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150570" w:rsidRDefault="00DF0B54" w:rsidP="008D7F4E">
      <w:pPr>
        <w:rPr>
          <w:lang w:val="es-DO"/>
        </w:rPr>
      </w:pPr>
      <w:r w:rsidRPr="00150570">
        <w:rPr>
          <w:noProof/>
          <w:lang w:val="es-DO"/>
        </w:rPr>
        <w:drawing>
          <wp:anchor distT="0" distB="0" distL="114300" distR="114300" simplePos="0" relativeHeight="251658242" behindDoc="0" locked="0" layoutInCell="1" allowOverlap="1" wp14:anchorId="3F0A51DA" wp14:editId="73BB35B1">
            <wp:simplePos x="0" y="0"/>
            <wp:positionH relativeFrom="margin">
              <wp:align>center</wp:align>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150570" w:rsidRDefault="008D7F4E" w:rsidP="008D7F4E">
      <w:pPr>
        <w:rPr>
          <w:lang w:val="es-DO"/>
        </w:rPr>
      </w:pPr>
    </w:p>
    <w:p w14:paraId="1AC5E2C3" w14:textId="77777777" w:rsidR="008D7F4E" w:rsidRPr="00150570" w:rsidRDefault="008D7F4E" w:rsidP="008D7F4E">
      <w:pPr>
        <w:rPr>
          <w:lang w:val="es-DO"/>
        </w:rPr>
      </w:pPr>
    </w:p>
    <w:p w14:paraId="34990FAF" w14:textId="52B5DA41" w:rsidR="008D7F4E" w:rsidRPr="00150570" w:rsidRDefault="008D7F4E" w:rsidP="008D7F4E">
      <w:pPr>
        <w:rPr>
          <w:lang w:val="es-DO"/>
        </w:rPr>
      </w:pPr>
      <w:bookmarkStart w:id="0" w:name="_Hlk86404256"/>
      <w:bookmarkEnd w:id="0"/>
    </w:p>
    <w:p w14:paraId="6EFB72EE" w14:textId="272B2AD6" w:rsidR="008D7F4E" w:rsidRPr="00150570" w:rsidRDefault="008D7F4E" w:rsidP="008D7F4E">
      <w:pPr>
        <w:rPr>
          <w:lang w:val="es-DO"/>
        </w:rPr>
      </w:pPr>
    </w:p>
    <w:p w14:paraId="3F7503CE" w14:textId="172B5CFE" w:rsidR="008D7F4E" w:rsidRPr="00150570" w:rsidRDefault="008D7F4E" w:rsidP="008D7F4E">
      <w:pPr>
        <w:rPr>
          <w:lang w:val="es-DO"/>
        </w:rPr>
      </w:pPr>
    </w:p>
    <w:p w14:paraId="071FCCAE" w14:textId="759B330B" w:rsidR="008D7F4E" w:rsidRPr="00150570" w:rsidRDefault="00A63A00" w:rsidP="008D7F4E">
      <w:pPr>
        <w:rPr>
          <w:lang w:val="es-DO"/>
        </w:rPr>
      </w:pPr>
      <w:r w:rsidRPr="00150570">
        <w:rPr>
          <w:noProof/>
          <w:lang w:val="es-DO"/>
        </w:rPr>
        <mc:AlternateContent>
          <mc:Choice Requires="wps">
            <w:drawing>
              <wp:anchor distT="0" distB="0" distL="114300" distR="114300" simplePos="0" relativeHeight="251658246" behindDoc="0" locked="0" layoutInCell="1" allowOverlap="1" wp14:anchorId="49B1C421" wp14:editId="74423436">
                <wp:simplePos x="0" y="0"/>
                <wp:positionH relativeFrom="margin">
                  <wp:align>center</wp:align>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150570" w:rsidRDefault="008D7F4E" w:rsidP="008D7F4E">
      <w:pPr>
        <w:rPr>
          <w:lang w:val="es-DO"/>
        </w:rPr>
      </w:pPr>
    </w:p>
    <w:p w14:paraId="0233C915" w14:textId="77777777" w:rsidR="008D7F4E" w:rsidRPr="00150570" w:rsidRDefault="008D7F4E" w:rsidP="008D7F4E">
      <w:pPr>
        <w:rPr>
          <w:lang w:val="es-DO"/>
        </w:rPr>
      </w:pPr>
    </w:p>
    <w:p w14:paraId="274DCED8" w14:textId="7E0F0847" w:rsidR="004F2DD5" w:rsidRPr="00150570" w:rsidRDefault="00400D78" w:rsidP="004F2DD5">
      <w:pPr>
        <w:rPr>
          <w:lang w:val="es-DO"/>
        </w:rPr>
      </w:pPr>
      <w:r w:rsidRPr="00150570">
        <w:rPr>
          <w:noProof/>
          <w:lang w:val="es-DO"/>
        </w:rPr>
        <w:drawing>
          <wp:anchor distT="0" distB="0" distL="114300" distR="114300" simplePos="0" relativeHeight="251658260" behindDoc="0" locked="0" layoutInCell="1" allowOverlap="1" wp14:anchorId="3181F358" wp14:editId="21E89C27">
            <wp:simplePos x="0" y="0"/>
            <wp:positionH relativeFrom="column">
              <wp:posOffset>4181195</wp:posOffset>
            </wp:positionH>
            <wp:positionV relativeFrom="margin">
              <wp:posOffset>7687324</wp:posOffset>
            </wp:positionV>
            <wp:extent cx="1808480" cy="923925"/>
            <wp:effectExtent l="0" t="0" r="1270" b="9525"/>
            <wp:wrapNone/>
            <wp:docPr id="1921627466" name="Imagen 192162746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8480" cy="923925"/>
                    </a:xfrm>
                    <a:prstGeom prst="rect">
                      <a:avLst/>
                    </a:prstGeom>
                    <a:noFill/>
                    <a:ln>
                      <a:noFill/>
                    </a:ln>
                  </pic:spPr>
                </pic:pic>
              </a:graphicData>
            </a:graphic>
          </wp:anchor>
        </w:drawing>
      </w:r>
      <w:r w:rsidRPr="00150570">
        <w:rPr>
          <w:noProof/>
          <w:lang w:val="es-DO"/>
        </w:rPr>
        <mc:AlternateContent>
          <mc:Choice Requires="wpg">
            <w:drawing>
              <wp:anchor distT="0" distB="0" distL="114300" distR="114300" simplePos="0" relativeHeight="251658256" behindDoc="0" locked="0" layoutInCell="1" allowOverlap="1" wp14:anchorId="22E2C515" wp14:editId="679C058F">
                <wp:simplePos x="0" y="0"/>
                <wp:positionH relativeFrom="column">
                  <wp:posOffset>-501458</wp:posOffset>
                </wp:positionH>
                <wp:positionV relativeFrom="paragraph">
                  <wp:posOffset>5025094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margin-left:-39.5pt;margin-top:395.7pt;width:199pt;height:79.2pt;z-index:2516582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r w:rsidR="00C92BF6" w:rsidRPr="00150570">
        <w:rPr>
          <w:noProof/>
          <w:lang w:val="es-DO"/>
        </w:rPr>
        <mc:AlternateContent>
          <mc:Choice Requires="wps">
            <w:drawing>
              <wp:anchor distT="0" distB="0" distL="114300" distR="114300" simplePos="0" relativeHeight="251658245" behindDoc="0" locked="0" layoutInCell="1" allowOverlap="1" wp14:anchorId="6B2EB822" wp14:editId="72EE752D">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220.7pt;width:95.35pt;height:24.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0035429F" w:rsidRPr="00150570">
        <w:rPr>
          <w:noProof/>
          <w:lang w:val="es-DO"/>
        </w:rPr>
        <mc:AlternateContent>
          <mc:Choice Requires="wps">
            <w:drawing>
              <wp:anchor distT="4294967295" distB="4294967295" distL="114300" distR="114300" simplePos="0" relativeHeight="251658251" behindDoc="0" locked="0" layoutInCell="1" allowOverlap="1" wp14:anchorId="209AF3DE" wp14:editId="1B46359D">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4CD8F0"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00C64CEF" w:rsidRPr="00150570">
        <w:rPr>
          <w:noProof/>
          <w:lang w:val="es-DO"/>
        </w:rPr>
        <mc:AlternateContent>
          <mc:Choice Requires="wps">
            <w:drawing>
              <wp:anchor distT="0" distB="0" distL="114300" distR="114300" simplePos="0" relativeHeight="251658243" behindDoc="0" locked="0" layoutInCell="1" allowOverlap="1" wp14:anchorId="0C109D41" wp14:editId="630E380C">
                <wp:simplePos x="0" y="0"/>
                <wp:positionH relativeFrom="margin">
                  <wp:align>center</wp:align>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ME</w:t>
                            </w:r>
                            <w:r w:rsidRPr="00536F27">
                              <w:rPr>
                                <w:b/>
                                <w:bCs/>
                                <w:color w:val="D5B788"/>
                                <w:spacing w:val="60"/>
                                <w:kern w:val="24"/>
                                <w:sz w:val="56"/>
                                <w:szCs w:val="56"/>
                                <w:lang w:val="es-DO"/>
                              </w:rPr>
                              <w:t>MO</w:t>
                            </w:r>
                            <w:r>
                              <w:rPr>
                                <w:b/>
                                <w:bCs/>
                                <w:color w:val="D5B788"/>
                                <w:spacing w:val="60"/>
                                <w:kern w:val="24"/>
                                <w:sz w:val="56"/>
                                <w:szCs w:val="56"/>
                                <w:lang w:val="es-DO"/>
                              </w:rPr>
                              <w:t xml:space="preserve">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103.3pt;width:453.45pt;height:77.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ME</w:t>
                      </w:r>
                      <w:r w:rsidRPr="00536F27">
                        <w:rPr>
                          <w:b/>
                          <w:bCs/>
                          <w:color w:val="D5B788"/>
                          <w:spacing w:val="60"/>
                          <w:kern w:val="24"/>
                          <w:sz w:val="56"/>
                          <w:szCs w:val="56"/>
                          <w:lang w:val="es-DO"/>
                        </w:rPr>
                        <w:t>MO</w:t>
                      </w:r>
                      <w:r>
                        <w:rPr>
                          <w:b/>
                          <w:bCs/>
                          <w:color w:val="D5B788"/>
                          <w:spacing w:val="60"/>
                          <w:kern w:val="24"/>
                          <w:sz w:val="56"/>
                          <w:szCs w:val="56"/>
                          <w:lang w:val="es-DO"/>
                        </w:rPr>
                        <w:t xml:space="preserve">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sidRPr="00150570">
        <w:rPr>
          <w:noProof/>
          <w:lang w:val="es-DO"/>
        </w:rPr>
        <mc:AlternateContent>
          <mc:Choice Requires="wps">
            <w:drawing>
              <wp:anchor distT="0" distB="0" distL="114300" distR="114300" simplePos="0" relativeHeight="251658250" behindDoc="0" locked="0" layoutInCell="1" allowOverlap="1" wp14:anchorId="4B9C2ACC" wp14:editId="299E8A5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654C03F" id="Freeform: Shape 44" o:spid="_x0000_s1026" style="position:absolute;margin-left:371.65pt;margin-top:699.75pt;width:42.75pt;height:40.1pt;z-index:251657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8D7F4E"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r w:rsidR="004F2DD5" w:rsidRPr="00150570">
        <w:rPr>
          <w:lang w:val="es-DO"/>
        </w:rPr>
        <w:tab/>
      </w:r>
    </w:p>
    <w:p w14:paraId="6F050B88" w14:textId="6C045A74" w:rsidR="004F2DD5" w:rsidRPr="00150570" w:rsidRDefault="004F2DD5" w:rsidP="004F2DD5">
      <w:pPr>
        <w:rPr>
          <w:lang w:val="es-DO"/>
        </w:rPr>
      </w:pPr>
    </w:p>
    <w:p w14:paraId="17B5E9DF" w14:textId="6DC327B9" w:rsidR="008D7F4E" w:rsidRPr="00150570" w:rsidRDefault="008D7F4E" w:rsidP="008D7F4E">
      <w:pPr>
        <w:rPr>
          <w:lang w:val="es-DO"/>
        </w:rPr>
      </w:pPr>
      <w:r w:rsidRPr="00150570">
        <w:rPr>
          <w:lang w:val="es-DO"/>
        </w:rPr>
        <w:lastRenderedPageBreak/>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r w:rsidRPr="00150570">
        <w:rPr>
          <w:lang w:val="es-DO"/>
        </w:rPr>
        <w:tab/>
      </w:r>
    </w:p>
    <w:p w14:paraId="38D9CF2E" w14:textId="449CD0BB" w:rsidR="008D7F4E" w:rsidRPr="00150570" w:rsidRDefault="008D7F4E" w:rsidP="008D7F4E">
      <w:pPr>
        <w:rPr>
          <w:lang w:val="es-DO"/>
        </w:rPr>
      </w:pPr>
    </w:p>
    <w:p w14:paraId="16EDE6EA" w14:textId="51136D97" w:rsidR="008D7F4E" w:rsidRPr="00150570" w:rsidRDefault="008D7F4E" w:rsidP="008D7F4E">
      <w:pPr>
        <w:rPr>
          <w:b/>
          <w:bCs/>
          <w:lang w:val="es-DO"/>
        </w:rPr>
      </w:pPr>
    </w:p>
    <w:p w14:paraId="3FC05242" w14:textId="77777777" w:rsidR="008D7F4E" w:rsidRPr="00150570" w:rsidRDefault="008D7F4E" w:rsidP="008D7F4E">
      <w:pPr>
        <w:rPr>
          <w:lang w:val="es-DO"/>
        </w:rPr>
      </w:pPr>
    </w:p>
    <w:p w14:paraId="52109915" w14:textId="77777777" w:rsidR="008D7F4E" w:rsidRPr="00150570" w:rsidRDefault="008D7F4E" w:rsidP="008D7F4E">
      <w:pPr>
        <w:rPr>
          <w:lang w:val="es-DO"/>
        </w:rPr>
      </w:pPr>
    </w:p>
    <w:p w14:paraId="61CD95E4" w14:textId="75608CA4" w:rsidR="008D7F4E" w:rsidRPr="00150570" w:rsidRDefault="008D7F4E" w:rsidP="008D7F4E">
      <w:pPr>
        <w:rPr>
          <w:lang w:val="es-DO"/>
        </w:rPr>
      </w:pPr>
    </w:p>
    <w:p w14:paraId="26FC2ECF" w14:textId="1304E68D" w:rsidR="008D7F4E" w:rsidRPr="00150570" w:rsidRDefault="008D7F4E" w:rsidP="008D7F4E">
      <w:pPr>
        <w:rPr>
          <w:lang w:val="es-DO"/>
        </w:rPr>
      </w:pPr>
    </w:p>
    <w:p w14:paraId="339C9304" w14:textId="532ECEA5" w:rsidR="008D7F4E" w:rsidRPr="00150570" w:rsidRDefault="008D7F4E" w:rsidP="008D7F4E">
      <w:pPr>
        <w:rPr>
          <w:lang w:val="es-DO"/>
        </w:rPr>
      </w:pPr>
    </w:p>
    <w:p w14:paraId="45BA7FA9" w14:textId="77777777" w:rsidR="0087772C" w:rsidRPr="00150570" w:rsidRDefault="0087772C" w:rsidP="008D7F4E">
      <w:pPr>
        <w:rPr>
          <w:lang w:val="es-DO"/>
        </w:rPr>
      </w:pPr>
    </w:p>
    <w:p w14:paraId="18C0D5CD" w14:textId="6B0129B8" w:rsidR="008D7F4E" w:rsidRPr="00150570" w:rsidRDefault="008D7F4E" w:rsidP="008D7F4E">
      <w:pPr>
        <w:rPr>
          <w:lang w:val="es-DO"/>
        </w:rPr>
      </w:pPr>
    </w:p>
    <w:p w14:paraId="38D6C8AE" w14:textId="626E8B34" w:rsidR="008D7F4E" w:rsidRPr="00150570" w:rsidRDefault="008D7F4E" w:rsidP="008D7F4E">
      <w:pPr>
        <w:rPr>
          <w:lang w:val="es-DO"/>
        </w:rPr>
      </w:pPr>
    </w:p>
    <w:p w14:paraId="22DD7F53" w14:textId="200FC720" w:rsidR="008D7F4E" w:rsidRPr="00150570" w:rsidRDefault="00FD7015" w:rsidP="008D7F4E">
      <w:pPr>
        <w:rPr>
          <w:lang w:val="es-DO"/>
        </w:rPr>
      </w:pPr>
      <w:r w:rsidRPr="00150570">
        <w:rPr>
          <w:noProof/>
          <w:lang w:val="es-DO"/>
        </w:rPr>
        <mc:AlternateContent>
          <mc:Choice Requires="wps">
            <w:drawing>
              <wp:anchor distT="0" distB="0" distL="114300" distR="114300" simplePos="0" relativeHeight="251658241" behindDoc="0" locked="0" layoutInCell="1" allowOverlap="1" wp14:anchorId="611EEDAC" wp14:editId="33890ACA">
                <wp:simplePos x="0" y="0"/>
                <wp:positionH relativeFrom="margin">
                  <wp:align>center</wp:align>
                </wp:positionH>
                <wp:positionV relativeFrom="margin">
                  <wp:posOffset>3849106</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303.1pt;width:453.45pt;height:77.6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anchory="margin"/>
              </v:shape>
            </w:pict>
          </mc:Fallback>
        </mc:AlternateContent>
      </w:r>
    </w:p>
    <w:p w14:paraId="266A4AE7" w14:textId="63D997AA" w:rsidR="008D7F4E" w:rsidRPr="00150570" w:rsidRDefault="008D7F4E" w:rsidP="008D7F4E">
      <w:pPr>
        <w:rPr>
          <w:lang w:val="es-DO"/>
        </w:rPr>
      </w:pPr>
    </w:p>
    <w:p w14:paraId="56C838CA" w14:textId="72E742CE" w:rsidR="008D7F4E" w:rsidRPr="00150570" w:rsidRDefault="008D7F4E" w:rsidP="008D7F4E">
      <w:pPr>
        <w:rPr>
          <w:lang w:val="es-DO"/>
        </w:rPr>
      </w:pPr>
    </w:p>
    <w:p w14:paraId="5A37720D" w14:textId="4935FE08" w:rsidR="008D7F4E" w:rsidRPr="00150570" w:rsidRDefault="008D7F4E" w:rsidP="008D7F4E">
      <w:pPr>
        <w:rPr>
          <w:lang w:val="es-DO"/>
        </w:rPr>
      </w:pPr>
    </w:p>
    <w:p w14:paraId="1C1F404E" w14:textId="1C60C510" w:rsidR="008D7F4E" w:rsidRPr="00150570" w:rsidRDefault="00FD7015" w:rsidP="008D7F4E">
      <w:pPr>
        <w:rPr>
          <w:lang w:val="es-DO"/>
        </w:rPr>
      </w:pPr>
      <w:r w:rsidRPr="00150570">
        <w:rPr>
          <w:noProof/>
          <w:lang w:val="es-DO"/>
        </w:rPr>
        <mc:AlternateContent>
          <mc:Choice Requires="wps">
            <w:drawing>
              <wp:anchor distT="4294967295" distB="4294967295" distL="114300" distR="114300" simplePos="0" relativeHeight="251658252" behindDoc="0" locked="0" layoutInCell="1" allowOverlap="1" wp14:anchorId="4E0C23B7" wp14:editId="4CC5F030">
                <wp:simplePos x="0" y="0"/>
                <wp:positionH relativeFrom="margin">
                  <wp:align>center</wp:align>
                </wp:positionH>
                <wp:positionV relativeFrom="paragraph">
                  <wp:posOffset>279664</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2D6196" id="Straight Connector 22"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" strokecolor="#c8b688" strokeweight="2.25pt">
                <v:stroke joinstyle="miter"/>
                <o:lock v:ext="edit" shapetype="f"/>
                <w10:wrap anchorx="margin"/>
              </v:line>
            </w:pict>
          </mc:Fallback>
        </mc:AlternateContent>
      </w:r>
    </w:p>
    <w:p w14:paraId="75F2B32B" w14:textId="5F174792" w:rsidR="008D7F4E" w:rsidRPr="00150570" w:rsidRDefault="008D7F4E" w:rsidP="008D7F4E">
      <w:pPr>
        <w:rPr>
          <w:b/>
          <w:bCs/>
          <w:lang w:val="es-DO"/>
        </w:rPr>
      </w:pPr>
    </w:p>
    <w:p w14:paraId="7AD079B8" w14:textId="1B218488" w:rsidR="008D7F4E" w:rsidRPr="00150570" w:rsidRDefault="009C31A5" w:rsidP="008D7F4E">
      <w:pPr>
        <w:rPr>
          <w:lang w:val="es-DO"/>
        </w:rPr>
      </w:pPr>
      <w:r w:rsidRPr="00150570">
        <w:rPr>
          <w:noProof/>
          <w:lang w:val="es-DO"/>
        </w:rPr>
        <mc:AlternateContent>
          <mc:Choice Requires="wps">
            <w:drawing>
              <wp:anchor distT="0" distB="0" distL="114300" distR="114300" simplePos="0" relativeHeight="251658248" behindDoc="0" locked="0" layoutInCell="1" allowOverlap="1" wp14:anchorId="65361376" wp14:editId="72A16BC6">
                <wp:simplePos x="0" y="0"/>
                <wp:positionH relativeFrom="margin">
                  <wp:align>center</wp:align>
                </wp:positionH>
                <wp:positionV relativeFrom="paragraph">
                  <wp:posOffset>24130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1.9pt;width:95.6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2ADA86D9" w14:textId="64DCC18A" w:rsidR="008D7F4E" w:rsidRPr="00150570" w:rsidRDefault="008D7F4E" w:rsidP="008D7F4E">
      <w:pPr>
        <w:rPr>
          <w:b/>
          <w:bCs/>
          <w:lang w:val="es-DO"/>
        </w:rPr>
      </w:pPr>
    </w:p>
    <w:p w14:paraId="163CEF29" w14:textId="14B23145" w:rsidR="00E739F8" w:rsidRPr="00150570" w:rsidRDefault="00E739F8" w:rsidP="008D7F4E">
      <w:pPr>
        <w:rPr>
          <w:b/>
          <w:bCs/>
          <w:lang w:val="es-DO"/>
        </w:rPr>
      </w:pPr>
    </w:p>
    <w:p w14:paraId="3A86A8D9" w14:textId="76068FB8" w:rsidR="00E739F8" w:rsidRPr="00150570" w:rsidRDefault="00E739F8" w:rsidP="008D7F4E">
      <w:pPr>
        <w:rPr>
          <w:b/>
          <w:bCs/>
          <w:lang w:val="es-DO"/>
        </w:rPr>
      </w:pPr>
    </w:p>
    <w:p w14:paraId="1C74082E" w14:textId="28C0782E" w:rsidR="008D7F4E" w:rsidRPr="00150570" w:rsidRDefault="008D7F4E" w:rsidP="008D7F4E">
      <w:pPr>
        <w:tabs>
          <w:tab w:val="left" w:pos="5229"/>
        </w:tabs>
        <w:rPr>
          <w:lang w:val="es-DO"/>
        </w:rPr>
      </w:pPr>
      <w:r w:rsidRPr="00150570">
        <w:rPr>
          <w:lang w:val="es-DO"/>
        </w:rPr>
        <w:tab/>
      </w:r>
      <w:r w:rsidRPr="00150570">
        <w:rPr>
          <w:lang w:val="es-DO"/>
        </w:rPr>
        <w:tab/>
      </w:r>
      <w:r w:rsidRPr="00150570">
        <w:rPr>
          <w:lang w:val="es-DO"/>
        </w:rPr>
        <w:tab/>
      </w:r>
    </w:p>
    <w:p w14:paraId="2A6A7BEB" w14:textId="35E3FF32" w:rsidR="008D7F4E" w:rsidRPr="00150570" w:rsidRDefault="008D7F4E" w:rsidP="008D7F4E">
      <w:pPr>
        <w:tabs>
          <w:tab w:val="left" w:pos="5229"/>
        </w:tabs>
        <w:rPr>
          <w:lang w:val="es-DO"/>
        </w:rPr>
      </w:pPr>
    </w:p>
    <w:p w14:paraId="5220AA7B" w14:textId="3EB876BA" w:rsidR="008D7F4E" w:rsidRPr="00150570" w:rsidRDefault="008D7F4E" w:rsidP="008D7F4E">
      <w:pPr>
        <w:tabs>
          <w:tab w:val="left" w:pos="5229"/>
        </w:tabs>
        <w:rPr>
          <w:lang w:val="es-DO"/>
        </w:rPr>
      </w:pPr>
    </w:p>
    <w:p w14:paraId="04CE79E8" w14:textId="1D89855E" w:rsidR="00B45B38" w:rsidRPr="00150570" w:rsidRDefault="00CA7BFB" w:rsidP="008D7F4E">
      <w:pPr>
        <w:tabs>
          <w:tab w:val="left" w:pos="5229"/>
        </w:tabs>
        <w:rPr>
          <w:lang w:val="es-DO"/>
        </w:rPr>
      </w:pPr>
      <w:r w:rsidRPr="00150570">
        <w:rPr>
          <w:noProof/>
          <w:lang w:val="es-DO"/>
        </w:rPr>
        <mc:AlternateContent>
          <mc:Choice Requires="wpg">
            <w:drawing>
              <wp:anchor distT="0" distB="0" distL="114300" distR="114300" simplePos="0" relativeHeight="251660313" behindDoc="0" locked="0" layoutInCell="1" allowOverlap="1" wp14:anchorId="585E8C14" wp14:editId="6E092214">
                <wp:simplePos x="0" y="0"/>
                <wp:positionH relativeFrom="column">
                  <wp:posOffset>-809625</wp:posOffset>
                </wp:positionH>
                <wp:positionV relativeFrom="paragraph">
                  <wp:posOffset>294640</wp:posOffset>
                </wp:positionV>
                <wp:extent cx="2527300" cy="1005840"/>
                <wp:effectExtent l="0" t="0" r="0" b="3810"/>
                <wp:wrapNone/>
                <wp:docPr id="1892133241"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464364725" name="Text Box 38"/>
                        <wps:cNvSpPr txBox="1">
                          <a:spLocks/>
                        </wps:cNvSpPr>
                        <wps:spPr>
                          <a:xfrm>
                            <a:off x="0" y="600075"/>
                            <a:ext cx="2527539" cy="371475"/>
                          </a:xfrm>
                          <a:prstGeom prst="rect">
                            <a:avLst/>
                          </a:prstGeom>
                        </wps:spPr>
                        <wps:txbx>
                          <w:txbxContent>
                            <w:p w14:paraId="032C72E3" w14:textId="77777777" w:rsidR="00CA7BFB" w:rsidRPr="003A00CC" w:rsidRDefault="00CA7BFB" w:rsidP="00CA7BFB">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B4017AD" w14:textId="77777777" w:rsidR="00CA7BFB" w:rsidRDefault="00CA7BFB" w:rsidP="00CA7BF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313994307" name="Group 39"/>
                        <wpg:cNvGrpSpPr/>
                        <wpg:grpSpPr>
                          <a:xfrm>
                            <a:off x="0" y="0"/>
                            <a:ext cx="612775" cy="1005840"/>
                            <a:chOff x="0" y="0"/>
                            <a:chExt cx="612775" cy="1005840"/>
                          </a:xfrm>
                        </wpg:grpSpPr>
                        <wps:wsp>
                          <wps:cNvPr id="732737916"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905167574"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85E8C14" id="_x0000_s1036" style="position:absolute;margin-left:-63.75pt;margin-top:23.2pt;width:199pt;height:79.2pt;z-index:251660313;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" filled="f" stroked="f">
                  <v:textbox inset="0,1.2pt,0,0">
                    <w:txbxContent>
                      <w:p w14:paraId="032C72E3" w14:textId="77777777" w:rsidR="00CA7BFB" w:rsidRPr="003A00CC" w:rsidRDefault="00CA7BFB" w:rsidP="00CA7BFB">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B4017AD" w14:textId="77777777" w:rsidR="00CA7BFB" w:rsidRDefault="00CA7BFB" w:rsidP="00CA7BF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">
                    <v:imagedata r:id="rId14" o:title="Icon&#10;&#10;Description automatically generated"/>
                  </v:shape>
                </v:group>
              </v:group>
            </w:pict>
          </mc:Fallback>
        </mc:AlternateContent>
      </w:r>
    </w:p>
    <w:p w14:paraId="59F2CBAA" w14:textId="3FCE3227" w:rsidR="00B45B38" w:rsidRPr="00150570" w:rsidRDefault="00CA7BFB" w:rsidP="00B45B38">
      <w:pPr>
        <w:tabs>
          <w:tab w:val="left" w:pos="5229"/>
        </w:tabs>
        <w:jc w:val="center"/>
        <w:rPr>
          <w:lang w:val="es-DO"/>
        </w:rPr>
      </w:pPr>
      <w:r w:rsidRPr="00150570">
        <w:rPr>
          <w:noProof/>
          <w:lang w:val="es-DO"/>
        </w:rPr>
        <w:drawing>
          <wp:anchor distT="0" distB="0" distL="114300" distR="114300" simplePos="0" relativeHeight="251661337" behindDoc="0" locked="0" layoutInCell="1" allowOverlap="1" wp14:anchorId="6E55B655" wp14:editId="6EED5527">
            <wp:simplePos x="0" y="0"/>
            <wp:positionH relativeFrom="column">
              <wp:posOffset>3872230</wp:posOffset>
            </wp:positionH>
            <wp:positionV relativeFrom="margin">
              <wp:posOffset>7696835</wp:posOffset>
            </wp:positionV>
            <wp:extent cx="1808480" cy="923925"/>
            <wp:effectExtent l="0" t="0" r="1270" b="9525"/>
            <wp:wrapNone/>
            <wp:docPr id="1434065645" name="Imagen 143406564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8480" cy="923925"/>
                    </a:xfrm>
                    <a:prstGeom prst="rect">
                      <a:avLst/>
                    </a:prstGeom>
                    <a:noFill/>
                    <a:ln>
                      <a:noFill/>
                    </a:ln>
                  </pic:spPr>
                </pic:pic>
              </a:graphicData>
            </a:graphic>
          </wp:anchor>
        </w:drawing>
      </w:r>
    </w:p>
    <w:p w14:paraId="6B439D31" w14:textId="0870D9F0" w:rsidR="00B45B38" w:rsidRPr="00150570" w:rsidRDefault="00B45B38" w:rsidP="008D7F4E">
      <w:pPr>
        <w:tabs>
          <w:tab w:val="left" w:pos="5229"/>
        </w:tabs>
        <w:rPr>
          <w:lang w:val="es-DO"/>
        </w:rPr>
      </w:pPr>
    </w:p>
    <w:p w14:paraId="31E2FE32" w14:textId="2317FF3C" w:rsidR="00545797" w:rsidRPr="00150570" w:rsidRDefault="00545797" w:rsidP="00545797">
      <w:pPr>
        <w:jc w:val="center"/>
        <w:rPr>
          <w:b/>
          <w:bCs/>
          <w:sz w:val="28"/>
          <w:lang w:val="es-DO"/>
        </w:rPr>
      </w:pPr>
      <w:r w:rsidRPr="00150570">
        <w:rPr>
          <w:b/>
          <w:bCs/>
          <w:sz w:val="28"/>
          <w:lang w:val="es-DO"/>
        </w:rPr>
        <w:lastRenderedPageBreak/>
        <w:t>TABLA DE CONTENIDOS</w:t>
      </w:r>
    </w:p>
    <w:p w14:paraId="6C3E8713" w14:textId="043AA35F" w:rsidR="00545797" w:rsidRPr="00150570" w:rsidRDefault="00545797" w:rsidP="00545797">
      <w:pPr>
        <w:rPr>
          <w:lang w:val="es-DO"/>
        </w:rPr>
      </w:pPr>
      <w:r w:rsidRPr="00150570">
        <w:rPr>
          <w:noProof/>
          <w:lang w:val="es-DO"/>
        </w:rPr>
        <mc:AlternateContent>
          <mc:Choice Requires="wps">
            <w:drawing>
              <wp:anchor distT="0" distB="0" distL="114300" distR="114300" simplePos="0" relativeHeight="251658249" behindDoc="0" locked="0" layoutInCell="1" allowOverlap="1" wp14:anchorId="1E07F231" wp14:editId="06B886D1">
                <wp:simplePos x="0" y="0"/>
                <wp:positionH relativeFrom="margin">
                  <wp:posOffset>2293458</wp:posOffset>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62C47" id="Straight Connector 18"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6.85pt" to="21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" strokecolor="#ee2a24" strokeweight="2.25pt">
                <v:stroke joinstyle="miter"/>
                <w10:wrap anchorx="margin"/>
              </v:line>
            </w:pict>
          </mc:Fallback>
        </mc:AlternateContent>
      </w:r>
    </w:p>
    <w:p w14:paraId="35D0C59C" w14:textId="2578EF85" w:rsidR="00545797" w:rsidRPr="00150570" w:rsidRDefault="00654164" w:rsidP="00545797">
      <w:pPr>
        <w:jc w:val="center"/>
        <w:rPr>
          <w:lang w:val="es-DO"/>
        </w:rPr>
      </w:pPr>
      <w:r w:rsidRPr="00150570">
        <w:rPr>
          <w:lang w:val="es-DO"/>
        </w:rPr>
        <w:t xml:space="preserve">Memoria </w:t>
      </w:r>
      <w:r w:rsidR="004A515E" w:rsidRPr="00150570">
        <w:rPr>
          <w:lang w:val="es-DO"/>
        </w:rPr>
        <w:t>I</w:t>
      </w:r>
      <w:r w:rsidRPr="00150570">
        <w:rPr>
          <w:lang w:val="es-DO"/>
        </w:rPr>
        <w:t>nstitucional</w:t>
      </w:r>
      <w:r w:rsidR="00545797" w:rsidRPr="00150570">
        <w:rPr>
          <w:lang w:val="es-DO"/>
        </w:rPr>
        <w:t xml:space="preserve"> </w:t>
      </w:r>
      <w:r w:rsidR="007471AC" w:rsidRPr="00150570">
        <w:rPr>
          <w:lang w:val="es-DO"/>
        </w:rPr>
        <w:t>2024</w:t>
      </w: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150570" w:rsidRDefault="00A630BC" w:rsidP="008D159B">
          <w:pPr>
            <w:pStyle w:val="TtuloTDC"/>
            <w:numPr>
              <w:ilvl w:val="0"/>
              <w:numId w:val="0"/>
            </w:numPr>
            <w:ind w:left="432"/>
            <w:rPr>
              <w:rFonts w:ascii="Times New Roman" w:hAnsi="Times New Roman" w:cs="Times New Roman"/>
              <w:color w:val="767171"/>
              <w:lang w:val="es-DO"/>
            </w:rPr>
          </w:pPr>
        </w:p>
        <w:p w14:paraId="74848B9B" w14:textId="60D0FAB5" w:rsidR="00796126" w:rsidRDefault="00A630BC">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r w:rsidRPr="00150570">
            <w:rPr>
              <w:lang w:val="es-DO"/>
            </w:rPr>
            <w:fldChar w:fldCharType="begin"/>
          </w:r>
          <w:r w:rsidRPr="00150570">
            <w:rPr>
              <w:lang w:val="es-DO"/>
            </w:rPr>
            <w:instrText xml:space="preserve"> TOC \o "1-3" \h \z \u </w:instrText>
          </w:r>
          <w:r w:rsidRPr="00150570">
            <w:rPr>
              <w:lang w:val="es-DO"/>
            </w:rPr>
            <w:fldChar w:fldCharType="separate"/>
          </w:r>
          <w:hyperlink w:anchor="_Toc185841259" w:history="1">
            <w:r w:rsidR="00796126" w:rsidRPr="001D64DA">
              <w:rPr>
                <w:rStyle w:val="Hipervnculo"/>
                <w:noProof/>
                <w:lang w:val="es-DO"/>
              </w:rPr>
              <w:t>PRESENTACIÓN</w:t>
            </w:r>
            <w:r w:rsidR="00796126">
              <w:rPr>
                <w:noProof/>
                <w:webHidden/>
              </w:rPr>
              <w:tab/>
            </w:r>
            <w:r w:rsidR="00796126">
              <w:rPr>
                <w:noProof/>
                <w:webHidden/>
              </w:rPr>
              <w:fldChar w:fldCharType="begin"/>
            </w:r>
            <w:r w:rsidR="00796126">
              <w:rPr>
                <w:noProof/>
                <w:webHidden/>
              </w:rPr>
              <w:instrText xml:space="preserve"> PAGEREF _Toc185841259 \h </w:instrText>
            </w:r>
            <w:r w:rsidR="00796126">
              <w:rPr>
                <w:noProof/>
                <w:webHidden/>
              </w:rPr>
            </w:r>
            <w:r w:rsidR="00796126">
              <w:rPr>
                <w:noProof/>
                <w:webHidden/>
              </w:rPr>
              <w:fldChar w:fldCharType="separate"/>
            </w:r>
            <w:r w:rsidR="00796126">
              <w:rPr>
                <w:noProof/>
                <w:webHidden/>
              </w:rPr>
              <w:t>1</w:t>
            </w:r>
            <w:r w:rsidR="00796126">
              <w:rPr>
                <w:noProof/>
                <w:webHidden/>
              </w:rPr>
              <w:fldChar w:fldCharType="end"/>
            </w:r>
          </w:hyperlink>
        </w:p>
        <w:p w14:paraId="1BECADF9" w14:textId="30CFE634"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260" w:history="1">
            <w:r w:rsidRPr="001D64DA">
              <w:rPr>
                <w:rStyle w:val="Hipervnculo"/>
                <w:noProof/>
                <w:lang w:val="es-DO"/>
              </w:rPr>
              <w:t>I. RESUMEN EJECUTIVO</w:t>
            </w:r>
            <w:r>
              <w:rPr>
                <w:noProof/>
                <w:webHidden/>
              </w:rPr>
              <w:tab/>
            </w:r>
            <w:r>
              <w:rPr>
                <w:noProof/>
                <w:webHidden/>
              </w:rPr>
              <w:fldChar w:fldCharType="begin"/>
            </w:r>
            <w:r>
              <w:rPr>
                <w:noProof/>
                <w:webHidden/>
              </w:rPr>
              <w:instrText xml:space="preserve"> PAGEREF _Toc185841260 \h </w:instrText>
            </w:r>
            <w:r>
              <w:rPr>
                <w:noProof/>
                <w:webHidden/>
              </w:rPr>
            </w:r>
            <w:r>
              <w:rPr>
                <w:noProof/>
                <w:webHidden/>
              </w:rPr>
              <w:fldChar w:fldCharType="separate"/>
            </w:r>
            <w:r>
              <w:rPr>
                <w:noProof/>
                <w:webHidden/>
              </w:rPr>
              <w:t>3</w:t>
            </w:r>
            <w:r>
              <w:rPr>
                <w:noProof/>
                <w:webHidden/>
              </w:rPr>
              <w:fldChar w:fldCharType="end"/>
            </w:r>
          </w:hyperlink>
        </w:p>
        <w:p w14:paraId="61DAFC40" w14:textId="2FE9B691" w:rsidR="00796126" w:rsidRDefault="00796126">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185841261" w:history="1">
            <w:r w:rsidRPr="001D64DA">
              <w:rPr>
                <w:rStyle w:val="Hipervnculo"/>
                <w:rFonts w:eastAsia="Calibri"/>
                <w:lang w:val="es-419"/>
              </w:rPr>
              <w:t>1.1</w:t>
            </w:r>
            <w:r>
              <w:rPr>
                <w:rFonts w:asciiTheme="minorHAnsi" w:eastAsiaTheme="minorEastAsia" w:hAnsiTheme="minorHAnsi" w:cstheme="minorBidi"/>
                <w:color w:val="auto"/>
                <w:spacing w:val="0"/>
                <w:kern w:val="2"/>
                <w:lang w:eastAsia="es-DO"/>
                <w14:ligatures w14:val="standardContextual"/>
              </w:rPr>
              <w:tab/>
            </w:r>
            <w:r w:rsidRPr="001D64DA">
              <w:rPr>
                <w:rStyle w:val="Hipervnculo"/>
                <w:rFonts w:eastAsia="Calibri"/>
                <w:lang w:val="es-419"/>
              </w:rPr>
              <w:t>Logros del 2024</w:t>
            </w:r>
            <w:r>
              <w:rPr>
                <w:webHidden/>
              </w:rPr>
              <w:tab/>
            </w:r>
            <w:r>
              <w:rPr>
                <w:webHidden/>
              </w:rPr>
              <w:fldChar w:fldCharType="begin"/>
            </w:r>
            <w:r>
              <w:rPr>
                <w:webHidden/>
              </w:rPr>
              <w:instrText xml:space="preserve"> PAGEREF _Toc185841261 \h </w:instrText>
            </w:r>
            <w:r>
              <w:rPr>
                <w:webHidden/>
              </w:rPr>
            </w:r>
            <w:r>
              <w:rPr>
                <w:webHidden/>
              </w:rPr>
              <w:fldChar w:fldCharType="separate"/>
            </w:r>
            <w:r>
              <w:rPr>
                <w:webHidden/>
              </w:rPr>
              <w:t>7</w:t>
            </w:r>
            <w:r>
              <w:rPr>
                <w:webHidden/>
              </w:rPr>
              <w:fldChar w:fldCharType="end"/>
            </w:r>
          </w:hyperlink>
        </w:p>
        <w:p w14:paraId="290C1871" w14:textId="27D4FAD7"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262" w:history="1">
            <w:r w:rsidRPr="001D64DA">
              <w:rPr>
                <w:rStyle w:val="Hipervnculo"/>
                <w:noProof/>
                <w:lang w:val="es-DO"/>
              </w:rPr>
              <w:t>II. INFORMACIÓN INSTITUCIONAL</w:t>
            </w:r>
            <w:r>
              <w:rPr>
                <w:noProof/>
                <w:webHidden/>
              </w:rPr>
              <w:tab/>
            </w:r>
            <w:r>
              <w:rPr>
                <w:noProof/>
                <w:webHidden/>
              </w:rPr>
              <w:fldChar w:fldCharType="begin"/>
            </w:r>
            <w:r>
              <w:rPr>
                <w:noProof/>
                <w:webHidden/>
              </w:rPr>
              <w:instrText xml:space="preserve"> PAGEREF _Toc185841262 \h </w:instrText>
            </w:r>
            <w:r>
              <w:rPr>
                <w:noProof/>
                <w:webHidden/>
              </w:rPr>
            </w:r>
            <w:r>
              <w:rPr>
                <w:noProof/>
                <w:webHidden/>
              </w:rPr>
              <w:fldChar w:fldCharType="separate"/>
            </w:r>
            <w:r>
              <w:rPr>
                <w:noProof/>
                <w:webHidden/>
              </w:rPr>
              <w:t>9</w:t>
            </w:r>
            <w:r>
              <w:rPr>
                <w:noProof/>
                <w:webHidden/>
              </w:rPr>
              <w:fldChar w:fldCharType="end"/>
            </w:r>
          </w:hyperlink>
        </w:p>
        <w:p w14:paraId="50125DD3" w14:textId="6A86EC76" w:rsidR="00796126" w:rsidRDefault="00796126">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185841264" w:history="1">
            <w:r w:rsidRPr="001D64DA">
              <w:rPr>
                <w:rStyle w:val="Hipervnculo"/>
                <w:rFonts w:eastAsia="Calibri"/>
              </w:rPr>
              <w:t>2.1</w:t>
            </w:r>
            <w:r>
              <w:rPr>
                <w:rFonts w:asciiTheme="minorHAnsi" w:eastAsiaTheme="minorEastAsia" w:hAnsiTheme="minorHAnsi" w:cstheme="minorBidi"/>
                <w:color w:val="auto"/>
                <w:spacing w:val="0"/>
                <w:kern w:val="2"/>
                <w:lang w:eastAsia="es-DO"/>
                <w14:ligatures w14:val="standardContextual"/>
              </w:rPr>
              <w:tab/>
            </w:r>
            <w:r w:rsidRPr="001D64DA">
              <w:rPr>
                <w:rStyle w:val="Hipervnculo"/>
              </w:rPr>
              <w:t>Mar</w:t>
            </w:r>
            <w:r w:rsidRPr="001D64DA">
              <w:rPr>
                <w:rStyle w:val="Hipervnculo"/>
                <w:rFonts w:eastAsia="Calibri"/>
              </w:rPr>
              <w:t>co Filosófico Institucional</w:t>
            </w:r>
            <w:r>
              <w:rPr>
                <w:webHidden/>
              </w:rPr>
              <w:tab/>
            </w:r>
            <w:r>
              <w:rPr>
                <w:webHidden/>
              </w:rPr>
              <w:fldChar w:fldCharType="begin"/>
            </w:r>
            <w:r>
              <w:rPr>
                <w:webHidden/>
              </w:rPr>
              <w:instrText xml:space="preserve"> PAGEREF _Toc185841264 \h </w:instrText>
            </w:r>
            <w:r>
              <w:rPr>
                <w:webHidden/>
              </w:rPr>
            </w:r>
            <w:r>
              <w:rPr>
                <w:webHidden/>
              </w:rPr>
              <w:fldChar w:fldCharType="separate"/>
            </w:r>
            <w:r>
              <w:rPr>
                <w:webHidden/>
              </w:rPr>
              <w:t>10</w:t>
            </w:r>
            <w:r>
              <w:rPr>
                <w:webHidden/>
              </w:rPr>
              <w:fldChar w:fldCharType="end"/>
            </w:r>
          </w:hyperlink>
        </w:p>
        <w:p w14:paraId="6BA63906" w14:textId="4DA1D1ED"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65" w:history="1">
            <w:r w:rsidRPr="001D64DA">
              <w:rPr>
                <w:rStyle w:val="Hipervnculo"/>
                <w:rFonts w:eastAsia="Calibri"/>
                <w:noProof/>
                <w:lang w:val="es-DO"/>
              </w:rPr>
              <w:t>a.</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Misión</w:t>
            </w:r>
            <w:r>
              <w:rPr>
                <w:noProof/>
                <w:webHidden/>
              </w:rPr>
              <w:tab/>
            </w:r>
            <w:r>
              <w:rPr>
                <w:noProof/>
                <w:webHidden/>
              </w:rPr>
              <w:fldChar w:fldCharType="begin"/>
            </w:r>
            <w:r>
              <w:rPr>
                <w:noProof/>
                <w:webHidden/>
              </w:rPr>
              <w:instrText xml:space="preserve"> PAGEREF _Toc185841265 \h </w:instrText>
            </w:r>
            <w:r>
              <w:rPr>
                <w:noProof/>
                <w:webHidden/>
              </w:rPr>
            </w:r>
            <w:r>
              <w:rPr>
                <w:noProof/>
                <w:webHidden/>
              </w:rPr>
              <w:fldChar w:fldCharType="separate"/>
            </w:r>
            <w:r>
              <w:rPr>
                <w:noProof/>
                <w:webHidden/>
              </w:rPr>
              <w:t>10</w:t>
            </w:r>
            <w:r>
              <w:rPr>
                <w:noProof/>
                <w:webHidden/>
              </w:rPr>
              <w:fldChar w:fldCharType="end"/>
            </w:r>
          </w:hyperlink>
        </w:p>
        <w:p w14:paraId="62E67F0F" w14:textId="60F3CFDD"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66" w:history="1">
            <w:r w:rsidRPr="001D64DA">
              <w:rPr>
                <w:rStyle w:val="Hipervnculo"/>
                <w:rFonts w:eastAsia="Calibri"/>
                <w:noProof/>
                <w:lang w:val="es-DO"/>
              </w:rPr>
              <w:t>b.</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Visión</w:t>
            </w:r>
            <w:r>
              <w:rPr>
                <w:noProof/>
                <w:webHidden/>
              </w:rPr>
              <w:tab/>
            </w:r>
            <w:r>
              <w:rPr>
                <w:noProof/>
                <w:webHidden/>
              </w:rPr>
              <w:fldChar w:fldCharType="begin"/>
            </w:r>
            <w:r>
              <w:rPr>
                <w:noProof/>
                <w:webHidden/>
              </w:rPr>
              <w:instrText xml:space="preserve"> PAGEREF _Toc185841266 \h </w:instrText>
            </w:r>
            <w:r>
              <w:rPr>
                <w:noProof/>
                <w:webHidden/>
              </w:rPr>
            </w:r>
            <w:r>
              <w:rPr>
                <w:noProof/>
                <w:webHidden/>
              </w:rPr>
              <w:fldChar w:fldCharType="separate"/>
            </w:r>
            <w:r>
              <w:rPr>
                <w:noProof/>
                <w:webHidden/>
              </w:rPr>
              <w:t>10</w:t>
            </w:r>
            <w:r>
              <w:rPr>
                <w:noProof/>
                <w:webHidden/>
              </w:rPr>
              <w:fldChar w:fldCharType="end"/>
            </w:r>
          </w:hyperlink>
        </w:p>
        <w:p w14:paraId="3FA5413C" w14:textId="5335EB14"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67" w:history="1">
            <w:r w:rsidRPr="001D64DA">
              <w:rPr>
                <w:rStyle w:val="Hipervnculo"/>
                <w:rFonts w:eastAsia="Calibri"/>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Valores</w:t>
            </w:r>
            <w:r>
              <w:rPr>
                <w:noProof/>
                <w:webHidden/>
              </w:rPr>
              <w:tab/>
            </w:r>
            <w:r>
              <w:rPr>
                <w:noProof/>
                <w:webHidden/>
              </w:rPr>
              <w:fldChar w:fldCharType="begin"/>
            </w:r>
            <w:r>
              <w:rPr>
                <w:noProof/>
                <w:webHidden/>
              </w:rPr>
              <w:instrText xml:space="preserve"> PAGEREF _Toc185841267 \h </w:instrText>
            </w:r>
            <w:r>
              <w:rPr>
                <w:noProof/>
                <w:webHidden/>
              </w:rPr>
            </w:r>
            <w:r>
              <w:rPr>
                <w:noProof/>
                <w:webHidden/>
              </w:rPr>
              <w:fldChar w:fldCharType="separate"/>
            </w:r>
            <w:r>
              <w:rPr>
                <w:noProof/>
                <w:webHidden/>
              </w:rPr>
              <w:t>11</w:t>
            </w:r>
            <w:r>
              <w:rPr>
                <w:noProof/>
                <w:webHidden/>
              </w:rPr>
              <w:fldChar w:fldCharType="end"/>
            </w:r>
          </w:hyperlink>
        </w:p>
        <w:p w14:paraId="41C46C05" w14:textId="54ECE9A7" w:rsidR="00796126" w:rsidRDefault="00796126">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185841268" w:history="1">
            <w:r w:rsidRPr="001D64DA">
              <w:rPr>
                <w:rStyle w:val="Hipervnculo"/>
                <w:rFonts w:eastAsia="Calibri"/>
              </w:rPr>
              <w:t>2.2</w:t>
            </w:r>
            <w:r>
              <w:rPr>
                <w:rFonts w:asciiTheme="minorHAnsi" w:eastAsiaTheme="minorEastAsia" w:hAnsiTheme="minorHAnsi" w:cstheme="minorBidi"/>
                <w:color w:val="auto"/>
                <w:spacing w:val="0"/>
                <w:kern w:val="2"/>
                <w:lang w:eastAsia="es-DO"/>
                <w14:ligatures w14:val="standardContextual"/>
              </w:rPr>
              <w:tab/>
            </w:r>
            <w:r w:rsidRPr="001D64DA">
              <w:rPr>
                <w:rStyle w:val="Hipervnculo"/>
                <w:rFonts w:eastAsia="Calibri"/>
              </w:rPr>
              <w:t>Base legal</w:t>
            </w:r>
            <w:r>
              <w:rPr>
                <w:webHidden/>
              </w:rPr>
              <w:tab/>
            </w:r>
            <w:r>
              <w:rPr>
                <w:webHidden/>
              </w:rPr>
              <w:fldChar w:fldCharType="begin"/>
            </w:r>
            <w:r>
              <w:rPr>
                <w:webHidden/>
              </w:rPr>
              <w:instrText xml:space="preserve"> PAGEREF _Toc185841268 \h </w:instrText>
            </w:r>
            <w:r>
              <w:rPr>
                <w:webHidden/>
              </w:rPr>
            </w:r>
            <w:r>
              <w:rPr>
                <w:webHidden/>
              </w:rPr>
              <w:fldChar w:fldCharType="separate"/>
            </w:r>
            <w:r>
              <w:rPr>
                <w:webHidden/>
              </w:rPr>
              <w:t>11</w:t>
            </w:r>
            <w:r>
              <w:rPr>
                <w:webHidden/>
              </w:rPr>
              <w:fldChar w:fldCharType="end"/>
            </w:r>
          </w:hyperlink>
        </w:p>
        <w:p w14:paraId="2770D1C3" w14:textId="2D371FC9" w:rsidR="00796126" w:rsidRDefault="00796126">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185841269" w:history="1">
            <w:r w:rsidRPr="001D64DA">
              <w:rPr>
                <w:rStyle w:val="Hipervnculo"/>
                <w:rFonts w:eastAsia="Calibri"/>
              </w:rPr>
              <w:t>2.3</w:t>
            </w:r>
            <w:r>
              <w:rPr>
                <w:rFonts w:asciiTheme="minorHAnsi" w:eastAsiaTheme="minorEastAsia" w:hAnsiTheme="minorHAnsi" w:cstheme="minorBidi"/>
                <w:color w:val="auto"/>
                <w:spacing w:val="0"/>
                <w:kern w:val="2"/>
                <w:lang w:eastAsia="es-DO"/>
                <w14:ligatures w14:val="standardContextual"/>
              </w:rPr>
              <w:tab/>
            </w:r>
            <w:r w:rsidRPr="001D64DA">
              <w:rPr>
                <w:rStyle w:val="Hipervnculo"/>
                <w:rFonts w:eastAsia="Calibri"/>
              </w:rPr>
              <w:t>Estructura Organizativa</w:t>
            </w:r>
            <w:r>
              <w:rPr>
                <w:webHidden/>
              </w:rPr>
              <w:tab/>
            </w:r>
            <w:r>
              <w:rPr>
                <w:webHidden/>
              </w:rPr>
              <w:fldChar w:fldCharType="begin"/>
            </w:r>
            <w:r>
              <w:rPr>
                <w:webHidden/>
              </w:rPr>
              <w:instrText xml:space="preserve"> PAGEREF _Toc185841269 \h </w:instrText>
            </w:r>
            <w:r>
              <w:rPr>
                <w:webHidden/>
              </w:rPr>
            </w:r>
            <w:r>
              <w:rPr>
                <w:webHidden/>
              </w:rPr>
              <w:fldChar w:fldCharType="separate"/>
            </w:r>
            <w:r>
              <w:rPr>
                <w:webHidden/>
              </w:rPr>
              <w:t>15</w:t>
            </w:r>
            <w:r>
              <w:rPr>
                <w:webHidden/>
              </w:rPr>
              <w:fldChar w:fldCharType="end"/>
            </w:r>
          </w:hyperlink>
        </w:p>
        <w:p w14:paraId="2E2BE66E" w14:textId="4F99F913" w:rsidR="00796126" w:rsidRDefault="00796126">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185841270" w:history="1">
            <w:r w:rsidRPr="001D64DA">
              <w:rPr>
                <w:rStyle w:val="Hipervnculo"/>
                <w:rFonts w:eastAsia="Calibri"/>
              </w:rPr>
              <w:t>2.4</w:t>
            </w:r>
            <w:r>
              <w:rPr>
                <w:rFonts w:asciiTheme="minorHAnsi" w:eastAsiaTheme="minorEastAsia" w:hAnsiTheme="minorHAnsi" w:cstheme="minorBidi"/>
                <w:color w:val="auto"/>
                <w:spacing w:val="0"/>
                <w:kern w:val="2"/>
                <w:lang w:eastAsia="es-DO"/>
                <w14:ligatures w14:val="standardContextual"/>
              </w:rPr>
              <w:tab/>
            </w:r>
            <w:r w:rsidRPr="001D64DA">
              <w:rPr>
                <w:rStyle w:val="Hipervnculo"/>
                <w:rFonts w:eastAsia="Calibri"/>
              </w:rPr>
              <w:t>Principales funcionarios de la Junta de Aviación Civil</w:t>
            </w:r>
            <w:r>
              <w:rPr>
                <w:webHidden/>
              </w:rPr>
              <w:tab/>
            </w:r>
            <w:r>
              <w:rPr>
                <w:webHidden/>
              </w:rPr>
              <w:fldChar w:fldCharType="begin"/>
            </w:r>
            <w:r>
              <w:rPr>
                <w:webHidden/>
              </w:rPr>
              <w:instrText xml:space="preserve"> PAGEREF _Toc185841270 \h </w:instrText>
            </w:r>
            <w:r>
              <w:rPr>
                <w:webHidden/>
              </w:rPr>
            </w:r>
            <w:r>
              <w:rPr>
                <w:webHidden/>
              </w:rPr>
              <w:fldChar w:fldCharType="separate"/>
            </w:r>
            <w:r>
              <w:rPr>
                <w:webHidden/>
              </w:rPr>
              <w:t>16</w:t>
            </w:r>
            <w:r>
              <w:rPr>
                <w:webHidden/>
              </w:rPr>
              <w:fldChar w:fldCharType="end"/>
            </w:r>
          </w:hyperlink>
        </w:p>
        <w:p w14:paraId="6533D377" w14:textId="08BBE7AA" w:rsidR="00796126" w:rsidRDefault="00796126">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185841271" w:history="1">
            <w:r w:rsidRPr="001D64DA">
              <w:rPr>
                <w:rStyle w:val="Hipervnculo"/>
              </w:rPr>
              <w:t>2.5</w:t>
            </w:r>
            <w:r>
              <w:rPr>
                <w:rFonts w:asciiTheme="minorHAnsi" w:eastAsiaTheme="minorEastAsia" w:hAnsiTheme="minorHAnsi" w:cstheme="minorBidi"/>
                <w:color w:val="auto"/>
                <w:spacing w:val="0"/>
                <w:kern w:val="2"/>
                <w:lang w:eastAsia="es-DO"/>
                <w14:ligatures w14:val="standardContextual"/>
              </w:rPr>
              <w:tab/>
            </w:r>
            <w:r w:rsidRPr="001D64DA">
              <w:rPr>
                <w:rStyle w:val="Hipervnculo"/>
              </w:rPr>
              <w:t xml:space="preserve">Planificación </w:t>
            </w:r>
            <w:r w:rsidRPr="001D64DA">
              <w:rPr>
                <w:rStyle w:val="Hipervnculo"/>
                <w:rFonts w:eastAsia="Calibri"/>
              </w:rPr>
              <w:t>Estratégica Institucional</w:t>
            </w:r>
            <w:r>
              <w:rPr>
                <w:webHidden/>
              </w:rPr>
              <w:tab/>
            </w:r>
            <w:r>
              <w:rPr>
                <w:webHidden/>
              </w:rPr>
              <w:fldChar w:fldCharType="begin"/>
            </w:r>
            <w:r>
              <w:rPr>
                <w:webHidden/>
              </w:rPr>
              <w:instrText xml:space="preserve"> PAGEREF _Toc185841271 \h </w:instrText>
            </w:r>
            <w:r>
              <w:rPr>
                <w:webHidden/>
              </w:rPr>
            </w:r>
            <w:r>
              <w:rPr>
                <w:webHidden/>
              </w:rPr>
              <w:fldChar w:fldCharType="separate"/>
            </w:r>
            <w:r>
              <w:rPr>
                <w:webHidden/>
              </w:rPr>
              <w:t>17</w:t>
            </w:r>
            <w:r>
              <w:rPr>
                <w:webHidden/>
              </w:rPr>
              <w:fldChar w:fldCharType="end"/>
            </w:r>
          </w:hyperlink>
        </w:p>
        <w:p w14:paraId="10445D57" w14:textId="7BE5EDFA"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272" w:history="1">
            <w:r w:rsidRPr="001D64DA">
              <w:rPr>
                <w:rStyle w:val="Hipervnculo"/>
                <w:noProof/>
                <w:lang w:val="es-DO"/>
              </w:rPr>
              <w:t>III. RESULTADOS MISIONALES</w:t>
            </w:r>
            <w:r>
              <w:rPr>
                <w:noProof/>
                <w:webHidden/>
              </w:rPr>
              <w:tab/>
            </w:r>
            <w:r>
              <w:rPr>
                <w:noProof/>
                <w:webHidden/>
              </w:rPr>
              <w:fldChar w:fldCharType="begin"/>
            </w:r>
            <w:r>
              <w:rPr>
                <w:noProof/>
                <w:webHidden/>
              </w:rPr>
              <w:instrText xml:space="preserve"> PAGEREF _Toc185841272 \h </w:instrText>
            </w:r>
            <w:r>
              <w:rPr>
                <w:noProof/>
                <w:webHidden/>
              </w:rPr>
            </w:r>
            <w:r>
              <w:rPr>
                <w:noProof/>
                <w:webHidden/>
              </w:rPr>
              <w:fldChar w:fldCharType="separate"/>
            </w:r>
            <w:r>
              <w:rPr>
                <w:noProof/>
                <w:webHidden/>
              </w:rPr>
              <w:t>18</w:t>
            </w:r>
            <w:r>
              <w:rPr>
                <w:noProof/>
                <w:webHidden/>
              </w:rPr>
              <w:fldChar w:fldCharType="end"/>
            </w:r>
          </w:hyperlink>
        </w:p>
        <w:p w14:paraId="29BD95AB" w14:textId="599C0087"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273" w:history="1">
            <w:r w:rsidRPr="001D64DA">
              <w:rPr>
                <w:rStyle w:val="Hipervnculo"/>
              </w:rPr>
              <w:t>3.1 Secretaría de la Junta de Aviación Civil</w:t>
            </w:r>
            <w:r>
              <w:rPr>
                <w:webHidden/>
              </w:rPr>
              <w:tab/>
            </w:r>
            <w:r>
              <w:rPr>
                <w:webHidden/>
              </w:rPr>
              <w:fldChar w:fldCharType="begin"/>
            </w:r>
            <w:r>
              <w:rPr>
                <w:webHidden/>
              </w:rPr>
              <w:instrText xml:space="preserve"> PAGEREF _Toc185841273 \h </w:instrText>
            </w:r>
            <w:r>
              <w:rPr>
                <w:webHidden/>
              </w:rPr>
            </w:r>
            <w:r>
              <w:rPr>
                <w:webHidden/>
              </w:rPr>
              <w:fldChar w:fldCharType="separate"/>
            </w:r>
            <w:r>
              <w:rPr>
                <w:webHidden/>
              </w:rPr>
              <w:t>18</w:t>
            </w:r>
            <w:r>
              <w:rPr>
                <w:webHidden/>
              </w:rPr>
              <w:fldChar w:fldCharType="end"/>
            </w:r>
          </w:hyperlink>
        </w:p>
        <w:p w14:paraId="69238A66" w14:textId="0888BC0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78" w:history="1">
            <w:r w:rsidRPr="001D64DA">
              <w:rPr>
                <w:rStyle w:val="Hipervnculo"/>
                <w:rFonts w:eastAsia="Calibri"/>
                <w:noProof/>
                <w:lang w:val="es-DO"/>
              </w:rPr>
              <w:t>3.1.1.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Autorización de Vuelos Charter</w:t>
            </w:r>
            <w:r>
              <w:rPr>
                <w:noProof/>
                <w:webHidden/>
              </w:rPr>
              <w:tab/>
            </w:r>
            <w:r>
              <w:rPr>
                <w:noProof/>
                <w:webHidden/>
              </w:rPr>
              <w:fldChar w:fldCharType="begin"/>
            </w:r>
            <w:r>
              <w:rPr>
                <w:noProof/>
                <w:webHidden/>
              </w:rPr>
              <w:instrText xml:space="preserve"> PAGEREF _Toc185841278 \h </w:instrText>
            </w:r>
            <w:r>
              <w:rPr>
                <w:noProof/>
                <w:webHidden/>
              </w:rPr>
            </w:r>
            <w:r>
              <w:rPr>
                <w:noProof/>
                <w:webHidden/>
              </w:rPr>
              <w:fldChar w:fldCharType="separate"/>
            </w:r>
            <w:r>
              <w:rPr>
                <w:noProof/>
                <w:webHidden/>
              </w:rPr>
              <w:t>20</w:t>
            </w:r>
            <w:r>
              <w:rPr>
                <w:noProof/>
                <w:webHidden/>
              </w:rPr>
              <w:fldChar w:fldCharType="end"/>
            </w:r>
          </w:hyperlink>
        </w:p>
        <w:p w14:paraId="13815DA0" w14:textId="3C955F6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79" w:history="1">
            <w:r w:rsidRPr="001D64DA">
              <w:rPr>
                <w:rStyle w:val="Hipervnculo"/>
                <w:rFonts w:eastAsia="Calibri"/>
                <w:noProof/>
                <w:lang w:val="es-DO"/>
              </w:rPr>
              <w:t>3.1.2.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Negociaciones de Acuerdos de Servicios Aéreos</w:t>
            </w:r>
            <w:r>
              <w:rPr>
                <w:noProof/>
                <w:webHidden/>
              </w:rPr>
              <w:tab/>
            </w:r>
            <w:r>
              <w:rPr>
                <w:noProof/>
                <w:webHidden/>
              </w:rPr>
              <w:fldChar w:fldCharType="begin"/>
            </w:r>
            <w:r>
              <w:rPr>
                <w:noProof/>
                <w:webHidden/>
              </w:rPr>
              <w:instrText xml:space="preserve"> PAGEREF _Toc185841279 \h </w:instrText>
            </w:r>
            <w:r>
              <w:rPr>
                <w:noProof/>
                <w:webHidden/>
              </w:rPr>
            </w:r>
            <w:r>
              <w:rPr>
                <w:noProof/>
                <w:webHidden/>
              </w:rPr>
              <w:fldChar w:fldCharType="separate"/>
            </w:r>
            <w:r>
              <w:rPr>
                <w:noProof/>
                <w:webHidden/>
              </w:rPr>
              <w:t>25</w:t>
            </w:r>
            <w:r>
              <w:rPr>
                <w:noProof/>
                <w:webHidden/>
              </w:rPr>
              <w:fldChar w:fldCharType="end"/>
            </w:r>
          </w:hyperlink>
        </w:p>
        <w:p w14:paraId="64F16C2F" w14:textId="033AC499"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280" w:history="1">
            <w:r w:rsidRPr="001D64DA">
              <w:rPr>
                <w:rStyle w:val="Hipervnculo"/>
              </w:rPr>
              <w:t>3.2 División de Facilitación</w:t>
            </w:r>
            <w:r>
              <w:rPr>
                <w:webHidden/>
              </w:rPr>
              <w:tab/>
            </w:r>
            <w:r>
              <w:rPr>
                <w:webHidden/>
              </w:rPr>
              <w:fldChar w:fldCharType="begin"/>
            </w:r>
            <w:r>
              <w:rPr>
                <w:webHidden/>
              </w:rPr>
              <w:instrText xml:space="preserve"> PAGEREF _Toc185841280 \h </w:instrText>
            </w:r>
            <w:r>
              <w:rPr>
                <w:webHidden/>
              </w:rPr>
            </w:r>
            <w:r>
              <w:rPr>
                <w:webHidden/>
              </w:rPr>
              <w:fldChar w:fldCharType="separate"/>
            </w:r>
            <w:r>
              <w:rPr>
                <w:webHidden/>
              </w:rPr>
              <w:t>32</w:t>
            </w:r>
            <w:r>
              <w:rPr>
                <w:webHidden/>
              </w:rPr>
              <w:fldChar w:fldCharType="end"/>
            </w:r>
          </w:hyperlink>
        </w:p>
        <w:p w14:paraId="1CD03599" w14:textId="4BDEF1B5"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281" w:history="1">
            <w:r w:rsidRPr="001D64DA">
              <w:rPr>
                <w:rStyle w:val="Hipervnculo"/>
              </w:rPr>
              <w:t>3.3 Comité Nacional de Facilitación</w:t>
            </w:r>
            <w:r>
              <w:rPr>
                <w:webHidden/>
              </w:rPr>
              <w:tab/>
            </w:r>
            <w:r>
              <w:rPr>
                <w:webHidden/>
              </w:rPr>
              <w:fldChar w:fldCharType="begin"/>
            </w:r>
            <w:r>
              <w:rPr>
                <w:webHidden/>
              </w:rPr>
              <w:instrText xml:space="preserve"> PAGEREF _Toc185841281 \h </w:instrText>
            </w:r>
            <w:r>
              <w:rPr>
                <w:webHidden/>
              </w:rPr>
            </w:r>
            <w:r>
              <w:rPr>
                <w:webHidden/>
              </w:rPr>
              <w:fldChar w:fldCharType="separate"/>
            </w:r>
            <w:r>
              <w:rPr>
                <w:webHidden/>
              </w:rPr>
              <w:t>33</w:t>
            </w:r>
            <w:r>
              <w:rPr>
                <w:webHidden/>
              </w:rPr>
              <w:fldChar w:fldCharType="end"/>
            </w:r>
          </w:hyperlink>
        </w:p>
        <w:p w14:paraId="7AA4DEFC" w14:textId="5D9B189C"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84" w:history="1">
            <w:r w:rsidRPr="001D64DA">
              <w:rPr>
                <w:rStyle w:val="Hipervnculo"/>
                <w:rFonts w:eastAsia="Calibri"/>
                <w:noProof/>
                <w:lang w:val="es-DO"/>
              </w:rPr>
              <w:t>3.3.1.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Comisiones de Trabajo del CNF</w:t>
            </w:r>
            <w:r>
              <w:rPr>
                <w:noProof/>
                <w:webHidden/>
              </w:rPr>
              <w:tab/>
            </w:r>
            <w:r>
              <w:rPr>
                <w:noProof/>
                <w:webHidden/>
              </w:rPr>
              <w:fldChar w:fldCharType="begin"/>
            </w:r>
            <w:r>
              <w:rPr>
                <w:noProof/>
                <w:webHidden/>
              </w:rPr>
              <w:instrText xml:space="preserve"> PAGEREF _Toc185841284 \h </w:instrText>
            </w:r>
            <w:r>
              <w:rPr>
                <w:noProof/>
                <w:webHidden/>
              </w:rPr>
            </w:r>
            <w:r>
              <w:rPr>
                <w:noProof/>
                <w:webHidden/>
              </w:rPr>
              <w:fldChar w:fldCharType="separate"/>
            </w:r>
            <w:r>
              <w:rPr>
                <w:noProof/>
                <w:webHidden/>
              </w:rPr>
              <w:t>36</w:t>
            </w:r>
            <w:r>
              <w:rPr>
                <w:noProof/>
                <w:webHidden/>
              </w:rPr>
              <w:fldChar w:fldCharType="end"/>
            </w:r>
          </w:hyperlink>
        </w:p>
        <w:p w14:paraId="220B506D" w14:textId="30BDCFA3"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85" w:history="1">
            <w:r w:rsidRPr="001D64DA">
              <w:rPr>
                <w:rStyle w:val="Hipervnculo"/>
                <w:rFonts w:eastAsia="Calibri"/>
                <w:noProof/>
                <w:lang w:val="es-DO"/>
              </w:rPr>
              <w:t>3.3.2.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Procesos del Sistema de Gestión Integrado</w:t>
            </w:r>
            <w:r>
              <w:rPr>
                <w:noProof/>
                <w:webHidden/>
              </w:rPr>
              <w:tab/>
            </w:r>
            <w:r>
              <w:rPr>
                <w:noProof/>
                <w:webHidden/>
              </w:rPr>
              <w:fldChar w:fldCharType="begin"/>
            </w:r>
            <w:r>
              <w:rPr>
                <w:noProof/>
                <w:webHidden/>
              </w:rPr>
              <w:instrText xml:space="preserve"> PAGEREF _Toc185841285 \h </w:instrText>
            </w:r>
            <w:r>
              <w:rPr>
                <w:noProof/>
                <w:webHidden/>
              </w:rPr>
            </w:r>
            <w:r>
              <w:rPr>
                <w:noProof/>
                <w:webHidden/>
              </w:rPr>
              <w:fldChar w:fldCharType="separate"/>
            </w:r>
            <w:r>
              <w:rPr>
                <w:noProof/>
                <w:webHidden/>
              </w:rPr>
              <w:t>39</w:t>
            </w:r>
            <w:r>
              <w:rPr>
                <w:noProof/>
                <w:webHidden/>
              </w:rPr>
              <w:fldChar w:fldCharType="end"/>
            </w:r>
          </w:hyperlink>
        </w:p>
        <w:p w14:paraId="27192836" w14:textId="148C496D"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86" w:history="1">
            <w:r w:rsidRPr="001D64DA">
              <w:rPr>
                <w:rStyle w:val="Hipervnculo"/>
                <w:rFonts w:eastAsia="Calibri"/>
                <w:noProof/>
                <w:lang w:val="es-DO"/>
              </w:rPr>
              <w:t>3.3.3.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Inspecciones a las Facilidades de los Aeropuertos</w:t>
            </w:r>
            <w:r>
              <w:rPr>
                <w:noProof/>
                <w:webHidden/>
              </w:rPr>
              <w:tab/>
            </w:r>
            <w:r>
              <w:rPr>
                <w:noProof/>
                <w:webHidden/>
              </w:rPr>
              <w:fldChar w:fldCharType="begin"/>
            </w:r>
            <w:r>
              <w:rPr>
                <w:noProof/>
                <w:webHidden/>
              </w:rPr>
              <w:instrText xml:space="preserve"> PAGEREF _Toc185841286 \h </w:instrText>
            </w:r>
            <w:r>
              <w:rPr>
                <w:noProof/>
                <w:webHidden/>
              </w:rPr>
            </w:r>
            <w:r>
              <w:rPr>
                <w:noProof/>
                <w:webHidden/>
              </w:rPr>
              <w:fldChar w:fldCharType="separate"/>
            </w:r>
            <w:r>
              <w:rPr>
                <w:noProof/>
                <w:webHidden/>
              </w:rPr>
              <w:t>40</w:t>
            </w:r>
            <w:r>
              <w:rPr>
                <w:noProof/>
                <w:webHidden/>
              </w:rPr>
              <w:fldChar w:fldCharType="end"/>
            </w:r>
          </w:hyperlink>
        </w:p>
        <w:p w14:paraId="0B286574" w14:textId="0FA51AFF"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287" w:history="1">
            <w:r w:rsidRPr="001D64DA">
              <w:rPr>
                <w:rStyle w:val="Hipervnculo"/>
              </w:rPr>
              <w:t>3.4 Dirección de Transporte Aéreo</w:t>
            </w:r>
            <w:r>
              <w:rPr>
                <w:webHidden/>
              </w:rPr>
              <w:tab/>
            </w:r>
            <w:r>
              <w:rPr>
                <w:webHidden/>
              </w:rPr>
              <w:fldChar w:fldCharType="begin"/>
            </w:r>
            <w:r>
              <w:rPr>
                <w:webHidden/>
              </w:rPr>
              <w:instrText xml:space="preserve"> PAGEREF _Toc185841287 \h </w:instrText>
            </w:r>
            <w:r>
              <w:rPr>
                <w:webHidden/>
              </w:rPr>
            </w:r>
            <w:r>
              <w:rPr>
                <w:webHidden/>
              </w:rPr>
              <w:fldChar w:fldCharType="separate"/>
            </w:r>
            <w:r>
              <w:rPr>
                <w:webHidden/>
              </w:rPr>
              <w:t>41</w:t>
            </w:r>
            <w:r>
              <w:rPr>
                <w:webHidden/>
              </w:rPr>
              <w:fldChar w:fldCharType="end"/>
            </w:r>
          </w:hyperlink>
        </w:p>
        <w:p w14:paraId="27C8D1B5" w14:textId="586BAA64"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95" w:history="1">
            <w:r w:rsidRPr="001D64DA">
              <w:rPr>
                <w:rStyle w:val="Hipervnculo"/>
                <w:rFonts w:eastAsia="Calibri"/>
                <w:noProof/>
                <w:lang w:val="es-DO"/>
              </w:rPr>
              <w:t>3.4.1.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Informes Relacionados con otros Procesos</w:t>
            </w:r>
            <w:r>
              <w:rPr>
                <w:noProof/>
                <w:webHidden/>
              </w:rPr>
              <w:tab/>
            </w:r>
            <w:r>
              <w:rPr>
                <w:noProof/>
                <w:webHidden/>
              </w:rPr>
              <w:fldChar w:fldCharType="begin"/>
            </w:r>
            <w:r>
              <w:rPr>
                <w:noProof/>
                <w:webHidden/>
              </w:rPr>
              <w:instrText xml:space="preserve"> PAGEREF _Toc185841295 \h </w:instrText>
            </w:r>
            <w:r>
              <w:rPr>
                <w:noProof/>
                <w:webHidden/>
              </w:rPr>
            </w:r>
            <w:r>
              <w:rPr>
                <w:noProof/>
                <w:webHidden/>
              </w:rPr>
              <w:fldChar w:fldCharType="separate"/>
            </w:r>
            <w:r>
              <w:rPr>
                <w:noProof/>
                <w:webHidden/>
              </w:rPr>
              <w:t>44</w:t>
            </w:r>
            <w:r>
              <w:rPr>
                <w:noProof/>
                <w:webHidden/>
              </w:rPr>
              <w:fldChar w:fldCharType="end"/>
            </w:r>
          </w:hyperlink>
        </w:p>
        <w:p w14:paraId="5E21D9EE" w14:textId="13FD595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296" w:history="1">
            <w:r w:rsidRPr="001D64DA">
              <w:rPr>
                <w:rStyle w:val="Hipervnculo"/>
                <w:rFonts w:eastAsia="Calibri"/>
                <w:noProof/>
                <w:lang w:val="es-DO"/>
              </w:rPr>
              <w:t>3.4.2.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Cumplimiento Requisitos Continuos</w:t>
            </w:r>
            <w:r>
              <w:rPr>
                <w:noProof/>
                <w:webHidden/>
              </w:rPr>
              <w:tab/>
            </w:r>
            <w:r>
              <w:rPr>
                <w:noProof/>
                <w:webHidden/>
              </w:rPr>
              <w:fldChar w:fldCharType="begin"/>
            </w:r>
            <w:r>
              <w:rPr>
                <w:noProof/>
                <w:webHidden/>
              </w:rPr>
              <w:instrText xml:space="preserve"> PAGEREF _Toc185841296 \h </w:instrText>
            </w:r>
            <w:r>
              <w:rPr>
                <w:noProof/>
                <w:webHidden/>
              </w:rPr>
            </w:r>
            <w:r>
              <w:rPr>
                <w:noProof/>
                <w:webHidden/>
              </w:rPr>
              <w:fldChar w:fldCharType="separate"/>
            </w:r>
            <w:r>
              <w:rPr>
                <w:noProof/>
                <w:webHidden/>
              </w:rPr>
              <w:t>49</w:t>
            </w:r>
            <w:r>
              <w:rPr>
                <w:noProof/>
                <w:webHidden/>
              </w:rPr>
              <w:fldChar w:fldCharType="end"/>
            </w:r>
          </w:hyperlink>
        </w:p>
        <w:p w14:paraId="53B25CBF" w14:textId="28ECCDE6"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297" w:history="1">
            <w:r w:rsidRPr="001D64DA">
              <w:rPr>
                <w:rStyle w:val="Hipervnculo"/>
              </w:rPr>
              <w:t>3.5 División Técnica Jurídica del Transporte Aéreo</w:t>
            </w:r>
            <w:r>
              <w:rPr>
                <w:webHidden/>
              </w:rPr>
              <w:tab/>
            </w:r>
            <w:r>
              <w:rPr>
                <w:webHidden/>
              </w:rPr>
              <w:fldChar w:fldCharType="begin"/>
            </w:r>
            <w:r>
              <w:rPr>
                <w:webHidden/>
              </w:rPr>
              <w:instrText xml:space="preserve"> PAGEREF _Toc185841297 \h </w:instrText>
            </w:r>
            <w:r>
              <w:rPr>
                <w:webHidden/>
              </w:rPr>
            </w:r>
            <w:r>
              <w:rPr>
                <w:webHidden/>
              </w:rPr>
              <w:fldChar w:fldCharType="separate"/>
            </w:r>
            <w:r>
              <w:rPr>
                <w:webHidden/>
              </w:rPr>
              <w:t>49</w:t>
            </w:r>
            <w:r>
              <w:rPr>
                <w:webHidden/>
              </w:rPr>
              <w:fldChar w:fldCharType="end"/>
            </w:r>
          </w:hyperlink>
        </w:p>
        <w:p w14:paraId="7C9CEAB1" w14:textId="5380CF5B"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298" w:history="1">
            <w:r w:rsidRPr="001D64DA">
              <w:rPr>
                <w:rStyle w:val="Hipervnculo"/>
              </w:rPr>
              <w:t xml:space="preserve">3.6 </w:t>
            </w:r>
            <w:r w:rsidRPr="001D64DA">
              <w:rPr>
                <w:rStyle w:val="Hipervnculo"/>
                <w:rFonts w:eastAsia="Calibri"/>
              </w:rPr>
              <w:t>Departamento</w:t>
            </w:r>
            <w:r w:rsidRPr="001D64DA">
              <w:rPr>
                <w:rStyle w:val="Hipervnculo"/>
              </w:rPr>
              <w:t xml:space="preserve"> Economía del Transporte Aéreo</w:t>
            </w:r>
            <w:r>
              <w:rPr>
                <w:webHidden/>
              </w:rPr>
              <w:tab/>
            </w:r>
            <w:r>
              <w:rPr>
                <w:webHidden/>
              </w:rPr>
              <w:fldChar w:fldCharType="begin"/>
            </w:r>
            <w:r>
              <w:rPr>
                <w:webHidden/>
              </w:rPr>
              <w:instrText xml:space="preserve"> PAGEREF _Toc185841298 \h </w:instrText>
            </w:r>
            <w:r>
              <w:rPr>
                <w:webHidden/>
              </w:rPr>
            </w:r>
            <w:r>
              <w:rPr>
                <w:webHidden/>
              </w:rPr>
              <w:fldChar w:fldCharType="separate"/>
            </w:r>
            <w:r>
              <w:rPr>
                <w:webHidden/>
              </w:rPr>
              <w:t>55</w:t>
            </w:r>
            <w:r>
              <w:rPr>
                <w:webHidden/>
              </w:rPr>
              <w:fldChar w:fldCharType="end"/>
            </w:r>
          </w:hyperlink>
        </w:p>
        <w:p w14:paraId="2AE48A4E" w14:textId="4B27D25B"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02" w:history="1">
            <w:r w:rsidRPr="001D64DA">
              <w:rPr>
                <w:rStyle w:val="Hipervnculo"/>
                <w:rFonts w:eastAsia="Calibri"/>
                <w:noProof/>
                <w:lang w:val="es-DO"/>
              </w:rPr>
              <w:t>3.6.1.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Informes Realizados</w:t>
            </w:r>
            <w:r>
              <w:rPr>
                <w:noProof/>
                <w:webHidden/>
              </w:rPr>
              <w:tab/>
            </w:r>
            <w:r>
              <w:rPr>
                <w:noProof/>
                <w:webHidden/>
              </w:rPr>
              <w:fldChar w:fldCharType="begin"/>
            </w:r>
            <w:r>
              <w:rPr>
                <w:noProof/>
                <w:webHidden/>
              </w:rPr>
              <w:instrText xml:space="preserve"> PAGEREF _Toc185841302 \h </w:instrText>
            </w:r>
            <w:r>
              <w:rPr>
                <w:noProof/>
                <w:webHidden/>
              </w:rPr>
            </w:r>
            <w:r>
              <w:rPr>
                <w:noProof/>
                <w:webHidden/>
              </w:rPr>
              <w:fldChar w:fldCharType="separate"/>
            </w:r>
            <w:r>
              <w:rPr>
                <w:noProof/>
                <w:webHidden/>
              </w:rPr>
              <w:t>55</w:t>
            </w:r>
            <w:r>
              <w:rPr>
                <w:noProof/>
                <w:webHidden/>
              </w:rPr>
              <w:fldChar w:fldCharType="end"/>
            </w:r>
          </w:hyperlink>
        </w:p>
        <w:p w14:paraId="1C9A8B82" w14:textId="65C73FA5"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03" w:history="1">
            <w:r w:rsidRPr="001D64DA">
              <w:rPr>
                <w:rStyle w:val="Hipervnculo"/>
              </w:rPr>
              <w:t>3.7 Sección de Estadística</w:t>
            </w:r>
            <w:r>
              <w:rPr>
                <w:webHidden/>
              </w:rPr>
              <w:tab/>
            </w:r>
            <w:r>
              <w:rPr>
                <w:webHidden/>
              </w:rPr>
              <w:fldChar w:fldCharType="begin"/>
            </w:r>
            <w:r>
              <w:rPr>
                <w:webHidden/>
              </w:rPr>
              <w:instrText xml:space="preserve"> PAGEREF _Toc185841303 \h </w:instrText>
            </w:r>
            <w:r>
              <w:rPr>
                <w:webHidden/>
              </w:rPr>
            </w:r>
            <w:r>
              <w:rPr>
                <w:webHidden/>
              </w:rPr>
              <w:fldChar w:fldCharType="separate"/>
            </w:r>
            <w:r>
              <w:rPr>
                <w:webHidden/>
              </w:rPr>
              <w:t>65</w:t>
            </w:r>
            <w:r>
              <w:rPr>
                <w:webHidden/>
              </w:rPr>
              <w:fldChar w:fldCharType="end"/>
            </w:r>
          </w:hyperlink>
        </w:p>
        <w:p w14:paraId="6FE6C467" w14:textId="44BB2FB2"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05" w:history="1">
            <w:r w:rsidRPr="001D64DA">
              <w:rPr>
                <w:rStyle w:val="Hipervnculo"/>
                <w:rFonts w:eastAsia="Calibri"/>
                <w:noProof/>
                <w:lang w:val="es-DO"/>
              </w:rPr>
              <w:t>3.7.1.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Informes/Reportes Estadísticos</w:t>
            </w:r>
            <w:r>
              <w:rPr>
                <w:noProof/>
                <w:webHidden/>
              </w:rPr>
              <w:tab/>
            </w:r>
            <w:r>
              <w:rPr>
                <w:noProof/>
                <w:webHidden/>
              </w:rPr>
              <w:fldChar w:fldCharType="begin"/>
            </w:r>
            <w:r>
              <w:rPr>
                <w:noProof/>
                <w:webHidden/>
              </w:rPr>
              <w:instrText xml:space="preserve"> PAGEREF _Toc185841305 \h </w:instrText>
            </w:r>
            <w:r>
              <w:rPr>
                <w:noProof/>
                <w:webHidden/>
              </w:rPr>
            </w:r>
            <w:r>
              <w:rPr>
                <w:noProof/>
                <w:webHidden/>
              </w:rPr>
              <w:fldChar w:fldCharType="separate"/>
            </w:r>
            <w:r>
              <w:rPr>
                <w:noProof/>
                <w:webHidden/>
              </w:rPr>
              <w:t>66</w:t>
            </w:r>
            <w:r>
              <w:rPr>
                <w:noProof/>
                <w:webHidden/>
              </w:rPr>
              <w:fldChar w:fldCharType="end"/>
            </w:r>
          </w:hyperlink>
        </w:p>
        <w:p w14:paraId="03099CE1" w14:textId="57513A06"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06" w:history="1">
            <w:r w:rsidRPr="001D64DA">
              <w:rPr>
                <w:rStyle w:val="Hipervnculo"/>
                <w:rFonts w:eastAsia="Calibri"/>
                <w:noProof/>
                <w:lang w:val="es-DO"/>
              </w:rPr>
              <w:t>3.7.2.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Reportes/Informes estadísticos a solicitud</w:t>
            </w:r>
            <w:r>
              <w:rPr>
                <w:noProof/>
                <w:webHidden/>
              </w:rPr>
              <w:tab/>
            </w:r>
            <w:r>
              <w:rPr>
                <w:noProof/>
                <w:webHidden/>
              </w:rPr>
              <w:fldChar w:fldCharType="begin"/>
            </w:r>
            <w:r>
              <w:rPr>
                <w:noProof/>
                <w:webHidden/>
              </w:rPr>
              <w:instrText xml:space="preserve"> PAGEREF _Toc185841306 \h </w:instrText>
            </w:r>
            <w:r>
              <w:rPr>
                <w:noProof/>
                <w:webHidden/>
              </w:rPr>
            </w:r>
            <w:r>
              <w:rPr>
                <w:noProof/>
                <w:webHidden/>
              </w:rPr>
              <w:fldChar w:fldCharType="separate"/>
            </w:r>
            <w:r>
              <w:rPr>
                <w:noProof/>
                <w:webHidden/>
              </w:rPr>
              <w:t>67</w:t>
            </w:r>
            <w:r>
              <w:rPr>
                <w:noProof/>
                <w:webHidden/>
              </w:rPr>
              <w:fldChar w:fldCharType="end"/>
            </w:r>
          </w:hyperlink>
        </w:p>
        <w:p w14:paraId="22D42826" w14:textId="5036D00B"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07" w:history="1">
            <w:r w:rsidRPr="001D64DA">
              <w:rPr>
                <w:rStyle w:val="Hipervnculo"/>
                <w:rFonts w:eastAsia="Calibri"/>
                <w:noProof/>
                <w:lang w:val="es-DO"/>
              </w:rPr>
              <w:t>3.7.3.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Reportes/Informes-Libre Acceso a la Información</w:t>
            </w:r>
            <w:r>
              <w:rPr>
                <w:noProof/>
                <w:webHidden/>
              </w:rPr>
              <w:tab/>
            </w:r>
            <w:r>
              <w:rPr>
                <w:noProof/>
                <w:webHidden/>
              </w:rPr>
              <w:fldChar w:fldCharType="begin"/>
            </w:r>
            <w:r>
              <w:rPr>
                <w:noProof/>
                <w:webHidden/>
              </w:rPr>
              <w:instrText xml:space="preserve"> PAGEREF _Toc185841307 \h </w:instrText>
            </w:r>
            <w:r>
              <w:rPr>
                <w:noProof/>
                <w:webHidden/>
              </w:rPr>
            </w:r>
            <w:r>
              <w:rPr>
                <w:noProof/>
                <w:webHidden/>
              </w:rPr>
              <w:fldChar w:fldCharType="separate"/>
            </w:r>
            <w:r>
              <w:rPr>
                <w:noProof/>
                <w:webHidden/>
              </w:rPr>
              <w:t>69</w:t>
            </w:r>
            <w:r>
              <w:rPr>
                <w:noProof/>
                <w:webHidden/>
              </w:rPr>
              <w:fldChar w:fldCharType="end"/>
            </w:r>
          </w:hyperlink>
        </w:p>
        <w:p w14:paraId="40150D6D" w14:textId="45D1CA1D"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08" w:history="1">
            <w:r w:rsidRPr="001D64DA">
              <w:rPr>
                <w:rStyle w:val="Hipervnculo"/>
                <w:rFonts w:eastAsia="Calibri"/>
                <w:noProof/>
                <w:lang w:val="es-DO"/>
              </w:rPr>
              <w:t>3.7.4.</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Reportes/Informes periódicos</w:t>
            </w:r>
            <w:r>
              <w:rPr>
                <w:noProof/>
                <w:webHidden/>
              </w:rPr>
              <w:tab/>
            </w:r>
            <w:r>
              <w:rPr>
                <w:noProof/>
                <w:webHidden/>
              </w:rPr>
              <w:fldChar w:fldCharType="begin"/>
            </w:r>
            <w:r>
              <w:rPr>
                <w:noProof/>
                <w:webHidden/>
              </w:rPr>
              <w:instrText xml:space="preserve"> PAGEREF _Toc185841308 \h </w:instrText>
            </w:r>
            <w:r>
              <w:rPr>
                <w:noProof/>
                <w:webHidden/>
              </w:rPr>
            </w:r>
            <w:r>
              <w:rPr>
                <w:noProof/>
                <w:webHidden/>
              </w:rPr>
              <w:fldChar w:fldCharType="separate"/>
            </w:r>
            <w:r>
              <w:rPr>
                <w:noProof/>
                <w:webHidden/>
              </w:rPr>
              <w:t>70</w:t>
            </w:r>
            <w:r>
              <w:rPr>
                <w:noProof/>
                <w:webHidden/>
              </w:rPr>
              <w:fldChar w:fldCharType="end"/>
            </w:r>
          </w:hyperlink>
        </w:p>
        <w:p w14:paraId="02B0F45B" w14:textId="1AE68837"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09" w:history="1">
            <w:r w:rsidRPr="001D64DA">
              <w:rPr>
                <w:rStyle w:val="Hipervnculo"/>
                <w:rFonts w:eastAsia="Calibri"/>
                <w:noProof/>
                <w:lang w:val="es-DO"/>
              </w:rPr>
              <w:t>3.7.5.</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Reportes para la página JAC</w:t>
            </w:r>
            <w:r>
              <w:rPr>
                <w:noProof/>
                <w:webHidden/>
              </w:rPr>
              <w:tab/>
            </w:r>
            <w:r>
              <w:rPr>
                <w:noProof/>
                <w:webHidden/>
              </w:rPr>
              <w:fldChar w:fldCharType="begin"/>
            </w:r>
            <w:r>
              <w:rPr>
                <w:noProof/>
                <w:webHidden/>
              </w:rPr>
              <w:instrText xml:space="preserve"> PAGEREF _Toc185841309 \h </w:instrText>
            </w:r>
            <w:r>
              <w:rPr>
                <w:noProof/>
                <w:webHidden/>
              </w:rPr>
            </w:r>
            <w:r>
              <w:rPr>
                <w:noProof/>
                <w:webHidden/>
              </w:rPr>
              <w:fldChar w:fldCharType="separate"/>
            </w:r>
            <w:r>
              <w:rPr>
                <w:noProof/>
                <w:webHidden/>
              </w:rPr>
              <w:t>71</w:t>
            </w:r>
            <w:r>
              <w:rPr>
                <w:noProof/>
                <w:webHidden/>
              </w:rPr>
              <w:fldChar w:fldCharType="end"/>
            </w:r>
          </w:hyperlink>
        </w:p>
        <w:p w14:paraId="599AEDCC" w14:textId="17D0A98B"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10" w:history="1">
            <w:r w:rsidRPr="001D64DA">
              <w:rPr>
                <w:rStyle w:val="Hipervnculo"/>
                <w:rFonts w:eastAsia="Calibri"/>
                <w:noProof/>
                <w:lang w:val="es-DO"/>
              </w:rPr>
              <w:t>3.7.6.</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Reporte Semanal Pasajeros y Operaciones</w:t>
            </w:r>
            <w:r>
              <w:rPr>
                <w:noProof/>
                <w:webHidden/>
              </w:rPr>
              <w:tab/>
            </w:r>
            <w:r>
              <w:rPr>
                <w:noProof/>
                <w:webHidden/>
              </w:rPr>
              <w:fldChar w:fldCharType="begin"/>
            </w:r>
            <w:r>
              <w:rPr>
                <w:noProof/>
                <w:webHidden/>
              </w:rPr>
              <w:instrText xml:space="preserve"> PAGEREF _Toc185841310 \h </w:instrText>
            </w:r>
            <w:r>
              <w:rPr>
                <w:noProof/>
                <w:webHidden/>
              </w:rPr>
            </w:r>
            <w:r>
              <w:rPr>
                <w:noProof/>
                <w:webHidden/>
              </w:rPr>
              <w:fldChar w:fldCharType="separate"/>
            </w:r>
            <w:r>
              <w:rPr>
                <w:noProof/>
                <w:webHidden/>
              </w:rPr>
              <w:t>72</w:t>
            </w:r>
            <w:r>
              <w:rPr>
                <w:noProof/>
                <w:webHidden/>
              </w:rPr>
              <w:fldChar w:fldCharType="end"/>
            </w:r>
          </w:hyperlink>
        </w:p>
        <w:p w14:paraId="27A1816E" w14:textId="0A210652"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11" w:history="1">
            <w:r w:rsidRPr="001D64DA">
              <w:rPr>
                <w:rStyle w:val="Hipervnculo"/>
              </w:rPr>
              <w:t>3.8 Sección de Operaciones Aéreas (SOA)</w:t>
            </w:r>
            <w:r>
              <w:rPr>
                <w:webHidden/>
              </w:rPr>
              <w:tab/>
            </w:r>
            <w:r>
              <w:rPr>
                <w:webHidden/>
              </w:rPr>
              <w:fldChar w:fldCharType="begin"/>
            </w:r>
            <w:r>
              <w:rPr>
                <w:webHidden/>
              </w:rPr>
              <w:instrText xml:space="preserve"> PAGEREF _Toc185841311 \h </w:instrText>
            </w:r>
            <w:r>
              <w:rPr>
                <w:webHidden/>
              </w:rPr>
            </w:r>
            <w:r>
              <w:rPr>
                <w:webHidden/>
              </w:rPr>
              <w:fldChar w:fldCharType="separate"/>
            </w:r>
            <w:r>
              <w:rPr>
                <w:webHidden/>
              </w:rPr>
              <w:t>72</w:t>
            </w:r>
            <w:r>
              <w:rPr>
                <w:webHidden/>
              </w:rPr>
              <w:fldChar w:fldCharType="end"/>
            </w:r>
          </w:hyperlink>
        </w:p>
        <w:p w14:paraId="79EF2D07" w14:textId="545F84E7"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13" w:history="1">
            <w:r w:rsidRPr="001D64DA">
              <w:rPr>
                <w:rStyle w:val="Hipervnculo"/>
                <w:rFonts w:eastAsia="Calibri"/>
                <w:noProof/>
                <w:lang w:val="es-DO"/>
              </w:rPr>
              <w:t>3.8.1.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Procesamiento Solicitudes Vuelos Charter</w:t>
            </w:r>
            <w:r>
              <w:rPr>
                <w:noProof/>
                <w:webHidden/>
              </w:rPr>
              <w:tab/>
            </w:r>
            <w:r>
              <w:rPr>
                <w:noProof/>
                <w:webHidden/>
              </w:rPr>
              <w:fldChar w:fldCharType="begin"/>
            </w:r>
            <w:r>
              <w:rPr>
                <w:noProof/>
                <w:webHidden/>
              </w:rPr>
              <w:instrText xml:space="preserve"> PAGEREF _Toc185841313 \h </w:instrText>
            </w:r>
            <w:r>
              <w:rPr>
                <w:noProof/>
                <w:webHidden/>
              </w:rPr>
            </w:r>
            <w:r>
              <w:rPr>
                <w:noProof/>
                <w:webHidden/>
              </w:rPr>
              <w:fldChar w:fldCharType="separate"/>
            </w:r>
            <w:r>
              <w:rPr>
                <w:noProof/>
                <w:webHidden/>
              </w:rPr>
              <w:t>73</w:t>
            </w:r>
            <w:r>
              <w:rPr>
                <w:noProof/>
                <w:webHidden/>
              </w:rPr>
              <w:fldChar w:fldCharType="end"/>
            </w:r>
          </w:hyperlink>
        </w:p>
        <w:p w14:paraId="679F5E1A" w14:textId="445CDB4B"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14" w:history="1">
            <w:r w:rsidRPr="001D64DA">
              <w:rPr>
                <w:rStyle w:val="Hipervnculo"/>
                <w:rFonts w:eastAsia="Calibri"/>
                <w:noProof/>
                <w:lang w:val="es-DO"/>
              </w:rPr>
              <w:t>3.8.2.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Inspecciones a Empresas Consignatarias</w:t>
            </w:r>
            <w:r>
              <w:rPr>
                <w:noProof/>
                <w:webHidden/>
              </w:rPr>
              <w:tab/>
            </w:r>
            <w:r>
              <w:rPr>
                <w:noProof/>
                <w:webHidden/>
              </w:rPr>
              <w:fldChar w:fldCharType="begin"/>
            </w:r>
            <w:r>
              <w:rPr>
                <w:noProof/>
                <w:webHidden/>
              </w:rPr>
              <w:instrText xml:space="preserve"> PAGEREF _Toc185841314 \h </w:instrText>
            </w:r>
            <w:r>
              <w:rPr>
                <w:noProof/>
                <w:webHidden/>
              </w:rPr>
            </w:r>
            <w:r>
              <w:rPr>
                <w:noProof/>
                <w:webHidden/>
              </w:rPr>
              <w:fldChar w:fldCharType="separate"/>
            </w:r>
            <w:r>
              <w:rPr>
                <w:noProof/>
                <w:webHidden/>
              </w:rPr>
              <w:t>76</w:t>
            </w:r>
            <w:r>
              <w:rPr>
                <w:noProof/>
                <w:webHidden/>
              </w:rPr>
              <w:fldChar w:fldCharType="end"/>
            </w:r>
          </w:hyperlink>
        </w:p>
        <w:p w14:paraId="67E9EF53" w14:textId="50BB0971"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15" w:history="1">
            <w:r w:rsidRPr="001D64DA">
              <w:rPr>
                <w:rStyle w:val="Hipervnculo"/>
                <w:rFonts w:eastAsia="Calibri"/>
                <w:noProof/>
                <w:lang w:val="es-DO"/>
              </w:rPr>
              <w:t>3.8.3.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Digitalización Solicitudes Vuelos Charter</w:t>
            </w:r>
            <w:r>
              <w:rPr>
                <w:noProof/>
                <w:webHidden/>
              </w:rPr>
              <w:tab/>
            </w:r>
            <w:r>
              <w:rPr>
                <w:noProof/>
                <w:webHidden/>
              </w:rPr>
              <w:fldChar w:fldCharType="begin"/>
            </w:r>
            <w:r>
              <w:rPr>
                <w:noProof/>
                <w:webHidden/>
              </w:rPr>
              <w:instrText xml:space="preserve"> PAGEREF _Toc185841315 \h </w:instrText>
            </w:r>
            <w:r>
              <w:rPr>
                <w:noProof/>
                <w:webHidden/>
              </w:rPr>
            </w:r>
            <w:r>
              <w:rPr>
                <w:noProof/>
                <w:webHidden/>
              </w:rPr>
              <w:fldChar w:fldCharType="separate"/>
            </w:r>
            <w:r>
              <w:rPr>
                <w:noProof/>
                <w:webHidden/>
              </w:rPr>
              <w:t>80</w:t>
            </w:r>
            <w:r>
              <w:rPr>
                <w:noProof/>
                <w:webHidden/>
              </w:rPr>
              <w:fldChar w:fldCharType="end"/>
            </w:r>
          </w:hyperlink>
        </w:p>
        <w:p w14:paraId="148F21DD" w14:textId="469EA853"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16" w:history="1">
            <w:r w:rsidRPr="001D64DA">
              <w:rPr>
                <w:rStyle w:val="Hipervnculo"/>
                <w:rFonts w:eastAsia="Calibri"/>
                <w:noProof/>
                <w:lang w:val="es-DO"/>
              </w:rPr>
              <w:t>3.8.4.</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Formulario de Inspección (F-SOA-01)</w:t>
            </w:r>
            <w:r>
              <w:rPr>
                <w:noProof/>
                <w:webHidden/>
              </w:rPr>
              <w:tab/>
            </w:r>
            <w:r>
              <w:rPr>
                <w:noProof/>
                <w:webHidden/>
              </w:rPr>
              <w:fldChar w:fldCharType="begin"/>
            </w:r>
            <w:r>
              <w:rPr>
                <w:noProof/>
                <w:webHidden/>
              </w:rPr>
              <w:instrText xml:space="preserve"> PAGEREF _Toc185841316 \h </w:instrText>
            </w:r>
            <w:r>
              <w:rPr>
                <w:noProof/>
                <w:webHidden/>
              </w:rPr>
            </w:r>
            <w:r>
              <w:rPr>
                <w:noProof/>
                <w:webHidden/>
              </w:rPr>
              <w:fldChar w:fldCharType="separate"/>
            </w:r>
            <w:r>
              <w:rPr>
                <w:noProof/>
                <w:webHidden/>
              </w:rPr>
              <w:t>81</w:t>
            </w:r>
            <w:r>
              <w:rPr>
                <w:noProof/>
                <w:webHidden/>
              </w:rPr>
              <w:fldChar w:fldCharType="end"/>
            </w:r>
          </w:hyperlink>
        </w:p>
        <w:p w14:paraId="5212E58A" w14:textId="11D87B73"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17" w:history="1">
            <w:r w:rsidRPr="001D64DA">
              <w:rPr>
                <w:rStyle w:val="Hipervnculo"/>
              </w:rPr>
              <w:t>3.9 Comisión de Investigación de Accidentes de Aviación</w:t>
            </w:r>
            <w:r>
              <w:rPr>
                <w:webHidden/>
              </w:rPr>
              <w:tab/>
            </w:r>
            <w:r>
              <w:rPr>
                <w:webHidden/>
              </w:rPr>
              <w:fldChar w:fldCharType="begin"/>
            </w:r>
            <w:r>
              <w:rPr>
                <w:webHidden/>
              </w:rPr>
              <w:instrText xml:space="preserve"> PAGEREF _Toc185841317 \h </w:instrText>
            </w:r>
            <w:r>
              <w:rPr>
                <w:webHidden/>
              </w:rPr>
            </w:r>
            <w:r>
              <w:rPr>
                <w:webHidden/>
              </w:rPr>
              <w:fldChar w:fldCharType="separate"/>
            </w:r>
            <w:r>
              <w:rPr>
                <w:webHidden/>
              </w:rPr>
              <w:t>81</w:t>
            </w:r>
            <w:r>
              <w:rPr>
                <w:webHidden/>
              </w:rPr>
              <w:fldChar w:fldCharType="end"/>
            </w:r>
          </w:hyperlink>
        </w:p>
        <w:p w14:paraId="39FCB933" w14:textId="3388D690"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18" w:history="1">
            <w:r w:rsidRPr="001D64DA">
              <w:rPr>
                <w:rStyle w:val="Hipervnculo"/>
              </w:rPr>
              <w:t>3.10 Unidad de Accesibilidad y Diseño Universal</w:t>
            </w:r>
            <w:r>
              <w:rPr>
                <w:webHidden/>
              </w:rPr>
              <w:tab/>
            </w:r>
            <w:r>
              <w:rPr>
                <w:webHidden/>
              </w:rPr>
              <w:fldChar w:fldCharType="begin"/>
            </w:r>
            <w:r>
              <w:rPr>
                <w:webHidden/>
              </w:rPr>
              <w:instrText xml:space="preserve"> PAGEREF _Toc185841318 \h </w:instrText>
            </w:r>
            <w:r>
              <w:rPr>
                <w:webHidden/>
              </w:rPr>
            </w:r>
            <w:r>
              <w:rPr>
                <w:webHidden/>
              </w:rPr>
              <w:fldChar w:fldCharType="separate"/>
            </w:r>
            <w:r>
              <w:rPr>
                <w:webHidden/>
              </w:rPr>
              <w:t>83</w:t>
            </w:r>
            <w:r>
              <w:rPr>
                <w:webHidden/>
              </w:rPr>
              <w:fldChar w:fldCharType="end"/>
            </w:r>
          </w:hyperlink>
        </w:p>
        <w:p w14:paraId="2F5999BE" w14:textId="51CB23E1"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319" w:history="1">
            <w:r w:rsidRPr="001D64DA">
              <w:rPr>
                <w:rStyle w:val="Hipervnculo"/>
                <w:noProof/>
                <w:lang w:val="es-DO"/>
              </w:rPr>
              <w:t>IV. RESULTADOS ÁREAS TRANSVERSALES Y DE APOYO</w:t>
            </w:r>
            <w:r>
              <w:rPr>
                <w:noProof/>
                <w:webHidden/>
              </w:rPr>
              <w:tab/>
            </w:r>
            <w:r>
              <w:rPr>
                <w:noProof/>
                <w:webHidden/>
              </w:rPr>
              <w:fldChar w:fldCharType="begin"/>
            </w:r>
            <w:r>
              <w:rPr>
                <w:noProof/>
                <w:webHidden/>
              </w:rPr>
              <w:instrText xml:space="preserve"> PAGEREF _Toc185841319 \h </w:instrText>
            </w:r>
            <w:r>
              <w:rPr>
                <w:noProof/>
                <w:webHidden/>
              </w:rPr>
            </w:r>
            <w:r>
              <w:rPr>
                <w:noProof/>
                <w:webHidden/>
              </w:rPr>
              <w:fldChar w:fldCharType="separate"/>
            </w:r>
            <w:r>
              <w:rPr>
                <w:noProof/>
                <w:webHidden/>
              </w:rPr>
              <w:t>89</w:t>
            </w:r>
            <w:r>
              <w:rPr>
                <w:noProof/>
                <w:webHidden/>
              </w:rPr>
              <w:fldChar w:fldCharType="end"/>
            </w:r>
          </w:hyperlink>
        </w:p>
        <w:p w14:paraId="1B6BDB0D" w14:textId="2BF93BBA"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20" w:history="1">
            <w:r w:rsidRPr="001D64DA">
              <w:rPr>
                <w:rStyle w:val="Hipervnculo"/>
                <w:rFonts w:eastAsia="Calibri"/>
              </w:rPr>
              <w:t>4.1 Dirección de Administrativo y Financiero</w:t>
            </w:r>
            <w:r>
              <w:rPr>
                <w:webHidden/>
              </w:rPr>
              <w:tab/>
            </w:r>
            <w:r>
              <w:rPr>
                <w:webHidden/>
              </w:rPr>
              <w:fldChar w:fldCharType="begin"/>
            </w:r>
            <w:r>
              <w:rPr>
                <w:webHidden/>
              </w:rPr>
              <w:instrText xml:space="preserve"> PAGEREF _Toc185841320 \h </w:instrText>
            </w:r>
            <w:r>
              <w:rPr>
                <w:webHidden/>
              </w:rPr>
            </w:r>
            <w:r>
              <w:rPr>
                <w:webHidden/>
              </w:rPr>
              <w:fldChar w:fldCharType="separate"/>
            </w:r>
            <w:r>
              <w:rPr>
                <w:webHidden/>
              </w:rPr>
              <w:t>89</w:t>
            </w:r>
            <w:r>
              <w:rPr>
                <w:webHidden/>
              </w:rPr>
              <w:fldChar w:fldCharType="end"/>
            </w:r>
          </w:hyperlink>
        </w:p>
        <w:p w14:paraId="13BF5113" w14:textId="769C17FB"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3" w:history="1">
            <w:r w:rsidRPr="001D64DA">
              <w:rPr>
                <w:rStyle w:val="Hipervnculo"/>
                <w:rFonts w:eastAsia="Calibri"/>
                <w:noProof/>
                <w:lang w:val="es-DO"/>
              </w:rPr>
              <w:t>4.1.1.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Departamento Financiero</w:t>
            </w:r>
            <w:r>
              <w:rPr>
                <w:noProof/>
                <w:webHidden/>
              </w:rPr>
              <w:tab/>
            </w:r>
            <w:r>
              <w:rPr>
                <w:noProof/>
                <w:webHidden/>
              </w:rPr>
              <w:fldChar w:fldCharType="begin"/>
            </w:r>
            <w:r>
              <w:rPr>
                <w:noProof/>
                <w:webHidden/>
              </w:rPr>
              <w:instrText xml:space="preserve"> PAGEREF _Toc185841323 \h </w:instrText>
            </w:r>
            <w:r>
              <w:rPr>
                <w:noProof/>
                <w:webHidden/>
              </w:rPr>
            </w:r>
            <w:r>
              <w:rPr>
                <w:noProof/>
                <w:webHidden/>
              </w:rPr>
              <w:fldChar w:fldCharType="separate"/>
            </w:r>
            <w:r>
              <w:rPr>
                <w:noProof/>
                <w:webHidden/>
              </w:rPr>
              <w:t>90</w:t>
            </w:r>
            <w:r>
              <w:rPr>
                <w:noProof/>
                <w:webHidden/>
              </w:rPr>
              <w:fldChar w:fldCharType="end"/>
            </w:r>
          </w:hyperlink>
        </w:p>
        <w:p w14:paraId="2D960717" w14:textId="30F1AEC7"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4" w:history="1">
            <w:r w:rsidRPr="001D64DA">
              <w:rPr>
                <w:rStyle w:val="Hipervnculo"/>
                <w:noProof/>
                <w:lang w:val="es-DO"/>
              </w:rPr>
              <w:t>4.1.2.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noProof/>
                <w:lang w:val="es-DO"/>
              </w:rPr>
              <w:t>Departamento Financiero</w:t>
            </w:r>
            <w:r>
              <w:rPr>
                <w:noProof/>
                <w:webHidden/>
              </w:rPr>
              <w:tab/>
            </w:r>
            <w:r>
              <w:rPr>
                <w:noProof/>
                <w:webHidden/>
              </w:rPr>
              <w:fldChar w:fldCharType="begin"/>
            </w:r>
            <w:r>
              <w:rPr>
                <w:noProof/>
                <w:webHidden/>
              </w:rPr>
              <w:instrText xml:space="preserve"> PAGEREF _Toc185841324 \h </w:instrText>
            </w:r>
            <w:r>
              <w:rPr>
                <w:noProof/>
                <w:webHidden/>
              </w:rPr>
            </w:r>
            <w:r>
              <w:rPr>
                <w:noProof/>
                <w:webHidden/>
              </w:rPr>
              <w:fldChar w:fldCharType="separate"/>
            </w:r>
            <w:r>
              <w:rPr>
                <w:noProof/>
                <w:webHidden/>
              </w:rPr>
              <w:t>96</w:t>
            </w:r>
            <w:r>
              <w:rPr>
                <w:noProof/>
                <w:webHidden/>
              </w:rPr>
              <w:fldChar w:fldCharType="end"/>
            </w:r>
          </w:hyperlink>
        </w:p>
        <w:p w14:paraId="6F9AD83E" w14:textId="6D09E165"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5" w:history="1">
            <w:r w:rsidRPr="001D64DA">
              <w:rPr>
                <w:rStyle w:val="Hipervnculo"/>
                <w:rFonts w:eastAsia="Calibri"/>
                <w:noProof/>
                <w:lang w:val="es-DO"/>
              </w:rPr>
              <w:t>4.1.3.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División Contabilidad</w:t>
            </w:r>
            <w:r>
              <w:rPr>
                <w:noProof/>
                <w:webHidden/>
              </w:rPr>
              <w:tab/>
            </w:r>
            <w:r>
              <w:rPr>
                <w:noProof/>
                <w:webHidden/>
              </w:rPr>
              <w:fldChar w:fldCharType="begin"/>
            </w:r>
            <w:r>
              <w:rPr>
                <w:noProof/>
                <w:webHidden/>
              </w:rPr>
              <w:instrText xml:space="preserve"> PAGEREF _Toc185841325 \h </w:instrText>
            </w:r>
            <w:r>
              <w:rPr>
                <w:noProof/>
                <w:webHidden/>
              </w:rPr>
            </w:r>
            <w:r>
              <w:rPr>
                <w:noProof/>
                <w:webHidden/>
              </w:rPr>
              <w:fldChar w:fldCharType="separate"/>
            </w:r>
            <w:r>
              <w:rPr>
                <w:noProof/>
                <w:webHidden/>
              </w:rPr>
              <w:t>98</w:t>
            </w:r>
            <w:r>
              <w:rPr>
                <w:noProof/>
                <w:webHidden/>
              </w:rPr>
              <w:fldChar w:fldCharType="end"/>
            </w:r>
          </w:hyperlink>
        </w:p>
        <w:p w14:paraId="2266A907" w14:textId="603697B9"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6" w:history="1">
            <w:r w:rsidRPr="001D64DA">
              <w:rPr>
                <w:rStyle w:val="Hipervnculo"/>
                <w:rFonts w:eastAsia="Calibri"/>
                <w:noProof/>
                <w:lang w:val="es-DO"/>
              </w:rPr>
              <w:t>4.1.4.</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Desempeño Presupuestario</w:t>
            </w:r>
            <w:r>
              <w:rPr>
                <w:noProof/>
                <w:webHidden/>
              </w:rPr>
              <w:tab/>
            </w:r>
            <w:r>
              <w:rPr>
                <w:noProof/>
                <w:webHidden/>
              </w:rPr>
              <w:fldChar w:fldCharType="begin"/>
            </w:r>
            <w:r>
              <w:rPr>
                <w:noProof/>
                <w:webHidden/>
              </w:rPr>
              <w:instrText xml:space="preserve"> PAGEREF _Toc185841326 \h </w:instrText>
            </w:r>
            <w:r>
              <w:rPr>
                <w:noProof/>
                <w:webHidden/>
              </w:rPr>
            </w:r>
            <w:r>
              <w:rPr>
                <w:noProof/>
                <w:webHidden/>
              </w:rPr>
              <w:fldChar w:fldCharType="separate"/>
            </w:r>
            <w:r>
              <w:rPr>
                <w:noProof/>
                <w:webHidden/>
              </w:rPr>
              <w:t>99</w:t>
            </w:r>
            <w:r>
              <w:rPr>
                <w:noProof/>
                <w:webHidden/>
              </w:rPr>
              <w:fldChar w:fldCharType="end"/>
            </w:r>
          </w:hyperlink>
        </w:p>
        <w:p w14:paraId="576F379A" w14:textId="2066D737"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7" w:history="1">
            <w:r w:rsidRPr="001D64DA">
              <w:rPr>
                <w:rStyle w:val="Hipervnculo"/>
                <w:rFonts w:eastAsia="Calibri"/>
                <w:noProof/>
                <w:lang w:val="es-DO"/>
              </w:rPr>
              <w:t>4.1.5.</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Desempeño Administrativo</w:t>
            </w:r>
            <w:r>
              <w:rPr>
                <w:noProof/>
                <w:webHidden/>
              </w:rPr>
              <w:tab/>
            </w:r>
            <w:r>
              <w:rPr>
                <w:noProof/>
                <w:webHidden/>
              </w:rPr>
              <w:fldChar w:fldCharType="begin"/>
            </w:r>
            <w:r>
              <w:rPr>
                <w:noProof/>
                <w:webHidden/>
              </w:rPr>
              <w:instrText xml:space="preserve"> PAGEREF _Toc185841327 \h </w:instrText>
            </w:r>
            <w:r>
              <w:rPr>
                <w:noProof/>
                <w:webHidden/>
              </w:rPr>
            </w:r>
            <w:r>
              <w:rPr>
                <w:noProof/>
                <w:webHidden/>
              </w:rPr>
              <w:fldChar w:fldCharType="separate"/>
            </w:r>
            <w:r>
              <w:rPr>
                <w:noProof/>
                <w:webHidden/>
              </w:rPr>
              <w:t>100</w:t>
            </w:r>
            <w:r>
              <w:rPr>
                <w:noProof/>
                <w:webHidden/>
              </w:rPr>
              <w:fldChar w:fldCharType="end"/>
            </w:r>
          </w:hyperlink>
        </w:p>
        <w:p w14:paraId="60B4E26A" w14:textId="3CC9A386"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8" w:history="1">
            <w:r w:rsidRPr="001D64DA">
              <w:rPr>
                <w:rStyle w:val="Hipervnculo"/>
                <w:rFonts w:eastAsia="Calibri"/>
                <w:noProof/>
                <w:lang w:val="es-DO"/>
              </w:rPr>
              <w:t>4.1.6.</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División de Servicios Generales</w:t>
            </w:r>
            <w:r>
              <w:rPr>
                <w:noProof/>
                <w:webHidden/>
              </w:rPr>
              <w:tab/>
            </w:r>
            <w:r>
              <w:rPr>
                <w:noProof/>
                <w:webHidden/>
              </w:rPr>
              <w:fldChar w:fldCharType="begin"/>
            </w:r>
            <w:r>
              <w:rPr>
                <w:noProof/>
                <w:webHidden/>
              </w:rPr>
              <w:instrText xml:space="preserve"> PAGEREF _Toc185841328 \h </w:instrText>
            </w:r>
            <w:r>
              <w:rPr>
                <w:noProof/>
                <w:webHidden/>
              </w:rPr>
            </w:r>
            <w:r>
              <w:rPr>
                <w:noProof/>
                <w:webHidden/>
              </w:rPr>
              <w:fldChar w:fldCharType="separate"/>
            </w:r>
            <w:r>
              <w:rPr>
                <w:noProof/>
                <w:webHidden/>
              </w:rPr>
              <w:t>108</w:t>
            </w:r>
            <w:r>
              <w:rPr>
                <w:noProof/>
                <w:webHidden/>
              </w:rPr>
              <w:fldChar w:fldCharType="end"/>
            </w:r>
          </w:hyperlink>
        </w:p>
        <w:p w14:paraId="165EE3B0" w14:textId="3686267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29" w:history="1">
            <w:r w:rsidRPr="001D64DA">
              <w:rPr>
                <w:rStyle w:val="Hipervnculo"/>
                <w:rFonts w:eastAsia="Calibri"/>
                <w:noProof/>
                <w:lang w:val="es-DO"/>
              </w:rPr>
              <w:t>4.1.7.</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Sección de Almacén y Suministro</w:t>
            </w:r>
            <w:r>
              <w:rPr>
                <w:noProof/>
                <w:webHidden/>
              </w:rPr>
              <w:tab/>
            </w:r>
            <w:r>
              <w:rPr>
                <w:noProof/>
                <w:webHidden/>
              </w:rPr>
              <w:fldChar w:fldCharType="begin"/>
            </w:r>
            <w:r>
              <w:rPr>
                <w:noProof/>
                <w:webHidden/>
              </w:rPr>
              <w:instrText xml:space="preserve"> PAGEREF _Toc185841329 \h </w:instrText>
            </w:r>
            <w:r>
              <w:rPr>
                <w:noProof/>
                <w:webHidden/>
              </w:rPr>
            </w:r>
            <w:r>
              <w:rPr>
                <w:noProof/>
                <w:webHidden/>
              </w:rPr>
              <w:fldChar w:fldCharType="separate"/>
            </w:r>
            <w:r>
              <w:rPr>
                <w:noProof/>
                <w:webHidden/>
              </w:rPr>
              <w:t>114</w:t>
            </w:r>
            <w:r>
              <w:rPr>
                <w:noProof/>
                <w:webHidden/>
              </w:rPr>
              <w:fldChar w:fldCharType="end"/>
            </w:r>
          </w:hyperlink>
        </w:p>
        <w:p w14:paraId="51518EFC" w14:textId="00153CE0"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0" w:history="1">
            <w:r w:rsidRPr="001D64DA">
              <w:rPr>
                <w:rStyle w:val="Hipervnculo"/>
                <w:rFonts w:eastAsia="Calibri"/>
                <w:noProof/>
                <w:lang w:val="es-DO"/>
              </w:rPr>
              <w:t>4.1.8.</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División de Compras y Contrataciones</w:t>
            </w:r>
            <w:r>
              <w:rPr>
                <w:noProof/>
                <w:webHidden/>
              </w:rPr>
              <w:tab/>
            </w:r>
            <w:r>
              <w:rPr>
                <w:noProof/>
                <w:webHidden/>
              </w:rPr>
              <w:fldChar w:fldCharType="begin"/>
            </w:r>
            <w:r>
              <w:rPr>
                <w:noProof/>
                <w:webHidden/>
              </w:rPr>
              <w:instrText xml:space="preserve"> PAGEREF _Toc185841330 \h </w:instrText>
            </w:r>
            <w:r>
              <w:rPr>
                <w:noProof/>
                <w:webHidden/>
              </w:rPr>
            </w:r>
            <w:r>
              <w:rPr>
                <w:noProof/>
                <w:webHidden/>
              </w:rPr>
              <w:fldChar w:fldCharType="separate"/>
            </w:r>
            <w:r>
              <w:rPr>
                <w:noProof/>
                <w:webHidden/>
              </w:rPr>
              <w:t>118</w:t>
            </w:r>
            <w:r>
              <w:rPr>
                <w:noProof/>
                <w:webHidden/>
              </w:rPr>
              <w:fldChar w:fldCharType="end"/>
            </w:r>
          </w:hyperlink>
        </w:p>
        <w:p w14:paraId="40E72E4B" w14:textId="626780B0"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1" w:history="1">
            <w:r w:rsidRPr="001D64DA">
              <w:rPr>
                <w:rStyle w:val="Hipervnculo"/>
                <w:rFonts w:eastAsia="Calibri"/>
                <w:noProof/>
                <w:lang w:val="es-DO"/>
              </w:rPr>
              <w:t>4.1.9.</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Sección de Correspondencia y Archivo</w:t>
            </w:r>
            <w:r>
              <w:rPr>
                <w:noProof/>
                <w:webHidden/>
              </w:rPr>
              <w:tab/>
            </w:r>
            <w:r>
              <w:rPr>
                <w:noProof/>
                <w:webHidden/>
              </w:rPr>
              <w:fldChar w:fldCharType="begin"/>
            </w:r>
            <w:r>
              <w:rPr>
                <w:noProof/>
                <w:webHidden/>
              </w:rPr>
              <w:instrText xml:space="preserve"> PAGEREF _Toc185841331 \h </w:instrText>
            </w:r>
            <w:r>
              <w:rPr>
                <w:noProof/>
                <w:webHidden/>
              </w:rPr>
            </w:r>
            <w:r>
              <w:rPr>
                <w:noProof/>
                <w:webHidden/>
              </w:rPr>
              <w:fldChar w:fldCharType="separate"/>
            </w:r>
            <w:r>
              <w:rPr>
                <w:noProof/>
                <w:webHidden/>
              </w:rPr>
              <w:t>120</w:t>
            </w:r>
            <w:r>
              <w:rPr>
                <w:noProof/>
                <w:webHidden/>
              </w:rPr>
              <w:fldChar w:fldCharType="end"/>
            </w:r>
          </w:hyperlink>
        </w:p>
        <w:p w14:paraId="7FE7B76D" w14:textId="7A9A05E2"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32" w:history="1">
            <w:r w:rsidRPr="001D64DA">
              <w:rPr>
                <w:rStyle w:val="Hipervnculo"/>
                <w:rFonts w:eastAsia="Calibri"/>
              </w:rPr>
              <w:t>4.2 Recursos Humanos</w:t>
            </w:r>
            <w:r>
              <w:rPr>
                <w:webHidden/>
              </w:rPr>
              <w:tab/>
            </w:r>
            <w:r>
              <w:rPr>
                <w:webHidden/>
              </w:rPr>
              <w:fldChar w:fldCharType="begin"/>
            </w:r>
            <w:r>
              <w:rPr>
                <w:webHidden/>
              </w:rPr>
              <w:instrText xml:space="preserve"> PAGEREF _Toc185841332 \h </w:instrText>
            </w:r>
            <w:r>
              <w:rPr>
                <w:webHidden/>
              </w:rPr>
            </w:r>
            <w:r>
              <w:rPr>
                <w:webHidden/>
              </w:rPr>
              <w:fldChar w:fldCharType="separate"/>
            </w:r>
            <w:r>
              <w:rPr>
                <w:webHidden/>
              </w:rPr>
              <w:t>124</w:t>
            </w:r>
            <w:r>
              <w:rPr>
                <w:webHidden/>
              </w:rPr>
              <w:fldChar w:fldCharType="end"/>
            </w:r>
          </w:hyperlink>
        </w:p>
        <w:p w14:paraId="7774DC09" w14:textId="6A524794"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4" w:history="1">
            <w:r w:rsidRPr="001D64DA">
              <w:rPr>
                <w:rStyle w:val="Hipervnculo"/>
                <w:rFonts w:eastAsia="Calibri"/>
                <w:noProof/>
                <w:lang w:val="es-DO"/>
              </w:rPr>
              <w:t>4.2.1.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Reclutamiento y Selección de Personal</w:t>
            </w:r>
            <w:r>
              <w:rPr>
                <w:noProof/>
                <w:webHidden/>
              </w:rPr>
              <w:tab/>
            </w:r>
            <w:r>
              <w:rPr>
                <w:noProof/>
                <w:webHidden/>
              </w:rPr>
              <w:fldChar w:fldCharType="begin"/>
            </w:r>
            <w:r>
              <w:rPr>
                <w:noProof/>
                <w:webHidden/>
              </w:rPr>
              <w:instrText xml:space="preserve"> PAGEREF _Toc185841334 \h </w:instrText>
            </w:r>
            <w:r>
              <w:rPr>
                <w:noProof/>
                <w:webHidden/>
              </w:rPr>
            </w:r>
            <w:r>
              <w:rPr>
                <w:noProof/>
                <w:webHidden/>
              </w:rPr>
              <w:fldChar w:fldCharType="separate"/>
            </w:r>
            <w:r>
              <w:rPr>
                <w:noProof/>
                <w:webHidden/>
              </w:rPr>
              <w:t>124</w:t>
            </w:r>
            <w:r>
              <w:rPr>
                <w:noProof/>
                <w:webHidden/>
              </w:rPr>
              <w:fldChar w:fldCharType="end"/>
            </w:r>
          </w:hyperlink>
        </w:p>
        <w:p w14:paraId="592A46D2" w14:textId="746A6205"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5" w:history="1">
            <w:r w:rsidRPr="001D64DA">
              <w:rPr>
                <w:rStyle w:val="Hipervnculo"/>
                <w:rFonts w:eastAsia="Calibri"/>
                <w:noProof/>
                <w:lang w:val="es-DO"/>
              </w:rPr>
              <w:t>4.2.2.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Evaluación por Competencias</w:t>
            </w:r>
            <w:r>
              <w:rPr>
                <w:noProof/>
                <w:webHidden/>
              </w:rPr>
              <w:tab/>
            </w:r>
            <w:r>
              <w:rPr>
                <w:noProof/>
                <w:webHidden/>
              </w:rPr>
              <w:fldChar w:fldCharType="begin"/>
            </w:r>
            <w:r>
              <w:rPr>
                <w:noProof/>
                <w:webHidden/>
              </w:rPr>
              <w:instrText xml:space="preserve"> PAGEREF _Toc185841335 \h </w:instrText>
            </w:r>
            <w:r>
              <w:rPr>
                <w:noProof/>
                <w:webHidden/>
              </w:rPr>
            </w:r>
            <w:r>
              <w:rPr>
                <w:noProof/>
                <w:webHidden/>
              </w:rPr>
              <w:fldChar w:fldCharType="separate"/>
            </w:r>
            <w:r>
              <w:rPr>
                <w:noProof/>
                <w:webHidden/>
              </w:rPr>
              <w:t>125</w:t>
            </w:r>
            <w:r>
              <w:rPr>
                <w:noProof/>
                <w:webHidden/>
              </w:rPr>
              <w:fldChar w:fldCharType="end"/>
            </w:r>
          </w:hyperlink>
        </w:p>
        <w:p w14:paraId="45EBC260" w14:textId="36215A60"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6" w:history="1">
            <w:r w:rsidRPr="001D64DA">
              <w:rPr>
                <w:rStyle w:val="Hipervnculo"/>
                <w:rFonts w:eastAsia="Calibri"/>
                <w:noProof/>
                <w:lang w:val="es-DO"/>
              </w:rPr>
              <w:t>4.2.3.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Clima Organizacional</w:t>
            </w:r>
            <w:r>
              <w:rPr>
                <w:noProof/>
                <w:webHidden/>
              </w:rPr>
              <w:tab/>
            </w:r>
            <w:r>
              <w:rPr>
                <w:noProof/>
                <w:webHidden/>
              </w:rPr>
              <w:fldChar w:fldCharType="begin"/>
            </w:r>
            <w:r>
              <w:rPr>
                <w:noProof/>
                <w:webHidden/>
              </w:rPr>
              <w:instrText xml:space="preserve"> PAGEREF _Toc185841336 \h </w:instrText>
            </w:r>
            <w:r>
              <w:rPr>
                <w:noProof/>
                <w:webHidden/>
              </w:rPr>
            </w:r>
            <w:r>
              <w:rPr>
                <w:noProof/>
                <w:webHidden/>
              </w:rPr>
              <w:fldChar w:fldCharType="separate"/>
            </w:r>
            <w:r>
              <w:rPr>
                <w:noProof/>
                <w:webHidden/>
              </w:rPr>
              <w:t>126</w:t>
            </w:r>
            <w:r>
              <w:rPr>
                <w:noProof/>
                <w:webHidden/>
              </w:rPr>
              <w:fldChar w:fldCharType="end"/>
            </w:r>
          </w:hyperlink>
        </w:p>
        <w:p w14:paraId="008CBFC9" w14:textId="7C93E964"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7" w:history="1">
            <w:r w:rsidRPr="001D64DA">
              <w:rPr>
                <w:rStyle w:val="Hipervnculo"/>
                <w:rFonts w:eastAsia="Calibri"/>
                <w:noProof/>
                <w:lang w:val="es-DO"/>
              </w:rPr>
              <w:t>4.2.4.</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Informe Consultorio Médico</w:t>
            </w:r>
            <w:r>
              <w:rPr>
                <w:noProof/>
                <w:webHidden/>
              </w:rPr>
              <w:tab/>
            </w:r>
            <w:r>
              <w:rPr>
                <w:noProof/>
                <w:webHidden/>
              </w:rPr>
              <w:fldChar w:fldCharType="begin"/>
            </w:r>
            <w:r>
              <w:rPr>
                <w:noProof/>
                <w:webHidden/>
              </w:rPr>
              <w:instrText xml:space="preserve"> PAGEREF _Toc185841337 \h </w:instrText>
            </w:r>
            <w:r>
              <w:rPr>
                <w:noProof/>
                <w:webHidden/>
              </w:rPr>
            </w:r>
            <w:r>
              <w:rPr>
                <w:noProof/>
                <w:webHidden/>
              </w:rPr>
              <w:fldChar w:fldCharType="separate"/>
            </w:r>
            <w:r>
              <w:rPr>
                <w:noProof/>
                <w:webHidden/>
              </w:rPr>
              <w:t>127</w:t>
            </w:r>
            <w:r>
              <w:rPr>
                <w:noProof/>
                <w:webHidden/>
              </w:rPr>
              <w:fldChar w:fldCharType="end"/>
            </w:r>
          </w:hyperlink>
        </w:p>
        <w:p w14:paraId="32A62C81" w14:textId="2EDE1E90"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8" w:history="1">
            <w:r w:rsidRPr="001D64DA">
              <w:rPr>
                <w:rStyle w:val="Hipervnculo"/>
                <w:rFonts w:eastAsia="Calibri"/>
                <w:noProof/>
                <w:lang w:val="es-DO"/>
              </w:rPr>
              <w:t>4.2.5.</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Actividades Realizadas</w:t>
            </w:r>
            <w:r>
              <w:rPr>
                <w:noProof/>
                <w:webHidden/>
              </w:rPr>
              <w:tab/>
            </w:r>
            <w:r>
              <w:rPr>
                <w:noProof/>
                <w:webHidden/>
              </w:rPr>
              <w:fldChar w:fldCharType="begin"/>
            </w:r>
            <w:r>
              <w:rPr>
                <w:noProof/>
                <w:webHidden/>
              </w:rPr>
              <w:instrText xml:space="preserve"> PAGEREF _Toc185841338 \h </w:instrText>
            </w:r>
            <w:r>
              <w:rPr>
                <w:noProof/>
                <w:webHidden/>
              </w:rPr>
            </w:r>
            <w:r>
              <w:rPr>
                <w:noProof/>
                <w:webHidden/>
              </w:rPr>
              <w:fldChar w:fldCharType="separate"/>
            </w:r>
            <w:r>
              <w:rPr>
                <w:noProof/>
                <w:webHidden/>
              </w:rPr>
              <w:t>129</w:t>
            </w:r>
            <w:r>
              <w:rPr>
                <w:noProof/>
                <w:webHidden/>
              </w:rPr>
              <w:fldChar w:fldCharType="end"/>
            </w:r>
          </w:hyperlink>
        </w:p>
        <w:p w14:paraId="2C062A55" w14:textId="7E71201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39" w:history="1">
            <w:r w:rsidRPr="001D64DA">
              <w:rPr>
                <w:rStyle w:val="Hipervnculo"/>
                <w:rFonts w:eastAsia="Calibri"/>
                <w:noProof/>
                <w:lang w:val="es-DO"/>
              </w:rPr>
              <w:t>4.2.6.</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Plan de Capacitación 2024</w:t>
            </w:r>
            <w:r>
              <w:rPr>
                <w:noProof/>
                <w:webHidden/>
              </w:rPr>
              <w:tab/>
            </w:r>
            <w:r>
              <w:rPr>
                <w:noProof/>
                <w:webHidden/>
              </w:rPr>
              <w:fldChar w:fldCharType="begin"/>
            </w:r>
            <w:r>
              <w:rPr>
                <w:noProof/>
                <w:webHidden/>
              </w:rPr>
              <w:instrText xml:space="preserve"> PAGEREF _Toc185841339 \h </w:instrText>
            </w:r>
            <w:r>
              <w:rPr>
                <w:noProof/>
                <w:webHidden/>
              </w:rPr>
            </w:r>
            <w:r>
              <w:rPr>
                <w:noProof/>
                <w:webHidden/>
              </w:rPr>
              <w:fldChar w:fldCharType="separate"/>
            </w:r>
            <w:r>
              <w:rPr>
                <w:noProof/>
                <w:webHidden/>
              </w:rPr>
              <w:t>129</w:t>
            </w:r>
            <w:r>
              <w:rPr>
                <w:noProof/>
                <w:webHidden/>
              </w:rPr>
              <w:fldChar w:fldCharType="end"/>
            </w:r>
          </w:hyperlink>
        </w:p>
        <w:p w14:paraId="0392B937" w14:textId="6349994B"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40" w:history="1">
            <w:r w:rsidRPr="001D64DA">
              <w:rPr>
                <w:rStyle w:val="Hipervnculo"/>
                <w:rFonts w:eastAsia="Calibri"/>
              </w:rPr>
              <w:t>4.3 Dirección Jurídica</w:t>
            </w:r>
            <w:r>
              <w:rPr>
                <w:webHidden/>
              </w:rPr>
              <w:tab/>
            </w:r>
            <w:r>
              <w:rPr>
                <w:webHidden/>
              </w:rPr>
              <w:fldChar w:fldCharType="begin"/>
            </w:r>
            <w:r>
              <w:rPr>
                <w:webHidden/>
              </w:rPr>
              <w:instrText xml:space="preserve"> PAGEREF _Toc185841340 \h </w:instrText>
            </w:r>
            <w:r>
              <w:rPr>
                <w:webHidden/>
              </w:rPr>
            </w:r>
            <w:r>
              <w:rPr>
                <w:webHidden/>
              </w:rPr>
              <w:fldChar w:fldCharType="separate"/>
            </w:r>
            <w:r>
              <w:rPr>
                <w:webHidden/>
              </w:rPr>
              <w:t>130</w:t>
            </w:r>
            <w:r>
              <w:rPr>
                <w:webHidden/>
              </w:rPr>
              <w:fldChar w:fldCharType="end"/>
            </w:r>
          </w:hyperlink>
        </w:p>
        <w:p w14:paraId="2ED822E6" w14:textId="61A1CE7F"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42" w:history="1">
            <w:r w:rsidRPr="001D64DA">
              <w:rPr>
                <w:rStyle w:val="Hipervnculo"/>
                <w:rFonts w:eastAsia="Calibri"/>
                <w:noProof/>
                <w:lang w:val="es-DO"/>
              </w:rPr>
              <w:t>4.3.1.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Elaboración Documentos Legales</w:t>
            </w:r>
            <w:r>
              <w:rPr>
                <w:noProof/>
                <w:webHidden/>
              </w:rPr>
              <w:tab/>
            </w:r>
            <w:r>
              <w:rPr>
                <w:noProof/>
                <w:webHidden/>
              </w:rPr>
              <w:fldChar w:fldCharType="begin"/>
            </w:r>
            <w:r>
              <w:rPr>
                <w:noProof/>
                <w:webHidden/>
              </w:rPr>
              <w:instrText xml:space="preserve"> PAGEREF _Toc185841342 \h </w:instrText>
            </w:r>
            <w:r>
              <w:rPr>
                <w:noProof/>
                <w:webHidden/>
              </w:rPr>
            </w:r>
            <w:r>
              <w:rPr>
                <w:noProof/>
                <w:webHidden/>
              </w:rPr>
              <w:fldChar w:fldCharType="separate"/>
            </w:r>
            <w:r>
              <w:rPr>
                <w:noProof/>
                <w:webHidden/>
              </w:rPr>
              <w:t>130</w:t>
            </w:r>
            <w:r>
              <w:rPr>
                <w:noProof/>
                <w:webHidden/>
              </w:rPr>
              <w:fldChar w:fldCharType="end"/>
            </w:r>
          </w:hyperlink>
        </w:p>
        <w:p w14:paraId="34BF9E52" w14:textId="536F96BD"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43" w:history="1">
            <w:r w:rsidRPr="001D64DA">
              <w:rPr>
                <w:rStyle w:val="Hipervnculo"/>
                <w:rFonts w:eastAsia="Calibri"/>
                <w:noProof/>
                <w:lang w:val="es-DO"/>
              </w:rPr>
              <w:t>4.3.2.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Actas del Comité de Compras y Contrataciones</w:t>
            </w:r>
            <w:r>
              <w:rPr>
                <w:noProof/>
                <w:webHidden/>
              </w:rPr>
              <w:tab/>
            </w:r>
            <w:r>
              <w:rPr>
                <w:noProof/>
                <w:webHidden/>
              </w:rPr>
              <w:fldChar w:fldCharType="begin"/>
            </w:r>
            <w:r>
              <w:rPr>
                <w:noProof/>
                <w:webHidden/>
              </w:rPr>
              <w:instrText xml:space="preserve"> PAGEREF _Toc185841343 \h </w:instrText>
            </w:r>
            <w:r>
              <w:rPr>
                <w:noProof/>
                <w:webHidden/>
              </w:rPr>
            </w:r>
            <w:r>
              <w:rPr>
                <w:noProof/>
                <w:webHidden/>
              </w:rPr>
              <w:fldChar w:fldCharType="separate"/>
            </w:r>
            <w:r>
              <w:rPr>
                <w:noProof/>
                <w:webHidden/>
              </w:rPr>
              <w:t>134</w:t>
            </w:r>
            <w:r>
              <w:rPr>
                <w:noProof/>
                <w:webHidden/>
              </w:rPr>
              <w:fldChar w:fldCharType="end"/>
            </w:r>
          </w:hyperlink>
        </w:p>
        <w:p w14:paraId="362979EE" w14:textId="1D598D37"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44" w:history="1">
            <w:r w:rsidRPr="001D64DA">
              <w:rPr>
                <w:rStyle w:val="Hipervnculo"/>
                <w:rFonts w:eastAsia="Calibri"/>
                <w:noProof/>
                <w:lang w:val="es-DO"/>
              </w:rPr>
              <w:t>4.3.3.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Consultas y Opiniones de la División Litigios</w:t>
            </w:r>
            <w:r>
              <w:rPr>
                <w:noProof/>
                <w:webHidden/>
              </w:rPr>
              <w:tab/>
            </w:r>
            <w:r>
              <w:rPr>
                <w:noProof/>
                <w:webHidden/>
              </w:rPr>
              <w:fldChar w:fldCharType="begin"/>
            </w:r>
            <w:r>
              <w:rPr>
                <w:noProof/>
                <w:webHidden/>
              </w:rPr>
              <w:instrText xml:space="preserve"> PAGEREF _Toc185841344 \h </w:instrText>
            </w:r>
            <w:r>
              <w:rPr>
                <w:noProof/>
                <w:webHidden/>
              </w:rPr>
            </w:r>
            <w:r>
              <w:rPr>
                <w:noProof/>
                <w:webHidden/>
              </w:rPr>
              <w:fldChar w:fldCharType="separate"/>
            </w:r>
            <w:r>
              <w:rPr>
                <w:noProof/>
                <w:webHidden/>
              </w:rPr>
              <w:t>137</w:t>
            </w:r>
            <w:r>
              <w:rPr>
                <w:noProof/>
                <w:webHidden/>
              </w:rPr>
              <w:fldChar w:fldCharType="end"/>
            </w:r>
          </w:hyperlink>
        </w:p>
        <w:p w14:paraId="70378240" w14:textId="2ADD8F5A"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45" w:history="1">
            <w:r w:rsidRPr="001D64DA">
              <w:rPr>
                <w:rStyle w:val="Hipervnculo"/>
                <w:rFonts w:eastAsia="Calibri"/>
              </w:rPr>
              <w:t>4.4 Tecnología de la Información</w:t>
            </w:r>
            <w:r>
              <w:rPr>
                <w:webHidden/>
              </w:rPr>
              <w:tab/>
            </w:r>
            <w:r>
              <w:rPr>
                <w:webHidden/>
              </w:rPr>
              <w:fldChar w:fldCharType="begin"/>
            </w:r>
            <w:r>
              <w:rPr>
                <w:webHidden/>
              </w:rPr>
              <w:instrText xml:space="preserve"> PAGEREF _Toc185841345 \h </w:instrText>
            </w:r>
            <w:r>
              <w:rPr>
                <w:webHidden/>
              </w:rPr>
            </w:r>
            <w:r>
              <w:rPr>
                <w:webHidden/>
              </w:rPr>
              <w:fldChar w:fldCharType="separate"/>
            </w:r>
            <w:r>
              <w:rPr>
                <w:webHidden/>
              </w:rPr>
              <w:t>138</w:t>
            </w:r>
            <w:r>
              <w:rPr>
                <w:webHidden/>
              </w:rPr>
              <w:fldChar w:fldCharType="end"/>
            </w:r>
          </w:hyperlink>
        </w:p>
        <w:p w14:paraId="1C8CD13B" w14:textId="62D9036E"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47" w:history="1">
            <w:r w:rsidRPr="001D64DA">
              <w:rPr>
                <w:rStyle w:val="Hipervnculo"/>
                <w:rFonts w:eastAsia="Calibri"/>
                <w:noProof/>
                <w:lang w:val="es-DO"/>
              </w:rPr>
              <w:t>4.4.1.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Mesa de servicio del 2024</w:t>
            </w:r>
            <w:r>
              <w:rPr>
                <w:noProof/>
                <w:webHidden/>
              </w:rPr>
              <w:tab/>
            </w:r>
            <w:r>
              <w:rPr>
                <w:noProof/>
                <w:webHidden/>
              </w:rPr>
              <w:fldChar w:fldCharType="begin"/>
            </w:r>
            <w:r>
              <w:rPr>
                <w:noProof/>
                <w:webHidden/>
              </w:rPr>
              <w:instrText xml:space="preserve"> PAGEREF _Toc185841347 \h </w:instrText>
            </w:r>
            <w:r>
              <w:rPr>
                <w:noProof/>
                <w:webHidden/>
              </w:rPr>
            </w:r>
            <w:r>
              <w:rPr>
                <w:noProof/>
                <w:webHidden/>
              </w:rPr>
              <w:fldChar w:fldCharType="separate"/>
            </w:r>
            <w:r>
              <w:rPr>
                <w:noProof/>
                <w:webHidden/>
              </w:rPr>
              <w:t>140</w:t>
            </w:r>
            <w:r>
              <w:rPr>
                <w:noProof/>
                <w:webHidden/>
              </w:rPr>
              <w:fldChar w:fldCharType="end"/>
            </w:r>
          </w:hyperlink>
        </w:p>
        <w:p w14:paraId="61438133" w14:textId="188976CE"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48" w:history="1">
            <w:r w:rsidRPr="001D64DA">
              <w:rPr>
                <w:rStyle w:val="Hipervnculo"/>
                <w:rFonts w:eastAsia="Calibri"/>
              </w:rPr>
              <w:t>4.5 Dirección de Planificación y Desarrollo</w:t>
            </w:r>
            <w:r>
              <w:rPr>
                <w:webHidden/>
              </w:rPr>
              <w:tab/>
            </w:r>
            <w:r>
              <w:rPr>
                <w:webHidden/>
              </w:rPr>
              <w:fldChar w:fldCharType="begin"/>
            </w:r>
            <w:r>
              <w:rPr>
                <w:webHidden/>
              </w:rPr>
              <w:instrText xml:space="preserve"> PAGEREF _Toc185841348 \h </w:instrText>
            </w:r>
            <w:r>
              <w:rPr>
                <w:webHidden/>
              </w:rPr>
            </w:r>
            <w:r>
              <w:rPr>
                <w:webHidden/>
              </w:rPr>
              <w:fldChar w:fldCharType="separate"/>
            </w:r>
            <w:r>
              <w:rPr>
                <w:webHidden/>
              </w:rPr>
              <w:t>141</w:t>
            </w:r>
            <w:r>
              <w:rPr>
                <w:webHidden/>
              </w:rPr>
              <w:fldChar w:fldCharType="end"/>
            </w:r>
          </w:hyperlink>
        </w:p>
        <w:p w14:paraId="75C06747" w14:textId="79AA4266"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0" w:history="1">
            <w:r w:rsidRPr="001D64DA">
              <w:rPr>
                <w:rStyle w:val="Hipervnculo"/>
                <w:rFonts w:eastAsia="Calibri"/>
                <w:noProof/>
                <w:lang w:val="es-DO"/>
              </w:rPr>
              <w:t>4.5.1.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PEI y POA</w:t>
            </w:r>
            <w:r>
              <w:rPr>
                <w:noProof/>
                <w:webHidden/>
              </w:rPr>
              <w:tab/>
            </w:r>
            <w:r>
              <w:rPr>
                <w:noProof/>
                <w:webHidden/>
              </w:rPr>
              <w:fldChar w:fldCharType="begin"/>
            </w:r>
            <w:r>
              <w:rPr>
                <w:noProof/>
                <w:webHidden/>
              </w:rPr>
              <w:instrText xml:space="preserve"> PAGEREF _Toc185841350 \h </w:instrText>
            </w:r>
            <w:r>
              <w:rPr>
                <w:noProof/>
                <w:webHidden/>
              </w:rPr>
            </w:r>
            <w:r>
              <w:rPr>
                <w:noProof/>
                <w:webHidden/>
              </w:rPr>
              <w:fldChar w:fldCharType="separate"/>
            </w:r>
            <w:r>
              <w:rPr>
                <w:noProof/>
                <w:webHidden/>
              </w:rPr>
              <w:t>141</w:t>
            </w:r>
            <w:r>
              <w:rPr>
                <w:noProof/>
                <w:webHidden/>
              </w:rPr>
              <w:fldChar w:fldCharType="end"/>
            </w:r>
          </w:hyperlink>
        </w:p>
        <w:p w14:paraId="71470241" w14:textId="72B1D1F9"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1" w:history="1">
            <w:r w:rsidRPr="001D64DA">
              <w:rPr>
                <w:rStyle w:val="Hipervnculo"/>
                <w:rFonts w:eastAsia="Calibri"/>
                <w:noProof/>
                <w:lang w:val="es-DO"/>
              </w:rPr>
              <w:t>4.5.2.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Carta Compromiso al Ciudadano</w:t>
            </w:r>
            <w:r>
              <w:rPr>
                <w:noProof/>
                <w:webHidden/>
              </w:rPr>
              <w:tab/>
            </w:r>
            <w:r>
              <w:rPr>
                <w:noProof/>
                <w:webHidden/>
              </w:rPr>
              <w:fldChar w:fldCharType="begin"/>
            </w:r>
            <w:r>
              <w:rPr>
                <w:noProof/>
                <w:webHidden/>
              </w:rPr>
              <w:instrText xml:space="preserve"> PAGEREF _Toc185841351 \h </w:instrText>
            </w:r>
            <w:r>
              <w:rPr>
                <w:noProof/>
                <w:webHidden/>
              </w:rPr>
            </w:r>
            <w:r>
              <w:rPr>
                <w:noProof/>
                <w:webHidden/>
              </w:rPr>
              <w:fldChar w:fldCharType="separate"/>
            </w:r>
            <w:r>
              <w:rPr>
                <w:noProof/>
                <w:webHidden/>
              </w:rPr>
              <w:t>142</w:t>
            </w:r>
            <w:r>
              <w:rPr>
                <w:noProof/>
                <w:webHidden/>
              </w:rPr>
              <w:fldChar w:fldCharType="end"/>
            </w:r>
          </w:hyperlink>
        </w:p>
        <w:p w14:paraId="4C2E745E" w14:textId="3A987D29"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2" w:history="1">
            <w:r w:rsidRPr="001D64DA">
              <w:rPr>
                <w:rStyle w:val="Hipervnculo"/>
                <w:rFonts w:eastAsia="Calibri"/>
                <w:noProof/>
                <w:lang w:val="es-DO"/>
              </w:rPr>
              <w:t>4.5.3.</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Normas Básicas de Control Interno (NOBACI)</w:t>
            </w:r>
            <w:r>
              <w:rPr>
                <w:noProof/>
                <w:webHidden/>
              </w:rPr>
              <w:tab/>
            </w:r>
            <w:r>
              <w:rPr>
                <w:noProof/>
                <w:webHidden/>
              </w:rPr>
              <w:fldChar w:fldCharType="begin"/>
            </w:r>
            <w:r>
              <w:rPr>
                <w:noProof/>
                <w:webHidden/>
              </w:rPr>
              <w:instrText xml:space="preserve"> PAGEREF _Toc185841352 \h </w:instrText>
            </w:r>
            <w:r>
              <w:rPr>
                <w:noProof/>
                <w:webHidden/>
              </w:rPr>
            </w:r>
            <w:r>
              <w:rPr>
                <w:noProof/>
                <w:webHidden/>
              </w:rPr>
              <w:fldChar w:fldCharType="separate"/>
            </w:r>
            <w:r>
              <w:rPr>
                <w:noProof/>
                <w:webHidden/>
              </w:rPr>
              <w:t>149</w:t>
            </w:r>
            <w:r>
              <w:rPr>
                <w:noProof/>
                <w:webHidden/>
              </w:rPr>
              <w:fldChar w:fldCharType="end"/>
            </w:r>
          </w:hyperlink>
        </w:p>
        <w:p w14:paraId="2D33249F" w14:textId="18658F0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3" w:history="1">
            <w:r w:rsidRPr="001D64DA">
              <w:rPr>
                <w:rStyle w:val="Hipervnculo"/>
                <w:rFonts w:eastAsia="Calibri"/>
                <w:noProof/>
                <w:lang w:val="es-DO"/>
              </w:rPr>
              <w:t>4.5.4.</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Sistema de Monitoreo Administración Pública</w:t>
            </w:r>
            <w:r>
              <w:rPr>
                <w:noProof/>
                <w:webHidden/>
              </w:rPr>
              <w:tab/>
            </w:r>
            <w:r>
              <w:rPr>
                <w:noProof/>
                <w:webHidden/>
              </w:rPr>
              <w:fldChar w:fldCharType="begin"/>
            </w:r>
            <w:r>
              <w:rPr>
                <w:noProof/>
                <w:webHidden/>
              </w:rPr>
              <w:instrText xml:space="preserve"> PAGEREF _Toc185841353 \h </w:instrText>
            </w:r>
            <w:r>
              <w:rPr>
                <w:noProof/>
                <w:webHidden/>
              </w:rPr>
            </w:r>
            <w:r>
              <w:rPr>
                <w:noProof/>
                <w:webHidden/>
              </w:rPr>
              <w:fldChar w:fldCharType="separate"/>
            </w:r>
            <w:r>
              <w:rPr>
                <w:noProof/>
                <w:webHidden/>
              </w:rPr>
              <w:t>149</w:t>
            </w:r>
            <w:r>
              <w:rPr>
                <w:noProof/>
                <w:webHidden/>
              </w:rPr>
              <w:fldChar w:fldCharType="end"/>
            </w:r>
          </w:hyperlink>
        </w:p>
        <w:p w14:paraId="1E10C5E0" w14:textId="0B9631A2"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4" w:history="1">
            <w:r w:rsidRPr="001D64DA">
              <w:rPr>
                <w:rStyle w:val="Hipervnculo"/>
                <w:rFonts w:eastAsia="Calibri"/>
                <w:noProof/>
                <w:lang w:val="es-DO"/>
              </w:rPr>
              <w:t>4.5.5.</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Gestión de la Calidad</w:t>
            </w:r>
            <w:r>
              <w:rPr>
                <w:noProof/>
                <w:webHidden/>
              </w:rPr>
              <w:tab/>
            </w:r>
            <w:r>
              <w:rPr>
                <w:noProof/>
                <w:webHidden/>
              </w:rPr>
              <w:fldChar w:fldCharType="begin"/>
            </w:r>
            <w:r>
              <w:rPr>
                <w:noProof/>
                <w:webHidden/>
              </w:rPr>
              <w:instrText xml:space="preserve"> PAGEREF _Toc185841354 \h </w:instrText>
            </w:r>
            <w:r>
              <w:rPr>
                <w:noProof/>
                <w:webHidden/>
              </w:rPr>
            </w:r>
            <w:r>
              <w:rPr>
                <w:noProof/>
                <w:webHidden/>
              </w:rPr>
              <w:fldChar w:fldCharType="separate"/>
            </w:r>
            <w:r>
              <w:rPr>
                <w:noProof/>
                <w:webHidden/>
              </w:rPr>
              <w:t>150</w:t>
            </w:r>
            <w:r>
              <w:rPr>
                <w:noProof/>
                <w:webHidden/>
              </w:rPr>
              <w:fldChar w:fldCharType="end"/>
            </w:r>
          </w:hyperlink>
        </w:p>
        <w:p w14:paraId="0483DB40" w14:textId="19826C9C"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55" w:history="1">
            <w:r w:rsidRPr="001D64DA">
              <w:rPr>
                <w:rStyle w:val="Hipervnculo"/>
                <w:rFonts w:eastAsia="Calibri"/>
              </w:rPr>
              <w:t>4.6 Dirección de Comunicaciones</w:t>
            </w:r>
            <w:r>
              <w:rPr>
                <w:webHidden/>
              </w:rPr>
              <w:tab/>
            </w:r>
            <w:r>
              <w:rPr>
                <w:webHidden/>
              </w:rPr>
              <w:fldChar w:fldCharType="begin"/>
            </w:r>
            <w:r>
              <w:rPr>
                <w:webHidden/>
              </w:rPr>
              <w:instrText xml:space="preserve"> PAGEREF _Toc185841355 \h </w:instrText>
            </w:r>
            <w:r>
              <w:rPr>
                <w:webHidden/>
              </w:rPr>
            </w:r>
            <w:r>
              <w:rPr>
                <w:webHidden/>
              </w:rPr>
              <w:fldChar w:fldCharType="separate"/>
            </w:r>
            <w:r>
              <w:rPr>
                <w:webHidden/>
              </w:rPr>
              <w:t>157</w:t>
            </w:r>
            <w:r>
              <w:rPr>
                <w:webHidden/>
              </w:rPr>
              <w:fldChar w:fldCharType="end"/>
            </w:r>
          </w:hyperlink>
        </w:p>
        <w:p w14:paraId="517ED48E" w14:textId="23826377"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7" w:history="1">
            <w:r w:rsidRPr="001D64DA">
              <w:rPr>
                <w:rStyle w:val="Hipervnculo"/>
                <w:rFonts w:eastAsia="Calibri"/>
                <w:noProof/>
              </w:rPr>
              <w:t>4.6.1.</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rPr>
              <w:t>Prensa y Relaciones Públicas</w:t>
            </w:r>
            <w:r>
              <w:rPr>
                <w:noProof/>
                <w:webHidden/>
              </w:rPr>
              <w:tab/>
            </w:r>
            <w:r>
              <w:rPr>
                <w:noProof/>
                <w:webHidden/>
              </w:rPr>
              <w:fldChar w:fldCharType="begin"/>
            </w:r>
            <w:r>
              <w:rPr>
                <w:noProof/>
                <w:webHidden/>
              </w:rPr>
              <w:instrText xml:space="preserve"> PAGEREF _Toc185841357 \h </w:instrText>
            </w:r>
            <w:r>
              <w:rPr>
                <w:noProof/>
                <w:webHidden/>
              </w:rPr>
            </w:r>
            <w:r>
              <w:rPr>
                <w:noProof/>
                <w:webHidden/>
              </w:rPr>
              <w:fldChar w:fldCharType="separate"/>
            </w:r>
            <w:r>
              <w:rPr>
                <w:noProof/>
                <w:webHidden/>
              </w:rPr>
              <w:t>160</w:t>
            </w:r>
            <w:r>
              <w:rPr>
                <w:noProof/>
                <w:webHidden/>
              </w:rPr>
              <w:fldChar w:fldCharType="end"/>
            </w:r>
          </w:hyperlink>
        </w:p>
        <w:p w14:paraId="09AD2F2B" w14:textId="790B9BB1"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58" w:history="1">
            <w:r w:rsidRPr="001D64DA">
              <w:rPr>
                <w:rStyle w:val="Hipervnculo"/>
                <w:rFonts w:eastAsia="Calibri"/>
                <w:noProof/>
              </w:rPr>
              <w:t>4.6.2.</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rPr>
              <w:t>Comunicación Digital</w:t>
            </w:r>
            <w:r>
              <w:rPr>
                <w:noProof/>
                <w:webHidden/>
              </w:rPr>
              <w:tab/>
            </w:r>
            <w:r>
              <w:rPr>
                <w:noProof/>
                <w:webHidden/>
              </w:rPr>
              <w:fldChar w:fldCharType="begin"/>
            </w:r>
            <w:r>
              <w:rPr>
                <w:noProof/>
                <w:webHidden/>
              </w:rPr>
              <w:instrText xml:space="preserve"> PAGEREF _Toc185841358 \h </w:instrText>
            </w:r>
            <w:r>
              <w:rPr>
                <w:noProof/>
                <w:webHidden/>
              </w:rPr>
            </w:r>
            <w:r>
              <w:rPr>
                <w:noProof/>
                <w:webHidden/>
              </w:rPr>
              <w:fldChar w:fldCharType="separate"/>
            </w:r>
            <w:r>
              <w:rPr>
                <w:noProof/>
                <w:webHidden/>
              </w:rPr>
              <w:t>161</w:t>
            </w:r>
            <w:r>
              <w:rPr>
                <w:noProof/>
                <w:webHidden/>
              </w:rPr>
              <w:fldChar w:fldCharType="end"/>
            </w:r>
          </w:hyperlink>
        </w:p>
        <w:p w14:paraId="53F74775" w14:textId="02BB0646"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359" w:history="1">
            <w:r w:rsidRPr="001D64DA">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_Toc185841359 \h </w:instrText>
            </w:r>
            <w:r>
              <w:rPr>
                <w:noProof/>
                <w:webHidden/>
              </w:rPr>
            </w:r>
            <w:r>
              <w:rPr>
                <w:noProof/>
                <w:webHidden/>
              </w:rPr>
              <w:fldChar w:fldCharType="separate"/>
            </w:r>
            <w:r>
              <w:rPr>
                <w:noProof/>
                <w:webHidden/>
              </w:rPr>
              <w:t>163</w:t>
            </w:r>
            <w:r>
              <w:rPr>
                <w:noProof/>
                <w:webHidden/>
              </w:rPr>
              <w:fldChar w:fldCharType="end"/>
            </w:r>
          </w:hyperlink>
        </w:p>
        <w:p w14:paraId="507D2E3E" w14:textId="223C8E42"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60" w:history="1">
            <w:r w:rsidRPr="001D64DA">
              <w:rPr>
                <w:rStyle w:val="Hipervnculo"/>
                <w:rFonts w:eastAsia="Calibri"/>
              </w:rPr>
              <w:t>5.1 Nivel de Satisfacción con el Servicio</w:t>
            </w:r>
            <w:r>
              <w:rPr>
                <w:webHidden/>
              </w:rPr>
              <w:tab/>
            </w:r>
            <w:r>
              <w:rPr>
                <w:webHidden/>
              </w:rPr>
              <w:fldChar w:fldCharType="begin"/>
            </w:r>
            <w:r>
              <w:rPr>
                <w:webHidden/>
              </w:rPr>
              <w:instrText xml:space="preserve"> PAGEREF _Toc185841360 \h </w:instrText>
            </w:r>
            <w:r>
              <w:rPr>
                <w:webHidden/>
              </w:rPr>
            </w:r>
            <w:r>
              <w:rPr>
                <w:webHidden/>
              </w:rPr>
              <w:fldChar w:fldCharType="separate"/>
            </w:r>
            <w:r>
              <w:rPr>
                <w:webHidden/>
              </w:rPr>
              <w:t>163</w:t>
            </w:r>
            <w:r>
              <w:rPr>
                <w:webHidden/>
              </w:rPr>
              <w:fldChar w:fldCharType="end"/>
            </w:r>
          </w:hyperlink>
        </w:p>
        <w:p w14:paraId="6D63D916" w14:textId="0D6B4E40"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61" w:history="1">
            <w:r w:rsidRPr="001D64DA">
              <w:rPr>
                <w:rStyle w:val="Hipervnculo"/>
                <w:rFonts w:eastAsia="Calibri"/>
              </w:rPr>
              <w:t>5.2 Nivel de Cumplimiento de Ley de Acceso a la Información</w:t>
            </w:r>
            <w:r>
              <w:rPr>
                <w:webHidden/>
              </w:rPr>
              <w:tab/>
            </w:r>
            <w:r>
              <w:rPr>
                <w:webHidden/>
              </w:rPr>
              <w:fldChar w:fldCharType="begin"/>
            </w:r>
            <w:r>
              <w:rPr>
                <w:webHidden/>
              </w:rPr>
              <w:instrText xml:space="preserve"> PAGEREF _Toc185841361 \h </w:instrText>
            </w:r>
            <w:r>
              <w:rPr>
                <w:webHidden/>
              </w:rPr>
            </w:r>
            <w:r>
              <w:rPr>
                <w:webHidden/>
              </w:rPr>
              <w:fldChar w:fldCharType="separate"/>
            </w:r>
            <w:r>
              <w:rPr>
                <w:webHidden/>
              </w:rPr>
              <w:t>164</w:t>
            </w:r>
            <w:r>
              <w:rPr>
                <w:webHidden/>
              </w:rPr>
              <w:fldChar w:fldCharType="end"/>
            </w:r>
          </w:hyperlink>
        </w:p>
        <w:p w14:paraId="2A8C15A8" w14:textId="5C09BE46"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62" w:history="1">
            <w:r w:rsidRPr="001D64DA">
              <w:rPr>
                <w:rStyle w:val="Hipervnculo"/>
                <w:rFonts w:eastAsia="Calibri"/>
              </w:rPr>
              <w:t>5.3 Resultado Sistema de Quejas, Reclamos y Sugerencias</w:t>
            </w:r>
            <w:r>
              <w:rPr>
                <w:webHidden/>
              </w:rPr>
              <w:tab/>
            </w:r>
            <w:r>
              <w:rPr>
                <w:webHidden/>
              </w:rPr>
              <w:fldChar w:fldCharType="begin"/>
            </w:r>
            <w:r>
              <w:rPr>
                <w:webHidden/>
              </w:rPr>
              <w:instrText xml:space="preserve"> PAGEREF _Toc185841362 \h </w:instrText>
            </w:r>
            <w:r>
              <w:rPr>
                <w:webHidden/>
              </w:rPr>
            </w:r>
            <w:r>
              <w:rPr>
                <w:webHidden/>
              </w:rPr>
              <w:fldChar w:fldCharType="separate"/>
            </w:r>
            <w:r>
              <w:rPr>
                <w:webHidden/>
              </w:rPr>
              <w:t>164</w:t>
            </w:r>
            <w:r>
              <w:rPr>
                <w:webHidden/>
              </w:rPr>
              <w:fldChar w:fldCharType="end"/>
            </w:r>
          </w:hyperlink>
        </w:p>
        <w:p w14:paraId="5B27A0D3" w14:textId="30B4FEF6" w:rsidR="00796126" w:rsidRDefault="00796126">
          <w:pPr>
            <w:pStyle w:val="TDC2"/>
            <w:rPr>
              <w:rFonts w:asciiTheme="minorHAnsi" w:eastAsiaTheme="minorEastAsia" w:hAnsiTheme="minorHAnsi" w:cstheme="minorBidi"/>
              <w:color w:val="auto"/>
              <w:spacing w:val="0"/>
              <w:kern w:val="2"/>
              <w:lang w:eastAsia="es-DO"/>
              <w14:ligatures w14:val="standardContextual"/>
            </w:rPr>
          </w:pPr>
          <w:hyperlink w:anchor="_Toc185841363" w:history="1">
            <w:r w:rsidRPr="001D64DA">
              <w:rPr>
                <w:rStyle w:val="Hipervnculo"/>
                <w:rFonts w:eastAsia="Calibri"/>
              </w:rPr>
              <w:t>5.4 Resultados Mediciones Portal de Transparencia</w:t>
            </w:r>
            <w:r>
              <w:rPr>
                <w:webHidden/>
              </w:rPr>
              <w:tab/>
            </w:r>
            <w:r>
              <w:rPr>
                <w:webHidden/>
              </w:rPr>
              <w:fldChar w:fldCharType="begin"/>
            </w:r>
            <w:r>
              <w:rPr>
                <w:webHidden/>
              </w:rPr>
              <w:instrText xml:space="preserve"> PAGEREF _Toc185841363 \h </w:instrText>
            </w:r>
            <w:r>
              <w:rPr>
                <w:webHidden/>
              </w:rPr>
            </w:r>
            <w:r>
              <w:rPr>
                <w:webHidden/>
              </w:rPr>
              <w:fldChar w:fldCharType="separate"/>
            </w:r>
            <w:r>
              <w:rPr>
                <w:webHidden/>
              </w:rPr>
              <w:t>165</w:t>
            </w:r>
            <w:r>
              <w:rPr>
                <w:webHidden/>
              </w:rPr>
              <w:fldChar w:fldCharType="end"/>
            </w:r>
          </w:hyperlink>
        </w:p>
        <w:p w14:paraId="1A51B3D8" w14:textId="6FBF53D5"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364" w:history="1">
            <w:r w:rsidRPr="001D64DA">
              <w:rPr>
                <w:rStyle w:val="Hipervnculo"/>
                <w:noProof/>
                <w:lang w:val="es-DO"/>
              </w:rPr>
              <w:t>VI. PROYECCIONES AL PRÓXIMO AÑO</w:t>
            </w:r>
            <w:r>
              <w:rPr>
                <w:noProof/>
                <w:webHidden/>
              </w:rPr>
              <w:tab/>
            </w:r>
            <w:r>
              <w:rPr>
                <w:noProof/>
                <w:webHidden/>
              </w:rPr>
              <w:fldChar w:fldCharType="begin"/>
            </w:r>
            <w:r>
              <w:rPr>
                <w:noProof/>
                <w:webHidden/>
              </w:rPr>
              <w:instrText xml:space="preserve"> PAGEREF _Toc185841364 \h </w:instrText>
            </w:r>
            <w:r>
              <w:rPr>
                <w:noProof/>
                <w:webHidden/>
              </w:rPr>
            </w:r>
            <w:r>
              <w:rPr>
                <w:noProof/>
                <w:webHidden/>
              </w:rPr>
              <w:fldChar w:fldCharType="separate"/>
            </w:r>
            <w:r>
              <w:rPr>
                <w:noProof/>
                <w:webHidden/>
              </w:rPr>
              <w:t>167</w:t>
            </w:r>
            <w:r>
              <w:rPr>
                <w:noProof/>
                <w:webHidden/>
              </w:rPr>
              <w:fldChar w:fldCharType="end"/>
            </w:r>
          </w:hyperlink>
        </w:p>
        <w:p w14:paraId="4B6D1C3E" w14:textId="0C2D747B" w:rsidR="00796126" w:rsidRDefault="0079612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841365" w:history="1">
            <w:r w:rsidRPr="001D64DA">
              <w:rPr>
                <w:rStyle w:val="Hipervnculo"/>
                <w:noProof/>
                <w:lang w:val="es-DO"/>
              </w:rPr>
              <w:t>VII. ANEXOS</w:t>
            </w:r>
            <w:r>
              <w:rPr>
                <w:noProof/>
                <w:webHidden/>
              </w:rPr>
              <w:tab/>
            </w:r>
            <w:r>
              <w:rPr>
                <w:noProof/>
                <w:webHidden/>
              </w:rPr>
              <w:fldChar w:fldCharType="begin"/>
            </w:r>
            <w:r>
              <w:rPr>
                <w:noProof/>
                <w:webHidden/>
              </w:rPr>
              <w:instrText xml:space="preserve"> PAGEREF _Toc185841365 \h </w:instrText>
            </w:r>
            <w:r>
              <w:rPr>
                <w:noProof/>
                <w:webHidden/>
              </w:rPr>
            </w:r>
            <w:r>
              <w:rPr>
                <w:noProof/>
                <w:webHidden/>
              </w:rPr>
              <w:fldChar w:fldCharType="separate"/>
            </w:r>
            <w:r>
              <w:rPr>
                <w:noProof/>
                <w:webHidden/>
              </w:rPr>
              <w:t>187</w:t>
            </w:r>
            <w:r>
              <w:rPr>
                <w:noProof/>
                <w:webHidden/>
              </w:rPr>
              <w:fldChar w:fldCharType="end"/>
            </w:r>
          </w:hyperlink>
        </w:p>
        <w:p w14:paraId="33E147E6" w14:textId="4073C9C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68" w:history="1">
            <w:r w:rsidRPr="001D64DA">
              <w:rPr>
                <w:rStyle w:val="Hipervnculo"/>
                <w:rFonts w:eastAsia="Calibri"/>
                <w:noProof/>
              </w:rPr>
              <w:t>a.</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rPr>
              <w:t>Matriz de Logros Relevantes</w:t>
            </w:r>
            <w:r>
              <w:rPr>
                <w:noProof/>
                <w:webHidden/>
              </w:rPr>
              <w:tab/>
            </w:r>
            <w:r>
              <w:rPr>
                <w:noProof/>
                <w:webHidden/>
              </w:rPr>
              <w:fldChar w:fldCharType="begin"/>
            </w:r>
            <w:r>
              <w:rPr>
                <w:noProof/>
                <w:webHidden/>
              </w:rPr>
              <w:instrText xml:space="preserve"> PAGEREF _Toc185841368 \h </w:instrText>
            </w:r>
            <w:r>
              <w:rPr>
                <w:noProof/>
                <w:webHidden/>
              </w:rPr>
            </w:r>
            <w:r>
              <w:rPr>
                <w:noProof/>
                <w:webHidden/>
              </w:rPr>
              <w:fldChar w:fldCharType="separate"/>
            </w:r>
            <w:r>
              <w:rPr>
                <w:noProof/>
                <w:webHidden/>
              </w:rPr>
              <w:t>187</w:t>
            </w:r>
            <w:r>
              <w:rPr>
                <w:noProof/>
                <w:webHidden/>
              </w:rPr>
              <w:fldChar w:fldCharType="end"/>
            </w:r>
          </w:hyperlink>
        </w:p>
        <w:p w14:paraId="64900012" w14:textId="6F5F962A"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69" w:history="1">
            <w:r w:rsidRPr="001D64DA">
              <w:rPr>
                <w:rStyle w:val="Hipervnculo"/>
                <w:rFonts w:eastAsia="Calibri"/>
                <w:noProof/>
                <w:lang w:val="es-DO"/>
              </w:rPr>
              <w:t>b.</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Matriz de Gestión Presupuestaria Anual</w:t>
            </w:r>
            <w:r>
              <w:rPr>
                <w:noProof/>
                <w:webHidden/>
              </w:rPr>
              <w:tab/>
            </w:r>
            <w:r>
              <w:rPr>
                <w:noProof/>
                <w:webHidden/>
              </w:rPr>
              <w:fldChar w:fldCharType="begin"/>
            </w:r>
            <w:r>
              <w:rPr>
                <w:noProof/>
                <w:webHidden/>
              </w:rPr>
              <w:instrText xml:space="preserve"> PAGEREF _Toc185841369 \h </w:instrText>
            </w:r>
            <w:r>
              <w:rPr>
                <w:noProof/>
                <w:webHidden/>
              </w:rPr>
            </w:r>
            <w:r>
              <w:rPr>
                <w:noProof/>
                <w:webHidden/>
              </w:rPr>
              <w:fldChar w:fldCharType="separate"/>
            </w:r>
            <w:r>
              <w:rPr>
                <w:noProof/>
                <w:webHidden/>
              </w:rPr>
              <w:t>191</w:t>
            </w:r>
            <w:r>
              <w:rPr>
                <w:noProof/>
                <w:webHidden/>
              </w:rPr>
              <w:fldChar w:fldCharType="end"/>
            </w:r>
          </w:hyperlink>
        </w:p>
        <w:p w14:paraId="035F9141" w14:textId="75E3BD13"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70" w:history="1">
            <w:r w:rsidRPr="001D64DA">
              <w:rPr>
                <w:rStyle w:val="Hipervnculo"/>
                <w:rFonts w:eastAsia="Calibri"/>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lang w:val="es-DO"/>
              </w:rPr>
              <w:t>Matriz de Principales Indicadores del POA</w:t>
            </w:r>
            <w:r>
              <w:rPr>
                <w:noProof/>
                <w:webHidden/>
              </w:rPr>
              <w:tab/>
            </w:r>
            <w:r>
              <w:rPr>
                <w:noProof/>
                <w:webHidden/>
              </w:rPr>
              <w:fldChar w:fldCharType="begin"/>
            </w:r>
            <w:r>
              <w:rPr>
                <w:noProof/>
                <w:webHidden/>
              </w:rPr>
              <w:instrText xml:space="preserve"> PAGEREF _Toc185841370 \h </w:instrText>
            </w:r>
            <w:r>
              <w:rPr>
                <w:noProof/>
                <w:webHidden/>
              </w:rPr>
            </w:r>
            <w:r>
              <w:rPr>
                <w:noProof/>
                <w:webHidden/>
              </w:rPr>
              <w:fldChar w:fldCharType="separate"/>
            </w:r>
            <w:r>
              <w:rPr>
                <w:noProof/>
                <w:webHidden/>
              </w:rPr>
              <w:t>195</w:t>
            </w:r>
            <w:r>
              <w:rPr>
                <w:noProof/>
                <w:webHidden/>
              </w:rPr>
              <w:fldChar w:fldCharType="end"/>
            </w:r>
          </w:hyperlink>
        </w:p>
        <w:p w14:paraId="04540E82" w14:textId="0A5A8558" w:rsidR="00796126" w:rsidRDefault="00796126">
          <w:pPr>
            <w:pStyle w:val="TDC3"/>
            <w:rPr>
              <w:rFonts w:asciiTheme="minorHAnsi" w:eastAsiaTheme="minorEastAsia" w:hAnsiTheme="minorHAnsi" w:cstheme="minorBidi"/>
              <w:noProof/>
              <w:color w:val="auto"/>
              <w:spacing w:val="0"/>
              <w:kern w:val="2"/>
              <w:lang w:val="es-DO" w:eastAsia="es-DO"/>
              <w14:ligatures w14:val="standardContextual"/>
            </w:rPr>
          </w:pPr>
          <w:hyperlink w:anchor="_Toc185841371" w:history="1">
            <w:r w:rsidRPr="001D64DA">
              <w:rPr>
                <w:rStyle w:val="Hipervnculo"/>
                <w:rFonts w:eastAsia="Calibri"/>
                <w:noProof/>
              </w:rPr>
              <w:t>d.</w:t>
            </w:r>
            <w:r>
              <w:rPr>
                <w:rFonts w:asciiTheme="minorHAnsi" w:eastAsiaTheme="minorEastAsia" w:hAnsiTheme="minorHAnsi" w:cstheme="minorBidi"/>
                <w:noProof/>
                <w:color w:val="auto"/>
                <w:spacing w:val="0"/>
                <w:kern w:val="2"/>
                <w:lang w:val="es-DO" w:eastAsia="es-DO"/>
                <w14:ligatures w14:val="standardContextual"/>
              </w:rPr>
              <w:tab/>
            </w:r>
            <w:r w:rsidRPr="001D64DA">
              <w:rPr>
                <w:rStyle w:val="Hipervnculo"/>
                <w:rFonts w:eastAsia="Calibri"/>
                <w:noProof/>
              </w:rPr>
              <w:t>Resúmen del Plan de Compras</w:t>
            </w:r>
            <w:r>
              <w:rPr>
                <w:noProof/>
                <w:webHidden/>
              </w:rPr>
              <w:tab/>
            </w:r>
            <w:r>
              <w:rPr>
                <w:noProof/>
                <w:webHidden/>
              </w:rPr>
              <w:fldChar w:fldCharType="begin"/>
            </w:r>
            <w:r>
              <w:rPr>
                <w:noProof/>
                <w:webHidden/>
              </w:rPr>
              <w:instrText xml:space="preserve"> PAGEREF _Toc185841371 \h </w:instrText>
            </w:r>
            <w:r>
              <w:rPr>
                <w:noProof/>
                <w:webHidden/>
              </w:rPr>
            </w:r>
            <w:r>
              <w:rPr>
                <w:noProof/>
                <w:webHidden/>
              </w:rPr>
              <w:fldChar w:fldCharType="separate"/>
            </w:r>
            <w:r>
              <w:rPr>
                <w:noProof/>
                <w:webHidden/>
              </w:rPr>
              <w:t>202</w:t>
            </w:r>
            <w:r>
              <w:rPr>
                <w:noProof/>
                <w:webHidden/>
              </w:rPr>
              <w:fldChar w:fldCharType="end"/>
            </w:r>
          </w:hyperlink>
        </w:p>
        <w:p w14:paraId="48DD30ED" w14:textId="27BD44EE" w:rsidR="00A630BC" w:rsidRPr="00150570" w:rsidRDefault="00A630BC">
          <w:pPr>
            <w:rPr>
              <w:lang w:val="es-DO"/>
            </w:rPr>
          </w:pPr>
          <w:r w:rsidRPr="00150570">
            <w:rPr>
              <w:b/>
              <w:bCs/>
              <w:noProof/>
              <w:lang w:val="es-DO"/>
            </w:rPr>
            <w:fldChar w:fldCharType="end"/>
          </w:r>
        </w:p>
      </w:sdtContent>
    </w:sdt>
    <w:p w14:paraId="1DBDA006" w14:textId="4D806799" w:rsidR="001240D0" w:rsidRPr="00150570" w:rsidRDefault="001240D0">
      <w:pPr>
        <w:rPr>
          <w:lang w:val="es-DO"/>
        </w:rPr>
        <w:sectPr w:rsidR="001240D0" w:rsidRPr="00150570" w:rsidSect="001B5E0B">
          <w:footerReference w:type="first" r:id="rId15"/>
          <w:pgSz w:w="12240" w:h="15840"/>
          <w:pgMar w:top="1440" w:right="2160" w:bottom="1440" w:left="2160" w:header="720" w:footer="720" w:gutter="0"/>
          <w:cols w:space="720"/>
          <w:docGrid w:linePitch="360"/>
        </w:sectPr>
      </w:pPr>
    </w:p>
    <w:p w14:paraId="61C59B98" w14:textId="64F36ACB" w:rsidR="00B93EC5" w:rsidRPr="00150570" w:rsidRDefault="00B93EC5" w:rsidP="00F513E3">
      <w:pPr>
        <w:pStyle w:val="Ttulo1"/>
        <w:numPr>
          <w:ilvl w:val="0"/>
          <w:numId w:val="0"/>
        </w:numPr>
        <w:ind w:left="432"/>
        <w:rPr>
          <w:rFonts w:cs="Times New Roman"/>
          <w:color w:val="767171"/>
          <w:lang w:val="es-DO"/>
        </w:rPr>
      </w:pPr>
      <w:bookmarkStart w:id="1" w:name="_Toc185841259"/>
      <w:bookmarkStart w:id="2" w:name="_Hlk86403204"/>
      <w:r w:rsidRPr="00150570">
        <w:rPr>
          <w:rFonts w:cs="Times New Roman"/>
          <w:color w:val="767171"/>
          <w:lang w:val="es-DO"/>
        </w:rPr>
        <w:lastRenderedPageBreak/>
        <w:t>PRESENTACI</w:t>
      </w:r>
      <w:r w:rsidR="002E5487" w:rsidRPr="00150570">
        <w:rPr>
          <w:rFonts w:cs="Times New Roman"/>
          <w:color w:val="767171"/>
          <w:lang w:val="es-DO"/>
        </w:rPr>
        <w:t>Ó</w:t>
      </w:r>
      <w:r w:rsidRPr="00150570">
        <w:rPr>
          <w:rFonts w:cs="Times New Roman"/>
          <w:color w:val="767171"/>
          <w:lang w:val="es-DO"/>
        </w:rPr>
        <w:t>N</w:t>
      </w:r>
      <w:bookmarkEnd w:id="1"/>
    </w:p>
    <w:p w14:paraId="4C31E917" w14:textId="761EB814" w:rsidR="00AD00A0" w:rsidRPr="00150570" w:rsidRDefault="00AD00A0" w:rsidP="00AD00A0">
      <w:pPr>
        <w:jc w:val="center"/>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65" behindDoc="0" locked="0" layoutInCell="1" allowOverlap="1" wp14:anchorId="1388DC1E" wp14:editId="3C2928AA">
                <wp:simplePos x="0" y="0"/>
                <wp:positionH relativeFrom="margin">
                  <wp:align>center</wp:align>
                </wp:positionH>
                <wp:positionV relativeFrom="paragraph">
                  <wp:posOffset>15240</wp:posOffset>
                </wp:positionV>
                <wp:extent cx="463550" cy="0"/>
                <wp:effectExtent l="0" t="19050" r="31750" b="19050"/>
                <wp:wrapNone/>
                <wp:docPr id="135602637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B687B1B" id="Straight Connector 21" o:spid="_x0000_s1026" style="position:absolute;z-index:2516644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pt" to="3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ceRqJ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C+AC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HkaidgAAAADAQAADwAAAAAAAAAAAAAA&#10;AAAgBAAAZHJzL2Rvd25yZXYueG1sUEsFBgAAAAAEAAQA8wAAACUFAAAAAA==&#10;" strokecolor="#ee2a24" strokeweight="2.25pt">
                <v:stroke joinstyle="miter"/>
                <w10:wrap anchorx="margin"/>
              </v:line>
            </w:pict>
          </mc:Fallback>
        </mc:AlternateContent>
      </w:r>
    </w:p>
    <w:p w14:paraId="31C7F757" w14:textId="77777777" w:rsidR="00AD00A0" w:rsidRPr="00150570" w:rsidRDefault="00AD00A0" w:rsidP="00AD00A0">
      <w:pPr>
        <w:jc w:val="center"/>
        <w:rPr>
          <w:rFonts w:eastAsia="Calibri"/>
          <w:szCs w:val="36"/>
          <w:lang w:val="es-DO"/>
        </w:rPr>
      </w:pPr>
      <w:r w:rsidRPr="00150570">
        <w:rPr>
          <w:rFonts w:eastAsia="Calibri"/>
          <w:szCs w:val="36"/>
          <w:lang w:val="es-DO"/>
        </w:rPr>
        <w:t>Memoria Institucional 2024</w:t>
      </w:r>
    </w:p>
    <w:p w14:paraId="62171D77" w14:textId="77777777" w:rsidR="0020338E" w:rsidRPr="00150570" w:rsidRDefault="0020338E" w:rsidP="0020338E">
      <w:pPr>
        <w:spacing w:line="360" w:lineRule="auto"/>
        <w:jc w:val="both"/>
        <w:rPr>
          <w:rFonts w:eastAsia="Calibri"/>
          <w:lang w:val="es-DO"/>
        </w:rPr>
      </w:pPr>
    </w:p>
    <w:p w14:paraId="37AFE0F1" w14:textId="23E1E486" w:rsidR="0020338E" w:rsidRPr="00150570" w:rsidRDefault="0020338E" w:rsidP="00516FCB">
      <w:pPr>
        <w:spacing w:line="360" w:lineRule="auto"/>
        <w:jc w:val="both"/>
        <w:rPr>
          <w:rFonts w:eastAsia="Calibri"/>
          <w:lang w:val="es-DO"/>
        </w:rPr>
      </w:pPr>
      <w:r w:rsidRPr="00150570">
        <w:rPr>
          <w:rFonts w:eastAsia="Calibri"/>
          <w:lang w:val="es-DO"/>
        </w:rPr>
        <w:t xml:space="preserve">La Junta de Aviación Civil de la República Dominicana (JAC), ha tenido un 2024 con </w:t>
      </w:r>
      <w:r w:rsidR="00136323" w:rsidRPr="00150570">
        <w:rPr>
          <w:rFonts w:eastAsia="Calibri"/>
          <w:lang w:val="es-DO"/>
        </w:rPr>
        <w:t xml:space="preserve">logros </w:t>
      </w:r>
      <w:r w:rsidR="00963696" w:rsidRPr="00150570">
        <w:rPr>
          <w:rFonts w:eastAsia="Calibri"/>
          <w:lang w:val="es-DO"/>
        </w:rPr>
        <w:t>alcanzados</w:t>
      </w:r>
      <w:r w:rsidR="00136323" w:rsidRPr="00150570">
        <w:rPr>
          <w:rFonts w:eastAsia="Calibri"/>
          <w:lang w:val="es-DO"/>
        </w:rPr>
        <w:t xml:space="preserve"> que han </w:t>
      </w:r>
      <w:r w:rsidR="00963696" w:rsidRPr="00150570">
        <w:rPr>
          <w:rFonts w:eastAsia="Calibri"/>
          <w:lang w:val="es-DO"/>
        </w:rPr>
        <w:t>fortalecido el sector aerocomercial dominicano.</w:t>
      </w:r>
    </w:p>
    <w:p w14:paraId="1221E429" w14:textId="57E245F2" w:rsidR="00BD77C5" w:rsidRPr="00150570" w:rsidRDefault="00BD77C5" w:rsidP="00516FCB">
      <w:pPr>
        <w:spacing w:line="360" w:lineRule="auto"/>
        <w:jc w:val="both"/>
        <w:rPr>
          <w:rFonts w:eastAsia="Calibri"/>
          <w:lang w:val="es-DO"/>
        </w:rPr>
      </w:pPr>
      <w:r w:rsidRPr="00150570">
        <w:rPr>
          <w:rFonts w:eastAsia="Calibri"/>
          <w:lang w:val="es-DO"/>
        </w:rPr>
        <w:t>El enfoque de la institución</w:t>
      </w:r>
      <w:r w:rsidR="00432E1F" w:rsidRPr="00150570">
        <w:rPr>
          <w:rFonts w:eastAsia="Calibri"/>
          <w:lang w:val="es-DO"/>
        </w:rPr>
        <w:t xml:space="preserve"> en este 2024</w:t>
      </w:r>
      <w:r w:rsidR="009C1B41" w:rsidRPr="00150570">
        <w:rPr>
          <w:rFonts w:eastAsia="Calibri"/>
          <w:lang w:val="es-DO"/>
        </w:rPr>
        <w:t>, como lo estipula nuestro Plan Estratégico Institucional</w:t>
      </w:r>
      <w:r w:rsidR="009A1B04" w:rsidRPr="00150570">
        <w:rPr>
          <w:rFonts w:eastAsia="Calibri"/>
          <w:lang w:val="es-DO"/>
        </w:rPr>
        <w:t>,</w:t>
      </w:r>
      <w:r w:rsidRPr="00150570">
        <w:rPr>
          <w:rFonts w:eastAsia="Calibri"/>
          <w:lang w:val="es-DO"/>
        </w:rPr>
        <w:t xml:space="preserve"> estuvo en tres ejes</w:t>
      </w:r>
      <w:r w:rsidR="00E3648F" w:rsidRPr="00150570">
        <w:rPr>
          <w:rFonts w:eastAsia="Calibri"/>
          <w:lang w:val="es-DO"/>
        </w:rPr>
        <w:t xml:space="preserve">: Fomento y </w:t>
      </w:r>
      <w:r w:rsidR="00233867" w:rsidRPr="00150570">
        <w:rPr>
          <w:rFonts w:eastAsia="Calibri"/>
          <w:lang w:val="es-DO"/>
        </w:rPr>
        <w:t>D</w:t>
      </w:r>
      <w:r w:rsidR="00E3648F" w:rsidRPr="00150570">
        <w:rPr>
          <w:rFonts w:eastAsia="Calibri"/>
          <w:lang w:val="es-DO"/>
        </w:rPr>
        <w:t>esarrollo del Transporte Aéreo, Modernización Institucional y Protección al Medio Ambiente</w:t>
      </w:r>
      <w:r w:rsidR="00432E1F" w:rsidRPr="00150570">
        <w:rPr>
          <w:rFonts w:eastAsia="Calibri"/>
          <w:lang w:val="es-DO"/>
        </w:rPr>
        <w:t>,</w:t>
      </w:r>
      <w:r w:rsidR="009A1B04" w:rsidRPr="00150570">
        <w:rPr>
          <w:rFonts w:eastAsia="Calibri"/>
          <w:lang w:val="es-DO"/>
        </w:rPr>
        <w:t xml:space="preserve"> donde la alta gerencia, el capital humano y los recursos fueron enfocados, obteniendo </w:t>
      </w:r>
      <w:r w:rsidR="00E3648F" w:rsidRPr="00150570">
        <w:rPr>
          <w:rFonts w:eastAsia="Calibri"/>
          <w:lang w:val="es-DO"/>
        </w:rPr>
        <w:t xml:space="preserve">resultados positivos para el país. </w:t>
      </w:r>
    </w:p>
    <w:p w14:paraId="50CC32B6" w14:textId="3C3AFFCF" w:rsidR="00D84F58" w:rsidRPr="00150570" w:rsidRDefault="00D84F58" w:rsidP="00516FCB">
      <w:pPr>
        <w:spacing w:line="360" w:lineRule="auto"/>
        <w:jc w:val="both"/>
        <w:rPr>
          <w:rFonts w:eastAsia="Calibri"/>
          <w:lang w:val="es-DO"/>
        </w:rPr>
      </w:pPr>
      <w:r w:rsidRPr="00150570">
        <w:rPr>
          <w:rFonts w:eastAsia="Calibri"/>
          <w:lang w:val="es-DO"/>
        </w:rPr>
        <w:t xml:space="preserve">Mantenemos la conectividad con 74 </w:t>
      </w:r>
      <w:r w:rsidR="00D2725D" w:rsidRPr="00150570">
        <w:rPr>
          <w:rFonts w:eastAsia="Calibri"/>
          <w:lang w:val="es-DO"/>
        </w:rPr>
        <w:t>países</w:t>
      </w:r>
      <w:r w:rsidRPr="00150570">
        <w:rPr>
          <w:rFonts w:eastAsia="Calibri"/>
          <w:lang w:val="es-DO"/>
        </w:rPr>
        <w:t xml:space="preserve"> y trabajamos día a día</w:t>
      </w:r>
      <w:r w:rsidR="00021576" w:rsidRPr="00150570">
        <w:rPr>
          <w:rFonts w:eastAsia="Calibri"/>
          <w:lang w:val="es-DO"/>
        </w:rPr>
        <w:t xml:space="preserve"> en acuerdos y </w:t>
      </w:r>
      <w:r w:rsidR="00EA4462" w:rsidRPr="00150570">
        <w:rPr>
          <w:rFonts w:eastAsia="Calibri"/>
          <w:lang w:val="es-DO"/>
        </w:rPr>
        <w:t>Memorándums de Entendimiento</w:t>
      </w:r>
      <w:r w:rsidRPr="00150570">
        <w:rPr>
          <w:rFonts w:eastAsia="Calibri"/>
          <w:lang w:val="es-DO"/>
        </w:rPr>
        <w:t xml:space="preserve"> para </w:t>
      </w:r>
      <w:r w:rsidR="00AA5226" w:rsidRPr="00150570">
        <w:rPr>
          <w:rFonts w:eastAsia="Calibri"/>
          <w:lang w:val="es-DO"/>
        </w:rPr>
        <w:t xml:space="preserve">lograr nuevos acuerdos que nos permitan expandir las relaciones con otros países, </w:t>
      </w:r>
      <w:r w:rsidR="00E6485B" w:rsidRPr="00150570">
        <w:rPr>
          <w:rFonts w:eastAsia="Calibri"/>
          <w:lang w:val="es-DO"/>
        </w:rPr>
        <w:t>permitiendo el crecimiento del sector aerocomercial y que se traduce en</w:t>
      </w:r>
      <w:r w:rsidR="00CE4D61" w:rsidRPr="00150570">
        <w:rPr>
          <w:rFonts w:eastAsia="Calibri"/>
          <w:lang w:val="es-DO"/>
        </w:rPr>
        <w:t xml:space="preserve"> la dinamización de la economía </w:t>
      </w:r>
      <w:r w:rsidR="00D2725D" w:rsidRPr="00150570">
        <w:rPr>
          <w:rFonts w:eastAsia="Calibri"/>
          <w:lang w:val="es-DO"/>
        </w:rPr>
        <w:t>nacional.</w:t>
      </w:r>
      <w:r w:rsidR="008F0AFA" w:rsidRPr="00150570">
        <w:rPr>
          <w:rFonts w:eastAsia="Calibri"/>
          <w:lang w:val="es-DO"/>
        </w:rPr>
        <w:t xml:space="preserve"> </w:t>
      </w:r>
      <w:r w:rsidR="007B1607" w:rsidRPr="00150570">
        <w:rPr>
          <w:rFonts w:eastAsia="Calibri"/>
          <w:lang w:val="es-DO"/>
        </w:rPr>
        <w:t xml:space="preserve">Esto </w:t>
      </w:r>
      <w:r w:rsidR="007B2D91" w:rsidRPr="00150570">
        <w:rPr>
          <w:rFonts w:eastAsia="Calibri"/>
          <w:lang w:val="es-DO"/>
        </w:rPr>
        <w:t xml:space="preserve">con el objetivo de </w:t>
      </w:r>
      <w:r w:rsidR="00A94773" w:rsidRPr="00150570">
        <w:rPr>
          <w:rFonts w:eastAsia="Calibri"/>
          <w:noProof/>
          <w:lang w:val="es-DO"/>
        </w:rPr>
        <w:t>mantener el dinamismo a nivel</w:t>
      </w:r>
      <w:r w:rsidR="008F0AFA" w:rsidRPr="00150570">
        <w:rPr>
          <w:rFonts w:eastAsia="Calibri"/>
          <w:noProof/>
          <w:lang w:val="es-DO"/>
        </w:rPr>
        <w:t xml:space="preserve"> global a través de la creación, implementación y promoción de políticas aerocomerciales tendentes al acceso a nuevos mercados.</w:t>
      </w:r>
    </w:p>
    <w:p w14:paraId="49A1D803" w14:textId="380E966B" w:rsidR="00D66C13" w:rsidRPr="00150570" w:rsidRDefault="00D66C13" w:rsidP="00516FCB">
      <w:pPr>
        <w:spacing w:line="360" w:lineRule="auto"/>
        <w:jc w:val="both"/>
        <w:rPr>
          <w:rFonts w:eastAsia="Calibri"/>
          <w:lang w:val="es-DO"/>
        </w:rPr>
      </w:pPr>
      <w:r w:rsidRPr="00150570">
        <w:rPr>
          <w:rFonts w:eastAsia="Calibri"/>
          <w:lang w:val="es-DO"/>
        </w:rPr>
        <w:t>Mediante la implementación de las normas ISO 9001:2015</w:t>
      </w:r>
      <w:r w:rsidR="005B60FC" w:rsidRPr="00150570">
        <w:rPr>
          <w:rFonts w:eastAsia="Calibri"/>
          <w:lang w:val="es-DO"/>
        </w:rPr>
        <w:t>, Sistema de Gestión de Calidad</w:t>
      </w:r>
      <w:r w:rsidRPr="00150570">
        <w:rPr>
          <w:rFonts w:eastAsia="Calibri"/>
          <w:lang w:val="es-DO"/>
        </w:rPr>
        <w:t xml:space="preserve"> e ISO 37001</w:t>
      </w:r>
      <w:r w:rsidR="00D0516D" w:rsidRPr="00150570">
        <w:rPr>
          <w:rFonts w:eastAsia="Calibri"/>
          <w:lang w:val="es-DO"/>
        </w:rPr>
        <w:t>,</w:t>
      </w:r>
      <w:r w:rsidR="00BE7BFE" w:rsidRPr="00150570">
        <w:rPr>
          <w:rFonts w:eastAsia="Calibri"/>
          <w:lang w:val="es-DO"/>
        </w:rPr>
        <w:t xml:space="preserve"> Sistema de Gestión Antisoborno,</w:t>
      </w:r>
      <w:r w:rsidR="00D0516D" w:rsidRPr="00150570">
        <w:rPr>
          <w:rFonts w:eastAsia="Calibri"/>
          <w:lang w:val="es-DO"/>
        </w:rPr>
        <w:t xml:space="preserve"> y la documentación y mejoramiento continuo de nuestros procesos, ofrecemos nuestros servicios con </w:t>
      </w:r>
      <w:r w:rsidR="0022028D" w:rsidRPr="00150570">
        <w:rPr>
          <w:rFonts w:eastAsia="Calibri"/>
          <w:lang w:val="es-DO"/>
        </w:rPr>
        <w:t xml:space="preserve">calidad y </w:t>
      </w:r>
      <w:r w:rsidR="00BE7BFE" w:rsidRPr="00150570">
        <w:rPr>
          <w:rFonts w:eastAsia="Calibri"/>
          <w:lang w:val="es-DO"/>
        </w:rPr>
        <w:t>cumplim</w:t>
      </w:r>
      <w:r w:rsidR="00A90BE5" w:rsidRPr="00150570">
        <w:rPr>
          <w:rFonts w:eastAsia="Calibri"/>
          <w:lang w:val="es-DO"/>
        </w:rPr>
        <w:t>i</w:t>
      </w:r>
      <w:r w:rsidR="00455770" w:rsidRPr="00150570">
        <w:rPr>
          <w:rFonts w:eastAsia="Calibri"/>
          <w:lang w:val="es-DO"/>
        </w:rPr>
        <w:t>ento de</w:t>
      </w:r>
      <w:r w:rsidR="0022028D" w:rsidRPr="00150570">
        <w:rPr>
          <w:rFonts w:eastAsia="Calibri"/>
          <w:lang w:val="es-DO"/>
        </w:rPr>
        <w:t xml:space="preserve"> los plazos establecidos. Esto resulta en un excelente índice de satisfacción </w:t>
      </w:r>
      <w:r w:rsidR="005B60FC" w:rsidRPr="00150570">
        <w:rPr>
          <w:rFonts w:eastAsia="Calibri"/>
          <w:lang w:val="es-DO"/>
        </w:rPr>
        <w:t>de nuestros clientes.</w:t>
      </w:r>
      <w:r w:rsidR="00BE7BFE" w:rsidRPr="00150570">
        <w:rPr>
          <w:rFonts w:eastAsia="Calibri"/>
          <w:lang w:val="es-DO"/>
        </w:rPr>
        <w:t xml:space="preserve"> Además de garantizar</w:t>
      </w:r>
      <w:r w:rsidR="00455770" w:rsidRPr="00150570">
        <w:rPr>
          <w:rFonts w:eastAsia="Calibri"/>
          <w:lang w:val="es-DO"/>
        </w:rPr>
        <w:t>,</w:t>
      </w:r>
      <w:r w:rsidR="00BE7BFE" w:rsidRPr="00150570">
        <w:rPr>
          <w:rFonts w:eastAsia="Calibri"/>
          <w:lang w:val="es-DO"/>
        </w:rPr>
        <w:t xml:space="preserve"> </w:t>
      </w:r>
      <w:r w:rsidR="00C76CE5" w:rsidRPr="00150570">
        <w:rPr>
          <w:rFonts w:eastAsia="Calibri"/>
          <w:lang w:val="es-DO"/>
        </w:rPr>
        <w:t>prevenir, detectar y tratar el soborno en la institución.</w:t>
      </w:r>
    </w:p>
    <w:p w14:paraId="44699024" w14:textId="64718985" w:rsidR="00E57256" w:rsidRPr="00150570" w:rsidRDefault="007F6C06" w:rsidP="00516FCB">
      <w:pPr>
        <w:spacing w:line="360" w:lineRule="auto"/>
        <w:contextualSpacing/>
        <w:mirrorIndents/>
        <w:jc w:val="both"/>
        <w:rPr>
          <w:rFonts w:eastAsia="Calibri"/>
          <w:lang w:val="es-DO"/>
        </w:rPr>
      </w:pPr>
      <w:r w:rsidRPr="00150570">
        <w:rPr>
          <w:rFonts w:eastAsia="Calibri"/>
          <w:noProof/>
          <w:lang w:val="es-DO"/>
        </w:rPr>
        <w:lastRenderedPageBreak/>
        <w:t xml:space="preserve">Para contribuir a la inclusión y mejorar la comunicación de </w:t>
      </w:r>
      <w:r w:rsidR="00576C74" w:rsidRPr="00150570">
        <w:rPr>
          <w:rFonts w:eastAsia="Calibri"/>
          <w:noProof/>
          <w:lang w:val="es-DO"/>
        </w:rPr>
        <w:t>aquellas personas</w:t>
      </w:r>
      <w:r w:rsidR="00CC18AE" w:rsidRPr="00150570">
        <w:rPr>
          <w:rFonts w:eastAsia="Calibri"/>
          <w:noProof/>
          <w:lang w:val="es-DO"/>
        </w:rPr>
        <w:t xml:space="preserve"> </w:t>
      </w:r>
      <w:r w:rsidR="00D719C5" w:rsidRPr="00150570">
        <w:rPr>
          <w:rFonts w:eastAsia="Calibri"/>
          <w:noProof/>
          <w:lang w:val="es-DO"/>
        </w:rPr>
        <w:t>con discapacidad auditiva</w:t>
      </w:r>
      <w:r w:rsidR="007D1A73" w:rsidRPr="00150570">
        <w:rPr>
          <w:rFonts w:eastAsia="Calibri"/>
          <w:noProof/>
          <w:lang w:val="es-DO"/>
        </w:rPr>
        <w:t xml:space="preserve"> de los pasajeros que visitan nuestro pais,</w:t>
      </w:r>
      <w:r w:rsidR="000B6CB5" w:rsidRPr="00150570">
        <w:rPr>
          <w:rFonts w:eastAsia="Calibri"/>
          <w:noProof/>
          <w:lang w:val="es-DO"/>
        </w:rPr>
        <w:t xml:space="preserve"> nuestra Unidad de Accesibilidad y Diseño Universal,</w:t>
      </w:r>
      <w:r w:rsidR="007D1A73" w:rsidRPr="00150570">
        <w:rPr>
          <w:rFonts w:eastAsia="Calibri"/>
          <w:noProof/>
          <w:lang w:val="es-DO"/>
        </w:rPr>
        <w:t xml:space="preserve"> impart</w:t>
      </w:r>
      <w:r w:rsidR="00690D61" w:rsidRPr="00150570">
        <w:rPr>
          <w:rFonts w:eastAsia="Calibri"/>
          <w:noProof/>
          <w:lang w:val="es-DO"/>
        </w:rPr>
        <w:t>ió</w:t>
      </w:r>
      <w:r w:rsidR="007D1A73" w:rsidRPr="00150570">
        <w:rPr>
          <w:rFonts w:eastAsia="Calibri"/>
          <w:noProof/>
          <w:lang w:val="es-DO"/>
        </w:rPr>
        <w:t xml:space="preserve"> Charlas </w:t>
      </w:r>
      <w:r w:rsidR="00650B5D" w:rsidRPr="00150570">
        <w:rPr>
          <w:rFonts w:eastAsia="Calibri"/>
          <w:noProof/>
          <w:lang w:val="es-DO"/>
        </w:rPr>
        <w:t xml:space="preserve">sobre </w:t>
      </w:r>
      <w:r w:rsidR="004F7DCD" w:rsidRPr="00150570">
        <w:rPr>
          <w:rFonts w:eastAsia="Calibri"/>
          <w:noProof/>
          <w:lang w:val="es-DO"/>
        </w:rPr>
        <w:t>“</w:t>
      </w:r>
      <w:r w:rsidR="00650B5D" w:rsidRPr="00150570">
        <w:rPr>
          <w:rFonts w:eastAsia="Calibri"/>
          <w:lang w:val="es-DO"/>
        </w:rPr>
        <w:t>Fundamentos de Accesibilidad en los Procesos de Facilitación a Pasajeros en Aeropuertos</w:t>
      </w:r>
      <w:r w:rsidR="004F7DCD" w:rsidRPr="00150570">
        <w:rPr>
          <w:rFonts w:eastAsia="Calibri"/>
          <w:lang w:val="es-DO"/>
        </w:rPr>
        <w:t>”</w:t>
      </w:r>
      <w:r w:rsidR="00650B5D" w:rsidRPr="00150570">
        <w:rPr>
          <w:rFonts w:eastAsia="Calibri"/>
          <w:noProof/>
          <w:lang w:val="es-DO"/>
        </w:rPr>
        <w:t xml:space="preserve"> y </w:t>
      </w:r>
      <w:r w:rsidR="00E57256" w:rsidRPr="00150570">
        <w:rPr>
          <w:rFonts w:eastAsia="Calibri"/>
          <w:noProof/>
          <w:lang w:val="es-DO"/>
        </w:rPr>
        <w:t xml:space="preserve"> Diplomado</w:t>
      </w:r>
      <w:r w:rsidR="00505A24" w:rsidRPr="00150570">
        <w:rPr>
          <w:rFonts w:eastAsia="Calibri"/>
          <w:noProof/>
          <w:lang w:val="es-DO"/>
        </w:rPr>
        <w:t>s</w:t>
      </w:r>
      <w:r w:rsidR="00E57256" w:rsidRPr="00150570">
        <w:rPr>
          <w:rFonts w:eastAsia="Calibri"/>
          <w:noProof/>
          <w:lang w:val="es-DO"/>
        </w:rPr>
        <w:t xml:space="preserve"> en </w:t>
      </w:r>
      <w:r w:rsidR="004F7DCD" w:rsidRPr="00150570">
        <w:rPr>
          <w:rFonts w:eastAsia="Calibri"/>
          <w:noProof/>
          <w:lang w:val="es-DO"/>
        </w:rPr>
        <w:t>“</w:t>
      </w:r>
      <w:r w:rsidR="00E57256" w:rsidRPr="00150570">
        <w:rPr>
          <w:rFonts w:eastAsia="Calibri"/>
          <w:noProof/>
          <w:lang w:val="es-DO"/>
        </w:rPr>
        <w:t xml:space="preserve">Lengua </w:t>
      </w:r>
      <w:r w:rsidR="00E57256" w:rsidRPr="00150570">
        <w:rPr>
          <w:rFonts w:eastAsia="Calibri"/>
          <w:lang w:val="es-DO"/>
        </w:rPr>
        <w:t>de Señas</w:t>
      </w:r>
      <w:r w:rsidR="004F7DCD" w:rsidRPr="00150570">
        <w:rPr>
          <w:rFonts w:eastAsia="Calibri"/>
          <w:lang w:val="es-DO"/>
        </w:rPr>
        <w:t>”</w:t>
      </w:r>
      <w:r w:rsidR="003350F2" w:rsidRPr="00150570">
        <w:rPr>
          <w:rFonts w:eastAsia="Calibri"/>
          <w:noProof/>
          <w:lang w:val="es-DO"/>
        </w:rPr>
        <w:t xml:space="preserve">. </w:t>
      </w:r>
      <w:r w:rsidR="00D719C5" w:rsidRPr="00150570">
        <w:rPr>
          <w:rFonts w:eastAsia="Calibri"/>
          <w:noProof/>
          <w:lang w:val="es-DO"/>
        </w:rPr>
        <w:t xml:space="preserve">Esto con el </w:t>
      </w:r>
      <w:r w:rsidR="003350F2" w:rsidRPr="00150570">
        <w:rPr>
          <w:rFonts w:eastAsia="Calibri"/>
          <w:lang w:val="es-DO"/>
        </w:rPr>
        <w:t>objetivo general, que las personas participantes se encuentren en capacidad de comunicarse en lengua de señas, interpretando con interlocutores de la comunidad</w:t>
      </w:r>
      <w:r w:rsidR="0069093F" w:rsidRPr="00150570">
        <w:rPr>
          <w:rFonts w:eastAsia="Calibri"/>
          <w:lang w:val="es-DO"/>
        </w:rPr>
        <w:t xml:space="preserve"> </w:t>
      </w:r>
      <w:r w:rsidR="003350F2" w:rsidRPr="00150570">
        <w:rPr>
          <w:rFonts w:eastAsia="Calibri"/>
          <w:lang w:val="es-DO"/>
        </w:rPr>
        <w:t>sord</w:t>
      </w:r>
      <w:r w:rsidR="00B571BE" w:rsidRPr="00150570">
        <w:rPr>
          <w:rFonts w:eastAsia="Calibri"/>
          <w:lang w:val="es-DO"/>
        </w:rPr>
        <w:t>omuda</w:t>
      </w:r>
      <w:r w:rsidR="003350F2" w:rsidRPr="00150570">
        <w:rPr>
          <w:rFonts w:eastAsia="Calibri"/>
          <w:lang w:val="es-DO"/>
        </w:rPr>
        <w:t>. Contribuyendo así, al mejoramiento de la comunicación no verbal, lenguaje corporal, y a la aplicación de la lengua de señas</w:t>
      </w:r>
      <w:r w:rsidR="00263C92" w:rsidRPr="00150570">
        <w:rPr>
          <w:rFonts w:eastAsia="Calibri"/>
          <w:lang w:val="es-DO"/>
        </w:rPr>
        <w:t>.</w:t>
      </w:r>
    </w:p>
    <w:p w14:paraId="3946BDD5" w14:textId="77777777" w:rsidR="00305B6B" w:rsidRPr="00150570" w:rsidRDefault="00305B6B" w:rsidP="00516FCB">
      <w:pPr>
        <w:spacing w:line="360" w:lineRule="auto"/>
        <w:contextualSpacing/>
        <w:mirrorIndents/>
        <w:jc w:val="both"/>
        <w:rPr>
          <w:rFonts w:eastAsia="Calibri"/>
          <w:noProof/>
          <w:lang w:val="es-DO"/>
        </w:rPr>
      </w:pPr>
    </w:p>
    <w:p w14:paraId="16F9F9D1" w14:textId="77777777" w:rsidR="00305B6B" w:rsidRPr="00150570" w:rsidRDefault="008533ED" w:rsidP="00516FCB">
      <w:pPr>
        <w:spacing w:line="360" w:lineRule="auto"/>
        <w:jc w:val="both"/>
        <w:rPr>
          <w:rFonts w:eastAsia="Calibri"/>
          <w:lang w:val="es-DO"/>
        </w:rPr>
      </w:pPr>
      <w:r w:rsidRPr="00150570">
        <w:rPr>
          <w:rFonts w:eastAsia="Calibri"/>
          <w:lang w:val="es-DO"/>
        </w:rPr>
        <w:t>Con la dirección de Recursos Humanos</w:t>
      </w:r>
      <w:r w:rsidR="00F95835" w:rsidRPr="00150570">
        <w:rPr>
          <w:rFonts w:eastAsia="Calibri"/>
          <w:lang w:val="es-DO"/>
        </w:rPr>
        <w:t xml:space="preserve"> in</w:t>
      </w:r>
      <w:r w:rsidR="00166C34" w:rsidRPr="00150570">
        <w:rPr>
          <w:rFonts w:eastAsia="Calibri"/>
          <w:lang w:val="es-DO"/>
        </w:rPr>
        <w:t>v</w:t>
      </w:r>
      <w:r w:rsidR="00F95835" w:rsidRPr="00150570">
        <w:rPr>
          <w:rFonts w:eastAsia="Calibri"/>
          <w:lang w:val="es-DO"/>
        </w:rPr>
        <w:t xml:space="preserve">ertimos los recursos necesarios para capacitar </w:t>
      </w:r>
      <w:r w:rsidR="00C76CE5" w:rsidRPr="00150570">
        <w:rPr>
          <w:rFonts w:eastAsia="Calibri"/>
          <w:lang w:val="es-DO"/>
        </w:rPr>
        <w:t>a los colaboradores</w:t>
      </w:r>
      <w:r w:rsidR="00F95835" w:rsidRPr="00150570">
        <w:rPr>
          <w:rFonts w:eastAsia="Calibri"/>
          <w:lang w:val="es-DO"/>
        </w:rPr>
        <w:t xml:space="preserve"> de la institución, además de </w:t>
      </w:r>
      <w:r w:rsidR="006651B5" w:rsidRPr="00150570">
        <w:rPr>
          <w:rFonts w:eastAsia="Calibri"/>
          <w:lang w:val="es-DO"/>
        </w:rPr>
        <w:t>ofrecerles charlas de interés social</w:t>
      </w:r>
      <w:r w:rsidR="00980CB6" w:rsidRPr="00150570">
        <w:rPr>
          <w:rFonts w:eastAsia="Calibri"/>
          <w:lang w:val="es-DO"/>
        </w:rPr>
        <w:t xml:space="preserve"> y jornadas de salud.</w:t>
      </w:r>
    </w:p>
    <w:p w14:paraId="134FF6C2" w14:textId="4BE1229F" w:rsidR="00963696" w:rsidRPr="00150570" w:rsidRDefault="00E27A96" w:rsidP="00516FCB">
      <w:pPr>
        <w:spacing w:line="360" w:lineRule="auto"/>
        <w:jc w:val="both"/>
        <w:rPr>
          <w:rFonts w:eastAsia="Calibri"/>
          <w:lang w:val="es-DO"/>
        </w:rPr>
      </w:pPr>
      <w:r w:rsidRPr="00150570">
        <w:rPr>
          <w:rFonts w:eastAsia="Calibri"/>
          <w:lang w:val="es-DO"/>
        </w:rPr>
        <w:t xml:space="preserve">El resultado de nuestros indicadores instituciones avalan la buena gestión </w:t>
      </w:r>
      <w:r w:rsidR="00835BA0" w:rsidRPr="00150570">
        <w:rPr>
          <w:rFonts w:eastAsia="Calibri"/>
          <w:lang w:val="es-DO"/>
        </w:rPr>
        <w:t>y los excelentes resultados de este 2024</w:t>
      </w:r>
      <w:r w:rsidR="00351477" w:rsidRPr="00150570">
        <w:rPr>
          <w:rFonts w:eastAsia="Calibri"/>
          <w:lang w:val="es-DO"/>
        </w:rPr>
        <w:t xml:space="preserve">, donde resaltan </w:t>
      </w:r>
      <w:r w:rsidR="00237F83" w:rsidRPr="00150570">
        <w:rPr>
          <w:rFonts w:eastAsia="Calibri"/>
          <w:lang w:val="es-DO"/>
        </w:rPr>
        <w:t xml:space="preserve">los resultados de la auditoria de la Carta Compromiso al Ciudadano, las Normas Básicas de Control Interno, </w:t>
      </w:r>
      <w:r w:rsidR="008A4A01" w:rsidRPr="00150570">
        <w:rPr>
          <w:rFonts w:eastAsia="Calibri"/>
          <w:lang w:val="es-DO"/>
        </w:rPr>
        <w:t>el Sistema de Monitoreo de la Administración Pública</w:t>
      </w:r>
      <w:r w:rsidR="00036DF5" w:rsidRPr="00150570">
        <w:rPr>
          <w:rFonts w:eastAsia="Calibri"/>
          <w:lang w:val="es-DO"/>
        </w:rPr>
        <w:t xml:space="preserve"> y el Sistema Nacional de Contrataciones Públicas.</w:t>
      </w:r>
    </w:p>
    <w:p w14:paraId="49CFB2C4" w14:textId="36A88E31" w:rsidR="00D32D07" w:rsidRPr="00150570" w:rsidRDefault="00AA6038" w:rsidP="00D32D07">
      <w:pPr>
        <w:spacing w:line="360" w:lineRule="auto"/>
        <w:jc w:val="both"/>
        <w:rPr>
          <w:rFonts w:eastAsia="Calibri"/>
          <w:lang w:val="es-DO"/>
        </w:rPr>
      </w:pPr>
      <w:r w:rsidRPr="00150570">
        <w:rPr>
          <w:rFonts w:eastAsia="Calibri"/>
          <w:lang w:val="es-DO"/>
        </w:rPr>
        <w:t>La Junta de Aviación Civil</w:t>
      </w:r>
      <w:r w:rsidR="00127401" w:rsidRPr="00150570">
        <w:rPr>
          <w:rFonts w:eastAsia="Calibri"/>
          <w:lang w:val="es-DO"/>
        </w:rPr>
        <w:t xml:space="preserve"> apunta a seguir </w:t>
      </w:r>
      <w:r w:rsidR="003A3DDA" w:rsidRPr="00150570">
        <w:rPr>
          <w:rFonts w:eastAsia="Calibri"/>
          <w:lang w:val="es-DO"/>
        </w:rPr>
        <w:t xml:space="preserve">el </w:t>
      </w:r>
      <w:r w:rsidR="001331E1" w:rsidRPr="00150570">
        <w:rPr>
          <w:rFonts w:eastAsia="Calibri"/>
          <w:lang w:val="es-DO"/>
        </w:rPr>
        <w:t xml:space="preserve">desarrollo del transporte aéreo </w:t>
      </w:r>
      <w:r w:rsidR="00B24152" w:rsidRPr="00150570">
        <w:rPr>
          <w:rFonts w:eastAsia="Calibri"/>
          <w:lang w:val="es-DO"/>
        </w:rPr>
        <w:t>y la conectividad de la República Dominicana</w:t>
      </w:r>
      <w:r w:rsidR="00515CB7" w:rsidRPr="00150570">
        <w:rPr>
          <w:rFonts w:eastAsia="Calibri"/>
          <w:lang w:val="es-DO"/>
        </w:rPr>
        <w:t xml:space="preserve"> con los demás </w:t>
      </w:r>
      <w:r w:rsidR="00855A6B" w:rsidRPr="00150570">
        <w:rPr>
          <w:rFonts w:eastAsia="Calibri"/>
          <w:lang w:val="es-DO"/>
        </w:rPr>
        <w:t>países</w:t>
      </w:r>
      <w:r w:rsidR="00515CB7" w:rsidRPr="00150570">
        <w:rPr>
          <w:rFonts w:eastAsia="Calibri"/>
          <w:lang w:val="es-DO"/>
        </w:rPr>
        <w:t>,</w:t>
      </w:r>
      <w:r w:rsidR="00D32D07" w:rsidRPr="00150570">
        <w:rPr>
          <w:rFonts w:eastAsia="Calibri"/>
          <w:lang w:val="es-DO"/>
        </w:rPr>
        <w:t xml:space="preserve"> establecer la política superior de la aviación civil y regular los aspectos económicos, aplicando las normas y reglamentos en las áreas de su competencia.</w:t>
      </w:r>
    </w:p>
    <w:p w14:paraId="30A2A39B" w14:textId="4009ED9B" w:rsidR="00AA6038" w:rsidRPr="00150570" w:rsidRDefault="00AA6038" w:rsidP="00516FCB">
      <w:pPr>
        <w:spacing w:line="360" w:lineRule="auto"/>
        <w:jc w:val="both"/>
        <w:rPr>
          <w:rFonts w:eastAsia="Calibri"/>
          <w:lang w:val="es-DO"/>
        </w:rPr>
      </w:pPr>
    </w:p>
    <w:p w14:paraId="699A7275" w14:textId="77777777" w:rsidR="00963696" w:rsidRPr="00150570" w:rsidRDefault="00963696" w:rsidP="0020338E">
      <w:pPr>
        <w:spacing w:line="360" w:lineRule="auto"/>
        <w:jc w:val="both"/>
        <w:rPr>
          <w:lang w:val="es-DO"/>
        </w:rPr>
      </w:pPr>
    </w:p>
    <w:p w14:paraId="0EFA3E45" w14:textId="77777777" w:rsidR="00801D43" w:rsidRPr="00150570" w:rsidRDefault="00801D43" w:rsidP="0020338E">
      <w:pPr>
        <w:spacing w:line="360" w:lineRule="auto"/>
        <w:jc w:val="both"/>
        <w:rPr>
          <w:lang w:val="es-DO"/>
        </w:rPr>
      </w:pPr>
    </w:p>
    <w:p w14:paraId="1CF22D8A" w14:textId="77777777" w:rsidR="0020338E" w:rsidRPr="00150570" w:rsidRDefault="0020338E" w:rsidP="0020338E">
      <w:pPr>
        <w:spacing w:line="360" w:lineRule="auto"/>
        <w:jc w:val="both"/>
        <w:rPr>
          <w:lang w:val="es-DO"/>
        </w:rPr>
      </w:pPr>
    </w:p>
    <w:p w14:paraId="649D29AD" w14:textId="17D1AC24" w:rsidR="001240D0" w:rsidRPr="00150570" w:rsidRDefault="005E775A" w:rsidP="00F513E3">
      <w:pPr>
        <w:pStyle w:val="Ttulo1"/>
        <w:numPr>
          <w:ilvl w:val="0"/>
          <w:numId w:val="0"/>
        </w:numPr>
        <w:ind w:left="432"/>
        <w:rPr>
          <w:rFonts w:cs="Times New Roman"/>
          <w:color w:val="767171"/>
          <w:lang w:val="es-DO"/>
        </w:rPr>
      </w:pPr>
      <w:bookmarkStart w:id="3" w:name="_Toc185841260"/>
      <w:r w:rsidRPr="00150570">
        <w:rPr>
          <w:rFonts w:cs="Times New Roman"/>
          <w:color w:val="767171"/>
          <w:lang w:val="es-DO"/>
        </w:rPr>
        <w:lastRenderedPageBreak/>
        <w:t xml:space="preserve">I. </w:t>
      </w:r>
      <w:r w:rsidR="001240D0" w:rsidRPr="00150570">
        <w:rPr>
          <w:rFonts w:cs="Times New Roman"/>
          <w:color w:val="767171"/>
          <w:lang w:val="es-DO"/>
        </w:rPr>
        <w:t>RESUMEN EJECUTIVO</w:t>
      </w:r>
      <w:bookmarkEnd w:id="3"/>
    </w:p>
    <w:p w14:paraId="7C54AF21" w14:textId="26B7214D" w:rsidR="001240D0" w:rsidRPr="00150570" w:rsidRDefault="00125D46" w:rsidP="001240D0">
      <w:pPr>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40" behindDoc="0" locked="0" layoutInCell="1" allowOverlap="1" wp14:anchorId="5383067F" wp14:editId="0FE11926">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BA6CCA2" id="Straight Connector 2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150570" w:rsidRDefault="00654164" w:rsidP="001240D0">
      <w:pPr>
        <w:jc w:val="center"/>
        <w:rPr>
          <w:rFonts w:eastAsia="Calibri"/>
          <w:szCs w:val="36"/>
          <w:lang w:val="es-DO"/>
        </w:rPr>
      </w:pPr>
      <w:r w:rsidRPr="00150570">
        <w:rPr>
          <w:rFonts w:eastAsia="Calibri"/>
          <w:szCs w:val="36"/>
          <w:lang w:val="es-DO"/>
        </w:rPr>
        <w:t xml:space="preserve">Memoria </w:t>
      </w:r>
      <w:r w:rsidR="004A515E" w:rsidRPr="00150570">
        <w:rPr>
          <w:rFonts w:eastAsia="Calibri"/>
          <w:szCs w:val="36"/>
          <w:lang w:val="es-DO"/>
        </w:rPr>
        <w:t>Institu</w:t>
      </w:r>
      <w:r w:rsidR="009A466A" w:rsidRPr="00150570">
        <w:rPr>
          <w:rFonts w:eastAsia="Calibri"/>
          <w:szCs w:val="36"/>
          <w:lang w:val="es-DO"/>
        </w:rPr>
        <w:t>c</w:t>
      </w:r>
      <w:r w:rsidR="004A515E" w:rsidRPr="00150570">
        <w:rPr>
          <w:rFonts w:eastAsia="Calibri"/>
          <w:szCs w:val="36"/>
          <w:lang w:val="es-DO"/>
        </w:rPr>
        <w:t>ional</w:t>
      </w:r>
      <w:r w:rsidR="001240D0" w:rsidRPr="00150570">
        <w:rPr>
          <w:rFonts w:eastAsia="Calibri"/>
          <w:szCs w:val="36"/>
          <w:lang w:val="es-DO"/>
        </w:rPr>
        <w:t xml:space="preserve"> </w:t>
      </w:r>
      <w:r w:rsidR="007471AC" w:rsidRPr="00150570">
        <w:rPr>
          <w:rFonts w:eastAsia="Calibri"/>
          <w:szCs w:val="36"/>
          <w:lang w:val="es-DO"/>
        </w:rPr>
        <w:t>2024</w:t>
      </w:r>
    </w:p>
    <w:p w14:paraId="50075108" w14:textId="77777777" w:rsidR="001240D0" w:rsidRPr="00150570" w:rsidRDefault="001240D0" w:rsidP="001240D0">
      <w:pPr>
        <w:spacing w:line="360" w:lineRule="auto"/>
        <w:jc w:val="both"/>
        <w:rPr>
          <w:rFonts w:eastAsia="Calibri"/>
          <w:lang w:val="es-DO"/>
        </w:rPr>
      </w:pPr>
    </w:p>
    <w:p w14:paraId="053CA018" w14:textId="77777777" w:rsidR="00FD7E50" w:rsidRPr="00150570" w:rsidRDefault="00FD7E50" w:rsidP="00FD7E50">
      <w:pPr>
        <w:spacing w:line="360" w:lineRule="auto"/>
        <w:jc w:val="both"/>
        <w:rPr>
          <w:rFonts w:eastAsia="Calibri"/>
          <w:noProof/>
          <w:lang w:val="es-DO"/>
        </w:rPr>
      </w:pPr>
      <w:r w:rsidRPr="00150570">
        <w:rPr>
          <w:rFonts w:eastAsia="Calibri"/>
          <w:lang w:val="es-DO"/>
        </w:rPr>
        <w:t>La Junta de Aviación Civil de la República Dominicana (JAC), como órgano responsable de establecer la política superior de la aviación civil y regular los aspectos económicos aplicando normas y reglamentos, ha ejecutado su gestión enfocada en realizar alianzas estratégicas que fomenten la expansión de la aviación civil.</w:t>
      </w:r>
      <w:r w:rsidRPr="00150570">
        <w:rPr>
          <w:rFonts w:eastAsia="Calibri"/>
          <w:noProof/>
          <w:lang w:val="es-DO"/>
        </w:rPr>
        <w:t xml:space="preserve"> </w:t>
      </w:r>
    </w:p>
    <w:p w14:paraId="01D670D8" w14:textId="77777777" w:rsidR="00FD7E50" w:rsidRPr="00150570" w:rsidRDefault="00FD7E50" w:rsidP="00FD7E50">
      <w:pPr>
        <w:spacing w:line="360" w:lineRule="auto"/>
        <w:jc w:val="both"/>
        <w:rPr>
          <w:rFonts w:eastAsia="Calibri"/>
          <w:noProof/>
          <w:lang w:val="es-DO"/>
        </w:rPr>
      </w:pPr>
      <w:r w:rsidRPr="00150570">
        <w:rPr>
          <w:rFonts w:eastAsia="Calibri"/>
          <w:noProof/>
          <w:lang w:val="es-DO"/>
        </w:rPr>
        <w:t>En el 2024 mantenemos la conectividad aérea con 74 países, ubicados en cinco continentes, insertando al país en una dinámica global a través de la creación, implementación y promoción de políticas aerocomerciales tendentes al acceso a nuevos mercados.</w:t>
      </w:r>
    </w:p>
    <w:p w14:paraId="1AB3C3D2" w14:textId="77777777" w:rsidR="00FD7E50" w:rsidRPr="00150570" w:rsidRDefault="00FD7E50" w:rsidP="00FD7E50">
      <w:pPr>
        <w:spacing w:line="360" w:lineRule="auto"/>
        <w:jc w:val="both"/>
        <w:rPr>
          <w:rFonts w:eastAsia="Calibri"/>
          <w:noProof/>
          <w:lang w:val="es-DO"/>
        </w:rPr>
      </w:pPr>
      <w:r w:rsidRPr="00150570">
        <w:rPr>
          <w:rFonts w:eastAsia="Calibri"/>
          <w:noProof/>
          <w:lang w:val="es-DO"/>
        </w:rPr>
        <w:t xml:space="preserve">En los primeros 100 días de gestión de la nueva administración, la Junta de Aviación Civil, en el marco del decimosexto Evento de Negociación de Servicios Aéreos de la Organización de Aviación Civil Internacional (OACI), ICAN/2024 (International Commission for Air Navigation, por sus siglas en inglés), ha logrado firmar cuatro (4) Acuerdos de Servicios Aéreos, así como también otros instrumentos bilaterales en materia de aviación,  celebrado del 21 al 25 de octubre en Kuala Lumpur. Formalizó acuerdos con Singapur, Surinam, Suiza, Cuba, Egipto, Reino Unido de Gran Bretaña e Irlanda del Norte, Grecia y Letonia. Esto permiten el intercambio de derechos de tráfico aéreo de hasta quinta libertad para pasajeros y séptima libertad para vuelos de carga, lo que dinamizará tanto el comercio como el turismo. Además, los acuerdos incluyen disposiciones para que aerolíneas de ambas partes operen bajo modalidades de código compartido, arrendamiento de aeronaves y otros acuerdos de cooperación. </w:t>
      </w:r>
    </w:p>
    <w:p w14:paraId="7D6C0F5A" w14:textId="77777777" w:rsidR="00FD7E50" w:rsidRPr="00150570" w:rsidRDefault="00FD7E50" w:rsidP="00FD7E50">
      <w:pPr>
        <w:spacing w:line="360" w:lineRule="auto"/>
        <w:jc w:val="both"/>
        <w:rPr>
          <w:rFonts w:eastAsia="Calibri"/>
          <w:noProof/>
          <w:lang w:val="es-DO"/>
        </w:rPr>
      </w:pPr>
      <w:r w:rsidRPr="00150570">
        <w:rPr>
          <w:rFonts w:eastAsia="Calibri"/>
          <w:noProof/>
          <w:lang w:val="es-DO"/>
        </w:rPr>
        <w:lastRenderedPageBreak/>
        <w:t xml:space="preserve">Con el objetivo de extender el sector aerocomercial, hemos iniciado acuerdos importantes para la aviación civil dominicana mediante protocolos de enmienda, memorándum de entendimiento y actas de reuniones con los siguientes paises: Bulgaria, Reino Unido,Mexico, Bolivia, Honduras, Jamaica, Ecuador, Trinidad y Tobago y Argentina. </w:t>
      </w:r>
    </w:p>
    <w:p w14:paraId="3595EC27" w14:textId="77777777" w:rsidR="00FD7E50" w:rsidRPr="00150570" w:rsidRDefault="00FD7E50" w:rsidP="00FD7E50">
      <w:pPr>
        <w:spacing w:line="360" w:lineRule="auto"/>
        <w:jc w:val="both"/>
        <w:rPr>
          <w:rFonts w:eastAsia="Calibri"/>
          <w:noProof/>
          <w:lang w:val="es-DO"/>
        </w:rPr>
      </w:pPr>
      <w:r w:rsidRPr="00150570">
        <w:rPr>
          <w:rFonts w:eastAsia="Calibri"/>
          <w:noProof/>
          <w:lang w:val="es-DO"/>
        </w:rPr>
        <w:t>En el periodo de enero a noviembre, se autorizaron 3,865 vuelos no regulares o chárter para operaciones aéreas exclusivas de cargas y 1,690 vuelos no regulares o chárter para transporte de pasajeros y combinado, totalizando 5,555 operaciones aéreas. Asimismo, en el periodo, se autorizaron 83 vuelos bajo la modalidad de Permiso Especial.</w:t>
      </w:r>
    </w:p>
    <w:p w14:paraId="539162C4" w14:textId="77777777" w:rsidR="00FD7E50" w:rsidRPr="00150570" w:rsidRDefault="00FD7E50" w:rsidP="00FD7E50">
      <w:pPr>
        <w:spacing w:line="360" w:lineRule="auto"/>
        <w:jc w:val="both"/>
        <w:rPr>
          <w:rFonts w:eastAsia="Calibri"/>
          <w:noProof/>
          <w:lang w:val="es-DO"/>
        </w:rPr>
      </w:pPr>
      <w:r w:rsidRPr="00150570">
        <w:rPr>
          <w:rFonts w:eastAsia="Calibri"/>
          <w:noProof/>
          <w:lang w:val="es-DO"/>
        </w:rPr>
        <w:t xml:space="preserve">Tambien se entregaron los siguientes servicios: 1 Expedición de Permisos de Operación, 11 Renovaciónes de Permisos de Operación, 7 Enmienda a Permisos de Operación, 4 Exclusiones de rutas en Permiso de Operación, 2 Renovaciónes de Certificado de Autorización Económica, 2 Enmiendas a Certificado de Autorización Económica, 3 Modificaciones a Certificado de Autorización Económica, 9 Cancelaciónes de Certificado de Autorización Económica, 1 Expedición de Licencias de Consignatarios de Aeronaves de Operadores Aéreos Extranjeros en Vuelos No Regulares o Chárteres, 5 Renovaciones de Licencias de Consignatarios de Aeronaves de Operadores Aéreos Extranjeros en Vuelos No Regulares o Chárteres, 2 Enmiendas de Licencia de Consignatario de Aeronaves de Operadores Aéreos Extranjeros en Vuelos no Regulares o Chárter, 1 Cancelación de Licencia de Consignatario de Aeronaves de Operadores Aéreos Extranjeros en Vuelos no Regulares o Chárter, 5 Cancelaciónes de Permiso de Operación1 Modificación de Licencia de Consignatario de Aeronaves de Operadores Aéreos Extranjeros en Vuelos no Regulares o Chárter, </w:t>
      </w:r>
      <w:r w:rsidRPr="00150570">
        <w:rPr>
          <w:rFonts w:eastAsia="Calibri"/>
          <w:noProof/>
          <w:lang w:val="es-DO"/>
        </w:rPr>
        <w:lastRenderedPageBreak/>
        <w:t>y 1 Corrección de Permiso de Operación. Esto en beneficios del sector de la aviación  dominicana.</w:t>
      </w:r>
    </w:p>
    <w:p w14:paraId="0B86E7CD" w14:textId="77777777" w:rsidR="00FD7E50" w:rsidRPr="00150570" w:rsidRDefault="00FD7E50" w:rsidP="00FD7E50">
      <w:pPr>
        <w:spacing w:line="360" w:lineRule="auto"/>
        <w:jc w:val="both"/>
        <w:rPr>
          <w:rFonts w:eastAsia="Calibri"/>
          <w:noProof/>
          <w:lang w:val="es-DO"/>
        </w:rPr>
      </w:pPr>
      <w:r w:rsidRPr="00150570">
        <w:rPr>
          <w:rFonts w:eastAsia="Calibri"/>
          <w:noProof/>
          <w:lang w:val="es-DO"/>
        </w:rPr>
        <w:t xml:space="preserve">Con un total de ciento quince (115) horas de docencia, se ha impartido el diplomado de "Lengua de Señas" con la participación de noventa y dos (92) personas de la comunidad aeroportuaria, contribuyendo al mejoramiento de la comunicación no verbal, lenguaje corporal, y a la aplicación de la lengua de señas. Además con una asistencia de  ciento setenta y seis (176) participantes hemos impartido catorce (14)  charlas con el tema "Taller Fundamentos de Accesibilidad en los Procesos de Facilitación a Pasajeros en Aeropuertos", impartido en las instalaciones de la Universidad del Caribe (UNICARIBE) y dirigido al personal técnico de las instituciones públicas y privadas que intervienen en los procesos de facilitación en las instalaciones aeroportuarias. Estas formaciones permiten dar cumplimiento a las normativas y recomendaciones vigentes en materia de atención a pasajeros con movilidad reducida en el transporte aéreo, con un impacto positivo en los usuarios del transporte aéreo.  </w:t>
      </w:r>
    </w:p>
    <w:p w14:paraId="51775AD8" w14:textId="06DC3D01" w:rsidR="00FD7E50" w:rsidRPr="00150570" w:rsidRDefault="00FD7E50" w:rsidP="00FD7E50">
      <w:pPr>
        <w:spacing w:line="360" w:lineRule="auto"/>
        <w:jc w:val="both"/>
        <w:rPr>
          <w:rFonts w:eastAsia="Calibri"/>
          <w:noProof/>
          <w:lang w:val="es-DO"/>
        </w:rPr>
      </w:pPr>
      <w:r w:rsidRPr="00150570">
        <w:rPr>
          <w:rFonts w:eastAsia="Calibri"/>
          <w:noProof/>
          <w:lang w:val="es-DO"/>
        </w:rPr>
        <w:t xml:space="preserve">Como resultado de las acciones institucionales, estimamos concluir este año con un total de 19 millones de pasajeros transportados en entradas y salidas, lo que representa un </w:t>
      </w:r>
      <w:r w:rsidR="002C0367" w:rsidRPr="00150570">
        <w:rPr>
          <w:rFonts w:eastAsia="Calibri"/>
          <w:noProof/>
          <w:lang w:val="es-DO"/>
        </w:rPr>
        <w:t>30</w:t>
      </w:r>
      <w:r w:rsidRPr="00150570">
        <w:rPr>
          <w:rFonts w:eastAsia="Calibri"/>
          <w:noProof/>
          <w:lang w:val="es-DO"/>
        </w:rPr>
        <w:t>% de recuperación en comparación con el 2019, que se traduce en ingresos directos e indirectos estimados para el país de 9,926 millones de dólares y la recuperación de más de 400 mil empleos directos e indirectos.</w:t>
      </w:r>
    </w:p>
    <w:p w14:paraId="6C53BAFB" w14:textId="77777777" w:rsidR="00FD7E50" w:rsidRPr="00150570" w:rsidRDefault="00FD7E50" w:rsidP="00FD7E50">
      <w:pPr>
        <w:spacing w:line="360" w:lineRule="auto"/>
        <w:jc w:val="both"/>
        <w:rPr>
          <w:rFonts w:eastAsia="Calibri"/>
          <w:b/>
          <w:bCs/>
          <w:noProof/>
          <w:lang w:val="es-DO"/>
        </w:rPr>
      </w:pPr>
      <w:r w:rsidRPr="00150570">
        <w:rPr>
          <w:rFonts w:eastAsia="Calibri"/>
          <w:lang w:val="es-DO"/>
        </w:rPr>
        <w:t xml:space="preserve">En el Plan Estratégico Institucional nos enfocamos en tres ejes centrales: Fomento y Desarrollo del Transporte Aéreo, Modernización Institucional y Protección al Medio Ambiente. Hemos obtenido un 92.19% de ejecución en el cuatrienio 2021-2024, este último hasta de enero a noviembre. En cuanto a la ejecución del Plan Operativo Anual </w:t>
      </w:r>
      <w:r w:rsidRPr="00150570">
        <w:rPr>
          <w:rFonts w:eastAsia="Calibri"/>
          <w:lang w:val="es-DO"/>
        </w:rPr>
        <w:lastRenderedPageBreak/>
        <w:t xml:space="preserve">(POA), en el periodo de enero a noviembre del 2024 hemos alcanzado una ejecución del 88.68%. </w:t>
      </w:r>
    </w:p>
    <w:p w14:paraId="633910F7" w14:textId="77777777" w:rsidR="00FD7E50" w:rsidRPr="00150570" w:rsidRDefault="00FD7E50" w:rsidP="00FD7E50">
      <w:pPr>
        <w:spacing w:line="360" w:lineRule="auto"/>
        <w:jc w:val="both"/>
        <w:rPr>
          <w:rFonts w:eastAsia="Calibri"/>
          <w:lang w:val="es-DO"/>
        </w:rPr>
      </w:pPr>
      <w:r w:rsidRPr="00150570">
        <w:rPr>
          <w:rFonts w:eastAsia="Calibri"/>
          <w:lang w:val="es-DO"/>
        </w:rPr>
        <w:t>Siguiendo los lineamientos de la Contraloría General de la República Dominicana, sobre las Normas Básicas de Control Interno (NOBACI), en este indicador mantenemos una calificación del 90.85%, lo que implica un nivel satisfactorio de implementación de las normas.</w:t>
      </w:r>
    </w:p>
    <w:p w14:paraId="1F4CAF38" w14:textId="77777777" w:rsidR="00FD7E50" w:rsidRPr="00150570" w:rsidRDefault="00FD7E50" w:rsidP="00FD7E50">
      <w:pPr>
        <w:spacing w:line="360" w:lineRule="auto"/>
        <w:jc w:val="both"/>
        <w:rPr>
          <w:rFonts w:eastAsia="Calibri"/>
          <w:lang w:val="es-DO"/>
        </w:rPr>
      </w:pPr>
      <w:r w:rsidRPr="00150570">
        <w:rPr>
          <w:rFonts w:eastAsia="Calibri"/>
          <w:lang w:val="es-DO"/>
        </w:rPr>
        <w:t>En el Indicador Sistema de Monitoreo de la Administración Pública (SISMAP), la JAC tiene una calificación de 84.32%, lo que lo coloca en el nivel Institucional de Excelente.</w:t>
      </w:r>
    </w:p>
    <w:p w14:paraId="5BEAC8DD" w14:textId="77777777" w:rsidR="00FD7E50" w:rsidRPr="00150570" w:rsidRDefault="00FD7E50" w:rsidP="00FD7E50">
      <w:pPr>
        <w:spacing w:line="360" w:lineRule="auto"/>
        <w:jc w:val="both"/>
        <w:rPr>
          <w:rFonts w:eastAsia="Calibri"/>
          <w:lang w:val="es-DO"/>
        </w:rPr>
      </w:pPr>
      <w:r w:rsidRPr="00150570">
        <w:rPr>
          <w:rFonts w:eastAsia="Calibri"/>
          <w:lang w:val="es-DO"/>
        </w:rPr>
        <w:t>En la Evaluación del 2024 de la Carta Compromiso al Ciudadano, realizada por el Ministerio de Administración Pública, obtuvimos un resultado de una calificación de 100%.</w:t>
      </w:r>
    </w:p>
    <w:p w14:paraId="5928B81A" w14:textId="77777777" w:rsidR="00FD7E50" w:rsidRPr="00150570" w:rsidRDefault="00FD7E50" w:rsidP="00FD7E50">
      <w:pPr>
        <w:spacing w:line="360" w:lineRule="auto"/>
        <w:jc w:val="both"/>
        <w:rPr>
          <w:rFonts w:eastAsia="Calibri"/>
          <w:lang w:val="es-DO"/>
        </w:rPr>
      </w:pPr>
      <w:r w:rsidRPr="00150570">
        <w:rPr>
          <w:rFonts w:eastAsia="Calibri"/>
          <w:lang w:val="es-DO"/>
        </w:rPr>
        <w:t xml:space="preserve">En cuanto al índice de satisfacción al usuario en el servicio, usando la metodología </w:t>
      </w:r>
      <w:proofErr w:type="spellStart"/>
      <w:r w:rsidRPr="00150570">
        <w:rPr>
          <w:rFonts w:eastAsia="Calibri"/>
          <w:lang w:val="es-DO"/>
        </w:rPr>
        <w:t>Servqual</w:t>
      </w:r>
      <w:proofErr w:type="spellEnd"/>
      <w:r w:rsidRPr="00150570">
        <w:rPr>
          <w:rFonts w:eastAsia="Calibri"/>
          <w:lang w:val="es-DO"/>
        </w:rPr>
        <w:t>, obtenemos un 99.25%.</w:t>
      </w:r>
    </w:p>
    <w:p w14:paraId="0A2B93EB" w14:textId="77777777" w:rsidR="00FD7E50" w:rsidRPr="00150570" w:rsidRDefault="00FD7E50" w:rsidP="00FD7E50">
      <w:pPr>
        <w:spacing w:line="360" w:lineRule="auto"/>
        <w:jc w:val="both"/>
        <w:rPr>
          <w:rFonts w:eastAsia="Calibri"/>
          <w:lang w:val="es-DO"/>
        </w:rPr>
      </w:pPr>
      <w:r w:rsidRPr="00150570">
        <w:rPr>
          <w:rFonts w:eastAsia="Calibri"/>
          <w:lang w:val="es-DO"/>
        </w:rPr>
        <w:t>Indicador del Sistema Nacional de Contrataciones Públicas (SISCOMPRAS) en el 2024, de enero a septiembre obtuvimos un promedio del 95.07%.</w:t>
      </w:r>
    </w:p>
    <w:p w14:paraId="44D64303" w14:textId="77777777" w:rsidR="00FD7E50" w:rsidRPr="00150570" w:rsidRDefault="00FD7E50" w:rsidP="00FD7E50">
      <w:pPr>
        <w:spacing w:line="360" w:lineRule="auto"/>
        <w:jc w:val="both"/>
        <w:rPr>
          <w:rFonts w:eastAsia="Calibri"/>
          <w:lang w:val="es-DO"/>
        </w:rPr>
      </w:pPr>
      <w:r w:rsidRPr="00150570">
        <w:rPr>
          <w:rFonts w:eastAsia="Calibri"/>
          <w:lang w:val="es-DO"/>
        </w:rPr>
        <w:t xml:space="preserve">En el marco del Día Internacional de la Lucha contra la Corrupción, la Dirección General de Ética e Integridad Gubernamental (DIGEIG) realizo un evento y diversas actividades con el objetivo de sensibilizar a la ciudadanía y a las instituciones públicas del país, y culminó con la premiación de la 4ta. edición de la Campaña Nacional por la Integridad en la Administración Pública bajo el lema #DominicanaSinCorrupción, iniciativa que busca promover la transparencia y la integridad en la gestión pública. A través de esta campaña, las Comisiones y Oficiales de Integridad Gubernamental y Cumplimiento Normativo han trabajado para conectar a los servidores públicos y </w:t>
      </w:r>
      <w:r w:rsidRPr="00150570">
        <w:rPr>
          <w:rFonts w:eastAsia="Calibri"/>
          <w:lang w:val="es-DO"/>
        </w:rPr>
        <w:lastRenderedPageBreak/>
        <w:t>fomentar los valores fundamentales para la creación de una cultura de integridad en la República Dominicana. La Junta de Aviación Civil fue galardonada con un reconocimiento especial por el valioso aporte a la ética y la transparencia en la administración pública. En el indicador de Transparencia, la JAC mantiene un nivel de cumplimiento del 100%.</w:t>
      </w:r>
    </w:p>
    <w:p w14:paraId="6AD59D1C" w14:textId="77777777" w:rsidR="00FD7E50" w:rsidRPr="00150570" w:rsidRDefault="00FD7E50" w:rsidP="00FD7E50">
      <w:pPr>
        <w:spacing w:line="360" w:lineRule="auto"/>
        <w:jc w:val="both"/>
        <w:rPr>
          <w:rFonts w:eastAsia="Calibri"/>
          <w:lang w:val="es-DO"/>
        </w:rPr>
      </w:pPr>
      <w:r w:rsidRPr="00150570">
        <w:rPr>
          <w:rFonts w:eastAsia="Calibri"/>
          <w:lang w:val="es-DO"/>
        </w:rPr>
        <w:t>El resultado de los indicadores de gestión institucional avala el excelente desempeño en las funciones que nos corresponde y el cumplimiento a las normas que nos rigen.</w:t>
      </w:r>
    </w:p>
    <w:p w14:paraId="63ED6C21" w14:textId="77777777" w:rsidR="005C76F3" w:rsidRPr="00150570" w:rsidRDefault="005C76F3" w:rsidP="005C76F3">
      <w:pPr>
        <w:spacing w:line="360" w:lineRule="auto"/>
        <w:jc w:val="both"/>
        <w:rPr>
          <w:rFonts w:eastAsia="Calibri"/>
          <w:lang w:val="es-DO"/>
        </w:rPr>
      </w:pPr>
      <w:r w:rsidRPr="00150570">
        <w:rPr>
          <w:rFonts w:eastAsia="Calibri"/>
          <w:lang w:val="es-DO"/>
        </w:rPr>
        <w:t xml:space="preserve">Estamos ampliando nuestras relaciones aerocomerciales y explorando nuevas oportunidades en el mercado internacional para el beneficio de la economía dominicana. </w:t>
      </w:r>
    </w:p>
    <w:bookmarkEnd w:id="2"/>
    <w:p w14:paraId="75FA7FAD" w14:textId="77777777" w:rsidR="002110BF" w:rsidRPr="00150570" w:rsidRDefault="002110BF" w:rsidP="00682AA2">
      <w:pPr>
        <w:spacing w:line="360" w:lineRule="auto"/>
        <w:jc w:val="both"/>
        <w:rPr>
          <w:rFonts w:eastAsia="Calibri"/>
          <w:lang w:val="es-DO"/>
        </w:rPr>
      </w:pPr>
    </w:p>
    <w:p w14:paraId="6D6A9D82" w14:textId="1B73DAA5" w:rsidR="00642B27" w:rsidRPr="00150570" w:rsidRDefault="00642B27" w:rsidP="00682AA2">
      <w:pPr>
        <w:pStyle w:val="Ttulo2"/>
        <w:spacing w:line="360" w:lineRule="auto"/>
        <w:jc w:val="both"/>
        <w:rPr>
          <w:rFonts w:eastAsia="Calibri" w:cs="Times New Roman"/>
          <w:color w:val="767171"/>
          <w:szCs w:val="24"/>
          <w:lang w:val="es-419"/>
        </w:rPr>
      </w:pPr>
      <w:bookmarkStart w:id="4" w:name="_Toc171496576"/>
      <w:bookmarkStart w:id="5" w:name="_Toc185841261"/>
      <w:r w:rsidRPr="00150570">
        <w:rPr>
          <w:rFonts w:eastAsia="Calibri" w:cs="Times New Roman"/>
          <w:color w:val="767171"/>
          <w:szCs w:val="24"/>
          <w:lang w:val="es-419"/>
        </w:rPr>
        <w:t xml:space="preserve">Logros </w:t>
      </w:r>
      <w:bookmarkEnd w:id="4"/>
      <w:r w:rsidR="00C514C5" w:rsidRPr="00150570">
        <w:rPr>
          <w:rFonts w:eastAsia="Calibri" w:cs="Times New Roman"/>
          <w:color w:val="767171"/>
          <w:szCs w:val="24"/>
          <w:lang w:val="es-419"/>
        </w:rPr>
        <w:t>del</w:t>
      </w:r>
      <w:r w:rsidRPr="00150570">
        <w:rPr>
          <w:rFonts w:eastAsia="Calibri" w:cs="Times New Roman"/>
          <w:color w:val="767171"/>
          <w:szCs w:val="24"/>
          <w:lang w:val="es-419"/>
        </w:rPr>
        <w:t xml:space="preserve"> </w:t>
      </w:r>
      <w:r w:rsidR="00B5572B" w:rsidRPr="00150570">
        <w:rPr>
          <w:rFonts w:eastAsia="Calibri" w:cs="Times New Roman"/>
          <w:color w:val="767171"/>
          <w:szCs w:val="24"/>
          <w:lang w:val="es-419"/>
        </w:rPr>
        <w:t>202</w:t>
      </w:r>
      <w:r w:rsidR="00793DA0" w:rsidRPr="00150570">
        <w:rPr>
          <w:rFonts w:eastAsia="Calibri" w:cs="Times New Roman"/>
          <w:color w:val="767171"/>
          <w:szCs w:val="24"/>
          <w:lang w:val="es-419"/>
        </w:rPr>
        <w:t>4</w:t>
      </w:r>
      <w:bookmarkEnd w:id="5"/>
    </w:p>
    <w:p w14:paraId="6FA7A9DC" w14:textId="77777777" w:rsidR="00BA1BAC" w:rsidRPr="00150570" w:rsidRDefault="00BA1BAC" w:rsidP="00BA1BAC">
      <w:pPr>
        <w:rPr>
          <w:lang w:val="es-419"/>
        </w:rPr>
      </w:pPr>
    </w:p>
    <w:p w14:paraId="2B1C21CF" w14:textId="77777777" w:rsidR="00BA1BAC" w:rsidRPr="00150570" w:rsidRDefault="00BA1BAC" w:rsidP="00BA1BAC">
      <w:pPr>
        <w:spacing w:line="360" w:lineRule="auto"/>
        <w:jc w:val="both"/>
        <w:rPr>
          <w:rFonts w:eastAsia="Calibri"/>
          <w:lang w:val="es-DO"/>
        </w:rPr>
      </w:pPr>
      <w:r w:rsidRPr="00150570">
        <w:rPr>
          <w:rFonts w:eastAsia="Calibri"/>
          <w:lang w:val="es-DO"/>
        </w:rPr>
        <w:t xml:space="preserve">Nos mudamos a las nuevas instalaciones, inauguradas por el presidente de la República, Luis </w:t>
      </w:r>
      <w:proofErr w:type="spellStart"/>
      <w:r w:rsidRPr="00150570">
        <w:rPr>
          <w:rFonts w:eastAsia="Calibri"/>
          <w:lang w:val="es-DO"/>
        </w:rPr>
        <w:t>Abinader</w:t>
      </w:r>
      <w:proofErr w:type="spellEnd"/>
      <w:r w:rsidRPr="00150570">
        <w:rPr>
          <w:rFonts w:eastAsia="Calibri"/>
          <w:lang w:val="es-DO"/>
        </w:rPr>
        <w:t xml:space="preserve">. El edificio está ubicado en la avenida 27 de febrero No. 492, casi esquina Presidente Antonio Guzmán, Mirador Norte, en el sector de Renacimiento. La estructura de cuatro niveles cuenta con un área de 349.07 m2 en el primer piso, 369.07 m2 en el segundo piso, 425.87 m2 en el tercer nivel y 424.87 m2 en el último; para un total de 1, 568.88 m2. La mudanza contó con una inversión de RD$3,600,000.00 e impacta de manera positiva al 100% ciudadanos/clientes y empleados de la JAC. </w:t>
      </w:r>
    </w:p>
    <w:p w14:paraId="7E5AA89E" w14:textId="77777777" w:rsidR="00764622" w:rsidRPr="00150570" w:rsidRDefault="00764622" w:rsidP="00682AA2">
      <w:pPr>
        <w:spacing w:after="0" w:line="360" w:lineRule="auto"/>
        <w:jc w:val="both"/>
        <w:rPr>
          <w:lang w:val="es-DO"/>
        </w:rPr>
      </w:pPr>
    </w:p>
    <w:p w14:paraId="16A99419" w14:textId="2B934ECC" w:rsidR="00970D7B" w:rsidRPr="00150570" w:rsidRDefault="00970D7B" w:rsidP="00682AA2">
      <w:pPr>
        <w:spacing w:line="360" w:lineRule="auto"/>
        <w:jc w:val="both"/>
        <w:rPr>
          <w:rFonts w:eastAsia="Calibri"/>
          <w:lang w:val="es-DO"/>
        </w:rPr>
      </w:pPr>
      <w:r w:rsidRPr="00150570">
        <w:rPr>
          <w:rFonts w:eastAsia="Calibri"/>
          <w:lang w:val="es-DO"/>
        </w:rPr>
        <w:t xml:space="preserve">La </w:t>
      </w:r>
      <w:r w:rsidR="00182F51" w:rsidRPr="00150570">
        <w:rPr>
          <w:rFonts w:eastAsia="Calibri"/>
          <w:lang w:val="es-DO"/>
        </w:rPr>
        <w:t xml:space="preserve">JAC </w:t>
      </w:r>
      <w:r w:rsidRPr="00150570">
        <w:rPr>
          <w:rFonts w:eastAsia="Calibri"/>
          <w:lang w:val="es-DO"/>
        </w:rPr>
        <w:t>ha firmado cuatro (4) Acuerdos de Servicios Aéreos, así como también otros instrumentos bilaterales en materia de aviación</w:t>
      </w:r>
      <w:r w:rsidR="00431B2F" w:rsidRPr="00150570">
        <w:rPr>
          <w:rFonts w:eastAsia="Calibri"/>
          <w:lang w:val="es-DO"/>
        </w:rPr>
        <w:t xml:space="preserve"> civil</w:t>
      </w:r>
      <w:r w:rsidRPr="00150570">
        <w:rPr>
          <w:rFonts w:eastAsia="Calibri"/>
          <w:lang w:val="es-DO"/>
        </w:rPr>
        <w:t xml:space="preserve">, en el marco del decimosexto Evento de Negociación de Servicios Aéreos de la Organización de Aviación Civil Internacional (OACI), </w:t>
      </w:r>
      <w:r w:rsidRPr="00150570">
        <w:rPr>
          <w:rFonts w:eastAsia="Calibri"/>
          <w:lang w:val="es-DO"/>
        </w:rPr>
        <w:lastRenderedPageBreak/>
        <w:t xml:space="preserve">ICAN/2024 (International </w:t>
      </w:r>
      <w:proofErr w:type="spellStart"/>
      <w:r w:rsidRPr="00150570">
        <w:rPr>
          <w:rFonts w:eastAsia="Calibri"/>
          <w:lang w:val="es-DO"/>
        </w:rPr>
        <w:t>Commission</w:t>
      </w:r>
      <w:proofErr w:type="spellEnd"/>
      <w:r w:rsidRPr="00150570">
        <w:rPr>
          <w:rFonts w:eastAsia="Calibri"/>
          <w:lang w:val="es-DO"/>
        </w:rPr>
        <w:t xml:space="preserve"> </w:t>
      </w:r>
      <w:proofErr w:type="spellStart"/>
      <w:r w:rsidRPr="00150570">
        <w:rPr>
          <w:rFonts w:eastAsia="Calibri"/>
          <w:lang w:val="es-DO"/>
        </w:rPr>
        <w:t>for</w:t>
      </w:r>
      <w:proofErr w:type="spellEnd"/>
      <w:r w:rsidRPr="00150570">
        <w:rPr>
          <w:rFonts w:eastAsia="Calibri"/>
          <w:lang w:val="es-DO"/>
        </w:rPr>
        <w:t xml:space="preserve"> Air </w:t>
      </w:r>
      <w:proofErr w:type="spellStart"/>
      <w:r w:rsidRPr="00150570">
        <w:rPr>
          <w:rFonts w:eastAsia="Calibri"/>
          <w:lang w:val="es-DO"/>
        </w:rPr>
        <w:t>Navigation</w:t>
      </w:r>
      <w:proofErr w:type="spellEnd"/>
      <w:r w:rsidRPr="00150570">
        <w:rPr>
          <w:rFonts w:eastAsia="Calibri"/>
          <w:lang w:val="es-DO"/>
        </w:rPr>
        <w:t>, por sus siglas en inglés), celebrado del 21 al 25 de octubre en Kuala Lumpur. Formalizó acuerdos con Singapur, Surinam, Suiza, Cuba, Egipto, Reino Unido de Gran Bretaña e Irlanda del Norte, Grecia y Letonia. Esto permite el intercambio de derechos de tráfico aéreo de hasta quinta libertad para pasajeros y séptima libertad para vuelos de carga, lo que dinamizará tanto el comercio como el turismo. Además, los acuerdos incluyen disposiciones para que aerolíneas de ambas partes operen bajo modalidades de código compartido, arrendamiento de aeronaves y otros acuerdos de cooperación. Se realizó una inversión de</w:t>
      </w:r>
      <w:r w:rsidR="00FC5F7B" w:rsidRPr="00150570">
        <w:rPr>
          <w:rFonts w:eastAsia="Calibri"/>
          <w:lang w:val="es-DO"/>
        </w:rPr>
        <w:t xml:space="preserve"> RD$ 2,500,000.00</w:t>
      </w:r>
      <w:r w:rsidR="00042BAC" w:rsidRPr="00150570">
        <w:rPr>
          <w:rFonts w:eastAsia="Calibri"/>
          <w:lang w:val="es-DO"/>
        </w:rPr>
        <w:t xml:space="preserve"> e impacta</w:t>
      </w:r>
      <w:r w:rsidR="006C43F3" w:rsidRPr="00150570">
        <w:rPr>
          <w:rFonts w:eastAsia="Calibri"/>
          <w:lang w:val="es-DO"/>
        </w:rPr>
        <w:t xml:space="preserve"> de manera positiva</w:t>
      </w:r>
      <w:r w:rsidR="00042BAC" w:rsidRPr="00150570">
        <w:rPr>
          <w:rFonts w:eastAsia="Calibri"/>
          <w:lang w:val="es-DO"/>
        </w:rPr>
        <w:t xml:space="preserve"> al 100% de los pasajeros que visitan nuestro país.</w:t>
      </w:r>
    </w:p>
    <w:p w14:paraId="1E873A40" w14:textId="77777777" w:rsidR="00CB7CCE" w:rsidRPr="00150570" w:rsidRDefault="00CB7CCE" w:rsidP="00682AA2">
      <w:pPr>
        <w:spacing w:after="0" w:line="360" w:lineRule="auto"/>
        <w:jc w:val="both"/>
        <w:rPr>
          <w:lang w:val="es-DO"/>
        </w:rPr>
      </w:pPr>
    </w:p>
    <w:p w14:paraId="59846A72" w14:textId="77777777" w:rsidR="001A4ED5" w:rsidRPr="00150570" w:rsidRDefault="001A4ED5" w:rsidP="00682AA2">
      <w:pPr>
        <w:spacing w:after="0" w:line="360" w:lineRule="auto"/>
        <w:jc w:val="both"/>
        <w:rPr>
          <w:lang w:val="es-DO"/>
        </w:rPr>
      </w:pPr>
    </w:p>
    <w:p w14:paraId="094789AA" w14:textId="77777777" w:rsidR="001A4ED5" w:rsidRPr="00150570" w:rsidRDefault="001A4ED5" w:rsidP="00682AA2">
      <w:pPr>
        <w:spacing w:after="0" w:line="360" w:lineRule="auto"/>
        <w:jc w:val="both"/>
        <w:rPr>
          <w:lang w:val="es-DO"/>
        </w:rPr>
      </w:pPr>
    </w:p>
    <w:p w14:paraId="2D2ADDB5" w14:textId="77777777" w:rsidR="001A4ED5" w:rsidRPr="00150570" w:rsidRDefault="001A4ED5" w:rsidP="00682AA2">
      <w:pPr>
        <w:spacing w:after="0" w:line="360" w:lineRule="auto"/>
        <w:jc w:val="both"/>
        <w:rPr>
          <w:lang w:val="es-DO"/>
        </w:rPr>
      </w:pPr>
    </w:p>
    <w:p w14:paraId="200B72BD" w14:textId="77777777" w:rsidR="001A4ED5" w:rsidRPr="00150570" w:rsidRDefault="001A4ED5" w:rsidP="00682AA2">
      <w:pPr>
        <w:spacing w:after="0" w:line="360" w:lineRule="auto"/>
        <w:jc w:val="both"/>
        <w:rPr>
          <w:lang w:val="es-DO"/>
        </w:rPr>
      </w:pPr>
    </w:p>
    <w:p w14:paraId="734E4F22" w14:textId="77777777" w:rsidR="001A4ED5" w:rsidRPr="00150570" w:rsidRDefault="001A4ED5" w:rsidP="00682AA2">
      <w:pPr>
        <w:spacing w:after="0" w:line="360" w:lineRule="auto"/>
        <w:jc w:val="both"/>
        <w:rPr>
          <w:lang w:val="es-DO"/>
        </w:rPr>
      </w:pPr>
    </w:p>
    <w:p w14:paraId="4C33B7CF" w14:textId="77777777" w:rsidR="001A4ED5" w:rsidRPr="00150570" w:rsidRDefault="001A4ED5" w:rsidP="00682AA2">
      <w:pPr>
        <w:spacing w:after="0" w:line="360" w:lineRule="auto"/>
        <w:jc w:val="both"/>
        <w:rPr>
          <w:lang w:val="es-DO"/>
        </w:rPr>
      </w:pPr>
    </w:p>
    <w:p w14:paraId="7B01208B" w14:textId="77777777" w:rsidR="001A4ED5" w:rsidRPr="00150570" w:rsidRDefault="001A4ED5" w:rsidP="00682AA2">
      <w:pPr>
        <w:spacing w:after="0" w:line="360" w:lineRule="auto"/>
        <w:jc w:val="both"/>
        <w:rPr>
          <w:lang w:val="es-DO"/>
        </w:rPr>
      </w:pPr>
    </w:p>
    <w:p w14:paraId="57F3C6E7" w14:textId="77777777" w:rsidR="001A4ED5" w:rsidRPr="00150570" w:rsidRDefault="001A4ED5" w:rsidP="00682AA2">
      <w:pPr>
        <w:spacing w:after="0" w:line="360" w:lineRule="auto"/>
        <w:jc w:val="both"/>
        <w:rPr>
          <w:lang w:val="es-DO"/>
        </w:rPr>
      </w:pPr>
    </w:p>
    <w:p w14:paraId="7819A0C3" w14:textId="77777777" w:rsidR="001A4ED5" w:rsidRPr="00150570" w:rsidRDefault="001A4ED5" w:rsidP="00682AA2">
      <w:pPr>
        <w:spacing w:after="0" w:line="360" w:lineRule="auto"/>
        <w:jc w:val="both"/>
        <w:rPr>
          <w:lang w:val="es-DO"/>
        </w:rPr>
      </w:pPr>
    </w:p>
    <w:p w14:paraId="261550C5" w14:textId="77777777" w:rsidR="001A4ED5" w:rsidRPr="00150570" w:rsidRDefault="001A4ED5" w:rsidP="00682AA2">
      <w:pPr>
        <w:spacing w:after="0" w:line="360" w:lineRule="auto"/>
        <w:jc w:val="both"/>
        <w:rPr>
          <w:lang w:val="es-DO"/>
        </w:rPr>
      </w:pPr>
    </w:p>
    <w:p w14:paraId="1C8A4A7A" w14:textId="77777777" w:rsidR="001A4ED5" w:rsidRPr="00150570" w:rsidRDefault="001A4ED5" w:rsidP="00682AA2">
      <w:pPr>
        <w:spacing w:after="0" w:line="360" w:lineRule="auto"/>
        <w:jc w:val="both"/>
        <w:rPr>
          <w:lang w:val="es-DO"/>
        </w:rPr>
      </w:pPr>
    </w:p>
    <w:p w14:paraId="5600453B" w14:textId="77777777" w:rsidR="001A4ED5" w:rsidRPr="00150570" w:rsidRDefault="001A4ED5" w:rsidP="00682AA2">
      <w:pPr>
        <w:spacing w:after="0" w:line="360" w:lineRule="auto"/>
        <w:jc w:val="both"/>
        <w:rPr>
          <w:lang w:val="es-DO"/>
        </w:rPr>
      </w:pPr>
    </w:p>
    <w:p w14:paraId="45D49B56" w14:textId="77777777" w:rsidR="001A4ED5" w:rsidRPr="00150570" w:rsidRDefault="001A4ED5" w:rsidP="00682AA2">
      <w:pPr>
        <w:spacing w:after="0" w:line="360" w:lineRule="auto"/>
        <w:jc w:val="both"/>
        <w:rPr>
          <w:lang w:val="es-DO"/>
        </w:rPr>
      </w:pPr>
    </w:p>
    <w:p w14:paraId="0CE945DA" w14:textId="77777777" w:rsidR="001A4ED5" w:rsidRPr="00150570" w:rsidRDefault="001A4ED5" w:rsidP="00682AA2">
      <w:pPr>
        <w:spacing w:after="0" w:line="360" w:lineRule="auto"/>
        <w:jc w:val="both"/>
        <w:rPr>
          <w:lang w:val="es-DO"/>
        </w:rPr>
      </w:pPr>
    </w:p>
    <w:p w14:paraId="375EF7E6" w14:textId="77777777" w:rsidR="001A4ED5" w:rsidRPr="00150570" w:rsidRDefault="001A4ED5" w:rsidP="00682AA2">
      <w:pPr>
        <w:spacing w:after="0" w:line="360" w:lineRule="auto"/>
        <w:jc w:val="both"/>
        <w:rPr>
          <w:lang w:val="es-DO"/>
        </w:rPr>
      </w:pPr>
    </w:p>
    <w:p w14:paraId="17A78EEE" w14:textId="77777777" w:rsidR="001A4ED5" w:rsidRPr="00150570" w:rsidRDefault="001A4ED5" w:rsidP="00682AA2">
      <w:pPr>
        <w:spacing w:after="0" w:line="360" w:lineRule="auto"/>
        <w:jc w:val="both"/>
        <w:rPr>
          <w:lang w:val="es-DO"/>
        </w:rPr>
      </w:pPr>
    </w:p>
    <w:p w14:paraId="6384D0D4" w14:textId="50B33605" w:rsidR="00654164" w:rsidRPr="00150570" w:rsidRDefault="00837259" w:rsidP="00682AA2">
      <w:pPr>
        <w:pStyle w:val="Ttulo1"/>
        <w:numPr>
          <w:ilvl w:val="0"/>
          <w:numId w:val="0"/>
        </w:numPr>
        <w:ind w:left="432"/>
        <w:rPr>
          <w:rFonts w:cs="Times New Roman"/>
          <w:color w:val="767171"/>
          <w:lang w:val="es-DO"/>
        </w:rPr>
      </w:pPr>
      <w:bookmarkStart w:id="6" w:name="_Toc185841262"/>
      <w:r w:rsidRPr="00150570">
        <w:rPr>
          <w:rFonts w:cs="Times New Roman"/>
          <w:color w:val="767171"/>
          <w:lang w:val="es-DO"/>
        </w:rPr>
        <w:lastRenderedPageBreak/>
        <w:t xml:space="preserve">II. </w:t>
      </w:r>
      <w:r w:rsidR="00654164" w:rsidRPr="00150570">
        <w:rPr>
          <w:rFonts w:cs="Times New Roman"/>
          <w:color w:val="767171"/>
          <w:lang w:val="es-DO"/>
        </w:rPr>
        <w:t>INFORMACIÓN INSTITUCIONAL</w:t>
      </w:r>
      <w:bookmarkEnd w:id="6"/>
    </w:p>
    <w:p w14:paraId="794C2FD3" w14:textId="73C7B9AC" w:rsidR="00654164" w:rsidRPr="00150570" w:rsidRDefault="00654164" w:rsidP="00682AA2">
      <w:pPr>
        <w:spacing w:line="360" w:lineRule="auto"/>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44" behindDoc="0" locked="0" layoutInCell="1" allowOverlap="1" wp14:anchorId="2735667A" wp14:editId="75068ACD">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2A31070" id="Straight Connector 8" o:spid="_x0000_s1026" style="position:absolute;z-index:251657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150570" w:rsidRDefault="00654164" w:rsidP="00682AA2">
      <w:pPr>
        <w:spacing w:line="360" w:lineRule="auto"/>
        <w:jc w:val="center"/>
        <w:rPr>
          <w:rFonts w:eastAsia="Calibri"/>
          <w:szCs w:val="36"/>
          <w:lang w:val="es-DO"/>
        </w:rPr>
      </w:pPr>
      <w:r w:rsidRPr="00150570">
        <w:rPr>
          <w:rFonts w:eastAsia="Calibri"/>
          <w:szCs w:val="36"/>
          <w:lang w:val="es-DO"/>
        </w:rPr>
        <w:t xml:space="preserve">Memoria </w:t>
      </w:r>
      <w:r w:rsidR="009547F0" w:rsidRPr="00150570">
        <w:rPr>
          <w:rFonts w:eastAsia="Calibri"/>
          <w:szCs w:val="36"/>
          <w:lang w:val="es-DO"/>
        </w:rPr>
        <w:t>I</w:t>
      </w:r>
      <w:r w:rsidRPr="00150570">
        <w:rPr>
          <w:rFonts w:eastAsia="Calibri"/>
          <w:szCs w:val="36"/>
          <w:lang w:val="es-DO"/>
        </w:rPr>
        <w:t xml:space="preserve">nstitucional </w:t>
      </w:r>
      <w:r w:rsidR="007471AC" w:rsidRPr="00150570">
        <w:rPr>
          <w:rFonts w:eastAsia="Calibri"/>
          <w:szCs w:val="36"/>
          <w:lang w:val="es-DO"/>
        </w:rPr>
        <w:t>2024</w:t>
      </w:r>
    </w:p>
    <w:p w14:paraId="367ED8A1" w14:textId="77777777" w:rsidR="00BA2267" w:rsidRPr="00150570" w:rsidRDefault="00BA2267" w:rsidP="00682AA2">
      <w:pPr>
        <w:spacing w:line="360" w:lineRule="auto"/>
        <w:rPr>
          <w:noProof/>
          <w:lang w:val="es-DO"/>
        </w:rPr>
      </w:pPr>
    </w:p>
    <w:p w14:paraId="074F1368" w14:textId="77777777" w:rsidR="00FF77EA" w:rsidRPr="00150570" w:rsidRDefault="00FF77EA" w:rsidP="00682AA2">
      <w:pPr>
        <w:spacing w:line="360" w:lineRule="auto"/>
        <w:jc w:val="both"/>
        <w:rPr>
          <w:rFonts w:eastAsia="Calibri"/>
          <w:lang w:val="es-DO"/>
        </w:rPr>
      </w:pPr>
      <w:bookmarkStart w:id="7" w:name="_Toc171686259"/>
      <w:r w:rsidRPr="00150570">
        <w:rPr>
          <w:rFonts w:eastAsia="Calibri"/>
          <w:lang w:val="es-DO"/>
        </w:rPr>
        <w:t>La Junta de Aviación Civil de la República Dominicana (JAC), es el órgano del Estado dominicano, dependiente del Poder Ejecutivo, creado mediante la Ley No. 491-06, de Aviación Civil de la República Dominicana, y sus modificaciones, con la responsabilidad de establecer la política superior de la aviación civil y regular los aspectos económicos, aplicando las normas y reglamentos en las áreas de su competencia.</w:t>
      </w:r>
    </w:p>
    <w:p w14:paraId="1E7901F5" w14:textId="0BE32FED" w:rsidR="00FF77EA" w:rsidRPr="00150570" w:rsidRDefault="00FF77EA" w:rsidP="00682AA2">
      <w:pPr>
        <w:spacing w:line="360" w:lineRule="auto"/>
        <w:jc w:val="both"/>
        <w:rPr>
          <w:rFonts w:eastAsia="Calibri"/>
          <w:lang w:val="es-DO"/>
        </w:rPr>
      </w:pPr>
      <w:r w:rsidRPr="00150570">
        <w:rPr>
          <w:rFonts w:eastAsia="Calibri"/>
          <w:lang w:val="es-DO"/>
        </w:rPr>
        <w:t xml:space="preserve"> Las funciones principales que desempeñan la Junta de Aviación Civil son:</w:t>
      </w:r>
    </w:p>
    <w:p w14:paraId="234CC7A2"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14:ligatures w14:val="none"/>
        </w:rPr>
        <w:t>Proponer al Poder Ejecutivo la adopción de los reglamentos relacionados con los aspectos económicos del transporte aéreo.  Dictar y modificar las resoluciones sobre asuntos de su competencia.  Recomendar al Poder Ejecutivo la fijación de Tasas y Derechos.</w:t>
      </w:r>
    </w:p>
    <w:p w14:paraId="53934B19"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Dictar y modificar los reglamentos de la Comisión Investigadora de Accidentes de Aviación (CIAA).</w:t>
      </w:r>
    </w:p>
    <w:p w14:paraId="54B4CF3A"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Someter a la aprobación final del Poder Ejecutivo, el otorgamiento de los Certificados de Autorización Económica para las empresas nacionales y de los Permisos de Operación para los transportistas.</w:t>
      </w:r>
    </w:p>
    <w:p w14:paraId="377ED969"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Establecer los riesgos y los montos mínimos que deben estar asegurados en forma obligatoria por los operadores de aeronaves.</w:t>
      </w:r>
    </w:p>
    <w:p w14:paraId="186755DB" w14:textId="75F37F61"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Conceder permisos especiales a favor de los operadores aéreos extranjeros que realicen operaciones comerciales internacionales no regulares o </w:t>
      </w:r>
      <w:proofErr w:type="spellStart"/>
      <w:r w:rsidRPr="00150570">
        <w:rPr>
          <w:rFonts w:ascii="Times New Roman" w:eastAsia="Calibri" w:hAnsi="Times New Roman" w:cs="Times New Roman"/>
          <w:color w:val="767171"/>
          <w:spacing w:val="20"/>
          <w:sz w:val="24"/>
          <w:szCs w:val="24"/>
          <w:lang w:val="es-DO"/>
          <w14:ligatures w14:val="none"/>
        </w:rPr>
        <w:t>Ch</w:t>
      </w:r>
      <w:r w:rsidR="00C72975" w:rsidRPr="00150570">
        <w:rPr>
          <w:rFonts w:ascii="Times New Roman" w:eastAsia="Calibri" w:hAnsi="Times New Roman" w:cs="Times New Roman"/>
          <w:color w:val="767171"/>
          <w:spacing w:val="20"/>
          <w:sz w:val="24"/>
          <w:szCs w:val="24"/>
          <w:lang w:val="es-DO"/>
          <w14:ligatures w14:val="none"/>
        </w:rPr>
        <w:t>a</w:t>
      </w:r>
      <w:r w:rsidRPr="00150570">
        <w:rPr>
          <w:rFonts w:ascii="Times New Roman" w:eastAsia="Calibri" w:hAnsi="Times New Roman" w:cs="Times New Roman"/>
          <w:color w:val="767171"/>
          <w:spacing w:val="20"/>
          <w:sz w:val="24"/>
          <w:szCs w:val="24"/>
          <w:lang w:val="es-DO"/>
          <w14:ligatures w14:val="none"/>
        </w:rPr>
        <w:t>rte</w:t>
      </w:r>
      <w:r w:rsidR="00B732C0" w:rsidRPr="00150570">
        <w:rPr>
          <w:rFonts w:ascii="Times New Roman" w:eastAsia="Calibri" w:hAnsi="Times New Roman" w:cs="Times New Roman"/>
          <w:color w:val="767171"/>
          <w:spacing w:val="20"/>
          <w:sz w:val="24"/>
          <w:szCs w:val="24"/>
          <w:lang w:val="es-DO"/>
          <w14:ligatures w14:val="none"/>
        </w:rPr>
        <w:t>r</w:t>
      </w:r>
      <w:proofErr w:type="spellEnd"/>
      <w:r w:rsidRPr="00150570">
        <w:rPr>
          <w:rFonts w:ascii="Times New Roman" w:eastAsia="Calibri" w:hAnsi="Times New Roman" w:cs="Times New Roman"/>
          <w:color w:val="767171"/>
          <w:spacing w:val="20"/>
          <w:sz w:val="24"/>
          <w:szCs w:val="24"/>
          <w:lang w:val="es-DO"/>
          <w14:ligatures w14:val="none"/>
        </w:rPr>
        <w:t>.</w:t>
      </w:r>
    </w:p>
    <w:p w14:paraId="4F557BB0"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lastRenderedPageBreak/>
        <w:t>Aprobar o no, las tarifas de transporte aerocomercial, de conformidad con lo estipulado en los acuerdos de transporte aéreo.</w:t>
      </w:r>
    </w:p>
    <w:p w14:paraId="1D76F392"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Autorizar y regular la capacidad de tráfico y las frecuencias asignadas al operador aéreo, conforme a los acuerdos del transporte aéreo internacional y velar por el cumplimiento de los estados del Estado Dominicano.</w:t>
      </w:r>
    </w:p>
    <w:p w14:paraId="776AD957"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Participar en representación del Estado en conferencias nacionales e internacionales en que se traten aspectos sobre políticas de transporte aéreo.</w:t>
      </w:r>
    </w:p>
    <w:p w14:paraId="5920CC60" w14:textId="77777777" w:rsidR="00FF77EA"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Proponer al Poder Ejecutivo la integración o modificación del Comité Nacional de Facilitación (CNF).</w:t>
      </w:r>
    </w:p>
    <w:p w14:paraId="38E12798" w14:textId="5A4D5CC2" w:rsidR="006A59AB" w:rsidRPr="00150570" w:rsidRDefault="00FF77EA"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14:ligatures w14:val="none"/>
        </w:rPr>
        <w:t>Conocer los recursos jerárquicos contra las decisiones del IDAC, interpuestos por ante organismo de conformidad con el artículo 150 de Ley Núm.491-06 de Aviación Civil y a la Ley Núm.67-13.</w:t>
      </w:r>
      <w:r w:rsidRPr="00150570">
        <w:rPr>
          <w:rFonts w:ascii="Times New Roman" w:eastAsia="Calibri" w:hAnsi="Times New Roman" w:cs="Times New Roman"/>
          <w:color w:val="767171"/>
          <w:spacing w:val="20"/>
          <w:sz w:val="24"/>
          <w:szCs w:val="24"/>
          <w:lang w:val="es-DO"/>
        </w:rPr>
        <w:t xml:space="preserve">  </w:t>
      </w:r>
    </w:p>
    <w:p w14:paraId="3C177185" w14:textId="77777777" w:rsidR="006A59AB" w:rsidRPr="00150570" w:rsidRDefault="006A59AB" w:rsidP="00682AA2">
      <w:pPr>
        <w:spacing w:line="360" w:lineRule="auto"/>
        <w:rPr>
          <w:lang w:val="es-DO"/>
        </w:rPr>
      </w:pPr>
    </w:p>
    <w:p w14:paraId="28B5515F" w14:textId="77777777" w:rsidR="00BE36B8" w:rsidRPr="00150570" w:rsidRDefault="00BE36B8" w:rsidP="00603348">
      <w:pPr>
        <w:pStyle w:val="Prrafodelista"/>
        <w:keepNext/>
        <w:keepLines/>
        <w:numPr>
          <w:ilvl w:val="0"/>
          <w:numId w:val="12"/>
        </w:numPr>
        <w:spacing w:before="240" w:after="0" w:line="360" w:lineRule="auto"/>
        <w:contextualSpacing w:val="0"/>
        <w:jc w:val="center"/>
        <w:outlineLvl w:val="0"/>
        <w:rPr>
          <w:rFonts w:ascii="Times New Roman" w:eastAsiaTheme="majorEastAsia" w:hAnsi="Times New Roman" w:cstheme="majorBidi"/>
          <w:b/>
          <w:vanish/>
          <w:color w:val="767171"/>
          <w:spacing w:val="20"/>
          <w:sz w:val="28"/>
          <w:szCs w:val="32"/>
          <w:lang w:val="es-DO"/>
          <w14:ligatures w14:val="none"/>
        </w:rPr>
      </w:pPr>
      <w:bookmarkStart w:id="8" w:name="_Toc184650481"/>
      <w:bookmarkStart w:id="9" w:name="_Toc184722200"/>
      <w:bookmarkStart w:id="10" w:name="_Toc184733211"/>
      <w:bookmarkStart w:id="11" w:name="_Toc184738195"/>
      <w:bookmarkStart w:id="12" w:name="_Toc184738310"/>
      <w:bookmarkStart w:id="13" w:name="_Toc184738426"/>
      <w:bookmarkStart w:id="14" w:name="_Toc184738543"/>
      <w:bookmarkStart w:id="15" w:name="_Toc184738659"/>
      <w:bookmarkStart w:id="16" w:name="_Toc184738774"/>
      <w:bookmarkStart w:id="17" w:name="_Toc184810798"/>
      <w:bookmarkStart w:id="18" w:name="_Toc184888976"/>
      <w:bookmarkStart w:id="19" w:name="_Toc184980076"/>
      <w:bookmarkStart w:id="20" w:name="_Toc184980755"/>
      <w:bookmarkStart w:id="21" w:name="_Toc184981167"/>
      <w:bookmarkStart w:id="22" w:name="_Toc184981529"/>
      <w:bookmarkStart w:id="23" w:name="_Toc184981770"/>
      <w:bookmarkStart w:id="24" w:name="_Toc184981884"/>
      <w:bookmarkStart w:id="25" w:name="_Toc18584126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5EEC874" w14:textId="71BC18BE" w:rsidR="000F5CD4" w:rsidRPr="00150570" w:rsidRDefault="000F5CD4" w:rsidP="00682AA2">
      <w:pPr>
        <w:pStyle w:val="Ttulo2"/>
        <w:spacing w:line="360" w:lineRule="auto"/>
        <w:rPr>
          <w:rFonts w:eastAsia="Calibri" w:cs="Times New Roman"/>
          <w:color w:val="767171"/>
          <w:szCs w:val="24"/>
          <w:lang w:val="es-DO"/>
        </w:rPr>
      </w:pPr>
      <w:bookmarkStart w:id="26" w:name="_Toc185841264"/>
      <w:r w:rsidRPr="00150570">
        <w:rPr>
          <w:color w:val="767171"/>
          <w:lang w:val="es-DO"/>
        </w:rPr>
        <w:t>Mar</w:t>
      </w:r>
      <w:r w:rsidRPr="00150570">
        <w:rPr>
          <w:rFonts w:eastAsia="Calibri" w:cs="Times New Roman"/>
          <w:color w:val="767171"/>
          <w:szCs w:val="24"/>
          <w:lang w:val="es-DO"/>
        </w:rPr>
        <w:t xml:space="preserve">co </w:t>
      </w:r>
      <w:r w:rsidR="00BC3B58" w:rsidRPr="00150570">
        <w:rPr>
          <w:rFonts w:eastAsia="Calibri" w:cs="Times New Roman"/>
          <w:color w:val="767171"/>
          <w:szCs w:val="24"/>
          <w:lang w:val="es-DO"/>
        </w:rPr>
        <w:t>F</w:t>
      </w:r>
      <w:r w:rsidRPr="00150570">
        <w:rPr>
          <w:rFonts w:eastAsia="Calibri" w:cs="Times New Roman"/>
          <w:color w:val="767171"/>
          <w:szCs w:val="24"/>
          <w:lang w:val="es-DO"/>
        </w:rPr>
        <w:t xml:space="preserve">ilosófico </w:t>
      </w:r>
      <w:r w:rsidR="00BC3B58" w:rsidRPr="00150570">
        <w:rPr>
          <w:rFonts w:eastAsia="Calibri" w:cs="Times New Roman"/>
          <w:color w:val="767171"/>
          <w:szCs w:val="24"/>
          <w:lang w:val="es-DO"/>
        </w:rPr>
        <w:t>I</w:t>
      </w:r>
      <w:r w:rsidRPr="00150570">
        <w:rPr>
          <w:rFonts w:eastAsia="Calibri" w:cs="Times New Roman"/>
          <w:color w:val="767171"/>
          <w:szCs w:val="24"/>
          <w:lang w:val="es-DO"/>
        </w:rPr>
        <w:t>nstitucional</w:t>
      </w:r>
      <w:bookmarkEnd w:id="7"/>
      <w:bookmarkEnd w:id="26"/>
    </w:p>
    <w:p w14:paraId="748CF74F" w14:textId="77777777" w:rsidR="000F5CD4" w:rsidRPr="00150570" w:rsidRDefault="000F5CD4" w:rsidP="00682AA2">
      <w:pPr>
        <w:spacing w:line="360" w:lineRule="auto"/>
        <w:rPr>
          <w:lang w:val="es-DO"/>
        </w:rPr>
      </w:pPr>
    </w:p>
    <w:p w14:paraId="6FBFD791" w14:textId="3D6F032D" w:rsidR="0061306A" w:rsidRPr="00150570" w:rsidRDefault="000F5CD4" w:rsidP="00682AA2">
      <w:pPr>
        <w:pStyle w:val="Prrafodelista"/>
        <w:numPr>
          <w:ilvl w:val="0"/>
          <w:numId w:val="1"/>
        </w:numPr>
        <w:spacing w:after="200" w:line="360" w:lineRule="auto"/>
        <w:contextualSpacing w:val="0"/>
        <w:jc w:val="both"/>
        <w:outlineLvl w:val="2"/>
        <w:rPr>
          <w:rFonts w:ascii="Times New Roman" w:eastAsia="Calibri" w:hAnsi="Times New Roman"/>
          <w:color w:val="767171"/>
          <w:spacing w:val="20"/>
          <w:sz w:val="24"/>
          <w:szCs w:val="24"/>
          <w:lang w:val="es-DO"/>
        </w:rPr>
      </w:pPr>
      <w:bookmarkStart w:id="27" w:name="_Toc171686260"/>
      <w:bookmarkStart w:id="28" w:name="_Toc185841265"/>
      <w:r w:rsidRPr="00150570">
        <w:rPr>
          <w:rFonts w:ascii="Times New Roman" w:eastAsia="Calibri" w:hAnsi="Times New Roman"/>
          <w:color w:val="767171"/>
          <w:spacing w:val="20"/>
          <w:sz w:val="24"/>
          <w:szCs w:val="24"/>
          <w:lang w:val="es-DO"/>
        </w:rPr>
        <w:t>Misión</w:t>
      </w:r>
      <w:bookmarkEnd w:id="27"/>
      <w:bookmarkEnd w:id="28"/>
    </w:p>
    <w:p w14:paraId="7EFF93BC" w14:textId="77777777" w:rsidR="000F5CD4" w:rsidRPr="00150570" w:rsidRDefault="000F5CD4" w:rsidP="00682AA2">
      <w:pPr>
        <w:spacing w:line="360" w:lineRule="auto"/>
        <w:jc w:val="both"/>
        <w:rPr>
          <w:rFonts w:eastAsia="Calibri"/>
          <w:lang w:val="es-DO"/>
        </w:rPr>
      </w:pPr>
      <w:r w:rsidRPr="00150570">
        <w:rPr>
          <w:rFonts w:eastAsia="Calibri"/>
          <w:lang w:val="es-DO"/>
        </w:rPr>
        <w:t>Establecer la política superior de la Aviación Civil, fomentar el desarrollo del transporte aéreo y regular sus aspectos económicos y jurídicos, brindando un servicio de calidad.</w:t>
      </w:r>
    </w:p>
    <w:p w14:paraId="5D5A1DAD" w14:textId="77777777" w:rsidR="00472D50" w:rsidRPr="00150570" w:rsidRDefault="00472D50" w:rsidP="00682AA2">
      <w:pPr>
        <w:spacing w:line="360" w:lineRule="auto"/>
        <w:jc w:val="both"/>
        <w:rPr>
          <w:rFonts w:eastAsia="Calibri"/>
          <w:lang w:val="es-DO"/>
        </w:rPr>
      </w:pPr>
    </w:p>
    <w:p w14:paraId="53CA94C0" w14:textId="7E59529C" w:rsidR="00B61946" w:rsidRPr="00150570" w:rsidRDefault="000F5CD4" w:rsidP="00682AA2">
      <w:pPr>
        <w:pStyle w:val="Prrafodelista"/>
        <w:numPr>
          <w:ilvl w:val="0"/>
          <w:numId w:val="1"/>
        </w:numPr>
        <w:spacing w:after="200" w:line="360" w:lineRule="auto"/>
        <w:contextualSpacing w:val="0"/>
        <w:jc w:val="both"/>
        <w:outlineLvl w:val="2"/>
        <w:rPr>
          <w:rFonts w:ascii="Times New Roman" w:eastAsia="Calibri" w:hAnsi="Times New Roman"/>
          <w:color w:val="767171"/>
          <w:spacing w:val="20"/>
          <w:sz w:val="24"/>
          <w:szCs w:val="24"/>
          <w:lang w:val="es-DO"/>
        </w:rPr>
      </w:pPr>
      <w:bookmarkStart w:id="29" w:name="_Toc171686261"/>
      <w:bookmarkStart w:id="30" w:name="_Toc185841266"/>
      <w:r w:rsidRPr="00150570">
        <w:rPr>
          <w:rFonts w:ascii="Times New Roman" w:eastAsia="Calibri" w:hAnsi="Times New Roman"/>
          <w:color w:val="767171"/>
          <w:spacing w:val="20"/>
          <w:sz w:val="24"/>
          <w:szCs w:val="24"/>
          <w:lang w:val="es-DO"/>
        </w:rPr>
        <w:t>Visión</w:t>
      </w:r>
      <w:bookmarkEnd w:id="29"/>
      <w:bookmarkEnd w:id="30"/>
    </w:p>
    <w:p w14:paraId="2A0D78F8" w14:textId="77777777" w:rsidR="000F5CD4" w:rsidRPr="00150570" w:rsidRDefault="000F5CD4" w:rsidP="00682AA2">
      <w:pPr>
        <w:spacing w:line="360" w:lineRule="auto"/>
        <w:jc w:val="both"/>
        <w:rPr>
          <w:rFonts w:eastAsia="Calibri"/>
          <w:lang w:val="es-DO"/>
        </w:rPr>
      </w:pPr>
      <w:r w:rsidRPr="00150570">
        <w:rPr>
          <w:rFonts w:eastAsia="Calibri"/>
          <w:lang w:val="es-DO"/>
        </w:rPr>
        <w:t>Ser una institución reconocida por su liderazgo en el desarrollo sostenible del transporte aéreo; impulsando la reactivación del sector aerocomercial a través de la implementación de políticas acordes a las tendencias de los mercados, aplicando prácticas innovadoras y ambientalmente responsables.</w:t>
      </w:r>
    </w:p>
    <w:p w14:paraId="61E685FA" w14:textId="77777777" w:rsidR="000F5CD4" w:rsidRPr="00150570" w:rsidRDefault="000F5CD4" w:rsidP="00682AA2">
      <w:pPr>
        <w:pStyle w:val="Prrafodelista"/>
        <w:numPr>
          <w:ilvl w:val="0"/>
          <w:numId w:val="1"/>
        </w:numPr>
        <w:spacing w:after="200" w:line="360" w:lineRule="auto"/>
        <w:contextualSpacing w:val="0"/>
        <w:jc w:val="both"/>
        <w:outlineLvl w:val="2"/>
        <w:rPr>
          <w:rFonts w:ascii="Times New Roman" w:eastAsia="Calibri" w:hAnsi="Times New Roman"/>
          <w:color w:val="767171"/>
          <w:spacing w:val="20"/>
          <w:sz w:val="24"/>
          <w:szCs w:val="24"/>
          <w:lang w:val="es-DO"/>
        </w:rPr>
      </w:pPr>
      <w:bookmarkStart w:id="31" w:name="_Toc171686262"/>
      <w:bookmarkStart w:id="32" w:name="_Toc185841267"/>
      <w:r w:rsidRPr="00150570">
        <w:rPr>
          <w:rFonts w:ascii="Times New Roman" w:eastAsia="Calibri" w:hAnsi="Times New Roman"/>
          <w:color w:val="767171"/>
          <w:spacing w:val="20"/>
          <w:sz w:val="24"/>
          <w:szCs w:val="24"/>
          <w:lang w:val="es-DO"/>
        </w:rPr>
        <w:lastRenderedPageBreak/>
        <w:t>Valores</w:t>
      </w:r>
      <w:bookmarkEnd w:id="31"/>
      <w:bookmarkEnd w:id="32"/>
    </w:p>
    <w:p w14:paraId="63AEB763" w14:textId="77777777" w:rsidR="000F5CD4" w:rsidRPr="00150570" w:rsidRDefault="000F5CD4" w:rsidP="00682AA2">
      <w:pPr>
        <w:spacing w:line="360" w:lineRule="auto"/>
        <w:jc w:val="both"/>
        <w:rPr>
          <w:rFonts w:eastAsia="Calibri"/>
          <w:lang w:val="es-DO"/>
        </w:rPr>
      </w:pPr>
      <w:r w:rsidRPr="00150570">
        <w:rPr>
          <w:rFonts w:eastAsia="Calibri"/>
          <w:b/>
          <w:bCs/>
          <w:lang w:val="es-DO"/>
        </w:rPr>
        <w:t>Profesionalidad:</w:t>
      </w:r>
      <w:r w:rsidRPr="00150570">
        <w:rPr>
          <w:rFonts w:eastAsia="Calibri"/>
          <w:lang w:val="es-DO"/>
        </w:rPr>
        <w:t xml:space="preserve"> Somos competentes y estamos comprometidos con la calidad y entrega oportuna de nuestros servicios.</w:t>
      </w:r>
    </w:p>
    <w:p w14:paraId="40BE3C90" w14:textId="77777777" w:rsidR="000F5CD4" w:rsidRPr="00150570" w:rsidRDefault="000F5CD4" w:rsidP="00682AA2">
      <w:pPr>
        <w:spacing w:line="360" w:lineRule="auto"/>
        <w:jc w:val="both"/>
        <w:rPr>
          <w:rFonts w:eastAsia="Calibri"/>
          <w:lang w:val="es-DO"/>
        </w:rPr>
      </w:pPr>
      <w:r w:rsidRPr="00150570">
        <w:rPr>
          <w:rFonts w:eastAsia="Calibri"/>
          <w:b/>
          <w:bCs/>
          <w:lang w:val="es-DO"/>
        </w:rPr>
        <w:t>Transparencia:</w:t>
      </w:r>
      <w:r w:rsidRPr="00150570">
        <w:rPr>
          <w:rFonts w:eastAsia="Calibri"/>
          <w:lang w:val="es-DO"/>
        </w:rPr>
        <w:t xml:space="preserve"> Nuestra información es asequible, clara, veraz y oportuna a nuestras partes interesadas.</w:t>
      </w:r>
    </w:p>
    <w:p w14:paraId="5D2633DB" w14:textId="77777777" w:rsidR="000F5CD4" w:rsidRPr="00150570" w:rsidRDefault="000F5CD4" w:rsidP="00682AA2">
      <w:pPr>
        <w:spacing w:line="360" w:lineRule="auto"/>
        <w:jc w:val="both"/>
        <w:rPr>
          <w:rFonts w:eastAsia="Calibri"/>
          <w:lang w:val="es-DO"/>
        </w:rPr>
      </w:pPr>
      <w:r w:rsidRPr="00150570">
        <w:rPr>
          <w:rFonts w:eastAsia="Calibri"/>
          <w:b/>
          <w:bCs/>
          <w:lang w:val="es-DO"/>
        </w:rPr>
        <w:t>Integridad:</w:t>
      </w:r>
      <w:r w:rsidRPr="00150570">
        <w:rPr>
          <w:rFonts w:eastAsia="Calibri"/>
          <w:lang w:val="es-DO"/>
        </w:rPr>
        <w:t xml:space="preserve"> Cumplimos con las normativas aplicables y gestionamos los recursos de manera eficiente.</w:t>
      </w:r>
    </w:p>
    <w:p w14:paraId="1DA046B5" w14:textId="77777777" w:rsidR="000F5CD4" w:rsidRPr="00150570" w:rsidRDefault="000F5CD4" w:rsidP="00682AA2">
      <w:pPr>
        <w:spacing w:line="360" w:lineRule="auto"/>
        <w:jc w:val="both"/>
        <w:rPr>
          <w:rFonts w:eastAsia="Calibri"/>
          <w:lang w:val="es-DO"/>
        </w:rPr>
      </w:pPr>
      <w:r w:rsidRPr="00150570">
        <w:rPr>
          <w:rFonts w:eastAsia="Calibri"/>
          <w:b/>
          <w:bCs/>
          <w:lang w:val="es-DO"/>
        </w:rPr>
        <w:t>Innovación:</w:t>
      </w:r>
      <w:r w:rsidRPr="00150570">
        <w:rPr>
          <w:rFonts w:eastAsia="Calibri"/>
          <w:lang w:val="es-DO"/>
        </w:rPr>
        <w:t xml:space="preserve"> Integramos la mejora continua para lograr la automatización y la modernización de nuestros servicios.</w:t>
      </w:r>
    </w:p>
    <w:p w14:paraId="28C541AE" w14:textId="77777777" w:rsidR="000F5CD4" w:rsidRPr="00150570" w:rsidRDefault="000F5CD4" w:rsidP="00682AA2">
      <w:pPr>
        <w:spacing w:line="360" w:lineRule="auto"/>
        <w:jc w:val="both"/>
        <w:rPr>
          <w:rFonts w:eastAsia="Calibri"/>
          <w:lang w:val="es-DO"/>
        </w:rPr>
      </w:pPr>
      <w:r w:rsidRPr="00150570">
        <w:rPr>
          <w:rFonts w:eastAsia="Calibri"/>
          <w:b/>
          <w:bCs/>
          <w:lang w:val="es-DO"/>
        </w:rPr>
        <w:t>Compromiso social y ambiental:</w:t>
      </w:r>
      <w:r w:rsidRPr="00150570">
        <w:rPr>
          <w:rFonts w:eastAsia="Calibri"/>
          <w:lang w:val="es-DO"/>
        </w:rPr>
        <w:t xml:space="preserve"> Incorporamos prácticas de desarrollo sostenible y responsable en nuestro entorno.</w:t>
      </w:r>
    </w:p>
    <w:p w14:paraId="32758555" w14:textId="77777777" w:rsidR="000F5CD4" w:rsidRPr="00150570" w:rsidRDefault="000F5CD4" w:rsidP="00682AA2">
      <w:pPr>
        <w:autoSpaceDE w:val="0"/>
        <w:autoSpaceDN w:val="0"/>
        <w:adjustRightInd w:val="0"/>
        <w:spacing w:after="0" w:line="360" w:lineRule="auto"/>
        <w:rPr>
          <w:rFonts w:ascii="Verdana" w:hAnsi="Verdana" w:cs="Verdana"/>
          <w:lang w:val="es-DO"/>
        </w:rPr>
      </w:pPr>
    </w:p>
    <w:p w14:paraId="04096C88" w14:textId="28C947CA" w:rsidR="00754A8A" w:rsidRPr="00150570" w:rsidRDefault="000F5CD4" w:rsidP="00682AA2">
      <w:pPr>
        <w:pStyle w:val="Ttulo2"/>
        <w:spacing w:line="360" w:lineRule="auto"/>
        <w:rPr>
          <w:rFonts w:eastAsia="Calibri" w:cs="Times New Roman"/>
          <w:color w:val="767171"/>
          <w:szCs w:val="24"/>
          <w:lang w:val="es-DO"/>
        </w:rPr>
      </w:pPr>
      <w:bookmarkStart w:id="33" w:name="_Toc171686263"/>
      <w:bookmarkStart w:id="34" w:name="_Toc185841268"/>
      <w:r w:rsidRPr="00150570">
        <w:rPr>
          <w:rFonts w:eastAsia="Calibri" w:cs="Times New Roman"/>
          <w:color w:val="767171"/>
          <w:szCs w:val="24"/>
          <w:lang w:val="es-DO"/>
        </w:rPr>
        <w:t>Base legal</w:t>
      </w:r>
      <w:bookmarkEnd w:id="33"/>
      <w:bookmarkEnd w:id="34"/>
    </w:p>
    <w:p w14:paraId="60EC0261" w14:textId="77777777" w:rsidR="00754A8A" w:rsidRPr="00150570" w:rsidRDefault="00754A8A" w:rsidP="00682AA2">
      <w:pPr>
        <w:spacing w:line="360" w:lineRule="auto"/>
        <w:rPr>
          <w:lang w:val="es-DO"/>
        </w:rPr>
      </w:pPr>
    </w:p>
    <w:p w14:paraId="3639D7EF" w14:textId="21B08DF8" w:rsidR="000F5CD4" w:rsidRPr="00150570" w:rsidRDefault="000F5CD4" w:rsidP="00682AA2">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Constitución de la República Dominicana, </w:t>
      </w:r>
      <w:r w:rsidR="004C1178" w:rsidRPr="00150570">
        <w:rPr>
          <w:rFonts w:ascii="Times New Roman" w:eastAsia="Calibri" w:hAnsi="Times New Roman" w:cs="Times New Roman"/>
          <w:color w:val="767171"/>
          <w:spacing w:val="20"/>
          <w:sz w:val="24"/>
          <w:szCs w:val="24"/>
          <w:lang w:val="es-DO"/>
          <w14:ligatures w14:val="none"/>
        </w:rPr>
        <w:t>proclamada el 27 de octubre del 2024.</w:t>
      </w:r>
    </w:p>
    <w:p w14:paraId="77CAD067" w14:textId="77777777" w:rsidR="00D06E1A" w:rsidRPr="00150570" w:rsidRDefault="00D06E1A" w:rsidP="00682AA2">
      <w:pPr>
        <w:pStyle w:val="Prrafodelista"/>
        <w:numPr>
          <w:ilvl w:val="0"/>
          <w:numId w:val="5"/>
        </w:numPr>
        <w:spacing w:line="360" w:lineRule="auto"/>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No.491-06 de Aviación Civil de la República Dominicana, modificada.</w:t>
      </w:r>
    </w:p>
    <w:p w14:paraId="44993127"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200-04, de fecha 28 de julio de 2004, de Libre Acceso a la Información Pública.</w:t>
      </w:r>
    </w:p>
    <w:p w14:paraId="43FF6E26"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No.340-06, de fecha 18 de agosto de 2006, sobre Compras y Contratación de Bienes, Obras, Servicios y Concesiones, modificada por la Ley No.449-06, de fecha 06 de diciembre de 2006.</w:t>
      </w:r>
    </w:p>
    <w:p w14:paraId="39317E7F"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No.10-07, de fecha 08 de enero de 2007, que instituye el Sistema Nacional de Control Interno y de la Contraloría General de la República, así como su Reglamento de Aplicación Núm. 491-</w:t>
      </w:r>
      <w:r w:rsidRPr="00150570">
        <w:rPr>
          <w:rFonts w:ascii="Times New Roman" w:eastAsia="Calibri" w:hAnsi="Times New Roman" w:cs="Times New Roman"/>
          <w:color w:val="767171"/>
          <w:spacing w:val="20"/>
          <w:sz w:val="24"/>
          <w:szCs w:val="24"/>
          <w:lang w:val="es-DO"/>
          <w14:ligatures w14:val="none"/>
        </w:rPr>
        <w:lastRenderedPageBreak/>
        <w:t>07 de fecha 30 de agosto de 2007.</w:t>
      </w:r>
    </w:p>
    <w:p w14:paraId="3ACEAE0C"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13-07 de fecha 5 de febrero de 2007, que crea el Tribunal Contencioso, Tributario y Administrativo.</w:t>
      </w:r>
    </w:p>
    <w:p w14:paraId="25F7C905"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41-08, de Función Pública, fecha 16 de enero de 2008, que crea la Secretaría de Estado de Administración Pública.</w:t>
      </w:r>
    </w:p>
    <w:p w14:paraId="2DE7834F"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General de las Sociedades Comerciales y Empresas Individuales de Responsabilidad Limitada, No. 479-08 de fecha 11 de diciembre de 2008 y sus modificaciones.</w:t>
      </w:r>
    </w:p>
    <w:p w14:paraId="25A533E9"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137-11, Orgánica del Tribunal Constitucional y de los Procedimientos Constitucionales, de fecha 13 de junio de 2011.</w:t>
      </w:r>
    </w:p>
    <w:p w14:paraId="4DC52CB0"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188-11 sobre Seguridad Aeroportuaria y de la Aviación Civil. del 16 de julio de 2011 y su Reglamento de Aplicación No. 376-16 de fecha 27 de diciembre de 2016.</w:t>
      </w:r>
    </w:p>
    <w:p w14:paraId="20503AE0"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1-12 que establece la Estrategia Nacional de Desarrollo 2030. del 25 de enero de 2012.</w:t>
      </w:r>
    </w:p>
    <w:p w14:paraId="40EF5C2C"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247-12 de fecha 9 de agosto de 2012, Ley Orgánica de la Administración Pública y su Reglamento de Aplicación No. 251-15 de fecha 13 de agosto de 2015.</w:t>
      </w:r>
    </w:p>
    <w:p w14:paraId="39AFD1B0"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107-13 de fecha 6 de agosto de 2013, sobre los Derechos de las Personas en su Relación con la Administración y de Procedimiento Administrativo.</w:t>
      </w:r>
    </w:p>
    <w:p w14:paraId="290C0E47"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105-13 de fecha 6 de agosto de 2013 sobre Regulación Salarial del Estado Dominicano.</w:t>
      </w:r>
    </w:p>
    <w:p w14:paraId="4E8C7C41"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Ley No. 29-18 que modifica el artículo 119 de la Ley No. 491-06, sobre Aviación Civil de la República Dominicana. Deroga la Ley No. 380 del 1964, sobre Limitación del Tiempo de Vuelo y Fatiga de la Tripulación de Vuelo. G. O. No. 10915 del 2 de agosto de 2018.</w:t>
      </w:r>
    </w:p>
    <w:p w14:paraId="7E87A7DF" w14:textId="77777777" w:rsidR="000F5CD4" w:rsidRPr="00150570" w:rsidRDefault="000F5CD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lastRenderedPageBreak/>
        <w:t>Ley 57-23 de fecha 6 de octubre de 2023, que crea un régimen de incentivos fiscales a la aviación civil comercial nacional e internacional.</w:t>
      </w:r>
    </w:p>
    <w:p w14:paraId="31BB68B3"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No.149-98, de fecha 29 de julio de 1998, que crea las Comisiones de Ética Pública.</w:t>
      </w:r>
    </w:p>
    <w:p w14:paraId="7DAC790F"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 130-05 que aprueba el Reglamento de la Ley General de Libre Acceso a la información Pública de fecha 23 de febrero de 2005.</w:t>
      </w:r>
    </w:p>
    <w:p w14:paraId="5CAD3314"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 746-08 que integra el Comité Nacional de Facilitación (CNF), constituido por el Art. 265 de la Ley de Aviación Civil, No. 491-06.</w:t>
      </w:r>
    </w:p>
    <w:p w14:paraId="7B8D5F34"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Decreto No. 523-09 de fecha 21 de julio del 2009, Reglamento de Relaciones Laborales en la Administración Pública. </w:t>
      </w:r>
    </w:p>
    <w:p w14:paraId="798A3F07"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 500-09 de fecha 10 de julio de 2009, Reglamento del Comité Nacional de Facilitación del Transporte Aéreo.</w:t>
      </w:r>
    </w:p>
    <w:p w14:paraId="47A0FA89"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 232-14 para la Expedición de las Licencias de Consignatarios de Aeronaves de Operadores Aéreos Extranjeros en Vuelos no Regulares o Chárter y la Expedición del Certificado de Agente de Asistencia en Tierra.</w:t>
      </w:r>
    </w:p>
    <w:p w14:paraId="05B83184"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No.134-14 Reglamento de Aplicación de la Ley No. 1-12 que establece la Estrategia Nacional de Desarrollo 2030, de fecha 26 de enero de 2011.</w:t>
      </w:r>
    </w:p>
    <w:p w14:paraId="06503CF8"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No.143-17, de fecha 26 de abril del 2017, que establece un nuevo régimen para el funcionamiento de las Comisiones de Ética Pública (CEP).</w:t>
      </w:r>
    </w:p>
    <w:p w14:paraId="4F3FA96B" w14:textId="77777777"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Decreto No. 36-21, de fecha 1 de febrero de 2021 que crea el Programa de Cumplimiento Regulatorio de las Contrataciones Públicas.</w:t>
      </w:r>
    </w:p>
    <w:p w14:paraId="33A2FB0C" w14:textId="778C2A40" w:rsidR="000F5CD4" w:rsidRPr="00150570" w:rsidRDefault="000F5CD4" w:rsidP="00682AA2">
      <w:pPr>
        <w:pStyle w:val="Prrafodelista"/>
        <w:numPr>
          <w:ilvl w:val="0"/>
          <w:numId w:val="4"/>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Decreto No. 416-2023 que deroga el Decreto No. 543-12, que instruye el Reglamento de Aplicación de la Ley 340-06 sobre </w:t>
      </w:r>
      <w:r w:rsidRPr="00150570">
        <w:rPr>
          <w:rFonts w:ascii="Times New Roman" w:eastAsia="Calibri" w:hAnsi="Times New Roman" w:cs="Times New Roman"/>
          <w:color w:val="767171"/>
          <w:spacing w:val="20"/>
          <w:sz w:val="24"/>
          <w:szCs w:val="24"/>
          <w:lang w:val="es-DO"/>
          <w14:ligatures w14:val="none"/>
        </w:rPr>
        <w:lastRenderedPageBreak/>
        <w:t xml:space="preserve">Compras y Contrataciones de Bienes, Servicios y Obras y sus modificaciones, de fecha 14 de septiembre de 2023. </w:t>
      </w:r>
    </w:p>
    <w:p w14:paraId="41181F72" w14:textId="77777777" w:rsidR="009A76F6" w:rsidRPr="00150570" w:rsidRDefault="000F5CD4" w:rsidP="00682AA2">
      <w:pPr>
        <w:pStyle w:val="Prrafodelista"/>
        <w:numPr>
          <w:ilvl w:val="0"/>
          <w:numId w:val="3"/>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Políticas Internas Gestión de Recursos Humanos de la JAC y la CIAA.</w:t>
      </w:r>
    </w:p>
    <w:p w14:paraId="257BB8E0" w14:textId="74461ECA" w:rsidR="005C60FF" w:rsidRPr="00150570" w:rsidRDefault="005C60FF" w:rsidP="00682AA2">
      <w:pPr>
        <w:pStyle w:val="Prrafodelista"/>
        <w:numPr>
          <w:ilvl w:val="0"/>
          <w:numId w:val="3"/>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Convenio de </w:t>
      </w:r>
      <w:r w:rsidR="009B1A12" w:rsidRPr="00150570">
        <w:rPr>
          <w:rFonts w:ascii="Times New Roman" w:eastAsia="Calibri" w:hAnsi="Times New Roman" w:cs="Times New Roman"/>
          <w:color w:val="767171"/>
          <w:spacing w:val="20"/>
          <w:sz w:val="24"/>
          <w:szCs w:val="24"/>
          <w:lang w:val="es-DO"/>
          <w14:ligatures w14:val="none"/>
        </w:rPr>
        <w:t>C</w:t>
      </w:r>
      <w:r w:rsidRPr="00150570">
        <w:rPr>
          <w:rFonts w:ascii="Times New Roman" w:eastAsia="Calibri" w:hAnsi="Times New Roman" w:cs="Times New Roman"/>
          <w:color w:val="767171"/>
          <w:spacing w:val="20"/>
          <w:sz w:val="24"/>
          <w:szCs w:val="24"/>
          <w:lang w:val="es-DO"/>
          <w14:ligatures w14:val="none"/>
        </w:rPr>
        <w:t>hicago del 7 de diciembre de 1944, sobre Aviación Civil Internacional.</w:t>
      </w:r>
    </w:p>
    <w:p w14:paraId="6D2FCDA6" w14:textId="77777777" w:rsidR="000F5CD4"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Convenio para la unificación de ciertas reglas relativas al transporte aéreo internacional Varsovia, 12 de octubre 1929.</w:t>
      </w:r>
    </w:p>
    <w:p w14:paraId="09FEBBB6" w14:textId="77777777" w:rsidR="000F5CD4"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Convenio relativo al reconocimiento internacional de derechos sobre aeronaves Ginebra, 19 de junio de 1948.</w:t>
      </w:r>
    </w:p>
    <w:p w14:paraId="0C73E8D2" w14:textId="77777777" w:rsidR="000F5CD4"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Protocolo que modifica el Convenio de Varsovia de 1929 La Haya, 28 de septiembre de 1955.</w:t>
      </w:r>
    </w:p>
    <w:p w14:paraId="55B78080" w14:textId="77777777" w:rsidR="000F5CD4"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Convenio para la unificación de ciertas reglas para el transporte aéreo internacional Montreal, 28 de mayo del 1999.</w:t>
      </w:r>
    </w:p>
    <w:p w14:paraId="7BC9A1E3" w14:textId="77777777" w:rsidR="000F5CD4"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Tratado de Libre Comercio entre Estados Unidos, Centroamérica y República Dominicana DR-CAFTA.</w:t>
      </w:r>
    </w:p>
    <w:p w14:paraId="0154772E" w14:textId="77777777" w:rsidR="000F5CD4"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Acuerdo de Asociación Económica entre la Unión Europea y las naciones del CARIFORUM (EPA).</w:t>
      </w:r>
    </w:p>
    <w:p w14:paraId="206CE0FA" w14:textId="1FC7DD70" w:rsidR="0061306A" w:rsidRPr="00150570" w:rsidRDefault="000F5CD4" w:rsidP="00682AA2">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Memorándum de entendimiento entre diez países signatarios permite a las aerolíneas de un estado miembro de la Comisión Latinoamericana de Aviación Civil (CLAC), proporcionar servicios de carga entre otros dos estados signatarios sin restricciones de rutas y capacidad.</w:t>
      </w:r>
    </w:p>
    <w:p w14:paraId="7FD16976" w14:textId="7654D44C" w:rsidR="000F5CD4" w:rsidRPr="00150570" w:rsidRDefault="000F5CD4" w:rsidP="00682AA2">
      <w:pPr>
        <w:spacing w:line="360" w:lineRule="auto"/>
        <w:rPr>
          <w:rFonts w:eastAsia="Calibri"/>
          <w:lang w:val="es-DO"/>
        </w:rPr>
      </w:pPr>
    </w:p>
    <w:p w14:paraId="78A55A45" w14:textId="4D3B58B2" w:rsidR="000F5CD4" w:rsidRPr="00150570" w:rsidRDefault="000F5CD4" w:rsidP="00682AA2">
      <w:pPr>
        <w:pStyle w:val="Ttulo2"/>
        <w:spacing w:line="360" w:lineRule="auto"/>
        <w:rPr>
          <w:rFonts w:eastAsia="Calibri" w:cs="Times New Roman"/>
          <w:color w:val="767171"/>
          <w:szCs w:val="24"/>
          <w:lang w:val="es-DO"/>
        </w:rPr>
      </w:pPr>
      <w:bookmarkStart w:id="35" w:name="_Toc171686264"/>
      <w:bookmarkStart w:id="36" w:name="_Toc185841269"/>
      <w:r w:rsidRPr="00150570">
        <w:rPr>
          <w:rFonts w:eastAsia="Calibri" w:cs="Times New Roman"/>
          <w:color w:val="767171"/>
          <w:szCs w:val="24"/>
          <w:lang w:val="es-DO"/>
          <w14:ligatures w14:val="standardContextual"/>
        </w:rPr>
        <w:lastRenderedPageBreak/>
        <w:t xml:space="preserve">Estructura </w:t>
      </w:r>
      <w:r w:rsidR="00BC3B58" w:rsidRPr="00150570">
        <w:rPr>
          <w:rFonts w:eastAsia="Calibri" w:cs="Times New Roman"/>
          <w:color w:val="767171"/>
          <w:szCs w:val="24"/>
          <w:lang w:val="es-DO"/>
          <w14:ligatures w14:val="standardContextual"/>
        </w:rPr>
        <w:t>O</w:t>
      </w:r>
      <w:r w:rsidRPr="00150570">
        <w:rPr>
          <w:rFonts w:eastAsia="Calibri" w:cs="Times New Roman"/>
          <w:color w:val="767171"/>
          <w:szCs w:val="24"/>
          <w:lang w:val="es-DO"/>
          <w14:ligatures w14:val="standardContextual"/>
        </w:rPr>
        <w:t>rganizativa</w:t>
      </w:r>
      <w:bookmarkEnd w:id="35"/>
      <w:bookmarkEnd w:id="36"/>
    </w:p>
    <w:p w14:paraId="7A850465" w14:textId="5ACFA8E2" w:rsidR="000F5CD4" w:rsidRPr="00150570" w:rsidRDefault="00C46CE5" w:rsidP="00682AA2">
      <w:pPr>
        <w:spacing w:line="360" w:lineRule="auto"/>
        <w:jc w:val="center"/>
        <w:rPr>
          <w:lang w:val="es-DO"/>
        </w:rPr>
      </w:pPr>
      <w:r w:rsidRPr="00150570">
        <w:rPr>
          <w:noProof/>
          <w:lang w:val="es-DO"/>
        </w:rPr>
        <mc:AlternateContent>
          <mc:Choice Requires="wpg">
            <w:drawing>
              <wp:anchor distT="0" distB="0" distL="114300" distR="114300" simplePos="0" relativeHeight="251658262" behindDoc="0" locked="0" layoutInCell="1" allowOverlap="1" wp14:anchorId="27E1E5BC" wp14:editId="1A44A947">
                <wp:simplePos x="0" y="0"/>
                <wp:positionH relativeFrom="margin">
                  <wp:align>center</wp:align>
                </wp:positionH>
                <wp:positionV relativeFrom="margin">
                  <wp:align>center</wp:align>
                </wp:positionV>
                <wp:extent cx="6334760" cy="6297295"/>
                <wp:effectExtent l="0" t="0" r="8890" b="8255"/>
                <wp:wrapSquare wrapText="bothSides"/>
                <wp:docPr id="326512416" name="Grupo 24"/>
                <wp:cNvGraphicFramePr/>
                <a:graphic xmlns:a="http://schemas.openxmlformats.org/drawingml/2006/main">
                  <a:graphicData uri="http://schemas.microsoft.com/office/word/2010/wordprocessingGroup">
                    <wpg:wgp>
                      <wpg:cNvGrpSpPr/>
                      <wpg:grpSpPr>
                        <a:xfrm>
                          <a:off x="0" y="0"/>
                          <a:ext cx="6334760" cy="6297295"/>
                          <a:chOff x="0" y="0"/>
                          <a:chExt cx="5990590" cy="4614545"/>
                        </a:xfrm>
                      </wpg:grpSpPr>
                      <pic:pic xmlns:pic="http://schemas.openxmlformats.org/drawingml/2006/picture">
                        <pic:nvPicPr>
                          <pic:cNvPr id="1237892340" name="Imagen 1" descr="Diagrama&#10;&#10;Descripción generada automáticamente"/>
                          <pic:cNvPicPr>
                            <a:picLocks noChangeAspect="1"/>
                          </pic:cNvPicPr>
                        </pic:nvPicPr>
                        <pic:blipFill rotWithShape="1">
                          <a:blip r:embed="rId16">
                            <a:extLst>
                              <a:ext uri="{28A0092B-C50C-407E-A947-70E740481C1C}">
                                <a14:useLocalDpi xmlns:a14="http://schemas.microsoft.com/office/drawing/2010/main" val="0"/>
                              </a:ext>
                            </a:extLst>
                          </a:blip>
                          <a:srcRect t="622"/>
                          <a:stretch/>
                        </pic:blipFill>
                        <pic:spPr bwMode="auto">
                          <a:xfrm>
                            <a:off x="0" y="0"/>
                            <a:ext cx="5990590" cy="4614545"/>
                          </a:xfrm>
                          <a:prstGeom prst="rect">
                            <a:avLst/>
                          </a:prstGeom>
                          <a:ln>
                            <a:noFill/>
                          </a:ln>
                          <a:extLst>
                            <a:ext uri="{53640926-AAD7-44D8-BBD7-CCE9431645EC}">
                              <a14:shadowObscured xmlns:a14="http://schemas.microsoft.com/office/drawing/2010/main"/>
                            </a:ext>
                          </a:extLst>
                        </pic:spPr>
                      </pic:pic>
                      <wps:wsp>
                        <wps:cNvPr id="128656679" name="Conector recto 23"/>
                        <wps:cNvCnPr/>
                        <wps:spPr>
                          <a:xfrm>
                            <a:off x="2311603" y="1298448"/>
                            <a:ext cx="424282" cy="0"/>
                          </a:xfrm>
                          <a:prstGeom prst="line">
                            <a:avLst/>
                          </a:prstGeom>
                          <a:ln>
                            <a:no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B0B8B75" id="Grupo 24" o:spid="_x0000_s1026" style="position:absolute;margin-left:0;margin-top:0;width:498.8pt;height:495.85pt;z-index:251658261;mso-position-horizontal:center;mso-position-horizontal-relative:margin;mso-position-vertical:center;mso-position-vertical-relative:margin;mso-width-relative:margin;mso-height-relative:margin" coordsize="59905,46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">
                <v:shape id="Imagen 1" o:spid="_x0000_s1027" type="#_x0000_t75" alt="Diagrama&#10;&#10;Descripción generada automáticamente" style="position:absolute;width:59905;height:46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">
                  <v:imagedata r:id="rId17" o:title="Diagrama&#10;&#10;Descripción generada automáticamente" croptop="408f"/>
                </v:shape>
                <v:line id="Conector recto 23" o:spid="_x0000_s1028" style="position:absolute;visibility:visible;mso-wrap-style:square" from="23116,12984" to="27358,12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" stroked="f" strokeweight=".5pt">
                  <v:stroke joinstyle="miter"/>
                </v:line>
                <w10:wrap type="square" anchorx="margin" anchory="margin"/>
              </v:group>
            </w:pict>
          </mc:Fallback>
        </mc:AlternateContent>
      </w:r>
    </w:p>
    <w:p w14:paraId="5C06964B" w14:textId="770F8F66" w:rsidR="000F5CD4" w:rsidRPr="00150570" w:rsidRDefault="000F5CD4" w:rsidP="00682AA2">
      <w:pPr>
        <w:pStyle w:val="Prrafodelista"/>
        <w:spacing w:line="360" w:lineRule="auto"/>
        <w:ind w:left="1134" w:hanging="1418"/>
        <w:rPr>
          <w:rFonts w:ascii="Times New Roman" w:hAnsi="Times New Roman"/>
          <w:color w:val="767171"/>
          <w:sz w:val="28"/>
          <w:szCs w:val="28"/>
          <w:lang w:val="es-DO"/>
        </w:rPr>
      </w:pPr>
    </w:p>
    <w:p w14:paraId="03C0A1FA" w14:textId="7A67E7B4" w:rsidR="000F5CD4" w:rsidRPr="00150570" w:rsidRDefault="000F5CD4" w:rsidP="00682AA2">
      <w:pPr>
        <w:pStyle w:val="Prrafodelista"/>
        <w:spacing w:line="360" w:lineRule="auto"/>
        <w:ind w:left="1134" w:hanging="1418"/>
        <w:rPr>
          <w:rFonts w:ascii="Times New Roman" w:hAnsi="Times New Roman"/>
          <w:color w:val="767171"/>
          <w:sz w:val="28"/>
          <w:szCs w:val="28"/>
          <w:lang w:val="es-DO"/>
        </w:rPr>
      </w:pPr>
    </w:p>
    <w:p w14:paraId="1012A86C" w14:textId="3DC86E18" w:rsidR="000F5CD4" w:rsidRPr="00150570" w:rsidRDefault="000F5CD4" w:rsidP="00682AA2">
      <w:pPr>
        <w:pStyle w:val="Prrafodelista"/>
        <w:spacing w:line="360" w:lineRule="auto"/>
        <w:ind w:left="1134" w:hanging="1418"/>
        <w:rPr>
          <w:rFonts w:ascii="Times New Roman" w:hAnsi="Times New Roman"/>
          <w:color w:val="767171"/>
          <w:sz w:val="28"/>
          <w:szCs w:val="28"/>
          <w:lang w:val="es-DO"/>
        </w:rPr>
      </w:pPr>
    </w:p>
    <w:p w14:paraId="3595A63B" w14:textId="77777777" w:rsidR="005E6211" w:rsidRPr="00150570" w:rsidRDefault="005E6211" w:rsidP="00682AA2">
      <w:pPr>
        <w:pStyle w:val="Prrafodelista"/>
        <w:spacing w:line="360" w:lineRule="auto"/>
        <w:ind w:left="1134" w:hanging="1418"/>
        <w:rPr>
          <w:rFonts w:ascii="Times New Roman" w:hAnsi="Times New Roman"/>
          <w:color w:val="767171"/>
          <w:sz w:val="28"/>
          <w:szCs w:val="28"/>
          <w:lang w:val="es-DO"/>
        </w:rPr>
      </w:pPr>
    </w:p>
    <w:p w14:paraId="03BC4553" w14:textId="6369376C" w:rsidR="000F5CD4" w:rsidRPr="00150570" w:rsidRDefault="009D6545" w:rsidP="00682AA2">
      <w:pPr>
        <w:pStyle w:val="Ttulo2"/>
        <w:spacing w:line="360" w:lineRule="auto"/>
        <w:rPr>
          <w:rFonts w:eastAsia="Calibri" w:cs="Times New Roman"/>
          <w:color w:val="767171"/>
          <w:szCs w:val="24"/>
          <w:lang w:val="es-DO"/>
        </w:rPr>
      </w:pPr>
      <w:bookmarkStart w:id="37" w:name="_Toc185841270"/>
      <w:r w:rsidRPr="00150570">
        <w:rPr>
          <w:rFonts w:eastAsia="Calibri" w:cs="Times New Roman"/>
          <w:color w:val="767171"/>
          <w:szCs w:val="24"/>
          <w:lang w:val="es-DO"/>
        </w:rPr>
        <w:lastRenderedPageBreak/>
        <w:t>P</w:t>
      </w:r>
      <w:r w:rsidR="000F5CD4" w:rsidRPr="00150570">
        <w:rPr>
          <w:rFonts w:eastAsia="Calibri" w:cs="Times New Roman"/>
          <w:color w:val="767171"/>
          <w:szCs w:val="24"/>
          <w:lang w:val="es-DO"/>
        </w:rPr>
        <w:t>rincipales funcionarios</w:t>
      </w:r>
      <w:r w:rsidRPr="00150570">
        <w:rPr>
          <w:rFonts w:eastAsia="Calibri" w:cs="Times New Roman"/>
          <w:color w:val="767171"/>
          <w:szCs w:val="24"/>
          <w:lang w:val="es-DO"/>
        </w:rPr>
        <w:t xml:space="preserve"> de la Junta de Aviación Civil</w:t>
      </w:r>
      <w:bookmarkEnd w:id="37"/>
      <w:r w:rsidRPr="00150570">
        <w:rPr>
          <w:rFonts w:eastAsia="Calibri" w:cs="Times New Roman"/>
          <w:color w:val="767171"/>
          <w:szCs w:val="24"/>
          <w:lang w:val="es-DO"/>
        </w:rPr>
        <w:t xml:space="preserve"> </w:t>
      </w:r>
    </w:p>
    <w:p w14:paraId="527E4687" w14:textId="77777777" w:rsidR="00A0188C" w:rsidRPr="00150570" w:rsidRDefault="00A0188C" w:rsidP="00682AA2">
      <w:pPr>
        <w:pStyle w:val="Prrafodelista"/>
        <w:spacing w:line="360" w:lineRule="auto"/>
        <w:ind w:left="567" w:hanging="567"/>
        <w:jc w:val="center"/>
        <w:rPr>
          <w:rFonts w:ascii="Times New Roman" w:hAnsi="Times New Roman"/>
          <w:color w:val="767171"/>
          <w:sz w:val="24"/>
          <w:szCs w:val="24"/>
          <w:lang w:val="es-DO"/>
        </w:rPr>
      </w:pPr>
    </w:p>
    <w:tbl>
      <w:tblPr>
        <w:tblStyle w:val="Tablanormal4"/>
        <w:tblW w:w="765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37"/>
        <w:gridCol w:w="4013"/>
      </w:tblGrid>
      <w:tr w:rsidR="00150570" w:rsidRPr="008B5276" w14:paraId="020AA052" w14:textId="77777777" w:rsidTr="00BA1BAC">
        <w:trPr>
          <w:cnfStyle w:val="100000000000" w:firstRow="1" w:lastRow="0" w:firstColumn="0" w:lastColumn="0" w:oddVBand="0" w:evenVBand="0" w:oddHBand="0" w:evenHBand="0" w:firstRowFirstColumn="0" w:firstRowLastColumn="0" w:lastRowFirstColumn="0" w:lastRowLastColumn="0"/>
          <w:trHeight w:val="1091"/>
          <w:jc w:val="center"/>
        </w:trPr>
        <w:tc>
          <w:tcPr>
            <w:cnfStyle w:val="001000000000" w:firstRow="0" w:lastRow="0" w:firstColumn="1" w:lastColumn="0" w:oddVBand="0" w:evenVBand="0" w:oddHBand="0" w:evenHBand="0" w:firstRowFirstColumn="0" w:firstRowLastColumn="0" w:lastRowFirstColumn="0" w:lastRowLastColumn="0"/>
            <w:tcW w:w="7650" w:type="dxa"/>
            <w:gridSpan w:val="2"/>
            <w:vAlign w:val="center"/>
          </w:tcPr>
          <w:p w14:paraId="54F9EB30" w14:textId="77777777" w:rsidR="00447294" w:rsidRPr="00150570" w:rsidRDefault="00447294" w:rsidP="00682AA2">
            <w:pPr>
              <w:spacing w:line="360" w:lineRule="auto"/>
              <w:jc w:val="center"/>
              <w:rPr>
                <w:rFonts w:eastAsia="Calibri"/>
                <w:b w:val="0"/>
                <w:bCs w:val="0"/>
                <w:lang w:val="es-DO"/>
              </w:rPr>
            </w:pPr>
            <w:r w:rsidRPr="00150570">
              <w:rPr>
                <w:rFonts w:eastAsia="Calibri"/>
                <w:b w:val="0"/>
                <w:bCs w:val="0"/>
                <w:lang w:val="es-DO"/>
              </w:rPr>
              <w:t xml:space="preserve">Hector </w:t>
            </w:r>
            <w:proofErr w:type="spellStart"/>
            <w:r w:rsidRPr="00150570">
              <w:rPr>
                <w:rFonts w:eastAsia="Calibri"/>
                <w:b w:val="0"/>
                <w:bCs w:val="0"/>
                <w:lang w:val="es-DO"/>
              </w:rPr>
              <w:t>Elie</w:t>
            </w:r>
            <w:proofErr w:type="spellEnd"/>
            <w:r w:rsidRPr="00150570">
              <w:rPr>
                <w:rFonts w:eastAsia="Calibri"/>
                <w:b w:val="0"/>
                <w:bCs w:val="0"/>
                <w:lang w:val="es-DO"/>
              </w:rPr>
              <w:t xml:space="preserve"> </w:t>
            </w:r>
            <w:proofErr w:type="spellStart"/>
            <w:r w:rsidRPr="00150570">
              <w:rPr>
                <w:rFonts w:eastAsia="Calibri"/>
                <w:b w:val="0"/>
                <w:bCs w:val="0"/>
                <w:lang w:val="es-DO"/>
              </w:rPr>
              <w:t>Porcella</w:t>
            </w:r>
            <w:proofErr w:type="spellEnd"/>
            <w:r w:rsidRPr="00150570">
              <w:rPr>
                <w:rFonts w:eastAsia="Calibri"/>
                <w:b w:val="0"/>
                <w:bCs w:val="0"/>
                <w:lang w:val="es-DO"/>
              </w:rPr>
              <w:t xml:space="preserve"> Dumas</w:t>
            </w:r>
          </w:p>
          <w:p w14:paraId="3968BC3F" w14:textId="23FA50C9" w:rsidR="00447294" w:rsidRPr="00150570" w:rsidRDefault="00447294" w:rsidP="00682AA2">
            <w:pPr>
              <w:spacing w:line="360" w:lineRule="auto"/>
              <w:jc w:val="center"/>
              <w:rPr>
                <w:rFonts w:eastAsia="Calibri"/>
                <w:b w:val="0"/>
                <w:bCs w:val="0"/>
                <w:lang w:val="es-DO"/>
              </w:rPr>
            </w:pPr>
            <w:r w:rsidRPr="00150570">
              <w:rPr>
                <w:rFonts w:eastAsia="Calibri"/>
                <w:b w:val="0"/>
                <w:bCs w:val="0"/>
                <w:lang w:val="es-DO"/>
              </w:rPr>
              <w:t>Presidente de la Junta de Aviación Civil</w:t>
            </w:r>
          </w:p>
        </w:tc>
      </w:tr>
      <w:tr w:rsidR="00150570" w:rsidRPr="008B5276" w14:paraId="4C536C69" w14:textId="77777777" w:rsidTr="00BA1BAC">
        <w:trPr>
          <w:cnfStyle w:val="000000100000" w:firstRow="0" w:lastRow="0" w:firstColumn="0" w:lastColumn="0" w:oddVBand="0" w:evenVBand="0" w:oddHBand="1" w:evenHBand="0" w:firstRowFirstColumn="0" w:firstRowLastColumn="0" w:lastRowFirstColumn="0" w:lastRowLastColumn="0"/>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2DBEB8C7" w14:textId="77777777" w:rsidR="001F4D14" w:rsidRPr="00150570" w:rsidRDefault="001F4D14" w:rsidP="00682AA2">
            <w:pPr>
              <w:spacing w:line="360" w:lineRule="auto"/>
              <w:jc w:val="center"/>
              <w:rPr>
                <w:rFonts w:eastAsia="Calibri"/>
                <w:b w:val="0"/>
                <w:bCs w:val="0"/>
                <w:lang w:val="es-DO"/>
              </w:rPr>
            </w:pPr>
            <w:proofErr w:type="spellStart"/>
            <w:r w:rsidRPr="00150570">
              <w:rPr>
                <w:rFonts w:eastAsia="Calibri"/>
                <w:b w:val="0"/>
                <w:bCs w:val="0"/>
                <w:lang w:val="es-DO"/>
              </w:rPr>
              <w:t>Nasim</w:t>
            </w:r>
            <w:proofErr w:type="spellEnd"/>
            <w:r w:rsidRPr="00150570">
              <w:rPr>
                <w:rFonts w:eastAsia="Calibri"/>
                <w:b w:val="0"/>
                <w:bCs w:val="0"/>
                <w:lang w:val="es-DO"/>
              </w:rPr>
              <w:t xml:space="preserve"> Antonio </w:t>
            </w:r>
            <w:proofErr w:type="spellStart"/>
            <w:r w:rsidRPr="00150570">
              <w:rPr>
                <w:rFonts w:eastAsia="Calibri"/>
                <w:b w:val="0"/>
                <w:bCs w:val="0"/>
                <w:lang w:val="es-DO"/>
              </w:rPr>
              <w:t>Yapor</w:t>
            </w:r>
            <w:proofErr w:type="spellEnd"/>
            <w:r w:rsidRPr="00150570">
              <w:rPr>
                <w:rFonts w:eastAsia="Calibri"/>
                <w:b w:val="0"/>
                <w:bCs w:val="0"/>
                <w:lang w:val="es-DO"/>
              </w:rPr>
              <w:t xml:space="preserve"> Alba</w:t>
            </w:r>
          </w:p>
          <w:p w14:paraId="2A33DA39" w14:textId="08C37D51"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Miembro</w:t>
            </w:r>
          </w:p>
        </w:tc>
        <w:tc>
          <w:tcPr>
            <w:tcW w:w="4013" w:type="dxa"/>
            <w:vMerge w:val="restart"/>
            <w:vAlign w:val="center"/>
          </w:tcPr>
          <w:p w14:paraId="3C22EAF9" w14:textId="77777777"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 xml:space="preserve">Andrés Rafael </w:t>
            </w:r>
            <w:proofErr w:type="spellStart"/>
            <w:r w:rsidRPr="00150570">
              <w:rPr>
                <w:rFonts w:eastAsia="Calibri"/>
                <w:lang w:val="es-DO"/>
              </w:rPr>
              <w:t>Marranzini</w:t>
            </w:r>
            <w:proofErr w:type="spellEnd"/>
            <w:r w:rsidRPr="00150570">
              <w:rPr>
                <w:rFonts w:eastAsia="Calibri"/>
                <w:lang w:val="es-DO"/>
              </w:rPr>
              <w:t xml:space="preserve"> Grullón</w:t>
            </w:r>
          </w:p>
          <w:p w14:paraId="7997B6F9" w14:textId="229D16A5"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Miembro</w:t>
            </w:r>
          </w:p>
        </w:tc>
      </w:tr>
      <w:tr w:rsidR="00150570" w:rsidRPr="00150570" w14:paraId="2EE270B6" w14:textId="77777777" w:rsidTr="00BA1BAC">
        <w:trPr>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4EAB49CB" w14:textId="77777777"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Fernando Hiram Taveras Rodríguez</w:t>
            </w:r>
          </w:p>
          <w:p w14:paraId="6B3B6468" w14:textId="1C3AC185"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Miembro</w:t>
            </w:r>
          </w:p>
        </w:tc>
        <w:tc>
          <w:tcPr>
            <w:tcW w:w="4013" w:type="dxa"/>
            <w:vMerge/>
            <w:vAlign w:val="center"/>
          </w:tcPr>
          <w:p w14:paraId="4CE2ABB7" w14:textId="7CA89A7B" w:rsidR="001F4D14" w:rsidRPr="00150570" w:rsidRDefault="001F4D14"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p>
        </w:tc>
      </w:tr>
      <w:tr w:rsidR="00150570" w:rsidRPr="008B5276" w14:paraId="3F99AE31" w14:textId="77777777" w:rsidTr="00BA1BAC">
        <w:trPr>
          <w:cnfStyle w:val="000000100000" w:firstRow="0" w:lastRow="0" w:firstColumn="0" w:lastColumn="0" w:oddVBand="0" w:evenVBand="0" w:oddHBand="1" w:evenHBand="0" w:firstRowFirstColumn="0" w:firstRowLastColumn="0" w:lastRowFirstColumn="0" w:lastRowLastColumn="0"/>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67B8D2CC" w14:textId="7775AE96"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 xml:space="preserve">Bernarda de </w:t>
            </w:r>
            <w:r w:rsidR="00217C61" w:rsidRPr="00150570">
              <w:rPr>
                <w:rFonts w:eastAsia="Calibri"/>
                <w:b w:val="0"/>
                <w:bCs w:val="0"/>
                <w:lang w:val="es-DO"/>
              </w:rPr>
              <w:t>Jesús</w:t>
            </w:r>
            <w:r w:rsidRPr="00150570">
              <w:rPr>
                <w:rFonts w:eastAsia="Calibri"/>
                <w:b w:val="0"/>
                <w:bCs w:val="0"/>
                <w:lang w:val="es-DO"/>
              </w:rPr>
              <w:t xml:space="preserve"> Franco Candelario</w:t>
            </w:r>
          </w:p>
          <w:p w14:paraId="6CB51EB0" w14:textId="407A2FBC"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Secretaria General</w:t>
            </w:r>
          </w:p>
        </w:tc>
        <w:tc>
          <w:tcPr>
            <w:tcW w:w="4013" w:type="dxa"/>
            <w:vAlign w:val="center"/>
          </w:tcPr>
          <w:p w14:paraId="140E1535" w14:textId="7B505DC7"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Enmanuel M. Souffront</w:t>
            </w:r>
          </w:p>
          <w:p w14:paraId="7B6728EB" w14:textId="429CCA6A"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Director de la Comisión de Investigación de Accidentes de Aviación</w:t>
            </w:r>
          </w:p>
        </w:tc>
      </w:tr>
      <w:tr w:rsidR="00150570" w:rsidRPr="00150570" w14:paraId="36754CC0" w14:textId="77777777" w:rsidTr="00BA1BAC">
        <w:trPr>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0D75A3E9" w14:textId="77777777"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Izzet Alexander Sansur Quiñonez</w:t>
            </w:r>
          </w:p>
          <w:p w14:paraId="6E56FD4E" w14:textId="3622ECB2"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Encargado Departamento Administrativo</w:t>
            </w:r>
          </w:p>
        </w:tc>
        <w:tc>
          <w:tcPr>
            <w:tcW w:w="4013" w:type="dxa"/>
            <w:vAlign w:val="center"/>
          </w:tcPr>
          <w:p w14:paraId="57847E94" w14:textId="77777777" w:rsidR="001F4D14" w:rsidRPr="00150570" w:rsidRDefault="001F4D14"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Héctor Julián Christopher Sánchez</w:t>
            </w:r>
          </w:p>
          <w:p w14:paraId="1A40792C" w14:textId="52EE300B" w:rsidR="001F4D14" w:rsidRPr="00150570" w:rsidRDefault="001F4D14"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Encargado Departamento Transporte Aéreo</w:t>
            </w:r>
          </w:p>
        </w:tc>
      </w:tr>
      <w:tr w:rsidR="00150570" w:rsidRPr="008B5276" w14:paraId="191DEE2A" w14:textId="77777777" w:rsidTr="00BA1BAC">
        <w:trPr>
          <w:cnfStyle w:val="000000100000" w:firstRow="0" w:lastRow="0" w:firstColumn="0" w:lastColumn="0" w:oddVBand="0" w:evenVBand="0" w:oddHBand="1" w:evenHBand="0" w:firstRowFirstColumn="0" w:firstRowLastColumn="0" w:lastRowFirstColumn="0" w:lastRowLastColumn="0"/>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09FCAF86" w14:textId="77777777"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Jasmín Fabré Jiménez</w:t>
            </w:r>
          </w:p>
          <w:p w14:paraId="6D0F2A5D" w14:textId="600330C7"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Encargada Departamento Jurídico</w:t>
            </w:r>
          </w:p>
        </w:tc>
        <w:tc>
          <w:tcPr>
            <w:tcW w:w="4013" w:type="dxa"/>
            <w:vAlign w:val="center"/>
          </w:tcPr>
          <w:p w14:paraId="078107B5" w14:textId="77777777"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Raúl Muñoz Estrada</w:t>
            </w:r>
          </w:p>
          <w:p w14:paraId="79D91C41" w14:textId="120429C9"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Encargado de Tecnología de la Información y Comunicaciones</w:t>
            </w:r>
          </w:p>
        </w:tc>
      </w:tr>
      <w:tr w:rsidR="00150570" w:rsidRPr="00150570" w14:paraId="46F90F29" w14:textId="77777777" w:rsidTr="00BA1BAC">
        <w:trPr>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49357FD9" w14:textId="77777777"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Ana Teresa Valle Muñoz</w:t>
            </w:r>
          </w:p>
          <w:p w14:paraId="4D0E2B54" w14:textId="603B45C9"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Encargada Departamento Compras y Contrataciones</w:t>
            </w:r>
          </w:p>
        </w:tc>
        <w:tc>
          <w:tcPr>
            <w:tcW w:w="4013" w:type="dxa"/>
            <w:vAlign w:val="center"/>
          </w:tcPr>
          <w:p w14:paraId="3F61D5F9" w14:textId="77777777" w:rsidR="001F4D14" w:rsidRPr="00150570" w:rsidRDefault="001F4D14"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Eloida Núñez</w:t>
            </w:r>
          </w:p>
          <w:p w14:paraId="33A11D98" w14:textId="4AFC07F4" w:rsidR="001F4D14" w:rsidRPr="00150570" w:rsidRDefault="001F4D14"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Encargada Departamento Financiero</w:t>
            </w:r>
          </w:p>
        </w:tc>
      </w:tr>
      <w:tr w:rsidR="00150570" w:rsidRPr="008B5276" w14:paraId="2E6A0754" w14:textId="77777777" w:rsidTr="00BA1BAC">
        <w:trPr>
          <w:cnfStyle w:val="000000100000" w:firstRow="0" w:lastRow="0" w:firstColumn="0" w:lastColumn="0" w:oddVBand="0" w:evenVBand="0" w:oddHBand="1" w:evenHBand="0" w:firstRowFirstColumn="0" w:firstRowLastColumn="0" w:lastRowFirstColumn="0" w:lastRowLastColumn="0"/>
          <w:trHeight w:val="1091"/>
          <w:jc w:val="center"/>
        </w:trPr>
        <w:tc>
          <w:tcPr>
            <w:cnfStyle w:val="001000000000" w:firstRow="0" w:lastRow="0" w:firstColumn="1" w:lastColumn="0" w:oddVBand="0" w:evenVBand="0" w:oddHBand="0" w:evenHBand="0" w:firstRowFirstColumn="0" w:firstRowLastColumn="0" w:lastRowFirstColumn="0" w:lastRowLastColumn="0"/>
            <w:tcW w:w="3637" w:type="dxa"/>
            <w:vAlign w:val="center"/>
          </w:tcPr>
          <w:p w14:paraId="3BDFC23E" w14:textId="25A113C5" w:rsidR="001F4D14" w:rsidRPr="00150570" w:rsidRDefault="001F4D14" w:rsidP="00682AA2">
            <w:pPr>
              <w:spacing w:line="360" w:lineRule="auto"/>
              <w:jc w:val="center"/>
              <w:rPr>
                <w:rFonts w:eastAsia="Calibri"/>
                <w:b w:val="0"/>
                <w:bCs w:val="0"/>
                <w:lang w:val="es-DO"/>
              </w:rPr>
            </w:pPr>
            <w:r w:rsidRPr="00150570">
              <w:rPr>
                <w:rFonts w:eastAsia="Calibri"/>
                <w:b w:val="0"/>
                <w:bCs w:val="0"/>
                <w:lang w:val="es-DO"/>
              </w:rPr>
              <w:t>Sofia Falconeri Camacho Ovalles Encargada Departamento de Recursos Humanos</w:t>
            </w:r>
          </w:p>
        </w:tc>
        <w:tc>
          <w:tcPr>
            <w:tcW w:w="4013" w:type="dxa"/>
            <w:vAlign w:val="center"/>
          </w:tcPr>
          <w:p w14:paraId="4922DF5A" w14:textId="77777777"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Diana Carolina Castillo Soto</w:t>
            </w:r>
          </w:p>
          <w:p w14:paraId="122B9E71" w14:textId="59DF4C92" w:rsidR="001F4D14" w:rsidRPr="00150570" w:rsidRDefault="001F4D1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Oficina de Acceso a la Información</w:t>
            </w:r>
          </w:p>
        </w:tc>
      </w:tr>
    </w:tbl>
    <w:p w14:paraId="6DDEED19" w14:textId="0AEA1F90" w:rsidR="008D4755" w:rsidRPr="00150570" w:rsidRDefault="008D4755" w:rsidP="008D4755">
      <w:pPr>
        <w:spacing w:line="360" w:lineRule="auto"/>
        <w:jc w:val="center"/>
        <w:rPr>
          <w:bCs/>
          <w:i/>
          <w:iCs/>
          <w:sz w:val="18"/>
          <w:szCs w:val="18"/>
          <w:lang w:val="es-DO"/>
        </w:rPr>
      </w:pPr>
      <w:r w:rsidRPr="00150570">
        <w:rPr>
          <w:bCs/>
          <w:i/>
          <w:iCs/>
          <w:sz w:val="18"/>
          <w:szCs w:val="18"/>
          <w:lang w:val="es-DO"/>
        </w:rPr>
        <w:t xml:space="preserve">Fuente: </w:t>
      </w:r>
      <w:r w:rsidR="0023249B" w:rsidRPr="00150570">
        <w:rPr>
          <w:bCs/>
          <w:i/>
          <w:iCs/>
          <w:sz w:val="18"/>
          <w:szCs w:val="18"/>
          <w:lang w:val="es-DO"/>
        </w:rPr>
        <w:t xml:space="preserve">Directorio de Funcionarios, </w:t>
      </w:r>
      <w:r w:rsidR="00B60716" w:rsidRPr="00150570">
        <w:rPr>
          <w:bCs/>
          <w:i/>
          <w:iCs/>
          <w:sz w:val="18"/>
          <w:szCs w:val="18"/>
          <w:lang w:val="es-DO"/>
        </w:rPr>
        <w:t>Ministerio de Administración Pública</w:t>
      </w:r>
      <w:r w:rsidR="0023249B" w:rsidRPr="00150570">
        <w:rPr>
          <w:bCs/>
          <w:i/>
          <w:iCs/>
          <w:sz w:val="18"/>
          <w:szCs w:val="18"/>
          <w:lang w:val="es-DO"/>
        </w:rPr>
        <w:t>.</w:t>
      </w:r>
    </w:p>
    <w:p w14:paraId="48CB0B75" w14:textId="77777777" w:rsidR="00B774F0" w:rsidRPr="00150570" w:rsidRDefault="00B774F0" w:rsidP="00682AA2">
      <w:pPr>
        <w:pStyle w:val="Prrafodelista"/>
        <w:spacing w:after="200" w:line="360" w:lineRule="auto"/>
        <w:ind w:left="567"/>
        <w:contextualSpacing w:val="0"/>
        <w:rPr>
          <w:rFonts w:ascii="Times New Roman" w:hAnsi="Times New Roman"/>
          <w:color w:val="767171"/>
          <w:sz w:val="24"/>
          <w:szCs w:val="24"/>
          <w:lang w:val="es-DO"/>
        </w:rPr>
      </w:pPr>
    </w:p>
    <w:p w14:paraId="47E4F2E1" w14:textId="36D07DE8" w:rsidR="000F5CD4" w:rsidRPr="00150570" w:rsidRDefault="000F5CD4" w:rsidP="00682AA2">
      <w:pPr>
        <w:pStyle w:val="Ttulo2"/>
        <w:spacing w:line="360" w:lineRule="auto"/>
        <w:rPr>
          <w:color w:val="767171"/>
          <w:szCs w:val="24"/>
          <w:lang w:val="es-DO"/>
        </w:rPr>
      </w:pPr>
      <w:bookmarkStart w:id="38" w:name="_Toc171686265"/>
      <w:bookmarkStart w:id="39" w:name="_Toc185841271"/>
      <w:r w:rsidRPr="00150570">
        <w:rPr>
          <w:color w:val="767171"/>
          <w:szCs w:val="24"/>
          <w:lang w:val="es-DO"/>
        </w:rPr>
        <w:lastRenderedPageBreak/>
        <w:t xml:space="preserve">Planificación </w:t>
      </w:r>
      <w:r w:rsidRPr="00150570">
        <w:rPr>
          <w:rFonts w:eastAsia="Calibri" w:cs="Times New Roman"/>
          <w:color w:val="767171"/>
          <w:szCs w:val="24"/>
          <w:lang w:val="es-DO"/>
        </w:rPr>
        <w:t>Estratégica Institucional</w:t>
      </w:r>
      <w:bookmarkEnd w:id="38"/>
      <w:bookmarkEnd w:id="39"/>
    </w:p>
    <w:p w14:paraId="35466ACB" w14:textId="77777777" w:rsidR="000F5CD4" w:rsidRPr="00150570" w:rsidRDefault="000F5CD4" w:rsidP="00682AA2">
      <w:pPr>
        <w:spacing w:after="0" w:line="360" w:lineRule="auto"/>
        <w:jc w:val="both"/>
        <w:rPr>
          <w:rFonts w:eastAsia="Calibri"/>
          <w:lang w:val="es-DO"/>
        </w:rPr>
      </w:pPr>
    </w:p>
    <w:p w14:paraId="33069C38" w14:textId="4DEB87FA" w:rsidR="006A4DE8" w:rsidRPr="00150570" w:rsidRDefault="00C82B52" w:rsidP="00682AA2">
      <w:pPr>
        <w:spacing w:after="0" w:line="360" w:lineRule="auto"/>
        <w:jc w:val="both"/>
        <w:rPr>
          <w:rFonts w:eastAsia="Calibri"/>
          <w:lang w:val="es-DO"/>
        </w:rPr>
      </w:pPr>
      <w:r w:rsidRPr="00150570">
        <w:rPr>
          <w:rFonts w:eastAsia="Calibri"/>
          <w:lang w:val="es-DO"/>
        </w:rPr>
        <w:t>En el marco d</w:t>
      </w:r>
      <w:r w:rsidR="000F5CD4" w:rsidRPr="00150570">
        <w:rPr>
          <w:rFonts w:eastAsia="Calibri"/>
          <w:lang w:val="es-DO"/>
        </w:rPr>
        <w:t>e la Planificación Estratégica Institucional, la Junta de Aviación Civil mantiene incluido dentro de sus objetivos macro,</w:t>
      </w:r>
      <w:r w:rsidR="00A21841" w:rsidRPr="00150570">
        <w:rPr>
          <w:rFonts w:eastAsia="Calibri"/>
          <w:lang w:val="es-DO"/>
        </w:rPr>
        <w:t xml:space="preserve"> el</w:t>
      </w:r>
      <w:r w:rsidR="003E50D0" w:rsidRPr="00150570">
        <w:rPr>
          <w:rFonts w:eastAsia="Calibri"/>
          <w:lang w:val="es-DO"/>
        </w:rPr>
        <w:t xml:space="preserve"> primer</w:t>
      </w:r>
      <w:r w:rsidR="00A21841" w:rsidRPr="00150570">
        <w:rPr>
          <w:rFonts w:eastAsia="Calibri"/>
          <w:lang w:val="es-DO"/>
        </w:rPr>
        <w:t>,</w:t>
      </w:r>
      <w:r w:rsidR="000F5CD4" w:rsidRPr="00150570">
        <w:rPr>
          <w:rFonts w:eastAsia="Calibri"/>
          <w:lang w:val="es-DO"/>
        </w:rPr>
        <w:t xml:space="preserve"> </w:t>
      </w:r>
      <w:r w:rsidR="006A4DE8" w:rsidRPr="00150570">
        <w:rPr>
          <w:rFonts w:eastAsia="Calibri"/>
          <w:lang w:val="es-DO"/>
        </w:rPr>
        <w:t>“Fomento y Desarrollo del Trasporte Aéreo”, que persigue impulsar la reactivación y el desarrollo ordenado y sostenible del trasporte aéreo nacional e internacional</w:t>
      </w:r>
      <w:r w:rsidR="0033371D" w:rsidRPr="00150570">
        <w:rPr>
          <w:rFonts w:eastAsia="Calibri"/>
          <w:lang w:val="es-DO"/>
        </w:rPr>
        <w:t>.</w:t>
      </w:r>
      <w:r w:rsidR="002D1E7A" w:rsidRPr="00150570">
        <w:rPr>
          <w:rFonts w:eastAsia="Calibri"/>
          <w:lang w:val="es-DO"/>
        </w:rPr>
        <w:t xml:space="preserve"> </w:t>
      </w:r>
      <w:r w:rsidR="00990248" w:rsidRPr="00150570">
        <w:rPr>
          <w:rFonts w:eastAsia="Calibri"/>
          <w:lang w:val="es-DO"/>
        </w:rPr>
        <w:t xml:space="preserve">El segundo eje, </w:t>
      </w:r>
      <w:r w:rsidR="002D1E7A" w:rsidRPr="00150570">
        <w:rPr>
          <w:rFonts w:eastAsia="Calibri"/>
          <w:lang w:val="es-DO"/>
        </w:rPr>
        <w:t>la “Modernización Institucional”, busca incrementar la eficiencia de los servicios que otorgamos, a través de la innovación y la mejora continua</w:t>
      </w:r>
      <w:r w:rsidR="00990248" w:rsidRPr="00150570">
        <w:rPr>
          <w:rFonts w:eastAsia="Calibri"/>
          <w:lang w:val="es-DO"/>
        </w:rPr>
        <w:t>.</w:t>
      </w:r>
    </w:p>
    <w:p w14:paraId="6C0BB963" w14:textId="77777777" w:rsidR="006A4DE8" w:rsidRPr="00150570" w:rsidRDefault="006A4DE8" w:rsidP="00682AA2">
      <w:pPr>
        <w:spacing w:after="0" w:line="360" w:lineRule="auto"/>
        <w:jc w:val="both"/>
        <w:rPr>
          <w:rFonts w:eastAsia="Calibri"/>
          <w:lang w:val="es-DO"/>
        </w:rPr>
      </w:pPr>
    </w:p>
    <w:p w14:paraId="5653ADAC" w14:textId="2EF02C54" w:rsidR="00572A41" w:rsidRPr="00150570" w:rsidRDefault="00BF3998" w:rsidP="00682AA2">
      <w:pPr>
        <w:spacing w:after="0" w:line="360" w:lineRule="auto"/>
        <w:jc w:val="both"/>
        <w:rPr>
          <w:rFonts w:eastAsia="Calibri"/>
          <w:lang w:val="es-DO"/>
        </w:rPr>
      </w:pPr>
      <w:r w:rsidRPr="00150570">
        <w:rPr>
          <w:rFonts w:eastAsia="Calibri"/>
          <w:lang w:val="es-DO"/>
        </w:rPr>
        <w:t>El tercer eje</w:t>
      </w:r>
      <w:r w:rsidR="000F5CD4" w:rsidRPr="00150570">
        <w:rPr>
          <w:rFonts w:eastAsia="Calibri"/>
          <w:lang w:val="es-DO"/>
        </w:rPr>
        <w:t xml:space="preserve"> dedicado al medio ambiente y la responsabilidad social, que responde a los intereses marcados en los Objetivos de Desarrollo Sostenible (ODS), el Plan Nacional Plurianual del Sector Publico (PNPSP) y la Estrategia Nacional de Desarrollo (END). </w:t>
      </w:r>
    </w:p>
    <w:p w14:paraId="5932A9F2" w14:textId="77777777" w:rsidR="00572A41" w:rsidRPr="00150570" w:rsidRDefault="00572A41" w:rsidP="00682AA2">
      <w:pPr>
        <w:spacing w:after="0" w:line="360" w:lineRule="auto"/>
        <w:jc w:val="both"/>
        <w:rPr>
          <w:rFonts w:eastAsia="Calibri"/>
          <w:lang w:val="es-DO"/>
        </w:rPr>
      </w:pPr>
    </w:p>
    <w:p w14:paraId="697BCB67" w14:textId="4562E3BC" w:rsidR="000F5CD4" w:rsidRPr="00150570" w:rsidRDefault="0020486B" w:rsidP="00682AA2">
      <w:pPr>
        <w:spacing w:after="0" w:line="360" w:lineRule="auto"/>
        <w:jc w:val="both"/>
        <w:rPr>
          <w:rFonts w:eastAsia="Calibri"/>
          <w:lang w:val="es-DO"/>
        </w:rPr>
      </w:pPr>
      <w:r w:rsidRPr="00150570">
        <w:rPr>
          <w:rFonts w:eastAsia="Calibri"/>
          <w:lang w:val="es-DO"/>
        </w:rPr>
        <w:t xml:space="preserve">En </w:t>
      </w:r>
      <w:r w:rsidR="000F5CD4" w:rsidRPr="00150570">
        <w:rPr>
          <w:rFonts w:eastAsia="Calibri"/>
          <w:lang w:val="es-DO"/>
        </w:rPr>
        <w:t>el 2024</w:t>
      </w:r>
      <w:r w:rsidR="009F1A20" w:rsidRPr="00150570">
        <w:rPr>
          <w:rFonts w:eastAsia="Calibri"/>
          <w:lang w:val="es-DO"/>
        </w:rPr>
        <w:t xml:space="preserve">, </w:t>
      </w:r>
      <w:r w:rsidRPr="00150570">
        <w:rPr>
          <w:rFonts w:eastAsia="Calibri"/>
          <w:lang w:val="es-DO"/>
        </w:rPr>
        <w:t xml:space="preserve">en el periodo comprendido </w:t>
      </w:r>
      <w:r w:rsidR="009F1A20" w:rsidRPr="00150570">
        <w:rPr>
          <w:rFonts w:eastAsia="Calibri"/>
          <w:lang w:val="es-DO"/>
        </w:rPr>
        <w:t>de enero</w:t>
      </w:r>
      <w:r w:rsidR="000F5CD4" w:rsidRPr="00150570">
        <w:rPr>
          <w:rFonts w:eastAsia="Calibri"/>
          <w:lang w:val="es-DO"/>
        </w:rPr>
        <w:t xml:space="preserve"> </w:t>
      </w:r>
      <w:r w:rsidRPr="00150570">
        <w:rPr>
          <w:rFonts w:eastAsia="Calibri"/>
          <w:lang w:val="es-DO"/>
        </w:rPr>
        <w:t>a noviembre, logramos un cumplimiento del Plan Operativo Anual (POA)</w:t>
      </w:r>
      <w:r w:rsidR="00F03943" w:rsidRPr="00150570">
        <w:rPr>
          <w:rFonts w:eastAsia="Calibri"/>
          <w:lang w:val="es-DO"/>
        </w:rPr>
        <w:t xml:space="preserve"> </w:t>
      </w:r>
      <w:r w:rsidR="00152145" w:rsidRPr="00150570">
        <w:rPr>
          <w:rFonts w:eastAsia="Calibri"/>
          <w:lang w:val="es-DO"/>
        </w:rPr>
        <w:t>del 88.68</w:t>
      </w:r>
      <w:r w:rsidR="000F5CD4" w:rsidRPr="00150570">
        <w:rPr>
          <w:rFonts w:eastAsia="Calibri"/>
          <w:lang w:val="es-DO"/>
        </w:rPr>
        <w:t xml:space="preserve">%, </w:t>
      </w:r>
      <w:r w:rsidR="00F93CC1" w:rsidRPr="00150570">
        <w:rPr>
          <w:rFonts w:eastAsia="Calibri"/>
          <w:lang w:val="es-DO"/>
        </w:rPr>
        <w:t xml:space="preserve">y un cumplimiento del Plan </w:t>
      </w:r>
      <w:r w:rsidR="00BB5D75" w:rsidRPr="00150570">
        <w:rPr>
          <w:rFonts w:eastAsia="Calibri"/>
          <w:lang w:val="es-DO"/>
        </w:rPr>
        <w:t xml:space="preserve">Estratégico Institucional </w:t>
      </w:r>
      <w:r w:rsidR="00152145" w:rsidRPr="00150570">
        <w:rPr>
          <w:rFonts w:eastAsia="Calibri"/>
          <w:lang w:val="es-DO"/>
        </w:rPr>
        <w:t xml:space="preserve">(PEI) </w:t>
      </w:r>
      <w:r w:rsidR="00BB5D75" w:rsidRPr="00150570">
        <w:rPr>
          <w:rFonts w:eastAsia="Calibri"/>
          <w:lang w:val="es-DO"/>
        </w:rPr>
        <w:t xml:space="preserve">2021-2024 del 92.19%, </w:t>
      </w:r>
      <w:r w:rsidR="000F5CD4" w:rsidRPr="00150570">
        <w:rPr>
          <w:rFonts w:eastAsia="Calibri"/>
          <w:lang w:val="es-DO"/>
        </w:rPr>
        <w:t>lo que proyecta un cumplimiento a final de año que espera superar el 9</w:t>
      </w:r>
      <w:r w:rsidR="00AA57D0" w:rsidRPr="00150570">
        <w:rPr>
          <w:rFonts w:eastAsia="Calibri"/>
          <w:lang w:val="es-DO"/>
        </w:rPr>
        <w:t>4</w:t>
      </w:r>
      <w:r w:rsidR="000F5CD4" w:rsidRPr="00150570">
        <w:rPr>
          <w:rFonts w:eastAsia="Calibri"/>
          <w:lang w:val="es-DO"/>
        </w:rPr>
        <w:t>%.</w:t>
      </w:r>
    </w:p>
    <w:p w14:paraId="2DA54206" w14:textId="5CE8E99E" w:rsidR="00654164" w:rsidRPr="00150570" w:rsidRDefault="00654164" w:rsidP="00682AA2">
      <w:pPr>
        <w:spacing w:line="360" w:lineRule="auto"/>
        <w:rPr>
          <w:noProof/>
          <w:lang w:val="es-DO"/>
        </w:rPr>
      </w:pPr>
    </w:p>
    <w:p w14:paraId="7D07BADB" w14:textId="77777777" w:rsidR="00AB3257" w:rsidRPr="00150570" w:rsidRDefault="00AB3257" w:rsidP="00682AA2">
      <w:pPr>
        <w:spacing w:line="360" w:lineRule="auto"/>
        <w:rPr>
          <w:noProof/>
          <w:lang w:val="es-DO"/>
        </w:rPr>
      </w:pPr>
    </w:p>
    <w:p w14:paraId="6AB41E8E" w14:textId="77777777" w:rsidR="00AB3257" w:rsidRPr="00150570" w:rsidRDefault="00AB3257" w:rsidP="00682AA2">
      <w:pPr>
        <w:spacing w:line="360" w:lineRule="auto"/>
        <w:rPr>
          <w:noProof/>
          <w:lang w:val="es-DO"/>
        </w:rPr>
      </w:pPr>
    </w:p>
    <w:p w14:paraId="26505699" w14:textId="77777777" w:rsidR="00AB3257" w:rsidRPr="00150570" w:rsidRDefault="00AB3257" w:rsidP="00682AA2">
      <w:pPr>
        <w:spacing w:line="360" w:lineRule="auto"/>
        <w:rPr>
          <w:noProof/>
          <w:lang w:val="es-DO"/>
        </w:rPr>
      </w:pPr>
    </w:p>
    <w:p w14:paraId="2F96B979" w14:textId="77777777" w:rsidR="00AB3257" w:rsidRPr="00150570" w:rsidRDefault="00AB3257" w:rsidP="00682AA2">
      <w:pPr>
        <w:spacing w:line="360" w:lineRule="auto"/>
        <w:rPr>
          <w:noProof/>
          <w:lang w:val="es-DO"/>
        </w:rPr>
      </w:pPr>
    </w:p>
    <w:p w14:paraId="004CAEE8" w14:textId="77777777" w:rsidR="00AB3257" w:rsidRPr="00150570" w:rsidRDefault="00AB3257" w:rsidP="00682AA2">
      <w:pPr>
        <w:spacing w:line="360" w:lineRule="auto"/>
        <w:rPr>
          <w:noProof/>
          <w:lang w:val="es-DO"/>
        </w:rPr>
      </w:pPr>
    </w:p>
    <w:p w14:paraId="5E396B73" w14:textId="4D4EFDC5" w:rsidR="00654164" w:rsidRPr="00150570" w:rsidRDefault="003C4FCB" w:rsidP="00682AA2">
      <w:pPr>
        <w:pStyle w:val="Ttulo1"/>
        <w:numPr>
          <w:ilvl w:val="0"/>
          <w:numId w:val="0"/>
        </w:numPr>
        <w:ind w:left="432" w:hanging="432"/>
        <w:rPr>
          <w:rFonts w:cs="Times New Roman"/>
          <w:color w:val="767171"/>
          <w:lang w:val="es-DO"/>
        </w:rPr>
      </w:pPr>
      <w:bookmarkStart w:id="40" w:name="_Toc185841272"/>
      <w:r w:rsidRPr="00150570">
        <w:rPr>
          <w:rFonts w:cs="Times New Roman"/>
          <w:color w:val="767171"/>
          <w:lang w:val="es-DO"/>
        </w:rPr>
        <w:lastRenderedPageBreak/>
        <w:t xml:space="preserve">III. </w:t>
      </w:r>
      <w:r w:rsidR="00654164" w:rsidRPr="00150570">
        <w:rPr>
          <w:rFonts w:cs="Times New Roman"/>
          <w:color w:val="767171"/>
          <w:lang w:val="es-DO"/>
        </w:rPr>
        <w:t>RESULTADOS MISIONALES</w:t>
      </w:r>
      <w:bookmarkEnd w:id="40"/>
    </w:p>
    <w:p w14:paraId="5BDBF66A" w14:textId="77777777" w:rsidR="00654164" w:rsidRPr="00150570" w:rsidRDefault="00654164" w:rsidP="00682AA2">
      <w:pPr>
        <w:spacing w:line="360" w:lineRule="auto"/>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47" behindDoc="0" locked="0" layoutInCell="1" allowOverlap="1" wp14:anchorId="4DF5F78D" wp14:editId="74B0BA08">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2786CF9" id="Straight Connector 14" o:spid="_x0000_s1026" style="position:absolute;z-index:251657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150570" w:rsidRDefault="00654164" w:rsidP="00682AA2">
      <w:pPr>
        <w:spacing w:line="360" w:lineRule="auto"/>
        <w:jc w:val="center"/>
        <w:rPr>
          <w:rFonts w:eastAsia="Calibri"/>
          <w:szCs w:val="36"/>
          <w:lang w:val="es-DO"/>
        </w:rPr>
      </w:pPr>
      <w:r w:rsidRPr="00150570">
        <w:rPr>
          <w:rFonts w:eastAsia="Calibri"/>
          <w:szCs w:val="36"/>
          <w:lang w:val="es-DO"/>
        </w:rPr>
        <w:t xml:space="preserve">Memoria </w:t>
      </w:r>
      <w:r w:rsidR="009547F0" w:rsidRPr="00150570">
        <w:rPr>
          <w:rFonts w:eastAsia="Calibri"/>
          <w:szCs w:val="36"/>
          <w:lang w:val="es-DO"/>
        </w:rPr>
        <w:t>I</w:t>
      </w:r>
      <w:r w:rsidRPr="00150570">
        <w:rPr>
          <w:rFonts w:eastAsia="Calibri"/>
          <w:szCs w:val="36"/>
          <w:lang w:val="es-DO"/>
        </w:rPr>
        <w:t xml:space="preserve">nstitucional </w:t>
      </w:r>
      <w:r w:rsidR="007471AC" w:rsidRPr="00150570">
        <w:rPr>
          <w:rFonts w:eastAsia="Calibri"/>
          <w:szCs w:val="36"/>
          <w:lang w:val="es-DO"/>
        </w:rPr>
        <w:t>2024</w:t>
      </w:r>
    </w:p>
    <w:p w14:paraId="35C2A16A" w14:textId="77777777" w:rsidR="00DB2233" w:rsidRPr="00150570" w:rsidRDefault="00DB2233" w:rsidP="00682AA2">
      <w:pPr>
        <w:spacing w:line="360" w:lineRule="auto"/>
        <w:jc w:val="center"/>
        <w:rPr>
          <w:rFonts w:eastAsia="Calibri"/>
          <w:szCs w:val="36"/>
          <w:lang w:val="es-DO"/>
        </w:rPr>
      </w:pPr>
    </w:p>
    <w:p w14:paraId="444805EE" w14:textId="0C542ACD" w:rsidR="00DB2233" w:rsidRPr="00150570" w:rsidRDefault="00DB2233" w:rsidP="00682AA2">
      <w:pPr>
        <w:pStyle w:val="Ttulo2"/>
        <w:numPr>
          <w:ilvl w:val="0"/>
          <w:numId w:val="0"/>
        </w:numPr>
        <w:spacing w:line="360" w:lineRule="auto"/>
        <w:ind w:left="576"/>
        <w:rPr>
          <w:color w:val="767171"/>
          <w:lang w:val="es-DO"/>
        </w:rPr>
      </w:pPr>
      <w:bookmarkStart w:id="41" w:name="_Toc185841273"/>
      <w:r w:rsidRPr="00150570">
        <w:rPr>
          <w:color w:val="767171"/>
          <w:lang w:val="es-DO"/>
        </w:rPr>
        <w:t>3.</w:t>
      </w:r>
      <w:r w:rsidR="00D32E06" w:rsidRPr="00150570">
        <w:rPr>
          <w:color w:val="767171"/>
          <w:lang w:val="es-DO"/>
        </w:rPr>
        <w:t>1</w:t>
      </w:r>
      <w:r w:rsidRPr="00150570">
        <w:rPr>
          <w:color w:val="767171"/>
          <w:lang w:val="es-DO"/>
        </w:rPr>
        <w:t xml:space="preserve"> Secretaría de la Junta de Aviación Civil</w:t>
      </w:r>
      <w:bookmarkEnd w:id="41"/>
    </w:p>
    <w:p w14:paraId="1A18584D" w14:textId="77777777" w:rsidR="00DB2233" w:rsidRPr="00150570" w:rsidRDefault="00DB2233" w:rsidP="00682AA2">
      <w:pPr>
        <w:spacing w:line="360" w:lineRule="auto"/>
        <w:rPr>
          <w:lang w:val="es-DO"/>
        </w:rPr>
      </w:pPr>
    </w:p>
    <w:p w14:paraId="33003779" w14:textId="77777777" w:rsidR="00DB2233" w:rsidRPr="00150570" w:rsidRDefault="00DB2233" w:rsidP="00682AA2">
      <w:pPr>
        <w:spacing w:line="360" w:lineRule="auto"/>
        <w:jc w:val="both"/>
        <w:rPr>
          <w:rFonts w:eastAsia="Calibri"/>
          <w:noProof/>
          <w:lang w:val="es-DO"/>
        </w:rPr>
      </w:pPr>
      <w:r w:rsidRPr="00150570">
        <w:rPr>
          <w:rFonts w:eastAsia="Calibri"/>
          <w:noProof/>
          <w:lang w:val="es-DO"/>
        </w:rPr>
        <w:t>Durante el perido de enero a noviembre del 2024, se celebraron veintiunas (21) reuniones ordinarias y tres (3) reuniones extraordinarias, de las cuales fueron emitidas docientos veintisiete (227) resoluciones.</w:t>
      </w:r>
    </w:p>
    <w:p w14:paraId="2A5CEAF6" w14:textId="77777777" w:rsidR="00DB2233" w:rsidRPr="00150570" w:rsidRDefault="00DB2233" w:rsidP="00682AA2">
      <w:pPr>
        <w:spacing w:line="360" w:lineRule="auto"/>
        <w:jc w:val="both"/>
        <w:rPr>
          <w:rFonts w:eastAsia="Calibri"/>
          <w:noProof/>
          <w:lang w:val="es-DO"/>
        </w:rPr>
      </w:pPr>
    </w:p>
    <w:p w14:paraId="49AE9637"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Resúmen de los servicios brindados por la Junta de Aviación Civil</w:t>
      </w:r>
    </w:p>
    <w:tbl>
      <w:tblPr>
        <w:tblStyle w:val="Tablanormal4"/>
        <w:tblW w:w="65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97"/>
        <w:gridCol w:w="1177"/>
      </w:tblGrid>
      <w:tr w:rsidR="00150570" w:rsidRPr="00150570" w14:paraId="65C0F2F1" w14:textId="77777777" w:rsidTr="00152BD6">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5397" w:type="dxa"/>
            <w:shd w:val="clear" w:color="auto" w:fill="002060"/>
            <w:noWrap/>
            <w:vAlign w:val="center"/>
            <w:hideMark/>
          </w:tcPr>
          <w:p w14:paraId="49C59452"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spacing w:val="0"/>
                <w:lang w:val="es-DO" w:eastAsia="es-DO"/>
              </w:rPr>
              <w:t>Servicio</w:t>
            </w:r>
          </w:p>
        </w:tc>
        <w:tc>
          <w:tcPr>
            <w:tcW w:w="1177" w:type="dxa"/>
            <w:shd w:val="clear" w:color="auto" w:fill="002060"/>
            <w:noWrap/>
            <w:vAlign w:val="center"/>
            <w:hideMark/>
          </w:tcPr>
          <w:p w14:paraId="3BD7ED8C"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Cantidad</w:t>
            </w:r>
          </w:p>
        </w:tc>
      </w:tr>
      <w:tr w:rsidR="00150570" w:rsidRPr="00150570" w14:paraId="420CA64A"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3634F4A6"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Expedición de Permisos de Operación</w:t>
            </w:r>
          </w:p>
        </w:tc>
        <w:tc>
          <w:tcPr>
            <w:tcW w:w="1177" w:type="dxa"/>
            <w:noWrap/>
            <w:vAlign w:val="center"/>
            <w:hideMark/>
          </w:tcPr>
          <w:p w14:paraId="289A49C4"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r>
      <w:tr w:rsidR="00150570" w:rsidRPr="00150570" w14:paraId="2677398A"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7A5446A9"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Renovación de Permisos de Operación</w:t>
            </w:r>
          </w:p>
        </w:tc>
        <w:tc>
          <w:tcPr>
            <w:tcW w:w="1177" w:type="dxa"/>
            <w:noWrap/>
            <w:vAlign w:val="center"/>
            <w:hideMark/>
          </w:tcPr>
          <w:p w14:paraId="0E27C32C"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11</w:t>
            </w:r>
          </w:p>
        </w:tc>
      </w:tr>
      <w:tr w:rsidR="00150570" w:rsidRPr="00150570" w14:paraId="107F965C"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46E732B5"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Enmienda a Permisos de Operación</w:t>
            </w:r>
          </w:p>
        </w:tc>
        <w:tc>
          <w:tcPr>
            <w:tcW w:w="1177" w:type="dxa"/>
            <w:noWrap/>
            <w:vAlign w:val="center"/>
            <w:hideMark/>
          </w:tcPr>
          <w:p w14:paraId="2E911FD9"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7</w:t>
            </w:r>
          </w:p>
        </w:tc>
      </w:tr>
      <w:tr w:rsidR="00150570" w:rsidRPr="00150570" w14:paraId="3DBA7558"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09B808B0"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Exclusión de rutas en Permiso de Operación</w:t>
            </w:r>
          </w:p>
        </w:tc>
        <w:tc>
          <w:tcPr>
            <w:tcW w:w="1177" w:type="dxa"/>
            <w:noWrap/>
            <w:vAlign w:val="center"/>
            <w:hideMark/>
          </w:tcPr>
          <w:p w14:paraId="7432036D"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4</w:t>
            </w:r>
          </w:p>
        </w:tc>
      </w:tr>
      <w:tr w:rsidR="00150570" w:rsidRPr="00150570" w14:paraId="5F0AA49C"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3534777A"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Renovación de Certificado de Autorización Económica</w:t>
            </w:r>
          </w:p>
        </w:tc>
        <w:tc>
          <w:tcPr>
            <w:tcW w:w="1177" w:type="dxa"/>
            <w:noWrap/>
            <w:vAlign w:val="center"/>
            <w:hideMark/>
          </w:tcPr>
          <w:p w14:paraId="38D85A3D"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25930CC8"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3659D555"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Enmiendas a Certificado de Autorización Económica</w:t>
            </w:r>
          </w:p>
        </w:tc>
        <w:tc>
          <w:tcPr>
            <w:tcW w:w="1177" w:type="dxa"/>
            <w:noWrap/>
            <w:vAlign w:val="center"/>
            <w:hideMark/>
          </w:tcPr>
          <w:p w14:paraId="2F59DD7F"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7E8C20C4"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155E1E9D"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Modificación a Certificado de Autorización Económica</w:t>
            </w:r>
          </w:p>
        </w:tc>
        <w:tc>
          <w:tcPr>
            <w:tcW w:w="1177" w:type="dxa"/>
            <w:noWrap/>
            <w:vAlign w:val="center"/>
            <w:hideMark/>
          </w:tcPr>
          <w:p w14:paraId="56C92B39"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w:t>
            </w:r>
          </w:p>
        </w:tc>
      </w:tr>
      <w:tr w:rsidR="00150570" w:rsidRPr="00150570" w14:paraId="3454DC6A"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60D1F118"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lastRenderedPageBreak/>
              <w:t>Cancelación de Certificado de Autorización Económica</w:t>
            </w:r>
          </w:p>
        </w:tc>
        <w:tc>
          <w:tcPr>
            <w:tcW w:w="1177" w:type="dxa"/>
            <w:noWrap/>
            <w:vAlign w:val="center"/>
            <w:hideMark/>
          </w:tcPr>
          <w:p w14:paraId="711B0327"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9</w:t>
            </w:r>
          </w:p>
        </w:tc>
      </w:tr>
      <w:tr w:rsidR="00150570" w:rsidRPr="00150570" w14:paraId="1046B0F1"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3698A20E"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Expedición de Licencias de Consignatarios de Aeronaves de Operadores Aéreos Extranjeros en Vuelos No Regulares o Chárteres</w:t>
            </w:r>
          </w:p>
        </w:tc>
        <w:tc>
          <w:tcPr>
            <w:tcW w:w="1177" w:type="dxa"/>
            <w:noWrap/>
            <w:vAlign w:val="center"/>
            <w:hideMark/>
          </w:tcPr>
          <w:p w14:paraId="188DBADF"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r>
      <w:tr w:rsidR="00150570" w:rsidRPr="00150570" w14:paraId="48413743"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02FEBC4F"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Renovación de Licencias de Consignatarios de Aeronaves de Operadores Aéreos Extranjeros en Vuelos No Regulares o Chárteres</w:t>
            </w:r>
          </w:p>
        </w:tc>
        <w:tc>
          <w:tcPr>
            <w:tcW w:w="1177" w:type="dxa"/>
            <w:noWrap/>
            <w:vAlign w:val="center"/>
            <w:hideMark/>
          </w:tcPr>
          <w:p w14:paraId="018AE35E"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5</w:t>
            </w:r>
          </w:p>
        </w:tc>
      </w:tr>
      <w:tr w:rsidR="00150570" w:rsidRPr="00150570" w14:paraId="17619502"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08F1D2F7" w14:textId="77777777" w:rsidR="00DB2233" w:rsidRPr="00150570" w:rsidRDefault="00DB2233" w:rsidP="00682AA2">
            <w:pPr>
              <w:spacing w:after="160" w:line="360" w:lineRule="auto"/>
              <w:jc w:val="center"/>
              <w:rPr>
                <w:rFonts w:eastAsia="Calibri"/>
                <w:b w:val="0"/>
                <w:bCs w:val="0"/>
                <w:noProof/>
                <w:lang w:val="es-DO"/>
              </w:rPr>
            </w:pPr>
            <w:bookmarkStart w:id="42" w:name="_Hlk74916945" w:colFirst="0" w:colLast="0"/>
            <w:r w:rsidRPr="00150570">
              <w:rPr>
                <w:rFonts w:eastAsia="Calibri"/>
                <w:b w:val="0"/>
                <w:bCs w:val="0"/>
                <w:noProof/>
                <w:lang w:val="es-DO"/>
              </w:rPr>
              <w:t>Enmienda de Licencia de Consignatario de Aeronaves de Operadores Aéreos Extranjeros en Vuelos no Regulares o Chárter</w:t>
            </w:r>
          </w:p>
        </w:tc>
        <w:tc>
          <w:tcPr>
            <w:tcW w:w="1177" w:type="dxa"/>
            <w:noWrap/>
            <w:vAlign w:val="center"/>
            <w:hideMark/>
          </w:tcPr>
          <w:p w14:paraId="4036F4FE"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2F6F7CD3"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159E3450"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Cancelación de Licencia de Consignatario de Aeronaves de Operadores Aéreos Extranjeros en Vuelos no Regulares o Chárter</w:t>
            </w:r>
          </w:p>
        </w:tc>
        <w:tc>
          <w:tcPr>
            <w:tcW w:w="1177" w:type="dxa"/>
            <w:noWrap/>
            <w:vAlign w:val="center"/>
            <w:hideMark/>
          </w:tcPr>
          <w:p w14:paraId="71499895"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w:t>
            </w:r>
          </w:p>
        </w:tc>
      </w:tr>
      <w:tr w:rsidR="00150570" w:rsidRPr="00150570" w14:paraId="64578749"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63146552"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Cancelación de Permiso de Operación</w:t>
            </w:r>
          </w:p>
        </w:tc>
        <w:tc>
          <w:tcPr>
            <w:tcW w:w="1177" w:type="dxa"/>
            <w:noWrap/>
            <w:vAlign w:val="center"/>
            <w:hideMark/>
          </w:tcPr>
          <w:p w14:paraId="207FDD3F"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5</w:t>
            </w:r>
          </w:p>
        </w:tc>
      </w:tr>
      <w:tr w:rsidR="00150570" w:rsidRPr="00150570" w14:paraId="0E1E6C94"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0CEDEDB7"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Modificación de Licencia de Consignatario de Aeronaves de Operadores Aéreos Extranjeros en Vuelos no Regulares o Chárter</w:t>
            </w:r>
          </w:p>
        </w:tc>
        <w:tc>
          <w:tcPr>
            <w:tcW w:w="1177" w:type="dxa"/>
            <w:noWrap/>
            <w:vAlign w:val="center"/>
            <w:hideMark/>
          </w:tcPr>
          <w:p w14:paraId="1EC53211"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w:t>
            </w:r>
          </w:p>
        </w:tc>
      </w:tr>
      <w:bookmarkEnd w:id="42"/>
      <w:tr w:rsidR="00150570" w:rsidRPr="00150570" w14:paraId="4894FBC5" w14:textId="77777777" w:rsidTr="00152BD6">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4038184C"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Corrección de Permiso de Operación</w:t>
            </w:r>
          </w:p>
        </w:tc>
        <w:tc>
          <w:tcPr>
            <w:tcW w:w="1177" w:type="dxa"/>
            <w:noWrap/>
            <w:vAlign w:val="center"/>
            <w:hideMark/>
          </w:tcPr>
          <w:p w14:paraId="4308EDBB"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r>
      <w:tr w:rsidR="00150570" w:rsidRPr="00150570" w14:paraId="7A8F4F93" w14:textId="77777777" w:rsidTr="00152BD6">
        <w:trPr>
          <w:trHeight w:val="510"/>
          <w:jc w:val="center"/>
        </w:trPr>
        <w:tc>
          <w:tcPr>
            <w:cnfStyle w:val="001000000000" w:firstRow="0" w:lastRow="0" w:firstColumn="1" w:lastColumn="0" w:oddVBand="0" w:evenVBand="0" w:oddHBand="0" w:evenHBand="0" w:firstRowFirstColumn="0" w:firstRowLastColumn="0" w:lastRowFirstColumn="0" w:lastRowLastColumn="0"/>
            <w:tcW w:w="5397" w:type="dxa"/>
            <w:vAlign w:val="center"/>
            <w:hideMark/>
          </w:tcPr>
          <w:p w14:paraId="168B906E" w14:textId="77777777" w:rsidR="00DB2233" w:rsidRPr="00150570" w:rsidRDefault="00DB2233" w:rsidP="00682AA2">
            <w:pPr>
              <w:spacing w:line="360" w:lineRule="auto"/>
              <w:jc w:val="center"/>
              <w:rPr>
                <w:rFonts w:eastAsia="Calibri"/>
                <w:lang w:val="es-DO"/>
                <w14:ligatures w14:val="standardContextual"/>
              </w:rPr>
            </w:pPr>
            <w:r w:rsidRPr="00150570">
              <w:rPr>
                <w:rFonts w:eastAsia="Calibri"/>
                <w:lang w:val="es-DO"/>
                <w14:ligatures w14:val="standardContextual"/>
              </w:rPr>
              <w:t>Total</w:t>
            </w:r>
          </w:p>
        </w:tc>
        <w:tc>
          <w:tcPr>
            <w:tcW w:w="1177" w:type="dxa"/>
            <w:noWrap/>
            <w:vAlign w:val="center"/>
            <w:hideMark/>
          </w:tcPr>
          <w:p w14:paraId="033099F7"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55</w:t>
            </w:r>
          </w:p>
        </w:tc>
      </w:tr>
    </w:tbl>
    <w:p w14:paraId="66ECB91B" w14:textId="0DE0AB97"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4F4BCCD4" w14:textId="77777777" w:rsidR="00D32E06" w:rsidRPr="00150570" w:rsidRDefault="00D32E06" w:rsidP="00603348">
      <w:pPr>
        <w:pStyle w:val="Prrafodelista"/>
        <w:numPr>
          <w:ilvl w:val="0"/>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43" w:name="_Toc184370129"/>
      <w:bookmarkStart w:id="44" w:name="_Toc184370436"/>
      <w:bookmarkStart w:id="45" w:name="_Toc184370579"/>
      <w:bookmarkStart w:id="46" w:name="_Toc184370707"/>
      <w:bookmarkStart w:id="47" w:name="_Toc184370835"/>
      <w:bookmarkStart w:id="48" w:name="_Toc184370963"/>
      <w:bookmarkStart w:id="49" w:name="_Toc184371091"/>
      <w:bookmarkStart w:id="50" w:name="_Toc184375237"/>
      <w:bookmarkStart w:id="51" w:name="_Toc184375365"/>
      <w:bookmarkStart w:id="52" w:name="_Toc184375493"/>
      <w:bookmarkStart w:id="53" w:name="_Toc184375621"/>
      <w:bookmarkStart w:id="54" w:name="_Toc184375859"/>
      <w:bookmarkStart w:id="55" w:name="_Toc184375975"/>
      <w:bookmarkStart w:id="56" w:name="_Toc184376091"/>
      <w:bookmarkStart w:id="57" w:name="_Toc184376208"/>
      <w:bookmarkStart w:id="58" w:name="_Toc184385530"/>
      <w:bookmarkStart w:id="59" w:name="_Toc184387392"/>
      <w:bookmarkStart w:id="60" w:name="_Toc184629866"/>
      <w:bookmarkStart w:id="61" w:name="_Toc184631499"/>
      <w:bookmarkStart w:id="62" w:name="_Toc184631614"/>
      <w:bookmarkStart w:id="63" w:name="_Toc184633514"/>
      <w:bookmarkStart w:id="64" w:name="_Toc184636957"/>
      <w:bookmarkStart w:id="65" w:name="_Toc184637653"/>
      <w:bookmarkStart w:id="66" w:name="_Toc184637772"/>
      <w:bookmarkStart w:id="67" w:name="_Toc184637953"/>
      <w:bookmarkStart w:id="68" w:name="_Toc184638257"/>
      <w:bookmarkStart w:id="69" w:name="_Toc184638392"/>
      <w:bookmarkStart w:id="70" w:name="_Toc184640832"/>
      <w:bookmarkStart w:id="71" w:name="_Toc184640948"/>
      <w:bookmarkStart w:id="72" w:name="_Toc184641958"/>
      <w:bookmarkStart w:id="73" w:name="_Toc184642073"/>
      <w:bookmarkStart w:id="74" w:name="_Toc184642188"/>
      <w:bookmarkStart w:id="75" w:name="_Toc184642303"/>
      <w:bookmarkStart w:id="76" w:name="_Toc184643088"/>
      <w:bookmarkStart w:id="77" w:name="_Toc184643203"/>
      <w:bookmarkStart w:id="78" w:name="_Toc184648808"/>
      <w:bookmarkStart w:id="79" w:name="_Toc184650376"/>
      <w:bookmarkStart w:id="80" w:name="_Toc184650492"/>
      <w:bookmarkStart w:id="81" w:name="_Toc184722211"/>
      <w:bookmarkStart w:id="82" w:name="_Toc184733222"/>
      <w:bookmarkStart w:id="83" w:name="_Toc184738206"/>
      <w:bookmarkStart w:id="84" w:name="_Toc184738321"/>
      <w:bookmarkStart w:id="85" w:name="_Toc184738437"/>
      <w:bookmarkStart w:id="86" w:name="_Toc184738554"/>
      <w:bookmarkStart w:id="87" w:name="_Toc184738670"/>
      <w:bookmarkStart w:id="88" w:name="_Toc184738785"/>
      <w:bookmarkStart w:id="89" w:name="_Toc184810809"/>
      <w:bookmarkStart w:id="90" w:name="_Toc184888987"/>
      <w:bookmarkStart w:id="91" w:name="_Toc184980087"/>
      <w:bookmarkStart w:id="92" w:name="_Toc184980766"/>
      <w:bookmarkStart w:id="93" w:name="_Toc184981178"/>
      <w:bookmarkStart w:id="94" w:name="_Toc184981540"/>
      <w:bookmarkStart w:id="95" w:name="_Toc184981781"/>
      <w:bookmarkStart w:id="96" w:name="_Toc184981895"/>
      <w:bookmarkStart w:id="97" w:name="_Toc18584127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043E6905" w14:textId="77777777" w:rsidR="00D32E06" w:rsidRPr="00150570" w:rsidRDefault="00D32E06" w:rsidP="00603348">
      <w:pPr>
        <w:pStyle w:val="Prrafodelista"/>
        <w:numPr>
          <w:ilvl w:val="0"/>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98" w:name="_Toc184637654"/>
      <w:bookmarkStart w:id="99" w:name="_Toc184637773"/>
      <w:bookmarkStart w:id="100" w:name="_Toc184637954"/>
      <w:bookmarkStart w:id="101" w:name="_Toc184638258"/>
      <w:bookmarkStart w:id="102" w:name="_Toc184638393"/>
      <w:bookmarkStart w:id="103" w:name="_Toc184640833"/>
      <w:bookmarkStart w:id="104" w:name="_Toc184640949"/>
      <w:bookmarkStart w:id="105" w:name="_Toc184641959"/>
      <w:bookmarkStart w:id="106" w:name="_Toc184642074"/>
      <w:bookmarkStart w:id="107" w:name="_Toc184642189"/>
      <w:bookmarkStart w:id="108" w:name="_Toc184642304"/>
      <w:bookmarkStart w:id="109" w:name="_Toc184643089"/>
      <w:bookmarkStart w:id="110" w:name="_Toc184643204"/>
      <w:bookmarkStart w:id="111" w:name="_Toc184648809"/>
      <w:bookmarkStart w:id="112" w:name="_Toc184650377"/>
      <w:bookmarkStart w:id="113" w:name="_Toc184650493"/>
      <w:bookmarkStart w:id="114" w:name="_Toc184722212"/>
      <w:bookmarkStart w:id="115" w:name="_Toc184733223"/>
      <w:bookmarkStart w:id="116" w:name="_Toc184738207"/>
      <w:bookmarkStart w:id="117" w:name="_Toc184738322"/>
      <w:bookmarkStart w:id="118" w:name="_Toc184738438"/>
      <w:bookmarkStart w:id="119" w:name="_Toc184738555"/>
      <w:bookmarkStart w:id="120" w:name="_Toc184738671"/>
      <w:bookmarkStart w:id="121" w:name="_Toc184738786"/>
      <w:bookmarkStart w:id="122" w:name="_Toc184810810"/>
      <w:bookmarkStart w:id="123" w:name="_Toc184888988"/>
      <w:bookmarkStart w:id="124" w:name="_Toc184980088"/>
      <w:bookmarkStart w:id="125" w:name="_Toc184980767"/>
      <w:bookmarkStart w:id="126" w:name="_Toc184981179"/>
      <w:bookmarkStart w:id="127" w:name="_Toc184981541"/>
      <w:bookmarkStart w:id="128" w:name="_Toc184981782"/>
      <w:bookmarkStart w:id="129" w:name="_Toc184981896"/>
      <w:bookmarkStart w:id="130" w:name="_Toc185841275"/>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30020ADB" w14:textId="77777777" w:rsidR="00D32E06" w:rsidRPr="00150570" w:rsidRDefault="00D32E06" w:rsidP="00603348">
      <w:pPr>
        <w:pStyle w:val="Prrafodelista"/>
        <w:numPr>
          <w:ilvl w:val="0"/>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31" w:name="_Toc184637655"/>
      <w:bookmarkStart w:id="132" w:name="_Toc184637774"/>
      <w:bookmarkStart w:id="133" w:name="_Toc184637955"/>
      <w:bookmarkStart w:id="134" w:name="_Toc184638259"/>
      <w:bookmarkStart w:id="135" w:name="_Toc184638394"/>
      <w:bookmarkStart w:id="136" w:name="_Toc184640834"/>
      <w:bookmarkStart w:id="137" w:name="_Toc184640950"/>
      <w:bookmarkStart w:id="138" w:name="_Toc184641960"/>
      <w:bookmarkStart w:id="139" w:name="_Toc184642075"/>
      <w:bookmarkStart w:id="140" w:name="_Toc184642190"/>
      <w:bookmarkStart w:id="141" w:name="_Toc184642305"/>
      <w:bookmarkStart w:id="142" w:name="_Toc184643090"/>
      <w:bookmarkStart w:id="143" w:name="_Toc184643205"/>
      <w:bookmarkStart w:id="144" w:name="_Toc184648810"/>
      <w:bookmarkStart w:id="145" w:name="_Toc184650378"/>
      <w:bookmarkStart w:id="146" w:name="_Toc184650494"/>
      <w:bookmarkStart w:id="147" w:name="_Toc184722213"/>
      <w:bookmarkStart w:id="148" w:name="_Toc184733224"/>
      <w:bookmarkStart w:id="149" w:name="_Toc184738208"/>
      <w:bookmarkStart w:id="150" w:name="_Toc184738323"/>
      <w:bookmarkStart w:id="151" w:name="_Toc184738439"/>
      <w:bookmarkStart w:id="152" w:name="_Toc184738556"/>
      <w:bookmarkStart w:id="153" w:name="_Toc184738672"/>
      <w:bookmarkStart w:id="154" w:name="_Toc184738787"/>
      <w:bookmarkStart w:id="155" w:name="_Toc184810811"/>
      <w:bookmarkStart w:id="156" w:name="_Toc184888989"/>
      <w:bookmarkStart w:id="157" w:name="_Toc184980089"/>
      <w:bookmarkStart w:id="158" w:name="_Toc184980768"/>
      <w:bookmarkStart w:id="159" w:name="_Toc184981180"/>
      <w:bookmarkStart w:id="160" w:name="_Toc184981542"/>
      <w:bookmarkStart w:id="161" w:name="_Toc184981783"/>
      <w:bookmarkStart w:id="162" w:name="_Toc184981897"/>
      <w:bookmarkStart w:id="163" w:name="_Toc18584127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6936C910" w14:textId="77777777" w:rsidR="00D32E06" w:rsidRPr="00150570" w:rsidRDefault="00D32E06"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64" w:name="_Toc184637656"/>
      <w:bookmarkStart w:id="165" w:name="_Toc184637775"/>
      <w:bookmarkStart w:id="166" w:name="_Toc184637956"/>
      <w:bookmarkStart w:id="167" w:name="_Toc184638260"/>
      <w:bookmarkStart w:id="168" w:name="_Toc184638395"/>
      <w:bookmarkStart w:id="169" w:name="_Toc184640835"/>
      <w:bookmarkStart w:id="170" w:name="_Toc184640951"/>
      <w:bookmarkStart w:id="171" w:name="_Toc184641961"/>
      <w:bookmarkStart w:id="172" w:name="_Toc184642076"/>
      <w:bookmarkStart w:id="173" w:name="_Toc184642191"/>
      <w:bookmarkStart w:id="174" w:name="_Toc184642306"/>
      <w:bookmarkStart w:id="175" w:name="_Toc184643091"/>
      <w:bookmarkStart w:id="176" w:name="_Toc184643206"/>
      <w:bookmarkStart w:id="177" w:name="_Toc184648811"/>
      <w:bookmarkStart w:id="178" w:name="_Toc184650379"/>
      <w:bookmarkStart w:id="179" w:name="_Toc184650495"/>
      <w:bookmarkStart w:id="180" w:name="_Toc184722214"/>
      <w:bookmarkStart w:id="181" w:name="_Toc184733225"/>
      <w:bookmarkStart w:id="182" w:name="_Toc184738209"/>
      <w:bookmarkStart w:id="183" w:name="_Toc184738324"/>
      <w:bookmarkStart w:id="184" w:name="_Toc184738440"/>
      <w:bookmarkStart w:id="185" w:name="_Toc184738557"/>
      <w:bookmarkStart w:id="186" w:name="_Toc184738673"/>
      <w:bookmarkStart w:id="187" w:name="_Toc184738788"/>
      <w:bookmarkStart w:id="188" w:name="_Toc184810812"/>
      <w:bookmarkStart w:id="189" w:name="_Toc184888990"/>
      <w:bookmarkStart w:id="190" w:name="_Toc184980090"/>
      <w:bookmarkStart w:id="191" w:name="_Toc184980769"/>
      <w:bookmarkStart w:id="192" w:name="_Toc184981181"/>
      <w:bookmarkStart w:id="193" w:name="_Toc184981543"/>
      <w:bookmarkStart w:id="194" w:name="_Toc184981784"/>
      <w:bookmarkStart w:id="195" w:name="_Toc184981898"/>
      <w:bookmarkStart w:id="196" w:name="_Toc185841277"/>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8D1B101" w14:textId="59674109" w:rsidR="00DB2233" w:rsidRPr="00150570" w:rsidRDefault="00DB2233"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97" w:name="_Toc185841278"/>
      <w:r w:rsidRPr="00150570">
        <w:rPr>
          <w:rFonts w:ascii="Times New Roman" w:eastAsia="Calibri" w:hAnsi="Times New Roman" w:cs="Times New Roman"/>
          <w:noProof/>
          <w:color w:val="767171"/>
          <w:spacing w:val="20"/>
          <w:sz w:val="24"/>
          <w:szCs w:val="24"/>
          <w:lang w:val="es-DO"/>
          <w14:ligatures w14:val="none"/>
        </w:rPr>
        <w:t>Autorización de Vuelos Charter</w:t>
      </w:r>
      <w:bookmarkEnd w:id="197"/>
    </w:p>
    <w:p w14:paraId="7F805F1B" w14:textId="77777777" w:rsidR="00DB2233" w:rsidRPr="00150570" w:rsidRDefault="00DB2233" w:rsidP="00682AA2">
      <w:pPr>
        <w:spacing w:line="360" w:lineRule="auto"/>
        <w:jc w:val="both"/>
        <w:rPr>
          <w:rFonts w:eastAsia="Calibri"/>
          <w:noProof/>
          <w:lang w:val="es-DO"/>
        </w:rPr>
      </w:pPr>
      <w:r w:rsidRPr="00150570">
        <w:rPr>
          <w:rFonts w:eastAsia="Calibri"/>
          <w:noProof/>
          <w:lang w:val="es-DO"/>
        </w:rPr>
        <w:t>A continuacion presentamos en detalle las autorizaciones de vuelos charter realizadas por la Institución en el peridodo de enero a noviembre del 2024:</w:t>
      </w:r>
    </w:p>
    <w:p w14:paraId="7ACD96A6"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Enero 2024</w:t>
      </w:r>
    </w:p>
    <w:tbl>
      <w:tblPr>
        <w:tblStyle w:val="Tablanormal3"/>
        <w:tblW w:w="360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90"/>
        <w:gridCol w:w="1468"/>
        <w:gridCol w:w="1009"/>
        <w:gridCol w:w="1243"/>
      </w:tblGrid>
      <w:tr w:rsidR="00150570" w:rsidRPr="00150570" w14:paraId="5638CEE1" w14:textId="77777777" w:rsidTr="00152BD6">
        <w:trPr>
          <w:cnfStyle w:val="100000000000" w:firstRow="1" w:lastRow="0" w:firstColumn="0" w:lastColumn="0" w:oddVBand="0" w:evenVBand="0" w:oddHBand="0" w:evenHBand="0" w:firstRowFirstColumn="0" w:firstRowLastColumn="0" w:lastRowFirstColumn="0" w:lastRowLastColumn="0"/>
          <w:trHeight w:val="473"/>
          <w:tblHeader/>
          <w:jc w:val="center"/>
        </w:trPr>
        <w:tc>
          <w:tcPr>
            <w:cnfStyle w:val="001000000100" w:firstRow="0" w:lastRow="0" w:firstColumn="1" w:lastColumn="0" w:oddVBand="0" w:evenVBand="0" w:oddHBand="0" w:evenHBand="0" w:firstRowFirstColumn="1" w:firstRowLastColumn="0" w:lastRowFirstColumn="0" w:lastRowLastColumn="0"/>
            <w:tcW w:w="1743" w:type="pct"/>
            <w:vMerge w:val="restart"/>
            <w:shd w:val="clear" w:color="auto" w:fill="002060"/>
            <w:noWrap/>
            <w:vAlign w:val="center"/>
            <w:hideMark/>
          </w:tcPr>
          <w:p w14:paraId="3C196AA5" w14:textId="77777777" w:rsidR="00DB2233" w:rsidRPr="00150570" w:rsidRDefault="00DB2233" w:rsidP="00682AA2">
            <w:pPr>
              <w:spacing w:after="160" w:line="360" w:lineRule="auto"/>
              <w:jc w:val="center"/>
              <w:rPr>
                <w:rFonts w:eastAsia="Calibri"/>
                <w:caps w:val="0"/>
                <w:noProof/>
                <w:lang w:val="es-DO"/>
              </w:rPr>
            </w:pPr>
            <w:r w:rsidRPr="00150570">
              <w:rPr>
                <w:rFonts w:eastAsia="Calibri"/>
                <w:caps w:val="0"/>
                <w:noProof/>
                <w:lang w:val="es-DO"/>
              </w:rPr>
              <w:t>Aeropuerto</w:t>
            </w:r>
          </w:p>
        </w:tc>
        <w:tc>
          <w:tcPr>
            <w:tcW w:w="2169" w:type="pct"/>
            <w:gridSpan w:val="2"/>
            <w:shd w:val="clear" w:color="auto" w:fill="002060"/>
            <w:noWrap/>
            <w:vAlign w:val="center"/>
            <w:hideMark/>
          </w:tcPr>
          <w:p w14:paraId="361D1E06" w14:textId="77777777" w:rsidR="00DB2233" w:rsidRPr="00150570" w:rsidRDefault="00DB2233" w:rsidP="00682AA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Tipo de Operación</w:t>
            </w:r>
          </w:p>
        </w:tc>
        <w:tc>
          <w:tcPr>
            <w:tcW w:w="1088" w:type="pct"/>
            <w:vMerge w:val="restart"/>
            <w:shd w:val="clear" w:color="auto" w:fill="002060"/>
            <w:noWrap/>
            <w:vAlign w:val="center"/>
            <w:hideMark/>
          </w:tcPr>
          <w:p w14:paraId="16159D1B" w14:textId="77777777" w:rsidR="00DB2233" w:rsidRPr="00150570" w:rsidRDefault="00DB2233" w:rsidP="00682AA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Calibri"/>
                <w:caps w:val="0"/>
                <w:noProof/>
                <w:lang w:val="es-DO"/>
              </w:rPr>
              <w:t>Subtotal</w:t>
            </w:r>
          </w:p>
        </w:tc>
      </w:tr>
      <w:tr w:rsidR="00150570" w:rsidRPr="00150570" w14:paraId="70C7FC5A" w14:textId="77777777" w:rsidTr="00152BD6">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743" w:type="pct"/>
            <w:vMerge/>
            <w:vAlign w:val="center"/>
            <w:hideMark/>
          </w:tcPr>
          <w:p w14:paraId="5C655ECF" w14:textId="77777777" w:rsidR="00DB2233" w:rsidRPr="00150570" w:rsidRDefault="00DB2233" w:rsidP="00682AA2">
            <w:pPr>
              <w:spacing w:after="160" w:line="360" w:lineRule="auto"/>
              <w:jc w:val="center"/>
              <w:rPr>
                <w:rFonts w:eastAsia="Calibri"/>
                <w:b w:val="0"/>
                <w:bCs w:val="0"/>
                <w:caps w:val="0"/>
                <w:noProof/>
                <w:lang w:val="es-DO"/>
              </w:rPr>
            </w:pPr>
          </w:p>
        </w:tc>
        <w:tc>
          <w:tcPr>
            <w:tcW w:w="1285" w:type="pct"/>
            <w:shd w:val="clear" w:color="auto" w:fill="002060"/>
            <w:noWrap/>
            <w:vAlign w:val="center"/>
            <w:hideMark/>
          </w:tcPr>
          <w:p w14:paraId="37F31992" w14:textId="77777777" w:rsidR="00DB2233" w:rsidRPr="00150570" w:rsidRDefault="00DB2233" w:rsidP="00682AA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Pasajeros</w:t>
            </w:r>
          </w:p>
        </w:tc>
        <w:tc>
          <w:tcPr>
            <w:tcW w:w="884" w:type="pct"/>
            <w:shd w:val="clear" w:color="auto" w:fill="002060"/>
            <w:noWrap/>
            <w:vAlign w:val="center"/>
            <w:hideMark/>
          </w:tcPr>
          <w:p w14:paraId="0428BEE0" w14:textId="77777777" w:rsidR="00DB2233" w:rsidRPr="00150570" w:rsidRDefault="00DB2233" w:rsidP="00682AA2">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Carga</w:t>
            </w:r>
          </w:p>
        </w:tc>
        <w:tc>
          <w:tcPr>
            <w:tcW w:w="1088" w:type="pct"/>
            <w:vMerge/>
            <w:vAlign w:val="center"/>
            <w:hideMark/>
          </w:tcPr>
          <w:p w14:paraId="2A2F39C5"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r>
      <w:tr w:rsidR="00150570" w:rsidRPr="00150570" w14:paraId="3755A486" w14:textId="77777777" w:rsidTr="00152B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743" w:type="pct"/>
            <w:noWrap/>
            <w:vAlign w:val="center"/>
            <w:hideMark/>
          </w:tcPr>
          <w:p w14:paraId="4328F4F8"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285" w:type="pct"/>
            <w:noWrap/>
            <w:vAlign w:val="center"/>
            <w:hideMark/>
          </w:tcPr>
          <w:p w14:paraId="154A93B4"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884" w:type="pct"/>
            <w:noWrap/>
            <w:vAlign w:val="center"/>
            <w:hideMark/>
          </w:tcPr>
          <w:p w14:paraId="69113069"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495</w:t>
            </w:r>
          </w:p>
        </w:tc>
        <w:tc>
          <w:tcPr>
            <w:tcW w:w="1088" w:type="pct"/>
            <w:noWrap/>
            <w:vAlign w:val="center"/>
            <w:hideMark/>
          </w:tcPr>
          <w:p w14:paraId="537B2C0C"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495</w:t>
            </w:r>
          </w:p>
        </w:tc>
      </w:tr>
      <w:tr w:rsidR="00150570" w:rsidRPr="00150570" w14:paraId="70CCAC51" w14:textId="77777777" w:rsidTr="00152BD6">
        <w:trPr>
          <w:trHeight w:val="330"/>
          <w:jc w:val="center"/>
        </w:trPr>
        <w:tc>
          <w:tcPr>
            <w:cnfStyle w:val="001000000000" w:firstRow="0" w:lastRow="0" w:firstColumn="1" w:lastColumn="0" w:oddVBand="0" w:evenVBand="0" w:oddHBand="0" w:evenHBand="0" w:firstRowFirstColumn="0" w:firstRowLastColumn="0" w:lastRowFirstColumn="0" w:lastRowLastColumn="0"/>
            <w:tcW w:w="1743" w:type="pct"/>
            <w:noWrap/>
            <w:vAlign w:val="center"/>
            <w:hideMark/>
          </w:tcPr>
          <w:p w14:paraId="6B956C30"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285" w:type="pct"/>
            <w:noWrap/>
            <w:vAlign w:val="center"/>
            <w:hideMark/>
          </w:tcPr>
          <w:p w14:paraId="5E646087"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81</w:t>
            </w:r>
          </w:p>
        </w:tc>
        <w:tc>
          <w:tcPr>
            <w:tcW w:w="884" w:type="pct"/>
            <w:noWrap/>
            <w:vAlign w:val="center"/>
            <w:hideMark/>
          </w:tcPr>
          <w:p w14:paraId="4BD7F4E2"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1088" w:type="pct"/>
            <w:noWrap/>
            <w:vAlign w:val="center"/>
            <w:hideMark/>
          </w:tcPr>
          <w:p w14:paraId="36DA53C6"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81</w:t>
            </w:r>
          </w:p>
        </w:tc>
      </w:tr>
      <w:tr w:rsidR="00150570" w:rsidRPr="00150570" w14:paraId="487F6BFC" w14:textId="77777777" w:rsidTr="00152B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743" w:type="pct"/>
            <w:noWrap/>
            <w:vAlign w:val="center"/>
            <w:hideMark/>
          </w:tcPr>
          <w:p w14:paraId="76FB9403" w14:textId="77777777" w:rsidR="00DB2233" w:rsidRPr="00150570" w:rsidRDefault="00DB2233" w:rsidP="00682AA2">
            <w:pPr>
              <w:spacing w:line="360" w:lineRule="auto"/>
              <w:jc w:val="center"/>
              <w:rPr>
                <w:rFonts w:eastAsia="Calibri"/>
                <w:caps w:val="0"/>
                <w:lang w:val="es-DO"/>
                <w14:ligatures w14:val="standardContextual"/>
              </w:rPr>
            </w:pPr>
            <w:r w:rsidRPr="00150570">
              <w:rPr>
                <w:rFonts w:eastAsia="Calibri"/>
                <w:caps w:val="0"/>
                <w:lang w:val="es-DO"/>
                <w14:ligatures w14:val="standardContextual"/>
              </w:rPr>
              <w:t>Total</w:t>
            </w:r>
          </w:p>
        </w:tc>
        <w:tc>
          <w:tcPr>
            <w:tcW w:w="1285" w:type="pct"/>
            <w:noWrap/>
            <w:vAlign w:val="center"/>
            <w:hideMark/>
          </w:tcPr>
          <w:p w14:paraId="2C6A2935"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81</w:t>
            </w:r>
          </w:p>
        </w:tc>
        <w:tc>
          <w:tcPr>
            <w:tcW w:w="884" w:type="pct"/>
            <w:noWrap/>
            <w:vAlign w:val="center"/>
            <w:hideMark/>
          </w:tcPr>
          <w:p w14:paraId="7FBBA24D"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495</w:t>
            </w:r>
          </w:p>
        </w:tc>
        <w:tc>
          <w:tcPr>
            <w:tcW w:w="1088" w:type="pct"/>
            <w:noWrap/>
            <w:vAlign w:val="center"/>
            <w:hideMark/>
          </w:tcPr>
          <w:p w14:paraId="5C4E722F"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576</w:t>
            </w:r>
          </w:p>
        </w:tc>
      </w:tr>
    </w:tbl>
    <w:p w14:paraId="5B5E8680" w14:textId="7ADB13ED"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545AC22D" w14:textId="77777777" w:rsidR="00DB2233" w:rsidRPr="00150570" w:rsidRDefault="00DB2233" w:rsidP="00682AA2">
      <w:pPr>
        <w:spacing w:line="360" w:lineRule="auto"/>
        <w:jc w:val="center"/>
        <w:rPr>
          <w:rFonts w:eastAsia="Calibri"/>
          <w:noProof/>
          <w:lang w:val="es-DO"/>
        </w:rPr>
      </w:pPr>
    </w:p>
    <w:p w14:paraId="38D824D8"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Febrero 2024</w:t>
      </w:r>
    </w:p>
    <w:tbl>
      <w:tblPr>
        <w:tblStyle w:val="Tablanormal3"/>
        <w:tblW w:w="3581"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17"/>
        <w:gridCol w:w="1522"/>
        <w:gridCol w:w="1043"/>
        <w:gridCol w:w="1083"/>
      </w:tblGrid>
      <w:tr w:rsidR="00150570" w:rsidRPr="00150570" w14:paraId="487DF2C4" w14:textId="77777777" w:rsidTr="00A253D4">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781" w:type="pct"/>
            <w:vMerge w:val="restart"/>
            <w:shd w:val="clear" w:color="auto" w:fill="002060"/>
            <w:noWrap/>
            <w:vAlign w:val="center"/>
            <w:hideMark/>
          </w:tcPr>
          <w:p w14:paraId="570A4CE8" w14:textId="77777777" w:rsidR="00DB2233" w:rsidRPr="00150570" w:rsidRDefault="00DB2233" w:rsidP="00682AA2">
            <w:pPr>
              <w:spacing w:line="360" w:lineRule="auto"/>
              <w:jc w:val="center"/>
              <w:rPr>
                <w:rFonts w:eastAsia="Times New Roman"/>
                <w:caps w:val="0"/>
                <w:spacing w:val="0"/>
                <w:lang w:val="es-DO" w:eastAsia="es-DO"/>
              </w:rPr>
            </w:pPr>
            <w:bookmarkStart w:id="198" w:name="_Hlk183598873"/>
            <w:r w:rsidRPr="00150570">
              <w:rPr>
                <w:rFonts w:eastAsia="Times New Roman"/>
                <w:caps w:val="0"/>
                <w:spacing w:val="0"/>
                <w:lang w:val="es-DO" w:eastAsia="es-DO"/>
              </w:rPr>
              <w:t>Aeropuerto</w:t>
            </w:r>
          </w:p>
        </w:tc>
        <w:tc>
          <w:tcPr>
            <w:tcW w:w="2265" w:type="pct"/>
            <w:gridSpan w:val="2"/>
            <w:shd w:val="clear" w:color="auto" w:fill="002060"/>
            <w:noWrap/>
            <w:vAlign w:val="center"/>
            <w:hideMark/>
          </w:tcPr>
          <w:p w14:paraId="41354356"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Tipo de Operación</w:t>
            </w:r>
          </w:p>
        </w:tc>
        <w:tc>
          <w:tcPr>
            <w:tcW w:w="955" w:type="pct"/>
            <w:vMerge w:val="restart"/>
            <w:shd w:val="clear" w:color="auto" w:fill="002060"/>
            <w:noWrap/>
            <w:vAlign w:val="center"/>
            <w:hideMark/>
          </w:tcPr>
          <w:p w14:paraId="33651907"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Subtotal</w:t>
            </w:r>
          </w:p>
        </w:tc>
      </w:tr>
      <w:bookmarkEnd w:id="198"/>
      <w:tr w:rsidR="00150570" w:rsidRPr="00150570" w14:paraId="3745987E" w14:textId="77777777" w:rsidTr="00A253D4">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781" w:type="pct"/>
            <w:vMerge/>
            <w:hideMark/>
          </w:tcPr>
          <w:p w14:paraId="22D71F26" w14:textId="77777777" w:rsidR="00DB2233" w:rsidRPr="00150570" w:rsidRDefault="00DB2233" w:rsidP="00682AA2">
            <w:pPr>
              <w:spacing w:line="360" w:lineRule="auto"/>
              <w:rPr>
                <w:rFonts w:eastAsia="Times New Roman"/>
                <w:spacing w:val="0"/>
                <w:lang w:val="es-DO" w:eastAsia="es-DO"/>
              </w:rPr>
            </w:pPr>
          </w:p>
        </w:tc>
        <w:tc>
          <w:tcPr>
            <w:tcW w:w="1344" w:type="pct"/>
            <w:shd w:val="clear" w:color="auto" w:fill="002060"/>
            <w:noWrap/>
            <w:vAlign w:val="center"/>
            <w:hideMark/>
          </w:tcPr>
          <w:p w14:paraId="31D2B565"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920" w:type="pct"/>
            <w:shd w:val="clear" w:color="auto" w:fill="002060"/>
            <w:noWrap/>
            <w:vAlign w:val="center"/>
            <w:hideMark/>
          </w:tcPr>
          <w:p w14:paraId="7B85AD31"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955" w:type="pct"/>
            <w:vMerge/>
            <w:hideMark/>
          </w:tcPr>
          <w:p w14:paraId="52523845" w14:textId="77777777" w:rsidR="00DB2233" w:rsidRPr="00150570" w:rsidRDefault="00DB2233" w:rsidP="00682AA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620C7053" w14:textId="77777777" w:rsidTr="00A253D4">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781" w:type="pct"/>
            <w:noWrap/>
            <w:hideMark/>
          </w:tcPr>
          <w:p w14:paraId="03F7E30F"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344" w:type="pct"/>
            <w:noWrap/>
            <w:hideMark/>
          </w:tcPr>
          <w:p w14:paraId="57CE5C49"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w:t>
            </w:r>
          </w:p>
        </w:tc>
        <w:tc>
          <w:tcPr>
            <w:tcW w:w="920" w:type="pct"/>
            <w:noWrap/>
            <w:hideMark/>
          </w:tcPr>
          <w:p w14:paraId="22B7524F"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239</w:t>
            </w:r>
          </w:p>
        </w:tc>
        <w:tc>
          <w:tcPr>
            <w:tcW w:w="955" w:type="pct"/>
            <w:noWrap/>
            <w:hideMark/>
          </w:tcPr>
          <w:p w14:paraId="6DDD68DA"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243</w:t>
            </w:r>
          </w:p>
        </w:tc>
      </w:tr>
      <w:tr w:rsidR="00150570" w:rsidRPr="00150570" w14:paraId="11D989E2" w14:textId="77777777" w:rsidTr="00A253D4">
        <w:trPr>
          <w:trHeight w:val="330"/>
          <w:jc w:val="center"/>
        </w:trPr>
        <w:tc>
          <w:tcPr>
            <w:cnfStyle w:val="001000000000" w:firstRow="0" w:lastRow="0" w:firstColumn="1" w:lastColumn="0" w:oddVBand="0" w:evenVBand="0" w:oddHBand="0" w:evenHBand="0" w:firstRowFirstColumn="0" w:firstRowLastColumn="0" w:lastRowFirstColumn="0" w:lastRowLastColumn="0"/>
            <w:tcW w:w="1781" w:type="pct"/>
            <w:noWrap/>
            <w:hideMark/>
          </w:tcPr>
          <w:p w14:paraId="123E072F"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344" w:type="pct"/>
            <w:noWrap/>
            <w:hideMark/>
          </w:tcPr>
          <w:p w14:paraId="70A6402E"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353</w:t>
            </w:r>
          </w:p>
        </w:tc>
        <w:tc>
          <w:tcPr>
            <w:tcW w:w="920" w:type="pct"/>
            <w:noWrap/>
            <w:hideMark/>
          </w:tcPr>
          <w:p w14:paraId="34F92810"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955" w:type="pct"/>
            <w:noWrap/>
            <w:hideMark/>
          </w:tcPr>
          <w:p w14:paraId="5582B152"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353</w:t>
            </w:r>
          </w:p>
        </w:tc>
      </w:tr>
      <w:tr w:rsidR="00150570" w:rsidRPr="00150570" w14:paraId="4F6B8986" w14:textId="77777777" w:rsidTr="00A253D4">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781" w:type="pct"/>
            <w:noWrap/>
            <w:hideMark/>
          </w:tcPr>
          <w:p w14:paraId="618B5693"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Santiago</w:t>
            </w:r>
          </w:p>
        </w:tc>
        <w:tc>
          <w:tcPr>
            <w:tcW w:w="1344" w:type="pct"/>
            <w:noWrap/>
            <w:hideMark/>
          </w:tcPr>
          <w:p w14:paraId="39853D70"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920" w:type="pct"/>
            <w:noWrap/>
            <w:hideMark/>
          </w:tcPr>
          <w:p w14:paraId="4792CB14"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955" w:type="pct"/>
            <w:noWrap/>
            <w:hideMark/>
          </w:tcPr>
          <w:p w14:paraId="65858C7D"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r>
      <w:tr w:rsidR="00150570" w:rsidRPr="00150570" w14:paraId="1431E4D6" w14:textId="77777777" w:rsidTr="00A253D4">
        <w:trPr>
          <w:trHeight w:val="330"/>
          <w:jc w:val="center"/>
        </w:trPr>
        <w:tc>
          <w:tcPr>
            <w:cnfStyle w:val="001000000000" w:firstRow="0" w:lastRow="0" w:firstColumn="1" w:lastColumn="0" w:oddVBand="0" w:evenVBand="0" w:oddHBand="0" w:evenHBand="0" w:firstRowFirstColumn="0" w:firstRowLastColumn="0" w:lastRowFirstColumn="0" w:lastRowLastColumn="0"/>
            <w:tcW w:w="1781" w:type="pct"/>
            <w:noWrap/>
            <w:hideMark/>
          </w:tcPr>
          <w:p w14:paraId="6B87CC05" w14:textId="77777777" w:rsidR="00DB2233" w:rsidRPr="00150570" w:rsidRDefault="00DB2233" w:rsidP="00682AA2">
            <w:pPr>
              <w:spacing w:line="360" w:lineRule="auto"/>
              <w:jc w:val="center"/>
              <w:rPr>
                <w:rFonts w:eastAsia="Calibri"/>
                <w:caps w:val="0"/>
                <w:lang w:val="es-DO"/>
                <w14:ligatures w14:val="standardContextual"/>
              </w:rPr>
            </w:pPr>
            <w:r w:rsidRPr="00150570">
              <w:rPr>
                <w:rFonts w:eastAsia="Calibri"/>
                <w:caps w:val="0"/>
                <w:lang w:val="es-DO"/>
                <w14:ligatures w14:val="standardContextual"/>
              </w:rPr>
              <w:t>Total</w:t>
            </w:r>
          </w:p>
        </w:tc>
        <w:tc>
          <w:tcPr>
            <w:tcW w:w="1344" w:type="pct"/>
            <w:noWrap/>
            <w:hideMark/>
          </w:tcPr>
          <w:p w14:paraId="53AABCB3"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358</w:t>
            </w:r>
          </w:p>
        </w:tc>
        <w:tc>
          <w:tcPr>
            <w:tcW w:w="920" w:type="pct"/>
            <w:noWrap/>
            <w:hideMark/>
          </w:tcPr>
          <w:p w14:paraId="5815F39F"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239</w:t>
            </w:r>
          </w:p>
        </w:tc>
        <w:tc>
          <w:tcPr>
            <w:tcW w:w="955" w:type="pct"/>
            <w:noWrap/>
            <w:hideMark/>
          </w:tcPr>
          <w:p w14:paraId="5D2FF75F"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597</w:t>
            </w:r>
          </w:p>
        </w:tc>
      </w:tr>
    </w:tbl>
    <w:p w14:paraId="592499BE" w14:textId="361FBE7A"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6C2AEA1C" w14:textId="77777777" w:rsidR="00DB2233" w:rsidRPr="00150570" w:rsidRDefault="00DB2233" w:rsidP="00682AA2">
      <w:pPr>
        <w:spacing w:line="360" w:lineRule="auto"/>
        <w:jc w:val="center"/>
        <w:rPr>
          <w:rFonts w:eastAsia="Calibri"/>
          <w:noProof/>
          <w:lang w:val="es-DO"/>
        </w:rPr>
      </w:pPr>
    </w:p>
    <w:p w14:paraId="104C585C" w14:textId="77777777" w:rsidR="00AB3257" w:rsidRPr="00150570" w:rsidRDefault="00AB3257" w:rsidP="00682AA2">
      <w:pPr>
        <w:spacing w:line="360" w:lineRule="auto"/>
        <w:jc w:val="center"/>
        <w:rPr>
          <w:rFonts w:eastAsia="Calibri"/>
          <w:noProof/>
          <w:lang w:val="es-DO"/>
        </w:rPr>
      </w:pPr>
    </w:p>
    <w:p w14:paraId="32B7F1E2" w14:textId="77777777" w:rsidR="00AB3257" w:rsidRPr="00150570" w:rsidRDefault="00AB3257" w:rsidP="00682AA2">
      <w:pPr>
        <w:spacing w:line="360" w:lineRule="auto"/>
        <w:jc w:val="center"/>
        <w:rPr>
          <w:rFonts w:eastAsia="Calibri"/>
          <w:noProof/>
          <w:lang w:val="es-DO"/>
        </w:rPr>
      </w:pPr>
    </w:p>
    <w:p w14:paraId="57D7ECCB" w14:textId="77777777" w:rsidR="00AB3257" w:rsidRPr="00150570" w:rsidRDefault="00AB3257" w:rsidP="00682AA2">
      <w:pPr>
        <w:spacing w:line="360" w:lineRule="auto"/>
        <w:jc w:val="center"/>
        <w:rPr>
          <w:rFonts w:eastAsia="Calibri"/>
          <w:noProof/>
          <w:lang w:val="es-DO"/>
        </w:rPr>
      </w:pPr>
    </w:p>
    <w:p w14:paraId="45641714"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lastRenderedPageBreak/>
        <w:t>Marzo 2024</w:t>
      </w:r>
    </w:p>
    <w:tbl>
      <w:tblPr>
        <w:tblStyle w:val="Tablanormal4"/>
        <w:tblW w:w="3589"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55"/>
        <w:gridCol w:w="1142"/>
        <w:gridCol w:w="142"/>
        <w:gridCol w:w="868"/>
        <w:gridCol w:w="1271"/>
      </w:tblGrid>
      <w:tr w:rsidR="00150570" w:rsidRPr="00150570" w14:paraId="348CBFCC" w14:textId="77777777" w:rsidTr="00A253D4">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000" w:firstRow="0" w:lastRow="0" w:firstColumn="1" w:lastColumn="0" w:oddVBand="0" w:evenVBand="0" w:oddHBand="0" w:evenHBand="0" w:firstRowFirstColumn="0" w:firstRowLastColumn="0" w:lastRowFirstColumn="0" w:lastRowLastColumn="0"/>
            <w:tcW w:w="1986" w:type="pct"/>
            <w:vMerge w:val="restart"/>
            <w:shd w:val="clear" w:color="auto" w:fill="002060"/>
            <w:noWrap/>
            <w:vAlign w:val="center"/>
          </w:tcPr>
          <w:p w14:paraId="2BD62B1D"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spacing w:val="0"/>
                <w:lang w:val="es-DO" w:eastAsia="es-DO"/>
              </w:rPr>
              <w:t>Aeropuerto</w:t>
            </w:r>
          </w:p>
        </w:tc>
        <w:tc>
          <w:tcPr>
            <w:tcW w:w="1895" w:type="pct"/>
            <w:gridSpan w:val="3"/>
            <w:shd w:val="clear" w:color="auto" w:fill="002060"/>
            <w:noWrap/>
            <w:vAlign w:val="center"/>
          </w:tcPr>
          <w:p w14:paraId="5240D10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Tipo de Operación</w:t>
            </w:r>
          </w:p>
        </w:tc>
        <w:tc>
          <w:tcPr>
            <w:tcW w:w="1119" w:type="pct"/>
            <w:vMerge w:val="restart"/>
            <w:shd w:val="clear" w:color="auto" w:fill="002060"/>
            <w:noWrap/>
            <w:vAlign w:val="center"/>
          </w:tcPr>
          <w:p w14:paraId="1B9EC232"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Subtotal</w:t>
            </w:r>
          </w:p>
        </w:tc>
      </w:tr>
      <w:tr w:rsidR="00150570" w:rsidRPr="00150570" w14:paraId="328F99AB" w14:textId="77777777" w:rsidTr="00A253D4">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000" w:firstRow="0" w:lastRow="0" w:firstColumn="1" w:lastColumn="0" w:oddVBand="0" w:evenVBand="0" w:oddHBand="0" w:evenHBand="0" w:firstRowFirstColumn="0" w:firstRowLastColumn="0" w:lastRowFirstColumn="0" w:lastRowLastColumn="0"/>
            <w:tcW w:w="1986" w:type="pct"/>
            <w:vMerge/>
            <w:shd w:val="clear" w:color="auto" w:fill="002060"/>
            <w:noWrap/>
          </w:tcPr>
          <w:p w14:paraId="16A6C177" w14:textId="77777777" w:rsidR="00DB2233" w:rsidRPr="00150570" w:rsidRDefault="00DB2233" w:rsidP="00682AA2">
            <w:pPr>
              <w:spacing w:line="360" w:lineRule="auto"/>
              <w:jc w:val="center"/>
              <w:rPr>
                <w:rFonts w:eastAsia="Times New Roman"/>
                <w:b w:val="0"/>
                <w:bCs w:val="0"/>
                <w:spacing w:val="0"/>
                <w:lang w:val="es-DO" w:eastAsia="es-DO"/>
              </w:rPr>
            </w:pPr>
          </w:p>
        </w:tc>
        <w:tc>
          <w:tcPr>
            <w:tcW w:w="1131" w:type="pct"/>
            <w:gridSpan w:val="2"/>
            <w:shd w:val="clear" w:color="auto" w:fill="002060"/>
            <w:noWrap/>
          </w:tcPr>
          <w:p w14:paraId="1658A93B"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Pasajeros</w:t>
            </w:r>
          </w:p>
        </w:tc>
        <w:tc>
          <w:tcPr>
            <w:tcW w:w="764" w:type="pct"/>
            <w:shd w:val="clear" w:color="auto" w:fill="002060"/>
            <w:noWrap/>
          </w:tcPr>
          <w:p w14:paraId="6260FC58"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Carga</w:t>
            </w:r>
          </w:p>
        </w:tc>
        <w:tc>
          <w:tcPr>
            <w:tcW w:w="1119" w:type="pct"/>
            <w:vMerge/>
            <w:shd w:val="clear" w:color="auto" w:fill="002060"/>
            <w:noWrap/>
          </w:tcPr>
          <w:p w14:paraId="3DBDB9D9"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4796E3C1" w14:textId="77777777" w:rsidTr="00A253D4">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86" w:type="pct"/>
            <w:noWrap/>
            <w:hideMark/>
          </w:tcPr>
          <w:p w14:paraId="4A06F4CF"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Santo Domingo</w:t>
            </w:r>
          </w:p>
        </w:tc>
        <w:tc>
          <w:tcPr>
            <w:tcW w:w="1006" w:type="pct"/>
            <w:noWrap/>
            <w:hideMark/>
          </w:tcPr>
          <w:p w14:paraId="07EA922D"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889" w:type="pct"/>
            <w:gridSpan w:val="2"/>
            <w:noWrap/>
            <w:hideMark/>
          </w:tcPr>
          <w:p w14:paraId="4CF68E2E"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353</w:t>
            </w:r>
          </w:p>
        </w:tc>
        <w:tc>
          <w:tcPr>
            <w:tcW w:w="1119" w:type="pct"/>
            <w:noWrap/>
            <w:hideMark/>
          </w:tcPr>
          <w:p w14:paraId="29B95FA4"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354</w:t>
            </w:r>
          </w:p>
        </w:tc>
      </w:tr>
      <w:tr w:rsidR="00150570" w:rsidRPr="00150570" w14:paraId="4851692C" w14:textId="77777777" w:rsidTr="00A253D4">
        <w:trPr>
          <w:trHeight w:val="330"/>
          <w:jc w:val="center"/>
        </w:trPr>
        <w:tc>
          <w:tcPr>
            <w:cnfStyle w:val="001000000000" w:firstRow="0" w:lastRow="0" w:firstColumn="1" w:lastColumn="0" w:oddVBand="0" w:evenVBand="0" w:oddHBand="0" w:evenHBand="0" w:firstRowFirstColumn="0" w:firstRowLastColumn="0" w:lastRowFirstColumn="0" w:lastRowLastColumn="0"/>
            <w:tcW w:w="1986" w:type="pct"/>
            <w:noWrap/>
            <w:hideMark/>
          </w:tcPr>
          <w:p w14:paraId="02AC4067"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Punta Cana</w:t>
            </w:r>
          </w:p>
        </w:tc>
        <w:tc>
          <w:tcPr>
            <w:tcW w:w="1006" w:type="pct"/>
            <w:noWrap/>
            <w:hideMark/>
          </w:tcPr>
          <w:p w14:paraId="252F685E"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w:t>
            </w:r>
          </w:p>
        </w:tc>
        <w:tc>
          <w:tcPr>
            <w:tcW w:w="889" w:type="pct"/>
            <w:gridSpan w:val="2"/>
            <w:noWrap/>
            <w:hideMark/>
          </w:tcPr>
          <w:p w14:paraId="26C3936D"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1119" w:type="pct"/>
            <w:noWrap/>
            <w:hideMark/>
          </w:tcPr>
          <w:p w14:paraId="37FB8CB2"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w:t>
            </w:r>
          </w:p>
        </w:tc>
      </w:tr>
      <w:tr w:rsidR="00150570" w:rsidRPr="00150570" w14:paraId="51D2F8E2" w14:textId="77777777" w:rsidTr="00A253D4">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86" w:type="pct"/>
            <w:noWrap/>
            <w:hideMark/>
          </w:tcPr>
          <w:p w14:paraId="763C9506"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Puerto Plata</w:t>
            </w:r>
          </w:p>
        </w:tc>
        <w:tc>
          <w:tcPr>
            <w:tcW w:w="1006" w:type="pct"/>
            <w:noWrap/>
            <w:hideMark/>
          </w:tcPr>
          <w:p w14:paraId="0D2DF16E"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w:t>
            </w:r>
          </w:p>
        </w:tc>
        <w:tc>
          <w:tcPr>
            <w:tcW w:w="889" w:type="pct"/>
            <w:gridSpan w:val="2"/>
            <w:noWrap/>
            <w:hideMark/>
          </w:tcPr>
          <w:p w14:paraId="3693D251"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1119" w:type="pct"/>
            <w:noWrap/>
            <w:hideMark/>
          </w:tcPr>
          <w:p w14:paraId="5FF84098"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w:t>
            </w:r>
          </w:p>
        </w:tc>
      </w:tr>
      <w:tr w:rsidR="00150570" w:rsidRPr="00150570" w14:paraId="311C2FF5" w14:textId="77777777" w:rsidTr="00A253D4">
        <w:trPr>
          <w:trHeight w:val="330"/>
          <w:jc w:val="center"/>
        </w:trPr>
        <w:tc>
          <w:tcPr>
            <w:cnfStyle w:val="001000000000" w:firstRow="0" w:lastRow="0" w:firstColumn="1" w:lastColumn="0" w:oddVBand="0" w:evenVBand="0" w:oddHBand="0" w:evenHBand="0" w:firstRowFirstColumn="0" w:firstRowLastColumn="0" w:lastRowFirstColumn="0" w:lastRowLastColumn="0"/>
            <w:tcW w:w="1986" w:type="pct"/>
            <w:noWrap/>
            <w:hideMark/>
          </w:tcPr>
          <w:p w14:paraId="25A2E4FF"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Santiago</w:t>
            </w:r>
          </w:p>
        </w:tc>
        <w:tc>
          <w:tcPr>
            <w:tcW w:w="1006" w:type="pct"/>
            <w:noWrap/>
            <w:hideMark/>
          </w:tcPr>
          <w:p w14:paraId="7537DDE1"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889" w:type="pct"/>
            <w:gridSpan w:val="2"/>
            <w:noWrap/>
            <w:hideMark/>
          </w:tcPr>
          <w:p w14:paraId="7B47F95F"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9</w:t>
            </w:r>
          </w:p>
        </w:tc>
        <w:tc>
          <w:tcPr>
            <w:tcW w:w="1119" w:type="pct"/>
            <w:noWrap/>
            <w:hideMark/>
          </w:tcPr>
          <w:p w14:paraId="13369C70"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9</w:t>
            </w:r>
          </w:p>
        </w:tc>
      </w:tr>
      <w:tr w:rsidR="00150570" w:rsidRPr="00150570" w14:paraId="62032A28" w14:textId="77777777" w:rsidTr="00A253D4">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86" w:type="pct"/>
            <w:noWrap/>
            <w:hideMark/>
          </w:tcPr>
          <w:p w14:paraId="2168977B" w14:textId="77777777" w:rsidR="00DB2233" w:rsidRPr="00150570" w:rsidRDefault="00DB2233" w:rsidP="00682AA2">
            <w:pPr>
              <w:spacing w:after="160" w:line="360" w:lineRule="auto"/>
              <w:jc w:val="center"/>
              <w:rPr>
                <w:rFonts w:eastAsia="Calibri"/>
                <w:b w:val="0"/>
                <w:bCs w:val="0"/>
                <w:noProof/>
                <w:lang w:val="es-DO"/>
              </w:rPr>
            </w:pPr>
            <w:r w:rsidRPr="00150570">
              <w:rPr>
                <w:rFonts w:eastAsia="Calibri"/>
                <w:b w:val="0"/>
                <w:bCs w:val="0"/>
                <w:noProof/>
                <w:lang w:val="es-DO"/>
              </w:rPr>
              <w:t>Samaná</w:t>
            </w:r>
          </w:p>
        </w:tc>
        <w:tc>
          <w:tcPr>
            <w:tcW w:w="1006" w:type="pct"/>
            <w:noWrap/>
            <w:hideMark/>
          </w:tcPr>
          <w:p w14:paraId="44881C7B"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c>
          <w:tcPr>
            <w:tcW w:w="889" w:type="pct"/>
            <w:gridSpan w:val="2"/>
            <w:noWrap/>
            <w:hideMark/>
          </w:tcPr>
          <w:p w14:paraId="34B96982"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1119" w:type="pct"/>
            <w:noWrap/>
            <w:hideMark/>
          </w:tcPr>
          <w:p w14:paraId="48117D5D"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071BCAB5" w14:textId="77777777" w:rsidTr="00A253D4">
        <w:trPr>
          <w:trHeight w:val="330"/>
          <w:jc w:val="center"/>
        </w:trPr>
        <w:tc>
          <w:tcPr>
            <w:cnfStyle w:val="001000000000" w:firstRow="0" w:lastRow="0" w:firstColumn="1" w:lastColumn="0" w:oddVBand="0" w:evenVBand="0" w:oddHBand="0" w:evenHBand="0" w:firstRowFirstColumn="0" w:firstRowLastColumn="0" w:lastRowFirstColumn="0" w:lastRowLastColumn="0"/>
            <w:tcW w:w="1986" w:type="pct"/>
            <w:noWrap/>
            <w:hideMark/>
          </w:tcPr>
          <w:p w14:paraId="2E752469" w14:textId="77777777" w:rsidR="00DB2233" w:rsidRPr="00150570" w:rsidRDefault="00DB2233" w:rsidP="00682AA2">
            <w:pPr>
              <w:spacing w:line="360" w:lineRule="auto"/>
              <w:jc w:val="center"/>
              <w:rPr>
                <w:rFonts w:eastAsia="Calibri"/>
                <w:lang w:val="es-DO"/>
                <w14:ligatures w14:val="standardContextual"/>
              </w:rPr>
            </w:pPr>
            <w:r w:rsidRPr="00150570">
              <w:rPr>
                <w:rFonts w:eastAsia="Calibri"/>
                <w:lang w:val="es-DO"/>
                <w14:ligatures w14:val="standardContextual"/>
              </w:rPr>
              <w:t>Total</w:t>
            </w:r>
          </w:p>
        </w:tc>
        <w:tc>
          <w:tcPr>
            <w:tcW w:w="1006" w:type="pct"/>
            <w:noWrap/>
            <w:hideMark/>
          </w:tcPr>
          <w:p w14:paraId="5F02AEDA"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16</w:t>
            </w:r>
          </w:p>
        </w:tc>
        <w:tc>
          <w:tcPr>
            <w:tcW w:w="889" w:type="pct"/>
            <w:gridSpan w:val="2"/>
            <w:noWrap/>
            <w:hideMark/>
          </w:tcPr>
          <w:p w14:paraId="04FAD1D1"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362</w:t>
            </w:r>
          </w:p>
        </w:tc>
        <w:tc>
          <w:tcPr>
            <w:tcW w:w="1119" w:type="pct"/>
            <w:noWrap/>
            <w:hideMark/>
          </w:tcPr>
          <w:p w14:paraId="254FF2A1"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378</w:t>
            </w:r>
          </w:p>
        </w:tc>
      </w:tr>
    </w:tbl>
    <w:p w14:paraId="503C286B" w14:textId="4198617C"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2EE76039" w14:textId="77777777" w:rsidR="00DB2233" w:rsidRPr="00150570" w:rsidRDefault="00DB2233" w:rsidP="00682AA2">
      <w:pPr>
        <w:spacing w:line="360" w:lineRule="auto"/>
        <w:jc w:val="center"/>
        <w:rPr>
          <w:rFonts w:eastAsia="Calibri"/>
          <w:noProof/>
          <w:lang w:val="es-DO"/>
        </w:rPr>
      </w:pPr>
    </w:p>
    <w:p w14:paraId="7D632BE4"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Abril 2024</w:t>
      </w:r>
    </w:p>
    <w:tbl>
      <w:tblPr>
        <w:tblStyle w:val="Tablanormal3"/>
        <w:tblW w:w="3584"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31"/>
        <w:gridCol w:w="1204"/>
        <w:gridCol w:w="987"/>
        <w:gridCol w:w="1248"/>
      </w:tblGrid>
      <w:tr w:rsidR="00150570" w:rsidRPr="00150570" w14:paraId="50053A7C" w14:textId="77777777" w:rsidTr="00A253D4">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100" w:firstRow="0" w:lastRow="0" w:firstColumn="1" w:lastColumn="0" w:oddVBand="0" w:evenVBand="0" w:oddHBand="0" w:evenHBand="0" w:firstRowFirstColumn="1" w:firstRowLastColumn="0" w:lastRowFirstColumn="0" w:lastRowLastColumn="0"/>
            <w:tcW w:w="1968" w:type="pct"/>
            <w:vMerge w:val="restart"/>
            <w:shd w:val="clear" w:color="auto" w:fill="002060"/>
            <w:noWrap/>
            <w:vAlign w:val="center"/>
            <w:hideMark/>
          </w:tcPr>
          <w:p w14:paraId="6097CB14" w14:textId="77777777" w:rsidR="00DB2233" w:rsidRPr="00150570" w:rsidRDefault="00DB2233" w:rsidP="00682AA2">
            <w:pPr>
              <w:spacing w:line="360" w:lineRule="auto"/>
              <w:jc w:val="center"/>
              <w:rPr>
                <w:rFonts w:eastAsia="Times New Roman"/>
                <w:caps w:val="0"/>
                <w:spacing w:val="0"/>
                <w:lang w:val="es-DO" w:eastAsia="es-DO"/>
              </w:rPr>
            </w:pPr>
            <w:r w:rsidRPr="00150570">
              <w:rPr>
                <w:rFonts w:eastAsia="Times New Roman"/>
                <w:caps w:val="0"/>
                <w:spacing w:val="0"/>
                <w:lang w:val="es-DO" w:eastAsia="es-DO"/>
              </w:rPr>
              <w:t>Aeropuerto</w:t>
            </w:r>
          </w:p>
        </w:tc>
        <w:tc>
          <w:tcPr>
            <w:tcW w:w="1931" w:type="pct"/>
            <w:gridSpan w:val="2"/>
            <w:shd w:val="clear" w:color="auto" w:fill="002060"/>
            <w:noWrap/>
            <w:vAlign w:val="center"/>
            <w:hideMark/>
          </w:tcPr>
          <w:p w14:paraId="3A56A4D8"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Tipo de Operación</w:t>
            </w:r>
          </w:p>
        </w:tc>
        <w:tc>
          <w:tcPr>
            <w:tcW w:w="1102" w:type="pct"/>
            <w:vMerge w:val="restart"/>
            <w:shd w:val="clear" w:color="auto" w:fill="002060"/>
            <w:noWrap/>
            <w:vAlign w:val="center"/>
            <w:hideMark/>
          </w:tcPr>
          <w:p w14:paraId="28FEBF7F"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032A3B71" w14:textId="77777777" w:rsidTr="00A253D4">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100" w:firstRow="0" w:lastRow="0" w:firstColumn="1" w:lastColumn="0" w:oddVBand="0" w:evenVBand="0" w:oddHBand="0" w:evenHBand="0" w:firstRowFirstColumn="1" w:firstRowLastColumn="0" w:lastRowFirstColumn="0" w:lastRowLastColumn="0"/>
            <w:tcW w:w="1968" w:type="pct"/>
            <w:vMerge/>
            <w:vAlign w:val="center"/>
            <w:hideMark/>
          </w:tcPr>
          <w:p w14:paraId="73A18E98" w14:textId="77777777" w:rsidR="00DB2233" w:rsidRPr="00150570" w:rsidRDefault="00DB2233" w:rsidP="00682AA2">
            <w:pPr>
              <w:spacing w:line="360" w:lineRule="auto"/>
              <w:jc w:val="center"/>
              <w:rPr>
                <w:rFonts w:eastAsia="Times New Roman"/>
                <w:b w:val="0"/>
                <w:bCs w:val="0"/>
                <w:caps w:val="0"/>
                <w:spacing w:val="0"/>
                <w:lang w:val="es-DO" w:eastAsia="es-DO"/>
              </w:rPr>
            </w:pPr>
          </w:p>
        </w:tc>
        <w:tc>
          <w:tcPr>
            <w:tcW w:w="1060" w:type="pct"/>
            <w:shd w:val="clear" w:color="auto" w:fill="002060"/>
            <w:noWrap/>
            <w:vAlign w:val="center"/>
            <w:hideMark/>
          </w:tcPr>
          <w:p w14:paraId="17E85E79"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70" w:type="pct"/>
            <w:shd w:val="clear" w:color="auto" w:fill="002060"/>
            <w:noWrap/>
            <w:vAlign w:val="center"/>
            <w:hideMark/>
          </w:tcPr>
          <w:p w14:paraId="487D082C"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102" w:type="pct"/>
            <w:vMerge/>
            <w:vAlign w:val="center"/>
            <w:hideMark/>
          </w:tcPr>
          <w:p w14:paraId="7FAF4D02"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6BF9EA03" w14:textId="77777777" w:rsidTr="00A253D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68" w:type="pct"/>
            <w:noWrap/>
            <w:vAlign w:val="center"/>
            <w:hideMark/>
          </w:tcPr>
          <w:p w14:paraId="06371F51"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060" w:type="pct"/>
            <w:noWrap/>
            <w:vAlign w:val="center"/>
            <w:hideMark/>
          </w:tcPr>
          <w:p w14:paraId="0BB921ED"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w:t>
            </w:r>
          </w:p>
        </w:tc>
        <w:tc>
          <w:tcPr>
            <w:tcW w:w="870" w:type="pct"/>
            <w:noWrap/>
            <w:vAlign w:val="center"/>
            <w:hideMark/>
          </w:tcPr>
          <w:p w14:paraId="58572DBF"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441</w:t>
            </w:r>
          </w:p>
        </w:tc>
        <w:tc>
          <w:tcPr>
            <w:tcW w:w="1102" w:type="pct"/>
            <w:noWrap/>
            <w:vAlign w:val="center"/>
            <w:hideMark/>
          </w:tcPr>
          <w:p w14:paraId="2382CCDC"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444</w:t>
            </w:r>
          </w:p>
        </w:tc>
      </w:tr>
      <w:tr w:rsidR="00150570" w:rsidRPr="00150570" w14:paraId="462F9F1A" w14:textId="77777777" w:rsidTr="00A253D4">
        <w:trPr>
          <w:trHeight w:val="315"/>
          <w:jc w:val="center"/>
        </w:trPr>
        <w:tc>
          <w:tcPr>
            <w:cnfStyle w:val="001000000000" w:firstRow="0" w:lastRow="0" w:firstColumn="1" w:lastColumn="0" w:oddVBand="0" w:evenVBand="0" w:oddHBand="0" w:evenHBand="0" w:firstRowFirstColumn="0" w:firstRowLastColumn="0" w:lastRowFirstColumn="0" w:lastRowLastColumn="0"/>
            <w:tcW w:w="1968" w:type="pct"/>
            <w:noWrap/>
            <w:vAlign w:val="center"/>
            <w:hideMark/>
          </w:tcPr>
          <w:p w14:paraId="6D9369FA"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060" w:type="pct"/>
            <w:noWrap/>
            <w:vAlign w:val="center"/>
            <w:hideMark/>
          </w:tcPr>
          <w:p w14:paraId="4B558372"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204</w:t>
            </w:r>
          </w:p>
        </w:tc>
        <w:tc>
          <w:tcPr>
            <w:tcW w:w="870" w:type="pct"/>
            <w:noWrap/>
            <w:vAlign w:val="center"/>
            <w:hideMark/>
          </w:tcPr>
          <w:p w14:paraId="2AA08E59"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1102" w:type="pct"/>
            <w:noWrap/>
            <w:vAlign w:val="center"/>
            <w:hideMark/>
          </w:tcPr>
          <w:p w14:paraId="6C81AF51"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204</w:t>
            </w:r>
          </w:p>
        </w:tc>
      </w:tr>
      <w:tr w:rsidR="00150570" w:rsidRPr="00150570" w14:paraId="1D470AF4" w14:textId="77777777" w:rsidTr="00A253D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68" w:type="pct"/>
            <w:noWrap/>
            <w:vAlign w:val="center"/>
            <w:hideMark/>
          </w:tcPr>
          <w:p w14:paraId="2BF778D8"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Puerto Plata</w:t>
            </w:r>
          </w:p>
        </w:tc>
        <w:tc>
          <w:tcPr>
            <w:tcW w:w="1060" w:type="pct"/>
            <w:noWrap/>
            <w:vAlign w:val="center"/>
            <w:hideMark/>
          </w:tcPr>
          <w:p w14:paraId="4FE3CC7C"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65</w:t>
            </w:r>
          </w:p>
        </w:tc>
        <w:tc>
          <w:tcPr>
            <w:tcW w:w="870" w:type="pct"/>
            <w:noWrap/>
            <w:vAlign w:val="center"/>
            <w:hideMark/>
          </w:tcPr>
          <w:p w14:paraId="71289EF7"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1102" w:type="pct"/>
            <w:noWrap/>
            <w:vAlign w:val="center"/>
            <w:hideMark/>
          </w:tcPr>
          <w:p w14:paraId="3E67557A"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65</w:t>
            </w:r>
          </w:p>
        </w:tc>
      </w:tr>
      <w:tr w:rsidR="00150570" w:rsidRPr="00150570" w14:paraId="16D52C3C" w14:textId="77777777" w:rsidTr="00A253D4">
        <w:trPr>
          <w:trHeight w:val="315"/>
          <w:jc w:val="center"/>
        </w:trPr>
        <w:tc>
          <w:tcPr>
            <w:cnfStyle w:val="001000000000" w:firstRow="0" w:lastRow="0" w:firstColumn="1" w:lastColumn="0" w:oddVBand="0" w:evenVBand="0" w:oddHBand="0" w:evenHBand="0" w:firstRowFirstColumn="0" w:firstRowLastColumn="0" w:lastRowFirstColumn="0" w:lastRowLastColumn="0"/>
            <w:tcW w:w="1968" w:type="pct"/>
            <w:noWrap/>
            <w:vAlign w:val="center"/>
            <w:hideMark/>
          </w:tcPr>
          <w:p w14:paraId="497C001E"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Santiago</w:t>
            </w:r>
          </w:p>
        </w:tc>
        <w:tc>
          <w:tcPr>
            <w:tcW w:w="1060" w:type="pct"/>
            <w:noWrap/>
            <w:vAlign w:val="center"/>
            <w:hideMark/>
          </w:tcPr>
          <w:p w14:paraId="351D51B2"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182</w:t>
            </w:r>
          </w:p>
        </w:tc>
        <w:tc>
          <w:tcPr>
            <w:tcW w:w="870" w:type="pct"/>
            <w:noWrap/>
            <w:vAlign w:val="center"/>
            <w:hideMark/>
          </w:tcPr>
          <w:p w14:paraId="40D3E87D"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122</w:t>
            </w:r>
          </w:p>
        </w:tc>
        <w:tc>
          <w:tcPr>
            <w:tcW w:w="1102" w:type="pct"/>
            <w:noWrap/>
            <w:vAlign w:val="center"/>
            <w:hideMark/>
          </w:tcPr>
          <w:p w14:paraId="1C8AE08C"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304</w:t>
            </w:r>
          </w:p>
        </w:tc>
      </w:tr>
      <w:tr w:rsidR="00150570" w:rsidRPr="00150570" w14:paraId="62F7AA4A" w14:textId="77777777" w:rsidTr="00A253D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68" w:type="pct"/>
            <w:noWrap/>
            <w:vAlign w:val="center"/>
            <w:hideMark/>
          </w:tcPr>
          <w:p w14:paraId="0B0EB751"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La Romana</w:t>
            </w:r>
          </w:p>
        </w:tc>
        <w:tc>
          <w:tcPr>
            <w:tcW w:w="1060" w:type="pct"/>
            <w:noWrap/>
            <w:vAlign w:val="center"/>
            <w:hideMark/>
          </w:tcPr>
          <w:p w14:paraId="4E9B56C5"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109</w:t>
            </w:r>
          </w:p>
        </w:tc>
        <w:tc>
          <w:tcPr>
            <w:tcW w:w="870" w:type="pct"/>
            <w:noWrap/>
            <w:vAlign w:val="center"/>
            <w:hideMark/>
          </w:tcPr>
          <w:p w14:paraId="385CB42F"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1102" w:type="pct"/>
            <w:noWrap/>
            <w:vAlign w:val="center"/>
            <w:hideMark/>
          </w:tcPr>
          <w:p w14:paraId="57794923"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109</w:t>
            </w:r>
          </w:p>
        </w:tc>
      </w:tr>
      <w:tr w:rsidR="00150570" w:rsidRPr="00150570" w14:paraId="0CB987A4" w14:textId="77777777" w:rsidTr="00A253D4">
        <w:trPr>
          <w:trHeight w:val="315"/>
          <w:jc w:val="center"/>
        </w:trPr>
        <w:tc>
          <w:tcPr>
            <w:cnfStyle w:val="001000000000" w:firstRow="0" w:lastRow="0" w:firstColumn="1" w:lastColumn="0" w:oddVBand="0" w:evenVBand="0" w:oddHBand="0" w:evenHBand="0" w:firstRowFirstColumn="0" w:firstRowLastColumn="0" w:lastRowFirstColumn="0" w:lastRowLastColumn="0"/>
            <w:tcW w:w="1968" w:type="pct"/>
            <w:noWrap/>
            <w:vAlign w:val="center"/>
            <w:hideMark/>
          </w:tcPr>
          <w:p w14:paraId="524CCC46" w14:textId="77777777" w:rsidR="00DB2233" w:rsidRPr="00150570" w:rsidRDefault="00DB2233" w:rsidP="00682AA2">
            <w:pPr>
              <w:spacing w:line="360" w:lineRule="auto"/>
              <w:jc w:val="center"/>
              <w:rPr>
                <w:rFonts w:eastAsia="Calibri"/>
                <w:caps w:val="0"/>
                <w:lang w:val="es-DO"/>
                <w14:ligatures w14:val="standardContextual"/>
              </w:rPr>
            </w:pPr>
            <w:r w:rsidRPr="00150570">
              <w:rPr>
                <w:rFonts w:eastAsia="Calibri"/>
                <w:caps w:val="0"/>
                <w:lang w:val="es-DO"/>
                <w14:ligatures w14:val="standardContextual"/>
              </w:rPr>
              <w:t>Total</w:t>
            </w:r>
          </w:p>
        </w:tc>
        <w:tc>
          <w:tcPr>
            <w:tcW w:w="1060" w:type="pct"/>
            <w:noWrap/>
            <w:vAlign w:val="center"/>
            <w:hideMark/>
          </w:tcPr>
          <w:p w14:paraId="674568C7"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563</w:t>
            </w:r>
          </w:p>
        </w:tc>
        <w:tc>
          <w:tcPr>
            <w:tcW w:w="870" w:type="pct"/>
            <w:noWrap/>
            <w:vAlign w:val="center"/>
            <w:hideMark/>
          </w:tcPr>
          <w:p w14:paraId="6CD181D7"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563</w:t>
            </w:r>
          </w:p>
        </w:tc>
        <w:tc>
          <w:tcPr>
            <w:tcW w:w="1102" w:type="pct"/>
            <w:noWrap/>
            <w:vAlign w:val="center"/>
            <w:hideMark/>
          </w:tcPr>
          <w:p w14:paraId="3C6F165B"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1,126</w:t>
            </w:r>
          </w:p>
        </w:tc>
      </w:tr>
    </w:tbl>
    <w:p w14:paraId="4495453E" w14:textId="675800B3"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2D8E2AE0" w14:textId="77777777" w:rsidR="00DB2233" w:rsidRPr="00150570" w:rsidRDefault="00DB2233" w:rsidP="00682AA2">
      <w:pPr>
        <w:spacing w:line="360" w:lineRule="auto"/>
        <w:jc w:val="both"/>
        <w:rPr>
          <w:rFonts w:eastAsia="Calibri"/>
          <w:noProof/>
          <w:lang w:val="es-DO"/>
        </w:rPr>
      </w:pPr>
    </w:p>
    <w:p w14:paraId="5B81AD4D" w14:textId="77777777" w:rsidR="00AB3257" w:rsidRPr="00150570" w:rsidRDefault="00AB3257" w:rsidP="00682AA2">
      <w:pPr>
        <w:spacing w:line="360" w:lineRule="auto"/>
        <w:jc w:val="both"/>
        <w:rPr>
          <w:rFonts w:eastAsia="Calibri"/>
          <w:noProof/>
          <w:lang w:val="es-DO"/>
        </w:rPr>
      </w:pPr>
    </w:p>
    <w:p w14:paraId="3CB66D0B" w14:textId="77777777" w:rsidR="00AB3257" w:rsidRPr="00150570" w:rsidRDefault="00AB3257" w:rsidP="00682AA2">
      <w:pPr>
        <w:spacing w:line="360" w:lineRule="auto"/>
        <w:jc w:val="both"/>
        <w:rPr>
          <w:rFonts w:eastAsia="Calibri"/>
          <w:noProof/>
          <w:lang w:val="es-DO"/>
        </w:rPr>
      </w:pPr>
    </w:p>
    <w:p w14:paraId="420F9490"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lastRenderedPageBreak/>
        <w:t>Mayo 2024</w:t>
      </w:r>
    </w:p>
    <w:tbl>
      <w:tblPr>
        <w:tblStyle w:val="Tablanormal3"/>
        <w:tblW w:w="3584" w:type="pct"/>
        <w:tblInd w:w="112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7"/>
        <w:gridCol w:w="1275"/>
        <w:gridCol w:w="997"/>
        <w:gridCol w:w="1271"/>
      </w:tblGrid>
      <w:tr w:rsidR="00150570" w:rsidRPr="00150570" w14:paraId="437D1133" w14:textId="77777777" w:rsidTr="007D0368">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1876" w:type="pct"/>
            <w:vMerge w:val="restart"/>
            <w:shd w:val="clear" w:color="auto" w:fill="002060"/>
            <w:noWrap/>
            <w:vAlign w:val="center"/>
            <w:hideMark/>
          </w:tcPr>
          <w:p w14:paraId="6AC33333"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2003" w:type="pct"/>
            <w:gridSpan w:val="2"/>
            <w:shd w:val="clear" w:color="auto" w:fill="002060"/>
            <w:noWrap/>
            <w:vAlign w:val="center"/>
            <w:hideMark/>
          </w:tcPr>
          <w:p w14:paraId="5D901207"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1121" w:type="pct"/>
            <w:vMerge w:val="restart"/>
            <w:shd w:val="clear" w:color="auto" w:fill="002060"/>
            <w:noWrap/>
            <w:vAlign w:val="center"/>
            <w:hideMark/>
          </w:tcPr>
          <w:p w14:paraId="7B1082F6"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500384CC" w14:textId="77777777" w:rsidTr="007D0368">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1876" w:type="pct"/>
            <w:vMerge/>
            <w:vAlign w:val="center"/>
            <w:hideMark/>
          </w:tcPr>
          <w:p w14:paraId="3009B8DB" w14:textId="77777777" w:rsidR="00DB2233" w:rsidRPr="00150570" w:rsidRDefault="00DB2233" w:rsidP="00682AA2">
            <w:pPr>
              <w:spacing w:line="360" w:lineRule="auto"/>
              <w:jc w:val="center"/>
              <w:rPr>
                <w:rFonts w:eastAsia="Times New Roman"/>
                <w:b w:val="0"/>
                <w:bCs w:val="0"/>
                <w:spacing w:val="0"/>
                <w:lang w:val="es-DO" w:eastAsia="es-DO"/>
              </w:rPr>
            </w:pPr>
          </w:p>
        </w:tc>
        <w:tc>
          <w:tcPr>
            <w:tcW w:w="1124" w:type="pct"/>
            <w:shd w:val="clear" w:color="auto" w:fill="002060"/>
            <w:noWrap/>
            <w:vAlign w:val="center"/>
            <w:hideMark/>
          </w:tcPr>
          <w:p w14:paraId="00056F8C"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79" w:type="pct"/>
            <w:shd w:val="clear" w:color="auto" w:fill="002060"/>
            <w:noWrap/>
            <w:vAlign w:val="center"/>
            <w:hideMark/>
          </w:tcPr>
          <w:p w14:paraId="6B94F3FF"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121" w:type="pct"/>
            <w:vMerge/>
            <w:shd w:val="clear" w:color="auto" w:fill="002060"/>
            <w:vAlign w:val="center"/>
            <w:hideMark/>
          </w:tcPr>
          <w:p w14:paraId="4C6168EF"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02F933C0" w14:textId="77777777" w:rsidTr="007D03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6" w:type="pct"/>
            <w:noWrap/>
            <w:vAlign w:val="center"/>
            <w:hideMark/>
          </w:tcPr>
          <w:p w14:paraId="320A5622"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124" w:type="pct"/>
            <w:noWrap/>
            <w:vAlign w:val="center"/>
            <w:hideMark/>
          </w:tcPr>
          <w:p w14:paraId="51972FE4"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9</w:t>
            </w:r>
          </w:p>
        </w:tc>
        <w:tc>
          <w:tcPr>
            <w:tcW w:w="879" w:type="pct"/>
            <w:noWrap/>
            <w:vAlign w:val="center"/>
            <w:hideMark/>
          </w:tcPr>
          <w:p w14:paraId="301519FE"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365</w:t>
            </w:r>
          </w:p>
        </w:tc>
        <w:tc>
          <w:tcPr>
            <w:tcW w:w="1121" w:type="pct"/>
            <w:noWrap/>
            <w:vAlign w:val="center"/>
            <w:hideMark/>
          </w:tcPr>
          <w:p w14:paraId="3492E8C9"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374</w:t>
            </w:r>
          </w:p>
        </w:tc>
      </w:tr>
      <w:tr w:rsidR="00150570" w:rsidRPr="00150570" w14:paraId="5BCFD07B" w14:textId="77777777" w:rsidTr="007D0368">
        <w:trPr>
          <w:trHeight w:val="315"/>
        </w:trPr>
        <w:tc>
          <w:tcPr>
            <w:cnfStyle w:val="001000000000" w:firstRow="0" w:lastRow="0" w:firstColumn="1" w:lastColumn="0" w:oddVBand="0" w:evenVBand="0" w:oddHBand="0" w:evenHBand="0" w:firstRowFirstColumn="0" w:firstRowLastColumn="0" w:lastRowFirstColumn="0" w:lastRowLastColumn="0"/>
            <w:tcW w:w="1876" w:type="pct"/>
            <w:noWrap/>
            <w:vAlign w:val="center"/>
            <w:hideMark/>
          </w:tcPr>
          <w:p w14:paraId="2D43003A"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124" w:type="pct"/>
            <w:noWrap/>
            <w:vAlign w:val="center"/>
            <w:hideMark/>
          </w:tcPr>
          <w:p w14:paraId="7E6C82BE"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196</w:t>
            </w:r>
          </w:p>
        </w:tc>
        <w:tc>
          <w:tcPr>
            <w:tcW w:w="879" w:type="pct"/>
            <w:noWrap/>
            <w:vAlign w:val="center"/>
            <w:hideMark/>
          </w:tcPr>
          <w:p w14:paraId="23E0A36B"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2</w:t>
            </w:r>
          </w:p>
        </w:tc>
        <w:tc>
          <w:tcPr>
            <w:tcW w:w="1121" w:type="pct"/>
            <w:noWrap/>
            <w:vAlign w:val="center"/>
            <w:hideMark/>
          </w:tcPr>
          <w:p w14:paraId="7BEA0507"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198</w:t>
            </w:r>
          </w:p>
        </w:tc>
      </w:tr>
      <w:tr w:rsidR="00150570" w:rsidRPr="00150570" w14:paraId="3903EF21" w14:textId="77777777" w:rsidTr="007D03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6" w:type="pct"/>
            <w:noWrap/>
            <w:vAlign w:val="center"/>
            <w:hideMark/>
          </w:tcPr>
          <w:p w14:paraId="4E7DF119"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Puerto Plata</w:t>
            </w:r>
          </w:p>
        </w:tc>
        <w:tc>
          <w:tcPr>
            <w:tcW w:w="1124" w:type="pct"/>
            <w:noWrap/>
            <w:vAlign w:val="center"/>
            <w:hideMark/>
          </w:tcPr>
          <w:p w14:paraId="509733EF"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879" w:type="pct"/>
            <w:noWrap/>
            <w:vAlign w:val="center"/>
            <w:hideMark/>
          </w:tcPr>
          <w:p w14:paraId="53B02839"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1121" w:type="pct"/>
            <w:noWrap/>
            <w:vAlign w:val="center"/>
            <w:hideMark/>
          </w:tcPr>
          <w:p w14:paraId="2803E8BA"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r>
      <w:tr w:rsidR="00150570" w:rsidRPr="00150570" w14:paraId="34009A0B" w14:textId="77777777" w:rsidTr="007D0368">
        <w:trPr>
          <w:trHeight w:val="315"/>
        </w:trPr>
        <w:tc>
          <w:tcPr>
            <w:cnfStyle w:val="001000000000" w:firstRow="0" w:lastRow="0" w:firstColumn="1" w:lastColumn="0" w:oddVBand="0" w:evenVBand="0" w:oddHBand="0" w:evenHBand="0" w:firstRowFirstColumn="0" w:firstRowLastColumn="0" w:lastRowFirstColumn="0" w:lastRowLastColumn="0"/>
            <w:tcW w:w="1876" w:type="pct"/>
            <w:noWrap/>
            <w:vAlign w:val="center"/>
            <w:hideMark/>
          </w:tcPr>
          <w:p w14:paraId="66F98A5F"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Santiago</w:t>
            </w:r>
          </w:p>
        </w:tc>
        <w:tc>
          <w:tcPr>
            <w:tcW w:w="1124" w:type="pct"/>
            <w:noWrap/>
            <w:vAlign w:val="center"/>
            <w:hideMark/>
          </w:tcPr>
          <w:p w14:paraId="0E3E3FFF"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3</w:t>
            </w:r>
          </w:p>
        </w:tc>
        <w:tc>
          <w:tcPr>
            <w:tcW w:w="879" w:type="pct"/>
            <w:noWrap/>
            <w:vAlign w:val="center"/>
            <w:hideMark/>
          </w:tcPr>
          <w:p w14:paraId="0529D92E"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1121" w:type="pct"/>
            <w:noWrap/>
            <w:vAlign w:val="center"/>
            <w:hideMark/>
          </w:tcPr>
          <w:p w14:paraId="317D6E63"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3</w:t>
            </w:r>
          </w:p>
        </w:tc>
      </w:tr>
      <w:tr w:rsidR="00150570" w:rsidRPr="00150570" w14:paraId="1505B468" w14:textId="77777777" w:rsidTr="007D03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6" w:type="pct"/>
            <w:noWrap/>
            <w:vAlign w:val="center"/>
            <w:hideMark/>
          </w:tcPr>
          <w:p w14:paraId="162255D1"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La Romana</w:t>
            </w:r>
          </w:p>
        </w:tc>
        <w:tc>
          <w:tcPr>
            <w:tcW w:w="1124" w:type="pct"/>
            <w:noWrap/>
            <w:vAlign w:val="center"/>
            <w:hideMark/>
          </w:tcPr>
          <w:p w14:paraId="3E42E0C8"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c>
          <w:tcPr>
            <w:tcW w:w="879" w:type="pct"/>
            <w:noWrap/>
            <w:vAlign w:val="center"/>
            <w:hideMark/>
          </w:tcPr>
          <w:p w14:paraId="26B638CB"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1121" w:type="pct"/>
            <w:noWrap/>
            <w:vAlign w:val="center"/>
            <w:hideMark/>
          </w:tcPr>
          <w:p w14:paraId="37AD78F2"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781C405D" w14:textId="77777777" w:rsidTr="007D0368">
        <w:trPr>
          <w:trHeight w:val="315"/>
        </w:trPr>
        <w:tc>
          <w:tcPr>
            <w:cnfStyle w:val="001000000000" w:firstRow="0" w:lastRow="0" w:firstColumn="1" w:lastColumn="0" w:oddVBand="0" w:evenVBand="0" w:oddHBand="0" w:evenHBand="0" w:firstRowFirstColumn="0" w:firstRowLastColumn="0" w:lastRowFirstColumn="0" w:lastRowLastColumn="0"/>
            <w:tcW w:w="1876" w:type="pct"/>
            <w:noWrap/>
            <w:vAlign w:val="center"/>
            <w:hideMark/>
          </w:tcPr>
          <w:p w14:paraId="16E6C11E" w14:textId="77777777" w:rsidR="00DB2233" w:rsidRPr="00150570" w:rsidRDefault="00DB2233" w:rsidP="00682AA2">
            <w:pPr>
              <w:spacing w:line="360" w:lineRule="auto"/>
              <w:jc w:val="center"/>
              <w:rPr>
                <w:rFonts w:eastAsia="Calibri"/>
                <w:caps w:val="0"/>
                <w:lang w:val="es-DO"/>
                <w14:ligatures w14:val="standardContextual"/>
              </w:rPr>
            </w:pPr>
            <w:r w:rsidRPr="00150570">
              <w:rPr>
                <w:rFonts w:eastAsia="Calibri"/>
                <w:caps w:val="0"/>
                <w:lang w:val="es-DO"/>
                <w14:ligatures w14:val="standardContextual"/>
              </w:rPr>
              <w:t>Total</w:t>
            </w:r>
          </w:p>
        </w:tc>
        <w:tc>
          <w:tcPr>
            <w:tcW w:w="1124" w:type="pct"/>
            <w:noWrap/>
            <w:vAlign w:val="center"/>
            <w:hideMark/>
          </w:tcPr>
          <w:p w14:paraId="2D8B4C61"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211</w:t>
            </w:r>
          </w:p>
        </w:tc>
        <w:tc>
          <w:tcPr>
            <w:tcW w:w="879" w:type="pct"/>
            <w:noWrap/>
            <w:vAlign w:val="center"/>
            <w:hideMark/>
          </w:tcPr>
          <w:p w14:paraId="53FDECB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367</w:t>
            </w:r>
          </w:p>
        </w:tc>
        <w:tc>
          <w:tcPr>
            <w:tcW w:w="1121" w:type="pct"/>
            <w:noWrap/>
            <w:vAlign w:val="center"/>
            <w:hideMark/>
          </w:tcPr>
          <w:p w14:paraId="4F6F339F"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578</w:t>
            </w:r>
          </w:p>
        </w:tc>
      </w:tr>
    </w:tbl>
    <w:p w14:paraId="6EDE154F" w14:textId="202FDDAD"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58E47CB2" w14:textId="77777777" w:rsidR="00DB2233" w:rsidRPr="00150570" w:rsidRDefault="00DB2233" w:rsidP="00682AA2">
      <w:pPr>
        <w:spacing w:line="360" w:lineRule="auto"/>
        <w:jc w:val="center"/>
        <w:rPr>
          <w:rFonts w:eastAsia="Calibri"/>
          <w:noProof/>
          <w:lang w:val="es-DO"/>
        </w:rPr>
      </w:pPr>
    </w:p>
    <w:p w14:paraId="5090A263"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Junio 2024</w:t>
      </w:r>
    </w:p>
    <w:tbl>
      <w:tblPr>
        <w:tblStyle w:val="Tablanormal3"/>
        <w:tblW w:w="358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32"/>
        <w:gridCol w:w="1205"/>
        <w:gridCol w:w="933"/>
        <w:gridCol w:w="1401"/>
      </w:tblGrid>
      <w:tr w:rsidR="00150570" w:rsidRPr="00150570" w14:paraId="37202B3E" w14:textId="77777777" w:rsidTr="00CF4513">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880" w:type="pct"/>
            <w:vMerge w:val="restart"/>
            <w:shd w:val="clear" w:color="auto" w:fill="002060"/>
            <w:noWrap/>
            <w:vAlign w:val="center"/>
          </w:tcPr>
          <w:p w14:paraId="57B2951E"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1885" w:type="pct"/>
            <w:gridSpan w:val="2"/>
            <w:shd w:val="clear" w:color="auto" w:fill="002060"/>
            <w:noWrap/>
            <w:vAlign w:val="center"/>
          </w:tcPr>
          <w:p w14:paraId="790F81FA"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1235" w:type="pct"/>
            <w:vMerge w:val="restart"/>
            <w:shd w:val="clear" w:color="auto" w:fill="002060"/>
            <w:noWrap/>
            <w:vAlign w:val="center"/>
          </w:tcPr>
          <w:p w14:paraId="62FA4B1B"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7302CA73" w14:textId="77777777" w:rsidTr="00CF4513">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880" w:type="pct"/>
            <w:vMerge/>
            <w:noWrap/>
          </w:tcPr>
          <w:p w14:paraId="6827BA98" w14:textId="77777777" w:rsidR="00DB2233" w:rsidRPr="00150570" w:rsidRDefault="00DB2233" w:rsidP="00682AA2">
            <w:pPr>
              <w:spacing w:line="360" w:lineRule="auto"/>
              <w:jc w:val="center"/>
              <w:rPr>
                <w:rFonts w:eastAsia="Times New Roman"/>
                <w:spacing w:val="0"/>
                <w:lang w:val="es-DO" w:eastAsia="es-DO"/>
              </w:rPr>
            </w:pPr>
          </w:p>
        </w:tc>
        <w:tc>
          <w:tcPr>
            <w:tcW w:w="1062" w:type="pct"/>
            <w:shd w:val="clear" w:color="auto" w:fill="002060"/>
            <w:noWrap/>
          </w:tcPr>
          <w:p w14:paraId="572E4796"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23" w:type="pct"/>
            <w:shd w:val="clear" w:color="auto" w:fill="002060"/>
            <w:noWrap/>
          </w:tcPr>
          <w:p w14:paraId="257D34B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235" w:type="pct"/>
            <w:vMerge/>
            <w:noWrap/>
          </w:tcPr>
          <w:p w14:paraId="4F5B0CB1"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651ED947" w14:textId="77777777" w:rsidTr="00CF451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4D1D8A0C" w14:textId="77777777" w:rsidR="00DB2233" w:rsidRPr="00150570" w:rsidRDefault="00DB2233" w:rsidP="00682AA2">
            <w:pPr>
              <w:spacing w:line="360" w:lineRule="auto"/>
              <w:jc w:val="center"/>
              <w:rPr>
                <w:rFonts w:eastAsia="Calibri"/>
                <w:b w:val="0"/>
                <w:bCs w:val="0"/>
                <w:caps w:val="0"/>
                <w:lang w:val="es-DO"/>
                <w14:ligatures w14:val="standardContextual"/>
              </w:rPr>
            </w:pPr>
            <w:r w:rsidRPr="00150570">
              <w:rPr>
                <w:rFonts w:eastAsia="Calibri"/>
                <w:b w:val="0"/>
                <w:bCs w:val="0"/>
                <w:caps w:val="0"/>
                <w:lang w:val="es-DO"/>
                <w14:ligatures w14:val="standardContextual"/>
              </w:rPr>
              <w:t>Santo Domingo</w:t>
            </w:r>
          </w:p>
        </w:tc>
        <w:tc>
          <w:tcPr>
            <w:tcW w:w="1062" w:type="pct"/>
            <w:noWrap/>
            <w:hideMark/>
          </w:tcPr>
          <w:p w14:paraId="0145DA56"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2</w:t>
            </w:r>
          </w:p>
        </w:tc>
        <w:tc>
          <w:tcPr>
            <w:tcW w:w="823" w:type="pct"/>
            <w:noWrap/>
            <w:hideMark/>
          </w:tcPr>
          <w:p w14:paraId="6FD5BEE6"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314</w:t>
            </w:r>
          </w:p>
        </w:tc>
        <w:tc>
          <w:tcPr>
            <w:tcW w:w="1235" w:type="pct"/>
            <w:noWrap/>
            <w:hideMark/>
          </w:tcPr>
          <w:p w14:paraId="76097D75"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316</w:t>
            </w:r>
          </w:p>
        </w:tc>
      </w:tr>
      <w:tr w:rsidR="00150570" w:rsidRPr="00150570" w14:paraId="46F04997" w14:textId="77777777" w:rsidTr="00CF4513">
        <w:trPr>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6B8268A9" w14:textId="77777777" w:rsidR="00DB2233" w:rsidRPr="00150570" w:rsidRDefault="00DB2233" w:rsidP="00682AA2">
            <w:pPr>
              <w:spacing w:line="360" w:lineRule="auto"/>
              <w:jc w:val="center"/>
              <w:rPr>
                <w:rFonts w:eastAsia="Calibri"/>
                <w:b w:val="0"/>
                <w:bCs w:val="0"/>
                <w:caps w:val="0"/>
                <w:lang w:val="es-DO"/>
                <w14:ligatures w14:val="standardContextual"/>
              </w:rPr>
            </w:pPr>
            <w:r w:rsidRPr="00150570">
              <w:rPr>
                <w:rFonts w:eastAsia="Calibri"/>
                <w:b w:val="0"/>
                <w:bCs w:val="0"/>
                <w:caps w:val="0"/>
                <w:lang w:val="es-DO"/>
                <w14:ligatures w14:val="standardContextual"/>
              </w:rPr>
              <w:t>Punta Cana</w:t>
            </w:r>
          </w:p>
        </w:tc>
        <w:tc>
          <w:tcPr>
            <w:tcW w:w="1062" w:type="pct"/>
            <w:noWrap/>
            <w:hideMark/>
          </w:tcPr>
          <w:p w14:paraId="04F5FC81"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61</w:t>
            </w:r>
          </w:p>
        </w:tc>
        <w:tc>
          <w:tcPr>
            <w:tcW w:w="823" w:type="pct"/>
            <w:noWrap/>
            <w:hideMark/>
          </w:tcPr>
          <w:p w14:paraId="6BE4A3EC"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8</w:t>
            </w:r>
          </w:p>
        </w:tc>
        <w:tc>
          <w:tcPr>
            <w:tcW w:w="1235" w:type="pct"/>
            <w:noWrap/>
            <w:hideMark/>
          </w:tcPr>
          <w:p w14:paraId="3D718461"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69</w:t>
            </w:r>
          </w:p>
        </w:tc>
      </w:tr>
      <w:tr w:rsidR="00150570" w:rsidRPr="00150570" w14:paraId="6580375C" w14:textId="77777777" w:rsidTr="00CF451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0B440338" w14:textId="77777777" w:rsidR="00DB2233" w:rsidRPr="00150570" w:rsidRDefault="00DB2233" w:rsidP="00682AA2">
            <w:pPr>
              <w:spacing w:line="360" w:lineRule="auto"/>
              <w:jc w:val="center"/>
              <w:rPr>
                <w:rFonts w:eastAsia="Calibri"/>
                <w:caps w:val="0"/>
                <w:lang w:val="es-DO"/>
                <w14:ligatures w14:val="standardContextual"/>
              </w:rPr>
            </w:pPr>
            <w:r w:rsidRPr="00150570">
              <w:rPr>
                <w:rFonts w:eastAsia="Calibri"/>
                <w:caps w:val="0"/>
                <w:lang w:val="es-DO"/>
                <w14:ligatures w14:val="standardContextual"/>
              </w:rPr>
              <w:t>Total</w:t>
            </w:r>
          </w:p>
        </w:tc>
        <w:tc>
          <w:tcPr>
            <w:tcW w:w="1062" w:type="pct"/>
            <w:noWrap/>
            <w:hideMark/>
          </w:tcPr>
          <w:p w14:paraId="4B3C3B42"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63</w:t>
            </w:r>
          </w:p>
        </w:tc>
        <w:tc>
          <w:tcPr>
            <w:tcW w:w="823" w:type="pct"/>
            <w:noWrap/>
            <w:hideMark/>
          </w:tcPr>
          <w:p w14:paraId="60BA2A7E"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322</w:t>
            </w:r>
          </w:p>
        </w:tc>
        <w:tc>
          <w:tcPr>
            <w:tcW w:w="1235" w:type="pct"/>
            <w:noWrap/>
            <w:hideMark/>
          </w:tcPr>
          <w:p w14:paraId="60FD039B"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385</w:t>
            </w:r>
          </w:p>
        </w:tc>
      </w:tr>
    </w:tbl>
    <w:p w14:paraId="02D8AD67" w14:textId="19F84F1D"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4D80E7E3" w14:textId="77777777" w:rsidR="00DB2233" w:rsidRPr="00150570" w:rsidRDefault="00DB2233" w:rsidP="00682AA2">
      <w:pPr>
        <w:spacing w:line="360" w:lineRule="auto"/>
        <w:jc w:val="center"/>
        <w:rPr>
          <w:rFonts w:eastAsia="Calibri"/>
          <w:noProof/>
          <w:lang w:val="es-DO"/>
        </w:rPr>
      </w:pPr>
    </w:p>
    <w:p w14:paraId="654CD465"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Julio 2024</w:t>
      </w:r>
    </w:p>
    <w:tbl>
      <w:tblPr>
        <w:tblStyle w:val="Tablanormal3"/>
        <w:tblW w:w="358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32"/>
        <w:gridCol w:w="1205"/>
        <w:gridCol w:w="933"/>
        <w:gridCol w:w="1401"/>
      </w:tblGrid>
      <w:tr w:rsidR="00150570" w:rsidRPr="00150570" w14:paraId="2343BA3D" w14:textId="77777777" w:rsidTr="00CF4513">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880" w:type="pct"/>
            <w:vMerge w:val="restart"/>
            <w:shd w:val="clear" w:color="auto" w:fill="002060"/>
            <w:noWrap/>
            <w:vAlign w:val="center"/>
          </w:tcPr>
          <w:p w14:paraId="4F7D0ADF"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1885" w:type="pct"/>
            <w:gridSpan w:val="2"/>
            <w:shd w:val="clear" w:color="auto" w:fill="002060"/>
            <w:noWrap/>
            <w:vAlign w:val="center"/>
          </w:tcPr>
          <w:p w14:paraId="0B16E13C"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1235" w:type="pct"/>
            <w:vMerge w:val="restart"/>
            <w:shd w:val="clear" w:color="auto" w:fill="002060"/>
            <w:noWrap/>
            <w:vAlign w:val="center"/>
          </w:tcPr>
          <w:p w14:paraId="07CB7492"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2D76BA35" w14:textId="77777777" w:rsidTr="00CF4513">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880" w:type="pct"/>
            <w:vMerge/>
            <w:noWrap/>
          </w:tcPr>
          <w:p w14:paraId="784C8EA6" w14:textId="77777777" w:rsidR="00DB2233" w:rsidRPr="00150570" w:rsidRDefault="00DB2233" w:rsidP="00682AA2">
            <w:pPr>
              <w:spacing w:line="360" w:lineRule="auto"/>
              <w:jc w:val="center"/>
              <w:rPr>
                <w:rFonts w:eastAsia="Times New Roman"/>
                <w:spacing w:val="0"/>
                <w:lang w:val="es-DO" w:eastAsia="es-DO"/>
              </w:rPr>
            </w:pPr>
          </w:p>
        </w:tc>
        <w:tc>
          <w:tcPr>
            <w:tcW w:w="1062" w:type="pct"/>
            <w:shd w:val="clear" w:color="auto" w:fill="002060"/>
            <w:noWrap/>
          </w:tcPr>
          <w:p w14:paraId="2C09640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23" w:type="pct"/>
            <w:shd w:val="clear" w:color="auto" w:fill="002060"/>
            <w:noWrap/>
          </w:tcPr>
          <w:p w14:paraId="7F4E2AD7"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235" w:type="pct"/>
            <w:vMerge/>
            <w:noWrap/>
          </w:tcPr>
          <w:p w14:paraId="74CE67F3"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22F9A14D" w14:textId="77777777" w:rsidTr="00CF451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3ED25081" w14:textId="77777777" w:rsidR="00DB2233" w:rsidRPr="00150570" w:rsidRDefault="00DB2233" w:rsidP="00682AA2">
            <w:pPr>
              <w:spacing w:line="360" w:lineRule="auto"/>
              <w:jc w:val="center"/>
              <w:rPr>
                <w:rFonts w:eastAsia="Calibri"/>
                <w:b w:val="0"/>
                <w:bCs w:val="0"/>
                <w:caps w:val="0"/>
                <w:lang w:val="es-DO"/>
                <w14:ligatures w14:val="standardContextual"/>
              </w:rPr>
            </w:pPr>
            <w:r w:rsidRPr="00150570">
              <w:rPr>
                <w:rFonts w:eastAsia="Calibri"/>
                <w:b w:val="0"/>
                <w:bCs w:val="0"/>
                <w:caps w:val="0"/>
                <w:lang w:val="es-DO"/>
                <w14:ligatures w14:val="standardContextual"/>
              </w:rPr>
              <w:t>Santo Domingo</w:t>
            </w:r>
          </w:p>
        </w:tc>
        <w:tc>
          <w:tcPr>
            <w:tcW w:w="1062" w:type="pct"/>
            <w:noWrap/>
            <w:vAlign w:val="center"/>
            <w:hideMark/>
          </w:tcPr>
          <w:p w14:paraId="2567491F"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12</w:t>
            </w:r>
          </w:p>
        </w:tc>
        <w:tc>
          <w:tcPr>
            <w:tcW w:w="823" w:type="pct"/>
            <w:noWrap/>
            <w:vAlign w:val="center"/>
            <w:hideMark/>
          </w:tcPr>
          <w:p w14:paraId="066CDF17"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263</w:t>
            </w:r>
          </w:p>
        </w:tc>
        <w:tc>
          <w:tcPr>
            <w:tcW w:w="1235" w:type="pct"/>
            <w:noWrap/>
            <w:vAlign w:val="center"/>
            <w:hideMark/>
          </w:tcPr>
          <w:p w14:paraId="19B72B02"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275</w:t>
            </w:r>
          </w:p>
        </w:tc>
      </w:tr>
      <w:tr w:rsidR="00150570" w:rsidRPr="00150570" w14:paraId="63E5D986" w14:textId="77777777" w:rsidTr="00CF4513">
        <w:trPr>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5DADDBF1" w14:textId="77777777" w:rsidR="00DB2233" w:rsidRPr="00150570" w:rsidRDefault="00DB2233" w:rsidP="00682AA2">
            <w:pPr>
              <w:spacing w:line="360" w:lineRule="auto"/>
              <w:jc w:val="center"/>
              <w:rPr>
                <w:rFonts w:eastAsia="Calibri"/>
                <w:b w:val="0"/>
                <w:bCs w:val="0"/>
                <w:caps w:val="0"/>
                <w:lang w:val="es-DO"/>
                <w14:ligatures w14:val="standardContextual"/>
              </w:rPr>
            </w:pPr>
            <w:r w:rsidRPr="00150570">
              <w:rPr>
                <w:rFonts w:eastAsia="Calibri"/>
                <w:b w:val="0"/>
                <w:bCs w:val="0"/>
                <w:caps w:val="0"/>
                <w:lang w:val="es-DO"/>
                <w14:ligatures w14:val="standardContextual"/>
              </w:rPr>
              <w:t>Punta Cana</w:t>
            </w:r>
          </w:p>
        </w:tc>
        <w:tc>
          <w:tcPr>
            <w:tcW w:w="1062" w:type="pct"/>
            <w:noWrap/>
            <w:vAlign w:val="center"/>
            <w:hideMark/>
          </w:tcPr>
          <w:p w14:paraId="71DB85A3"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75</w:t>
            </w:r>
          </w:p>
        </w:tc>
        <w:tc>
          <w:tcPr>
            <w:tcW w:w="823" w:type="pct"/>
            <w:noWrap/>
            <w:vAlign w:val="center"/>
            <w:hideMark/>
          </w:tcPr>
          <w:p w14:paraId="0DA2BD4C"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12</w:t>
            </w:r>
          </w:p>
        </w:tc>
        <w:tc>
          <w:tcPr>
            <w:tcW w:w="1235" w:type="pct"/>
            <w:noWrap/>
            <w:vAlign w:val="center"/>
            <w:hideMark/>
          </w:tcPr>
          <w:p w14:paraId="3744C27C"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14:ligatures w14:val="standardContextual"/>
              </w:rPr>
            </w:pPr>
            <w:r w:rsidRPr="00150570">
              <w:rPr>
                <w:rFonts w:eastAsia="Calibri"/>
                <w:lang w:val="es-DO"/>
                <w14:ligatures w14:val="standardContextual"/>
              </w:rPr>
              <w:t>87</w:t>
            </w:r>
          </w:p>
        </w:tc>
      </w:tr>
      <w:tr w:rsidR="00150570" w:rsidRPr="00150570" w14:paraId="23A1AF57" w14:textId="77777777" w:rsidTr="00CF451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03D6D8A7" w14:textId="77777777" w:rsidR="00DB2233" w:rsidRPr="00150570" w:rsidRDefault="00DB2233" w:rsidP="00682AA2">
            <w:pPr>
              <w:spacing w:line="360" w:lineRule="auto"/>
              <w:jc w:val="center"/>
              <w:rPr>
                <w:rFonts w:eastAsia="Calibri"/>
                <w:caps w:val="0"/>
                <w:lang w:val="es-DO"/>
                <w14:ligatures w14:val="standardContextual"/>
              </w:rPr>
            </w:pPr>
            <w:r w:rsidRPr="00150570">
              <w:rPr>
                <w:rFonts w:eastAsia="Calibri"/>
                <w:caps w:val="0"/>
                <w:lang w:val="es-DO"/>
                <w14:ligatures w14:val="standardContextual"/>
              </w:rPr>
              <w:t>Total</w:t>
            </w:r>
          </w:p>
        </w:tc>
        <w:tc>
          <w:tcPr>
            <w:tcW w:w="1062" w:type="pct"/>
            <w:noWrap/>
            <w:vAlign w:val="center"/>
            <w:hideMark/>
          </w:tcPr>
          <w:p w14:paraId="64423284"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87</w:t>
            </w:r>
          </w:p>
        </w:tc>
        <w:tc>
          <w:tcPr>
            <w:tcW w:w="823" w:type="pct"/>
            <w:noWrap/>
            <w:vAlign w:val="center"/>
            <w:hideMark/>
          </w:tcPr>
          <w:p w14:paraId="5A98E677"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275</w:t>
            </w:r>
          </w:p>
        </w:tc>
        <w:tc>
          <w:tcPr>
            <w:tcW w:w="1235" w:type="pct"/>
            <w:noWrap/>
            <w:vAlign w:val="center"/>
            <w:hideMark/>
          </w:tcPr>
          <w:p w14:paraId="36CE4E61"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14:ligatures w14:val="standardContextual"/>
              </w:rPr>
            </w:pPr>
            <w:r w:rsidRPr="00150570">
              <w:rPr>
                <w:rFonts w:eastAsia="Calibri"/>
                <w:b/>
                <w:bCs/>
                <w:lang w:val="es-DO"/>
                <w14:ligatures w14:val="standardContextual"/>
              </w:rPr>
              <w:t>362</w:t>
            </w:r>
          </w:p>
        </w:tc>
      </w:tr>
    </w:tbl>
    <w:p w14:paraId="0CD056C1" w14:textId="3CA9DEF9"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2FA8BEA2"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lastRenderedPageBreak/>
        <w:t>Agosto 2024</w:t>
      </w:r>
    </w:p>
    <w:tbl>
      <w:tblPr>
        <w:tblStyle w:val="Tablanormal3"/>
        <w:tblW w:w="358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32"/>
        <w:gridCol w:w="1205"/>
        <w:gridCol w:w="933"/>
        <w:gridCol w:w="1401"/>
      </w:tblGrid>
      <w:tr w:rsidR="00150570" w:rsidRPr="00150570" w14:paraId="4E5BB80B" w14:textId="77777777" w:rsidTr="00CF4513">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880" w:type="pct"/>
            <w:vMerge w:val="restart"/>
            <w:shd w:val="clear" w:color="auto" w:fill="002060"/>
            <w:noWrap/>
            <w:vAlign w:val="center"/>
          </w:tcPr>
          <w:p w14:paraId="77A6160E"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1885" w:type="pct"/>
            <w:gridSpan w:val="2"/>
            <w:shd w:val="clear" w:color="auto" w:fill="002060"/>
            <w:noWrap/>
            <w:vAlign w:val="center"/>
          </w:tcPr>
          <w:p w14:paraId="39A902AF"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1235" w:type="pct"/>
            <w:vMerge w:val="restart"/>
            <w:shd w:val="clear" w:color="auto" w:fill="002060"/>
            <w:noWrap/>
            <w:vAlign w:val="center"/>
          </w:tcPr>
          <w:p w14:paraId="23D8C71F"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20282AA0" w14:textId="77777777" w:rsidTr="00CF4513">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1880" w:type="pct"/>
            <w:vMerge/>
            <w:noWrap/>
          </w:tcPr>
          <w:p w14:paraId="2FB05849" w14:textId="77777777" w:rsidR="00DB2233" w:rsidRPr="00150570" w:rsidRDefault="00DB2233" w:rsidP="00682AA2">
            <w:pPr>
              <w:spacing w:line="360" w:lineRule="auto"/>
              <w:jc w:val="center"/>
              <w:rPr>
                <w:rFonts w:eastAsia="Times New Roman"/>
                <w:spacing w:val="0"/>
                <w:lang w:val="es-DO" w:eastAsia="es-DO"/>
              </w:rPr>
            </w:pPr>
          </w:p>
        </w:tc>
        <w:tc>
          <w:tcPr>
            <w:tcW w:w="1062" w:type="pct"/>
            <w:shd w:val="clear" w:color="auto" w:fill="002060"/>
            <w:noWrap/>
          </w:tcPr>
          <w:p w14:paraId="1B37BDA4"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23" w:type="pct"/>
            <w:shd w:val="clear" w:color="auto" w:fill="002060"/>
            <w:noWrap/>
          </w:tcPr>
          <w:p w14:paraId="4472FD3E"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235" w:type="pct"/>
            <w:vMerge/>
            <w:noWrap/>
          </w:tcPr>
          <w:p w14:paraId="0A6A040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4F391305" w14:textId="77777777" w:rsidTr="00CF451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3FF7FF90"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062" w:type="pct"/>
            <w:noWrap/>
            <w:vAlign w:val="center"/>
            <w:hideMark/>
          </w:tcPr>
          <w:p w14:paraId="2813FD13"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lang w:val="es-DO"/>
              </w:rPr>
              <w:t>0</w:t>
            </w:r>
          </w:p>
        </w:tc>
        <w:tc>
          <w:tcPr>
            <w:tcW w:w="823" w:type="pct"/>
            <w:noWrap/>
            <w:vAlign w:val="center"/>
            <w:hideMark/>
          </w:tcPr>
          <w:p w14:paraId="21E07980"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lang w:val="es-DO"/>
              </w:rPr>
              <w:t>418</w:t>
            </w:r>
          </w:p>
        </w:tc>
        <w:tc>
          <w:tcPr>
            <w:tcW w:w="1235" w:type="pct"/>
            <w:noWrap/>
            <w:vAlign w:val="center"/>
            <w:hideMark/>
          </w:tcPr>
          <w:p w14:paraId="3BA1F4CC"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lang w:val="es-DO"/>
              </w:rPr>
              <w:t>418</w:t>
            </w:r>
          </w:p>
        </w:tc>
      </w:tr>
      <w:tr w:rsidR="00150570" w:rsidRPr="00150570" w14:paraId="3F73C401" w14:textId="77777777" w:rsidTr="00CF4513">
        <w:trPr>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5B9B89A5"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062" w:type="pct"/>
            <w:noWrap/>
            <w:vAlign w:val="center"/>
            <w:hideMark/>
          </w:tcPr>
          <w:p w14:paraId="78FC6F2E"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16</w:t>
            </w:r>
          </w:p>
        </w:tc>
        <w:tc>
          <w:tcPr>
            <w:tcW w:w="823" w:type="pct"/>
            <w:noWrap/>
            <w:vAlign w:val="center"/>
            <w:hideMark/>
          </w:tcPr>
          <w:p w14:paraId="07423BAA"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3</w:t>
            </w:r>
          </w:p>
        </w:tc>
        <w:tc>
          <w:tcPr>
            <w:tcW w:w="1235" w:type="pct"/>
            <w:noWrap/>
            <w:vAlign w:val="center"/>
            <w:hideMark/>
          </w:tcPr>
          <w:p w14:paraId="12F7974B"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lang w:val="es-DO"/>
              </w:rPr>
              <w:t>19</w:t>
            </w:r>
          </w:p>
        </w:tc>
      </w:tr>
      <w:tr w:rsidR="00150570" w:rsidRPr="00150570" w14:paraId="74C47FE8" w14:textId="77777777" w:rsidTr="00CF451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880" w:type="pct"/>
            <w:noWrap/>
            <w:hideMark/>
          </w:tcPr>
          <w:p w14:paraId="57333733"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Total</w:t>
            </w:r>
          </w:p>
        </w:tc>
        <w:tc>
          <w:tcPr>
            <w:tcW w:w="1062" w:type="pct"/>
            <w:noWrap/>
            <w:vAlign w:val="center"/>
            <w:hideMark/>
          </w:tcPr>
          <w:p w14:paraId="62D97B63"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b/>
                <w:bCs/>
                <w:lang w:val="es-DO"/>
              </w:rPr>
              <w:t>16</w:t>
            </w:r>
          </w:p>
        </w:tc>
        <w:tc>
          <w:tcPr>
            <w:tcW w:w="823" w:type="pct"/>
            <w:noWrap/>
            <w:vAlign w:val="center"/>
            <w:hideMark/>
          </w:tcPr>
          <w:p w14:paraId="4C5F7954"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b/>
                <w:bCs/>
                <w:lang w:val="es-DO"/>
              </w:rPr>
              <w:t>421</w:t>
            </w:r>
          </w:p>
        </w:tc>
        <w:tc>
          <w:tcPr>
            <w:tcW w:w="1235" w:type="pct"/>
            <w:noWrap/>
            <w:vAlign w:val="center"/>
            <w:hideMark/>
          </w:tcPr>
          <w:p w14:paraId="05BE68BB"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b/>
                <w:bCs/>
                <w:lang w:val="es-DO"/>
              </w:rPr>
              <w:t>437</w:t>
            </w:r>
          </w:p>
        </w:tc>
      </w:tr>
    </w:tbl>
    <w:p w14:paraId="316BED67" w14:textId="65FFC4DA"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147F67A8" w14:textId="77777777" w:rsidR="00DB2233" w:rsidRPr="00150570" w:rsidRDefault="00DB2233" w:rsidP="00682AA2">
      <w:pPr>
        <w:spacing w:line="360" w:lineRule="auto"/>
        <w:jc w:val="center"/>
        <w:rPr>
          <w:rFonts w:eastAsia="Calibri"/>
          <w:noProof/>
          <w:lang w:val="es-DO"/>
        </w:rPr>
      </w:pPr>
    </w:p>
    <w:p w14:paraId="76B84655"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Septiembre 2024</w:t>
      </w:r>
    </w:p>
    <w:tbl>
      <w:tblPr>
        <w:tblStyle w:val="Tablanormal3"/>
        <w:tblW w:w="3673" w:type="pct"/>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68"/>
        <w:gridCol w:w="1416"/>
        <w:gridCol w:w="993"/>
        <w:gridCol w:w="1134"/>
      </w:tblGrid>
      <w:tr w:rsidR="00150570" w:rsidRPr="00150570" w14:paraId="39579F43" w14:textId="77777777" w:rsidTr="007D4BF3">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2" w:type="pct"/>
            <w:vMerge w:val="restart"/>
            <w:shd w:val="clear" w:color="auto" w:fill="002060"/>
            <w:noWrap/>
            <w:vAlign w:val="center"/>
            <w:hideMark/>
          </w:tcPr>
          <w:p w14:paraId="166F34D3"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2072" w:type="pct"/>
            <w:gridSpan w:val="2"/>
            <w:shd w:val="clear" w:color="auto" w:fill="002060"/>
            <w:noWrap/>
            <w:vAlign w:val="center"/>
            <w:hideMark/>
          </w:tcPr>
          <w:p w14:paraId="434A459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976" w:type="pct"/>
            <w:vMerge w:val="restart"/>
            <w:shd w:val="clear" w:color="auto" w:fill="002060"/>
            <w:noWrap/>
            <w:vAlign w:val="center"/>
            <w:hideMark/>
          </w:tcPr>
          <w:p w14:paraId="135B8706"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741E5D29" w14:textId="77777777" w:rsidTr="007D4BF3">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2" w:type="pct"/>
            <w:vMerge/>
            <w:hideMark/>
          </w:tcPr>
          <w:p w14:paraId="71859C03" w14:textId="77777777" w:rsidR="00DB2233" w:rsidRPr="00150570" w:rsidRDefault="00DB2233" w:rsidP="00682AA2">
            <w:pPr>
              <w:spacing w:line="360" w:lineRule="auto"/>
              <w:rPr>
                <w:rFonts w:eastAsia="Times New Roman"/>
                <w:spacing w:val="0"/>
                <w:lang w:val="es-DO" w:eastAsia="es-DO"/>
              </w:rPr>
            </w:pPr>
          </w:p>
        </w:tc>
        <w:tc>
          <w:tcPr>
            <w:tcW w:w="1218" w:type="pct"/>
            <w:shd w:val="clear" w:color="auto" w:fill="002060"/>
            <w:noWrap/>
            <w:hideMark/>
          </w:tcPr>
          <w:p w14:paraId="2DBF14A7"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54" w:type="pct"/>
            <w:shd w:val="clear" w:color="auto" w:fill="002060"/>
            <w:noWrap/>
            <w:hideMark/>
          </w:tcPr>
          <w:p w14:paraId="1688245C"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976" w:type="pct"/>
            <w:vMerge/>
            <w:hideMark/>
          </w:tcPr>
          <w:p w14:paraId="7FE7A127" w14:textId="77777777" w:rsidR="00DB2233" w:rsidRPr="00150570" w:rsidRDefault="00DB2233" w:rsidP="00682AA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3D2D17CC"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4BE8E1CF"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218" w:type="pct"/>
            <w:noWrap/>
            <w:hideMark/>
          </w:tcPr>
          <w:p w14:paraId="402B9C0A"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0</w:t>
            </w:r>
          </w:p>
        </w:tc>
        <w:tc>
          <w:tcPr>
            <w:tcW w:w="854" w:type="pct"/>
            <w:noWrap/>
            <w:hideMark/>
          </w:tcPr>
          <w:p w14:paraId="640DFD4E"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205</w:t>
            </w:r>
          </w:p>
        </w:tc>
        <w:tc>
          <w:tcPr>
            <w:tcW w:w="976" w:type="pct"/>
            <w:noWrap/>
            <w:hideMark/>
          </w:tcPr>
          <w:p w14:paraId="07BB72BB"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205</w:t>
            </w:r>
          </w:p>
        </w:tc>
      </w:tr>
      <w:tr w:rsidR="00150570" w:rsidRPr="00150570" w14:paraId="0A9A56B8" w14:textId="77777777" w:rsidTr="007D4BF3">
        <w:trPr>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05F6B8DE"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218" w:type="pct"/>
            <w:noWrap/>
            <w:hideMark/>
          </w:tcPr>
          <w:p w14:paraId="651EC243"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88</w:t>
            </w:r>
          </w:p>
        </w:tc>
        <w:tc>
          <w:tcPr>
            <w:tcW w:w="854" w:type="pct"/>
            <w:noWrap/>
            <w:hideMark/>
          </w:tcPr>
          <w:p w14:paraId="680F653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0</w:t>
            </w:r>
          </w:p>
        </w:tc>
        <w:tc>
          <w:tcPr>
            <w:tcW w:w="976" w:type="pct"/>
            <w:noWrap/>
            <w:hideMark/>
          </w:tcPr>
          <w:p w14:paraId="31AB103A"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88</w:t>
            </w:r>
          </w:p>
        </w:tc>
      </w:tr>
      <w:tr w:rsidR="00150570" w:rsidRPr="00150570" w14:paraId="260497F4"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5DFD758F"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Santiago</w:t>
            </w:r>
          </w:p>
        </w:tc>
        <w:tc>
          <w:tcPr>
            <w:tcW w:w="1218" w:type="pct"/>
            <w:noWrap/>
            <w:hideMark/>
          </w:tcPr>
          <w:p w14:paraId="5F93C8F0"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0</w:t>
            </w:r>
          </w:p>
        </w:tc>
        <w:tc>
          <w:tcPr>
            <w:tcW w:w="854" w:type="pct"/>
            <w:noWrap/>
            <w:hideMark/>
          </w:tcPr>
          <w:p w14:paraId="43907ECC"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w:t>
            </w:r>
          </w:p>
        </w:tc>
        <w:tc>
          <w:tcPr>
            <w:tcW w:w="976" w:type="pct"/>
            <w:noWrap/>
            <w:hideMark/>
          </w:tcPr>
          <w:p w14:paraId="195D2942"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w:t>
            </w:r>
          </w:p>
        </w:tc>
      </w:tr>
      <w:tr w:rsidR="00150570" w:rsidRPr="00150570" w14:paraId="305A470F" w14:textId="77777777" w:rsidTr="007D4BF3">
        <w:trPr>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1946305A"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Puerto Plata</w:t>
            </w:r>
          </w:p>
        </w:tc>
        <w:tc>
          <w:tcPr>
            <w:tcW w:w="1218" w:type="pct"/>
            <w:noWrap/>
            <w:hideMark/>
          </w:tcPr>
          <w:p w14:paraId="34B9B5D4"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w:t>
            </w:r>
          </w:p>
        </w:tc>
        <w:tc>
          <w:tcPr>
            <w:tcW w:w="854" w:type="pct"/>
            <w:noWrap/>
            <w:hideMark/>
          </w:tcPr>
          <w:p w14:paraId="5381444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0</w:t>
            </w:r>
          </w:p>
        </w:tc>
        <w:tc>
          <w:tcPr>
            <w:tcW w:w="976" w:type="pct"/>
            <w:noWrap/>
            <w:hideMark/>
          </w:tcPr>
          <w:p w14:paraId="212555D3"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w:t>
            </w:r>
          </w:p>
        </w:tc>
      </w:tr>
      <w:tr w:rsidR="00150570" w:rsidRPr="00150570" w14:paraId="3A190BAB"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1264E843" w14:textId="77777777" w:rsidR="00DB2233" w:rsidRPr="00150570" w:rsidRDefault="00DB2233" w:rsidP="00682AA2">
            <w:pPr>
              <w:spacing w:after="160" w:line="360" w:lineRule="auto"/>
              <w:jc w:val="center"/>
              <w:rPr>
                <w:rFonts w:eastAsia="Calibri"/>
                <w:caps w:val="0"/>
                <w:noProof/>
                <w:lang w:val="es-DO"/>
              </w:rPr>
            </w:pPr>
            <w:r w:rsidRPr="00150570">
              <w:rPr>
                <w:rFonts w:eastAsia="Calibri"/>
                <w:caps w:val="0"/>
                <w:noProof/>
                <w:lang w:val="es-DO"/>
              </w:rPr>
              <w:t>Total</w:t>
            </w:r>
          </w:p>
        </w:tc>
        <w:tc>
          <w:tcPr>
            <w:tcW w:w="1218" w:type="pct"/>
            <w:noWrap/>
            <w:hideMark/>
          </w:tcPr>
          <w:p w14:paraId="442F15B3"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89</w:t>
            </w:r>
          </w:p>
        </w:tc>
        <w:tc>
          <w:tcPr>
            <w:tcW w:w="854" w:type="pct"/>
            <w:noWrap/>
            <w:hideMark/>
          </w:tcPr>
          <w:p w14:paraId="5D60592E"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211</w:t>
            </w:r>
          </w:p>
        </w:tc>
        <w:tc>
          <w:tcPr>
            <w:tcW w:w="976" w:type="pct"/>
            <w:noWrap/>
            <w:hideMark/>
          </w:tcPr>
          <w:p w14:paraId="544A1BCB"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300</w:t>
            </w:r>
          </w:p>
        </w:tc>
      </w:tr>
    </w:tbl>
    <w:p w14:paraId="6DE17F8D" w14:textId="5BDBCA9A"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7EE73BA8" w14:textId="77777777" w:rsidR="00DB2233" w:rsidRPr="00150570" w:rsidRDefault="00DB2233" w:rsidP="00682AA2">
      <w:pPr>
        <w:spacing w:line="360" w:lineRule="auto"/>
        <w:jc w:val="center"/>
        <w:rPr>
          <w:rFonts w:eastAsia="Calibri"/>
          <w:noProof/>
          <w:lang w:val="es-DO"/>
        </w:rPr>
      </w:pPr>
    </w:p>
    <w:p w14:paraId="07E88A8E"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Octubre 2024</w:t>
      </w:r>
    </w:p>
    <w:tbl>
      <w:tblPr>
        <w:tblStyle w:val="Tablanormal3"/>
        <w:tblW w:w="3673" w:type="pct"/>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73"/>
        <w:gridCol w:w="1272"/>
        <w:gridCol w:w="1133"/>
        <w:gridCol w:w="1133"/>
      </w:tblGrid>
      <w:tr w:rsidR="00150570" w:rsidRPr="00150570" w14:paraId="58A3848B" w14:textId="77777777" w:rsidTr="007D4BF3">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5" w:type="pct"/>
            <w:vMerge w:val="restart"/>
            <w:shd w:val="clear" w:color="auto" w:fill="002060"/>
            <w:noWrap/>
            <w:vAlign w:val="center"/>
            <w:hideMark/>
          </w:tcPr>
          <w:p w14:paraId="7F181A10"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2069" w:type="pct"/>
            <w:gridSpan w:val="2"/>
            <w:shd w:val="clear" w:color="auto" w:fill="002060"/>
            <w:noWrap/>
            <w:vAlign w:val="center"/>
            <w:hideMark/>
          </w:tcPr>
          <w:p w14:paraId="5AACC5A8"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975" w:type="pct"/>
            <w:vMerge w:val="restart"/>
            <w:shd w:val="clear" w:color="auto" w:fill="002060"/>
            <w:noWrap/>
            <w:vAlign w:val="center"/>
            <w:hideMark/>
          </w:tcPr>
          <w:p w14:paraId="3127A2F6"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66F023E1" w14:textId="77777777" w:rsidTr="007D4BF3">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5" w:type="pct"/>
            <w:vMerge/>
            <w:hideMark/>
          </w:tcPr>
          <w:p w14:paraId="1420A5C9" w14:textId="77777777" w:rsidR="00DB2233" w:rsidRPr="00150570" w:rsidRDefault="00DB2233" w:rsidP="00682AA2">
            <w:pPr>
              <w:spacing w:line="360" w:lineRule="auto"/>
              <w:rPr>
                <w:rFonts w:eastAsia="Times New Roman"/>
                <w:spacing w:val="0"/>
                <w:lang w:val="es-DO" w:eastAsia="es-DO"/>
              </w:rPr>
            </w:pPr>
          </w:p>
        </w:tc>
        <w:tc>
          <w:tcPr>
            <w:tcW w:w="1094" w:type="pct"/>
            <w:shd w:val="clear" w:color="auto" w:fill="002060"/>
            <w:noWrap/>
            <w:hideMark/>
          </w:tcPr>
          <w:p w14:paraId="4384C8F7"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975" w:type="pct"/>
            <w:shd w:val="clear" w:color="auto" w:fill="002060"/>
            <w:noWrap/>
            <w:hideMark/>
          </w:tcPr>
          <w:p w14:paraId="581E875E"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975" w:type="pct"/>
            <w:vMerge/>
            <w:hideMark/>
          </w:tcPr>
          <w:p w14:paraId="263C009C" w14:textId="77777777" w:rsidR="00DB2233" w:rsidRPr="00150570" w:rsidRDefault="00DB2233" w:rsidP="00682AA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150570" w:rsidRPr="00150570" w14:paraId="3421668A"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5" w:type="pct"/>
            <w:noWrap/>
            <w:hideMark/>
          </w:tcPr>
          <w:p w14:paraId="259D6C52"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094" w:type="pct"/>
            <w:noWrap/>
            <w:vAlign w:val="center"/>
            <w:hideMark/>
          </w:tcPr>
          <w:p w14:paraId="235149C0"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0</w:t>
            </w:r>
          </w:p>
        </w:tc>
        <w:tc>
          <w:tcPr>
            <w:tcW w:w="975" w:type="pct"/>
            <w:noWrap/>
            <w:vAlign w:val="center"/>
            <w:hideMark/>
          </w:tcPr>
          <w:p w14:paraId="00871AED"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251</w:t>
            </w:r>
          </w:p>
        </w:tc>
        <w:tc>
          <w:tcPr>
            <w:tcW w:w="975" w:type="pct"/>
            <w:noWrap/>
            <w:vAlign w:val="center"/>
            <w:hideMark/>
          </w:tcPr>
          <w:p w14:paraId="5A20B736"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251</w:t>
            </w:r>
          </w:p>
        </w:tc>
      </w:tr>
      <w:tr w:rsidR="00150570" w:rsidRPr="00150570" w14:paraId="39334257" w14:textId="77777777" w:rsidTr="007D4BF3">
        <w:trPr>
          <w:trHeight w:val="330"/>
        </w:trPr>
        <w:tc>
          <w:tcPr>
            <w:cnfStyle w:val="001000000000" w:firstRow="0" w:lastRow="0" w:firstColumn="1" w:lastColumn="0" w:oddVBand="0" w:evenVBand="0" w:oddHBand="0" w:evenHBand="0" w:firstRowFirstColumn="0" w:firstRowLastColumn="0" w:lastRowFirstColumn="0" w:lastRowLastColumn="0"/>
            <w:tcW w:w="1955" w:type="pct"/>
            <w:noWrap/>
            <w:hideMark/>
          </w:tcPr>
          <w:p w14:paraId="00678BDC"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094" w:type="pct"/>
            <w:noWrap/>
            <w:vAlign w:val="center"/>
            <w:hideMark/>
          </w:tcPr>
          <w:p w14:paraId="1F6D3497"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53</w:t>
            </w:r>
          </w:p>
        </w:tc>
        <w:tc>
          <w:tcPr>
            <w:tcW w:w="975" w:type="pct"/>
            <w:noWrap/>
            <w:vAlign w:val="center"/>
            <w:hideMark/>
          </w:tcPr>
          <w:p w14:paraId="3B874B24"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975" w:type="pct"/>
            <w:noWrap/>
            <w:vAlign w:val="center"/>
            <w:hideMark/>
          </w:tcPr>
          <w:p w14:paraId="505A747A"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53</w:t>
            </w:r>
          </w:p>
        </w:tc>
      </w:tr>
      <w:tr w:rsidR="00150570" w:rsidRPr="00150570" w14:paraId="02658485"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5" w:type="pct"/>
            <w:noWrap/>
            <w:hideMark/>
          </w:tcPr>
          <w:p w14:paraId="7E84CB29"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Santiago</w:t>
            </w:r>
          </w:p>
        </w:tc>
        <w:tc>
          <w:tcPr>
            <w:tcW w:w="1094" w:type="pct"/>
            <w:noWrap/>
            <w:vAlign w:val="center"/>
            <w:hideMark/>
          </w:tcPr>
          <w:p w14:paraId="4772CFA4"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44</w:t>
            </w:r>
          </w:p>
        </w:tc>
        <w:tc>
          <w:tcPr>
            <w:tcW w:w="975" w:type="pct"/>
            <w:noWrap/>
            <w:vAlign w:val="center"/>
            <w:hideMark/>
          </w:tcPr>
          <w:p w14:paraId="1A94A836"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103</w:t>
            </w:r>
          </w:p>
        </w:tc>
        <w:tc>
          <w:tcPr>
            <w:tcW w:w="975" w:type="pct"/>
            <w:noWrap/>
            <w:vAlign w:val="center"/>
            <w:hideMark/>
          </w:tcPr>
          <w:p w14:paraId="5405ED18"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147</w:t>
            </w:r>
          </w:p>
        </w:tc>
      </w:tr>
      <w:tr w:rsidR="00150570" w:rsidRPr="00150570" w14:paraId="6D292667" w14:textId="77777777" w:rsidTr="007D4BF3">
        <w:trPr>
          <w:trHeight w:val="330"/>
        </w:trPr>
        <w:tc>
          <w:tcPr>
            <w:cnfStyle w:val="001000000000" w:firstRow="0" w:lastRow="0" w:firstColumn="1" w:lastColumn="0" w:oddVBand="0" w:evenVBand="0" w:oddHBand="0" w:evenHBand="0" w:firstRowFirstColumn="0" w:firstRowLastColumn="0" w:lastRowFirstColumn="0" w:lastRowLastColumn="0"/>
            <w:tcW w:w="1955" w:type="pct"/>
            <w:noWrap/>
            <w:hideMark/>
          </w:tcPr>
          <w:p w14:paraId="0B998AC8"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lastRenderedPageBreak/>
              <w:t>Puerto Plata</w:t>
            </w:r>
          </w:p>
        </w:tc>
        <w:tc>
          <w:tcPr>
            <w:tcW w:w="1094" w:type="pct"/>
            <w:noWrap/>
            <w:vAlign w:val="center"/>
            <w:hideMark/>
          </w:tcPr>
          <w:p w14:paraId="1C6DD16F"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4</w:t>
            </w:r>
          </w:p>
        </w:tc>
        <w:tc>
          <w:tcPr>
            <w:tcW w:w="975" w:type="pct"/>
            <w:noWrap/>
            <w:vAlign w:val="center"/>
            <w:hideMark/>
          </w:tcPr>
          <w:p w14:paraId="3C085154"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c>
          <w:tcPr>
            <w:tcW w:w="975" w:type="pct"/>
            <w:noWrap/>
            <w:vAlign w:val="center"/>
            <w:hideMark/>
          </w:tcPr>
          <w:p w14:paraId="2624CF15"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4</w:t>
            </w:r>
          </w:p>
        </w:tc>
      </w:tr>
      <w:tr w:rsidR="00150570" w:rsidRPr="00150570" w14:paraId="6E1C0A5D"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5" w:type="pct"/>
            <w:noWrap/>
            <w:hideMark/>
          </w:tcPr>
          <w:p w14:paraId="5EB32C16" w14:textId="77777777" w:rsidR="00DB2233" w:rsidRPr="00150570" w:rsidRDefault="00DB2233" w:rsidP="00682AA2">
            <w:pPr>
              <w:spacing w:line="360" w:lineRule="auto"/>
              <w:jc w:val="center"/>
              <w:rPr>
                <w:rFonts w:eastAsia="Times New Roman"/>
                <w:b w:val="0"/>
                <w:bCs w:val="0"/>
                <w:caps w:val="0"/>
                <w:spacing w:val="0"/>
                <w:lang w:val="es-DO" w:eastAsia="es-DO"/>
              </w:rPr>
            </w:pPr>
            <w:r w:rsidRPr="00150570">
              <w:rPr>
                <w:rFonts w:eastAsia="Times New Roman"/>
                <w:b w:val="0"/>
                <w:bCs w:val="0"/>
                <w:caps w:val="0"/>
                <w:spacing w:val="0"/>
                <w:lang w:val="es-DO" w:eastAsia="es-DO"/>
              </w:rPr>
              <w:t>Total</w:t>
            </w:r>
          </w:p>
        </w:tc>
        <w:tc>
          <w:tcPr>
            <w:tcW w:w="1094" w:type="pct"/>
            <w:noWrap/>
            <w:vAlign w:val="center"/>
            <w:hideMark/>
          </w:tcPr>
          <w:p w14:paraId="1AAF2CC6"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b/>
                <w:bCs/>
                <w:lang w:val="es-DO"/>
              </w:rPr>
              <w:t>101</w:t>
            </w:r>
          </w:p>
        </w:tc>
        <w:tc>
          <w:tcPr>
            <w:tcW w:w="975" w:type="pct"/>
            <w:noWrap/>
            <w:vAlign w:val="center"/>
            <w:hideMark/>
          </w:tcPr>
          <w:p w14:paraId="4D55672B"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b/>
                <w:bCs/>
                <w:lang w:val="es-DO"/>
              </w:rPr>
              <w:t>354</w:t>
            </w:r>
          </w:p>
        </w:tc>
        <w:tc>
          <w:tcPr>
            <w:tcW w:w="975" w:type="pct"/>
            <w:noWrap/>
            <w:vAlign w:val="center"/>
            <w:hideMark/>
          </w:tcPr>
          <w:p w14:paraId="6063C226"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150570">
              <w:rPr>
                <w:b/>
                <w:bCs/>
                <w:lang w:val="es-DO"/>
              </w:rPr>
              <w:t>455</w:t>
            </w:r>
          </w:p>
        </w:tc>
      </w:tr>
    </w:tbl>
    <w:p w14:paraId="44C67477" w14:textId="49FE5258"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0C6EDB9D" w14:textId="77777777" w:rsidR="00DB2233" w:rsidRPr="00150570" w:rsidRDefault="00DB2233" w:rsidP="00682AA2">
      <w:pPr>
        <w:spacing w:line="360" w:lineRule="auto"/>
        <w:jc w:val="center"/>
        <w:rPr>
          <w:rFonts w:eastAsia="Calibri"/>
          <w:noProof/>
          <w:lang w:val="es-DO"/>
        </w:rPr>
      </w:pPr>
    </w:p>
    <w:p w14:paraId="13EBDC79" w14:textId="77777777" w:rsidR="00DB2233" w:rsidRPr="00150570" w:rsidRDefault="00DB2233" w:rsidP="00682AA2">
      <w:pPr>
        <w:spacing w:line="360" w:lineRule="auto"/>
        <w:jc w:val="center"/>
        <w:rPr>
          <w:rFonts w:eastAsia="Calibri"/>
          <w:noProof/>
          <w:lang w:val="es-DO"/>
        </w:rPr>
      </w:pPr>
      <w:r w:rsidRPr="00150570">
        <w:rPr>
          <w:rFonts w:eastAsia="Calibri"/>
          <w:noProof/>
          <w:lang w:val="es-DO"/>
        </w:rPr>
        <w:t>Noviembre 2024</w:t>
      </w:r>
    </w:p>
    <w:tbl>
      <w:tblPr>
        <w:tblStyle w:val="Tablanormal3"/>
        <w:tblW w:w="3673" w:type="pct"/>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69"/>
        <w:gridCol w:w="1273"/>
        <w:gridCol w:w="994"/>
        <w:gridCol w:w="1275"/>
      </w:tblGrid>
      <w:tr w:rsidR="00150570" w:rsidRPr="00150570" w14:paraId="08BC6015" w14:textId="77777777" w:rsidTr="007D4BF3">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3" w:type="pct"/>
            <w:vMerge w:val="restart"/>
            <w:shd w:val="clear" w:color="auto" w:fill="002060"/>
            <w:noWrap/>
            <w:vAlign w:val="center"/>
            <w:hideMark/>
          </w:tcPr>
          <w:p w14:paraId="5A75B78A" w14:textId="77777777" w:rsidR="00DB2233" w:rsidRPr="00150570" w:rsidRDefault="00DB2233" w:rsidP="00682AA2">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1950" w:type="pct"/>
            <w:gridSpan w:val="2"/>
            <w:shd w:val="clear" w:color="auto" w:fill="002060"/>
            <w:noWrap/>
            <w:vAlign w:val="center"/>
            <w:hideMark/>
          </w:tcPr>
          <w:p w14:paraId="710F221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1097" w:type="pct"/>
            <w:vMerge w:val="restart"/>
            <w:shd w:val="clear" w:color="auto" w:fill="002060"/>
            <w:noWrap/>
            <w:vAlign w:val="center"/>
            <w:hideMark/>
          </w:tcPr>
          <w:p w14:paraId="6C9AC675"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1D06B033" w14:textId="77777777" w:rsidTr="007D4BF3">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3" w:type="pct"/>
            <w:vMerge/>
            <w:hideMark/>
          </w:tcPr>
          <w:p w14:paraId="3DBEB68F" w14:textId="77777777" w:rsidR="00DB2233" w:rsidRPr="00150570" w:rsidRDefault="00DB2233" w:rsidP="00682AA2">
            <w:pPr>
              <w:spacing w:line="360" w:lineRule="auto"/>
              <w:rPr>
                <w:rFonts w:eastAsia="Times New Roman"/>
                <w:spacing w:val="0"/>
                <w:lang w:val="es-DO" w:eastAsia="es-DO"/>
              </w:rPr>
            </w:pPr>
          </w:p>
        </w:tc>
        <w:tc>
          <w:tcPr>
            <w:tcW w:w="1095" w:type="pct"/>
            <w:shd w:val="clear" w:color="auto" w:fill="002060"/>
            <w:noWrap/>
            <w:hideMark/>
          </w:tcPr>
          <w:p w14:paraId="586E56E0"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55" w:type="pct"/>
            <w:shd w:val="clear" w:color="auto" w:fill="002060"/>
            <w:noWrap/>
            <w:hideMark/>
          </w:tcPr>
          <w:p w14:paraId="1C07C1CB"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097" w:type="pct"/>
            <w:vMerge/>
            <w:hideMark/>
          </w:tcPr>
          <w:p w14:paraId="70A24A3B" w14:textId="77777777" w:rsidR="00DB2233" w:rsidRPr="00150570" w:rsidRDefault="00DB2233" w:rsidP="00682AA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r>
      <w:tr w:rsidR="00150570" w:rsidRPr="00150570" w14:paraId="20FF7C74"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3" w:type="pct"/>
            <w:noWrap/>
            <w:hideMark/>
          </w:tcPr>
          <w:p w14:paraId="24A24442"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095" w:type="pct"/>
            <w:noWrap/>
            <w:vAlign w:val="center"/>
            <w:hideMark/>
          </w:tcPr>
          <w:p w14:paraId="00216681"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4</w:t>
            </w:r>
          </w:p>
        </w:tc>
        <w:tc>
          <w:tcPr>
            <w:tcW w:w="855" w:type="pct"/>
            <w:noWrap/>
            <w:vAlign w:val="center"/>
            <w:hideMark/>
          </w:tcPr>
          <w:p w14:paraId="1C662421"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236</w:t>
            </w:r>
          </w:p>
        </w:tc>
        <w:tc>
          <w:tcPr>
            <w:tcW w:w="1097" w:type="pct"/>
            <w:noWrap/>
            <w:vAlign w:val="center"/>
            <w:hideMark/>
          </w:tcPr>
          <w:p w14:paraId="1584C17C"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240</w:t>
            </w:r>
          </w:p>
        </w:tc>
      </w:tr>
      <w:tr w:rsidR="00150570" w:rsidRPr="00150570" w14:paraId="09B1132D" w14:textId="77777777" w:rsidTr="007D4BF3">
        <w:trPr>
          <w:trHeight w:val="330"/>
        </w:trPr>
        <w:tc>
          <w:tcPr>
            <w:cnfStyle w:val="001000000000" w:firstRow="0" w:lastRow="0" w:firstColumn="1" w:lastColumn="0" w:oddVBand="0" w:evenVBand="0" w:oddHBand="0" w:evenHBand="0" w:firstRowFirstColumn="0" w:firstRowLastColumn="0" w:lastRowFirstColumn="0" w:lastRowLastColumn="0"/>
            <w:tcW w:w="1953" w:type="pct"/>
            <w:noWrap/>
            <w:hideMark/>
          </w:tcPr>
          <w:p w14:paraId="04562FC8"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095" w:type="pct"/>
            <w:noWrap/>
            <w:vAlign w:val="center"/>
            <w:hideMark/>
          </w:tcPr>
          <w:p w14:paraId="7973C3A0"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66</w:t>
            </w:r>
          </w:p>
        </w:tc>
        <w:tc>
          <w:tcPr>
            <w:tcW w:w="855" w:type="pct"/>
            <w:noWrap/>
            <w:vAlign w:val="center"/>
            <w:hideMark/>
          </w:tcPr>
          <w:p w14:paraId="6924C543"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w:t>
            </w:r>
          </w:p>
        </w:tc>
        <w:tc>
          <w:tcPr>
            <w:tcW w:w="1097" w:type="pct"/>
            <w:noWrap/>
            <w:vAlign w:val="center"/>
            <w:hideMark/>
          </w:tcPr>
          <w:p w14:paraId="42B08A29" w14:textId="77777777" w:rsidR="00DB2233" w:rsidRPr="00150570" w:rsidRDefault="00DB2233" w:rsidP="00682AA2">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67</w:t>
            </w:r>
          </w:p>
        </w:tc>
      </w:tr>
      <w:tr w:rsidR="00150570" w:rsidRPr="00150570" w14:paraId="35DC04FD" w14:textId="77777777" w:rsidTr="007D4BF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3" w:type="pct"/>
            <w:noWrap/>
            <w:hideMark/>
          </w:tcPr>
          <w:p w14:paraId="69395560" w14:textId="77777777" w:rsidR="00DB2233" w:rsidRPr="00150570" w:rsidRDefault="00DB2233" w:rsidP="00682AA2">
            <w:pPr>
              <w:spacing w:after="160" w:line="360" w:lineRule="auto"/>
              <w:jc w:val="center"/>
              <w:rPr>
                <w:rFonts w:eastAsia="Calibri"/>
                <w:b w:val="0"/>
                <w:bCs w:val="0"/>
                <w:caps w:val="0"/>
                <w:noProof/>
                <w:lang w:val="es-DO"/>
              </w:rPr>
            </w:pPr>
            <w:r w:rsidRPr="00150570">
              <w:rPr>
                <w:rFonts w:eastAsia="Calibri"/>
                <w:b w:val="0"/>
                <w:bCs w:val="0"/>
                <w:caps w:val="0"/>
                <w:noProof/>
                <w:lang w:val="es-DO"/>
              </w:rPr>
              <w:t>Puerto Plata</w:t>
            </w:r>
          </w:p>
        </w:tc>
        <w:tc>
          <w:tcPr>
            <w:tcW w:w="1095" w:type="pct"/>
            <w:noWrap/>
            <w:vAlign w:val="center"/>
            <w:hideMark/>
          </w:tcPr>
          <w:p w14:paraId="578D2E46"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35</w:t>
            </w:r>
          </w:p>
        </w:tc>
        <w:tc>
          <w:tcPr>
            <w:tcW w:w="855" w:type="pct"/>
            <w:noWrap/>
            <w:vAlign w:val="center"/>
            <w:hideMark/>
          </w:tcPr>
          <w:p w14:paraId="5E350A92"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19</w:t>
            </w:r>
          </w:p>
        </w:tc>
        <w:tc>
          <w:tcPr>
            <w:tcW w:w="1097" w:type="pct"/>
            <w:noWrap/>
            <w:vAlign w:val="center"/>
            <w:hideMark/>
          </w:tcPr>
          <w:p w14:paraId="33E36665" w14:textId="77777777" w:rsidR="00DB2233" w:rsidRPr="00150570" w:rsidRDefault="00DB2233" w:rsidP="00682AA2">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54</w:t>
            </w:r>
          </w:p>
        </w:tc>
      </w:tr>
      <w:tr w:rsidR="00150570" w:rsidRPr="00150570" w14:paraId="14AE3DD6" w14:textId="77777777" w:rsidTr="007D4BF3">
        <w:trPr>
          <w:trHeight w:val="330"/>
        </w:trPr>
        <w:tc>
          <w:tcPr>
            <w:cnfStyle w:val="001000000000" w:firstRow="0" w:lastRow="0" w:firstColumn="1" w:lastColumn="0" w:oddVBand="0" w:evenVBand="0" w:oddHBand="0" w:evenHBand="0" w:firstRowFirstColumn="0" w:firstRowLastColumn="0" w:lastRowFirstColumn="0" w:lastRowLastColumn="0"/>
            <w:tcW w:w="1953" w:type="pct"/>
            <w:noWrap/>
            <w:hideMark/>
          </w:tcPr>
          <w:p w14:paraId="54B81EA6" w14:textId="77777777" w:rsidR="00DB2233" w:rsidRPr="00150570" w:rsidRDefault="00DB2233" w:rsidP="00682AA2">
            <w:pPr>
              <w:spacing w:line="360" w:lineRule="auto"/>
              <w:jc w:val="center"/>
              <w:rPr>
                <w:rFonts w:eastAsia="Times New Roman"/>
                <w:b w:val="0"/>
                <w:bCs w:val="0"/>
                <w:caps w:val="0"/>
                <w:spacing w:val="0"/>
                <w:lang w:val="es-DO" w:eastAsia="es-DO"/>
              </w:rPr>
            </w:pPr>
            <w:r w:rsidRPr="00150570">
              <w:rPr>
                <w:rFonts w:eastAsia="Times New Roman"/>
                <w:b w:val="0"/>
                <w:bCs w:val="0"/>
                <w:caps w:val="0"/>
                <w:spacing w:val="0"/>
                <w:lang w:val="es-DO" w:eastAsia="es-DO"/>
              </w:rPr>
              <w:t>Total</w:t>
            </w:r>
          </w:p>
        </w:tc>
        <w:tc>
          <w:tcPr>
            <w:tcW w:w="1095" w:type="pct"/>
            <w:noWrap/>
            <w:vAlign w:val="center"/>
            <w:hideMark/>
          </w:tcPr>
          <w:p w14:paraId="367C9DBF"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150570">
              <w:rPr>
                <w:b/>
                <w:bCs/>
                <w:lang w:val="es-DO"/>
              </w:rPr>
              <w:t>105</w:t>
            </w:r>
          </w:p>
        </w:tc>
        <w:tc>
          <w:tcPr>
            <w:tcW w:w="855" w:type="pct"/>
            <w:noWrap/>
            <w:vAlign w:val="center"/>
            <w:hideMark/>
          </w:tcPr>
          <w:p w14:paraId="65BC8140"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150570">
              <w:rPr>
                <w:b/>
                <w:bCs/>
                <w:lang w:val="es-DO"/>
              </w:rPr>
              <w:t>256</w:t>
            </w:r>
          </w:p>
        </w:tc>
        <w:tc>
          <w:tcPr>
            <w:tcW w:w="1097" w:type="pct"/>
            <w:noWrap/>
            <w:vAlign w:val="center"/>
            <w:hideMark/>
          </w:tcPr>
          <w:p w14:paraId="0BB75E6D"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150570">
              <w:rPr>
                <w:b/>
                <w:bCs/>
                <w:lang w:val="es-DO"/>
              </w:rPr>
              <w:t>361</w:t>
            </w:r>
          </w:p>
        </w:tc>
      </w:tr>
    </w:tbl>
    <w:p w14:paraId="7B870418" w14:textId="0EC5814E"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05B50642" w14:textId="77777777" w:rsidR="00DB2233" w:rsidRPr="00150570" w:rsidRDefault="00DB2233" w:rsidP="00682AA2">
      <w:pPr>
        <w:spacing w:line="360" w:lineRule="auto"/>
        <w:jc w:val="center"/>
        <w:rPr>
          <w:rFonts w:eastAsia="Calibri"/>
          <w:noProof/>
          <w:lang w:val="es-DO"/>
        </w:rPr>
      </w:pPr>
    </w:p>
    <w:p w14:paraId="42A3FC23" w14:textId="3A7C501A" w:rsidR="003C1597" w:rsidRPr="00150570" w:rsidRDefault="003C1597" w:rsidP="003C1597">
      <w:pPr>
        <w:spacing w:line="360" w:lineRule="auto"/>
        <w:jc w:val="center"/>
        <w:rPr>
          <w:rFonts w:eastAsia="Calibri"/>
          <w:noProof/>
          <w:lang w:val="es-DO"/>
        </w:rPr>
      </w:pPr>
      <w:r w:rsidRPr="00150570">
        <w:rPr>
          <w:rFonts w:eastAsia="Calibri"/>
          <w:noProof/>
          <w:lang w:val="es-DO"/>
        </w:rPr>
        <w:t>Diciembre 2024</w:t>
      </w:r>
    </w:p>
    <w:tbl>
      <w:tblPr>
        <w:tblStyle w:val="Tablanormal3"/>
        <w:tblW w:w="3673" w:type="pct"/>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68"/>
        <w:gridCol w:w="1273"/>
        <w:gridCol w:w="995"/>
        <w:gridCol w:w="1275"/>
      </w:tblGrid>
      <w:tr w:rsidR="00150570" w:rsidRPr="00150570" w14:paraId="1872C076" w14:textId="77777777" w:rsidTr="003C1597">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2" w:type="pct"/>
            <w:vMerge w:val="restart"/>
            <w:shd w:val="clear" w:color="auto" w:fill="002060"/>
            <w:noWrap/>
            <w:vAlign w:val="center"/>
            <w:hideMark/>
          </w:tcPr>
          <w:p w14:paraId="75DECFDE" w14:textId="77777777" w:rsidR="003C1597" w:rsidRPr="00150570" w:rsidRDefault="003C1597" w:rsidP="0068025E">
            <w:pPr>
              <w:spacing w:line="360" w:lineRule="auto"/>
              <w:jc w:val="center"/>
              <w:rPr>
                <w:rFonts w:eastAsia="Times New Roman"/>
                <w:spacing w:val="0"/>
                <w:lang w:val="es-DO" w:eastAsia="es-DO"/>
              </w:rPr>
            </w:pPr>
            <w:r w:rsidRPr="00150570">
              <w:rPr>
                <w:rFonts w:eastAsia="Times New Roman"/>
                <w:caps w:val="0"/>
                <w:spacing w:val="0"/>
                <w:lang w:val="es-DO" w:eastAsia="es-DO"/>
              </w:rPr>
              <w:t>Aeropuerto</w:t>
            </w:r>
          </w:p>
        </w:tc>
        <w:tc>
          <w:tcPr>
            <w:tcW w:w="1951" w:type="pct"/>
            <w:gridSpan w:val="2"/>
            <w:shd w:val="clear" w:color="auto" w:fill="002060"/>
            <w:noWrap/>
            <w:vAlign w:val="center"/>
            <w:hideMark/>
          </w:tcPr>
          <w:p w14:paraId="7FD96BC9" w14:textId="77777777" w:rsidR="003C1597" w:rsidRPr="00150570" w:rsidRDefault="003C1597" w:rsidP="0068025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Tipo de Operación</w:t>
            </w:r>
          </w:p>
        </w:tc>
        <w:tc>
          <w:tcPr>
            <w:tcW w:w="1097" w:type="pct"/>
            <w:vMerge w:val="restart"/>
            <w:shd w:val="clear" w:color="auto" w:fill="002060"/>
            <w:noWrap/>
            <w:vAlign w:val="center"/>
            <w:hideMark/>
          </w:tcPr>
          <w:p w14:paraId="5308ECD6" w14:textId="77777777" w:rsidR="003C1597" w:rsidRPr="00150570" w:rsidRDefault="003C1597" w:rsidP="0068025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caps w:val="0"/>
                <w:spacing w:val="0"/>
                <w:lang w:val="es-DO" w:eastAsia="es-DO"/>
              </w:rPr>
              <w:t>Subtotal</w:t>
            </w:r>
          </w:p>
        </w:tc>
      </w:tr>
      <w:tr w:rsidR="00150570" w:rsidRPr="00150570" w14:paraId="53774AE2" w14:textId="77777777" w:rsidTr="003C1597">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952" w:type="pct"/>
            <w:vMerge/>
            <w:hideMark/>
          </w:tcPr>
          <w:p w14:paraId="054E25DE" w14:textId="77777777" w:rsidR="003C1597" w:rsidRPr="00150570" w:rsidRDefault="003C1597" w:rsidP="0068025E">
            <w:pPr>
              <w:spacing w:line="360" w:lineRule="auto"/>
              <w:rPr>
                <w:rFonts w:eastAsia="Times New Roman"/>
                <w:spacing w:val="0"/>
                <w:lang w:val="es-DO" w:eastAsia="es-DO"/>
              </w:rPr>
            </w:pPr>
          </w:p>
        </w:tc>
        <w:tc>
          <w:tcPr>
            <w:tcW w:w="1095" w:type="pct"/>
            <w:shd w:val="clear" w:color="auto" w:fill="002060"/>
            <w:noWrap/>
            <w:hideMark/>
          </w:tcPr>
          <w:p w14:paraId="220F7590" w14:textId="77777777" w:rsidR="003C1597" w:rsidRPr="00150570" w:rsidRDefault="003C1597" w:rsidP="0068025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Pasajeros</w:t>
            </w:r>
          </w:p>
        </w:tc>
        <w:tc>
          <w:tcPr>
            <w:tcW w:w="855" w:type="pct"/>
            <w:shd w:val="clear" w:color="auto" w:fill="002060"/>
            <w:noWrap/>
            <w:hideMark/>
          </w:tcPr>
          <w:p w14:paraId="461DECD4" w14:textId="77777777" w:rsidR="003C1597" w:rsidRPr="00150570" w:rsidRDefault="003C1597" w:rsidP="0068025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aps w:val="0"/>
                <w:spacing w:val="0"/>
                <w:lang w:val="es-DO" w:eastAsia="es-DO"/>
              </w:rPr>
            </w:pPr>
            <w:r w:rsidRPr="00150570">
              <w:rPr>
                <w:rFonts w:eastAsia="Times New Roman"/>
                <w:caps w:val="0"/>
                <w:spacing w:val="0"/>
                <w:lang w:val="es-DO" w:eastAsia="es-DO"/>
              </w:rPr>
              <w:t>Carga</w:t>
            </w:r>
          </w:p>
        </w:tc>
        <w:tc>
          <w:tcPr>
            <w:tcW w:w="1097" w:type="pct"/>
            <w:vMerge/>
            <w:hideMark/>
          </w:tcPr>
          <w:p w14:paraId="051360DA" w14:textId="77777777" w:rsidR="003C1597" w:rsidRPr="00150570" w:rsidRDefault="003C1597" w:rsidP="0068025E">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r>
      <w:tr w:rsidR="00150570" w:rsidRPr="00150570" w14:paraId="12CBE424" w14:textId="77777777" w:rsidTr="003C15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2280A914" w14:textId="77777777" w:rsidR="003C1597" w:rsidRPr="00150570" w:rsidRDefault="003C1597" w:rsidP="0068025E">
            <w:pPr>
              <w:spacing w:after="160" w:line="360" w:lineRule="auto"/>
              <w:jc w:val="center"/>
              <w:rPr>
                <w:rFonts w:eastAsia="Calibri"/>
                <w:b w:val="0"/>
                <w:bCs w:val="0"/>
                <w:caps w:val="0"/>
                <w:noProof/>
                <w:lang w:val="es-DO"/>
              </w:rPr>
            </w:pPr>
            <w:r w:rsidRPr="00150570">
              <w:rPr>
                <w:rFonts w:eastAsia="Calibri"/>
                <w:b w:val="0"/>
                <w:bCs w:val="0"/>
                <w:caps w:val="0"/>
                <w:noProof/>
                <w:lang w:val="es-DO"/>
              </w:rPr>
              <w:t>Santo Domingo</w:t>
            </w:r>
          </w:p>
        </w:tc>
        <w:tc>
          <w:tcPr>
            <w:tcW w:w="1095" w:type="pct"/>
            <w:noWrap/>
            <w:vAlign w:val="center"/>
          </w:tcPr>
          <w:p w14:paraId="3CE32A19" w14:textId="3CC7C660" w:rsidR="003C1597" w:rsidRPr="00150570" w:rsidRDefault="00857F41" w:rsidP="0068025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855" w:type="pct"/>
            <w:noWrap/>
            <w:vAlign w:val="center"/>
          </w:tcPr>
          <w:p w14:paraId="71D2E602" w14:textId="571228EA" w:rsidR="003C1597" w:rsidRPr="00150570" w:rsidRDefault="00857F41" w:rsidP="0068025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1097" w:type="pct"/>
            <w:noWrap/>
            <w:vAlign w:val="center"/>
          </w:tcPr>
          <w:p w14:paraId="42CECE44" w14:textId="4144C8C8" w:rsidR="003C1597" w:rsidRPr="00150570" w:rsidRDefault="00857F41" w:rsidP="0068025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79A77532" w14:textId="77777777" w:rsidTr="003C1597">
        <w:trPr>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32FBFFF6" w14:textId="77777777" w:rsidR="003C1597" w:rsidRPr="00150570" w:rsidRDefault="003C1597" w:rsidP="0068025E">
            <w:pPr>
              <w:spacing w:after="160" w:line="360" w:lineRule="auto"/>
              <w:jc w:val="center"/>
              <w:rPr>
                <w:rFonts w:eastAsia="Calibri"/>
                <w:b w:val="0"/>
                <w:bCs w:val="0"/>
                <w:caps w:val="0"/>
                <w:noProof/>
                <w:lang w:val="es-DO"/>
              </w:rPr>
            </w:pPr>
            <w:r w:rsidRPr="00150570">
              <w:rPr>
                <w:rFonts w:eastAsia="Calibri"/>
                <w:b w:val="0"/>
                <w:bCs w:val="0"/>
                <w:caps w:val="0"/>
                <w:noProof/>
                <w:lang w:val="es-DO"/>
              </w:rPr>
              <w:t>Punta Cana</w:t>
            </w:r>
          </w:p>
        </w:tc>
        <w:tc>
          <w:tcPr>
            <w:tcW w:w="1095" w:type="pct"/>
            <w:noWrap/>
            <w:vAlign w:val="center"/>
          </w:tcPr>
          <w:p w14:paraId="089753C4" w14:textId="6EB88341" w:rsidR="003C1597" w:rsidRPr="00150570" w:rsidRDefault="00857F41" w:rsidP="0068025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w:t>
            </w:r>
          </w:p>
        </w:tc>
        <w:tc>
          <w:tcPr>
            <w:tcW w:w="855" w:type="pct"/>
            <w:noWrap/>
            <w:vAlign w:val="center"/>
          </w:tcPr>
          <w:p w14:paraId="3075400D" w14:textId="3790442F" w:rsidR="003C1597" w:rsidRPr="00150570" w:rsidRDefault="00857F41" w:rsidP="0068025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w:t>
            </w:r>
          </w:p>
        </w:tc>
        <w:tc>
          <w:tcPr>
            <w:tcW w:w="1097" w:type="pct"/>
            <w:noWrap/>
            <w:vAlign w:val="center"/>
          </w:tcPr>
          <w:p w14:paraId="1D26EEE4" w14:textId="06D78118" w:rsidR="003C1597" w:rsidRPr="00150570" w:rsidRDefault="00857F41" w:rsidP="0068025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24DB5559" w14:textId="77777777" w:rsidTr="003C15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2847ED3C" w14:textId="77777777" w:rsidR="003C1597" w:rsidRPr="00150570" w:rsidRDefault="003C1597" w:rsidP="0068025E">
            <w:pPr>
              <w:spacing w:after="160" w:line="360" w:lineRule="auto"/>
              <w:jc w:val="center"/>
              <w:rPr>
                <w:rFonts w:eastAsia="Calibri"/>
                <w:b w:val="0"/>
                <w:bCs w:val="0"/>
                <w:caps w:val="0"/>
                <w:noProof/>
                <w:lang w:val="es-DO"/>
              </w:rPr>
            </w:pPr>
            <w:r w:rsidRPr="00150570">
              <w:rPr>
                <w:rFonts w:eastAsia="Calibri"/>
                <w:b w:val="0"/>
                <w:bCs w:val="0"/>
                <w:caps w:val="0"/>
                <w:noProof/>
                <w:lang w:val="es-DO"/>
              </w:rPr>
              <w:t>Puerto Plata</w:t>
            </w:r>
          </w:p>
        </w:tc>
        <w:tc>
          <w:tcPr>
            <w:tcW w:w="1095" w:type="pct"/>
            <w:noWrap/>
            <w:vAlign w:val="center"/>
          </w:tcPr>
          <w:p w14:paraId="6A64EA31" w14:textId="34948462" w:rsidR="003C1597" w:rsidRPr="00150570" w:rsidRDefault="00857F41" w:rsidP="0068025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855" w:type="pct"/>
            <w:noWrap/>
            <w:vAlign w:val="center"/>
          </w:tcPr>
          <w:p w14:paraId="3C793A02" w14:textId="40A77E1D" w:rsidR="003C1597" w:rsidRPr="00150570" w:rsidRDefault="00857F41" w:rsidP="0068025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w:t>
            </w:r>
          </w:p>
        </w:tc>
        <w:tc>
          <w:tcPr>
            <w:tcW w:w="1097" w:type="pct"/>
            <w:noWrap/>
            <w:vAlign w:val="center"/>
          </w:tcPr>
          <w:p w14:paraId="11B34143" w14:textId="1480206E" w:rsidR="003C1597" w:rsidRPr="00150570" w:rsidRDefault="00857F41" w:rsidP="0068025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2</w:t>
            </w:r>
          </w:p>
        </w:tc>
      </w:tr>
      <w:tr w:rsidR="00150570" w:rsidRPr="00150570" w14:paraId="39057053" w14:textId="77777777" w:rsidTr="003C1597">
        <w:trPr>
          <w:trHeight w:val="330"/>
        </w:trPr>
        <w:tc>
          <w:tcPr>
            <w:cnfStyle w:val="001000000000" w:firstRow="0" w:lastRow="0" w:firstColumn="1" w:lastColumn="0" w:oddVBand="0" w:evenVBand="0" w:oddHBand="0" w:evenHBand="0" w:firstRowFirstColumn="0" w:firstRowLastColumn="0" w:lastRowFirstColumn="0" w:lastRowLastColumn="0"/>
            <w:tcW w:w="1952" w:type="pct"/>
            <w:noWrap/>
            <w:hideMark/>
          </w:tcPr>
          <w:p w14:paraId="0D65FF0B" w14:textId="77777777" w:rsidR="003C1597" w:rsidRPr="00150570" w:rsidRDefault="003C1597" w:rsidP="0068025E">
            <w:pPr>
              <w:spacing w:line="360" w:lineRule="auto"/>
              <w:jc w:val="center"/>
              <w:rPr>
                <w:rFonts w:eastAsia="Times New Roman"/>
                <w:b w:val="0"/>
                <w:bCs w:val="0"/>
                <w:caps w:val="0"/>
                <w:spacing w:val="0"/>
                <w:lang w:val="es-DO" w:eastAsia="es-DO"/>
              </w:rPr>
            </w:pPr>
            <w:r w:rsidRPr="00150570">
              <w:rPr>
                <w:rFonts w:eastAsia="Times New Roman"/>
                <w:b w:val="0"/>
                <w:bCs w:val="0"/>
                <w:caps w:val="0"/>
                <w:spacing w:val="0"/>
                <w:lang w:val="es-DO" w:eastAsia="es-DO"/>
              </w:rPr>
              <w:t>Total</w:t>
            </w:r>
          </w:p>
        </w:tc>
        <w:tc>
          <w:tcPr>
            <w:tcW w:w="1095" w:type="pct"/>
            <w:noWrap/>
            <w:vAlign w:val="center"/>
          </w:tcPr>
          <w:p w14:paraId="1CF5F5F5" w14:textId="749E088E" w:rsidR="003C1597" w:rsidRPr="00150570" w:rsidRDefault="00857F41" w:rsidP="0068025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150570">
              <w:rPr>
                <w:b/>
                <w:bCs/>
                <w:lang w:val="es-DO"/>
              </w:rPr>
              <w:t>3</w:t>
            </w:r>
          </w:p>
        </w:tc>
        <w:tc>
          <w:tcPr>
            <w:tcW w:w="855" w:type="pct"/>
            <w:noWrap/>
            <w:vAlign w:val="center"/>
          </w:tcPr>
          <w:p w14:paraId="22E96AE2" w14:textId="6DBB309C" w:rsidR="003C1597" w:rsidRPr="00150570" w:rsidRDefault="00857F41" w:rsidP="0068025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150570">
              <w:rPr>
                <w:b/>
                <w:bCs/>
                <w:lang w:val="es-DO"/>
              </w:rPr>
              <w:t>3</w:t>
            </w:r>
          </w:p>
        </w:tc>
        <w:tc>
          <w:tcPr>
            <w:tcW w:w="1097" w:type="pct"/>
            <w:noWrap/>
            <w:vAlign w:val="center"/>
          </w:tcPr>
          <w:p w14:paraId="6FB62063" w14:textId="1268E3F8" w:rsidR="003C1597" w:rsidRPr="00150570" w:rsidRDefault="00857F41" w:rsidP="0068025E">
            <w:pPr>
              <w:spacing w:line="360" w:lineRule="auto"/>
              <w:jc w:val="center"/>
              <w:cnfStyle w:val="000000000000" w:firstRow="0" w:lastRow="0" w:firstColumn="0" w:lastColumn="0" w:oddVBand="0" w:evenVBand="0" w:oddHBand="0" w:evenHBand="0" w:firstRowFirstColumn="0" w:firstRowLastColumn="0" w:lastRowFirstColumn="0" w:lastRowLastColumn="0"/>
              <w:rPr>
                <w:b/>
                <w:bCs/>
                <w:lang w:val="es-DO"/>
              </w:rPr>
            </w:pPr>
            <w:r w:rsidRPr="00150570">
              <w:rPr>
                <w:b/>
                <w:bCs/>
                <w:lang w:val="es-DO"/>
              </w:rPr>
              <w:t>6</w:t>
            </w:r>
          </w:p>
        </w:tc>
      </w:tr>
    </w:tbl>
    <w:p w14:paraId="0AFFB00A" w14:textId="77777777" w:rsidR="003C1597" w:rsidRPr="00150570" w:rsidRDefault="003C1597" w:rsidP="003C1597">
      <w:pPr>
        <w:spacing w:line="360" w:lineRule="auto"/>
        <w:jc w:val="center"/>
        <w:rPr>
          <w:bCs/>
          <w:i/>
          <w:iCs/>
          <w:sz w:val="18"/>
          <w:szCs w:val="18"/>
          <w:lang w:val="es-DO"/>
        </w:rPr>
      </w:pPr>
      <w:r w:rsidRPr="00150570">
        <w:rPr>
          <w:bCs/>
          <w:i/>
          <w:iCs/>
          <w:sz w:val="18"/>
          <w:szCs w:val="18"/>
          <w:lang w:val="es-DO"/>
        </w:rPr>
        <w:t>Fuente: Secretaría de la JAC.</w:t>
      </w:r>
    </w:p>
    <w:p w14:paraId="5CD86D1D" w14:textId="77777777" w:rsidR="003C1597" w:rsidRPr="00150570" w:rsidRDefault="003C1597" w:rsidP="003C1597">
      <w:pPr>
        <w:spacing w:line="360" w:lineRule="auto"/>
        <w:jc w:val="center"/>
        <w:rPr>
          <w:rFonts w:eastAsia="Calibri"/>
          <w:noProof/>
          <w:lang w:val="es-DO"/>
        </w:rPr>
      </w:pPr>
    </w:p>
    <w:p w14:paraId="41570693" w14:textId="77777777" w:rsidR="003C1597" w:rsidRPr="00150570" w:rsidRDefault="003C1597" w:rsidP="00682AA2">
      <w:pPr>
        <w:spacing w:line="360" w:lineRule="auto"/>
        <w:jc w:val="center"/>
        <w:rPr>
          <w:rFonts w:eastAsia="Calibri"/>
          <w:noProof/>
          <w:lang w:val="es-DO"/>
        </w:rPr>
      </w:pPr>
    </w:p>
    <w:p w14:paraId="6524DDA4" w14:textId="77777777" w:rsidR="00DB2233" w:rsidRPr="00150570" w:rsidRDefault="00DB2233"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99" w:name="_Toc185841279"/>
      <w:r w:rsidRPr="00150570">
        <w:rPr>
          <w:rFonts w:ascii="Times New Roman" w:eastAsia="Calibri" w:hAnsi="Times New Roman" w:cs="Times New Roman"/>
          <w:noProof/>
          <w:color w:val="767171"/>
          <w:spacing w:val="20"/>
          <w:sz w:val="24"/>
          <w:szCs w:val="24"/>
          <w:lang w:val="es-DO"/>
          <w14:ligatures w14:val="none"/>
        </w:rPr>
        <w:lastRenderedPageBreak/>
        <w:t>Negociaciones de Acuerdos de Servicios Aéreos</w:t>
      </w:r>
      <w:bookmarkEnd w:id="199"/>
    </w:p>
    <w:p w14:paraId="5257CDF2" w14:textId="77777777" w:rsidR="00DB2233" w:rsidRPr="00150570" w:rsidRDefault="00DB2233" w:rsidP="00682AA2">
      <w:pPr>
        <w:spacing w:line="360" w:lineRule="auto"/>
        <w:jc w:val="both"/>
        <w:rPr>
          <w:rFonts w:eastAsia="Calibri"/>
          <w:noProof/>
          <w:lang w:val="es-DO"/>
        </w:rPr>
      </w:pPr>
      <w:r w:rsidRPr="00150570">
        <w:rPr>
          <w:rFonts w:eastAsia="Calibri"/>
          <w:noProof/>
          <w:lang w:val="es-DO"/>
        </w:rPr>
        <w:t>A continuacion presentamos un resúmen de las negociaciones hechas con otros Estados sobre Acuerdos de Servicios Aéreos, Protocolos de Enmienda, Memorándum de Entendimiento y Actas de Reuniones:</w:t>
      </w:r>
    </w:p>
    <w:p w14:paraId="78E9BA8B" w14:textId="77777777" w:rsidR="007D4BF3" w:rsidRPr="00150570" w:rsidRDefault="007D4BF3" w:rsidP="00682AA2">
      <w:pPr>
        <w:spacing w:line="360" w:lineRule="auto"/>
        <w:jc w:val="both"/>
        <w:rPr>
          <w:rFonts w:eastAsia="Calibri"/>
          <w:noProof/>
          <w:lang w:val="es-DO"/>
        </w:rPr>
      </w:pPr>
    </w:p>
    <w:tbl>
      <w:tblPr>
        <w:tblStyle w:val="Tablanormal31"/>
        <w:tblW w:w="765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06"/>
        <w:gridCol w:w="4826"/>
        <w:gridCol w:w="1418"/>
      </w:tblGrid>
      <w:tr w:rsidR="00150570" w:rsidRPr="008B5276" w14:paraId="6232C35B" w14:textId="77777777" w:rsidTr="007D4BF3">
        <w:trPr>
          <w:cnfStyle w:val="100000000000" w:firstRow="1" w:lastRow="0" w:firstColumn="0" w:lastColumn="0" w:oddVBand="0" w:evenVBand="0" w:oddHBand="0" w:evenHBand="0" w:firstRowFirstColumn="0" w:firstRowLastColumn="0" w:lastRowFirstColumn="0" w:lastRowLastColumn="0"/>
          <w:trHeight w:val="57"/>
          <w:tblHeader/>
          <w:jc w:val="center"/>
        </w:trPr>
        <w:tc>
          <w:tcPr>
            <w:cnfStyle w:val="001000000100" w:firstRow="0" w:lastRow="0" w:firstColumn="1" w:lastColumn="0" w:oddVBand="0" w:evenVBand="0" w:oddHBand="0" w:evenHBand="0" w:firstRowFirstColumn="1" w:firstRowLastColumn="0" w:lastRowFirstColumn="0" w:lastRowLastColumn="0"/>
            <w:tcW w:w="7650" w:type="dxa"/>
            <w:gridSpan w:val="3"/>
            <w:shd w:val="clear" w:color="auto" w:fill="002060"/>
            <w:vAlign w:val="center"/>
          </w:tcPr>
          <w:p w14:paraId="0D848FF0" w14:textId="77777777" w:rsidR="00DB2233" w:rsidRPr="00150570" w:rsidRDefault="00DB2233" w:rsidP="00682AA2">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Avances en Negociaciones</w:t>
            </w:r>
          </w:p>
          <w:p w14:paraId="3192A78E" w14:textId="77777777" w:rsidR="00DB2233" w:rsidRPr="00150570" w:rsidRDefault="00DB2233" w:rsidP="00682AA2">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Enero – diciembre 2024</w:t>
            </w:r>
          </w:p>
        </w:tc>
      </w:tr>
      <w:tr w:rsidR="00150570" w:rsidRPr="00150570" w14:paraId="1627431E" w14:textId="77777777" w:rsidTr="007D4BF3">
        <w:trPr>
          <w:cnfStyle w:val="100000000000" w:firstRow="1" w:lastRow="0" w:firstColumn="0" w:lastColumn="0" w:oddVBand="0" w:evenVBand="0" w:oddHBand="0" w:evenHBand="0" w:firstRowFirstColumn="0" w:firstRowLastColumn="0" w:lastRowFirstColumn="0" w:lastRowLastColumn="0"/>
          <w:trHeight w:val="57"/>
          <w:tblHeader/>
          <w:jc w:val="center"/>
        </w:trPr>
        <w:tc>
          <w:tcPr>
            <w:cnfStyle w:val="001000000100" w:firstRow="0" w:lastRow="0" w:firstColumn="1" w:lastColumn="0" w:oddVBand="0" w:evenVBand="0" w:oddHBand="0" w:evenHBand="0" w:firstRowFirstColumn="1" w:firstRowLastColumn="0" w:lastRowFirstColumn="0" w:lastRowLastColumn="0"/>
            <w:tcW w:w="1406" w:type="dxa"/>
            <w:shd w:val="clear" w:color="auto" w:fill="002060"/>
            <w:vAlign w:val="center"/>
          </w:tcPr>
          <w:p w14:paraId="507D72EB" w14:textId="77777777" w:rsidR="00DB2233" w:rsidRPr="00150570" w:rsidRDefault="00DB2233" w:rsidP="00682AA2">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Estado</w:t>
            </w:r>
          </w:p>
        </w:tc>
        <w:tc>
          <w:tcPr>
            <w:tcW w:w="4826" w:type="dxa"/>
            <w:shd w:val="clear" w:color="auto" w:fill="002060"/>
            <w:vAlign w:val="center"/>
          </w:tcPr>
          <w:p w14:paraId="77AE7AAF"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Detalles</w:t>
            </w:r>
          </w:p>
        </w:tc>
        <w:tc>
          <w:tcPr>
            <w:tcW w:w="1418" w:type="dxa"/>
            <w:shd w:val="clear" w:color="auto" w:fill="002060"/>
            <w:vAlign w:val="center"/>
          </w:tcPr>
          <w:p w14:paraId="7BA57931"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Fecha de Informe</w:t>
            </w:r>
          </w:p>
        </w:tc>
      </w:tr>
      <w:tr w:rsidR="00150570" w:rsidRPr="00150570" w14:paraId="626C266E" w14:textId="77777777" w:rsidTr="007D4BF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7B46822E"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Bulgaria</w:t>
            </w:r>
          </w:p>
        </w:tc>
        <w:tc>
          <w:tcPr>
            <w:tcW w:w="4826" w:type="dxa"/>
            <w:vAlign w:val="center"/>
          </w:tcPr>
          <w:p w14:paraId="5AFD05F6"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Interés por parte de las autoridades de Bulgaria de suscribir un Acuerdo de Servicios Aéreos entre República Dominicana y República de Bulgaria.</w:t>
            </w:r>
          </w:p>
          <w:p w14:paraId="37DA93E5"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La Junta de Aviación Civil remite borrador de texto de ASA.</w:t>
            </w:r>
          </w:p>
        </w:tc>
        <w:tc>
          <w:tcPr>
            <w:tcW w:w="1418" w:type="dxa"/>
            <w:vAlign w:val="center"/>
          </w:tcPr>
          <w:p w14:paraId="576896C0"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12 de febrero de 2024</w:t>
            </w:r>
          </w:p>
        </w:tc>
      </w:tr>
      <w:tr w:rsidR="00150570" w:rsidRPr="00150570" w14:paraId="33F314C2" w14:textId="77777777" w:rsidTr="007D4BF3">
        <w:trPr>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6A0B2C44"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Reino Unido de Gran Bretaña e Irlanda del Norte</w:t>
            </w:r>
          </w:p>
        </w:tc>
        <w:tc>
          <w:tcPr>
            <w:tcW w:w="4826" w:type="dxa"/>
            <w:vAlign w:val="center"/>
          </w:tcPr>
          <w:p w14:paraId="49AE128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Actualización del Acuerdo de Servicios Aéreos de 2006.</w:t>
            </w:r>
          </w:p>
          <w:p w14:paraId="3609BF7A"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La Junta de Aviación Civil recibió un borrador de Acuerdo de Servicios Aéreos para revisión.</w:t>
            </w:r>
          </w:p>
        </w:tc>
        <w:tc>
          <w:tcPr>
            <w:tcW w:w="1418" w:type="dxa"/>
            <w:vAlign w:val="center"/>
          </w:tcPr>
          <w:p w14:paraId="2F037D85"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05 de abril de 2024</w:t>
            </w:r>
          </w:p>
        </w:tc>
      </w:tr>
      <w:tr w:rsidR="00150570" w:rsidRPr="00150570" w14:paraId="6F64C97E" w14:textId="77777777" w:rsidTr="007D4BF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0F702E39"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México</w:t>
            </w:r>
          </w:p>
        </w:tc>
        <w:tc>
          <w:tcPr>
            <w:tcW w:w="4826" w:type="dxa"/>
            <w:vAlign w:val="center"/>
          </w:tcPr>
          <w:p w14:paraId="5DA9E8B8"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Actualización del Acuerdo de Servicios Aéreos de 1994.</w:t>
            </w:r>
          </w:p>
          <w:p w14:paraId="5A51B488"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La Junta de Aviación Civil remite borrador de texto de Acuerdo de Servicios Aéreos para revisión</w:t>
            </w:r>
          </w:p>
        </w:tc>
        <w:tc>
          <w:tcPr>
            <w:tcW w:w="1418" w:type="dxa"/>
            <w:vAlign w:val="center"/>
          </w:tcPr>
          <w:p w14:paraId="0B87AF82"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24 de abril de 2024</w:t>
            </w:r>
          </w:p>
        </w:tc>
      </w:tr>
      <w:tr w:rsidR="00150570" w:rsidRPr="00150570" w14:paraId="485F4752" w14:textId="77777777" w:rsidTr="007D4BF3">
        <w:trPr>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0892DA9E"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Bolivia</w:t>
            </w:r>
          </w:p>
        </w:tc>
        <w:tc>
          <w:tcPr>
            <w:tcW w:w="4826" w:type="dxa"/>
            <w:vAlign w:val="center"/>
          </w:tcPr>
          <w:p w14:paraId="04D98BFC"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Actualización de relaciones aerocomerciales.</w:t>
            </w:r>
          </w:p>
          <w:p w14:paraId="28DBF8F2"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La Junta de Aviación Civil recibió borrador de texto de Acuerdo de Servicios Aéreos para revisión.</w:t>
            </w:r>
          </w:p>
        </w:tc>
        <w:tc>
          <w:tcPr>
            <w:tcW w:w="1418" w:type="dxa"/>
            <w:vAlign w:val="center"/>
          </w:tcPr>
          <w:p w14:paraId="19EA30CF"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23 de mayo de 2024</w:t>
            </w:r>
          </w:p>
        </w:tc>
      </w:tr>
      <w:tr w:rsidR="00150570" w:rsidRPr="00150570" w14:paraId="3A7A34DB" w14:textId="77777777" w:rsidTr="007D4BF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0A3FF1A1"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Honduras</w:t>
            </w:r>
          </w:p>
        </w:tc>
        <w:tc>
          <w:tcPr>
            <w:tcW w:w="4826" w:type="dxa"/>
            <w:vAlign w:val="center"/>
          </w:tcPr>
          <w:p w14:paraId="522562FC"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Reunión virtual sobre conclusión de las negociaciones del Acuerdo de Servicios Aéreos entre la República Dominicana y la República de Honduras, coordinación de lugar para su rúbrica y firma de Memorándum de Entendimiento.</w:t>
            </w:r>
          </w:p>
        </w:tc>
        <w:tc>
          <w:tcPr>
            <w:tcW w:w="1418" w:type="dxa"/>
            <w:vAlign w:val="center"/>
          </w:tcPr>
          <w:p w14:paraId="7F5351E8"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12 de julio de 2024</w:t>
            </w:r>
          </w:p>
        </w:tc>
      </w:tr>
      <w:tr w:rsidR="00150570" w:rsidRPr="00150570" w14:paraId="4C910D45" w14:textId="77777777" w:rsidTr="007D4BF3">
        <w:trPr>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7D4A8DE5"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30329050"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1ED72C4C"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3FCB3447"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71A16B5F"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58A104B6"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343E94DB"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Honduras</w:t>
            </w:r>
          </w:p>
          <w:p w14:paraId="5FE16E1F"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664A8FEC"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558049D1"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359CC525"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5A43FDB2"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7D688D05"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2EF70695"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p w14:paraId="55C44F14"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p>
        </w:tc>
        <w:tc>
          <w:tcPr>
            <w:tcW w:w="4826" w:type="dxa"/>
            <w:vAlign w:val="center"/>
          </w:tcPr>
          <w:p w14:paraId="671AA102"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Firma de Memorándum de Entendimiento entre la Junta de Aviación Civil de la República Dominicana y la Agencia Hondureña de Aviación Civil de la República de Honduras, y Rúbrica de Acuerdo de Servicios Aéreos entre la República de Honduras y la República Dominicana, firmados en Santo Domingo, República Dominicana, por el Presidente de la Junta de Aviación Civil y el Director Ejecutivo de la Agencia Hondureña de Aviación Civil.</w:t>
            </w:r>
          </w:p>
        </w:tc>
        <w:tc>
          <w:tcPr>
            <w:tcW w:w="1418" w:type="dxa"/>
            <w:vAlign w:val="center"/>
          </w:tcPr>
          <w:p w14:paraId="039FB567"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20FEE492"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6D9378B2"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4D8A45B1"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4CA0690C"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40EAD1B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0B7C49F4"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3A2DBB6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17 de julio de 2024</w:t>
            </w:r>
          </w:p>
          <w:p w14:paraId="077B4D3E"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204EE970"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0E5E4415"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51669DAA"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68BB59E6"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7674AFE8"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758D51F0"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p w14:paraId="498D4B5D" w14:textId="77777777" w:rsidR="00DB2233" w:rsidRPr="00150570" w:rsidRDefault="00DB2233"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35C10F38" w14:textId="77777777" w:rsidTr="007D4BF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06" w:type="dxa"/>
            <w:vAlign w:val="center"/>
          </w:tcPr>
          <w:p w14:paraId="73B6EBC7" w14:textId="77777777" w:rsidR="00DB2233" w:rsidRPr="00150570" w:rsidRDefault="00DB2233" w:rsidP="00682AA2">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Honduras</w:t>
            </w:r>
          </w:p>
          <w:p w14:paraId="4B8017B8" w14:textId="77777777" w:rsidR="00DB2233" w:rsidRPr="00150570" w:rsidRDefault="00DB2233" w:rsidP="00682AA2">
            <w:pPr>
              <w:spacing w:line="360" w:lineRule="auto"/>
              <w:jc w:val="center"/>
              <w:rPr>
                <w:rFonts w:eastAsia="Calibri"/>
                <w:b w:val="0"/>
                <w:bCs w:val="0"/>
                <w:caps w:val="0"/>
                <w:noProof/>
                <w:color w:val="767171"/>
              </w:rPr>
            </w:pPr>
          </w:p>
        </w:tc>
        <w:tc>
          <w:tcPr>
            <w:tcW w:w="4826" w:type="dxa"/>
            <w:vAlign w:val="center"/>
          </w:tcPr>
          <w:p w14:paraId="0C1AD360"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50570">
              <w:rPr>
                <w:rFonts w:ascii="Times New Roman" w:eastAsia="Calibri" w:hAnsi="Times New Roman" w:cs="Times New Roman"/>
                <w:noProof/>
                <w:color w:val="767171"/>
                <w:spacing w:val="20"/>
                <w:sz w:val="24"/>
                <w:szCs w:val="24"/>
              </w:rPr>
              <w:t>Firma definitiva del Acuerdo de Servicios Aéreos entre la República Dominicana y la República de Honduras, suscrito en Santo Domingo, República Dominicana, por los Ministros de Relaciones Exteriores de ambos Estados.</w:t>
            </w:r>
          </w:p>
        </w:tc>
        <w:tc>
          <w:tcPr>
            <w:tcW w:w="1418" w:type="dxa"/>
            <w:vAlign w:val="center"/>
          </w:tcPr>
          <w:p w14:paraId="7C2BC211" w14:textId="77777777" w:rsidR="00DB2233" w:rsidRPr="00150570" w:rsidRDefault="00DB2233"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50570">
              <w:rPr>
                <w:rFonts w:ascii="Times New Roman" w:eastAsia="Calibri" w:hAnsi="Times New Roman" w:cs="Times New Roman"/>
                <w:noProof/>
                <w:color w:val="767171"/>
                <w:spacing w:val="20"/>
                <w:sz w:val="24"/>
                <w:szCs w:val="24"/>
              </w:rPr>
              <w:t>29 de julio de 2024</w:t>
            </w:r>
          </w:p>
        </w:tc>
      </w:tr>
    </w:tbl>
    <w:p w14:paraId="4A71B9B9" w14:textId="3630F220"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07EEDB02" w14:textId="77777777" w:rsidR="00DB2233" w:rsidRPr="00150570" w:rsidRDefault="00DB2233" w:rsidP="00682AA2">
      <w:pPr>
        <w:spacing w:line="360" w:lineRule="auto"/>
        <w:jc w:val="both"/>
        <w:rPr>
          <w:rFonts w:eastAsia="Calibri"/>
          <w:noProof/>
          <w:lang w:val="es-DO"/>
        </w:rPr>
      </w:pPr>
    </w:p>
    <w:p w14:paraId="7154854F" w14:textId="77777777" w:rsidR="00DB2233" w:rsidRPr="00150570" w:rsidRDefault="00DB2233" w:rsidP="00682AA2">
      <w:pPr>
        <w:spacing w:line="360" w:lineRule="auto"/>
        <w:jc w:val="both"/>
        <w:rPr>
          <w:rFonts w:eastAsia="Calibri"/>
          <w:noProof/>
          <w:lang w:val="es-DO"/>
        </w:rPr>
      </w:pPr>
      <w:r w:rsidRPr="00150570">
        <w:rPr>
          <w:rFonts w:eastAsia="Calibri"/>
          <w:noProof/>
          <w:lang w:val="es-DO"/>
        </w:rPr>
        <w:t>Resaltamos la iniciativa de la Junta de Aviación Civil, a través de la Unidad de Acuerdos Internacionales, de dinamizar y avanzar con las negociaciones de los diversos instrumentos durante el año 2024, coordinando y celebrando las siguientes reuniones virtuales con autoridades aeronáuticas homólogas:</w:t>
      </w:r>
    </w:p>
    <w:tbl>
      <w:tblPr>
        <w:tblStyle w:val="Tablanormal31"/>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13"/>
        <w:gridCol w:w="4536"/>
        <w:gridCol w:w="1961"/>
      </w:tblGrid>
      <w:tr w:rsidR="00150570" w:rsidRPr="00150570" w14:paraId="613D0C97" w14:textId="77777777" w:rsidTr="003104B6">
        <w:trPr>
          <w:cnfStyle w:val="100000000000" w:firstRow="1" w:lastRow="0" w:firstColumn="0" w:lastColumn="0" w:oddVBand="0" w:evenVBand="0" w:oddHBand="0" w:evenHBand="0" w:firstRowFirstColumn="0" w:firstRowLastColumn="0" w:lastRowFirstColumn="0" w:lastRowLastColumn="0"/>
          <w:trHeight w:val="577"/>
          <w:tblHeader/>
          <w:jc w:val="center"/>
        </w:trPr>
        <w:tc>
          <w:tcPr>
            <w:cnfStyle w:val="001000000100" w:firstRow="0" w:lastRow="0" w:firstColumn="1" w:lastColumn="0" w:oddVBand="0" w:evenVBand="0" w:oddHBand="0" w:evenHBand="0" w:firstRowFirstColumn="1" w:firstRowLastColumn="0" w:lastRowFirstColumn="0" w:lastRowLastColumn="0"/>
            <w:tcW w:w="7910" w:type="dxa"/>
            <w:gridSpan w:val="3"/>
            <w:shd w:val="clear" w:color="auto" w:fill="002060"/>
            <w:vAlign w:val="center"/>
          </w:tcPr>
          <w:p w14:paraId="528B20A2" w14:textId="77777777" w:rsidR="00DB2233" w:rsidRPr="00150570" w:rsidRDefault="00DB2233" w:rsidP="00682AA2">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Reportes de Reuniones de Consulta</w:t>
            </w:r>
          </w:p>
          <w:p w14:paraId="3E6FC749" w14:textId="77777777" w:rsidR="00DB2233" w:rsidRPr="00150570" w:rsidRDefault="00DB2233" w:rsidP="00682AA2">
            <w:pPr>
              <w:pStyle w:val="Sinespaciado"/>
              <w:tabs>
                <w:tab w:val="left" w:pos="0"/>
                <w:tab w:val="left" w:pos="447"/>
              </w:tabs>
              <w:spacing w:line="360" w:lineRule="auto"/>
              <w:jc w:val="center"/>
              <w:rPr>
                <w:rFonts w:ascii="Times New Roman" w:hAnsi="Times New Roman" w:cs="Times New Roman"/>
                <w:caps w:val="0"/>
                <w:noProof/>
                <w:color w:val="767171"/>
                <w:spacing w:val="20"/>
                <w:sz w:val="24"/>
                <w:szCs w:val="24"/>
              </w:rPr>
            </w:pPr>
            <w:r w:rsidRPr="00150570">
              <w:rPr>
                <w:rFonts w:ascii="Times New Roman" w:hAnsi="Times New Roman" w:cs="Times New Roman"/>
                <w:caps w:val="0"/>
                <w:noProof/>
                <w:color w:val="767171"/>
                <w:spacing w:val="20"/>
                <w:sz w:val="24"/>
                <w:szCs w:val="24"/>
              </w:rPr>
              <w:t>2024</w:t>
            </w:r>
          </w:p>
        </w:tc>
      </w:tr>
      <w:tr w:rsidR="00150570" w:rsidRPr="00150570" w14:paraId="08C854A3" w14:textId="77777777" w:rsidTr="003104B6">
        <w:trPr>
          <w:cnfStyle w:val="100000000000" w:firstRow="1" w:lastRow="0" w:firstColumn="0" w:lastColumn="0" w:oddVBand="0" w:evenVBand="0" w:oddHBand="0" w:evenHBand="0" w:firstRowFirstColumn="0" w:firstRowLastColumn="0" w:lastRowFirstColumn="0" w:lastRowLastColumn="0"/>
          <w:trHeight w:val="331"/>
          <w:tblHeader/>
          <w:jc w:val="center"/>
        </w:trPr>
        <w:tc>
          <w:tcPr>
            <w:cnfStyle w:val="001000000100" w:firstRow="0" w:lastRow="0" w:firstColumn="1" w:lastColumn="0" w:oddVBand="0" w:evenVBand="0" w:oddHBand="0" w:evenHBand="0" w:firstRowFirstColumn="1" w:firstRowLastColumn="0" w:lastRowFirstColumn="0" w:lastRowLastColumn="0"/>
            <w:tcW w:w="1413" w:type="dxa"/>
            <w:shd w:val="clear" w:color="auto" w:fill="002060"/>
            <w:vAlign w:val="center"/>
          </w:tcPr>
          <w:p w14:paraId="7E18EB39" w14:textId="77777777" w:rsidR="00DB2233" w:rsidRPr="00150570" w:rsidRDefault="00DB2233" w:rsidP="00682AA2">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Estado</w:t>
            </w:r>
          </w:p>
        </w:tc>
        <w:tc>
          <w:tcPr>
            <w:tcW w:w="4536" w:type="dxa"/>
            <w:shd w:val="clear" w:color="auto" w:fill="002060"/>
            <w:vAlign w:val="center"/>
          </w:tcPr>
          <w:p w14:paraId="1D04D8E7"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Detalles</w:t>
            </w:r>
          </w:p>
        </w:tc>
        <w:tc>
          <w:tcPr>
            <w:tcW w:w="1961" w:type="dxa"/>
            <w:shd w:val="clear" w:color="auto" w:fill="002060"/>
            <w:vAlign w:val="center"/>
          </w:tcPr>
          <w:p w14:paraId="5E01DEAC" w14:textId="77777777" w:rsidR="00DB2233" w:rsidRPr="00150570" w:rsidRDefault="00DB2233"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Fecha Reunión de Consulta</w:t>
            </w:r>
          </w:p>
        </w:tc>
      </w:tr>
      <w:tr w:rsidR="00150570" w:rsidRPr="00150570" w14:paraId="0E01CD04" w14:textId="77777777" w:rsidTr="003104B6">
        <w:trPr>
          <w:cnfStyle w:val="000000100000" w:firstRow="0" w:lastRow="0" w:firstColumn="0" w:lastColumn="0" w:oddVBand="0" w:evenVBand="0" w:oddHBand="1"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863B720"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Jamaica</w:t>
            </w:r>
          </w:p>
        </w:tc>
        <w:tc>
          <w:tcPr>
            <w:tcW w:w="4536" w:type="dxa"/>
            <w:vAlign w:val="center"/>
          </w:tcPr>
          <w:p w14:paraId="74750C28"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Reunión de consulta con el objetivo de retomar la negociación del Acuerdo de Servicios Aéreos entre las partes</w:t>
            </w:r>
          </w:p>
        </w:tc>
        <w:tc>
          <w:tcPr>
            <w:tcW w:w="1961" w:type="dxa"/>
            <w:vAlign w:val="center"/>
          </w:tcPr>
          <w:p w14:paraId="496049F3"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8 de febrero 2024</w:t>
            </w:r>
          </w:p>
        </w:tc>
      </w:tr>
      <w:tr w:rsidR="00150570" w:rsidRPr="00150570" w14:paraId="18252ECE" w14:textId="77777777" w:rsidTr="003104B6">
        <w:trPr>
          <w:trHeight w:val="548"/>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622CED8"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lastRenderedPageBreak/>
              <w:t>Ecuador</w:t>
            </w:r>
          </w:p>
          <w:p w14:paraId="30661DBF"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p>
        </w:tc>
        <w:tc>
          <w:tcPr>
            <w:tcW w:w="4536" w:type="dxa"/>
            <w:vAlign w:val="center"/>
          </w:tcPr>
          <w:p w14:paraId="588FE3CE"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Reunión de consulta sobre el interés de las partes de suscribir un Memorándum de Entendimiento que contemple los derechos de tráfico de 7ma. libertad del aire en operaciones exclusivamente de carga.</w:t>
            </w:r>
          </w:p>
        </w:tc>
        <w:tc>
          <w:tcPr>
            <w:tcW w:w="1961" w:type="dxa"/>
            <w:vAlign w:val="center"/>
          </w:tcPr>
          <w:p w14:paraId="23233140"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17 de junio de 2024</w:t>
            </w:r>
          </w:p>
        </w:tc>
      </w:tr>
      <w:tr w:rsidR="00150570" w:rsidRPr="00150570" w14:paraId="00EBA134" w14:textId="77777777" w:rsidTr="003104B6">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5816468"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Trinidad y Tobago</w:t>
            </w:r>
          </w:p>
        </w:tc>
        <w:tc>
          <w:tcPr>
            <w:tcW w:w="4536" w:type="dxa"/>
            <w:vAlign w:val="center"/>
          </w:tcPr>
          <w:p w14:paraId="2FF5E63D"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Reunión de consulta sobre el interés de las Partes de iniciar relaciones aerocomerciales</w:t>
            </w:r>
          </w:p>
        </w:tc>
        <w:tc>
          <w:tcPr>
            <w:tcW w:w="1961" w:type="dxa"/>
            <w:vAlign w:val="center"/>
          </w:tcPr>
          <w:p w14:paraId="078E80B0"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17 de abril de 2024</w:t>
            </w:r>
          </w:p>
        </w:tc>
      </w:tr>
      <w:tr w:rsidR="00150570" w:rsidRPr="00150570" w14:paraId="0089E659" w14:textId="77777777" w:rsidTr="003104B6">
        <w:trPr>
          <w:trHeight w:val="548"/>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A940362"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Argentina</w:t>
            </w:r>
          </w:p>
        </w:tc>
        <w:tc>
          <w:tcPr>
            <w:tcW w:w="4536" w:type="dxa"/>
            <w:vAlign w:val="center"/>
          </w:tcPr>
          <w:p w14:paraId="4B52A8FC"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Reunión de consulta para concretizar la firma de un Acuerdo de Servicios Aéreos entre las Partes</w:t>
            </w:r>
          </w:p>
        </w:tc>
        <w:tc>
          <w:tcPr>
            <w:tcW w:w="1961" w:type="dxa"/>
            <w:vAlign w:val="center"/>
          </w:tcPr>
          <w:p w14:paraId="3D299D72"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27 de septiembre de 2024</w:t>
            </w:r>
          </w:p>
        </w:tc>
      </w:tr>
    </w:tbl>
    <w:p w14:paraId="4556A632" w14:textId="288FF82F"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2832990B" w14:textId="77777777" w:rsidR="00DB2233" w:rsidRPr="00150570" w:rsidRDefault="00DB2233" w:rsidP="00682AA2">
      <w:pPr>
        <w:spacing w:line="360" w:lineRule="auto"/>
        <w:jc w:val="both"/>
        <w:rPr>
          <w:rFonts w:eastAsia="Calibri"/>
          <w:noProof/>
          <w:lang w:val="es-DO"/>
        </w:rPr>
      </w:pPr>
    </w:p>
    <w:p w14:paraId="382607E0" w14:textId="77777777" w:rsidR="00DB2233" w:rsidRPr="00150570" w:rsidRDefault="00DB2233" w:rsidP="00682AA2">
      <w:pPr>
        <w:spacing w:line="360" w:lineRule="auto"/>
        <w:jc w:val="both"/>
        <w:rPr>
          <w:rFonts w:eastAsia="Calibri"/>
          <w:noProof/>
          <w:lang w:val="es-DO"/>
        </w:rPr>
      </w:pPr>
      <w:r w:rsidRPr="00150570">
        <w:rPr>
          <w:rFonts w:eastAsia="Calibri"/>
          <w:noProof/>
          <w:lang w:val="es-DO"/>
        </w:rPr>
        <w:t xml:space="preserve">Asi tambien destacamos los resultados de la reciente participación de la República Dominicana en el marco del Evento de Negociación sobre Servicios Aéreos de la OACI 2024 ICAN (International Commission for Air Navigation, por sus siglas en inglés), celebrado en Kuala Lumpur, Malasia, desde el 21 al 25 de octubre del 2024. </w:t>
      </w:r>
    </w:p>
    <w:p w14:paraId="3D3157D0" w14:textId="77777777" w:rsidR="00DB2233" w:rsidRPr="00150570" w:rsidRDefault="00DB2233" w:rsidP="00682AA2">
      <w:pPr>
        <w:spacing w:line="360" w:lineRule="auto"/>
        <w:jc w:val="both"/>
        <w:rPr>
          <w:rFonts w:eastAsia="Calibri"/>
          <w:noProof/>
          <w:lang w:val="es-DO"/>
        </w:rPr>
      </w:pPr>
      <w:r w:rsidRPr="00150570">
        <w:rPr>
          <w:rFonts w:eastAsia="Calibri"/>
          <w:noProof/>
          <w:lang w:val="es-DO"/>
        </w:rPr>
        <w:t xml:space="preserve">En este evento se llevó a cabo la firma definitiva de cuatro (4) Acuerdos de Servicios Aéreos, así como también la firma de otros instrumentos bilaterales en materia de aviación, tales como Memorándums de Entendimiento que plasman el compromiso futuro de concretizar un Acuerdo de Servicios Aéreos, Actas de Reunión, e incluso Reuniones Bilaterales, con los Estados Unidos de América, </w:t>
      </w:r>
      <w:r w:rsidRPr="00150570">
        <w:rPr>
          <w:rFonts w:eastAsia="Calibri"/>
          <w:noProof/>
          <w:lang w:val="es-DO"/>
        </w:rPr>
        <w:lastRenderedPageBreak/>
        <w:t>Reino de Arabia Saudita, Federación Rusa y el Estado de Qatar, a los fines de tratar temas relacionados a la aviación civil internacional, y otras para avanzar en las negociaciones de los diferentes instrumentos con otros Estados. Detallamos dicho acuerdos a continuación:</w:t>
      </w:r>
    </w:p>
    <w:tbl>
      <w:tblPr>
        <w:tblStyle w:val="Tablanormal31"/>
        <w:tblW w:w="79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38"/>
        <w:gridCol w:w="4107"/>
        <w:gridCol w:w="1965"/>
      </w:tblGrid>
      <w:tr w:rsidR="00150570" w:rsidRPr="00150570" w14:paraId="64DBE092" w14:textId="77777777" w:rsidTr="003104B6">
        <w:trPr>
          <w:cnfStyle w:val="100000000000" w:firstRow="1" w:lastRow="0" w:firstColumn="0" w:lastColumn="0" w:oddVBand="0" w:evenVBand="0" w:oddHBand="0" w:evenHBand="0" w:firstRowFirstColumn="0" w:firstRowLastColumn="0" w:lastRowFirstColumn="0" w:lastRowLastColumn="0"/>
          <w:trHeight w:val="710"/>
          <w:tblHeader/>
          <w:jc w:val="center"/>
        </w:trPr>
        <w:tc>
          <w:tcPr>
            <w:cnfStyle w:val="001000000100" w:firstRow="0" w:lastRow="0" w:firstColumn="1" w:lastColumn="0" w:oddVBand="0" w:evenVBand="0" w:oddHBand="0" w:evenHBand="0" w:firstRowFirstColumn="1" w:firstRowLastColumn="0" w:lastRowFirstColumn="0" w:lastRowLastColumn="0"/>
            <w:tcW w:w="7910" w:type="dxa"/>
            <w:gridSpan w:val="3"/>
            <w:shd w:val="clear" w:color="auto" w:fill="002060"/>
            <w:vAlign w:val="center"/>
          </w:tcPr>
          <w:p w14:paraId="2902A0B4"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caps w:val="0"/>
                <w:noProof/>
                <w:color w:val="767171"/>
                <w:spacing w:val="20"/>
                <w:sz w:val="24"/>
                <w:szCs w:val="24"/>
              </w:rPr>
              <w:t>Logros Institucionales ICAN 2024</w:t>
            </w:r>
          </w:p>
        </w:tc>
      </w:tr>
      <w:tr w:rsidR="00150570" w:rsidRPr="00150570" w14:paraId="113123FD" w14:textId="77777777" w:rsidTr="003104B6">
        <w:trPr>
          <w:cnfStyle w:val="100000000000" w:firstRow="1" w:lastRow="0" w:firstColumn="0" w:lastColumn="0" w:oddVBand="0" w:evenVBand="0" w:oddHBand="0" w:evenHBand="0" w:firstRowFirstColumn="0" w:firstRowLastColumn="0" w:lastRowFirstColumn="0" w:lastRowLastColumn="0"/>
          <w:trHeight w:val="703"/>
          <w:tblHeader/>
          <w:jc w:val="center"/>
        </w:trPr>
        <w:tc>
          <w:tcPr>
            <w:cnfStyle w:val="001000000100" w:firstRow="0" w:lastRow="0" w:firstColumn="1" w:lastColumn="0" w:oddVBand="0" w:evenVBand="0" w:oddHBand="0" w:evenHBand="0" w:firstRowFirstColumn="1" w:firstRowLastColumn="0" w:lastRowFirstColumn="0" w:lastRowLastColumn="0"/>
            <w:tcW w:w="1838" w:type="dxa"/>
            <w:shd w:val="clear" w:color="auto" w:fill="002060"/>
            <w:vAlign w:val="center"/>
          </w:tcPr>
          <w:p w14:paraId="6243304E"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caps w:val="0"/>
                <w:noProof/>
                <w:color w:val="767171"/>
                <w:spacing w:val="20"/>
                <w:sz w:val="24"/>
                <w:szCs w:val="24"/>
              </w:rPr>
            </w:pPr>
            <w:r w:rsidRPr="00150570">
              <w:rPr>
                <w:rFonts w:ascii="Times New Roman" w:hAnsi="Times New Roman" w:cs="Times New Roman"/>
                <w:caps w:val="0"/>
                <w:noProof/>
                <w:color w:val="767171"/>
                <w:spacing w:val="20"/>
                <w:sz w:val="24"/>
                <w:szCs w:val="24"/>
              </w:rPr>
              <w:t>Estado</w:t>
            </w:r>
          </w:p>
        </w:tc>
        <w:tc>
          <w:tcPr>
            <w:tcW w:w="4107" w:type="dxa"/>
            <w:shd w:val="clear" w:color="auto" w:fill="002060"/>
            <w:vAlign w:val="center"/>
          </w:tcPr>
          <w:p w14:paraId="46A1166C" w14:textId="77777777" w:rsidR="00DB2233" w:rsidRPr="00150570" w:rsidRDefault="00DB2233" w:rsidP="00682AA2">
            <w:pPr>
              <w:pStyle w:val="Sinespaciado"/>
              <w:tabs>
                <w:tab w:val="left" w:pos="851"/>
              </w:tabs>
              <w:spacing w:line="360" w:lineRule="auto"/>
              <w:ind w:righ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val="0"/>
                <w:noProof/>
                <w:color w:val="767171"/>
                <w:spacing w:val="20"/>
                <w:sz w:val="24"/>
                <w:szCs w:val="24"/>
              </w:rPr>
            </w:pPr>
            <w:r w:rsidRPr="00150570">
              <w:rPr>
                <w:rFonts w:ascii="Times New Roman" w:hAnsi="Times New Roman" w:cs="Times New Roman"/>
                <w:caps w:val="0"/>
                <w:noProof/>
                <w:color w:val="767171"/>
                <w:spacing w:val="20"/>
                <w:sz w:val="24"/>
                <w:szCs w:val="24"/>
              </w:rPr>
              <w:t>Detalles</w:t>
            </w:r>
          </w:p>
        </w:tc>
        <w:tc>
          <w:tcPr>
            <w:tcW w:w="1965" w:type="dxa"/>
            <w:shd w:val="clear" w:color="auto" w:fill="002060"/>
            <w:vAlign w:val="center"/>
          </w:tcPr>
          <w:p w14:paraId="2CE61144" w14:textId="77777777" w:rsidR="00DB2233" w:rsidRPr="00150570" w:rsidRDefault="00DB2233" w:rsidP="00682AA2">
            <w:pPr>
              <w:pStyle w:val="Sinespaciado"/>
              <w:tabs>
                <w:tab w:val="left" w:pos="851"/>
              </w:tabs>
              <w:spacing w:line="360" w:lineRule="auto"/>
              <w:ind w:righ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val="0"/>
                <w:noProof/>
                <w:color w:val="767171"/>
                <w:spacing w:val="20"/>
                <w:sz w:val="24"/>
                <w:szCs w:val="24"/>
              </w:rPr>
            </w:pPr>
            <w:r w:rsidRPr="00150570">
              <w:rPr>
                <w:rFonts w:ascii="Times New Roman" w:hAnsi="Times New Roman" w:cs="Times New Roman"/>
                <w:caps w:val="0"/>
                <w:noProof/>
                <w:color w:val="767171"/>
                <w:spacing w:val="20"/>
                <w:sz w:val="24"/>
                <w:szCs w:val="24"/>
              </w:rPr>
              <w:t>Fecha de Informe</w:t>
            </w:r>
          </w:p>
        </w:tc>
      </w:tr>
      <w:tr w:rsidR="00150570" w:rsidRPr="00150570" w14:paraId="73C000DE" w14:textId="77777777" w:rsidTr="003104B6">
        <w:trPr>
          <w:cnfStyle w:val="000000100000" w:firstRow="0" w:lastRow="0" w:firstColumn="0" w:lastColumn="0" w:oddVBand="0" w:evenVBand="0" w:oddHBand="1"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53E62ED"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Consejo Federal Suizo</w:t>
            </w:r>
          </w:p>
        </w:tc>
        <w:tc>
          <w:tcPr>
            <w:tcW w:w="4107" w:type="dxa"/>
            <w:vAlign w:val="center"/>
          </w:tcPr>
          <w:p w14:paraId="6565D28C"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definitiva del Acuerdo entre el Gobierno de la República Dominicana y el Consejo Federal Suizo relativo a Servicios Aéreos Regulares.</w:t>
            </w:r>
          </w:p>
        </w:tc>
        <w:tc>
          <w:tcPr>
            <w:tcW w:w="1965" w:type="dxa"/>
            <w:vAlign w:val="center"/>
          </w:tcPr>
          <w:p w14:paraId="0E4B2465"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21 de octubre de 2024</w:t>
            </w:r>
          </w:p>
        </w:tc>
      </w:tr>
      <w:tr w:rsidR="00150570" w:rsidRPr="00150570" w14:paraId="00BF1B81" w14:textId="77777777" w:rsidTr="003104B6">
        <w:trPr>
          <w:trHeight w:val="54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7EE3E1C"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República de Letonia</w:t>
            </w:r>
          </w:p>
        </w:tc>
        <w:tc>
          <w:tcPr>
            <w:tcW w:w="4107" w:type="dxa"/>
            <w:vAlign w:val="center"/>
          </w:tcPr>
          <w:p w14:paraId="79D17C94"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definitiva del Acuerdo entre el Gobierno de la República Dominicana y el Gobierno de la República de Letonia sobre Servicios Aéreos</w:t>
            </w:r>
          </w:p>
        </w:tc>
        <w:tc>
          <w:tcPr>
            <w:tcW w:w="1965" w:type="dxa"/>
            <w:vAlign w:val="center"/>
          </w:tcPr>
          <w:p w14:paraId="74A533BF"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22 de octubre de 2024</w:t>
            </w:r>
          </w:p>
        </w:tc>
      </w:tr>
      <w:tr w:rsidR="00150570" w:rsidRPr="00150570" w14:paraId="1B512AC8" w14:textId="77777777" w:rsidTr="003104B6">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E8ED3BE"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República de Singapur</w:t>
            </w:r>
          </w:p>
        </w:tc>
        <w:tc>
          <w:tcPr>
            <w:tcW w:w="4107" w:type="dxa"/>
            <w:vAlign w:val="center"/>
          </w:tcPr>
          <w:p w14:paraId="085DFC7D"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definitiva del Acuerdo de Servicios Aéreos entre el Gobierno de la República Dominicana y el Gobierno de la República de Singapur</w:t>
            </w:r>
          </w:p>
        </w:tc>
        <w:tc>
          <w:tcPr>
            <w:tcW w:w="1965" w:type="dxa"/>
            <w:vAlign w:val="center"/>
          </w:tcPr>
          <w:p w14:paraId="18AC0BE6"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22 de octubre de 2024</w:t>
            </w:r>
          </w:p>
        </w:tc>
      </w:tr>
      <w:tr w:rsidR="00150570" w:rsidRPr="00150570" w14:paraId="5CC940EB" w14:textId="77777777" w:rsidTr="003104B6">
        <w:trPr>
          <w:trHeight w:val="21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3E3054A"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República de Surinam</w:t>
            </w:r>
          </w:p>
        </w:tc>
        <w:tc>
          <w:tcPr>
            <w:tcW w:w="4107" w:type="dxa"/>
            <w:vAlign w:val="center"/>
          </w:tcPr>
          <w:p w14:paraId="074E9811"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definitiva del Acuerdo de Servicios Aéreos entre el Gobierno de la República Dominicana y el Gobierno de la República de Surinam</w:t>
            </w:r>
          </w:p>
        </w:tc>
        <w:tc>
          <w:tcPr>
            <w:tcW w:w="1965" w:type="dxa"/>
            <w:vAlign w:val="center"/>
          </w:tcPr>
          <w:p w14:paraId="6D2C6FC8"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23 de octubre de 2024</w:t>
            </w:r>
          </w:p>
        </w:tc>
      </w:tr>
      <w:tr w:rsidR="00150570" w:rsidRPr="00150570" w14:paraId="23423DA3" w14:textId="77777777" w:rsidTr="003104B6">
        <w:trPr>
          <w:cnfStyle w:val="000000100000" w:firstRow="0" w:lastRow="0" w:firstColumn="0" w:lastColumn="0" w:oddVBand="0" w:evenVBand="0" w:oddHBand="1" w:evenHBand="0" w:firstRowFirstColumn="0" w:firstRowLastColumn="0" w:lastRowFirstColumn="0" w:lastRowLastColumn="0"/>
          <w:trHeight w:val="296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FCC5B8D"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lastRenderedPageBreak/>
              <w:t>República Árabe de Egipto</w:t>
            </w:r>
          </w:p>
        </w:tc>
        <w:tc>
          <w:tcPr>
            <w:tcW w:w="4107" w:type="dxa"/>
            <w:vAlign w:val="center"/>
          </w:tcPr>
          <w:p w14:paraId="4DE10471"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 Memorándum de Entendimiento entre la Junta de Aviación Civil de la República Dominicana y Autoridades de Aviación Civil de la República Árabe de Egipto y Rúbrica de Acuerdo de Servicios Aéreos entre ambos Gobiernos.</w:t>
            </w:r>
          </w:p>
        </w:tc>
        <w:tc>
          <w:tcPr>
            <w:tcW w:w="1965" w:type="dxa"/>
            <w:vAlign w:val="center"/>
          </w:tcPr>
          <w:p w14:paraId="4C74432F"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22 de octubre de 2024</w:t>
            </w:r>
          </w:p>
        </w:tc>
      </w:tr>
      <w:tr w:rsidR="00150570" w:rsidRPr="00150570" w14:paraId="0A35B83A" w14:textId="77777777" w:rsidTr="003104B6">
        <w:trPr>
          <w:trHeight w:val="296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F436EB5"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Grecia</w:t>
            </w:r>
          </w:p>
        </w:tc>
        <w:tc>
          <w:tcPr>
            <w:tcW w:w="4107" w:type="dxa"/>
            <w:vAlign w:val="center"/>
          </w:tcPr>
          <w:p w14:paraId="18FADD17"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 Memorándum de Entendimiento entre la Junta de Aviación Civil de la República Dominicana y Autoridades de Aviación Civil de la República Helénica y Rúbrica de Acuerdo de Servicios Aéreos entre el Gobierno de la República Dominicana.</w:t>
            </w:r>
          </w:p>
        </w:tc>
        <w:tc>
          <w:tcPr>
            <w:tcW w:w="1965" w:type="dxa"/>
            <w:vAlign w:val="center"/>
          </w:tcPr>
          <w:p w14:paraId="6B006BD5"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23 de octubre de 2024</w:t>
            </w:r>
          </w:p>
        </w:tc>
      </w:tr>
      <w:tr w:rsidR="00150570" w:rsidRPr="00150570" w14:paraId="5E8B2858" w14:textId="77777777" w:rsidTr="003104B6">
        <w:trPr>
          <w:cnfStyle w:val="000000100000" w:firstRow="0" w:lastRow="0" w:firstColumn="0" w:lastColumn="0" w:oddVBand="0" w:evenVBand="0" w:oddHBand="1"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9E947A3"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Reino Unido de Gran Bretaña e Irlanda del Norte</w:t>
            </w:r>
          </w:p>
        </w:tc>
        <w:tc>
          <w:tcPr>
            <w:tcW w:w="4107" w:type="dxa"/>
            <w:vAlign w:val="center"/>
          </w:tcPr>
          <w:p w14:paraId="156E0565"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 xml:space="preserve">Firma de Memorándum de Entendimiento entre la Junta de Aviación Civil de la República Dominicana y Autoridades Aeronáuticas del Reino Unido de Gran Bretaña e Irlanda del Norte y Rúbrica de Acuerdo entre el Gobierno de la República Dominicana y el Gobierno del </w:t>
            </w:r>
            <w:r w:rsidRPr="00150570">
              <w:rPr>
                <w:rFonts w:ascii="Times New Roman" w:hAnsi="Times New Roman" w:cs="Times New Roman"/>
                <w:noProof/>
                <w:color w:val="767171"/>
                <w:spacing w:val="20"/>
                <w:sz w:val="24"/>
                <w:szCs w:val="24"/>
              </w:rPr>
              <w:lastRenderedPageBreak/>
              <w:t>Reino Unido de Gran Bretaña e Irlanda del Norte sobre Servicios Aéreos.</w:t>
            </w:r>
          </w:p>
        </w:tc>
        <w:tc>
          <w:tcPr>
            <w:tcW w:w="1965" w:type="dxa"/>
            <w:vAlign w:val="center"/>
          </w:tcPr>
          <w:p w14:paraId="38D1AA9D"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lastRenderedPageBreak/>
              <w:t>24 de octubre de 2024</w:t>
            </w:r>
          </w:p>
        </w:tc>
      </w:tr>
      <w:tr w:rsidR="00150570" w:rsidRPr="00150570" w14:paraId="7AD15182" w14:textId="77777777" w:rsidTr="003104B6">
        <w:trPr>
          <w:trHeight w:val="296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B97939C"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Cuba</w:t>
            </w:r>
          </w:p>
        </w:tc>
        <w:tc>
          <w:tcPr>
            <w:tcW w:w="4107" w:type="dxa"/>
            <w:vAlign w:val="center"/>
          </w:tcPr>
          <w:p w14:paraId="210680C5"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 Acta de Reunión entre el Instituto de Aeronáutica Civil de Cuba (IACC) de la República de Cuba y la Junta de Aviación Civil (JAC) de la República Dominicana.</w:t>
            </w:r>
          </w:p>
        </w:tc>
        <w:tc>
          <w:tcPr>
            <w:tcW w:w="1965" w:type="dxa"/>
            <w:vAlign w:val="center"/>
          </w:tcPr>
          <w:p w14:paraId="1186C8C8"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21 de octubre de 2024</w:t>
            </w:r>
          </w:p>
        </w:tc>
      </w:tr>
      <w:tr w:rsidR="00150570" w:rsidRPr="00150570" w14:paraId="699CA46E" w14:textId="77777777" w:rsidTr="003104B6">
        <w:trPr>
          <w:cnfStyle w:val="000000100000" w:firstRow="0" w:lastRow="0" w:firstColumn="0" w:lastColumn="0" w:oddVBand="0" w:evenVBand="0" w:oddHBand="1" w:evenHBand="0" w:firstRowFirstColumn="0" w:firstRowLastColumn="0" w:lastRowFirstColumn="0" w:lastRowLastColumn="0"/>
          <w:trHeight w:val="296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B30D28D"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Argentina</w:t>
            </w:r>
          </w:p>
        </w:tc>
        <w:tc>
          <w:tcPr>
            <w:tcW w:w="4107" w:type="dxa"/>
            <w:vAlign w:val="center"/>
          </w:tcPr>
          <w:p w14:paraId="2B0A3B79"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Firma de Memorándum de Entendimiento entre la Junta de Aviación Civil de la República Dominicana y la Autoridad Nacional de Aviación Civil de Argentina y Rúbrica de Acuerdo de Servicios Aéreos entre el Gobierno de la República Dominicana y el Gobierno de la República Argentina, en la ciudad de Buenos Aires.</w:t>
            </w:r>
          </w:p>
        </w:tc>
        <w:tc>
          <w:tcPr>
            <w:tcW w:w="1965" w:type="dxa"/>
            <w:vAlign w:val="center"/>
          </w:tcPr>
          <w:p w14:paraId="4298590A" w14:textId="77777777" w:rsidR="00DB2233" w:rsidRPr="00150570" w:rsidRDefault="00DB2233" w:rsidP="00682AA2">
            <w:pPr>
              <w:pStyle w:val="Sinespaciado"/>
              <w:tabs>
                <w:tab w:val="left" w:pos="851"/>
              </w:tabs>
              <w:spacing w:line="360" w:lineRule="auto"/>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Diciembre 2024</w:t>
            </w:r>
          </w:p>
        </w:tc>
      </w:tr>
      <w:tr w:rsidR="00150570" w:rsidRPr="00150570" w14:paraId="4D2315CB" w14:textId="77777777" w:rsidTr="003104B6">
        <w:trPr>
          <w:trHeight w:val="296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95CFAF6"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p>
          <w:p w14:paraId="3F147187"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p>
          <w:p w14:paraId="0E5430CC"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p>
          <w:p w14:paraId="4EE0B309" w14:textId="77777777" w:rsidR="00DB2233" w:rsidRPr="00150570" w:rsidRDefault="00DB2233" w:rsidP="00682AA2">
            <w:pPr>
              <w:pStyle w:val="Sinespaciado"/>
              <w:tabs>
                <w:tab w:val="left" w:pos="851"/>
              </w:tabs>
              <w:spacing w:line="360" w:lineRule="auto"/>
              <w:ind w:right="-2"/>
              <w:jc w:val="center"/>
              <w:rPr>
                <w:rFonts w:ascii="Times New Roman" w:hAnsi="Times New Roman" w:cs="Times New Roman"/>
                <w:b w:val="0"/>
                <w:bCs w:val="0"/>
                <w:caps w:val="0"/>
                <w:noProof/>
                <w:color w:val="767171"/>
                <w:spacing w:val="20"/>
                <w:sz w:val="24"/>
                <w:szCs w:val="24"/>
              </w:rPr>
            </w:pPr>
            <w:r w:rsidRPr="00150570">
              <w:rPr>
                <w:rFonts w:ascii="Times New Roman" w:hAnsi="Times New Roman" w:cs="Times New Roman"/>
                <w:b w:val="0"/>
                <w:bCs w:val="0"/>
                <w:caps w:val="0"/>
                <w:noProof/>
                <w:color w:val="767171"/>
                <w:spacing w:val="20"/>
                <w:sz w:val="24"/>
                <w:szCs w:val="24"/>
              </w:rPr>
              <w:t>Jamaica</w:t>
            </w:r>
          </w:p>
        </w:tc>
        <w:tc>
          <w:tcPr>
            <w:tcW w:w="4107" w:type="dxa"/>
            <w:vAlign w:val="center"/>
          </w:tcPr>
          <w:p w14:paraId="1D415190"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Suscripción del Acuerdo de Servicios Aéreos entre el Gobierno de la República Dominicana y el Gobierno de Jamaica, en la ciudad de Santo Domingo.</w:t>
            </w:r>
          </w:p>
        </w:tc>
        <w:tc>
          <w:tcPr>
            <w:tcW w:w="1965" w:type="dxa"/>
            <w:vAlign w:val="center"/>
          </w:tcPr>
          <w:p w14:paraId="6DE2CD5D"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p>
          <w:p w14:paraId="30ED50A3"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p>
          <w:p w14:paraId="1B3B4DC4" w14:textId="77777777" w:rsidR="00DB2233" w:rsidRPr="00150570" w:rsidRDefault="00DB2233" w:rsidP="00682AA2">
            <w:pPr>
              <w:pStyle w:val="Sinespaciado"/>
              <w:tabs>
                <w:tab w:val="left" w:pos="851"/>
              </w:tabs>
              <w:spacing w:line="360" w:lineRule="auto"/>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767171"/>
                <w:spacing w:val="20"/>
                <w:sz w:val="24"/>
                <w:szCs w:val="24"/>
              </w:rPr>
            </w:pPr>
            <w:r w:rsidRPr="00150570">
              <w:rPr>
                <w:rFonts w:ascii="Times New Roman" w:hAnsi="Times New Roman" w:cs="Times New Roman"/>
                <w:noProof/>
                <w:color w:val="767171"/>
                <w:spacing w:val="20"/>
                <w:sz w:val="24"/>
                <w:szCs w:val="24"/>
              </w:rPr>
              <w:t>Diciembre 2024</w:t>
            </w:r>
          </w:p>
        </w:tc>
      </w:tr>
    </w:tbl>
    <w:p w14:paraId="5607F26C" w14:textId="044A118D" w:rsidR="00DB2233" w:rsidRPr="00150570" w:rsidRDefault="00DB2233" w:rsidP="00682AA2">
      <w:pPr>
        <w:spacing w:line="360" w:lineRule="auto"/>
        <w:jc w:val="center"/>
        <w:rPr>
          <w:bCs/>
          <w:i/>
          <w:iCs/>
          <w:sz w:val="18"/>
          <w:szCs w:val="18"/>
          <w:lang w:val="es-DO"/>
        </w:rPr>
      </w:pPr>
      <w:r w:rsidRPr="00150570">
        <w:rPr>
          <w:bCs/>
          <w:i/>
          <w:iCs/>
          <w:sz w:val="18"/>
          <w:szCs w:val="18"/>
          <w:lang w:val="es-DO"/>
        </w:rPr>
        <w:t>Fuente: Secretaría de la JAC</w:t>
      </w:r>
      <w:r w:rsidR="001C65F5" w:rsidRPr="00150570">
        <w:rPr>
          <w:bCs/>
          <w:i/>
          <w:iCs/>
          <w:sz w:val="18"/>
          <w:szCs w:val="18"/>
          <w:lang w:val="es-DO"/>
        </w:rPr>
        <w:t>.</w:t>
      </w:r>
    </w:p>
    <w:p w14:paraId="3C42B279" w14:textId="77777777" w:rsidR="00DB2233" w:rsidRPr="00150570" w:rsidRDefault="00DB2233" w:rsidP="00682AA2">
      <w:pPr>
        <w:spacing w:line="360" w:lineRule="auto"/>
        <w:jc w:val="center"/>
        <w:rPr>
          <w:rFonts w:eastAsia="Calibri"/>
          <w:szCs w:val="36"/>
          <w:lang w:val="es-DO"/>
        </w:rPr>
      </w:pPr>
    </w:p>
    <w:p w14:paraId="2716DCBA" w14:textId="3C8BBD23" w:rsidR="00D32E06" w:rsidRPr="00150570" w:rsidRDefault="00D32E06" w:rsidP="00682AA2">
      <w:pPr>
        <w:pStyle w:val="Ttulo2"/>
        <w:numPr>
          <w:ilvl w:val="0"/>
          <w:numId w:val="0"/>
        </w:numPr>
        <w:spacing w:line="360" w:lineRule="auto"/>
        <w:ind w:left="576"/>
        <w:rPr>
          <w:color w:val="767171"/>
          <w:lang w:val="es-DO"/>
        </w:rPr>
      </w:pPr>
      <w:bookmarkStart w:id="200" w:name="_Toc185841280"/>
      <w:r w:rsidRPr="00150570">
        <w:rPr>
          <w:color w:val="767171"/>
          <w:lang w:val="es-DO"/>
        </w:rPr>
        <w:t>3.2 División de Facilitación</w:t>
      </w:r>
      <w:bookmarkEnd w:id="200"/>
    </w:p>
    <w:p w14:paraId="331E8E08" w14:textId="77777777" w:rsidR="00D32E06" w:rsidRPr="00150570" w:rsidRDefault="00D32E06" w:rsidP="00682AA2">
      <w:pPr>
        <w:spacing w:line="360" w:lineRule="auto"/>
        <w:rPr>
          <w:lang w:val="es-DO"/>
        </w:rPr>
      </w:pPr>
    </w:p>
    <w:p w14:paraId="363BA72B" w14:textId="77777777" w:rsidR="00D32E06" w:rsidRPr="00150570" w:rsidRDefault="00D32E06" w:rsidP="00682AA2">
      <w:pPr>
        <w:spacing w:after="0" w:line="360" w:lineRule="auto"/>
        <w:ind w:right="-143"/>
        <w:jc w:val="both"/>
        <w:rPr>
          <w:rFonts w:eastAsia="Calibri"/>
          <w:noProof/>
          <w:lang w:val="es-DO"/>
        </w:rPr>
      </w:pPr>
      <w:r w:rsidRPr="00150570">
        <w:rPr>
          <w:rFonts w:eastAsia="Calibri"/>
          <w:noProof/>
          <w:lang w:val="es-DO"/>
        </w:rPr>
        <w:t xml:space="preserve">La División de Facilitación fue creada mediante el Decreto 500-09 de fecha 10 de julio de 2009. Dentro de sus principales funciones está </w:t>
      </w:r>
      <w:r w:rsidRPr="00150570">
        <w:rPr>
          <w:rFonts w:eastAsia="Calibri"/>
          <w:lang w:val="es-DO"/>
          <w14:ligatures w14:val="standardContextual"/>
        </w:rPr>
        <w:t>dar seguimiento a</w:t>
      </w:r>
      <w:r w:rsidRPr="00150570">
        <w:rPr>
          <w:rFonts w:eastAsia="Calibri"/>
          <w:noProof/>
          <w:lang w:val="es-DO"/>
        </w:rPr>
        <w:t>:</w:t>
      </w:r>
    </w:p>
    <w:p w14:paraId="2988E36E" w14:textId="77777777" w:rsidR="00D32E06" w:rsidRPr="00150570" w:rsidRDefault="00D32E06" w:rsidP="00682AA2">
      <w:pPr>
        <w:spacing w:after="0" w:line="360" w:lineRule="auto"/>
        <w:ind w:right="-143"/>
        <w:jc w:val="both"/>
        <w:rPr>
          <w:rFonts w:eastAsia="Calibri"/>
          <w:noProof/>
          <w:lang w:val="es-DO"/>
        </w:rPr>
      </w:pPr>
    </w:p>
    <w:p w14:paraId="0389BF64"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El cumplimiento de las normas y métodos recomendados del Anexo 9 al Convenio sobre Aviación Civil Internacional – Facilitación.</w:t>
      </w:r>
    </w:p>
    <w:p w14:paraId="56801D4B"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La implementación de las decisiones emanadas de la Comisión Latinoamericana de Aviación Civil (CLAC) relativas a la Facilitación del Transporte Aéreo. </w:t>
      </w:r>
    </w:p>
    <w:p w14:paraId="2A794F4F" w14:textId="2A50DA84" w:rsidR="00D32E06" w:rsidRPr="00150570" w:rsidRDefault="00D32E06" w:rsidP="00682AA2">
      <w:pPr>
        <w:pStyle w:val="Prrafodelista"/>
        <w:numPr>
          <w:ilvl w:val="0"/>
          <w:numId w:val="5"/>
        </w:numPr>
        <w:spacing w:after="0" w:line="360" w:lineRule="auto"/>
        <w:ind w:right="-143"/>
        <w:jc w:val="both"/>
        <w:rPr>
          <w:rFonts w:eastAsia="Calibri"/>
          <w:noProof/>
          <w:color w:val="767171"/>
          <w:lang w:val="es-DO"/>
        </w:rPr>
      </w:pPr>
      <w:r w:rsidRPr="00150570">
        <w:rPr>
          <w:rFonts w:ascii="Times New Roman" w:eastAsia="Calibri" w:hAnsi="Times New Roman" w:cs="Times New Roman"/>
          <w:color w:val="767171"/>
          <w:spacing w:val="20"/>
          <w:sz w:val="24"/>
          <w:szCs w:val="24"/>
          <w:lang w:val="es-DO"/>
        </w:rPr>
        <w:t>Las decisiones emanadas del Comité Nacional de Facilitación y de los Comités de Facilitación de los Aeropuertos.</w:t>
      </w:r>
    </w:p>
    <w:p w14:paraId="772A5289" w14:textId="03D64B27" w:rsidR="00D32E06" w:rsidRPr="00150570" w:rsidRDefault="00D32E06" w:rsidP="00682AA2">
      <w:pPr>
        <w:pStyle w:val="Prrafodelista"/>
        <w:numPr>
          <w:ilvl w:val="0"/>
          <w:numId w:val="5"/>
        </w:numPr>
        <w:spacing w:after="0" w:line="360" w:lineRule="auto"/>
        <w:ind w:right="-143"/>
        <w:jc w:val="both"/>
        <w:rPr>
          <w:rFonts w:eastAsia="Calibri"/>
          <w:noProof/>
          <w:color w:val="767171"/>
          <w:lang w:val="es-DO"/>
        </w:rPr>
      </w:pPr>
      <w:r w:rsidRPr="00150570">
        <w:rPr>
          <w:rFonts w:ascii="Times New Roman" w:eastAsia="Calibri" w:hAnsi="Times New Roman" w:cs="Times New Roman"/>
          <w:color w:val="767171"/>
          <w:spacing w:val="20"/>
          <w:sz w:val="24"/>
          <w:szCs w:val="24"/>
          <w:lang w:val="es-DO"/>
        </w:rPr>
        <w:t xml:space="preserve">Verifica que los procedimientos y medidas referentes a la facilitación aplicados a los diferentes aeropuertos, sean adecuados y estén en constante revisión mediante la realización de </w:t>
      </w:r>
      <w:r w:rsidRPr="00150570">
        <w:rPr>
          <w:rFonts w:ascii="Times New Roman" w:eastAsia="Calibri" w:hAnsi="Times New Roman" w:cs="Times New Roman"/>
          <w:color w:val="767171"/>
          <w:spacing w:val="20"/>
          <w:sz w:val="24"/>
          <w:szCs w:val="24"/>
          <w:lang w:val="es-DO"/>
        </w:rPr>
        <w:lastRenderedPageBreak/>
        <w:t>inspecciones periódicas a las facilidades de infraestructura, servicio y procedimientos en los aeropuertos.</w:t>
      </w:r>
    </w:p>
    <w:p w14:paraId="2DAD3C9E"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La División de Facilitación puede asistir, además, en las funciones administrativas al Secretario del Comité Nacional de Facilitación.</w:t>
      </w:r>
    </w:p>
    <w:p w14:paraId="69FB5422" w14:textId="77777777" w:rsidR="00D32E06" w:rsidRPr="00150570" w:rsidRDefault="00D32E06" w:rsidP="00682AA2">
      <w:pPr>
        <w:spacing w:after="0" w:line="360" w:lineRule="auto"/>
        <w:ind w:right="-143"/>
        <w:rPr>
          <w:szCs w:val="36"/>
          <w:lang w:val="es-DO"/>
        </w:rPr>
      </w:pPr>
    </w:p>
    <w:p w14:paraId="69D79B47" w14:textId="77777777" w:rsidR="00D32E06" w:rsidRPr="00150570" w:rsidRDefault="00D32E06" w:rsidP="00682AA2">
      <w:pPr>
        <w:spacing w:after="0" w:line="360" w:lineRule="auto"/>
        <w:ind w:right="-143"/>
        <w:rPr>
          <w:szCs w:val="36"/>
          <w:lang w:val="es-DO"/>
        </w:rPr>
      </w:pPr>
    </w:p>
    <w:p w14:paraId="0F6CE776" w14:textId="790D489C" w:rsidR="00D32E06" w:rsidRPr="00150570" w:rsidRDefault="00D32E06" w:rsidP="00682AA2">
      <w:pPr>
        <w:pStyle w:val="Ttulo2"/>
        <w:numPr>
          <w:ilvl w:val="0"/>
          <w:numId w:val="0"/>
        </w:numPr>
        <w:spacing w:line="360" w:lineRule="auto"/>
        <w:ind w:left="576"/>
        <w:rPr>
          <w:color w:val="767171"/>
          <w:lang w:val="es-DO"/>
        </w:rPr>
      </w:pPr>
      <w:bookmarkStart w:id="201" w:name="_Toc185841281"/>
      <w:r w:rsidRPr="00150570">
        <w:rPr>
          <w:color w:val="767171"/>
          <w:lang w:val="es-DO"/>
        </w:rPr>
        <w:t>3.</w:t>
      </w:r>
      <w:r w:rsidR="00442DCC" w:rsidRPr="00150570">
        <w:rPr>
          <w:color w:val="767171"/>
          <w:lang w:val="es-DO"/>
        </w:rPr>
        <w:t>3</w:t>
      </w:r>
      <w:r w:rsidRPr="00150570">
        <w:rPr>
          <w:color w:val="767171"/>
          <w:lang w:val="es-DO"/>
        </w:rPr>
        <w:t xml:space="preserve"> Comité Nacional de Facilitación</w:t>
      </w:r>
      <w:bookmarkEnd w:id="201"/>
    </w:p>
    <w:p w14:paraId="5FF84639" w14:textId="77777777" w:rsidR="00D32E06" w:rsidRPr="00150570" w:rsidRDefault="00D32E06" w:rsidP="00682AA2">
      <w:pPr>
        <w:spacing w:line="360" w:lineRule="auto"/>
        <w:rPr>
          <w:lang w:val="es-DO"/>
        </w:rPr>
      </w:pPr>
    </w:p>
    <w:p w14:paraId="52AAE6ED"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Conforme lo dispuesto en el Artículo Núm.265 de la Ley de Aviación Civil de la República Dominicana Núm.491-06, modificada, el Comité Nacional de Facilitación (CNF), se constituye en un órgano adscrito a la Junta de Aviación Civil, encargado de los procedimientos y la coordinación que requiere la facilitación de la entrada, tránsito y salida de las aeronaves, pasajeros, carga y correo en el territorio nacional, de acuerdo con las normas y métodos recomendados por la Organización de Aviación Civil Internacional (OACI).</w:t>
      </w:r>
    </w:p>
    <w:p w14:paraId="0169F35C"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El CNF está integrado por las siguientes instituciones gubernamentales, organismos y miembros: </w:t>
      </w:r>
    </w:p>
    <w:p w14:paraId="58A9BB0E"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Presidencia y Secretaría de la JAC.</w:t>
      </w:r>
    </w:p>
    <w:p w14:paraId="0279EF7E"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Turismo.</w:t>
      </w:r>
    </w:p>
    <w:p w14:paraId="1AE566D4"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Instituto Dominicano de Aviación Civil.</w:t>
      </w:r>
    </w:p>
    <w:p w14:paraId="6DA69361"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Consultoría Jurídica del Poder Ejecutivo.</w:t>
      </w:r>
    </w:p>
    <w:p w14:paraId="2A70E235"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2 miembros en representación del sector privado.</w:t>
      </w:r>
    </w:p>
    <w:p w14:paraId="47A2C95F"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1 miembro en representación del sector turístico privado.</w:t>
      </w:r>
    </w:p>
    <w:p w14:paraId="4B140B3E"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Fuerza Aérea de la República Dominicana.</w:t>
      </w:r>
    </w:p>
    <w:p w14:paraId="5B00192C"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Cuerpo Especializado en Seguridad Aeroportuaria y de la Aviación Civil.</w:t>
      </w:r>
    </w:p>
    <w:p w14:paraId="2DD28A0C"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Departamento Aeroportuario.</w:t>
      </w:r>
    </w:p>
    <w:p w14:paraId="0106B8C4"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Ministerio de Relaciones Exteriores.</w:t>
      </w:r>
    </w:p>
    <w:p w14:paraId="79EAF8D6"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Dirección General de Migración.</w:t>
      </w:r>
    </w:p>
    <w:p w14:paraId="46592E71"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Dirección General de Aduanas.</w:t>
      </w:r>
    </w:p>
    <w:p w14:paraId="66577E70"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Dirección General de Pasaportes.</w:t>
      </w:r>
    </w:p>
    <w:p w14:paraId="459A8347"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Dirección Nacional de Control de Drogas.</w:t>
      </w:r>
    </w:p>
    <w:p w14:paraId="53AB068B"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Asociación de Líneas Aéreas de la República Dominicana.</w:t>
      </w:r>
    </w:p>
    <w:p w14:paraId="6326F4D6"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Asociación de Aeropuertos.</w:t>
      </w:r>
    </w:p>
    <w:p w14:paraId="688B969F" w14:textId="77777777" w:rsidR="00D32E06" w:rsidRPr="00150570" w:rsidRDefault="00D32E06" w:rsidP="00682AA2">
      <w:pPr>
        <w:spacing w:line="360" w:lineRule="auto"/>
        <w:jc w:val="both"/>
        <w:rPr>
          <w:rFonts w:eastAsia="Calibri"/>
          <w:noProof/>
          <w:lang w:val="es-DO"/>
        </w:rPr>
      </w:pPr>
    </w:p>
    <w:p w14:paraId="4E1E4CA5"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En calidad de asesores:</w:t>
      </w:r>
    </w:p>
    <w:p w14:paraId="7B6F2B95"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Salud Pública.</w:t>
      </w:r>
    </w:p>
    <w:p w14:paraId="72E7E491"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Agricultura.</w:t>
      </w:r>
    </w:p>
    <w:p w14:paraId="45388F2E"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Medio Ambiente y Recursos Naturales.</w:t>
      </w:r>
    </w:p>
    <w:p w14:paraId="25D99EF8" w14:textId="77777777" w:rsidR="00D32E06" w:rsidRPr="00150570" w:rsidRDefault="00D32E06" w:rsidP="00682AA2">
      <w:pPr>
        <w:spacing w:line="360" w:lineRule="auto"/>
        <w:jc w:val="both"/>
        <w:rPr>
          <w:rFonts w:eastAsia="Calibri"/>
          <w:noProof/>
          <w:lang w:val="es-DO"/>
        </w:rPr>
      </w:pPr>
    </w:p>
    <w:p w14:paraId="28B45FF8"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Durante el año 2024 el CNF se reunió de forma ordinaria los días 5 de junio y 26 de septiembre, y de forma extraordinaria el día 7 de noviembre; en virtud de lo que establecen el Artículo 5 del Decreto Núm.746-08 y el Artículo 8 del Decreto Núm.500-09, relativos al Comité Nacional de Facilitación.</w:t>
      </w:r>
    </w:p>
    <w:p w14:paraId="2AD278B3"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En dichas reuniones se conocieron los siguientes temas:</w:t>
      </w:r>
    </w:p>
    <w:p w14:paraId="676D2911"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Designación del 2024 como el Año de la Facilitación de la OACI y 75º aniversario del Anexo 9 – Facilitación al Convenio sobre Aviación Civil Internacional.</w:t>
      </w:r>
    </w:p>
    <w:p w14:paraId="61CD5A4C" w14:textId="15650A8A"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Estatus del establecimiento del pasaporte de lectura electrónica en la República Dominicana, dispuesto mediante el Decreto 438-22 de fecha 9 de agosto de 2022; a cargo de la Dirección General de Pasaportes.</w:t>
      </w:r>
    </w:p>
    <w:p w14:paraId="1E0E0FBF"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Avances de los Planes de Emergencia en puntos de entrada; a cargo del Ministerio de Salud Pública.</w:t>
      </w:r>
    </w:p>
    <w:p w14:paraId="1C7EC8B6"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noProof/>
          <w:color w:val="767171"/>
          <w:sz w:val="24"/>
          <w:szCs w:val="24"/>
          <w:lang w:val="es-DO"/>
        </w:rPr>
      </w:pPr>
      <w:r w:rsidRPr="00150570">
        <w:rPr>
          <w:rFonts w:ascii="Times New Roman" w:eastAsia="Calibri" w:hAnsi="Times New Roman" w:cs="Times New Roman"/>
          <w:color w:val="767171"/>
          <w:spacing w:val="20"/>
          <w:sz w:val="24"/>
          <w:szCs w:val="24"/>
          <w:lang w:val="es-DO"/>
        </w:rPr>
        <w:lastRenderedPageBreak/>
        <w:t>Importancia para la República Dominicana de los Servicios Cuarentenarios Agropecuarios en aeropuertos; a cargo del Ministerio de Agricultura.</w:t>
      </w:r>
    </w:p>
    <w:p w14:paraId="46E6BC0B"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Protocolo para seguir en caso de afectación del Sistema de Registro de Pasajeros; a cargo de la Dirección General de Migración.</w:t>
      </w:r>
    </w:p>
    <w:p w14:paraId="1CC8C83E"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Indicadores de cumplimiento de la División de Facilitación correspondientes al año 2023; a cargo de la Junta de Aviación Civil.</w:t>
      </w:r>
    </w:p>
    <w:p w14:paraId="5DB6A89F"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Rol de la Dirección Nacional de Control de Drogas, en lo referente al control y verificación de vuelos privados en los aeropuertos internacionales de la República Dominicana; a cargo de la Dirección Nacional de Control de Drogas (DNCD).</w:t>
      </w:r>
    </w:p>
    <w:p w14:paraId="436FBB25"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Avances en Accesibilidad y Diseño Universal en los aeropuertos administrados por Aeropuertos Dominicanos Siglo XXI, S.A. (AERODOM).</w:t>
      </w:r>
    </w:p>
    <w:p w14:paraId="306B5D0C"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Reglamento de Facilitación del Transporte Aéreo (RFTA).</w:t>
      </w:r>
    </w:p>
    <w:p w14:paraId="21DD70B3"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Planes para implementar por las instituciones durante la temporada de invierno 2024, en virtud del flujo de pasajeros que se espera ingrese al país vía aérea.</w:t>
      </w:r>
    </w:p>
    <w:p w14:paraId="4739469D" w14:textId="059BEB71"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Informe de la Dirección de Transporte Aéreo de la Junta de Aviación Civil, relativo a los vuelos </w:t>
      </w:r>
      <w:proofErr w:type="spellStart"/>
      <w:r w:rsidRPr="00150570">
        <w:rPr>
          <w:rFonts w:ascii="Times New Roman" w:eastAsia="Calibri" w:hAnsi="Times New Roman" w:cs="Times New Roman"/>
          <w:color w:val="767171"/>
          <w:spacing w:val="20"/>
          <w:sz w:val="24"/>
          <w:szCs w:val="24"/>
          <w:lang w:val="es-DO"/>
        </w:rPr>
        <w:t>charter</w:t>
      </w:r>
      <w:proofErr w:type="spellEnd"/>
      <w:r w:rsidRPr="00150570">
        <w:rPr>
          <w:rFonts w:ascii="Times New Roman" w:eastAsia="Calibri" w:hAnsi="Times New Roman" w:cs="Times New Roman"/>
          <w:color w:val="767171"/>
          <w:spacing w:val="20"/>
          <w:sz w:val="24"/>
          <w:szCs w:val="24"/>
          <w:lang w:val="es-DO"/>
        </w:rPr>
        <w:t>, los permisos especiales y el movimiento de pasajeros en la República Dominicana durante los meses de noviembre y diciembre de 2024.</w:t>
      </w:r>
    </w:p>
    <w:p w14:paraId="7B56C8BA"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Participación de la República Dominicana en el Foro Global de Facilitación 2024, organizado por la Organización de Aviación Civil Internacional (OACI) y la Dirección General de Aeronáutica Civil de la República de Colombia.</w:t>
      </w:r>
    </w:p>
    <w:p w14:paraId="7C31CC93" w14:textId="77777777" w:rsidR="00AB3257" w:rsidRPr="00150570" w:rsidRDefault="00AB3257" w:rsidP="00AB3257">
      <w:pPr>
        <w:spacing w:after="0" w:line="360" w:lineRule="auto"/>
        <w:jc w:val="both"/>
        <w:rPr>
          <w:rFonts w:eastAsia="Calibri"/>
          <w:lang w:val="es-DO"/>
        </w:rPr>
      </w:pPr>
    </w:p>
    <w:p w14:paraId="1EC3BA88" w14:textId="77777777" w:rsidR="00AB3257" w:rsidRPr="00150570" w:rsidRDefault="00AB3257" w:rsidP="00AB3257">
      <w:pPr>
        <w:spacing w:after="0" w:line="360" w:lineRule="auto"/>
        <w:jc w:val="both"/>
        <w:rPr>
          <w:rFonts w:eastAsia="Calibri"/>
          <w:lang w:val="es-DO"/>
        </w:rPr>
      </w:pPr>
    </w:p>
    <w:p w14:paraId="3052153E" w14:textId="77777777" w:rsidR="00442DCC" w:rsidRPr="00150570" w:rsidRDefault="00442DCC"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202" w:name="_Toc184370135"/>
      <w:bookmarkStart w:id="203" w:name="_Toc184370442"/>
      <w:bookmarkStart w:id="204" w:name="_Toc184370585"/>
      <w:bookmarkStart w:id="205" w:name="_Toc184370713"/>
      <w:bookmarkStart w:id="206" w:name="_Toc184370841"/>
      <w:bookmarkStart w:id="207" w:name="_Toc184370969"/>
      <w:bookmarkStart w:id="208" w:name="_Toc184371097"/>
      <w:bookmarkStart w:id="209" w:name="_Toc184375243"/>
      <w:bookmarkStart w:id="210" w:name="_Toc184375371"/>
      <w:bookmarkStart w:id="211" w:name="_Toc184375499"/>
      <w:bookmarkStart w:id="212" w:name="_Toc184375627"/>
      <w:bookmarkStart w:id="213" w:name="_Toc184375865"/>
      <w:bookmarkStart w:id="214" w:name="_Toc184375981"/>
      <w:bookmarkStart w:id="215" w:name="_Toc184376097"/>
      <w:bookmarkStart w:id="216" w:name="_Toc184376214"/>
      <w:bookmarkStart w:id="217" w:name="_Toc184385536"/>
      <w:bookmarkStart w:id="218" w:name="_Toc184387398"/>
      <w:bookmarkStart w:id="219" w:name="_Toc184629872"/>
      <w:bookmarkStart w:id="220" w:name="_Toc184631505"/>
      <w:bookmarkStart w:id="221" w:name="_Toc184631620"/>
      <w:bookmarkStart w:id="222" w:name="_Toc184633520"/>
      <w:bookmarkStart w:id="223" w:name="_Toc184636962"/>
      <w:bookmarkStart w:id="224" w:name="_Toc184637661"/>
      <w:bookmarkStart w:id="225" w:name="_Toc184637780"/>
      <w:bookmarkStart w:id="226" w:name="_Toc184637961"/>
      <w:bookmarkStart w:id="227" w:name="_Toc184638265"/>
      <w:bookmarkStart w:id="228" w:name="_Toc184638400"/>
      <w:bookmarkStart w:id="229" w:name="_Toc184640840"/>
      <w:bookmarkStart w:id="230" w:name="_Toc184640956"/>
      <w:bookmarkStart w:id="231" w:name="_Toc184641966"/>
      <w:bookmarkStart w:id="232" w:name="_Toc184642081"/>
      <w:bookmarkStart w:id="233" w:name="_Toc184642196"/>
      <w:bookmarkStart w:id="234" w:name="_Toc184642311"/>
      <w:bookmarkStart w:id="235" w:name="_Toc184643096"/>
      <w:bookmarkStart w:id="236" w:name="_Toc184643211"/>
      <w:bookmarkStart w:id="237" w:name="_Toc184648816"/>
      <w:bookmarkStart w:id="238" w:name="_Toc184650384"/>
      <w:bookmarkStart w:id="239" w:name="_Toc184650500"/>
      <w:bookmarkStart w:id="240" w:name="_Toc184722219"/>
      <w:bookmarkStart w:id="241" w:name="_Toc184733230"/>
      <w:bookmarkStart w:id="242" w:name="_Toc184738214"/>
      <w:bookmarkStart w:id="243" w:name="_Toc184738329"/>
      <w:bookmarkStart w:id="244" w:name="_Toc184738445"/>
      <w:bookmarkStart w:id="245" w:name="_Toc184738562"/>
      <w:bookmarkStart w:id="246" w:name="_Toc184738678"/>
      <w:bookmarkStart w:id="247" w:name="_Toc184738793"/>
      <w:bookmarkStart w:id="248" w:name="_Toc184810817"/>
      <w:bookmarkStart w:id="249" w:name="_Toc184888995"/>
      <w:bookmarkStart w:id="250" w:name="_Toc184980095"/>
      <w:bookmarkStart w:id="251" w:name="_Toc184980774"/>
      <w:bookmarkStart w:id="252" w:name="_Toc184981186"/>
      <w:bookmarkStart w:id="253" w:name="_Toc184981548"/>
      <w:bookmarkStart w:id="254" w:name="_Toc184981789"/>
      <w:bookmarkStart w:id="255" w:name="_Toc184981903"/>
      <w:bookmarkStart w:id="256" w:name="_Toc185841282"/>
      <w:bookmarkStart w:id="257" w:name="_Toc184370844"/>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71294A2D" w14:textId="77777777" w:rsidR="00442DCC" w:rsidRPr="00150570" w:rsidRDefault="00442DCC"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258" w:name="_Toc184637662"/>
      <w:bookmarkStart w:id="259" w:name="_Toc184637781"/>
      <w:bookmarkStart w:id="260" w:name="_Toc184637962"/>
      <w:bookmarkStart w:id="261" w:name="_Toc184638266"/>
      <w:bookmarkStart w:id="262" w:name="_Toc184638401"/>
      <w:bookmarkStart w:id="263" w:name="_Toc184640841"/>
      <w:bookmarkStart w:id="264" w:name="_Toc184640957"/>
      <w:bookmarkStart w:id="265" w:name="_Toc184641967"/>
      <w:bookmarkStart w:id="266" w:name="_Toc184642082"/>
      <w:bookmarkStart w:id="267" w:name="_Toc184642197"/>
      <w:bookmarkStart w:id="268" w:name="_Toc184642312"/>
      <w:bookmarkStart w:id="269" w:name="_Toc184643097"/>
      <w:bookmarkStart w:id="270" w:name="_Toc184643212"/>
      <w:bookmarkStart w:id="271" w:name="_Toc184648817"/>
      <w:bookmarkStart w:id="272" w:name="_Toc184650385"/>
      <w:bookmarkStart w:id="273" w:name="_Toc184650501"/>
      <w:bookmarkStart w:id="274" w:name="_Toc184722220"/>
      <w:bookmarkStart w:id="275" w:name="_Toc184733231"/>
      <w:bookmarkStart w:id="276" w:name="_Toc184738215"/>
      <w:bookmarkStart w:id="277" w:name="_Toc184738330"/>
      <w:bookmarkStart w:id="278" w:name="_Toc184738446"/>
      <w:bookmarkStart w:id="279" w:name="_Toc184738563"/>
      <w:bookmarkStart w:id="280" w:name="_Toc184738679"/>
      <w:bookmarkStart w:id="281" w:name="_Toc184738794"/>
      <w:bookmarkStart w:id="282" w:name="_Toc184810818"/>
      <w:bookmarkStart w:id="283" w:name="_Toc184888996"/>
      <w:bookmarkStart w:id="284" w:name="_Toc184980096"/>
      <w:bookmarkStart w:id="285" w:name="_Toc184980775"/>
      <w:bookmarkStart w:id="286" w:name="_Toc184981187"/>
      <w:bookmarkStart w:id="287" w:name="_Toc184981549"/>
      <w:bookmarkStart w:id="288" w:name="_Toc184981790"/>
      <w:bookmarkStart w:id="289" w:name="_Toc184981904"/>
      <w:bookmarkStart w:id="290" w:name="_Toc185841283"/>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18248C0E" w14:textId="7368F96C" w:rsidR="00D32E06" w:rsidRPr="00150570" w:rsidRDefault="00D32E0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291" w:name="_Toc185841284"/>
      <w:r w:rsidRPr="00150570">
        <w:rPr>
          <w:rFonts w:ascii="Times New Roman" w:eastAsia="Calibri" w:hAnsi="Times New Roman" w:cs="Times New Roman"/>
          <w:noProof/>
          <w:color w:val="767171"/>
          <w:spacing w:val="20"/>
          <w:sz w:val="24"/>
          <w:szCs w:val="24"/>
          <w:lang w:val="es-DO"/>
          <w14:ligatures w14:val="none"/>
        </w:rPr>
        <w:t>Comisiones de Trabajo del C</w:t>
      </w:r>
      <w:r w:rsidR="00400D78" w:rsidRPr="00150570">
        <w:rPr>
          <w:rFonts w:ascii="Times New Roman" w:eastAsia="Calibri" w:hAnsi="Times New Roman" w:cs="Times New Roman"/>
          <w:noProof/>
          <w:color w:val="767171"/>
          <w:spacing w:val="20"/>
          <w:sz w:val="24"/>
          <w:szCs w:val="24"/>
          <w:lang w:val="es-DO"/>
          <w14:ligatures w14:val="none"/>
        </w:rPr>
        <w:t>NF</w:t>
      </w:r>
      <w:bookmarkEnd w:id="257"/>
      <w:bookmarkEnd w:id="291"/>
    </w:p>
    <w:p w14:paraId="4D1DAF74"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Conforme lo dispuesto en el Artículo Núm.10 del Decreto Núm.500-09, relativo al Reglamento del Comité Nacional de Facilitación, se denominan comisiones de trabajo a todo colectivo de trabajo creado o designado por el Comité Nacional de Facilitación (CNF) integrado por dos o más de sus miembros.</w:t>
      </w:r>
    </w:p>
    <w:p w14:paraId="06E0E217"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Tales comisiones tienen la finalidad de realizar estudios, evaluaciones o investigaciones, y rendir informes relacionados con las actividades que les son asignadas y sus trabajos son coordinados por un miembro designado al efecto por el CNF.</w:t>
      </w:r>
    </w:p>
    <w:p w14:paraId="7C4E43E0"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En el marco de la reunión ordinaria del CNF celebrada en fecha 7 de septiembre de 2022, se creó una comisión de trabajo para revisar el borrador del Reglamento de Facilitación del Transporte Aéreo (RFTA).</w:t>
      </w:r>
    </w:p>
    <w:p w14:paraId="485DF780" w14:textId="77777777" w:rsidR="00C13D1E" w:rsidRPr="00150570" w:rsidRDefault="00D32E06" w:rsidP="00682AA2">
      <w:pPr>
        <w:spacing w:line="360" w:lineRule="auto"/>
        <w:jc w:val="both"/>
        <w:rPr>
          <w:rFonts w:eastAsia="Calibri"/>
          <w:noProof/>
          <w:lang w:val="es-DO"/>
        </w:rPr>
      </w:pPr>
      <w:r w:rsidRPr="00150570">
        <w:rPr>
          <w:rFonts w:eastAsia="Calibri"/>
          <w:noProof/>
          <w:lang w:val="es-DO"/>
        </w:rPr>
        <w:t>Dicha comisión quedó integrada por el Instituto Dominicano de Aviación Civil, el Cuerpo Especializado en Seguridad Aeroportuaria y de la Aviación Civil, el Departamento Aeroportuario, la Dirección General de Aduanas, la Dirección General de Migración, la Dirección General de Pasaportes, el Ministerio de Salud Pública y Asistencia Social, el Ministerio de Agricultura, el Ministerio de Medio Ambiente y Recursos Naturales, la Dirección Nacional de Control de Drogas, y la Junta de Aviación Civil como coordinadora. </w:t>
      </w:r>
    </w:p>
    <w:p w14:paraId="303ACDB6" w14:textId="52CCF984" w:rsidR="00D32E06" w:rsidRPr="00150570" w:rsidRDefault="00D32E06" w:rsidP="00682AA2">
      <w:pPr>
        <w:spacing w:line="360" w:lineRule="auto"/>
        <w:jc w:val="both"/>
        <w:rPr>
          <w:rFonts w:eastAsia="Calibri"/>
          <w:noProof/>
          <w:lang w:val="es-DO"/>
        </w:rPr>
      </w:pPr>
      <w:r w:rsidRPr="00150570">
        <w:rPr>
          <w:rFonts w:eastAsia="Calibri"/>
          <w:noProof/>
          <w:lang w:val="es-DO"/>
        </w:rPr>
        <w:t xml:space="preserve">En la propuesta de Reglamento, también se insertaron las disposiciones relativas a la conformación y al funcionamiento tanto del CNF como de los Comités de Facilitación de Aeropuertos, las cuales figuran actualmente en los Decretos del Poder Ejecutivo  746-08 de fecha 13 de noviembre de 2008, 500-09 de fecha 10 de julio de 2009 y 181-12 de fecha 5 de abril de 2012. </w:t>
      </w:r>
    </w:p>
    <w:p w14:paraId="5AF28C84"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lastRenderedPageBreak/>
        <w:t>Actualmente dicha propuesta de Reglamento se encuentra en una fase de revisión final por parte de los miembros del CNF, con la finalidad de que, en la primera reunión ordinaria a celebrarse en el año 2025, se proceda a someter su aprobación.</w:t>
      </w:r>
    </w:p>
    <w:p w14:paraId="26059625"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En el marco de la reunión ordinaria del CNF celebrada en fecha 5 de junio de 2024, se creó una comisión de trabajo para abordar los aspectos de protección cuarentenaria en los aeropuertos de la República Dominicana. Dicha comisión quedó encabezada por el Ministerio de Agricultura e integrada por la Junta de Aviación Civil, los operadores de los aeropuertos, las líneas aéreas, el Cuerpo Especializado en Seguridad Aeroportuaria y de la Aviación Civil, la Dirección Nacional de Control de Drogas, la Dirección General de Aduanas, el Ministerio de Salud Pública, el Departamento Aeroportuario y la Dirección Nacional de Inteligencia. </w:t>
      </w:r>
    </w:p>
    <w:p w14:paraId="3F5DDC63"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En fecha 3 de octubre de 2024, se realizó la primera reunión de dicha Comisión, en la cual se abordaron los siguientes temas:</w:t>
      </w:r>
    </w:p>
    <w:p w14:paraId="0EDC9EBB"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Atributos de los diversos métodos de inspección </w:t>
      </w:r>
      <w:proofErr w:type="spellStart"/>
      <w:r w:rsidRPr="00150570">
        <w:rPr>
          <w:rFonts w:ascii="Times New Roman" w:eastAsia="Calibri" w:hAnsi="Times New Roman" w:cs="Times New Roman"/>
          <w:color w:val="767171"/>
          <w:spacing w:val="20"/>
          <w:sz w:val="24"/>
          <w:szCs w:val="24"/>
          <w:lang w:val="es-DO"/>
        </w:rPr>
        <w:t>fito</w:t>
      </w:r>
      <w:proofErr w:type="spellEnd"/>
      <w:r w:rsidRPr="00150570">
        <w:rPr>
          <w:rFonts w:ascii="Times New Roman" w:eastAsia="Calibri" w:hAnsi="Times New Roman" w:cs="Times New Roman"/>
          <w:color w:val="767171"/>
          <w:spacing w:val="20"/>
          <w:sz w:val="24"/>
          <w:szCs w:val="24"/>
          <w:lang w:val="es-DO"/>
        </w:rPr>
        <w:t>-zoo sanitaria de equipaje o carga, intrusiva y no intrusiva (binomios caninos, rayos X, etc.).</w:t>
      </w:r>
    </w:p>
    <w:p w14:paraId="40C21A77"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Cobertura y vinculación de la declaración E-</w:t>
      </w:r>
      <w:proofErr w:type="gramStart"/>
      <w:r w:rsidRPr="00150570">
        <w:rPr>
          <w:rFonts w:ascii="Times New Roman" w:eastAsia="Calibri" w:hAnsi="Times New Roman" w:cs="Times New Roman"/>
          <w:color w:val="767171"/>
          <w:spacing w:val="20"/>
          <w:sz w:val="24"/>
          <w:szCs w:val="24"/>
          <w:lang w:val="es-DO"/>
        </w:rPr>
        <w:t>Ticket</w:t>
      </w:r>
      <w:proofErr w:type="gramEnd"/>
      <w:r w:rsidRPr="00150570">
        <w:rPr>
          <w:rFonts w:ascii="Times New Roman" w:eastAsia="Calibri" w:hAnsi="Times New Roman" w:cs="Times New Roman"/>
          <w:color w:val="767171"/>
          <w:spacing w:val="20"/>
          <w:sz w:val="24"/>
          <w:szCs w:val="24"/>
          <w:lang w:val="es-DO"/>
        </w:rPr>
        <w:t xml:space="preserve"> al sistema del Ministerio de Agricultura.</w:t>
      </w:r>
    </w:p>
    <w:p w14:paraId="717E1959"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Fe pública para el decomiso.</w:t>
      </w:r>
    </w:p>
    <w:p w14:paraId="0D9F6E89"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Conveniencia de crear un cuerpo conjunto de detección e inspección.</w:t>
      </w:r>
    </w:p>
    <w:p w14:paraId="38603358"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Tratamiento a vuelos y aeronaves privadas.</w:t>
      </w:r>
    </w:p>
    <w:p w14:paraId="5D9E8BF0" w14:textId="77777777" w:rsidR="00D32E06" w:rsidRPr="00150570" w:rsidRDefault="00D32E0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Manejo de la basura internacional.</w:t>
      </w:r>
    </w:p>
    <w:p w14:paraId="7DCD2F81" w14:textId="77777777" w:rsidR="00D32E06" w:rsidRPr="00150570" w:rsidRDefault="00D32E06" w:rsidP="00682AA2">
      <w:pPr>
        <w:spacing w:line="360" w:lineRule="auto"/>
        <w:jc w:val="both"/>
        <w:rPr>
          <w:rFonts w:eastAsia="Calibri"/>
          <w:noProof/>
          <w:lang w:val="es-DO"/>
        </w:rPr>
      </w:pPr>
      <w:r w:rsidRPr="00150570">
        <w:rPr>
          <w:rFonts w:eastAsia="Calibri"/>
          <w:noProof/>
          <w:lang w:val="es-DO"/>
        </w:rPr>
        <w:t xml:space="preserve">En dicha reunión se creó una comisión técnica para realizar una inspección de primera barrera con los aeropuertos, a los fines de realizar los levantamientos correspondientes, integrada por </w:t>
      </w:r>
      <w:r w:rsidRPr="00150570">
        <w:rPr>
          <w:rFonts w:eastAsia="Calibri"/>
          <w:noProof/>
          <w:lang w:val="es-DO"/>
        </w:rPr>
        <w:lastRenderedPageBreak/>
        <w:t>Cuarentena Vegetal y Cuarentena Animal del Ministerio de Agricultura, por la Dirección General de Ganadería, por la Dirección General de Aduanas, por el Cuerpo Especializado en Seguridad Aeroportuaria y de la Aviación Civil, por la Dirección General de Migración y por la División de Facilitación de la Junta de Aviación Civil; cuya primera reunión está actualmente en proceso de coordinación.</w:t>
      </w:r>
    </w:p>
    <w:p w14:paraId="43A46A77" w14:textId="77777777" w:rsidR="00D32E06" w:rsidRPr="00150570" w:rsidRDefault="00D32E06" w:rsidP="00682AA2">
      <w:pPr>
        <w:spacing w:line="360" w:lineRule="auto"/>
        <w:rPr>
          <w:noProof/>
          <w:lang w:val="es-DO"/>
        </w:rPr>
      </w:pPr>
    </w:p>
    <w:p w14:paraId="159521C9" w14:textId="77777777" w:rsidR="00D32E06" w:rsidRPr="00150570" w:rsidRDefault="00D32E06" w:rsidP="00682AA2">
      <w:pPr>
        <w:spacing w:line="360" w:lineRule="auto"/>
        <w:rPr>
          <w:b/>
          <w:bCs/>
          <w:noProof/>
          <w:lang w:val="es-DO"/>
        </w:rPr>
      </w:pPr>
      <w:r w:rsidRPr="00150570">
        <w:rPr>
          <w:b/>
          <w:bCs/>
          <w:noProof/>
          <w:lang w:val="es-DO"/>
        </w:rPr>
        <w:t>Comités de Facilitación de los Aeropuertos</w:t>
      </w:r>
    </w:p>
    <w:p w14:paraId="153DEB99" w14:textId="77777777" w:rsidR="00D32E06" w:rsidRPr="00150570" w:rsidRDefault="00D32E06" w:rsidP="00682AA2">
      <w:pPr>
        <w:spacing w:line="360" w:lineRule="auto"/>
        <w:jc w:val="center"/>
        <w:rPr>
          <w:sz w:val="2"/>
          <w:szCs w:val="4"/>
          <w:lang w:val="es-DO"/>
        </w:rPr>
      </w:pPr>
    </w:p>
    <w:p w14:paraId="0383FC51"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Mediante el Decreto 500-09 de fecha 10 de julio de 2009, se estableció que el Comité Nacional de Facilitación dispondría que cada aeropuerto que preste servicios a la Aviación Civil Internacional cuente con un Comité de Facilitación de Aeropuerto presidido por la Administración del aeropuerto a que pertenezca el referido Comité, de conformidad con lo establecido en el Anexo 9 al Convenio sobre Aviación Civil Internacional – Facilitación.</w:t>
      </w:r>
    </w:p>
    <w:p w14:paraId="58F3FD1E"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Dicho Comité es la dependencia encargada de coordinar las actividades y los procedimientos en materia de Facilitación en el ámbito aeroportuario; y mediante las reuniones que realiza mensualmente cada aeropuerto, se ha logrado la aplicación de medidas para facilitar el paso de pasajeros en general, carga y correo, gracias a la coordinación existente entre las entidades gubernamentales que convergen en el aeropuerto, la administración y los operadores aéreos.</w:t>
      </w:r>
    </w:p>
    <w:p w14:paraId="234249D5"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En el período comprendido entre enero y noviembre del 2024, como resultado de las reuniones convocadas y realizadas en los 8 aeropuertos internacionales del país, obtuvimos una efectividad de un 90%.</w:t>
      </w:r>
    </w:p>
    <w:p w14:paraId="4117335D" w14:textId="77777777" w:rsidR="00D32E06" w:rsidRPr="00150570" w:rsidRDefault="00D32E06" w:rsidP="00682AA2">
      <w:pPr>
        <w:spacing w:after="0" w:line="360" w:lineRule="auto"/>
        <w:jc w:val="center"/>
        <w:rPr>
          <w:rFonts w:eastAsia="Calibri"/>
          <w:noProof/>
          <w:lang w:val="es-DO"/>
        </w:rPr>
      </w:pPr>
      <w:r w:rsidRPr="00150570">
        <w:rPr>
          <w:noProof/>
          <w:szCs w:val="36"/>
          <w:lang w:val="es-DO"/>
        </w:rPr>
        <w:lastRenderedPageBreak/>
        <w:drawing>
          <wp:inline distT="0" distB="0" distL="0" distR="0" wp14:anchorId="22290EC3" wp14:editId="1C28017E">
            <wp:extent cx="3812430" cy="2631219"/>
            <wp:effectExtent l="0" t="0" r="17145" b="17145"/>
            <wp:docPr id="123697470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1A5F76" w14:textId="3CCFA06C" w:rsidR="00D32E06" w:rsidRPr="00150570" w:rsidRDefault="00D32E06" w:rsidP="00682AA2">
      <w:pPr>
        <w:spacing w:line="360" w:lineRule="auto"/>
        <w:jc w:val="center"/>
        <w:rPr>
          <w:bCs/>
          <w:i/>
          <w:iCs/>
          <w:sz w:val="18"/>
          <w:szCs w:val="18"/>
          <w:lang w:val="es-DO"/>
        </w:rPr>
      </w:pPr>
      <w:r w:rsidRPr="00150570">
        <w:rPr>
          <w:bCs/>
          <w:i/>
          <w:iCs/>
          <w:sz w:val="18"/>
          <w:szCs w:val="18"/>
          <w:lang w:val="es-DO"/>
        </w:rPr>
        <w:t>Fuente: División Facilitación de la JAC</w:t>
      </w:r>
      <w:r w:rsidR="001C65F5" w:rsidRPr="00150570">
        <w:rPr>
          <w:bCs/>
          <w:i/>
          <w:iCs/>
          <w:sz w:val="18"/>
          <w:szCs w:val="18"/>
          <w:lang w:val="es-DO"/>
        </w:rPr>
        <w:t>.</w:t>
      </w:r>
    </w:p>
    <w:p w14:paraId="38CD0231" w14:textId="77777777" w:rsidR="00D32E06" w:rsidRPr="00150570" w:rsidRDefault="00D32E06" w:rsidP="00682AA2">
      <w:pPr>
        <w:spacing w:line="360" w:lineRule="auto"/>
        <w:jc w:val="center"/>
        <w:rPr>
          <w:rFonts w:eastAsia="Calibri"/>
          <w:noProof/>
          <w:lang w:val="es-DO"/>
        </w:rPr>
      </w:pPr>
    </w:p>
    <w:p w14:paraId="2BD9E0DA" w14:textId="77777777" w:rsidR="00D32E06" w:rsidRPr="00150570" w:rsidRDefault="00D32E0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292" w:name="_Toc185841285"/>
      <w:r w:rsidRPr="00150570">
        <w:rPr>
          <w:rFonts w:ascii="Times New Roman" w:eastAsia="Calibri" w:hAnsi="Times New Roman" w:cs="Times New Roman"/>
          <w:noProof/>
          <w:color w:val="767171"/>
          <w:spacing w:val="20"/>
          <w:sz w:val="24"/>
          <w:szCs w:val="24"/>
          <w:lang w:val="es-DO"/>
          <w14:ligatures w14:val="none"/>
        </w:rPr>
        <w:t>Procesos del Sistema de Gestión Integrado</w:t>
      </w:r>
      <w:bookmarkEnd w:id="292"/>
    </w:p>
    <w:p w14:paraId="6093D6DF" w14:textId="77777777" w:rsidR="00D32E06" w:rsidRPr="00150570" w:rsidRDefault="00D32E06" w:rsidP="00682AA2">
      <w:pPr>
        <w:spacing w:line="360" w:lineRule="auto"/>
        <w:contextualSpacing/>
        <w:mirrorIndents/>
        <w:jc w:val="both"/>
        <w:rPr>
          <w:b/>
          <w:bCs/>
          <w:sz w:val="10"/>
          <w:szCs w:val="16"/>
          <w:lang w:val="es-DO"/>
        </w:rPr>
      </w:pPr>
    </w:p>
    <w:p w14:paraId="22A71463" w14:textId="77777777" w:rsidR="00D32E06" w:rsidRPr="00150570" w:rsidRDefault="00D32E06" w:rsidP="00682AA2">
      <w:pPr>
        <w:tabs>
          <w:tab w:val="left" w:pos="645"/>
        </w:tabs>
        <w:spacing w:line="360" w:lineRule="auto"/>
        <w:rPr>
          <w:sz w:val="6"/>
          <w:szCs w:val="12"/>
          <w:lang w:val="es-DO"/>
        </w:rPr>
      </w:pPr>
      <w:r w:rsidRPr="00150570">
        <w:rPr>
          <w:sz w:val="8"/>
          <w:szCs w:val="14"/>
          <w:lang w:val="es-DO"/>
        </w:rPr>
        <w:tab/>
      </w:r>
    </w:p>
    <w:p w14:paraId="09494033" w14:textId="13CE80DA" w:rsidR="00082D57" w:rsidRPr="00150570" w:rsidRDefault="00D32E06" w:rsidP="00082D57">
      <w:pPr>
        <w:spacing w:after="0" w:line="360" w:lineRule="auto"/>
        <w:jc w:val="both"/>
        <w:rPr>
          <w:rFonts w:eastAsia="Calibri"/>
          <w:lang w:val="es-DO"/>
        </w:rPr>
      </w:pPr>
      <w:r w:rsidRPr="00150570">
        <w:rPr>
          <w:rFonts w:eastAsia="Calibri"/>
          <w:noProof/>
          <w:lang w:val="es-DO"/>
        </w:rPr>
        <w:t>El Procesos del Sistema de Gestión Integrado esta Orientación a los Usuarios del Transporte Aéreo (P-FAL-01) y Visitas de Inspección sobre Facilitación a los Aeropuertos Internacionales (P-FAL-02). La División de Facilitación posee estos dos procesos certificados por el Sistema de Gestión Integrado basado en la Norma ISO 9001:2015,</w:t>
      </w:r>
      <w:r w:rsidRPr="00150570">
        <w:rPr>
          <w:lang w:val="es-DO"/>
        </w:rPr>
        <w:t xml:space="preserve"> </w:t>
      </w:r>
      <w:r w:rsidRPr="00150570">
        <w:rPr>
          <w:rFonts w:eastAsia="Calibri"/>
          <w:noProof/>
          <w:lang w:val="es-DO"/>
        </w:rPr>
        <w:t>implementado en la Junta de Aviación Civil desde el año 2010 y Certificación bajo la Norma ISO 37001:2016 Sistema de Gestión Antisoborno.</w:t>
      </w:r>
      <w:r w:rsidR="00082D57" w:rsidRPr="00150570">
        <w:rPr>
          <w:rFonts w:eastAsia="Calibri"/>
          <w:lang w:val="es-DO"/>
        </w:rPr>
        <w:t xml:space="preserve"> Implementado en la Junta de Aviación Civil desde el año 2010.</w:t>
      </w:r>
    </w:p>
    <w:p w14:paraId="641B14E3"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El proceso es de Orientación a los Usuarios del Transporte Aéreo (P-FAL-01), cuyo objetivo es brindar orientación a los usuarios del transporte aéreo en cuanto a las reclamaciones con los operadores aéreos y gestionar las incidencias relacionadas con la facilitación del transporte aéreo.</w:t>
      </w:r>
    </w:p>
    <w:p w14:paraId="7DFD42D2"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lastRenderedPageBreak/>
        <w:t>El alcance se encuentra a todas las solicitudes de información relacionadas con reclamaciones a los explotadores de aeropuertos, explotadores de aeronaves y proveedores de servicios Aeroportuarios; todas las incidencias que pudieran afectar la Facilitación del Transporte Aéreo en los aeropuertos internacionales.</w:t>
      </w:r>
    </w:p>
    <w:p w14:paraId="77F963E1"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 xml:space="preserve">En los mostradores de asistencia al usuario ubicados en los Aeropuertos Internacionales de Las Américas, José Francisco Peña Gómez y del Cibao, los servidores de la División de Facilitación brindan orientaciones a los usuarios. </w:t>
      </w:r>
    </w:p>
    <w:p w14:paraId="523AB064" w14:textId="77777777" w:rsidR="00D32E06" w:rsidRPr="00150570" w:rsidRDefault="00D32E06" w:rsidP="00682AA2">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308DD681" w14:textId="6E1033C0" w:rsidR="00D32E06" w:rsidRPr="00150570" w:rsidRDefault="00D32E06" w:rsidP="009F7F3E">
      <w:pPr>
        <w:spacing w:after="0" w:line="360" w:lineRule="auto"/>
        <w:jc w:val="both"/>
        <w:rPr>
          <w:rFonts w:eastAsia="Calibri"/>
          <w:noProof/>
          <w:lang w:val="es-DO"/>
        </w:rPr>
      </w:pPr>
      <w:r w:rsidRPr="00150570">
        <w:rPr>
          <w:rFonts w:eastAsia="Calibri"/>
          <w:lang w:val="es-DO"/>
        </w:rPr>
        <w:t>Este proceso es de Visitas de Inspección sobre Facilitación a los Aeropuertos Internacional (P-FAL-02),</w:t>
      </w:r>
      <w:r w:rsidR="009F7F3E" w:rsidRPr="00150570">
        <w:rPr>
          <w:rFonts w:eastAsia="Calibri"/>
          <w:lang w:val="es-DO"/>
        </w:rPr>
        <w:t xml:space="preserve"> está</w:t>
      </w:r>
      <w:r w:rsidR="009F7F3E" w:rsidRPr="00150570">
        <w:rPr>
          <w:rFonts w:eastAsia="Calibri"/>
          <w:noProof/>
          <w:lang w:val="es-DO"/>
        </w:rPr>
        <w:t xml:space="preserve"> </w:t>
      </w:r>
      <w:r w:rsidR="009F7F3E" w:rsidRPr="00150570">
        <w:rPr>
          <w:rFonts w:eastAsia="Calibri"/>
          <w:lang w:val="es-DO"/>
        </w:rPr>
        <w:t>Certificación bajo la Norma ISO 37001:2016 Sistema de Gestión Antisoborno. Su</w:t>
      </w:r>
      <w:r w:rsidRPr="00150570">
        <w:rPr>
          <w:rFonts w:eastAsia="Calibri"/>
          <w:noProof/>
          <w:lang w:val="es-DO"/>
        </w:rPr>
        <w:t xml:space="preserve"> objetivo es verificar la implementación de medidas tendientes a simplificar y agilizar los trámites relativos al ingreso, tránsito y salida de pasajeros, tripulación, aeronaves, carga, correo y suministros, conforme a las normas y métodos recomendados del Anexo 9.</w:t>
      </w:r>
    </w:p>
    <w:p w14:paraId="4663762D" w14:textId="77777777" w:rsidR="008C6EF0" w:rsidRPr="00150570" w:rsidRDefault="008C6EF0" w:rsidP="00682AA2">
      <w:pPr>
        <w:spacing w:line="360" w:lineRule="auto"/>
        <w:ind w:right="-18"/>
        <w:jc w:val="both"/>
        <w:rPr>
          <w:rFonts w:eastAsia="Calibri"/>
          <w:noProof/>
          <w:lang w:val="es-DO"/>
        </w:rPr>
      </w:pPr>
    </w:p>
    <w:p w14:paraId="397E0FCD" w14:textId="69865C05" w:rsidR="00D32E06" w:rsidRPr="00150570" w:rsidRDefault="00D32E0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293" w:name="_Toc185841286"/>
      <w:r w:rsidRPr="00150570">
        <w:rPr>
          <w:rFonts w:ascii="Times New Roman" w:eastAsia="Calibri" w:hAnsi="Times New Roman" w:cs="Times New Roman"/>
          <w:noProof/>
          <w:color w:val="767171"/>
          <w:spacing w:val="20"/>
          <w:sz w:val="24"/>
          <w:szCs w:val="24"/>
          <w:lang w:val="es-DO"/>
          <w14:ligatures w14:val="none"/>
        </w:rPr>
        <w:t xml:space="preserve">Inspecciones a las </w:t>
      </w:r>
      <w:r w:rsidR="00BC3B58" w:rsidRPr="00150570">
        <w:rPr>
          <w:rFonts w:ascii="Times New Roman" w:eastAsia="Calibri" w:hAnsi="Times New Roman" w:cs="Times New Roman"/>
          <w:noProof/>
          <w:color w:val="767171"/>
          <w:spacing w:val="20"/>
          <w:sz w:val="24"/>
          <w:szCs w:val="24"/>
          <w:lang w:val="es-DO"/>
          <w14:ligatures w14:val="none"/>
        </w:rPr>
        <w:t>F</w:t>
      </w:r>
      <w:r w:rsidRPr="00150570">
        <w:rPr>
          <w:rFonts w:ascii="Times New Roman" w:eastAsia="Calibri" w:hAnsi="Times New Roman" w:cs="Times New Roman"/>
          <w:noProof/>
          <w:color w:val="767171"/>
          <w:spacing w:val="20"/>
          <w:sz w:val="24"/>
          <w:szCs w:val="24"/>
          <w:lang w:val="es-DO"/>
          <w14:ligatures w14:val="none"/>
        </w:rPr>
        <w:t xml:space="preserve">acilidades de los </w:t>
      </w:r>
      <w:r w:rsidR="00BC3B58" w:rsidRPr="00150570">
        <w:rPr>
          <w:rFonts w:ascii="Times New Roman" w:eastAsia="Calibri" w:hAnsi="Times New Roman" w:cs="Times New Roman"/>
          <w:noProof/>
          <w:color w:val="767171"/>
          <w:spacing w:val="20"/>
          <w:sz w:val="24"/>
          <w:szCs w:val="24"/>
          <w:lang w:val="es-DO"/>
          <w14:ligatures w14:val="none"/>
        </w:rPr>
        <w:t>A</w:t>
      </w:r>
      <w:r w:rsidRPr="00150570">
        <w:rPr>
          <w:rFonts w:ascii="Times New Roman" w:eastAsia="Calibri" w:hAnsi="Times New Roman" w:cs="Times New Roman"/>
          <w:noProof/>
          <w:color w:val="767171"/>
          <w:spacing w:val="20"/>
          <w:sz w:val="24"/>
          <w:szCs w:val="24"/>
          <w:lang w:val="es-DO"/>
          <w14:ligatures w14:val="none"/>
        </w:rPr>
        <w:t>eropuertos</w:t>
      </w:r>
      <w:bookmarkEnd w:id="293"/>
    </w:p>
    <w:p w14:paraId="3430FEA5" w14:textId="77777777" w:rsidR="00D32E06" w:rsidRPr="00150570" w:rsidRDefault="00D32E06" w:rsidP="00682AA2">
      <w:pPr>
        <w:spacing w:line="360" w:lineRule="auto"/>
        <w:ind w:left="-284" w:right="-585"/>
        <w:jc w:val="center"/>
        <w:rPr>
          <w:sz w:val="2"/>
          <w:szCs w:val="6"/>
          <w:lang w:val="es-DO"/>
        </w:rPr>
      </w:pPr>
    </w:p>
    <w:p w14:paraId="56A5CB3E"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 xml:space="preserve">La División de Facilitación, en cumplimiento de su función de dar seguimiento al cumplimiento de las normas y métodos recomendados del Anexo 9 al Convenio sobre Aviación Civil Internacional – Facilitación, realiza inspecciones a las facilidades de los aeropuertos internacionales del país. </w:t>
      </w:r>
    </w:p>
    <w:p w14:paraId="3172F86B" w14:textId="3107F8A8" w:rsidR="00D32E06" w:rsidRPr="00150570" w:rsidRDefault="00D32E06" w:rsidP="00682AA2">
      <w:pPr>
        <w:spacing w:line="360" w:lineRule="auto"/>
        <w:ind w:right="-18"/>
        <w:jc w:val="both"/>
        <w:rPr>
          <w:rFonts w:eastAsia="Calibri"/>
          <w:noProof/>
          <w:lang w:val="es-DO"/>
        </w:rPr>
      </w:pPr>
      <w:r w:rsidRPr="00150570">
        <w:rPr>
          <w:rFonts w:eastAsia="Calibri"/>
          <w:noProof/>
          <w:lang w:val="es-DO"/>
        </w:rPr>
        <w:t xml:space="preserve">Para ello, tiene establecido un </w:t>
      </w:r>
      <w:r w:rsidR="008C6EF0" w:rsidRPr="00150570">
        <w:rPr>
          <w:rFonts w:eastAsia="Calibri"/>
          <w:noProof/>
          <w:lang w:val="es-DO"/>
        </w:rPr>
        <w:t>c</w:t>
      </w:r>
      <w:r w:rsidRPr="00150570">
        <w:rPr>
          <w:rFonts w:eastAsia="Calibri"/>
          <w:noProof/>
          <w:lang w:val="es-DO"/>
        </w:rPr>
        <w:t xml:space="preserve">ronograma </w:t>
      </w:r>
      <w:r w:rsidR="008C6EF0" w:rsidRPr="00150570">
        <w:rPr>
          <w:rFonts w:eastAsia="Calibri"/>
          <w:noProof/>
          <w:lang w:val="es-DO"/>
        </w:rPr>
        <w:t>a</w:t>
      </w:r>
      <w:r w:rsidRPr="00150570">
        <w:rPr>
          <w:rFonts w:eastAsia="Calibri"/>
          <w:noProof/>
          <w:lang w:val="es-DO"/>
        </w:rPr>
        <w:t xml:space="preserve">nual de </w:t>
      </w:r>
      <w:r w:rsidR="008C6EF0" w:rsidRPr="00150570">
        <w:rPr>
          <w:rFonts w:eastAsia="Calibri"/>
          <w:noProof/>
          <w:lang w:val="es-DO"/>
        </w:rPr>
        <w:t>i</w:t>
      </w:r>
      <w:r w:rsidRPr="00150570">
        <w:rPr>
          <w:rFonts w:eastAsia="Calibri"/>
          <w:noProof/>
          <w:lang w:val="es-DO"/>
        </w:rPr>
        <w:t xml:space="preserve">nspecciones que contempla realizar 5 a aquellos aeropuertos que mueven más de 500,000 pasajeros, y 4 a aquellos que mueven menos de 500,000, y Barahona, que solo se realiza una visita al año por sus bajas </w:t>
      </w:r>
      <w:r w:rsidRPr="00150570">
        <w:rPr>
          <w:rFonts w:eastAsia="Calibri"/>
          <w:noProof/>
          <w:lang w:val="es-DO"/>
        </w:rPr>
        <w:lastRenderedPageBreak/>
        <w:t xml:space="preserve">operaciones aéreas. De igual forma, cuando el caso lo requiera, también se realizan inspecciones extraordinarias. </w:t>
      </w:r>
    </w:p>
    <w:p w14:paraId="22B0F41E" w14:textId="77777777" w:rsidR="00D32E06" w:rsidRPr="00150570" w:rsidRDefault="00D32E06" w:rsidP="00682AA2">
      <w:pPr>
        <w:spacing w:line="360" w:lineRule="auto"/>
        <w:ind w:right="-18"/>
        <w:jc w:val="both"/>
        <w:rPr>
          <w:rFonts w:eastAsia="Calibri"/>
          <w:noProof/>
          <w:lang w:val="es-DO"/>
        </w:rPr>
      </w:pPr>
      <w:r w:rsidRPr="00150570">
        <w:rPr>
          <w:rFonts w:eastAsia="Calibri"/>
          <w:noProof/>
          <w:lang w:val="es-DO"/>
        </w:rPr>
        <w:t xml:space="preserve">Para realizar las inspecciones se utiliza el Formulario de Inspección sobre Facilitación del </w:t>
      </w:r>
      <w:r w:rsidRPr="00150570">
        <w:rPr>
          <w:rFonts w:eastAsia="Calibri"/>
          <w:lang w:val="es-DO"/>
        </w:rPr>
        <w:t>Transporte Aéreo (F-FAL-01), el cual fue diseñado conforme a los establecido</w:t>
      </w:r>
      <w:r w:rsidRPr="00150570">
        <w:rPr>
          <w:rFonts w:eastAsia="Calibri"/>
          <w:noProof/>
          <w:lang w:val="es-DO"/>
        </w:rPr>
        <w:t xml:space="preserve"> en el Anexo 9, y es revisado ante enmiendas de dicho Anexo.</w:t>
      </w:r>
    </w:p>
    <w:p w14:paraId="7991F52B" w14:textId="3FE9F09E" w:rsidR="00D32E06" w:rsidRPr="00150570" w:rsidRDefault="00D32E06" w:rsidP="00682AA2">
      <w:pPr>
        <w:spacing w:line="360" w:lineRule="auto"/>
        <w:ind w:right="-18"/>
        <w:jc w:val="both"/>
        <w:rPr>
          <w:rFonts w:eastAsia="Calibri"/>
          <w:noProof/>
          <w:lang w:val="es-DO"/>
        </w:rPr>
      </w:pPr>
      <w:r w:rsidRPr="00150570">
        <w:rPr>
          <w:rFonts w:eastAsia="Calibri"/>
          <w:noProof/>
          <w:lang w:val="es-DO"/>
        </w:rPr>
        <w:t xml:space="preserve">En el período comprendido entre enero y diciembre del 2024, el referido Cronograma de Inspecciones se cumplió un 95%. En las inspecciones realizadas se procuró verificar que los hallazgos observados en las inspecciones realizadas en el primer semestre del año 2024 se hayan cumplido en su totalidad. </w:t>
      </w:r>
    </w:p>
    <w:p w14:paraId="6F775D64" w14:textId="77777777" w:rsidR="00D32E06" w:rsidRPr="00150570" w:rsidRDefault="00D32E06" w:rsidP="00682AA2">
      <w:pPr>
        <w:spacing w:after="0" w:line="360" w:lineRule="auto"/>
        <w:ind w:right="-18"/>
        <w:jc w:val="center"/>
        <w:rPr>
          <w:b/>
          <w:sz w:val="18"/>
          <w:szCs w:val="18"/>
          <w:lang w:val="es-DO"/>
        </w:rPr>
      </w:pPr>
      <w:r w:rsidRPr="00150570">
        <w:rPr>
          <w:noProof/>
          <w:szCs w:val="36"/>
          <w:lang w:val="es-DO"/>
        </w:rPr>
        <w:drawing>
          <wp:inline distT="0" distB="0" distL="0" distR="0" wp14:anchorId="45CE1085" wp14:editId="139D86F6">
            <wp:extent cx="2607590" cy="1472565"/>
            <wp:effectExtent l="0" t="0" r="2540" b="13335"/>
            <wp:docPr id="187005206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46BF63" w14:textId="77777777" w:rsidR="00D32E06" w:rsidRPr="00150570" w:rsidRDefault="00D32E06" w:rsidP="00682AA2">
      <w:pPr>
        <w:spacing w:after="0" w:line="360" w:lineRule="auto"/>
        <w:ind w:right="-18"/>
        <w:jc w:val="center"/>
        <w:rPr>
          <w:bCs/>
          <w:i/>
          <w:iCs/>
          <w:sz w:val="18"/>
          <w:szCs w:val="18"/>
          <w:lang w:val="es-DO"/>
        </w:rPr>
      </w:pPr>
      <w:r w:rsidRPr="00150570">
        <w:rPr>
          <w:bCs/>
          <w:i/>
          <w:iCs/>
          <w:sz w:val="18"/>
          <w:szCs w:val="18"/>
          <w:lang w:val="es-DO"/>
        </w:rPr>
        <w:t>Fuente: División Facilitación de la JAC</w:t>
      </w:r>
    </w:p>
    <w:p w14:paraId="7BF4954D" w14:textId="77777777" w:rsidR="00D32E06" w:rsidRPr="00150570" w:rsidRDefault="00D32E06" w:rsidP="00682AA2">
      <w:pPr>
        <w:spacing w:line="360" w:lineRule="auto"/>
        <w:jc w:val="center"/>
        <w:rPr>
          <w:rFonts w:eastAsia="Calibri"/>
          <w:szCs w:val="36"/>
          <w:lang w:val="es-DO"/>
        </w:rPr>
      </w:pPr>
    </w:p>
    <w:p w14:paraId="38838488" w14:textId="61B11C01" w:rsidR="00654164" w:rsidRPr="00150570" w:rsidRDefault="000D69FA" w:rsidP="00682AA2">
      <w:pPr>
        <w:pStyle w:val="Ttulo2"/>
        <w:numPr>
          <w:ilvl w:val="0"/>
          <w:numId w:val="0"/>
        </w:numPr>
        <w:spacing w:line="360" w:lineRule="auto"/>
        <w:ind w:left="576"/>
        <w:rPr>
          <w:color w:val="767171"/>
          <w:szCs w:val="24"/>
          <w:lang w:val="es-DO"/>
        </w:rPr>
      </w:pPr>
      <w:bookmarkStart w:id="294" w:name="_Toc185841287"/>
      <w:r w:rsidRPr="00150570">
        <w:rPr>
          <w:color w:val="767171"/>
          <w:szCs w:val="24"/>
          <w:lang w:val="es-DO"/>
        </w:rPr>
        <w:t>3.</w:t>
      </w:r>
      <w:r w:rsidR="00442DCC" w:rsidRPr="00150570">
        <w:rPr>
          <w:color w:val="767171"/>
          <w:szCs w:val="24"/>
          <w:lang w:val="es-DO"/>
        </w:rPr>
        <w:t>4</w:t>
      </w:r>
      <w:r w:rsidRPr="00150570">
        <w:rPr>
          <w:color w:val="767171"/>
          <w:szCs w:val="24"/>
          <w:lang w:val="es-DO"/>
        </w:rPr>
        <w:t xml:space="preserve"> </w:t>
      </w:r>
      <w:r w:rsidR="005D3C4B" w:rsidRPr="00150570">
        <w:rPr>
          <w:color w:val="767171"/>
          <w:szCs w:val="24"/>
          <w:lang w:val="es-DO"/>
        </w:rPr>
        <w:t xml:space="preserve">Dirección de </w:t>
      </w:r>
      <w:r w:rsidRPr="00150570">
        <w:rPr>
          <w:color w:val="767171"/>
          <w:szCs w:val="24"/>
          <w:lang w:val="es-DO"/>
        </w:rPr>
        <w:t>Transporte Aéreo</w:t>
      </w:r>
      <w:bookmarkEnd w:id="294"/>
    </w:p>
    <w:p w14:paraId="5E3D98AB" w14:textId="77777777" w:rsidR="00720808" w:rsidRPr="00150570" w:rsidRDefault="00720808" w:rsidP="00682AA2">
      <w:pPr>
        <w:spacing w:line="360" w:lineRule="auto"/>
        <w:rPr>
          <w:lang w:val="es-DO"/>
        </w:rPr>
      </w:pPr>
    </w:p>
    <w:p w14:paraId="3BF82F44" w14:textId="749B7079" w:rsidR="001A7DFF" w:rsidRPr="00150570" w:rsidRDefault="005D3C4B" w:rsidP="00682AA2">
      <w:pPr>
        <w:spacing w:line="360" w:lineRule="auto"/>
        <w:jc w:val="both"/>
        <w:rPr>
          <w:rFonts w:eastAsia="Calibri"/>
          <w:lang w:val="es-DO"/>
        </w:rPr>
      </w:pPr>
      <w:r w:rsidRPr="00150570">
        <w:rPr>
          <w:rFonts w:eastAsia="Calibri"/>
          <w:lang w:val="es-DO"/>
        </w:rPr>
        <w:t xml:space="preserve">La Dirección de </w:t>
      </w:r>
      <w:r w:rsidR="001A7DFF" w:rsidRPr="00150570">
        <w:rPr>
          <w:rFonts w:eastAsia="Calibri"/>
          <w:lang w:val="es-DO"/>
        </w:rPr>
        <w:t>Transporte Aéreo, como unidad sustantiva de la Junta de Aviación Civil, está comprometida con la calidad, la mejora continua y la Gestión Antisoborno, en consonancia con la Certificación de la institución bajo la Norma ISO 9001 – 2015 y la Certificación bajo Norma ISO 37001-2016, Sistema de Gestión Antisoborno, los lineamientos de su Política de Gestión Integrada, y la Misión, Visión y Valores institucionales.</w:t>
      </w:r>
    </w:p>
    <w:p w14:paraId="3B3A22F0" w14:textId="77777777" w:rsidR="001A7DFF" w:rsidRPr="00150570" w:rsidRDefault="001A7DFF" w:rsidP="00682AA2">
      <w:pPr>
        <w:spacing w:line="360" w:lineRule="auto"/>
        <w:jc w:val="both"/>
        <w:rPr>
          <w:rFonts w:eastAsia="Calibri"/>
          <w:lang w:val="es-DO"/>
        </w:rPr>
      </w:pPr>
      <w:r w:rsidRPr="00150570">
        <w:rPr>
          <w:rFonts w:eastAsia="Calibri"/>
          <w:lang w:val="es-DO"/>
        </w:rPr>
        <w:lastRenderedPageBreak/>
        <w:t>Como evidencia de lo antes expuesto, destacamos el cumplimiento de los procesos P-DTA-01, P-DTA-02 y P-DTA-04 en un promedio de 99.3%, en el periodo enero-septiembre de 2024.</w:t>
      </w:r>
    </w:p>
    <w:p w14:paraId="405B25DB" w14:textId="655D34E9" w:rsidR="001A7DFF" w:rsidRPr="00150570" w:rsidRDefault="001A7DFF" w:rsidP="00682AA2">
      <w:pPr>
        <w:spacing w:line="360" w:lineRule="auto"/>
        <w:jc w:val="both"/>
        <w:rPr>
          <w:rFonts w:eastAsia="Calibri"/>
          <w:lang w:val="es-DO"/>
        </w:rPr>
      </w:pPr>
      <w:r w:rsidRPr="00150570">
        <w:rPr>
          <w:rFonts w:eastAsia="Calibri"/>
          <w:lang w:val="es-DO"/>
        </w:rPr>
        <w:t xml:space="preserve">Bajo supervisión general del Presidente de la Junta de Aviación Civil, la Dirección de Transporte Aéreo es responsable de los procesos operacionales relacionados con el cumplimiento efectivo de la Ley No.491-06 de Aviación Civil de la República Dominicana y sus modificaciones, el Manual de Requisitos para solicitar </w:t>
      </w:r>
      <w:r w:rsidR="0060295A" w:rsidRPr="00150570">
        <w:rPr>
          <w:rFonts w:eastAsia="Calibri"/>
          <w:lang w:val="es-DO"/>
        </w:rPr>
        <w:t>s</w:t>
      </w:r>
      <w:r w:rsidRPr="00150570">
        <w:rPr>
          <w:rFonts w:eastAsia="Calibri"/>
          <w:lang w:val="es-DO"/>
        </w:rPr>
        <w:t xml:space="preserve">ervicios de la Junta de Aviación Civil (JAC-001), versión 7.0, y las Resoluciones dictadas por el Pleno de Miembros de la institución, y los Acuerdos suscritos por el Estado dominicano, a través de las siguientes acciones: </w:t>
      </w:r>
    </w:p>
    <w:p w14:paraId="03C82624" w14:textId="7F84AE08"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Formulación de propuestas para la adopción de medidas en favor del desarrollo del transporte aéreo en el país</w:t>
      </w:r>
      <w:r w:rsidR="00D15D4E" w:rsidRPr="00150570">
        <w:rPr>
          <w:rFonts w:ascii="Times New Roman" w:eastAsia="Calibri" w:hAnsi="Times New Roman" w:cs="Times New Roman"/>
          <w:color w:val="767171"/>
          <w:spacing w:val="20"/>
          <w:sz w:val="24"/>
          <w:szCs w:val="24"/>
          <w:lang w:val="es-DO"/>
        </w:rPr>
        <w:t>.</w:t>
      </w:r>
    </w:p>
    <w:p w14:paraId="306BF5EA" w14:textId="77777777"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Brindar asesoría al Presidente y demás miembros de la Junta de Aviación Civil con relación al cumplimiento de los compromisos inherentes al transporte aéreo asumidos por el Estado dominicano con otros Estados u organismos internacionales.</w:t>
      </w:r>
    </w:p>
    <w:p w14:paraId="38C5ECBF" w14:textId="7462401A"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Transporte Aéreo, tiene a su cargo la función de emitir opiniones relativas a las disposiciones emanadas de la Organización de Aviación Civil Internacional (OACI), así como, de cualquier otro organismo internacional que guarde relación con el transporte aéreo</w:t>
      </w:r>
      <w:r w:rsidR="00EF1E2C" w:rsidRPr="00150570">
        <w:rPr>
          <w:rFonts w:ascii="Times New Roman" w:eastAsia="Calibri" w:hAnsi="Times New Roman" w:cs="Times New Roman"/>
          <w:color w:val="767171"/>
          <w:spacing w:val="20"/>
          <w:sz w:val="24"/>
          <w:szCs w:val="24"/>
          <w:lang w:val="es-DO"/>
        </w:rPr>
        <w:t>.</w:t>
      </w:r>
    </w:p>
    <w:p w14:paraId="1C1833F4" w14:textId="19A13DDF"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Estudio y emisión de opinión en lo relativo a las solicitudes de expedición, enmienda, renovación, suspensión y/o cancelación, de Certificados de Autorización Económica (CAE) para operadores aéreos nacionales; de Permisos de Operación (PO) para operadores aéreos extranjeros, y de Licencias de Consignatarios (LC) para Consignatarios de Aeronaves de Operadores Aéreos Extranjeros </w:t>
      </w:r>
      <w:r w:rsidRPr="00150570">
        <w:rPr>
          <w:rFonts w:ascii="Times New Roman" w:eastAsia="Calibri" w:hAnsi="Times New Roman" w:cs="Times New Roman"/>
          <w:color w:val="767171"/>
          <w:spacing w:val="20"/>
          <w:sz w:val="24"/>
          <w:szCs w:val="24"/>
          <w:lang w:val="es-DO"/>
        </w:rPr>
        <w:lastRenderedPageBreak/>
        <w:t>en Vuelos No Regulares o Chárter, tanto en los aspectos legales-corporativos, como en los económicos-financieros</w:t>
      </w:r>
      <w:r w:rsidR="009C650F" w:rsidRPr="00150570">
        <w:rPr>
          <w:rFonts w:ascii="Times New Roman" w:eastAsia="Calibri" w:hAnsi="Times New Roman" w:cs="Times New Roman"/>
          <w:color w:val="767171"/>
          <w:spacing w:val="20"/>
          <w:sz w:val="24"/>
          <w:szCs w:val="24"/>
          <w:lang w:val="es-DO"/>
        </w:rPr>
        <w:t>.</w:t>
      </w:r>
    </w:p>
    <w:p w14:paraId="678DE5F0" w14:textId="77777777"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Llevar y mantener actualizado el Registro de las Líneas Aéreas Nacionales y Extranjeras, titulares de un CAE o de un PO, respectivamente, que las autoriza a la realización de vuelos regulares y no regulares o chárter, desde y hacia puntos en la República Dominicana, así como, de las Rutas y Derechos de Tráfico (Libertades del Aire) que explota cada aerolínea.</w:t>
      </w:r>
    </w:p>
    <w:p w14:paraId="49BB2145" w14:textId="77777777"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Estudio y emisión de opinión en cuanto a los Acuerdos de Código Compartido pactados entre Operadores Aéreos Extranjeros que operan desde y hacia República Dominicana.</w:t>
      </w:r>
    </w:p>
    <w:p w14:paraId="2AF8424A" w14:textId="77777777"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 través de su Sección de Operaciones Aéreas, procesar y verificar la documentación aportada junto con las solicitudes de autorización de vuelos chárter, conforme al Decreto No.232-14, vigente a partir del 11 julio de 2014, y realizar inspecciones a los Consignatarios, a solicitud y/o según programa, con el propósito de verificar que sus Manuales de Operaciones, instalaciones y personal, cumplen con los requerimientos y calificaciones requeridos, en atención a la normativa vigente.</w:t>
      </w:r>
    </w:p>
    <w:p w14:paraId="5BE0F80A" w14:textId="77777777" w:rsidR="007F4840" w:rsidRPr="00150570" w:rsidRDefault="007F4840" w:rsidP="00682AA2">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1113CBC8" w14:textId="77777777" w:rsidR="001A7DFF" w:rsidRPr="00150570" w:rsidRDefault="001A7DFF" w:rsidP="00682AA2">
      <w:pPr>
        <w:spacing w:line="360" w:lineRule="auto"/>
        <w:jc w:val="both"/>
        <w:rPr>
          <w:rFonts w:eastAsia="Calibri"/>
          <w:lang w:val="es-DO"/>
        </w:rPr>
      </w:pPr>
      <w:r w:rsidRPr="00150570">
        <w:rPr>
          <w:rFonts w:eastAsia="Calibri"/>
          <w:lang w:val="es-DO"/>
          <w14:ligatures w14:val="standardContextual"/>
        </w:rPr>
        <w:t>La Dirección de Transporte</w:t>
      </w:r>
      <w:r w:rsidRPr="00150570">
        <w:rPr>
          <w:rFonts w:eastAsia="Calibri"/>
          <w:lang w:val="es-DO"/>
        </w:rPr>
        <w:t xml:space="preserve"> Aéreo está conformado de la siguiente manera:</w:t>
      </w:r>
    </w:p>
    <w:p w14:paraId="3F7D624A" w14:textId="3AE16EA5"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 la Dirección de Transporte Aéreo.</w:t>
      </w:r>
    </w:p>
    <w:p w14:paraId="48309849" w14:textId="7C0F0D2D"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del Departamento de Economía</w:t>
      </w:r>
      <w:r w:rsidR="0042185E" w:rsidRPr="00150570">
        <w:rPr>
          <w:rFonts w:ascii="Times New Roman" w:eastAsia="Calibri" w:hAnsi="Times New Roman" w:cs="Times New Roman"/>
          <w:color w:val="767171"/>
          <w:spacing w:val="20"/>
          <w:sz w:val="24"/>
          <w:szCs w:val="24"/>
          <w:lang w:val="es-DO"/>
        </w:rPr>
        <w:t>.</w:t>
      </w:r>
    </w:p>
    <w:p w14:paraId="0B4EF579" w14:textId="4E465A9D"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 División Técnica Jurídica</w:t>
      </w:r>
      <w:r w:rsidR="0042185E" w:rsidRPr="00150570">
        <w:rPr>
          <w:rFonts w:ascii="Times New Roman" w:eastAsia="Calibri" w:hAnsi="Times New Roman" w:cs="Times New Roman"/>
          <w:color w:val="767171"/>
          <w:spacing w:val="20"/>
          <w:sz w:val="24"/>
          <w:szCs w:val="24"/>
          <w:lang w:val="es-DO"/>
        </w:rPr>
        <w:t>.</w:t>
      </w:r>
    </w:p>
    <w:p w14:paraId="6F2BEB56" w14:textId="6F77495D"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 la Sección de Operaciones Aéreas</w:t>
      </w:r>
      <w:r w:rsidR="0042185E" w:rsidRPr="00150570">
        <w:rPr>
          <w:rFonts w:ascii="Times New Roman" w:eastAsia="Calibri" w:hAnsi="Times New Roman" w:cs="Times New Roman"/>
          <w:color w:val="767171"/>
          <w:spacing w:val="20"/>
          <w:sz w:val="24"/>
          <w:szCs w:val="24"/>
          <w:lang w:val="es-DO"/>
        </w:rPr>
        <w:t>.</w:t>
      </w:r>
    </w:p>
    <w:p w14:paraId="02F02DEB" w14:textId="72D1A36C"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 la Sección de Estadística</w:t>
      </w:r>
      <w:r w:rsidR="0042185E" w:rsidRPr="00150570">
        <w:rPr>
          <w:rFonts w:ascii="Times New Roman" w:eastAsia="Calibri" w:hAnsi="Times New Roman" w:cs="Times New Roman"/>
          <w:color w:val="767171"/>
          <w:spacing w:val="20"/>
          <w:sz w:val="24"/>
          <w:szCs w:val="24"/>
          <w:lang w:val="es-DO"/>
        </w:rPr>
        <w:t>.</w:t>
      </w:r>
    </w:p>
    <w:p w14:paraId="531E4498" w14:textId="371FE408"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Cinco (5) Analistas de Factibilidad</w:t>
      </w:r>
      <w:r w:rsidR="0042185E" w:rsidRPr="00150570">
        <w:rPr>
          <w:rFonts w:ascii="Times New Roman" w:eastAsia="Calibri" w:hAnsi="Times New Roman" w:cs="Times New Roman"/>
          <w:color w:val="767171"/>
          <w:spacing w:val="20"/>
          <w:sz w:val="24"/>
          <w:szCs w:val="24"/>
          <w:lang w:val="es-DO"/>
        </w:rPr>
        <w:t>.</w:t>
      </w:r>
    </w:p>
    <w:p w14:paraId="4B3A6C36" w14:textId="3F4F4338"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Dos (2) Analista</w:t>
      </w:r>
      <w:r w:rsidR="006B0FBF" w:rsidRPr="00150570">
        <w:rPr>
          <w:rFonts w:ascii="Times New Roman" w:eastAsia="Calibri" w:hAnsi="Times New Roman" w:cs="Times New Roman"/>
          <w:color w:val="767171"/>
          <w:spacing w:val="20"/>
          <w:sz w:val="24"/>
          <w:szCs w:val="24"/>
          <w:lang w:val="es-DO"/>
        </w:rPr>
        <w:t>s</w:t>
      </w:r>
      <w:r w:rsidRPr="00150570">
        <w:rPr>
          <w:rFonts w:ascii="Times New Roman" w:eastAsia="Calibri" w:hAnsi="Times New Roman" w:cs="Times New Roman"/>
          <w:color w:val="767171"/>
          <w:spacing w:val="20"/>
          <w:sz w:val="24"/>
          <w:szCs w:val="24"/>
          <w:lang w:val="es-DO"/>
        </w:rPr>
        <w:t xml:space="preserve"> de Datos Estadísticos</w:t>
      </w:r>
      <w:r w:rsidR="0042185E" w:rsidRPr="00150570">
        <w:rPr>
          <w:rFonts w:ascii="Times New Roman" w:eastAsia="Calibri" w:hAnsi="Times New Roman" w:cs="Times New Roman"/>
          <w:color w:val="767171"/>
          <w:spacing w:val="20"/>
          <w:sz w:val="24"/>
          <w:szCs w:val="24"/>
          <w:lang w:val="es-DO"/>
        </w:rPr>
        <w:t>.</w:t>
      </w:r>
    </w:p>
    <w:p w14:paraId="1B56412A" w14:textId="773DD74A"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Tres (3) Analistas Legales del Transporte Aéreo</w:t>
      </w:r>
      <w:r w:rsidR="0042185E" w:rsidRPr="00150570">
        <w:rPr>
          <w:rFonts w:ascii="Times New Roman" w:eastAsia="Calibri" w:hAnsi="Times New Roman" w:cs="Times New Roman"/>
          <w:color w:val="767171"/>
          <w:spacing w:val="20"/>
          <w:sz w:val="24"/>
          <w:szCs w:val="24"/>
          <w:lang w:val="es-DO"/>
        </w:rPr>
        <w:t>.</w:t>
      </w:r>
    </w:p>
    <w:p w14:paraId="570EB129" w14:textId="4AC16931"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Una (1) Técnica de Datos Estadísticos.</w:t>
      </w:r>
    </w:p>
    <w:p w14:paraId="69AF67FB" w14:textId="3727204B"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Una (1) Técnica de Transporte Aéreo</w:t>
      </w:r>
      <w:r w:rsidR="0042185E" w:rsidRPr="00150570">
        <w:rPr>
          <w:rFonts w:ascii="Times New Roman" w:eastAsia="Calibri" w:hAnsi="Times New Roman" w:cs="Times New Roman"/>
          <w:color w:val="767171"/>
          <w:spacing w:val="20"/>
          <w:sz w:val="24"/>
          <w:szCs w:val="24"/>
          <w:lang w:val="es-DO"/>
        </w:rPr>
        <w:t>.</w:t>
      </w:r>
    </w:p>
    <w:p w14:paraId="0934EC37" w14:textId="730EB1EA"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Inspector de Operaciones Aéreas</w:t>
      </w:r>
      <w:r w:rsidR="0042185E" w:rsidRPr="00150570">
        <w:rPr>
          <w:rFonts w:ascii="Times New Roman" w:eastAsia="Calibri" w:hAnsi="Times New Roman" w:cs="Times New Roman"/>
          <w:color w:val="767171"/>
          <w:spacing w:val="20"/>
          <w:sz w:val="24"/>
          <w:szCs w:val="24"/>
          <w:lang w:val="es-DO"/>
        </w:rPr>
        <w:t>.</w:t>
      </w:r>
    </w:p>
    <w:p w14:paraId="4E56C043" w14:textId="31D5EEFB"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Tres (3) Auxiliares Administrativa</w:t>
      </w:r>
      <w:r w:rsidR="0042185E" w:rsidRPr="00150570">
        <w:rPr>
          <w:rFonts w:ascii="Times New Roman" w:eastAsia="Calibri" w:hAnsi="Times New Roman" w:cs="Times New Roman"/>
          <w:color w:val="767171"/>
          <w:spacing w:val="20"/>
          <w:sz w:val="24"/>
          <w:szCs w:val="24"/>
          <w:lang w:val="es-DO"/>
        </w:rPr>
        <w:t>.</w:t>
      </w:r>
    </w:p>
    <w:p w14:paraId="711AB2B6" w14:textId="15CC4197" w:rsidR="001A7DFF"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Dos (2) Secretarias</w:t>
      </w:r>
      <w:r w:rsidR="0042185E" w:rsidRPr="00150570">
        <w:rPr>
          <w:rFonts w:ascii="Times New Roman" w:eastAsia="Calibri" w:hAnsi="Times New Roman" w:cs="Times New Roman"/>
          <w:color w:val="767171"/>
          <w:spacing w:val="20"/>
          <w:sz w:val="24"/>
          <w:szCs w:val="24"/>
          <w:lang w:val="es-DO"/>
        </w:rPr>
        <w:t>.</w:t>
      </w:r>
    </w:p>
    <w:p w14:paraId="329553DC" w14:textId="57FD00C4" w:rsidR="00DE2301" w:rsidRPr="00150570" w:rsidRDefault="001A7DFF"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Digitador</w:t>
      </w:r>
      <w:r w:rsidR="0042185E" w:rsidRPr="00150570">
        <w:rPr>
          <w:rFonts w:ascii="Times New Roman" w:eastAsia="Calibri" w:hAnsi="Times New Roman" w:cs="Times New Roman"/>
          <w:color w:val="767171"/>
          <w:spacing w:val="20"/>
          <w:sz w:val="24"/>
          <w:szCs w:val="24"/>
          <w:lang w:val="es-DO"/>
        </w:rPr>
        <w:t>.</w:t>
      </w:r>
    </w:p>
    <w:p w14:paraId="0F14AC44" w14:textId="77777777" w:rsidR="00720808" w:rsidRPr="00150570" w:rsidRDefault="00720808" w:rsidP="00682AA2">
      <w:pPr>
        <w:spacing w:line="360" w:lineRule="auto"/>
        <w:rPr>
          <w:lang w:val="es-DO"/>
        </w:rPr>
      </w:pPr>
    </w:p>
    <w:p w14:paraId="1E03B939" w14:textId="77777777" w:rsidR="00442DCC" w:rsidRPr="00150570" w:rsidRDefault="00442DCC" w:rsidP="00603348">
      <w:pPr>
        <w:pStyle w:val="Prrafodelista"/>
        <w:numPr>
          <w:ilvl w:val="0"/>
          <w:numId w:val="7"/>
        </w:numPr>
        <w:spacing w:after="200" w:line="360" w:lineRule="auto"/>
        <w:jc w:val="both"/>
        <w:outlineLvl w:val="2"/>
        <w:rPr>
          <w:rFonts w:ascii="Times New Roman" w:eastAsia="Calibri" w:hAnsi="Times New Roman"/>
          <w:vanish/>
          <w:color w:val="767171"/>
          <w:spacing w:val="20"/>
          <w:sz w:val="24"/>
          <w:szCs w:val="24"/>
          <w:lang w:val="es-DO"/>
        </w:rPr>
      </w:pPr>
      <w:bookmarkStart w:id="295" w:name="_Toc184375829"/>
      <w:bookmarkStart w:id="296" w:name="_Toc184375945"/>
      <w:bookmarkStart w:id="297" w:name="_Toc184376061"/>
      <w:bookmarkStart w:id="298" w:name="_Toc184376178"/>
      <w:bookmarkStart w:id="299" w:name="_Toc184385500"/>
      <w:bookmarkStart w:id="300" w:name="_Toc184387362"/>
      <w:bookmarkStart w:id="301" w:name="_Toc184629836"/>
      <w:bookmarkStart w:id="302" w:name="_Toc184631469"/>
      <w:bookmarkStart w:id="303" w:name="_Toc184631584"/>
      <w:bookmarkStart w:id="304" w:name="_Toc184633484"/>
      <w:bookmarkStart w:id="305" w:name="_Toc184636969"/>
      <w:bookmarkStart w:id="306" w:name="_Toc184637667"/>
      <w:bookmarkStart w:id="307" w:name="_Toc184637786"/>
      <w:bookmarkStart w:id="308" w:name="_Toc184637967"/>
      <w:bookmarkStart w:id="309" w:name="_Toc184638271"/>
      <w:bookmarkStart w:id="310" w:name="_Toc184638406"/>
      <w:bookmarkStart w:id="311" w:name="_Toc184640846"/>
      <w:bookmarkStart w:id="312" w:name="_Toc184640962"/>
      <w:bookmarkStart w:id="313" w:name="_Toc184641972"/>
      <w:bookmarkStart w:id="314" w:name="_Toc184642087"/>
      <w:bookmarkStart w:id="315" w:name="_Toc184642202"/>
      <w:bookmarkStart w:id="316" w:name="_Toc184642317"/>
      <w:bookmarkStart w:id="317" w:name="_Toc184643102"/>
      <w:bookmarkStart w:id="318" w:name="_Toc184643217"/>
      <w:bookmarkStart w:id="319" w:name="_Toc184648822"/>
      <w:bookmarkStart w:id="320" w:name="_Toc184650390"/>
      <w:bookmarkStart w:id="321" w:name="_Toc184650506"/>
      <w:bookmarkStart w:id="322" w:name="_Toc184722225"/>
      <w:bookmarkStart w:id="323" w:name="_Toc184733236"/>
      <w:bookmarkStart w:id="324" w:name="_Toc184738220"/>
      <w:bookmarkStart w:id="325" w:name="_Toc184738335"/>
      <w:bookmarkStart w:id="326" w:name="_Toc184738451"/>
      <w:bookmarkStart w:id="327" w:name="_Toc184738568"/>
      <w:bookmarkStart w:id="328" w:name="_Toc184738684"/>
      <w:bookmarkStart w:id="329" w:name="_Toc184738799"/>
      <w:bookmarkStart w:id="330" w:name="_Toc184810823"/>
      <w:bookmarkStart w:id="331" w:name="_Toc184889001"/>
      <w:bookmarkStart w:id="332" w:name="_Toc184980101"/>
      <w:bookmarkStart w:id="333" w:name="_Toc184980780"/>
      <w:bookmarkStart w:id="334" w:name="_Toc184981192"/>
      <w:bookmarkStart w:id="335" w:name="_Toc184981554"/>
      <w:bookmarkStart w:id="336" w:name="_Toc184981795"/>
      <w:bookmarkStart w:id="337" w:name="_Toc184981909"/>
      <w:bookmarkStart w:id="338" w:name="_Toc185841288"/>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70E53F38" w14:textId="77777777" w:rsidR="00442DCC" w:rsidRPr="00150570" w:rsidRDefault="00442DCC" w:rsidP="00603348">
      <w:pPr>
        <w:pStyle w:val="Prrafodelista"/>
        <w:numPr>
          <w:ilvl w:val="0"/>
          <w:numId w:val="7"/>
        </w:numPr>
        <w:spacing w:after="200" w:line="360" w:lineRule="auto"/>
        <w:jc w:val="both"/>
        <w:outlineLvl w:val="2"/>
        <w:rPr>
          <w:rFonts w:ascii="Times New Roman" w:eastAsia="Calibri" w:hAnsi="Times New Roman"/>
          <w:vanish/>
          <w:color w:val="767171"/>
          <w:spacing w:val="20"/>
          <w:sz w:val="24"/>
          <w:szCs w:val="24"/>
          <w:lang w:val="es-DO"/>
        </w:rPr>
      </w:pPr>
      <w:bookmarkStart w:id="339" w:name="_Toc184637668"/>
      <w:bookmarkStart w:id="340" w:name="_Toc184637787"/>
      <w:bookmarkStart w:id="341" w:name="_Toc184637968"/>
      <w:bookmarkStart w:id="342" w:name="_Toc184638272"/>
      <w:bookmarkStart w:id="343" w:name="_Toc184638407"/>
      <w:bookmarkStart w:id="344" w:name="_Toc184640847"/>
      <w:bookmarkStart w:id="345" w:name="_Toc184640963"/>
      <w:bookmarkStart w:id="346" w:name="_Toc184641973"/>
      <w:bookmarkStart w:id="347" w:name="_Toc184642088"/>
      <w:bookmarkStart w:id="348" w:name="_Toc184642203"/>
      <w:bookmarkStart w:id="349" w:name="_Toc184642318"/>
      <w:bookmarkStart w:id="350" w:name="_Toc184643103"/>
      <w:bookmarkStart w:id="351" w:name="_Toc184643218"/>
      <w:bookmarkStart w:id="352" w:name="_Toc184648823"/>
      <w:bookmarkStart w:id="353" w:name="_Toc184650391"/>
      <w:bookmarkStart w:id="354" w:name="_Toc184650507"/>
      <w:bookmarkStart w:id="355" w:name="_Toc184722226"/>
      <w:bookmarkStart w:id="356" w:name="_Toc184733237"/>
      <w:bookmarkStart w:id="357" w:name="_Toc184738221"/>
      <w:bookmarkStart w:id="358" w:name="_Toc184738336"/>
      <w:bookmarkStart w:id="359" w:name="_Toc184738452"/>
      <w:bookmarkStart w:id="360" w:name="_Toc184738569"/>
      <w:bookmarkStart w:id="361" w:name="_Toc184738685"/>
      <w:bookmarkStart w:id="362" w:name="_Toc184738800"/>
      <w:bookmarkStart w:id="363" w:name="_Toc184810824"/>
      <w:bookmarkStart w:id="364" w:name="_Toc184889002"/>
      <w:bookmarkStart w:id="365" w:name="_Toc184980102"/>
      <w:bookmarkStart w:id="366" w:name="_Toc184980781"/>
      <w:bookmarkStart w:id="367" w:name="_Toc184981193"/>
      <w:bookmarkStart w:id="368" w:name="_Toc184981555"/>
      <w:bookmarkStart w:id="369" w:name="_Toc184981796"/>
      <w:bookmarkStart w:id="370" w:name="_Toc184981910"/>
      <w:bookmarkStart w:id="371" w:name="_Toc185841289"/>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7ED12A9D" w14:textId="77777777" w:rsidR="00442DCC" w:rsidRPr="00150570" w:rsidRDefault="00442DCC" w:rsidP="00603348">
      <w:pPr>
        <w:pStyle w:val="Prrafodelista"/>
        <w:numPr>
          <w:ilvl w:val="0"/>
          <w:numId w:val="7"/>
        </w:numPr>
        <w:spacing w:after="200" w:line="360" w:lineRule="auto"/>
        <w:jc w:val="both"/>
        <w:outlineLvl w:val="2"/>
        <w:rPr>
          <w:rFonts w:ascii="Times New Roman" w:eastAsia="Calibri" w:hAnsi="Times New Roman"/>
          <w:vanish/>
          <w:color w:val="767171"/>
          <w:spacing w:val="20"/>
          <w:sz w:val="24"/>
          <w:szCs w:val="24"/>
          <w:lang w:val="es-DO"/>
        </w:rPr>
      </w:pPr>
      <w:bookmarkStart w:id="372" w:name="_Toc184637669"/>
      <w:bookmarkStart w:id="373" w:name="_Toc184637788"/>
      <w:bookmarkStart w:id="374" w:name="_Toc184637969"/>
      <w:bookmarkStart w:id="375" w:name="_Toc184638273"/>
      <w:bookmarkStart w:id="376" w:name="_Toc184638408"/>
      <w:bookmarkStart w:id="377" w:name="_Toc184640848"/>
      <w:bookmarkStart w:id="378" w:name="_Toc184640964"/>
      <w:bookmarkStart w:id="379" w:name="_Toc184641974"/>
      <w:bookmarkStart w:id="380" w:name="_Toc184642089"/>
      <w:bookmarkStart w:id="381" w:name="_Toc184642204"/>
      <w:bookmarkStart w:id="382" w:name="_Toc184642319"/>
      <w:bookmarkStart w:id="383" w:name="_Toc184643104"/>
      <w:bookmarkStart w:id="384" w:name="_Toc184643219"/>
      <w:bookmarkStart w:id="385" w:name="_Toc184648824"/>
      <w:bookmarkStart w:id="386" w:name="_Toc184650392"/>
      <w:bookmarkStart w:id="387" w:name="_Toc184650508"/>
      <w:bookmarkStart w:id="388" w:name="_Toc184722227"/>
      <w:bookmarkStart w:id="389" w:name="_Toc184733238"/>
      <w:bookmarkStart w:id="390" w:name="_Toc184738222"/>
      <w:bookmarkStart w:id="391" w:name="_Toc184738337"/>
      <w:bookmarkStart w:id="392" w:name="_Toc184738453"/>
      <w:bookmarkStart w:id="393" w:name="_Toc184738570"/>
      <w:bookmarkStart w:id="394" w:name="_Toc184738686"/>
      <w:bookmarkStart w:id="395" w:name="_Toc184738801"/>
      <w:bookmarkStart w:id="396" w:name="_Toc184810825"/>
      <w:bookmarkStart w:id="397" w:name="_Toc184889003"/>
      <w:bookmarkStart w:id="398" w:name="_Toc184980103"/>
      <w:bookmarkStart w:id="399" w:name="_Toc184980782"/>
      <w:bookmarkStart w:id="400" w:name="_Toc184981194"/>
      <w:bookmarkStart w:id="401" w:name="_Toc184981556"/>
      <w:bookmarkStart w:id="402" w:name="_Toc184981797"/>
      <w:bookmarkStart w:id="403" w:name="_Toc184981911"/>
      <w:bookmarkStart w:id="404" w:name="_Toc185841290"/>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344B4165" w14:textId="77777777" w:rsidR="00442DCC" w:rsidRPr="00150570" w:rsidRDefault="00442DCC" w:rsidP="00603348">
      <w:pPr>
        <w:pStyle w:val="Prrafodelista"/>
        <w:numPr>
          <w:ilvl w:val="1"/>
          <w:numId w:val="7"/>
        </w:numPr>
        <w:spacing w:after="200" w:line="360" w:lineRule="auto"/>
        <w:jc w:val="both"/>
        <w:outlineLvl w:val="2"/>
        <w:rPr>
          <w:rFonts w:ascii="Times New Roman" w:eastAsia="Calibri" w:hAnsi="Times New Roman"/>
          <w:vanish/>
          <w:color w:val="767171"/>
          <w:spacing w:val="20"/>
          <w:sz w:val="24"/>
          <w:szCs w:val="24"/>
          <w:lang w:val="es-DO"/>
        </w:rPr>
      </w:pPr>
      <w:bookmarkStart w:id="405" w:name="_Toc184637670"/>
      <w:bookmarkStart w:id="406" w:name="_Toc184637789"/>
      <w:bookmarkStart w:id="407" w:name="_Toc184637970"/>
      <w:bookmarkStart w:id="408" w:name="_Toc184638274"/>
      <w:bookmarkStart w:id="409" w:name="_Toc184638409"/>
      <w:bookmarkStart w:id="410" w:name="_Toc184640849"/>
      <w:bookmarkStart w:id="411" w:name="_Toc184640965"/>
      <w:bookmarkStart w:id="412" w:name="_Toc184641975"/>
      <w:bookmarkStart w:id="413" w:name="_Toc184642090"/>
      <w:bookmarkStart w:id="414" w:name="_Toc184642205"/>
      <w:bookmarkStart w:id="415" w:name="_Toc184642320"/>
      <w:bookmarkStart w:id="416" w:name="_Toc184643105"/>
      <w:bookmarkStart w:id="417" w:name="_Toc184643220"/>
      <w:bookmarkStart w:id="418" w:name="_Toc184648825"/>
      <w:bookmarkStart w:id="419" w:name="_Toc184650393"/>
      <w:bookmarkStart w:id="420" w:name="_Toc184650509"/>
      <w:bookmarkStart w:id="421" w:name="_Toc184722228"/>
      <w:bookmarkStart w:id="422" w:name="_Toc184733239"/>
      <w:bookmarkStart w:id="423" w:name="_Toc184738223"/>
      <w:bookmarkStart w:id="424" w:name="_Toc184738338"/>
      <w:bookmarkStart w:id="425" w:name="_Toc184738454"/>
      <w:bookmarkStart w:id="426" w:name="_Toc184738571"/>
      <w:bookmarkStart w:id="427" w:name="_Toc184738687"/>
      <w:bookmarkStart w:id="428" w:name="_Toc184738802"/>
      <w:bookmarkStart w:id="429" w:name="_Toc184810826"/>
      <w:bookmarkStart w:id="430" w:name="_Toc184889004"/>
      <w:bookmarkStart w:id="431" w:name="_Toc184980104"/>
      <w:bookmarkStart w:id="432" w:name="_Toc184980783"/>
      <w:bookmarkStart w:id="433" w:name="_Toc184981195"/>
      <w:bookmarkStart w:id="434" w:name="_Toc184981557"/>
      <w:bookmarkStart w:id="435" w:name="_Toc184981798"/>
      <w:bookmarkStart w:id="436" w:name="_Toc184981912"/>
      <w:bookmarkStart w:id="437" w:name="_Toc185841291"/>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347F995A" w14:textId="77777777" w:rsidR="00442DCC" w:rsidRPr="00150570" w:rsidRDefault="00442DCC" w:rsidP="00603348">
      <w:pPr>
        <w:pStyle w:val="Prrafodelista"/>
        <w:numPr>
          <w:ilvl w:val="1"/>
          <w:numId w:val="7"/>
        </w:numPr>
        <w:spacing w:after="200" w:line="360" w:lineRule="auto"/>
        <w:jc w:val="both"/>
        <w:outlineLvl w:val="2"/>
        <w:rPr>
          <w:rFonts w:ascii="Times New Roman" w:eastAsia="Calibri" w:hAnsi="Times New Roman"/>
          <w:vanish/>
          <w:color w:val="767171"/>
          <w:spacing w:val="20"/>
          <w:sz w:val="24"/>
          <w:szCs w:val="24"/>
          <w:lang w:val="es-DO"/>
        </w:rPr>
      </w:pPr>
      <w:bookmarkStart w:id="438" w:name="_Toc184637671"/>
      <w:bookmarkStart w:id="439" w:name="_Toc184637790"/>
      <w:bookmarkStart w:id="440" w:name="_Toc184637971"/>
      <w:bookmarkStart w:id="441" w:name="_Toc184638275"/>
      <w:bookmarkStart w:id="442" w:name="_Toc184638410"/>
      <w:bookmarkStart w:id="443" w:name="_Toc184640850"/>
      <w:bookmarkStart w:id="444" w:name="_Toc184640966"/>
      <w:bookmarkStart w:id="445" w:name="_Toc184641976"/>
      <w:bookmarkStart w:id="446" w:name="_Toc184642091"/>
      <w:bookmarkStart w:id="447" w:name="_Toc184642206"/>
      <w:bookmarkStart w:id="448" w:name="_Toc184642321"/>
      <w:bookmarkStart w:id="449" w:name="_Toc184643106"/>
      <w:bookmarkStart w:id="450" w:name="_Toc184643221"/>
      <w:bookmarkStart w:id="451" w:name="_Toc184648826"/>
      <w:bookmarkStart w:id="452" w:name="_Toc184650394"/>
      <w:bookmarkStart w:id="453" w:name="_Toc184650510"/>
      <w:bookmarkStart w:id="454" w:name="_Toc184722229"/>
      <w:bookmarkStart w:id="455" w:name="_Toc184733240"/>
      <w:bookmarkStart w:id="456" w:name="_Toc184738224"/>
      <w:bookmarkStart w:id="457" w:name="_Toc184738339"/>
      <w:bookmarkStart w:id="458" w:name="_Toc184738455"/>
      <w:bookmarkStart w:id="459" w:name="_Toc184738572"/>
      <w:bookmarkStart w:id="460" w:name="_Toc184738688"/>
      <w:bookmarkStart w:id="461" w:name="_Toc184738803"/>
      <w:bookmarkStart w:id="462" w:name="_Toc184810827"/>
      <w:bookmarkStart w:id="463" w:name="_Toc184889005"/>
      <w:bookmarkStart w:id="464" w:name="_Toc184980105"/>
      <w:bookmarkStart w:id="465" w:name="_Toc184980784"/>
      <w:bookmarkStart w:id="466" w:name="_Toc184981196"/>
      <w:bookmarkStart w:id="467" w:name="_Toc184981558"/>
      <w:bookmarkStart w:id="468" w:name="_Toc184981799"/>
      <w:bookmarkStart w:id="469" w:name="_Toc184981913"/>
      <w:bookmarkStart w:id="470" w:name="_Toc185841292"/>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6F1F1E00" w14:textId="77777777" w:rsidR="00442DCC" w:rsidRPr="00150570" w:rsidRDefault="00442DCC" w:rsidP="00603348">
      <w:pPr>
        <w:pStyle w:val="Prrafodelista"/>
        <w:numPr>
          <w:ilvl w:val="1"/>
          <w:numId w:val="7"/>
        </w:numPr>
        <w:spacing w:after="200" w:line="360" w:lineRule="auto"/>
        <w:jc w:val="both"/>
        <w:outlineLvl w:val="2"/>
        <w:rPr>
          <w:rFonts w:ascii="Times New Roman" w:eastAsia="Calibri" w:hAnsi="Times New Roman"/>
          <w:vanish/>
          <w:color w:val="767171"/>
          <w:spacing w:val="20"/>
          <w:sz w:val="24"/>
          <w:szCs w:val="24"/>
          <w:lang w:val="es-DO"/>
        </w:rPr>
      </w:pPr>
      <w:bookmarkStart w:id="471" w:name="_Toc184637672"/>
      <w:bookmarkStart w:id="472" w:name="_Toc184637791"/>
      <w:bookmarkStart w:id="473" w:name="_Toc184637972"/>
      <w:bookmarkStart w:id="474" w:name="_Toc184638276"/>
      <w:bookmarkStart w:id="475" w:name="_Toc184638411"/>
      <w:bookmarkStart w:id="476" w:name="_Toc184640851"/>
      <w:bookmarkStart w:id="477" w:name="_Toc184640967"/>
      <w:bookmarkStart w:id="478" w:name="_Toc184641977"/>
      <w:bookmarkStart w:id="479" w:name="_Toc184642092"/>
      <w:bookmarkStart w:id="480" w:name="_Toc184642207"/>
      <w:bookmarkStart w:id="481" w:name="_Toc184642322"/>
      <w:bookmarkStart w:id="482" w:name="_Toc184643107"/>
      <w:bookmarkStart w:id="483" w:name="_Toc184643222"/>
      <w:bookmarkStart w:id="484" w:name="_Toc184648827"/>
      <w:bookmarkStart w:id="485" w:name="_Toc184650395"/>
      <w:bookmarkStart w:id="486" w:name="_Toc184650511"/>
      <w:bookmarkStart w:id="487" w:name="_Toc184722230"/>
      <w:bookmarkStart w:id="488" w:name="_Toc184733241"/>
      <w:bookmarkStart w:id="489" w:name="_Toc184738225"/>
      <w:bookmarkStart w:id="490" w:name="_Toc184738340"/>
      <w:bookmarkStart w:id="491" w:name="_Toc184738456"/>
      <w:bookmarkStart w:id="492" w:name="_Toc184738573"/>
      <w:bookmarkStart w:id="493" w:name="_Toc184738689"/>
      <w:bookmarkStart w:id="494" w:name="_Toc184738804"/>
      <w:bookmarkStart w:id="495" w:name="_Toc184810828"/>
      <w:bookmarkStart w:id="496" w:name="_Toc184889006"/>
      <w:bookmarkStart w:id="497" w:name="_Toc184980106"/>
      <w:bookmarkStart w:id="498" w:name="_Toc184980785"/>
      <w:bookmarkStart w:id="499" w:name="_Toc184981197"/>
      <w:bookmarkStart w:id="500" w:name="_Toc184981559"/>
      <w:bookmarkStart w:id="501" w:name="_Toc184981800"/>
      <w:bookmarkStart w:id="502" w:name="_Toc184981914"/>
      <w:bookmarkStart w:id="503" w:name="_Toc185841293"/>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752064B4" w14:textId="77777777" w:rsidR="00442DCC" w:rsidRPr="00150570" w:rsidRDefault="00442DCC" w:rsidP="00603348">
      <w:pPr>
        <w:pStyle w:val="Prrafodelista"/>
        <w:numPr>
          <w:ilvl w:val="1"/>
          <w:numId w:val="7"/>
        </w:numPr>
        <w:spacing w:after="200" w:line="360" w:lineRule="auto"/>
        <w:jc w:val="both"/>
        <w:outlineLvl w:val="2"/>
        <w:rPr>
          <w:rFonts w:ascii="Times New Roman" w:eastAsia="Calibri" w:hAnsi="Times New Roman"/>
          <w:vanish/>
          <w:color w:val="767171"/>
          <w:spacing w:val="20"/>
          <w:sz w:val="24"/>
          <w:szCs w:val="24"/>
          <w:lang w:val="es-DO"/>
        </w:rPr>
      </w:pPr>
      <w:bookmarkStart w:id="504" w:name="_Toc184637673"/>
      <w:bookmarkStart w:id="505" w:name="_Toc184637792"/>
      <w:bookmarkStart w:id="506" w:name="_Toc184637973"/>
      <w:bookmarkStart w:id="507" w:name="_Toc184638277"/>
      <w:bookmarkStart w:id="508" w:name="_Toc184638412"/>
      <w:bookmarkStart w:id="509" w:name="_Toc184640852"/>
      <w:bookmarkStart w:id="510" w:name="_Toc184640968"/>
      <w:bookmarkStart w:id="511" w:name="_Toc184641978"/>
      <w:bookmarkStart w:id="512" w:name="_Toc184642093"/>
      <w:bookmarkStart w:id="513" w:name="_Toc184642208"/>
      <w:bookmarkStart w:id="514" w:name="_Toc184642323"/>
      <w:bookmarkStart w:id="515" w:name="_Toc184643108"/>
      <w:bookmarkStart w:id="516" w:name="_Toc184643223"/>
      <w:bookmarkStart w:id="517" w:name="_Toc184648828"/>
      <w:bookmarkStart w:id="518" w:name="_Toc184650396"/>
      <w:bookmarkStart w:id="519" w:name="_Toc184650512"/>
      <w:bookmarkStart w:id="520" w:name="_Toc184722231"/>
      <w:bookmarkStart w:id="521" w:name="_Toc184733242"/>
      <w:bookmarkStart w:id="522" w:name="_Toc184738226"/>
      <w:bookmarkStart w:id="523" w:name="_Toc184738341"/>
      <w:bookmarkStart w:id="524" w:name="_Toc184738457"/>
      <w:bookmarkStart w:id="525" w:name="_Toc184738574"/>
      <w:bookmarkStart w:id="526" w:name="_Toc184738690"/>
      <w:bookmarkStart w:id="527" w:name="_Toc184738805"/>
      <w:bookmarkStart w:id="528" w:name="_Toc184810829"/>
      <w:bookmarkStart w:id="529" w:name="_Toc184889007"/>
      <w:bookmarkStart w:id="530" w:name="_Toc184980107"/>
      <w:bookmarkStart w:id="531" w:name="_Toc184980786"/>
      <w:bookmarkStart w:id="532" w:name="_Toc184981198"/>
      <w:bookmarkStart w:id="533" w:name="_Toc184981560"/>
      <w:bookmarkStart w:id="534" w:name="_Toc184981801"/>
      <w:bookmarkStart w:id="535" w:name="_Toc184981915"/>
      <w:bookmarkStart w:id="536" w:name="_Toc185841294"/>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555E4E24" w14:textId="62852DAA" w:rsidR="00620343" w:rsidRPr="00150570" w:rsidRDefault="00620343" w:rsidP="00603348">
      <w:pPr>
        <w:pStyle w:val="Prrafodelista"/>
        <w:numPr>
          <w:ilvl w:val="2"/>
          <w:numId w:val="7"/>
        </w:numPr>
        <w:spacing w:after="200" w:line="360" w:lineRule="auto"/>
        <w:jc w:val="both"/>
        <w:outlineLvl w:val="2"/>
        <w:rPr>
          <w:rFonts w:ascii="Times New Roman" w:eastAsia="Calibri" w:hAnsi="Times New Roman"/>
          <w:color w:val="767171"/>
          <w:spacing w:val="20"/>
          <w:sz w:val="24"/>
          <w:szCs w:val="24"/>
          <w:lang w:val="es-DO"/>
        </w:rPr>
      </w:pPr>
      <w:bookmarkStart w:id="537" w:name="_Toc185841295"/>
      <w:r w:rsidRPr="00150570">
        <w:rPr>
          <w:rFonts w:ascii="Times New Roman" w:eastAsia="Calibri" w:hAnsi="Times New Roman"/>
          <w:color w:val="767171"/>
          <w:spacing w:val="20"/>
          <w:sz w:val="24"/>
          <w:szCs w:val="24"/>
          <w:lang w:val="es-DO"/>
        </w:rPr>
        <w:t>Informe</w:t>
      </w:r>
      <w:r w:rsidR="000403E0" w:rsidRPr="00150570">
        <w:rPr>
          <w:rFonts w:ascii="Times New Roman" w:eastAsia="Calibri" w:hAnsi="Times New Roman"/>
          <w:color w:val="767171"/>
          <w:spacing w:val="20"/>
          <w:sz w:val="24"/>
          <w:szCs w:val="24"/>
          <w:lang w:val="es-DO"/>
        </w:rPr>
        <w:t>s</w:t>
      </w:r>
      <w:r w:rsidRPr="00150570">
        <w:rPr>
          <w:rFonts w:ascii="Times New Roman" w:eastAsia="Calibri" w:hAnsi="Times New Roman"/>
          <w:color w:val="767171"/>
          <w:spacing w:val="20"/>
          <w:sz w:val="24"/>
          <w:szCs w:val="24"/>
          <w:lang w:val="es-DO"/>
        </w:rPr>
        <w:t xml:space="preserve"> </w:t>
      </w:r>
      <w:r w:rsidR="00DB0FF3" w:rsidRPr="00150570">
        <w:rPr>
          <w:rFonts w:ascii="Times New Roman" w:eastAsia="Calibri" w:hAnsi="Times New Roman"/>
          <w:color w:val="767171"/>
          <w:spacing w:val="20"/>
          <w:sz w:val="24"/>
          <w:szCs w:val="24"/>
          <w:lang w:val="es-DO"/>
        </w:rPr>
        <w:t>Relacionados con otros Procesos</w:t>
      </w:r>
      <w:bookmarkEnd w:id="537"/>
    </w:p>
    <w:p w14:paraId="1DE89166" w14:textId="77777777" w:rsidR="00620343" w:rsidRPr="00150570" w:rsidRDefault="00620343" w:rsidP="00682AA2">
      <w:pPr>
        <w:spacing w:after="0" w:line="360" w:lineRule="auto"/>
        <w:jc w:val="both"/>
        <w:rPr>
          <w:rFonts w:eastAsia="Calibri"/>
          <w:lang w:val="es-DO"/>
        </w:rPr>
      </w:pPr>
      <w:r w:rsidRPr="00150570">
        <w:rPr>
          <w:rFonts w:eastAsia="Calibri"/>
          <w:lang w:val="es-DO"/>
        </w:rPr>
        <w:t>El Dirección de Transporte Aéreo se encarga de emitir los informes técnicos-l</w:t>
      </w:r>
      <w:r w:rsidRPr="00150570">
        <w:rPr>
          <w:rFonts w:eastAsia="Calibri"/>
          <w:lang w:val="es-DO"/>
          <w14:ligatures w14:val="standardContextual"/>
        </w:rPr>
        <w:t>egales relacionados a los procesos de expedición, renovación y enmienda de los Certificados de Autorización Económica</w:t>
      </w:r>
      <w:r w:rsidRPr="00150570">
        <w:rPr>
          <w:rFonts w:eastAsia="Calibri"/>
          <w:lang w:val="es-DO"/>
        </w:rPr>
        <w:t xml:space="preserve"> (CAE), Permisos de Operación y Licencias de Consignatarios de Aeronaves. Así mismo, verifica de manera periódica los documentos que sustentan la validez de los referidos permisos, tales como, póliza de seguros, documentos societarios y de seguridad. En el período del 28 de noviembre 2023 al 29 de noviembre 2024, fueron realizados un total de 313 informes.</w:t>
      </w:r>
    </w:p>
    <w:p w14:paraId="7E1EB31E" w14:textId="77777777" w:rsidR="00620343" w:rsidRPr="00150570" w:rsidRDefault="00620343" w:rsidP="00682AA2">
      <w:pPr>
        <w:spacing w:after="0" w:line="360" w:lineRule="auto"/>
        <w:jc w:val="both"/>
        <w:rPr>
          <w:rFonts w:eastAsia="Calibri"/>
          <w:lang w:val="es-DO"/>
        </w:rPr>
      </w:pPr>
    </w:p>
    <w:p w14:paraId="177A922F" w14:textId="5A6BC4D2" w:rsidR="00005062" w:rsidRPr="00150570" w:rsidRDefault="00620343" w:rsidP="00682AA2">
      <w:pPr>
        <w:spacing w:after="0" w:line="360" w:lineRule="auto"/>
        <w:jc w:val="both"/>
        <w:rPr>
          <w:rFonts w:eastAsia="Calibri"/>
          <w:lang w:val="es-DO"/>
        </w:rPr>
      </w:pPr>
      <w:r w:rsidRPr="00150570">
        <w:rPr>
          <w:rFonts w:eastAsia="Calibri"/>
          <w:lang w:val="es-DO"/>
        </w:rPr>
        <w:t xml:space="preserve">Evalúa las solicitudes de aprobación de los Acuerdos de Cooperación Comercial, tales como códigos compartidos. En este período se han evaluado un total de nueve (5) acuerdos de Código Compartido, logrando conectar el país con destinos tales como </w:t>
      </w:r>
      <w:r w:rsidR="00CE140F" w:rsidRPr="00150570">
        <w:rPr>
          <w:rFonts w:eastAsia="Calibri"/>
          <w:lang w:val="es-DO"/>
        </w:rPr>
        <w:t>Turquía, Francia</w:t>
      </w:r>
      <w:r w:rsidRPr="00150570">
        <w:rPr>
          <w:rFonts w:eastAsia="Calibri"/>
          <w:lang w:val="es-DO"/>
        </w:rPr>
        <w:t>,</w:t>
      </w:r>
      <w:r w:rsidR="00CE140F" w:rsidRPr="00150570">
        <w:rPr>
          <w:rFonts w:eastAsia="Calibri"/>
          <w:lang w:val="es-DO"/>
        </w:rPr>
        <w:t xml:space="preserve"> </w:t>
      </w:r>
      <w:r w:rsidRPr="00150570">
        <w:rPr>
          <w:rFonts w:eastAsia="Calibri"/>
          <w:lang w:val="es-DO"/>
        </w:rPr>
        <w:t>entre otros</w:t>
      </w:r>
      <w:bookmarkStart w:id="538" w:name="_Toc184368247"/>
      <w:bookmarkStart w:id="539" w:name="_Toc184370088"/>
      <w:bookmarkStart w:id="540" w:name="_Toc184370395"/>
      <w:bookmarkStart w:id="541" w:name="_Toc184370538"/>
      <w:bookmarkStart w:id="542" w:name="_Toc184370666"/>
      <w:bookmarkStart w:id="543" w:name="_Toc184370794"/>
      <w:bookmarkStart w:id="544" w:name="_Toc184370922"/>
      <w:bookmarkStart w:id="545" w:name="_Toc184371050"/>
      <w:bookmarkStart w:id="546" w:name="_Toc184375196"/>
      <w:bookmarkStart w:id="547" w:name="_Toc184375324"/>
      <w:bookmarkStart w:id="548" w:name="_Toc184368248"/>
      <w:bookmarkStart w:id="549" w:name="_Toc184370089"/>
      <w:bookmarkStart w:id="550" w:name="_Toc184370396"/>
      <w:bookmarkStart w:id="551" w:name="_Toc184370539"/>
      <w:bookmarkStart w:id="552" w:name="_Toc184370667"/>
      <w:bookmarkStart w:id="553" w:name="_Toc184370795"/>
      <w:bookmarkStart w:id="554" w:name="_Toc184370923"/>
      <w:bookmarkStart w:id="555" w:name="_Toc184371051"/>
      <w:bookmarkStart w:id="556" w:name="_Toc184375197"/>
      <w:bookmarkStart w:id="557" w:name="_Toc184375325"/>
      <w:bookmarkStart w:id="558" w:name="_Toc184368249"/>
      <w:bookmarkStart w:id="559" w:name="_Toc184370090"/>
      <w:bookmarkStart w:id="560" w:name="_Toc184370397"/>
      <w:bookmarkStart w:id="561" w:name="_Toc184370540"/>
      <w:bookmarkStart w:id="562" w:name="_Toc184370668"/>
      <w:bookmarkStart w:id="563" w:name="_Toc184370796"/>
      <w:bookmarkStart w:id="564" w:name="_Toc184370924"/>
      <w:bookmarkStart w:id="565" w:name="_Toc184371052"/>
      <w:bookmarkStart w:id="566" w:name="_Toc184375198"/>
      <w:bookmarkStart w:id="567" w:name="_Toc184375326"/>
      <w:bookmarkStart w:id="568" w:name="_Toc184368250"/>
      <w:bookmarkStart w:id="569" w:name="_Toc184370091"/>
      <w:bookmarkStart w:id="570" w:name="_Toc184370398"/>
      <w:bookmarkStart w:id="571" w:name="_Toc184370541"/>
      <w:bookmarkStart w:id="572" w:name="_Toc184370669"/>
      <w:bookmarkStart w:id="573" w:name="_Toc184370797"/>
      <w:bookmarkStart w:id="574" w:name="_Toc184370925"/>
      <w:bookmarkStart w:id="575" w:name="_Toc184371053"/>
      <w:bookmarkStart w:id="576" w:name="_Toc184375199"/>
      <w:bookmarkStart w:id="577" w:name="_Toc18437532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Pr="00150570">
        <w:rPr>
          <w:rFonts w:eastAsia="Calibri"/>
          <w:lang w:val="es-DO"/>
        </w:rPr>
        <w:t>.</w:t>
      </w:r>
    </w:p>
    <w:p w14:paraId="04E8F73D" w14:textId="5276C765" w:rsidR="00D16B07" w:rsidRPr="00150570" w:rsidRDefault="00D16B07" w:rsidP="00682AA2">
      <w:pPr>
        <w:spacing w:line="360" w:lineRule="auto"/>
        <w:jc w:val="center"/>
        <w:rPr>
          <w:lang w:val="es-DO"/>
        </w:rPr>
      </w:pPr>
      <w:bookmarkStart w:id="578" w:name="_Toc184375452"/>
      <w:bookmarkStart w:id="579" w:name="_Toc184375580"/>
      <w:bookmarkEnd w:id="578"/>
      <w:bookmarkEnd w:id="579"/>
      <w:r w:rsidRPr="00150570">
        <w:rPr>
          <w:lang w:val="es-DO"/>
        </w:rPr>
        <w:t>Códigos Compartidos</w:t>
      </w:r>
    </w:p>
    <w:tbl>
      <w:tblPr>
        <w:tblStyle w:val="Tablanormal3"/>
        <w:tblW w:w="4746"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51"/>
        <w:gridCol w:w="2125"/>
        <w:gridCol w:w="1833"/>
        <w:gridCol w:w="1571"/>
        <w:gridCol w:w="1128"/>
      </w:tblGrid>
      <w:tr w:rsidR="00150570" w:rsidRPr="00150570" w14:paraId="0013AD3B" w14:textId="77777777" w:rsidTr="00AB3257">
        <w:trPr>
          <w:cnfStyle w:val="100000000000" w:firstRow="1" w:lastRow="0" w:firstColumn="0" w:lastColumn="0" w:oddVBand="0" w:evenVBand="0" w:oddHBand="0" w:evenHBand="0" w:firstRowFirstColumn="0" w:firstRowLastColumn="0" w:lastRowFirstColumn="0" w:lastRowLastColumn="0"/>
          <w:trHeight w:val="413"/>
          <w:tblHeader/>
          <w:jc w:val="center"/>
        </w:trPr>
        <w:tc>
          <w:tcPr>
            <w:cnfStyle w:val="001000000100" w:firstRow="0" w:lastRow="0" w:firstColumn="1" w:lastColumn="0" w:oddVBand="0" w:evenVBand="0" w:oddHBand="0" w:evenHBand="0" w:firstRowFirstColumn="1" w:firstRowLastColumn="0" w:lastRowFirstColumn="0" w:lastRowLastColumn="0"/>
            <w:tcW w:w="567" w:type="pct"/>
            <w:shd w:val="clear" w:color="auto" w:fill="002060"/>
            <w:vAlign w:val="center"/>
          </w:tcPr>
          <w:p w14:paraId="34CC24C4" w14:textId="221D2DEE" w:rsidR="004E1A21" w:rsidRPr="00150570" w:rsidRDefault="004E1A21" w:rsidP="00682AA2">
            <w:pPr>
              <w:spacing w:line="360" w:lineRule="auto"/>
              <w:jc w:val="center"/>
              <w:rPr>
                <w:lang w:val="es-DO"/>
              </w:rPr>
            </w:pPr>
            <w:r w:rsidRPr="00150570">
              <w:rPr>
                <w:rFonts w:eastAsia="Calibri"/>
                <w:caps w:val="0"/>
                <w:lang w:val="es-DO"/>
              </w:rPr>
              <w:t>No.</w:t>
            </w:r>
          </w:p>
        </w:tc>
        <w:tc>
          <w:tcPr>
            <w:tcW w:w="1415" w:type="pct"/>
            <w:shd w:val="clear" w:color="auto" w:fill="002060"/>
            <w:vAlign w:val="center"/>
          </w:tcPr>
          <w:p w14:paraId="16AB3F55" w14:textId="172B5038" w:rsidR="004E1A21" w:rsidRPr="00150570" w:rsidRDefault="004E1A21"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Solicitante</w:t>
            </w:r>
          </w:p>
        </w:tc>
        <w:tc>
          <w:tcPr>
            <w:tcW w:w="2267" w:type="pct"/>
            <w:gridSpan w:val="2"/>
            <w:shd w:val="clear" w:color="auto" w:fill="002060"/>
            <w:vAlign w:val="center"/>
          </w:tcPr>
          <w:p w14:paraId="78147784" w14:textId="0FB6BB54" w:rsidR="004E1A21" w:rsidRPr="00150570" w:rsidRDefault="004E1A21"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Logos</w:t>
            </w:r>
          </w:p>
        </w:tc>
        <w:tc>
          <w:tcPr>
            <w:tcW w:w="751" w:type="pct"/>
            <w:shd w:val="clear" w:color="auto" w:fill="002060"/>
            <w:vAlign w:val="center"/>
          </w:tcPr>
          <w:p w14:paraId="4439FFB5" w14:textId="5692E4EA" w:rsidR="004E1A21" w:rsidRPr="00150570" w:rsidRDefault="004E1A21"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Oficios</w:t>
            </w:r>
          </w:p>
        </w:tc>
      </w:tr>
      <w:tr w:rsidR="00150570" w:rsidRPr="00150570" w14:paraId="39706C45" w14:textId="77777777" w:rsidTr="00AB3257">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67" w:type="pct"/>
            <w:vAlign w:val="center"/>
          </w:tcPr>
          <w:p w14:paraId="3A8CBDAE" w14:textId="6252B534" w:rsidR="00AB3141" w:rsidRPr="00150570" w:rsidRDefault="00AB3141" w:rsidP="00682AA2">
            <w:pPr>
              <w:spacing w:line="360" w:lineRule="auto"/>
              <w:jc w:val="center"/>
              <w:rPr>
                <w:b w:val="0"/>
                <w:bCs w:val="0"/>
                <w:lang w:val="es-DO"/>
              </w:rPr>
            </w:pPr>
            <w:r w:rsidRPr="00150570">
              <w:rPr>
                <w:b w:val="0"/>
                <w:bCs w:val="0"/>
                <w:lang w:val="es-DO"/>
              </w:rPr>
              <w:t>1</w:t>
            </w:r>
          </w:p>
        </w:tc>
        <w:tc>
          <w:tcPr>
            <w:tcW w:w="1415" w:type="pct"/>
            <w:vAlign w:val="center"/>
          </w:tcPr>
          <w:p w14:paraId="44559E5E" w14:textId="65A8C262" w:rsidR="00AB3141" w:rsidRPr="00150570" w:rsidRDefault="00044ED0"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aps/>
                <w:lang w:val="es-DO"/>
              </w:rPr>
            </w:pPr>
            <w:r w:rsidRPr="00150570">
              <w:rPr>
                <w:rFonts w:eastAsia="Calibri"/>
                <w:lang w:val="es-DO"/>
              </w:rPr>
              <w:t>A</w:t>
            </w:r>
            <w:r w:rsidR="00DB3D3D" w:rsidRPr="00150570">
              <w:rPr>
                <w:rFonts w:eastAsia="Calibri"/>
                <w:lang w:val="es-DO"/>
              </w:rPr>
              <w:t>ir Europa</w:t>
            </w:r>
            <w:r w:rsidR="00E60B2A" w:rsidRPr="00150570">
              <w:rPr>
                <w:rFonts w:eastAsia="Calibri"/>
                <w:lang w:val="es-DO"/>
              </w:rPr>
              <w:t>,</w:t>
            </w:r>
            <w:r w:rsidR="00DB3D3D" w:rsidRPr="00150570">
              <w:rPr>
                <w:rFonts w:eastAsia="Calibri"/>
                <w:lang w:val="es-DO"/>
              </w:rPr>
              <w:t xml:space="preserve"> Líneas</w:t>
            </w:r>
            <w:r w:rsidR="00E60B2A" w:rsidRPr="00150570">
              <w:rPr>
                <w:rFonts w:eastAsia="Calibri"/>
                <w:lang w:val="es-DO"/>
              </w:rPr>
              <w:t xml:space="preserve"> </w:t>
            </w:r>
            <w:r w:rsidRPr="00150570">
              <w:rPr>
                <w:rFonts w:eastAsia="Calibri"/>
                <w:lang w:val="es-DO"/>
              </w:rPr>
              <w:t>Aé</w:t>
            </w:r>
            <w:r w:rsidR="00DB3D3D" w:rsidRPr="00150570">
              <w:rPr>
                <w:rFonts w:eastAsia="Calibri"/>
                <w:lang w:val="es-DO"/>
              </w:rPr>
              <w:t>reas</w:t>
            </w:r>
            <w:r w:rsidR="00E60B2A" w:rsidRPr="00150570">
              <w:rPr>
                <w:rFonts w:eastAsia="Calibri"/>
                <w:lang w:val="es-DO"/>
              </w:rPr>
              <w:t xml:space="preserve">, S.A.U Y </w:t>
            </w:r>
            <w:proofErr w:type="spellStart"/>
            <w:r w:rsidR="00E60B2A" w:rsidRPr="00150570">
              <w:rPr>
                <w:rFonts w:eastAsia="Calibri"/>
                <w:lang w:val="es-DO"/>
              </w:rPr>
              <w:t>E</w:t>
            </w:r>
            <w:r w:rsidR="00DB3D3D" w:rsidRPr="00150570">
              <w:rPr>
                <w:rFonts w:eastAsia="Calibri"/>
                <w:lang w:val="es-DO"/>
              </w:rPr>
              <w:t>tihad</w:t>
            </w:r>
            <w:proofErr w:type="spellEnd"/>
            <w:r w:rsidR="00BC6CB7" w:rsidRPr="00150570">
              <w:rPr>
                <w:rFonts w:eastAsia="Calibri"/>
                <w:lang w:val="es-DO"/>
              </w:rPr>
              <w:t xml:space="preserve"> Airways</w:t>
            </w:r>
          </w:p>
        </w:tc>
        <w:tc>
          <w:tcPr>
            <w:tcW w:w="1221" w:type="pct"/>
            <w:vAlign w:val="center"/>
          </w:tcPr>
          <w:p w14:paraId="23A9540B" w14:textId="5FBBC01A" w:rsidR="00AB3141" w:rsidRPr="00150570" w:rsidRDefault="009A65AB"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b/>
                <w:bCs/>
                <w:noProof/>
                <w:lang w:val="es-DO"/>
              </w:rPr>
              <w:drawing>
                <wp:inline distT="0" distB="0" distL="0" distR="0" wp14:anchorId="5B56C298" wp14:editId="55A2303B">
                  <wp:extent cx="1136650" cy="219075"/>
                  <wp:effectExtent l="0" t="0" r="6350" b="9525"/>
                  <wp:docPr id="101009979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6650" cy="219075"/>
                          </a:xfrm>
                          <a:prstGeom prst="rect">
                            <a:avLst/>
                          </a:prstGeom>
                          <a:noFill/>
                        </pic:spPr>
                      </pic:pic>
                    </a:graphicData>
                  </a:graphic>
                </wp:inline>
              </w:drawing>
            </w:r>
          </w:p>
        </w:tc>
        <w:tc>
          <w:tcPr>
            <w:tcW w:w="1046" w:type="pct"/>
            <w:vAlign w:val="center"/>
          </w:tcPr>
          <w:p w14:paraId="3209DFF2" w14:textId="4D253305" w:rsidR="00AB3141" w:rsidRPr="00150570" w:rsidRDefault="00FD410B"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b/>
                <w:bCs/>
                <w:noProof/>
                <w:lang w:val="es-DO"/>
              </w:rPr>
              <w:drawing>
                <wp:inline distT="0" distB="0" distL="0" distR="0" wp14:anchorId="2F268213" wp14:editId="0D78D037">
                  <wp:extent cx="872734" cy="529233"/>
                  <wp:effectExtent l="0" t="0" r="3810" b="4445"/>
                  <wp:docPr id="1482061367"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12592" r="43165"/>
                          <a:stretch/>
                        </pic:blipFill>
                        <pic:spPr bwMode="auto">
                          <a:xfrm>
                            <a:off x="0" y="0"/>
                            <a:ext cx="885209" cy="536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1" w:type="pct"/>
            <w:vAlign w:val="center"/>
          </w:tcPr>
          <w:p w14:paraId="3FE1185D" w14:textId="379F404E" w:rsidR="00AB3141" w:rsidRPr="00150570" w:rsidRDefault="00976A6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2</w:t>
            </w:r>
          </w:p>
        </w:tc>
      </w:tr>
      <w:tr w:rsidR="00150570" w:rsidRPr="00150570" w14:paraId="0327C4EE" w14:textId="77777777" w:rsidTr="00AB3257">
        <w:trPr>
          <w:trHeight w:val="32"/>
          <w:jc w:val="center"/>
        </w:trPr>
        <w:tc>
          <w:tcPr>
            <w:cnfStyle w:val="001000000000" w:firstRow="0" w:lastRow="0" w:firstColumn="1" w:lastColumn="0" w:oddVBand="0" w:evenVBand="0" w:oddHBand="0" w:evenHBand="0" w:firstRowFirstColumn="0" w:firstRowLastColumn="0" w:lastRowFirstColumn="0" w:lastRowLastColumn="0"/>
            <w:tcW w:w="567" w:type="pct"/>
            <w:vAlign w:val="center"/>
          </w:tcPr>
          <w:p w14:paraId="28F66DA8" w14:textId="19FE8880" w:rsidR="00AB3141" w:rsidRPr="00150570" w:rsidRDefault="00AB3141" w:rsidP="00682AA2">
            <w:pPr>
              <w:spacing w:line="360" w:lineRule="auto"/>
              <w:jc w:val="center"/>
              <w:rPr>
                <w:rFonts w:eastAsia="Calibri"/>
                <w:b w:val="0"/>
                <w:bCs w:val="0"/>
                <w:caps w:val="0"/>
                <w:lang w:val="es-DO"/>
              </w:rPr>
            </w:pPr>
            <w:r w:rsidRPr="00150570">
              <w:rPr>
                <w:rFonts w:eastAsia="Calibri"/>
                <w:b w:val="0"/>
                <w:bCs w:val="0"/>
                <w:caps w:val="0"/>
                <w:lang w:val="es-DO"/>
              </w:rPr>
              <w:lastRenderedPageBreak/>
              <w:t>2</w:t>
            </w:r>
          </w:p>
        </w:tc>
        <w:tc>
          <w:tcPr>
            <w:tcW w:w="1415" w:type="pct"/>
            <w:vAlign w:val="center"/>
          </w:tcPr>
          <w:p w14:paraId="10D990AA" w14:textId="56AAEAF7" w:rsidR="00AB3141" w:rsidRPr="00150570" w:rsidRDefault="00BC6CB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 xml:space="preserve">Air Europa, Líneas Aéreas, S.A.U Y </w:t>
            </w:r>
            <w:proofErr w:type="spellStart"/>
            <w:r w:rsidRPr="00150570">
              <w:rPr>
                <w:rFonts w:eastAsia="Calibri"/>
                <w:lang w:val="es-DO"/>
              </w:rPr>
              <w:t>Etihad</w:t>
            </w:r>
            <w:proofErr w:type="spellEnd"/>
            <w:r w:rsidRPr="00150570">
              <w:rPr>
                <w:rFonts w:eastAsia="Calibri"/>
                <w:lang w:val="es-DO"/>
              </w:rPr>
              <w:t xml:space="preserve"> Airways</w:t>
            </w:r>
          </w:p>
        </w:tc>
        <w:tc>
          <w:tcPr>
            <w:tcW w:w="1221" w:type="pct"/>
            <w:vAlign w:val="center"/>
          </w:tcPr>
          <w:p w14:paraId="058F79F1" w14:textId="1D835D54" w:rsidR="00AB3141" w:rsidRPr="00150570" w:rsidRDefault="00BD3B9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b/>
                <w:bCs/>
                <w:noProof/>
                <w:lang w:val="es-DO"/>
              </w:rPr>
              <w:drawing>
                <wp:inline distT="0" distB="0" distL="0" distR="0" wp14:anchorId="53A012D7" wp14:editId="295FA74E">
                  <wp:extent cx="1136650" cy="219075"/>
                  <wp:effectExtent l="0" t="0" r="6350" b="9525"/>
                  <wp:docPr id="72787966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6650" cy="219075"/>
                          </a:xfrm>
                          <a:prstGeom prst="rect">
                            <a:avLst/>
                          </a:prstGeom>
                          <a:noFill/>
                        </pic:spPr>
                      </pic:pic>
                    </a:graphicData>
                  </a:graphic>
                </wp:inline>
              </w:drawing>
            </w:r>
          </w:p>
        </w:tc>
        <w:tc>
          <w:tcPr>
            <w:tcW w:w="1046" w:type="pct"/>
            <w:vAlign w:val="center"/>
          </w:tcPr>
          <w:p w14:paraId="6C45BE28" w14:textId="202A678D" w:rsidR="00AB3141" w:rsidRPr="00150570" w:rsidRDefault="00487869"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noProof/>
                <w:lang w:val="es-DO"/>
              </w:rPr>
              <w:drawing>
                <wp:inline distT="0" distB="0" distL="0" distR="0" wp14:anchorId="618A9989" wp14:editId="74436D36">
                  <wp:extent cx="916795" cy="339845"/>
                  <wp:effectExtent l="0" t="0" r="0" b="3175"/>
                  <wp:docPr id="11648570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360" t="33095" r="9021" b="35908"/>
                          <a:stretch/>
                        </pic:blipFill>
                        <pic:spPr bwMode="auto">
                          <a:xfrm>
                            <a:off x="0" y="0"/>
                            <a:ext cx="933452" cy="3460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1" w:type="pct"/>
            <w:vAlign w:val="center"/>
          </w:tcPr>
          <w:p w14:paraId="4A9CF9CB" w14:textId="7372BD49" w:rsidR="00AB3141" w:rsidRPr="00150570" w:rsidRDefault="00976A6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w:t>
            </w:r>
          </w:p>
        </w:tc>
      </w:tr>
      <w:tr w:rsidR="00150570" w:rsidRPr="00150570" w14:paraId="07EFE489" w14:textId="77777777" w:rsidTr="00AB3257">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67" w:type="pct"/>
            <w:vAlign w:val="center"/>
          </w:tcPr>
          <w:p w14:paraId="27BA8C52" w14:textId="2F11AE56" w:rsidR="00AB3141" w:rsidRPr="00150570" w:rsidRDefault="00AB3141" w:rsidP="00682AA2">
            <w:pPr>
              <w:spacing w:line="360" w:lineRule="auto"/>
              <w:jc w:val="center"/>
              <w:rPr>
                <w:b w:val="0"/>
                <w:bCs w:val="0"/>
                <w:lang w:val="es-DO"/>
              </w:rPr>
            </w:pPr>
            <w:r w:rsidRPr="00150570">
              <w:rPr>
                <w:b w:val="0"/>
                <w:bCs w:val="0"/>
                <w:lang w:val="es-DO"/>
              </w:rPr>
              <w:t>3</w:t>
            </w:r>
          </w:p>
        </w:tc>
        <w:tc>
          <w:tcPr>
            <w:tcW w:w="1415" w:type="pct"/>
            <w:vAlign w:val="center"/>
          </w:tcPr>
          <w:p w14:paraId="3AA5DF90" w14:textId="74071092" w:rsidR="00AB3141" w:rsidRPr="00150570" w:rsidRDefault="003D7E5B"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Compañía Panameña</w:t>
            </w:r>
            <w:r w:rsidR="0009222D" w:rsidRPr="00150570">
              <w:rPr>
                <w:rFonts w:eastAsia="Calibri"/>
                <w:lang w:val="es-DO"/>
              </w:rPr>
              <w:t xml:space="preserve"> de Aviación S.A.</w:t>
            </w:r>
            <w:r w:rsidR="007256CE" w:rsidRPr="00150570">
              <w:rPr>
                <w:rFonts w:eastAsia="Calibri"/>
                <w:lang w:val="es-DO"/>
              </w:rPr>
              <w:t xml:space="preserve"> y </w:t>
            </w:r>
            <w:proofErr w:type="spellStart"/>
            <w:r w:rsidR="007256CE" w:rsidRPr="00150570">
              <w:rPr>
                <w:rFonts w:eastAsia="Calibri"/>
                <w:lang w:val="es-DO"/>
              </w:rPr>
              <w:t>Societe</w:t>
            </w:r>
            <w:proofErr w:type="spellEnd"/>
            <w:r w:rsidR="0069665F" w:rsidRPr="00150570">
              <w:rPr>
                <w:rFonts w:eastAsia="Calibri"/>
                <w:lang w:val="es-DO"/>
              </w:rPr>
              <w:t xml:space="preserve"> Air France</w:t>
            </w:r>
          </w:p>
        </w:tc>
        <w:tc>
          <w:tcPr>
            <w:tcW w:w="1221" w:type="pct"/>
            <w:vAlign w:val="center"/>
          </w:tcPr>
          <w:p w14:paraId="087E6385" w14:textId="6774FD80" w:rsidR="00AB3141" w:rsidRPr="00150570" w:rsidRDefault="0081064B"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597F342F" wp14:editId="6CEBB3DC">
                  <wp:extent cx="1262576" cy="389389"/>
                  <wp:effectExtent l="0" t="0" r="0" b="0"/>
                  <wp:docPr id="126817844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17599" t="7110" r="11439" b="34528"/>
                          <a:stretch/>
                        </pic:blipFill>
                        <pic:spPr bwMode="auto">
                          <a:xfrm>
                            <a:off x="0" y="0"/>
                            <a:ext cx="1301998" cy="4015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46" w:type="pct"/>
            <w:vAlign w:val="center"/>
          </w:tcPr>
          <w:p w14:paraId="73BC8E60" w14:textId="2F79BC92" w:rsidR="00AB3141" w:rsidRPr="00150570" w:rsidRDefault="004074E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47A486AD" wp14:editId="75D4801A">
                  <wp:extent cx="906995" cy="288424"/>
                  <wp:effectExtent l="0" t="0" r="7620" b="0"/>
                  <wp:docPr id="125203275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49464" cy="301929"/>
                          </a:xfrm>
                          <a:prstGeom prst="rect">
                            <a:avLst/>
                          </a:prstGeom>
                          <a:noFill/>
                        </pic:spPr>
                      </pic:pic>
                    </a:graphicData>
                  </a:graphic>
                </wp:inline>
              </w:drawing>
            </w:r>
          </w:p>
        </w:tc>
        <w:tc>
          <w:tcPr>
            <w:tcW w:w="751" w:type="pct"/>
            <w:vAlign w:val="center"/>
          </w:tcPr>
          <w:p w14:paraId="23AEE765" w14:textId="13D48844" w:rsidR="00AB3141" w:rsidRPr="00150570" w:rsidRDefault="00976A6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w:t>
            </w:r>
          </w:p>
        </w:tc>
      </w:tr>
      <w:tr w:rsidR="00150570" w:rsidRPr="00150570" w14:paraId="4CC91E59" w14:textId="77777777" w:rsidTr="00AB3257">
        <w:trPr>
          <w:trHeight w:val="32"/>
          <w:jc w:val="center"/>
        </w:trPr>
        <w:tc>
          <w:tcPr>
            <w:cnfStyle w:val="001000000000" w:firstRow="0" w:lastRow="0" w:firstColumn="1" w:lastColumn="0" w:oddVBand="0" w:evenVBand="0" w:oddHBand="0" w:evenHBand="0" w:firstRowFirstColumn="0" w:firstRowLastColumn="0" w:lastRowFirstColumn="0" w:lastRowLastColumn="0"/>
            <w:tcW w:w="567" w:type="pct"/>
            <w:vAlign w:val="center"/>
          </w:tcPr>
          <w:p w14:paraId="191F2341" w14:textId="3035B875" w:rsidR="00AB3141" w:rsidRPr="00150570" w:rsidRDefault="00B4549F" w:rsidP="00682AA2">
            <w:pPr>
              <w:spacing w:line="360" w:lineRule="auto"/>
              <w:jc w:val="center"/>
              <w:rPr>
                <w:b w:val="0"/>
                <w:bCs w:val="0"/>
                <w:lang w:val="es-DO"/>
              </w:rPr>
            </w:pPr>
            <w:r w:rsidRPr="00150570">
              <w:rPr>
                <w:b w:val="0"/>
                <w:bCs w:val="0"/>
                <w:lang w:val="es-DO"/>
              </w:rPr>
              <w:t>4</w:t>
            </w:r>
          </w:p>
        </w:tc>
        <w:tc>
          <w:tcPr>
            <w:tcW w:w="1415" w:type="pct"/>
            <w:vAlign w:val="center"/>
          </w:tcPr>
          <w:p w14:paraId="5A983307" w14:textId="53FA1BF4" w:rsidR="00AB3141" w:rsidRPr="00150570" w:rsidRDefault="0069665F"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proofErr w:type="spellStart"/>
            <w:r w:rsidRPr="00150570">
              <w:rPr>
                <w:rFonts w:eastAsia="Calibri"/>
                <w:lang w:val="es-DO"/>
              </w:rPr>
              <w:t>Sky</w:t>
            </w:r>
            <w:proofErr w:type="spellEnd"/>
            <w:r w:rsidRPr="00150570">
              <w:rPr>
                <w:rFonts w:eastAsia="Calibri"/>
                <w:lang w:val="es-DO"/>
              </w:rPr>
              <w:t xml:space="preserve"> High </w:t>
            </w:r>
            <w:proofErr w:type="spellStart"/>
            <w:r w:rsidRPr="00150570">
              <w:rPr>
                <w:rFonts w:eastAsia="Calibri"/>
                <w:lang w:val="es-DO"/>
              </w:rPr>
              <w:t>Aviation</w:t>
            </w:r>
            <w:proofErr w:type="spellEnd"/>
            <w:r w:rsidRPr="00150570">
              <w:rPr>
                <w:rFonts w:eastAsia="Calibri"/>
                <w:lang w:val="es-DO"/>
              </w:rPr>
              <w:t xml:space="preserve"> </w:t>
            </w:r>
            <w:proofErr w:type="spellStart"/>
            <w:r w:rsidRPr="00150570">
              <w:rPr>
                <w:rFonts w:eastAsia="Calibri"/>
                <w:lang w:val="es-DO"/>
              </w:rPr>
              <w:t>Services</w:t>
            </w:r>
            <w:proofErr w:type="spellEnd"/>
            <w:r w:rsidR="00A75725" w:rsidRPr="00150570">
              <w:rPr>
                <w:rFonts w:eastAsia="Calibri"/>
                <w:lang w:val="es-DO"/>
              </w:rPr>
              <w:t xml:space="preserve"> Dominicana S.A. y Air </w:t>
            </w:r>
            <w:proofErr w:type="spellStart"/>
            <w:r w:rsidR="00A75725" w:rsidRPr="00150570">
              <w:rPr>
                <w:rFonts w:eastAsia="Calibri"/>
                <w:lang w:val="es-DO"/>
              </w:rPr>
              <w:t>Caraibes</w:t>
            </w:r>
            <w:proofErr w:type="spellEnd"/>
          </w:p>
        </w:tc>
        <w:tc>
          <w:tcPr>
            <w:tcW w:w="1221" w:type="pct"/>
            <w:vAlign w:val="center"/>
          </w:tcPr>
          <w:p w14:paraId="1BEA7926" w14:textId="024D4D13" w:rsidR="00AB3141" w:rsidRPr="00150570" w:rsidRDefault="006F0DD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noProof/>
                <w:lang w:val="es-DO"/>
              </w:rPr>
              <w:drawing>
                <wp:inline distT="0" distB="0" distL="0" distR="0" wp14:anchorId="205C241A" wp14:editId="41C6771E">
                  <wp:extent cx="1096860" cy="299809"/>
                  <wp:effectExtent l="0" t="0" r="8255" b="5080"/>
                  <wp:docPr id="150188457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1412" cy="317453"/>
                          </a:xfrm>
                          <a:prstGeom prst="rect">
                            <a:avLst/>
                          </a:prstGeom>
                          <a:noFill/>
                        </pic:spPr>
                      </pic:pic>
                    </a:graphicData>
                  </a:graphic>
                </wp:inline>
              </w:drawing>
            </w:r>
          </w:p>
        </w:tc>
        <w:tc>
          <w:tcPr>
            <w:tcW w:w="1046" w:type="pct"/>
            <w:vAlign w:val="center"/>
          </w:tcPr>
          <w:p w14:paraId="0D3665F9" w14:textId="58B47CF0" w:rsidR="00AB3141" w:rsidRPr="00150570" w:rsidRDefault="00935514"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noProof/>
                <w:lang w:val="es-DO"/>
              </w:rPr>
              <w:drawing>
                <wp:inline distT="0" distB="0" distL="0" distR="0" wp14:anchorId="73A32A1E" wp14:editId="53BBFE57">
                  <wp:extent cx="1055025" cy="457200"/>
                  <wp:effectExtent l="0" t="0" r="0" b="0"/>
                  <wp:docPr id="1338096740"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156" t="32313" r="16285" b="36677"/>
                          <a:stretch/>
                        </pic:blipFill>
                        <pic:spPr bwMode="auto">
                          <a:xfrm>
                            <a:off x="0" y="0"/>
                            <a:ext cx="1090330" cy="4724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1" w:type="pct"/>
            <w:vAlign w:val="center"/>
          </w:tcPr>
          <w:p w14:paraId="7AF2B9A6" w14:textId="5B7C5E29" w:rsidR="00AB3141" w:rsidRPr="00150570" w:rsidRDefault="00976A6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4</w:t>
            </w:r>
          </w:p>
        </w:tc>
      </w:tr>
      <w:tr w:rsidR="00150570" w:rsidRPr="00150570" w14:paraId="43B7011D" w14:textId="77777777" w:rsidTr="00AB3257">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567" w:type="pct"/>
            <w:vAlign w:val="center"/>
          </w:tcPr>
          <w:p w14:paraId="5A9E1EB6" w14:textId="1A08BBB8" w:rsidR="00AB3141" w:rsidRPr="00150570" w:rsidRDefault="00AB3141" w:rsidP="00682AA2">
            <w:pPr>
              <w:spacing w:line="360" w:lineRule="auto"/>
              <w:jc w:val="center"/>
              <w:rPr>
                <w:b w:val="0"/>
                <w:bCs w:val="0"/>
                <w:lang w:val="es-DO"/>
              </w:rPr>
            </w:pPr>
            <w:r w:rsidRPr="00150570">
              <w:rPr>
                <w:b w:val="0"/>
                <w:bCs w:val="0"/>
                <w:lang w:val="es-DO"/>
              </w:rPr>
              <w:t>5</w:t>
            </w:r>
          </w:p>
        </w:tc>
        <w:tc>
          <w:tcPr>
            <w:tcW w:w="1415" w:type="pct"/>
            <w:vAlign w:val="center"/>
          </w:tcPr>
          <w:p w14:paraId="7F0D18E9" w14:textId="36D58014" w:rsidR="00AB3141" w:rsidRPr="00150570" w:rsidRDefault="00356B90"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pt-BR"/>
              </w:rPr>
            </w:pPr>
            <w:proofErr w:type="spellStart"/>
            <w:r w:rsidRPr="00150570">
              <w:rPr>
                <w:rFonts w:eastAsia="Calibri"/>
                <w:lang w:val="pt-BR"/>
              </w:rPr>
              <w:t>Jetblue</w:t>
            </w:r>
            <w:proofErr w:type="spellEnd"/>
            <w:r w:rsidRPr="00150570">
              <w:rPr>
                <w:rFonts w:eastAsia="Calibri"/>
                <w:lang w:val="pt-BR"/>
              </w:rPr>
              <w:t xml:space="preserve"> Airways</w:t>
            </w:r>
            <w:r w:rsidR="00CA122B" w:rsidRPr="00150570">
              <w:rPr>
                <w:rFonts w:eastAsia="Calibri"/>
                <w:lang w:val="pt-BR"/>
              </w:rPr>
              <w:t xml:space="preserve"> Corporation y Azul </w:t>
            </w:r>
            <w:proofErr w:type="spellStart"/>
            <w:r w:rsidR="00CA122B" w:rsidRPr="00150570">
              <w:rPr>
                <w:rFonts w:eastAsia="Calibri"/>
                <w:lang w:val="pt-BR"/>
              </w:rPr>
              <w:t>Inhas</w:t>
            </w:r>
            <w:proofErr w:type="spellEnd"/>
            <w:r w:rsidR="00CA122B" w:rsidRPr="00150570">
              <w:rPr>
                <w:rFonts w:eastAsia="Calibri"/>
                <w:lang w:val="pt-BR"/>
              </w:rPr>
              <w:t xml:space="preserve"> Aéreas</w:t>
            </w:r>
            <w:r w:rsidR="00976A68" w:rsidRPr="00150570">
              <w:rPr>
                <w:rFonts w:eastAsia="Calibri"/>
                <w:lang w:val="pt-BR"/>
              </w:rPr>
              <w:t xml:space="preserve"> Brasileiras S.A.</w:t>
            </w:r>
          </w:p>
        </w:tc>
        <w:tc>
          <w:tcPr>
            <w:tcW w:w="1221" w:type="pct"/>
            <w:vAlign w:val="center"/>
          </w:tcPr>
          <w:p w14:paraId="348198F5" w14:textId="603EC35D" w:rsidR="00AB3141" w:rsidRPr="00150570" w:rsidRDefault="00274BC4"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701F09FA" wp14:editId="463F5A18">
                  <wp:extent cx="842645" cy="405535"/>
                  <wp:effectExtent l="0" t="0" r="0" b="0"/>
                  <wp:docPr id="1745585987"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587" t="19417" r="7760" b="19472"/>
                          <a:stretch/>
                        </pic:blipFill>
                        <pic:spPr bwMode="auto">
                          <a:xfrm>
                            <a:off x="0" y="0"/>
                            <a:ext cx="878168" cy="422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46" w:type="pct"/>
            <w:vAlign w:val="center"/>
          </w:tcPr>
          <w:p w14:paraId="6AD5C1A6" w14:textId="111DA583" w:rsidR="00AB3141" w:rsidRPr="00150570" w:rsidRDefault="0023565F"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4B0DF8BF" wp14:editId="50F97D0A">
                  <wp:extent cx="1012950" cy="327556"/>
                  <wp:effectExtent l="0" t="0" r="0" b="0"/>
                  <wp:docPr id="116478641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4528" t="38214" r="13976" b="38667"/>
                          <a:stretch/>
                        </pic:blipFill>
                        <pic:spPr bwMode="auto">
                          <a:xfrm>
                            <a:off x="0" y="0"/>
                            <a:ext cx="1098948" cy="3553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1" w:type="pct"/>
            <w:vAlign w:val="center"/>
          </w:tcPr>
          <w:p w14:paraId="2572E48F" w14:textId="4D353358" w:rsidR="00AB3141" w:rsidRPr="00150570" w:rsidRDefault="00976A6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w:t>
            </w:r>
          </w:p>
        </w:tc>
      </w:tr>
    </w:tbl>
    <w:p w14:paraId="0D8FBCB8" w14:textId="2834BB46" w:rsidR="00B83A04" w:rsidRPr="00150570" w:rsidRDefault="00D71520" w:rsidP="00682AA2">
      <w:pPr>
        <w:spacing w:line="360" w:lineRule="auto"/>
        <w:jc w:val="center"/>
        <w:rPr>
          <w:bCs/>
          <w:i/>
          <w:iCs/>
          <w:sz w:val="18"/>
          <w:szCs w:val="18"/>
          <w:lang w:val="es-DO"/>
        </w:rPr>
      </w:pPr>
      <w:r w:rsidRPr="00150570">
        <w:rPr>
          <w:bCs/>
          <w:i/>
          <w:iCs/>
          <w:sz w:val="18"/>
          <w:szCs w:val="18"/>
          <w:lang w:val="es-DO"/>
        </w:rPr>
        <w:t xml:space="preserve">Fuente: </w:t>
      </w:r>
      <w:r w:rsidR="00B436EE" w:rsidRPr="00150570">
        <w:rPr>
          <w:bCs/>
          <w:i/>
          <w:iCs/>
          <w:sz w:val="18"/>
          <w:szCs w:val="18"/>
          <w:lang w:val="es-DO"/>
        </w:rPr>
        <w:t xml:space="preserve">Dirección </w:t>
      </w:r>
      <w:r w:rsidRPr="00150570">
        <w:rPr>
          <w:bCs/>
          <w:i/>
          <w:iCs/>
          <w:sz w:val="18"/>
          <w:szCs w:val="18"/>
          <w:lang w:val="es-DO"/>
        </w:rPr>
        <w:t>de Transporte Aéreo</w:t>
      </w:r>
      <w:r w:rsidR="00B83A04" w:rsidRPr="00150570">
        <w:rPr>
          <w:bCs/>
          <w:i/>
          <w:iCs/>
          <w:sz w:val="18"/>
          <w:szCs w:val="18"/>
          <w:lang w:val="es-DO"/>
        </w:rPr>
        <w:t xml:space="preserve"> JAC.</w:t>
      </w:r>
    </w:p>
    <w:p w14:paraId="0DDC037E" w14:textId="77777777" w:rsidR="00E3416A" w:rsidRPr="00150570" w:rsidRDefault="00E3416A" w:rsidP="00682AA2">
      <w:pPr>
        <w:spacing w:line="360" w:lineRule="auto"/>
        <w:rPr>
          <w:lang w:val="es-DO"/>
        </w:rPr>
      </w:pPr>
    </w:p>
    <w:p w14:paraId="2E56BF10" w14:textId="238FABA9" w:rsidR="00560866" w:rsidRPr="00150570" w:rsidRDefault="00560866" w:rsidP="00682AA2">
      <w:pPr>
        <w:spacing w:line="360" w:lineRule="auto"/>
        <w:jc w:val="center"/>
        <w:rPr>
          <w:lang w:val="es-DO"/>
        </w:rPr>
      </w:pPr>
      <w:r w:rsidRPr="00150570">
        <w:rPr>
          <w:lang w:val="es-DO"/>
        </w:rPr>
        <w:t>Expediciones de Permiso de Operación</w:t>
      </w:r>
      <w:r w:rsidR="007263DE" w:rsidRPr="00150570">
        <w:rPr>
          <w:lang w:val="es-DO"/>
        </w:rPr>
        <w:t>, Certificación de Autorización Económica y Licencia de Consigna</w:t>
      </w:r>
      <w:r w:rsidR="003B3802" w:rsidRPr="00150570">
        <w:rPr>
          <w:lang w:val="es-DO"/>
        </w:rPr>
        <w:t>tario</w:t>
      </w:r>
    </w:p>
    <w:p w14:paraId="1EDDE5E9" w14:textId="77777777" w:rsidR="00DE4290" w:rsidRPr="00150570" w:rsidRDefault="00DE4290" w:rsidP="00682AA2">
      <w:pPr>
        <w:spacing w:line="360" w:lineRule="auto"/>
        <w:rPr>
          <w:b/>
          <w:bCs/>
          <w:lang w:val="es-DO"/>
        </w:rPr>
      </w:pPr>
    </w:p>
    <w:tbl>
      <w:tblPr>
        <w:tblStyle w:val="Tablanormal3"/>
        <w:tblW w:w="73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30"/>
        <w:gridCol w:w="2200"/>
        <w:gridCol w:w="4536"/>
      </w:tblGrid>
      <w:tr w:rsidR="00150570" w:rsidRPr="00150570" w14:paraId="61A63AD5" w14:textId="77777777" w:rsidTr="003C1F39">
        <w:trPr>
          <w:cnfStyle w:val="100000000000" w:firstRow="1" w:lastRow="0" w:firstColumn="0" w:lastColumn="0" w:oddVBand="0" w:evenVBand="0" w:oddHBand="0" w:evenHBand="0" w:firstRowFirstColumn="0" w:firstRowLastColumn="0" w:lastRowFirstColumn="0" w:lastRowLastColumn="0"/>
          <w:trHeight w:val="532"/>
          <w:tblHeader/>
          <w:jc w:val="center"/>
        </w:trPr>
        <w:tc>
          <w:tcPr>
            <w:cnfStyle w:val="001000000100" w:firstRow="0" w:lastRow="0" w:firstColumn="1" w:lastColumn="0" w:oddVBand="0" w:evenVBand="0" w:oddHBand="0" w:evenHBand="0" w:firstRowFirstColumn="1" w:firstRowLastColumn="0" w:lastRowFirstColumn="0" w:lastRowLastColumn="0"/>
            <w:tcW w:w="630" w:type="dxa"/>
            <w:shd w:val="clear" w:color="auto" w:fill="002060"/>
            <w:noWrap/>
            <w:vAlign w:val="center"/>
            <w:hideMark/>
          </w:tcPr>
          <w:p w14:paraId="27D909CF" w14:textId="4FFDB598" w:rsidR="00924378" w:rsidRPr="00150570" w:rsidRDefault="00924378" w:rsidP="00682AA2">
            <w:pPr>
              <w:spacing w:line="360" w:lineRule="auto"/>
              <w:jc w:val="center"/>
              <w:rPr>
                <w:rFonts w:eastAsia="Calibri"/>
                <w:caps w:val="0"/>
                <w:lang w:val="es-DO"/>
              </w:rPr>
            </w:pPr>
            <w:r w:rsidRPr="00150570">
              <w:rPr>
                <w:rFonts w:eastAsia="Calibri"/>
                <w:caps w:val="0"/>
                <w:lang w:val="es-DO"/>
              </w:rPr>
              <w:t>N</w:t>
            </w:r>
            <w:r w:rsidR="00904FD8" w:rsidRPr="00150570">
              <w:rPr>
                <w:rFonts w:eastAsia="Calibri"/>
                <w:caps w:val="0"/>
                <w:lang w:val="es-DO"/>
              </w:rPr>
              <w:t>o</w:t>
            </w:r>
            <w:r w:rsidRPr="00150570">
              <w:rPr>
                <w:rFonts w:eastAsia="Calibri"/>
                <w:caps w:val="0"/>
                <w:lang w:val="es-DO"/>
              </w:rPr>
              <w:t>.</w:t>
            </w:r>
          </w:p>
        </w:tc>
        <w:tc>
          <w:tcPr>
            <w:tcW w:w="2200" w:type="dxa"/>
            <w:shd w:val="clear" w:color="auto" w:fill="002060"/>
            <w:noWrap/>
            <w:vAlign w:val="center"/>
            <w:hideMark/>
          </w:tcPr>
          <w:p w14:paraId="4C5A0312" w14:textId="77777777" w:rsidR="00924378" w:rsidRPr="00150570" w:rsidRDefault="00924378"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Tipo de Permiso</w:t>
            </w:r>
          </w:p>
        </w:tc>
        <w:tc>
          <w:tcPr>
            <w:tcW w:w="4536" w:type="dxa"/>
            <w:shd w:val="clear" w:color="auto" w:fill="002060"/>
            <w:noWrap/>
            <w:vAlign w:val="center"/>
            <w:hideMark/>
          </w:tcPr>
          <w:p w14:paraId="34349E36" w14:textId="77777777" w:rsidR="00924378" w:rsidRPr="00150570" w:rsidRDefault="00924378"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bidi="he-IL"/>
              </w:rPr>
            </w:pPr>
            <w:r w:rsidRPr="00150570">
              <w:rPr>
                <w:rFonts w:eastAsia="Calibri"/>
                <w:caps w:val="0"/>
                <w:lang w:val="es-DO"/>
              </w:rPr>
              <w:t>Operador Aéreo</w:t>
            </w:r>
          </w:p>
        </w:tc>
      </w:tr>
      <w:tr w:rsidR="00150570" w:rsidRPr="00150570" w14:paraId="03706944" w14:textId="77777777" w:rsidTr="003C1F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412BE694" w14:textId="77777777" w:rsidR="00924378" w:rsidRPr="00150570" w:rsidRDefault="00924378" w:rsidP="00682AA2">
            <w:pPr>
              <w:spacing w:line="360" w:lineRule="auto"/>
              <w:jc w:val="center"/>
              <w:rPr>
                <w:rFonts w:eastAsia="Calibri"/>
                <w:b w:val="0"/>
                <w:bCs w:val="0"/>
                <w:caps w:val="0"/>
                <w:lang w:val="es-DO"/>
              </w:rPr>
            </w:pPr>
            <w:r w:rsidRPr="00150570">
              <w:rPr>
                <w:rFonts w:eastAsia="Calibri"/>
                <w:b w:val="0"/>
                <w:bCs w:val="0"/>
                <w:caps w:val="0"/>
                <w:lang w:val="es-DO"/>
              </w:rPr>
              <w:t>1</w:t>
            </w:r>
          </w:p>
        </w:tc>
        <w:tc>
          <w:tcPr>
            <w:tcW w:w="2200" w:type="dxa"/>
            <w:noWrap/>
            <w:vAlign w:val="center"/>
            <w:hideMark/>
          </w:tcPr>
          <w:p w14:paraId="4C399681" w14:textId="77777777" w:rsidR="00924378" w:rsidRPr="00150570" w:rsidRDefault="0092437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LC</w:t>
            </w:r>
          </w:p>
        </w:tc>
        <w:tc>
          <w:tcPr>
            <w:tcW w:w="4536" w:type="dxa"/>
            <w:noWrap/>
            <w:vAlign w:val="center"/>
            <w:hideMark/>
          </w:tcPr>
          <w:p w14:paraId="584FAB6D" w14:textId="2DC8C689" w:rsidR="00924378" w:rsidRPr="00150570" w:rsidRDefault="0092437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150570">
              <w:rPr>
                <w:rFonts w:eastAsia="Calibri"/>
              </w:rPr>
              <w:t>World Ground Services, S.R.L.</w:t>
            </w:r>
          </w:p>
        </w:tc>
      </w:tr>
      <w:tr w:rsidR="00150570" w:rsidRPr="008B5276" w14:paraId="05106334" w14:textId="77777777" w:rsidTr="003C1F39">
        <w:trPr>
          <w:trHeight w:val="315"/>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0A830210" w14:textId="77777777" w:rsidR="00924378" w:rsidRPr="00150570" w:rsidRDefault="00924378" w:rsidP="00682AA2">
            <w:pPr>
              <w:spacing w:line="360" w:lineRule="auto"/>
              <w:jc w:val="center"/>
              <w:rPr>
                <w:rFonts w:eastAsia="Calibri"/>
                <w:b w:val="0"/>
                <w:bCs w:val="0"/>
                <w:caps w:val="0"/>
                <w:lang w:val="es-DO"/>
              </w:rPr>
            </w:pPr>
            <w:r w:rsidRPr="00150570">
              <w:rPr>
                <w:rFonts w:eastAsia="Calibri"/>
                <w:b w:val="0"/>
                <w:bCs w:val="0"/>
                <w:caps w:val="0"/>
                <w:lang w:val="es-DO"/>
              </w:rPr>
              <w:lastRenderedPageBreak/>
              <w:t>2</w:t>
            </w:r>
          </w:p>
        </w:tc>
        <w:tc>
          <w:tcPr>
            <w:tcW w:w="2200" w:type="dxa"/>
            <w:noWrap/>
            <w:vAlign w:val="center"/>
            <w:hideMark/>
          </w:tcPr>
          <w:p w14:paraId="5EF2E7AB" w14:textId="77777777" w:rsidR="00924378" w:rsidRPr="00150570" w:rsidRDefault="0092437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CAE</w:t>
            </w:r>
          </w:p>
        </w:tc>
        <w:tc>
          <w:tcPr>
            <w:tcW w:w="4536" w:type="dxa"/>
            <w:noWrap/>
            <w:vAlign w:val="center"/>
            <w:hideMark/>
          </w:tcPr>
          <w:p w14:paraId="27AE6C61" w14:textId="29C1F0D2" w:rsidR="00924378" w:rsidRPr="00150570" w:rsidRDefault="0092437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 xml:space="preserve">Corporación De Renta De Naves Aéreas </w:t>
            </w:r>
            <w:proofErr w:type="spellStart"/>
            <w:r w:rsidRPr="00150570">
              <w:rPr>
                <w:rFonts w:eastAsia="Calibri"/>
                <w:lang w:val="es-DO"/>
              </w:rPr>
              <w:t>C</w:t>
            </w:r>
            <w:r w:rsidR="001D0975" w:rsidRPr="00150570">
              <w:rPr>
                <w:rFonts w:eastAsia="Calibri"/>
                <w:lang w:val="es-DO"/>
              </w:rPr>
              <w:t>orpo</w:t>
            </w:r>
            <w:proofErr w:type="spellEnd"/>
            <w:r w:rsidR="001D0975" w:rsidRPr="00150570">
              <w:rPr>
                <w:rFonts w:eastAsia="Calibri"/>
                <w:lang w:val="es-DO"/>
              </w:rPr>
              <w:t>-Renta</w:t>
            </w:r>
            <w:r w:rsidRPr="00150570">
              <w:rPr>
                <w:rFonts w:eastAsia="Calibri"/>
                <w:lang w:val="es-DO"/>
              </w:rPr>
              <w:t>, S.R.L.</w:t>
            </w:r>
          </w:p>
          <w:p w14:paraId="6980963C" w14:textId="77777777" w:rsidR="00924378" w:rsidRPr="00150570" w:rsidRDefault="0092437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p>
        </w:tc>
      </w:tr>
      <w:tr w:rsidR="00150570" w:rsidRPr="00150570" w14:paraId="52B7138F" w14:textId="77777777" w:rsidTr="003C1F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60BA687A" w14:textId="77777777" w:rsidR="00924378" w:rsidRPr="00150570" w:rsidRDefault="00924378" w:rsidP="00682AA2">
            <w:pPr>
              <w:spacing w:line="360" w:lineRule="auto"/>
              <w:jc w:val="center"/>
              <w:rPr>
                <w:rFonts w:eastAsia="Calibri"/>
                <w:b w:val="0"/>
                <w:bCs w:val="0"/>
                <w:caps w:val="0"/>
                <w:lang w:val="es-DO"/>
              </w:rPr>
            </w:pPr>
            <w:r w:rsidRPr="00150570">
              <w:rPr>
                <w:rFonts w:eastAsia="Calibri"/>
                <w:b w:val="0"/>
                <w:bCs w:val="0"/>
                <w:caps w:val="0"/>
                <w:lang w:val="es-DO"/>
              </w:rPr>
              <w:t>3</w:t>
            </w:r>
          </w:p>
        </w:tc>
        <w:tc>
          <w:tcPr>
            <w:tcW w:w="2200" w:type="dxa"/>
            <w:noWrap/>
            <w:vAlign w:val="center"/>
            <w:hideMark/>
          </w:tcPr>
          <w:p w14:paraId="6A46FF10" w14:textId="77777777" w:rsidR="00924378" w:rsidRPr="00150570" w:rsidRDefault="0092437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PO</w:t>
            </w:r>
          </w:p>
        </w:tc>
        <w:tc>
          <w:tcPr>
            <w:tcW w:w="4536" w:type="dxa"/>
            <w:noWrap/>
            <w:vAlign w:val="center"/>
            <w:hideMark/>
          </w:tcPr>
          <w:p w14:paraId="40B3F47C" w14:textId="77777777" w:rsidR="00924378" w:rsidRPr="00150570" w:rsidRDefault="0092437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Avianca Ecuador, S.A.</w:t>
            </w:r>
          </w:p>
        </w:tc>
      </w:tr>
      <w:tr w:rsidR="00150570" w:rsidRPr="00150570" w14:paraId="21EBA158" w14:textId="77777777" w:rsidTr="003C1F39">
        <w:trPr>
          <w:trHeight w:val="300"/>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54763EF9" w14:textId="77777777" w:rsidR="00924378" w:rsidRPr="00150570" w:rsidRDefault="00924378" w:rsidP="00682AA2">
            <w:pPr>
              <w:spacing w:line="360" w:lineRule="auto"/>
              <w:jc w:val="center"/>
              <w:rPr>
                <w:rFonts w:eastAsia="Calibri"/>
                <w:b w:val="0"/>
                <w:bCs w:val="0"/>
                <w:caps w:val="0"/>
                <w:lang w:val="es-DO"/>
              </w:rPr>
            </w:pPr>
            <w:r w:rsidRPr="00150570">
              <w:rPr>
                <w:rFonts w:eastAsia="Calibri"/>
                <w:b w:val="0"/>
                <w:bCs w:val="0"/>
                <w:caps w:val="0"/>
                <w:lang w:val="es-DO"/>
              </w:rPr>
              <w:t>4</w:t>
            </w:r>
          </w:p>
        </w:tc>
        <w:tc>
          <w:tcPr>
            <w:tcW w:w="2200" w:type="dxa"/>
            <w:noWrap/>
            <w:vAlign w:val="center"/>
            <w:hideMark/>
          </w:tcPr>
          <w:p w14:paraId="575AB11F" w14:textId="77777777" w:rsidR="00924378" w:rsidRPr="00150570" w:rsidRDefault="0092437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CAE</w:t>
            </w:r>
          </w:p>
        </w:tc>
        <w:tc>
          <w:tcPr>
            <w:tcW w:w="4536" w:type="dxa"/>
            <w:noWrap/>
            <w:vAlign w:val="center"/>
            <w:hideMark/>
          </w:tcPr>
          <w:p w14:paraId="4D49C3DC" w14:textId="77777777" w:rsidR="00924378" w:rsidRPr="00150570" w:rsidRDefault="0092437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150570">
              <w:rPr>
                <w:rFonts w:eastAsia="Calibri"/>
              </w:rPr>
              <w:t>High Line Airways PJ, S.R.L. (</w:t>
            </w:r>
            <w:proofErr w:type="spellStart"/>
            <w:r w:rsidRPr="00150570">
              <w:rPr>
                <w:rFonts w:eastAsia="Calibri"/>
              </w:rPr>
              <w:t>Desestimado</w:t>
            </w:r>
            <w:proofErr w:type="spellEnd"/>
            <w:r w:rsidRPr="00150570">
              <w:rPr>
                <w:rFonts w:eastAsia="Calibri"/>
              </w:rPr>
              <w:t>)</w:t>
            </w:r>
          </w:p>
        </w:tc>
      </w:tr>
    </w:tbl>
    <w:p w14:paraId="7EB6D12B"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17FEA73F" w14:textId="77777777" w:rsidR="00924378" w:rsidRPr="00150570" w:rsidRDefault="00924378" w:rsidP="00682AA2">
      <w:pPr>
        <w:spacing w:after="200" w:line="360" w:lineRule="auto"/>
        <w:jc w:val="both"/>
        <w:outlineLvl w:val="2"/>
        <w:rPr>
          <w:rFonts w:eastAsia="Calibri"/>
          <w:lang w:val="es-DO"/>
        </w:rPr>
      </w:pPr>
    </w:p>
    <w:p w14:paraId="160155BE" w14:textId="4951AEA2" w:rsidR="00EE3B1C" w:rsidRPr="00150570" w:rsidRDefault="00EE3B1C" w:rsidP="00682AA2">
      <w:pPr>
        <w:spacing w:line="360" w:lineRule="auto"/>
        <w:jc w:val="center"/>
        <w:rPr>
          <w:lang w:val="es-DO"/>
        </w:rPr>
      </w:pPr>
      <w:r w:rsidRPr="00150570">
        <w:rPr>
          <w:lang w:val="es-DO"/>
        </w:rPr>
        <w:t>Renovaciones de Permiso de Operación, Certif</w:t>
      </w:r>
      <w:r w:rsidR="0063357C" w:rsidRPr="00150570">
        <w:rPr>
          <w:lang w:val="es-DO"/>
        </w:rPr>
        <w:t>icado de Autorización Económica y Licencia de Consignatario</w:t>
      </w:r>
    </w:p>
    <w:tbl>
      <w:tblPr>
        <w:tblStyle w:val="Tablanormal31"/>
        <w:tblW w:w="73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30"/>
        <w:gridCol w:w="2200"/>
        <w:gridCol w:w="4536"/>
      </w:tblGrid>
      <w:tr w:rsidR="00150570" w:rsidRPr="00150570" w14:paraId="10720A99" w14:textId="77777777" w:rsidTr="00443B13">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100" w:firstRow="0" w:lastRow="0" w:firstColumn="1" w:lastColumn="0" w:oddVBand="0" w:evenVBand="0" w:oddHBand="0" w:evenHBand="0" w:firstRowFirstColumn="1" w:firstRowLastColumn="0" w:lastRowFirstColumn="0" w:lastRowLastColumn="0"/>
            <w:tcW w:w="630" w:type="dxa"/>
            <w:shd w:val="clear" w:color="auto" w:fill="002060"/>
            <w:noWrap/>
            <w:vAlign w:val="center"/>
            <w:hideMark/>
          </w:tcPr>
          <w:p w14:paraId="6B3A036C" w14:textId="77777777" w:rsidR="00AA325D" w:rsidRPr="00150570" w:rsidRDefault="00AA325D" w:rsidP="00682AA2">
            <w:pPr>
              <w:spacing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No.</w:t>
            </w:r>
          </w:p>
        </w:tc>
        <w:tc>
          <w:tcPr>
            <w:tcW w:w="2200" w:type="dxa"/>
            <w:shd w:val="clear" w:color="auto" w:fill="002060"/>
            <w:noWrap/>
            <w:vAlign w:val="center"/>
            <w:hideMark/>
          </w:tcPr>
          <w:p w14:paraId="2BA23A13" w14:textId="3E66A835" w:rsidR="00AA325D" w:rsidRPr="00150570" w:rsidRDefault="00AA325D"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Tipo de Permiso</w:t>
            </w:r>
          </w:p>
        </w:tc>
        <w:tc>
          <w:tcPr>
            <w:tcW w:w="4536" w:type="dxa"/>
            <w:shd w:val="clear" w:color="auto" w:fill="002060"/>
            <w:noWrap/>
            <w:vAlign w:val="center"/>
            <w:hideMark/>
          </w:tcPr>
          <w:p w14:paraId="099ABDDA" w14:textId="5764F19B" w:rsidR="00AA325D" w:rsidRPr="00150570" w:rsidRDefault="00AA325D"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Operador Aéreo</w:t>
            </w:r>
          </w:p>
        </w:tc>
      </w:tr>
      <w:tr w:rsidR="00150570" w:rsidRPr="008B5276" w14:paraId="5C83AC83"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020D3E1E"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w:t>
            </w:r>
          </w:p>
        </w:tc>
        <w:tc>
          <w:tcPr>
            <w:tcW w:w="2200" w:type="dxa"/>
            <w:noWrap/>
            <w:vAlign w:val="center"/>
          </w:tcPr>
          <w:p w14:paraId="5114B0A8"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21C9F9DF" w14:textId="6174AD76"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pt-BR"/>
              </w:rPr>
            </w:pPr>
            <w:r w:rsidRPr="00150570">
              <w:rPr>
                <w:rFonts w:ascii="Times New Roman" w:eastAsia="Calibri" w:hAnsi="Times New Roman" w:cs="Times New Roman"/>
                <w:color w:val="767171"/>
                <w:spacing w:val="20"/>
                <w:sz w:val="24"/>
                <w:szCs w:val="24"/>
                <w:lang w:val="pt-BR"/>
              </w:rPr>
              <w:t xml:space="preserve">Latam Airlines </w:t>
            </w:r>
            <w:proofErr w:type="spellStart"/>
            <w:r w:rsidRPr="00150570">
              <w:rPr>
                <w:rFonts w:ascii="Times New Roman" w:eastAsia="Calibri" w:hAnsi="Times New Roman" w:cs="Times New Roman"/>
                <w:color w:val="767171"/>
                <w:spacing w:val="20"/>
                <w:sz w:val="24"/>
                <w:szCs w:val="24"/>
                <w:lang w:val="pt-BR"/>
              </w:rPr>
              <w:t>Per</w:t>
            </w:r>
            <w:r w:rsidR="009D39E5" w:rsidRPr="00150570">
              <w:rPr>
                <w:rFonts w:ascii="Times New Roman" w:eastAsia="Calibri" w:hAnsi="Times New Roman" w:cs="Times New Roman"/>
                <w:color w:val="767171"/>
                <w:spacing w:val="20"/>
                <w:sz w:val="24"/>
                <w:szCs w:val="24"/>
                <w:lang w:val="pt-BR"/>
              </w:rPr>
              <w:t>ú</w:t>
            </w:r>
            <w:proofErr w:type="spellEnd"/>
            <w:r w:rsidRPr="00150570">
              <w:rPr>
                <w:rFonts w:ascii="Times New Roman" w:eastAsia="Calibri" w:hAnsi="Times New Roman" w:cs="Times New Roman"/>
                <w:color w:val="767171"/>
                <w:spacing w:val="20"/>
                <w:sz w:val="24"/>
                <w:szCs w:val="24"/>
                <w:lang w:val="pt-BR"/>
              </w:rPr>
              <w:t>, S.A.</w:t>
            </w:r>
          </w:p>
        </w:tc>
      </w:tr>
      <w:tr w:rsidR="00150570" w:rsidRPr="008B5276" w14:paraId="24100025"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427E08E3"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2</w:t>
            </w:r>
          </w:p>
        </w:tc>
        <w:tc>
          <w:tcPr>
            <w:tcW w:w="2200" w:type="dxa"/>
            <w:noWrap/>
            <w:vAlign w:val="center"/>
          </w:tcPr>
          <w:p w14:paraId="7827CA7F"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299068C4" w14:textId="34C2EAA9"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Compañía Panameña de Aviación, S.A. (C</w:t>
            </w:r>
            <w:r w:rsidR="009E7432" w:rsidRPr="00150570">
              <w:rPr>
                <w:rFonts w:ascii="Times New Roman" w:eastAsia="Calibri" w:hAnsi="Times New Roman" w:cs="Times New Roman"/>
                <w:color w:val="767171"/>
                <w:spacing w:val="20"/>
                <w:sz w:val="24"/>
                <w:szCs w:val="24"/>
              </w:rPr>
              <w:t>opa Airlines</w:t>
            </w:r>
            <w:r w:rsidRPr="00150570">
              <w:rPr>
                <w:rFonts w:ascii="Times New Roman" w:eastAsia="Calibri" w:hAnsi="Times New Roman" w:cs="Times New Roman"/>
                <w:color w:val="767171"/>
                <w:spacing w:val="20"/>
                <w:sz w:val="24"/>
                <w:szCs w:val="24"/>
              </w:rPr>
              <w:t>)</w:t>
            </w:r>
          </w:p>
        </w:tc>
      </w:tr>
      <w:tr w:rsidR="00150570" w:rsidRPr="00150570" w14:paraId="61267D40"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14E25639"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3</w:t>
            </w:r>
          </w:p>
        </w:tc>
        <w:tc>
          <w:tcPr>
            <w:tcW w:w="2200" w:type="dxa"/>
            <w:noWrap/>
            <w:vAlign w:val="center"/>
          </w:tcPr>
          <w:p w14:paraId="4A1286D3"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43CB1662"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Air Europa Líneas Aéreas S.A.U.</w:t>
            </w:r>
          </w:p>
        </w:tc>
      </w:tr>
      <w:tr w:rsidR="00150570" w:rsidRPr="00150570" w14:paraId="2A74EEC5"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1C9FDD50"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4</w:t>
            </w:r>
          </w:p>
        </w:tc>
        <w:tc>
          <w:tcPr>
            <w:tcW w:w="2200" w:type="dxa"/>
            <w:noWrap/>
            <w:vAlign w:val="center"/>
          </w:tcPr>
          <w:p w14:paraId="3BFA1078"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4536" w:type="dxa"/>
            <w:noWrap/>
            <w:vAlign w:val="center"/>
          </w:tcPr>
          <w:p w14:paraId="03568D3C" w14:textId="38DE5738" w:rsidR="00AA325D" w:rsidRPr="00150570" w:rsidRDefault="00AA325D" w:rsidP="00682AA2">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lang w:val="en-US"/>
              </w:rPr>
            </w:pPr>
            <w:r w:rsidRPr="00150570">
              <w:rPr>
                <w:rFonts w:ascii="Times New Roman" w:hAnsi="Times New Roman" w:cs="Times New Roman"/>
                <w:color w:val="767171"/>
                <w:spacing w:val="20"/>
                <w:sz w:val="24"/>
                <w:szCs w:val="24"/>
                <w:lang w:val="en-US"/>
              </w:rPr>
              <w:t>E.T. H</w:t>
            </w:r>
            <w:r w:rsidR="003407BC" w:rsidRPr="00150570">
              <w:rPr>
                <w:rFonts w:ascii="Times New Roman" w:hAnsi="Times New Roman" w:cs="Times New Roman"/>
                <w:color w:val="767171"/>
                <w:spacing w:val="20"/>
                <w:sz w:val="24"/>
                <w:szCs w:val="24"/>
                <w:lang w:val="en-US"/>
              </w:rPr>
              <w:t>einsen</w:t>
            </w:r>
            <w:r w:rsidRPr="00150570">
              <w:rPr>
                <w:rFonts w:ascii="Times New Roman" w:hAnsi="Times New Roman" w:cs="Times New Roman"/>
                <w:color w:val="767171"/>
                <w:spacing w:val="20"/>
                <w:sz w:val="24"/>
                <w:szCs w:val="24"/>
                <w:lang w:val="en-US"/>
              </w:rPr>
              <w:t>, S.A.S.</w:t>
            </w:r>
          </w:p>
        </w:tc>
      </w:tr>
      <w:tr w:rsidR="00150570" w:rsidRPr="00150570" w14:paraId="5D7C35FC"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62F8C957"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5</w:t>
            </w:r>
          </w:p>
        </w:tc>
        <w:tc>
          <w:tcPr>
            <w:tcW w:w="2200" w:type="dxa"/>
            <w:noWrap/>
            <w:vAlign w:val="center"/>
          </w:tcPr>
          <w:p w14:paraId="7D50FD45"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4536" w:type="dxa"/>
            <w:noWrap/>
            <w:vAlign w:val="center"/>
          </w:tcPr>
          <w:p w14:paraId="27114B23" w14:textId="652847DF"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A</w:t>
            </w:r>
            <w:r w:rsidR="003407BC" w:rsidRPr="00150570">
              <w:rPr>
                <w:rFonts w:ascii="Times New Roman" w:eastAsia="Calibri" w:hAnsi="Times New Roman" w:cs="Times New Roman"/>
                <w:color w:val="767171"/>
                <w:spacing w:val="20"/>
                <w:sz w:val="24"/>
                <w:szCs w:val="24"/>
              </w:rPr>
              <w:t>viam</w:t>
            </w:r>
            <w:proofErr w:type="spellEnd"/>
            <w:r w:rsidRPr="00150570">
              <w:rPr>
                <w:rFonts w:ascii="Times New Roman" w:eastAsia="Calibri" w:hAnsi="Times New Roman" w:cs="Times New Roman"/>
                <w:color w:val="767171"/>
                <w:spacing w:val="20"/>
                <w:sz w:val="24"/>
                <w:szCs w:val="24"/>
              </w:rPr>
              <w:t>, LTD.</w:t>
            </w:r>
          </w:p>
        </w:tc>
      </w:tr>
      <w:tr w:rsidR="00150570" w:rsidRPr="00150570" w14:paraId="695911D1"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012FEE33"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6</w:t>
            </w:r>
          </w:p>
        </w:tc>
        <w:tc>
          <w:tcPr>
            <w:tcW w:w="2200" w:type="dxa"/>
            <w:noWrap/>
            <w:vAlign w:val="center"/>
          </w:tcPr>
          <w:p w14:paraId="26D1D25A"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4536" w:type="dxa"/>
            <w:noWrap/>
            <w:vAlign w:val="center"/>
          </w:tcPr>
          <w:p w14:paraId="5A7F8689" w14:textId="02F00FD1"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C</w:t>
            </w:r>
            <w:r w:rsidR="003407BC" w:rsidRPr="00150570">
              <w:rPr>
                <w:rFonts w:ascii="Times New Roman" w:eastAsia="Calibri" w:hAnsi="Times New Roman" w:cs="Times New Roman"/>
                <w:color w:val="767171"/>
                <w:spacing w:val="20"/>
                <w:sz w:val="24"/>
                <w:szCs w:val="24"/>
              </w:rPr>
              <w:t>ariports</w:t>
            </w:r>
            <w:proofErr w:type="spellEnd"/>
            <w:r w:rsidRPr="00150570">
              <w:rPr>
                <w:rFonts w:ascii="Times New Roman" w:eastAsia="Calibri" w:hAnsi="Times New Roman" w:cs="Times New Roman"/>
                <w:color w:val="767171"/>
                <w:spacing w:val="20"/>
                <w:sz w:val="24"/>
                <w:szCs w:val="24"/>
              </w:rPr>
              <w:t>, S.A.</w:t>
            </w:r>
          </w:p>
        </w:tc>
      </w:tr>
      <w:tr w:rsidR="00150570" w:rsidRPr="00150570" w14:paraId="5E00CA8B"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190D7192"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7</w:t>
            </w:r>
          </w:p>
        </w:tc>
        <w:tc>
          <w:tcPr>
            <w:tcW w:w="2200" w:type="dxa"/>
            <w:noWrap/>
            <w:vAlign w:val="center"/>
          </w:tcPr>
          <w:p w14:paraId="33CA9E12"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7F1EDC92"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Frontier</w:t>
            </w:r>
            <w:proofErr w:type="spellEnd"/>
            <w:r w:rsidRPr="00150570">
              <w:rPr>
                <w:rFonts w:ascii="Times New Roman" w:eastAsia="Calibri" w:hAnsi="Times New Roman" w:cs="Times New Roman"/>
                <w:color w:val="767171"/>
                <w:spacing w:val="20"/>
                <w:sz w:val="24"/>
                <w:szCs w:val="24"/>
              </w:rPr>
              <w:t xml:space="preserve"> Airlines, INC.</w:t>
            </w:r>
          </w:p>
        </w:tc>
      </w:tr>
      <w:tr w:rsidR="00150570" w:rsidRPr="00150570" w14:paraId="5CFDD73C"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5F6719ED"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8</w:t>
            </w:r>
          </w:p>
        </w:tc>
        <w:tc>
          <w:tcPr>
            <w:tcW w:w="2200" w:type="dxa"/>
            <w:noWrap/>
            <w:vAlign w:val="center"/>
          </w:tcPr>
          <w:p w14:paraId="115A745D"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562ED067"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Wamos</w:t>
            </w:r>
            <w:proofErr w:type="spellEnd"/>
            <w:r w:rsidRPr="00150570">
              <w:rPr>
                <w:rFonts w:ascii="Times New Roman" w:eastAsia="Calibri" w:hAnsi="Times New Roman" w:cs="Times New Roman"/>
                <w:color w:val="767171"/>
                <w:spacing w:val="20"/>
                <w:sz w:val="24"/>
                <w:szCs w:val="24"/>
              </w:rPr>
              <w:t xml:space="preserve"> Air, S.A.</w:t>
            </w:r>
          </w:p>
        </w:tc>
      </w:tr>
      <w:tr w:rsidR="00150570" w:rsidRPr="00150570" w14:paraId="7445849D"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1136EE25"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9</w:t>
            </w:r>
          </w:p>
        </w:tc>
        <w:tc>
          <w:tcPr>
            <w:tcW w:w="2200" w:type="dxa"/>
            <w:noWrap/>
            <w:vAlign w:val="center"/>
          </w:tcPr>
          <w:p w14:paraId="035AB0A6"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4536" w:type="dxa"/>
            <w:noWrap/>
            <w:vAlign w:val="center"/>
          </w:tcPr>
          <w:p w14:paraId="4937946A" w14:textId="4B10B697" w:rsidR="00AA325D" w:rsidRPr="00150570" w:rsidRDefault="00AA325D" w:rsidP="00682AA2">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proofErr w:type="spellStart"/>
            <w:r w:rsidRPr="00150570">
              <w:rPr>
                <w:rFonts w:ascii="Times New Roman" w:hAnsi="Times New Roman" w:cs="Times New Roman"/>
                <w:color w:val="767171"/>
                <w:spacing w:val="20"/>
                <w:sz w:val="24"/>
                <w:szCs w:val="24"/>
              </w:rPr>
              <w:t>A</w:t>
            </w:r>
            <w:r w:rsidR="003407BC" w:rsidRPr="00150570">
              <w:rPr>
                <w:rFonts w:ascii="Times New Roman" w:hAnsi="Times New Roman" w:cs="Times New Roman"/>
                <w:color w:val="767171"/>
                <w:spacing w:val="20"/>
                <w:sz w:val="24"/>
                <w:szCs w:val="24"/>
              </w:rPr>
              <w:t>rajet</w:t>
            </w:r>
            <w:proofErr w:type="spellEnd"/>
            <w:r w:rsidRPr="00150570">
              <w:rPr>
                <w:rFonts w:ascii="Times New Roman" w:hAnsi="Times New Roman" w:cs="Times New Roman"/>
                <w:color w:val="767171"/>
                <w:spacing w:val="20"/>
                <w:sz w:val="24"/>
                <w:szCs w:val="24"/>
              </w:rPr>
              <w:t>, S.A.</w:t>
            </w:r>
          </w:p>
        </w:tc>
      </w:tr>
      <w:tr w:rsidR="00150570" w:rsidRPr="00150570" w14:paraId="7B6C446E"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29FD80A2"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10</w:t>
            </w:r>
          </w:p>
        </w:tc>
        <w:tc>
          <w:tcPr>
            <w:tcW w:w="2200" w:type="dxa"/>
            <w:noWrap/>
            <w:vAlign w:val="center"/>
          </w:tcPr>
          <w:p w14:paraId="7D3C9B98"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192A00C5"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World 2 Fly, S.L.U.</w:t>
            </w:r>
          </w:p>
        </w:tc>
      </w:tr>
      <w:tr w:rsidR="00150570" w:rsidRPr="00150570" w14:paraId="698F018B"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038A1904"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11</w:t>
            </w:r>
          </w:p>
        </w:tc>
        <w:tc>
          <w:tcPr>
            <w:tcW w:w="2200" w:type="dxa"/>
            <w:noWrap/>
            <w:vAlign w:val="center"/>
          </w:tcPr>
          <w:p w14:paraId="63EE550A"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49414F60"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Amerijet International, INC.</w:t>
            </w:r>
          </w:p>
        </w:tc>
      </w:tr>
      <w:tr w:rsidR="00150570" w:rsidRPr="00150570" w14:paraId="7460DDEB"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2E3B3260"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12</w:t>
            </w:r>
          </w:p>
        </w:tc>
        <w:tc>
          <w:tcPr>
            <w:tcW w:w="2200" w:type="dxa"/>
            <w:noWrap/>
            <w:vAlign w:val="center"/>
          </w:tcPr>
          <w:p w14:paraId="30085089"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4A06726F"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Northern</w:t>
            </w:r>
            <w:proofErr w:type="spellEnd"/>
            <w:r w:rsidRPr="00150570">
              <w:rPr>
                <w:rFonts w:ascii="Times New Roman" w:eastAsia="Calibri" w:hAnsi="Times New Roman" w:cs="Times New Roman"/>
                <w:color w:val="767171"/>
                <w:spacing w:val="20"/>
                <w:sz w:val="24"/>
                <w:szCs w:val="24"/>
              </w:rPr>
              <w:t xml:space="preserve"> Air Cargo, LLC.</w:t>
            </w:r>
          </w:p>
        </w:tc>
      </w:tr>
      <w:tr w:rsidR="00150570" w:rsidRPr="00150570" w14:paraId="112E9267"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432E7928"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13</w:t>
            </w:r>
          </w:p>
        </w:tc>
        <w:tc>
          <w:tcPr>
            <w:tcW w:w="2200" w:type="dxa"/>
            <w:noWrap/>
            <w:vAlign w:val="center"/>
          </w:tcPr>
          <w:p w14:paraId="68EAC5E0"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11B6141F" w14:textId="218F8F86"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Air </w:t>
            </w:r>
            <w:proofErr w:type="spellStart"/>
            <w:r w:rsidRPr="00150570">
              <w:rPr>
                <w:rFonts w:ascii="Times New Roman" w:eastAsia="Calibri" w:hAnsi="Times New Roman" w:cs="Times New Roman"/>
                <w:color w:val="767171"/>
                <w:spacing w:val="20"/>
                <w:sz w:val="24"/>
                <w:szCs w:val="24"/>
              </w:rPr>
              <w:t>Caraibes</w:t>
            </w:r>
            <w:proofErr w:type="spellEnd"/>
          </w:p>
        </w:tc>
      </w:tr>
      <w:tr w:rsidR="00150570" w:rsidRPr="00150570" w14:paraId="03DE373B"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42B3222E"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14</w:t>
            </w:r>
          </w:p>
        </w:tc>
        <w:tc>
          <w:tcPr>
            <w:tcW w:w="2200" w:type="dxa"/>
            <w:noWrap/>
            <w:vAlign w:val="center"/>
          </w:tcPr>
          <w:p w14:paraId="6D33115B"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4536" w:type="dxa"/>
            <w:noWrap/>
            <w:vAlign w:val="center"/>
          </w:tcPr>
          <w:p w14:paraId="5B2DB74F" w14:textId="4C58E223" w:rsidR="00AA325D" w:rsidRPr="00150570" w:rsidRDefault="00AA325D" w:rsidP="00682AA2">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proofErr w:type="spellStart"/>
            <w:r w:rsidRPr="00150570">
              <w:rPr>
                <w:rFonts w:ascii="Times New Roman" w:hAnsi="Times New Roman" w:cs="Times New Roman"/>
                <w:color w:val="767171"/>
                <w:spacing w:val="20"/>
                <w:sz w:val="24"/>
                <w:szCs w:val="24"/>
              </w:rPr>
              <w:t>A</w:t>
            </w:r>
            <w:r w:rsidR="00D51FAC" w:rsidRPr="00150570">
              <w:rPr>
                <w:rFonts w:ascii="Times New Roman" w:hAnsi="Times New Roman" w:cs="Times New Roman"/>
                <w:color w:val="767171"/>
                <w:spacing w:val="20"/>
                <w:sz w:val="24"/>
                <w:szCs w:val="24"/>
              </w:rPr>
              <w:t>ero</w:t>
            </w:r>
            <w:r w:rsidR="003148DB" w:rsidRPr="00150570">
              <w:rPr>
                <w:rFonts w:ascii="Times New Roman" w:hAnsi="Times New Roman" w:cs="Times New Roman"/>
                <w:color w:val="767171"/>
                <w:spacing w:val="20"/>
                <w:sz w:val="24"/>
                <w:szCs w:val="24"/>
              </w:rPr>
              <w:t>R</w:t>
            </w:r>
            <w:r w:rsidR="00D51FAC" w:rsidRPr="00150570">
              <w:rPr>
                <w:rFonts w:ascii="Times New Roman" w:hAnsi="Times New Roman" w:cs="Times New Roman"/>
                <w:color w:val="767171"/>
                <w:spacing w:val="20"/>
                <w:sz w:val="24"/>
                <w:szCs w:val="24"/>
              </w:rPr>
              <w:t>epública</w:t>
            </w:r>
            <w:proofErr w:type="spellEnd"/>
            <w:r w:rsidRPr="00150570">
              <w:rPr>
                <w:rFonts w:ascii="Times New Roman" w:hAnsi="Times New Roman" w:cs="Times New Roman"/>
                <w:color w:val="767171"/>
                <w:spacing w:val="20"/>
                <w:sz w:val="24"/>
                <w:szCs w:val="24"/>
              </w:rPr>
              <w:t>, S.A., (Copa Airlines Colombia)- W</w:t>
            </w:r>
            <w:r w:rsidR="00D51FAC" w:rsidRPr="00150570">
              <w:rPr>
                <w:rFonts w:ascii="Times New Roman" w:hAnsi="Times New Roman" w:cs="Times New Roman"/>
                <w:color w:val="767171"/>
                <w:spacing w:val="20"/>
                <w:sz w:val="24"/>
                <w:szCs w:val="24"/>
              </w:rPr>
              <w:t>ingo</w:t>
            </w:r>
            <w:r w:rsidRPr="00150570">
              <w:rPr>
                <w:rFonts w:ascii="Times New Roman" w:hAnsi="Times New Roman" w:cs="Times New Roman"/>
                <w:color w:val="767171"/>
                <w:spacing w:val="20"/>
                <w:sz w:val="24"/>
                <w:szCs w:val="24"/>
              </w:rPr>
              <w:t xml:space="preserve"> A</w:t>
            </w:r>
            <w:r w:rsidR="00D51FAC" w:rsidRPr="00150570">
              <w:rPr>
                <w:rFonts w:ascii="Times New Roman" w:hAnsi="Times New Roman" w:cs="Times New Roman"/>
                <w:color w:val="767171"/>
                <w:spacing w:val="20"/>
                <w:sz w:val="24"/>
                <w:szCs w:val="24"/>
              </w:rPr>
              <w:t>ir</w:t>
            </w:r>
          </w:p>
        </w:tc>
      </w:tr>
      <w:tr w:rsidR="00150570" w:rsidRPr="00150570" w14:paraId="5C807DCB" w14:textId="77777777" w:rsidTr="00443B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7EF98AA0"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15</w:t>
            </w:r>
          </w:p>
        </w:tc>
        <w:tc>
          <w:tcPr>
            <w:tcW w:w="2200" w:type="dxa"/>
            <w:noWrap/>
            <w:vAlign w:val="center"/>
          </w:tcPr>
          <w:p w14:paraId="4648252B" w14:textId="777777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4536" w:type="dxa"/>
            <w:noWrap/>
            <w:vAlign w:val="center"/>
          </w:tcPr>
          <w:p w14:paraId="58C6C500" w14:textId="35ABAE77" w:rsidR="00AA325D" w:rsidRPr="00150570" w:rsidRDefault="00AA325D"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L</w:t>
            </w:r>
            <w:r w:rsidR="003148DB" w:rsidRPr="00150570">
              <w:rPr>
                <w:rFonts w:ascii="Times New Roman" w:eastAsia="Calibri" w:hAnsi="Times New Roman" w:cs="Times New Roman"/>
                <w:color w:val="767171"/>
                <w:spacing w:val="20"/>
                <w:sz w:val="24"/>
                <w:szCs w:val="24"/>
                <w:lang w:val="en-US"/>
              </w:rPr>
              <w:t>ongport</w:t>
            </w:r>
            <w:r w:rsidRPr="00150570">
              <w:rPr>
                <w:rFonts w:ascii="Times New Roman" w:eastAsia="Calibri" w:hAnsi="Times New Roman" w:cs="Times New Roman"/>
                <w:color w:val="767171"/>
                <w:spacing w:val="20"/>
                <w:sz w:val="24"/>
                <w:szCs w:val="24"/>
                <w:lang w:val="en-US"/>
              </w:rPr>
              <w:t xml:space="preserve"> Aviation Security, S.R.L.</w:t>
            </w:r>
          </w:p>
        </w:tc>
      </w:tr>
      <w:tr w:rsidR="00150570" w:rsidRPr="008B5276" w14:paraId="4B7CE195" w14:textId="77777777" w:rsidTr="00443B13">
        <w:trPr>
          <w:trHeight w:val="397"/>
          <w:jc w:val="center"/>
        </w:trPr>
        <w:tc>
          <w:tcPr>
            <w:cnfStyle w:val="001000000000" w:firstRow="0" w:lastRow="0" w:firstColumn="1" w:lastColumn="0" w:oddVBand="0" w:evenVBand="0" w:oddHBand="0" w:evenHBand="0" w:firstRowFirstColumn="0" w:firstRowLastColumn="0" w:lastRowFirstColumn="0" w:lastRowLastColumn="0"/>
            <w:tcW w:w="630" w:type="dxa"/>
            <w:noWrap/>
            <w:vAlign w:val="center"/>
            <w:hideMark/>
          </w:tcPr>
          <w:p w14:paraId="4866CB0F" w14:textId="77777777" w:rsidR="00AA325D" w:rsidRPr="00150570" w:rsidRDefault="00AA325D"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16</w:t>
            </w:r>
          </w:p>
        </w:tc>
        <w:tc>
          <w:tcPr>
            <w:tcW w:w="2200" w:type="dxa"/>
            <w:noWrap/>
            <w:vAlign w:val="center"/>
          </w:tcPr>
          <w:p w14:paraId="2A88D106"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4536" w:type="dxa"/>
            <w:noWrap/>
            <w:vAlign w:val="center"/>
          </w:tcPr>
          <w:p w14:paraId="5DC78D19" w14:textId="77777777" w:rsidR="00AA325D" w:rsidRPr="00150570" w:rsidRDefault="00AA325D"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Las Américas Cargo, S.R.L.</w:t>
            </w:r>
          </w:p>
        </w:tc>
      </w:tr>
    </w:tbl>
    <w:p w14:paraId="35923C2A"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3229967E" w14:textId="77777777" w:rsidR="000D22A9" w:rsidRPr="00150570" w:rsidRDefault="000D22A9" w:rsidP="00682AA2">
      <w:pPr>
        <w:spacing w:line="360" w:lineRule="auto"/>
        <w:rPr>
          <w:rFonts w:eastAsia="Calibri"/>
          <w:lang w:val="es-DO"/>
        </w:rPr>
      </w:pPr>
    </w:p>
    <w:p w14:paraId="4729EDAE" w14:textId="255E468A" w:rsidR="005B0EA1" w:rsidRPr="00150570" w:rsidRDefault="005B0EA1" w:rsidP="00682AA2">
      <w:pPr>
        <w:spacing w:line="360" w:lineRule="auto"/>
        <w:jc w:val="center"/>
        <w:rPr>
          <w:lang w:val="es-DO"/>
        </w:rPr>
      </w:pPr>
      <w:r w:rsidRPr="00150570">
        <w:rPr>
          <w:lang w:val="es-DO"/>
        </w:rPr>
        <w:t xml:space="preserve">Enmiendas de Permiso de Operación, Certificado de </w:t>
      </w:r>
      <w:r w:rsidR="00DE4290" w:rsidRPr="00150570">
        <w:rPr>
          <w:lang w:val="es-DO"/>
        </w:rPr>
        <w:t>A</w:t>
      </w:r>
      <w:r w:rsidRPr="00150570">
        <w:rPr>
          <w:lang w:val="es-DO"/>
        </w:rPr>
        <w:t>utorización Económica y Licencia de Consignatario</w:t>
      </w:r>
    </w:p>
    <w:tbl>
      <w:tblPr>
        <w:tblStyle w:val="Tablanormal31"/>
        <w:tblW w:w="609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81"/>
        <w:gridCol w:w="2410"/>
      </w:tblGrid>
      <w:tr w:rsidR="00150570" w:rsidRPr="00150570" w14:paraId="10D42D0E" w14:textId="77777777" w:rsidTr="00DA1D60">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100" w:firstRow="0" w:lastRow="0" w:firstColumn="1" w:lastColumn="0" w:oddVBand="0" w:evenVBand="0" w:oddHBand="0" w:evenHBand="0" w:firstRowFirstColumn="1" w:firstRowLastColumn="0" w:lastRowFirstColumn="0" w:lastRowLastColumn="0"/>
            <w:tcW w:w="3681" w:type="dxa"/>
            <w:shd w:val="clear" w:color="auto" w:fill="002060"/>
            <w:noWrap/>
            <w:vAlign w:val="center"/>
            <w:hideMark/>
          </w:tcPr>
          <w:p w14:paraId="539B1EA4" w14:textId="0AB8898B" w:rsidR="007850D8" w:rsidRPr="00150570" w:rsidRDefault="007850D8" w:rsidP="00682AA2">
            <w:pPr>
              <w:spacing w:line="360" w:lineRule="auto"/>
              <w:jc w:val="center"/>
              <w:rPr>
                <w:rFonts w:ascii="Times New Roman" w:eastAsia="Times New Roman" w:hAnsi="Times New Roman" w:cs="Times New Roman"/>
                <w:b w:val="0"/>
                <w:bCs w:val="0"/>
                <w:color w:val="767171"/>
                <w:sz w:val="24"/>
                <w:szCs w:val="24"/>
                <w:lang w:bidi="he-IL"/>
              </w:rPr>
            </w:pPr>
            <w:r w:rsidRPr="00150570">
              <w:rPr>
                <w:rFonts w:ascii="Times New Roman" w:eastAsia="Calibri" w:hAnsi="Times New Roman" w:cs="Times New Roman"/>
                <w:caps w:val="0"/>
                <w:color w:val="767171"/>
                <w:spacing w:val="20"/>
                <w:sz w:val="24"/>
                <w:szCs w:val="24"/>
              </w:rPr>
              <w:t>Operador Aéreo</w:t>
            </w:r>
          </w:p>
        </w:tc>
        <w:tc>
          <w:tcPr>
            <w:tcW w:w="2410" w:type="dxa"/>
            <w:shd w:val="clear" w:color="auto" w:fill="002060"/>
            <w:vAlign w:val="center"/>
            <w:hideMark/>
          </w:tcPr>
          <w:p w14:paraId="00F34CC1" w14:textId="66F1F906" w:rsidR="007850D8" w:rsidRPr="00150570" w:rsidRDefault="007850D8"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24"/>
                <w:szCs w:val="24"/>
                <w:lang w:bidi="he-IL"/>
              </w:rPr>
            </w:pPr>
            <w:r w:rsidRPr="00150570">
              <w:rPr>
                <w:rFonts w:ascii="Times New Roman" w:eastAsia="Calibri" w:hAnsi="Times New Roman" w:cs="Times New Roman"/>
                <w:caps w:val="0"/>
                <w:color w:val="767171"/>
                <w:spacing w:val="20"/>
                <w:sz w:val="24"/>
                <w:szCs w:val="24"/>
              </w:rPr>
              <w:t>Rutas solicitadas</w:t>
            </w:r>
          </w:p>
        </w:tc>
      </w:tr>
      <w:tr w:rsidR="00150570" w:rsidRPr="00150570" w14:paraId="2C39D266" w14:textId="77777777" w:rsidTr="00DA1D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36D13A9E"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Sky</w:t>
            </w:r>
            <w:proofErr w:type="spellEnd"/>
            <w:r w:rsidRPr="00150570">
              <w:rPr>
                <w:rFonts w:ascii="Times New Roman" w:eastAsia="Calibri" w:hAnsi="Times New Roman" w:cs="Times New Roman"/>
                <w:b w:val="0"/>
                <w:bCs w:val="0"/>
                <w:caps w:val="0"/>
                <w:color w:val="767171"/>
                <w:spacing w:val="20"/>
                <w:sz w:val="24"/>
                <w:szCs w:val="24"/>
              </w:rPr>
              <w:t xml:space="preserve"> High </w:t>
            </w:r>
            <w:proofErr w:type="spellStart"/>
            <w:r w:rsidRPr="00150570">
              <w:rPr>
                <w:rFonts w:ascii="Times New Roman" w:eastAsia="Calibri" w:hAnsi="Times New Roman" w:cs="Times New Roman"/>
                <w:b w:val="0"/>
                <w:bCs w:val="0"/>
                <w:caps w:val="0"/>
                <w:color w:val="767171"/>
                <w:spacing w:val="20"/>
                <w:sz w:val="24"/>
                <w:szCs w:val="24"/>
              </w:rPr>
              <w:t>Aviation</w:t>
            </w:r>
            <w:proofErr w:type="spellEnd"/>
            <w:r w:rsidRPr="00150570">
              <w:rPr>
                <w:rFonts w:ascii="Times New Roman" w:eastAsia="Calibri" w:hAnsi="Times New Roman" w:cs="Times New Roman"/>
                <w:b w:val="0"/>
                <w:bCs w:val="0"/>
                <w:caps w:val="0"/>
                <w:color w:val="767171"/>
                <w:spacing w:val="20"/>
                <w:sz w:val="24"/>
                <w:szCs w:val="24"/>
              </w:rPr>
              <w:t xml:space="preserve"> </w:t>
            </w:r>
            <w:proofErr w:type="spellStart"/>
            <w:r w:rsidRPr="00150570">
              <w:rPr>
                <w:rFonts w:ascii="Times New Roman" w:eastAsia="Calibri" w:hAnsi="Times New Roman" w:cs="Times New Roman"/>
                <w:b w:val="0"/>
                <w:bCs w:val="0"/>
                <w:caps w:val="0"/>
                <w:color w:val="767171"/>
                <w:spacing w:val="20"/>
                <w:sz w:val="24"/>
                <w:szCs w:val="24"/>
              </w:rPr>
              <w:t>Services</w:t>
            </w:r>
            <w:proofErr w:type="spellEnd"/>
            <w:r w:rsidRPr="00150570">
              <w:rPr>
                <w:rFonts w:ascii="Times New Roman" w:eastAsia="Calibri" w:hAnsi="Times New Roman" w:cs="Times New Roman"/>
                <w:b w:val="0"/>
                <w:bCs w:val="0"/>
                <w:caps w:val="0"/>
                <w:color w:val="767171"/>
                <w:spacing w:val="20"/>
                <w:sz w:val="24"/>
                <w:szCs w:val="24"/>
              </w:rPr>
              <w:t xml:space="preserve"> Dominicana, S.A.</w:t>
            </w:r>
          </w:p>
        </w:tc>
        <w:tc>
          <w:tcPr>
            <w:tcW w:w="2410" w:type="dxa"/>
            <w:noWrap/>
            <w:vAlign w:val="center"/>
            <w:hideMark/>
          </w:tcPr>
          <w:p w14:paraId="13C29E26" w14:textId="77777777" w:rsidR="007850D8" w:rsidRPr="00150570" w:rsidRDefault="007850D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w:t>
            </w:r>
          </w:p>
        </w:tc>
      </w:tr>
      <w:tr w:rsidR="00150570" w:rsidRPr="00150570" w14:paraId="7FC83744" w14:textId="77777777" w:rsidTr="00DA1D60">
        <w:trPr>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1496E8B"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Jetblue</w:t>
            </w:r>
            <w:proofErr w:type="spellEnd"/>
            <w:r w:rsidRPr="00150570">
              <w:rPr>
                <w:rFonts w:ascii="Times New Roman" w:eastAsia="Calibri" w:hAnsi="Times New Roman" w:cs="Times New Roman"/>
                <w:b w:val="0"/>
                <w:bCs w:val="0"/>
                <w:caps w:val="0"/>
                <w:color w:val="767171"/>
                <w:spacing w:val="20"/>
                <w:sz w:val="24"/>
                <w:szCs w:val="24"/>
              </w:rPr>
              <w:t xml:space="preserve"> Airways, </w:t>
            </w:r>
            <w:proofErr w:type="spellStart"/>
            <w:r w:rsidRPr="00150570">
              <w:rPr>
                <w:rFonts w:ascii="Times New Roman" w:eastAsia="Calibri" w:hAnsi="Times New Roman" w:cs="Times New Roman"/>
                <w:b w:val="0"/>
                <w:bCs w:val="0"/>
                <w:caps w:val="0"/>
                <w:color w:val="767171"/>
                <w:spacing w:val="20"/>
                <w:sz w:val="24"/>
                <w:szCs w:val="24"/>
              </w:rPr>
              <w:t>Corporation</w:t>
            </w:r>
            <w:proofErr w:type="spellEnd"/>
          </w:p>
        </w:tc>
        <w:tc>
          <w:tcPr>
            <w:tcW w:w="2410" w:type="dxa"/>
            <w:noWrap/>
            <w:vAlign w:val="center"/>
            <w:hideMark/>
          </w:tcPr>
          <w:p w14:paraId="39229C05" w14:textId="77777777" w:rsidR="007850D8" w:rsidRPr="00150570" w:rsidRDefault="007850D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w:t>
            </w:r>
          </w:p>
        </w:tc>
      </w:tr>
      <w:tr w:rsidR="00150570" w:rsidRPr="00150570" w14:paraId="1BC370B2" w14:textId="77777777" w:rsidTr="00DA1D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3EFD2889"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Frontier</w:t>
            </w:r>
            <w:proofErr w:type="spellEnd"/>
            <w:r w:rsidRPr="00150570">
              <w:rPr>
                <w:rFonts w:ascii="Times New Roman" w:eastAsia="Calibri" w:hAnsi="Times New Roman" w:cs="Times New Roman"/>
                <w:b w:val="0"/>
                <w:bCs w:val="0"/>
                <w:caps w:val="0"/>
                <w:color w:val="767171"/>
                <w:spacing w:val="20"/>
                <w:sz w:val="24"/>
                <w:szCs w:val="24"/>
              </w:rPr>
              <w:t xml:space="preserve"> Airlines, INC.</w:t>
            </w:r>
          </w:p>
        </w:tc>
        <w:tc>
          <w:tcPr>
            <w:tcW w:w="2410" w:type="dxa"/>
            <w:noWrap/>
            <w:vAlign w:val="center"/>
            <w:hideMark/>
          </w:tcPr>
          <w:p w14:paraId="1108DAED" w14:textId="77777777" w:rsidR="007850D8" w:rsidRPr="00150570" w:rsidRDefault="007850D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11</w:t>
            </w:r>
          </w:p>
        </w:tc>
      </w:tr>
      <w:tr w:rsidR="00150570" w:rsidRPr="00150570" w14:paraId="2CF3E6BC" w14:textId="77777777" w:rsidTr="00DA1D60">
        <w:trPr>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33C711CA"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Evelop</w:t>
            </w:r>
            <w:proofErr w:type="spellEnd"/>
            <w:r w:rsidRPr="00150570">
              <w:rPr>
                <w:rFonts w:ascii="Times New Roman" w:eastAsia="Calibri" w:hAnsi="Times New Roman" w:cs="Times New Roman"/>
                <w:b w:val="0"/>
                <w:bCs w:val="0"/>
                <w:caps w:val="0"/>
                <w:color w:val="767171"/>
                <w:spacing w:val="20"/>
                <w:sz w:val="24"/>
                <w:szCs w:val="24"/>
              </w:rPr>
              <w:t xml:space="preserve"> Airlines, S.L.</w:t>
            </w:r>
          </w:p>
        </w:tc>
        <w:tc>
          <w:tcPr>
            <w:tcW w:w="2410" w:type="dxa"/>
            <w:noWrap/>
            <w:vAlign w:val="center"/>
            <w:hideMark/>
          </w:tcPr>
          <w:p w14:paraId="770243E7" w14:textId="77777777" w:rsidR="007850D8" w:rsidRPr="00150570" w:rsidRDefault="007850D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w:t>
            </w:r>
          </w:p>
        </w:tc>
      </w:tr>
      <w:tr w:rsidR="00150570" w:rsidRPr="00150570" w14:paraId="4008802A" w14:textId="77777777" w:rsidTr="00DA1D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3E790D7"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Arajet</w:t>
            </w:r>
            <w:proofErr w:type="spellEnd"/>
            <w:r w:rsidRPr="00150570">
              <w:rPr>
                <w:rFonts w:ascii="Times New Roman" w:eastAsia="Calibri" w:hAnsi="Times New Roman" w:cs="Times New Roman"/>
                <w:b w:val="0"/>
                <w:bCs w:val="0"/>
                <w:caps w:val="0"/>
                <w:color w:val="767171"/>
                <w:spacing w:val="20"/>
                <w:sz w:val="24"/>
                <w:szCs w:val="24"/>
              </w:rPr>
              <w:t>, S.A.</w:t>
            </w:r>
          </w:p>
        </w:tc>
        <w:tc>
          <w:tcPr>
            <w:tcW w:w="2410" w:type="dxa"/>
            <w:noWrap/>
            <w:vAlign w:val="center"/>
            <w:hideMark/>
          </w:tcPr>
          <w:p w14:paraId="05AC5A15" w14:textId="77777777" w:rsidR="007850D8" w:rsidRPr="00150570" w:rsidRDefault="007850D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19</w:t>
            </w:r>
          </w:p>
        </w:tc>
      </w:tr>
      <w:tr w:rsidR="00150570" w:rsidRPr="00150570" w14:paraId="4CC04D86" w14:textId="77777777" w:rsidTr="00DA1D60">
        <w:trPr>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129AF5D"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Air Europa, Líneas Aéreas, S.A.U.</w:t>
            </w:r>
          </w:p>
        </w:tc>
        <w:tc>
          <w:tcPr>
            <w:tcW w:w="2410" w:type="dxa"/>
            <w:noWrap/>
            <w:vAlign w:val="center"/>
            <w:hideMark/>
          </w:tcPr>
          <w:p w14:paraId="57395009" w14:textId="77777777" w:rsidR="007850D8" w:rsidRPr="00150570" w:rsidRDefault="007850D8"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w:t>
            </w:r>
          </w:p>
        </w:tc>
      </w:tr>
      <w:tr w:rsidR="00150570" w:rsidRPr="00150570" w14:paraId="74DFF754" w14:textId="77777777" w:rsidTr="00DA1D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086AE8DF" w14:textId="77777777" w:rsidR="007850D8" w:rsidRPr="00150570" w:rsidRDefault="007850D8"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Aerolíneas Argentinas, S.A.</w:t>
            </w:r>
          </w:p>
        </w:tc>
        <w:tc>
          <w:tcPr>
            <w:tcW w:w="2410" w:type="dxa"/>
            <w:noWrap/>
            <w:vAlign w:val="center"/>
            <w:hideMark/>
          </w:tcPr>
          <w:p w14:paraId="087468AA" w14:textId="77777777" w:rsidR="007850D8" w:rsidRPr="00150570" w:rsidRDefault="007850D8"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w:t>
            </w:r>
          </w:p>
        </w:tc>
      </w:tr>
    </w:tbl>
    <w:p w14:paraId="0FF6DC68"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2000A3DD" w14:textId="08EC58AD" w:rsidR="007850D8" w:rsidRPr="00150570" w:rsidRDefault="00E02665" w:rsidP="00682AA2">
      <w:pPr>
        <w:spacing w:line="360" w:lineRule="auto"/>
        <w:jc w:val="center"/>
        <w:rPr>
          <w:lang w:val="es-DO"/>
        </w:rPr>
      </w:pPr>
      <w:r w:rsidRPr="00150570">
        <w:rPr>
          <w:lang w:val="es-DO"/>
        </w:rPr>
        <w:t>Permisos Especiales</w:t>
      </w:r>
    </w:p>
    <w:tbl>
      <w:tblPr>
        <w:tblStyle w:val="Tablanormal31"/>
        <w:tblW w:w="652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119"/>
        <w:gridCol w:w="3402"/>
      </w:tblGrid>
      <w:tr w:rsidR="00150570" w:rsidRPr="008B5276" w14:paraId="58D454E6" w14:textId="77777777" w:rsidTr="00616A61">
        <w:trPr>
          <w:cnfStyle w:val="100000000000" w:firstRow="1" w:lastRow="0" w:firstColumn="0" w:lastColumn="0" w:oddVBand="0" w:evenVBand="0" w:oddHBand="0" w:evenHBand="0" w:firstRowFirstColumn="0" w:firstRowLastColumn="0" w:lastRowFirstColumn="0" w:lastRowLastColumn="0"/>
          <w:trHeight w:val="975"/>
          <w:tblHeader/>
          <w:jc w:val="center"/>
        </w:trPr>
        <w:tc>
          <w:tcPr>
            <w:cnfStyle w:val="001000000100" w:firstRow="0" w:lastRow="0" w:firstColumn="1" w:lastColumn="0" w:oddVBand="0" w:evenVBand="0" w:oddHBand="0" w:evenHBand="0" w:firstRowFirstColumn="1" w:firstRowLastColumn="0" w:lastRowFirstColumn="0" w:lastRowLastColumn="0"/>
            <w:tcW w:w="3119" w:type="dxa"/>
            <w:shd w:val="clear" w:color="auto" w:fill="002060"/>
            <w:vAlign w:val="center"/>
            <w:hideMark/>
          </w:tcPr>
          <w:p w14:paraId="141FB37B" w14:textId="4CDDE5B8" w:rsidR="003E0182" w:rsidRPr="00150570" w:rsidRDefault="003E0182" w:rsidP="00682AA2">
            <w:pPr>
              <w:spacing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Operador aéreo</w:t>
            </w:r>
          </w:p>
        </w:tc>
        <w:tc>
          <w:tcPr>
            <w:tcW w:w="3402" w:type="dxa"/>
            <w:shd w:val="clear" w:color="auto" w:fill="002060"/>
            <w:vAlign w:val="center"/>
            <w:hideMark/>
          </w:tcPr>
          <w:p w14:paraId="1F353F91" w14:textId="77777777" w:rsidR="003E0182" w:rsidRPr="00150570" w:rsidRDefault="003E0182"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Vuelos otorgados bajo Permiso Especial</w:t>
            </w:r>
          </w:p>
        </w:tc>
      </w:tr>
      <w:tr w:rsidR="00150570" w:rsidRPr="00150570" w14:paraId="4DC5F380"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64C9D05F"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 xml:space="preserve">Air </w:t>
            </w:r>
            <w:proofErr w:type="spellStart"/>
            <w:r w:rsidRPr="00150570">
              <w:rPr>
                <w:rFonts w:ascii="Times New Roman" w:eastAsia="Calibri" w:hAnsi="Times New Roman" w:cs="Times New Roman"/>
                <w:b w:val="0"/>
                <w:bCs w:val="0"/>
                <w:caps w:val="0"/>
                <w:color w:val="767171"/>
                <w:spacing w:val="20"/>
                <w:sz w:val="24"/>
                <w:szCs w:val="24"/>
              </w:rPr>
              <w:t>Transat</w:t>
            </w:r>
            <w:proofErr w:type="spellEnd"/>
            <w:r w:rsidRPr="00150570">
              <w:rPr>
                <w:rFonts w:ascii="Times New Roman" w:eastAsia="Calibri" w:hAnsi="Times New Roman" w:cs="Times New Roman"/>
                <w:b w:val="0"/>
                <w:bCs w:val="0"/>
                <w:caps w:val="0"/>
                <w:color w:val="767171"/>
                <w:spacing w:val="20"/>
                <w:sz w:val="24"/>
                <w:szCs w:val="24"/>
              </w:rPr>
              <w:t xml:space="preserve"> At. Inc.</w:t>
            </w:r>
          </w:p>
        </w:tc>
        <w:tc>
          <w:tcPr>
            <w:tcW w:w="3402" w:type="dxa"/>
            <w:noWrap/>
            <w:vAlign w:val="center"/>
            <w:hideMark/>
          </w:tcPr>
          <w:p w14:paraId="2D4BBE08"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299</w:t>
            </w:r>
          </w:p>
        </w:tc>
      </w:tr>
      <w:tr w:rsidR="00150570" w:rsidRPr="00150570" w14:paraId="21CF2CC7"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3E1B50FD"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 xml:space="preserve">Air </w:t>
            </w:r>
            <w:proofErr w:type="spellStart"/>
            <w:r w:rsidRPr="00150570">
              <w:rPr>
                <w:rFonts w:ascii="Times New Roman" w:eastAsia="Calibri" w:hAnsi="Times New Roman" w:cs="Times New Roman"/>
                <w:b w:val="0"/>
                <w:bCs w:val="0"/>
                <w:caps w:val="0"/>
                <w:color w:val="767171"/>
                <w:spacing w:val="20"/>
                <w:sz w:val="24"/>
                <w:szCs w:val="24"/>
              </w:rPr>
              <w:t>Canada</w:t>
            </w:r>
            <w:proofErr w:type="spellEnd"/>
          </w:p>
        </w:tc>
        <w:tc>
          <w:tcPr>
            <w:tcW w:w="3402" w:type="dxa"/>
            <w:noWrap/>
            <w:vAlign w:val="center"/>
            <w:hideMark/>
          </w:tcPr>
          <w:p w14:paraId="38FECB6F"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208</w:t>
            </w:r>
          </w:p>
        </w:tc>
      </w:tr>
      <w:tr w:rsidR="00150570" w:rsidRPr="00150570" w14:paraId="27D40C7E"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23F5A4C3"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 xml:space="preserve">Air </w:t>
            </w:r>
            <w:proofErr w:type="spellStart"/>
            <w:r w:rsidRPr="00150570">
              <w:rPr>
                <w:rFonts w:ascii="Times New Roman" w:eastAsia="Calibri" w:hAnsi="Times New Roman" w:cs="Times New Roman"/>
                <w:b w:val="0"/>
                <w:bCs w:val="0"/>
                <w:caps w:val="0"/>
                <w:color w:val="767171"/>
                <w:spacing w:val="20"/>
                <w:sz w:val="24"/>
                <w:szCs w:val="24"/>
              </w:rPr>
              <w:t>Caraibes</w:t>
            </w:r>
            <w:proofErr w:type="spellEnd"/>
          </w:p>
        </w:tc>
        <w:tc>
          <w:tcPr>
            <w:tcW w:w="3402" w:type="dxa"/>
            <w:noWrap/>
            <w:vAlign w:val="center"/>
            <w:hideMark/>
          </w:tcPr>
          <w:p w14:paraId="21BE97D8"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12</w:t>
            </w:r>
          </w:p>
        </w:tc>
      </w:tr>
      <w:tr w:rsidR="00150570" w:rsidRPr="00150570" w14:paraId="3E63D1B1"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CEFFB25"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lang w:val="en-US"/>
              </w:rPr>
            </w:pPr>
            <w:r w:rsidRPr="00150570">
              <w:rPr>
                <w:rFonts w:ascii="Times New Roman" w:eastAsia="Calibri" w:hAnsi="Times New Roman" w:cs="Times New Roman"/>
                <w:b w:val="0"/>
                <w:bCs w:val="0"/>
                <w:caps w:val="0"/>
                <w:color w:val="767171"/>
                <w:spacing w:val="20"/>
                <w:sz w:val="24"/>
                <w:szCs w:val="24"/>
                <w:lang w:val="en-US"/>
              </w:rPr>
              <w:t>Air Century, S.A. (</w:t>
            </w:r>
            <w:proofErr w:type="spellStart"/>
            <w:r w:rsidRPr="00150570">
              <w:rPr>
                <w:rFonts w:ascii="Times New Roman" w:eastAsia="Calibri" w:hAnsi="Times New Roman" w:cs="Times New Roman"/>
                <w:b w:val="0"/>
                <w:bCs w:val="0"/>
                <w:caps w:val="0"/>
                <w:color w:val="767171"/>
                <w:spacing w:val="20"/>
                <w:sz w:val="24"/>
                <w:szCs w:val="24"/>
                <w:lang w:val="en-US"/>
              </w:rPr>
              <w:t>Acsa</w:t>
            </w:r>
            <w:proofErr w:type="spellEnd"/>
            <w:r w:rsidRPr="00150570">
              <w:rPr>
                <w:rFonts w:ascii="Times New Roman" w:eastAsia="Calibri" w:hAnsi="Times New Roman" w:cs="Times New Roman"/>
                <w:b w:val="0"/>
                <w:bCs w:val="0"/>
                <w:caps w:val="0"/>
                <w:color w:val="767171"/>
                <w:spacing w:val="20"/>
                <w:sz w:val="24"/>
                <w:szCs w:val="24"/>
                <w:lang w:val="en-US"/>
              </w:rPr>
              <w:t>)</w:t>
            </w:r>
          </w:p>
        </w:tc>
        <w:tc>
          <w:tcPr>
            <w:tcW w:w="3402" w:type="dxa"/>
            <w:noWrap/>
            <w:vAlign w:val="center"/>
            <w:hideMark/>
          </w:tcPr>
          <w:p w14:paraId="6D8264D9"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584</w:t>
            </w:r>
          </w:p>
        </w:tc>
      </w:tr>
      <w:tr w:rsidR="00150570" w:rsidRPr="00150570" w14:paraId="092A36CD"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16704CB1" w14:textId="5F1D2C29"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Air Europa Líneas Aéreas S.A.U.</w:t>
            </w:r>
          </w:p>
        </w:tc>
        <w:tc>
          <w:tcPr>
            <w:tcW w:w="3402" w:type="dxa"/>
            <w:noWrap/>
            <w:vAlign w:val="center"/>
            <w:hideMark/>
          </w:tcPr>
          <w:p w14:paraId="6D3AF086"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36</w:t>
            </w:r>
          </w:p>
        </w:tc>
      </w:tr>
      <w:tr w:rsidR="00150570" w:rsidRPr="00150570" w14:paraId="6A52A7C8"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3384FC2A"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Arajet</w:t>
            </w:r>
            <w:proofErr w:type="spellEnd"/>
            <w:r w:rsidRPr="00150570">
              <w:rPr>
                <w:rFonts w:ascii="Times New Roman" w:eastAsia="Calibri" w:hAnsi="Times New Roman" w:cs="Times New Roman"/>
                <w:b w:val="0"/>
                <w:bCs w:val="0"/>
                <w:caps w:val="0"/>
                <w:color w:val="767171"/>
                <w:spacing w:val="20"/>
                <w:sz w:val="24"/>
                <w:szCs w:val="24"/>
              </w:rPr>
              <w:t>, S.A.</w:t>
            </w:r>
          </w:p>
        </w:tc>
        <w:tc>
          <w:tcPr>
            <w:tcW w:w="3402" w:type="dxa"/>
            <w:noWrap/>
            <w:vAlign w:val="center"/>
            <w:hideMark/>
          </w:tcPr>
          <w:p w14:paraId="0FCA98C0"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221</w:t>
            </w:r>
          </w:p>
        </w:tc>
      </w:tr>
      <w:tr w:rsidR="00150570" w:rsidRPr="00150570" w14:paraId="2F7E8843"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7FFBA009"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Avianca-Ecuador S.A.</w:t>
            </w:r>
          </w:p>
        </w:tc>
        <w:tc>
          <w:tcPr>
            <w:tcW w:w="3402" w:type="dxa"/>
            <w:noWrap/>
            <w:vAlign w:val="center"/>
            <w:hideMark/>
          </w:tcPr>
          <w:p w14:paraId="73376730"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13</w:t>
            </w:r>
          </w:p>
        </w:tc>
      </w:tr>
      <w:tr w:rsidR="00150570" w:rsidRPr="00150570" w14:paraId="66639D8A"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243E3481" w14:textId="7D340E23"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Compañía Panameña De Aviación S.A. (Copa Airlines)</w:t>
            </w:r>
          </w:p>
        </w:tc>
        <w:tc>
          <w:tcPr>
            <w:tcW w:w="3402" w:type="dxa"/>
            <w:noWrap/>
            <w:vAlign w:val="center"/>
            <w:hideMark/>
          </w:tcPr>
          <w:p w14:paraId="0170FB41"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19</w:t>
            </w:r>
          </w:p>
        </w:tc>
      </w:tr>
      <w:tr w:rsidR="00150570" w:rsidRPr="00150570" w14:paraId="43BB795E"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169FA86E"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 xml:space="preserve">Delta Air </w:t>
            </w:r>
            <w:proofErr w:type="spellStart"/>
            <w:r w:rsidRPr="00150570">
              <w:rPr>
                <w:rFonts w:ascii="Times New Roman" w:eastAsia="Calibri" w:hAnsi="Times New Roman" w:cs="Times New Roman"/>
                <w:b w:val="0"/>
                <w:bCs w:val="0"/>
                <w:caps w:val="0"/>
                <w:color w:val="767171"/>
                <w:spacing w:val="20"/>
                <w:sz w:val="24"/>
                <w:szCs w:val="24"/>
              </w:rPr>
              <w:t>Lines</w:t>
            </w:r>
            <w:proofErr w:type="spellEnd"/>
            <w:r w:rsidRPr="00150570">
              <w:rPr>
                <w:rFonts w:ascii="Times New Roman" w:eastAsia="Calibri" w:hAnsi="Times New Roman" w:cs="Times New Roman"/>
                <w:b w:val="0"/>
                <w:bCs w:val="0"/>
                <w:caps w:val="0"/>
                <w:color w:val="767171"/>
                <w:spacing w:val="20"/>
                <w:sz w:val="24"/>
                <w:szCs w:val="24"/>
              </w:rPr>
              <w:t>, Inc.</w:t>
            </w:r>
          </w:p>
        </w:tc>
        <w:tc>
          <w:tcPr>
            <w:tcW w:w="3402" w:type="dxa"/>
            <w:noWrap/>
            <w:vAlign w:val="center"/>
            <w:hideMark/>
          </w:tcPr>
          <w:p w14:paraId="060D351E"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4</w:t>
            </w:r>
          </w:p>
        </w:tc>
      </w:tr>
      <w:tr w:rsidR="00150570" w:rsidRPr="00150570" w14:paraId="3AF28CB2"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A2BF134" w14:textId="510F4E79"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Evelop</w:t>
            </w:r>
            <w:proofErr w:type="spellEnd"/>
            <w:r w:rsidRPr="00150570">
              <w:rPr>
                <w:rFonts w:ascii="Times New Roman" w:eastAsia="Calibri" w:hAnsi="Times New Roman" w:cs="Times New Roman"/>
                <w:b w:val="0"/>
                <w:bCs w:val="0"/>
                <w:caps w:val="0"/>
                <w:color w:val="767171"/>
                <w:spacing w:val="20"/>
                <w:sz w:val="24"/>
                <w:szCs w:val="24"/>
              </w:rPr>
              <w:t xml:space="preserve"> Airlines, S.L.</w:t>
            </w:r>
          </w:p>
        </w:tc>
        <w:tc>
          <w:tcPr>
            <w:tcW w:w="3402" w:type="dxa"/>
            <w:noWrap/>
            <w:vAlign w:val="center"/>
            <w:hideMark/>
          </w:tcPr>
          <w:p w14:paraId="52D11A80"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13</w:t>
            </w:r>
          </w:p>
        </w:tc>
      </w:tr>
      <w:tr w:rsidR="00150570" w:rsidRPr="00150570" w14:paraId="7E3B58F9"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60C6D99" w14:textId="5342583D"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Frontier</w:t>
            </w:r>
            <w:proofErr w:type="spellEnd"/>
            <w:r w:rsidRPr="00150570">
              <w:rPr>
                <w:rFonts w:ascii="Times New Roman" w:eastAsia="Calibri" w:hAnsi="Times New Roman" w:cs="Times New Roman"/>
                <w:b w:val="0"/>
                <w:bCs w:val="0"/>
                <w:caps w:val="0"/>
                <w:color w:val="767171"/>
                <w:spacing w:val="20"/>
                <w:sz w:val="24"/>
                <w:szCs w:val="24"/>
              </w:rPr>
              <w:t xml:space="preserve"> Airlines, Inc.</w:t>
            </w:r>
          </w:p>
        </w:tc>
        <w:tc>
          <w:tcPr>
            <w:tcW w:w="3402" w:type="dxa"/>
            <w:noWrap/>
            <w:vAlign w:val="center"/>
            <w:hideMark/>
          </w:tcPr>
          <w:p w14:paraId="25D52D66"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224</w:t>
            </w:r>
          </w:p>
        </w:tc>
      </w:tr>
      <w:tr w:rsidR="00150570" w:rsidRPr="00150570" w14:paraId="1EF69096"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45D14E21"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Sky</w:t>
            </w:r>
            <w:proofErr w:type="spellEnd"/>
            <w:r w:rsidRPr="00150570">
              <w:rPr>
                <w:rFonts w:ascii="Times New Roman" w:eastAsia="Calibri" w:hAnsi="Times New Roman" w:cs="Times New Roman"/>
                <w:b w:val="0"/>
                <w:bCs w:val="0"/>
                <w:caps w:val="0"/>
                <w:color w:val="767171"/>
                <w:spacing w:val="20"/>
                <w:sz w:val="24"/>
                <w:szCs w:val="24"/>
              </w:rPr>
              <w:t xml:space="preserve"> High </w:t>
            </w:r>
            <w:proofErr w:type="spellStart"/>
            <w:r w:rsidRPr="00150570">
              <w:rPr>
                <w:rFonts w:ascii="Times New Roman" w:eastAsia="Calibri" w:hAnsi="Times New Roman" w:cs="Times New Roman"/>
                <w:b w:val="0"/>
                <w:bCs w:val="0"/>
                <w:caps w:val="0"/>
                <w:color w:val="767171"/>
                <w:spacing w:val="20"/>
                <w:sz w:val="24"/>
                <w:szCs w:val="24"/>
              </w:rPr>
              <w:t>Aviation</w:t>
            </w:r>
            <w:proofErr w:type="spellEnd"/>
            <w:r w:rsidRPr="00150570">
              <w:rPr>
                <w:rFonts w:ascii="Times New Roman" w:eastAsia="Calibri" w:hAnsi="Times New Roman" w:cs="Times New Roman"/>
                <w:b w:val="0"/>
                <w:bCs w:val="0"/>
                <w:caps w:val="0"/>
                <w:color w:val="767171"/>
                <w:spacing w:val="20"/>
                <w:sz w:val="24"/>
                <w:szCs w:val="24"/>
              </w:rPr>
              <w:t xml:space="preserve"> </w:t>
            </w:r>
            <w:proofErr w:type="spellStart"/>
            <w:r w:rsidRPr="00150570">
              <w:rPr>
                <w:rFonts w:ascii="Times New Roman" w:eastAsia="Calibri" w:hAnsi="Times New Roman" w:cs="Times New Roman"/>
                <w:b w:val="0"/>
                <w:bCs w:val="0"/>
                <w:caps w:val="0"/>
                <w:color w:val="767171"/>
                <w:spacing w:val="20"/>
                <w:sz w:val="24"/>
                <w:szCs w:val="24"/>
              </w:rPr>
              <w:t>Services</w:t>
            </w:r>
            <w:proofErr w:type="spellEnd"/>
            <w:r w:rsidRPr="00150570">
              <w:rPr>
                <w:rFonts w:ascii="Times New Roman" w:eastAsia="Calibri" w:hAnsi="Times New Roman" w:cs="Times New Roman"/>
                <w:b w:val="0"/>
                <w:bCs w:val="0"/>
                <w:caps w:val="0"/>
                <w:color w:val="767171"/>
                <w:spacing w:val="20"/>
                <w:sz w:val="24"/>
                <w:szCs w:val="24"/>
              </w:rPr>
              <w:t xml:space="preserve"> Dominicana, S.A.</w:t>
            </w:r>
          </w:p>
        </w:tc>
        <w:tc>
          <w:tcPr>
            <w:tcW w:w="3402" w:type="dxa"/>
            <w:noWrap/>
            <w:vAlign w:val="center"/>
            <w:hideMark/>
          </w:tcPr>
          <w:p w14:paraId="09AF23A1"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1,635</w:t>
            </w:r>
          </w:p>
        </w:tc>
      </w:tr>
      <w:tr w:rsidR="00150570" w:rsidRPr="00150570" w14:paraId="227F69A2"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74158DB3" w14:textId="7A5BBD01"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lang w:val="en-US"/>
              </w:rPr>
            </w:pPr>
            <w:r w:rsidRPr="00150570">
              <w:rPr>
                <w:rFonts w:ascii="Times New Roman" w:eastAsia="Calibri" w:hAnsi="Times New Roman" w:cs="Times New Roman"/>
                <w:b w:val="0"/>
                <w:bCs w:val="0"/>
                <w:caps w:val="0"/>
                <w:color w:val="767171"/>
                <w:spacing w:val="20"/>
                <w:sz w:val="24"/>
                <w:szCs w:val="24"/>
                <w:lang w:val="en-US"/>
              </w:rPr>
              <w:t xml:space="preserve">United Parcel </w:t>
            </w:r>
            <w:r w:rsidR="00BF1C2B" w:rsidRPr="00150570">
              <w:rPr>
                <w:rFonts w:ascii="Times New Roman" w:eastAsia="Calibri" w:hAnsi="Times New Roman" w:cs="Times New Roman"/>
                <w:b w:val="0"/>
                <w:bCs w:val="0"/>
                <w:caps w:val="0"/>
                <w:color w:val="767171"/>
                <w:spacing w:val="20"/>
                <w:sz w:val="24"/>
                <w:szCs w:val="24"/>
                <w:lang w:val="en-US"/>
              </w:rPr>
              <w:t>Services</w:t>
            </w:r>
            <w:r w:rsidRPr="00150570">
              <w:rPr>
                <w:rFonts w:ascii="Times New Roman" w:eastAsia="Calibri" w:hAnsi="Times New Roman" w:cs="Times New Roman"/>
                <w:b w:val="0"/>
                <w:bCs w:val="0"/>
                <w:caps w:val="0"/>
                <w:color w:val="767171"/>
                <w:spacing w:val="20"/>
                <w:sz w:val="24"/>
                <w:szCs w:val="24"/>
                <w:lang w:val="en-US"/>
              </w:rPr>
              <w:t xml:space="preserve"> Co. (Ups)</w:t>
            </w:r>
          </w:p>
        </w:tc>
        <w:tc>
          <w:tcPr>
            <w:tcW w:w="3402" w:type="dxa"/>
            <w:noWrap/>
            <w:vAlign w:val="center"/>
            <w:hideMark/>
          </w:tcPr>
          <w:p w14:paraId="79EA099B"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36</w:t>
            </w:r>
          </w:p>
        </w:tc>
      </w:tr>
      <w:tr w:rsidR="00150570" w:rsidRPr="00150570" w14:paraId="067CFFD8"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D043C1A"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Intercaribbean</w:t>
            </w:r>
            <w:proofErr w:type="spellEnd"/>
            <w:r w:rsidRPr="00150570">
              <w:rPr>
                <w:rFonts w:ascii="Times New Roman" w:eastAsia="Calibri" w:hAnsi="Times New Roman" w:cs="Times New Roman"/>
                <w:b w:val="0"/>
                <w:bCs w:val="0"/>
                <w:caps w:val="0"/>
                <w:color w:val="767171"/>
                <w:spacing w:val="20"/>
                <w:sz w:val="24"/>
                <w:szCs w:val="24"/>
              </w:rPr>
              <w:t xml:space="preserve"> Airways, Ltd.</w:t>
            </w:r>
          </w:p>
        </w:tc>
        <w:tc>
          <w:tcPr>
            <w:tcW w:w="3402" w:type="dxa"/>
            <w:noWrap/>
            <w:vAlign w:val="center"/>
            <w:hideMark/>
          </w:tcPr>
          <w:p w14:paraId="76827986"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w:t>
            </w:r>
          </w:p>
        </w:tc>
      </w:tr>
      <w:tr w:rsidR="00150570" w:rsidRPr="00150570" w14:paraId="17F16BBD"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46FC62F"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Red Air, S.A.</w:t>
            </w:r>
          </w:p>
        </w:tc>
        <w:tc>
          <w:tcPr>
            <w:tcW w:w="3402" w:type="dxa"/>
            <w:noWrap/>
            <w:vAlign w:val="center"/>
            <w:hideMark/>
          </w:tcPr>
          <w:p w14:paraId="4F129BD7"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458</w:t>
            </w:r>
          </w:p>
        </w:tc>
      </w:tr>
      <w:tr w:rsidR="00150570" w:rsidRPr="00150570" w14:paraId="7C044D86"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23BEE2F7"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 xml:space="preserve">Tui Airlines </w:t>
            </w:r>
            <w:proofErr w:type="spellStart"/>
            <w:r w:rsidRPr="00150570">
              <w:rPr>
                <w:rFonts w:ascii="Times New Roman" w:eastAsia="Calibri" w:hAnsi="Times New Roman" w:cs="Times New Roman"/>
                <w:b w:val="0"/>
                <w:bCs w:val="0"/>
                <w:caps w:val="0"/>
                <w:color w:val="767171"/>
                <w:spacing w:val="20"/>
                <w:sz w:val="24"/>
                <w:szCs w:val="24"/>
              </w:rPr>
              <w:t>Belgium</w:t>
            </w:r>
            <w:proofErr w:type="spellEnd"/>
            <w:r w:rsidRPr="00150570">
              <w:rPr>
                <w:rFonts w:ascii="Times New Roman" w:eastAsia="Calibri" w:hAnsi="Times New Roman" w:cs="Times New Roman"/>
                <w:b w:val="0"/>
                <w:bCs w:val="0"/>
                <w:caps w:val="0"/>
                <w:color w:val="767171"/>
                <w:spacing w:val="20"/>
                <w:sz w:val="24"/>
                <w:szCs w:val="24"/>
              </w:rPr>
              <w:t>, N.V. (</w:t>
            </w:r>
            <w:proofErr w:type="spellStart"/>
            <w:r w:rsidRPr="00150570">
              <w:rPr>
                <w:rFonts w:ascii="Times New Roman" w:eastAsia="Calibri" w:hAnsi="Times New Roman" w:cs="Times New Roman"/>
                <w:b w:val="0"/>
                <w:bCs w:val="0"/>
                <w:caps w:val="0"/>
                <w:color w:val="767171"/>
                <w:spacing w:val="20"/>
                <w:sz w:val="24"/>
                <w:szCs w:val="24"/>
              </w:rPr>
              <w:t>Tuifly</w:t>
            </w:r>
            <w:proofErr w:type="spellEnd"/>
            <w:r w:rsidRPr="00150570">
              <w:rPr>
                <w:rFonts w:ascii="Times New Roman" w:eastAsia="Calibri" w:hAnsi="Times New Roman" w:cs="Times New Roman"/>
                <w:b w:val="0"/>
                <w:bCs w:val="0"/>
                <w:caps w:val="0"/>
                <w:color w:val="767171"/>
                <w:spacing w:val="20"/>
                <w:sz w:val="24"/>
                <w:szCs w:val="24"/>
              </w:rPr>
              <w:t>)</w:t>
            </w:r>
          </w:p>
        </w:tc>
        <w:tc>
          <w:tcPr>
            <w:tcW w:w="3402" w:type="dxa"/>
            <w:noWrap/>
            <w:vAlign w:val="center"/>
            <w:hideMark/>
          </w:tcPr>
          <w:p w14:paraId="6D15E522"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46</w:t>
            </w:r>
          </w:p>
        </w:tc>
      </w:tr>
      <w:tr w:rsidR="00150570" w:rsidRPr="00150570" w14:paraId="129315FE"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4C1EF767" w14:textId="334005A9"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Sunwing</w:t>
            </w:r>
            <w:proofErr w:type="spellEnd"/>
            <w:r w:rsidRPr="00150570">
              <w:rPr>
                <w:rFonts w:ascii="Times New Roman" w:eastAsia="Calibri" w:hAnsi="Times New Roman" w:cs="Times New Roman"/>
                <w:b w:val="0"/>
                <w:bCs w:val="0"/>
                <w:caps w:val="0"/>
                <w:color w:val="767171"/>
                <w:spacing w:val="20"/>
                <w:sz w:val="24"/>
                <w:szCs w:val="24"/>
              </w:rPr>
              <w:t xml:space="preserve"> Airlines, Inc.</w:t>
            </w:r>
          </w:p>
        </w:tc>
        <w:tc>
          <w:tcPr>
            <w:tcW w:w="3402" w:type="dxa"/>
            <w:noWrap/>
            <w:vAlign w:val="center"/>
            <w:hideMark/>
          </w:tcPr>
          <w:p w14:paraId="5B060FA5"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421</w:t>
            </w:r>
          </w:p>
        </w:tc>
      </w:tr>
      <w:tr w:rsidR="00150570" w:rsidRPr="00150570" w14:paraId="24B436AC"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2FBF7E14"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Wesjet</w:t>
            </w:r>
            <w:proofErr w:type="spellEnd"/>
            <w:r w:rsidRPr="00150570">
              <w:rPr>
                <w:rFonts w:ascii="Times New Roman" w:eastAsia="Calibri" w:hAnsi="Times New Roman" w:cs="Times New Roman"/>
                <w:b w:val="0"/>
                <w:bCs w:val="0"/>
                <w:caps w:val="0"/>
                <w:color w:val="767171"/>
                <w:spacing w:val="20"/>
                <w:sz w:val="24"/>
                <w:szCs w:val="24"/>
              </w:rPr>
              <w:t xml:space="preserve"> Airlines, Ltd.</w:t>
            </w:r>
          </w:p>
        </w:tc>
        <w:tc>
          <w:tcPr>
            <w:tcW w:w="3402" w:type="dxa"/>
            <w:noWrap/>
            <w:vAlign w:val="center"/>
            <w:hideMark/>
          </w:tcPr>
          <w:p w14:paraId="60547FB5"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84</w:t>
            </w:r>
          </w:p>
        </w:tc>
      </w:tr>
      <w:tr w:rsidR="00150570" w:rsidRPr="00150570" w14:paraId="710D9121"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30A217E3"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Orbest</w:t>
            </w:r>
            <w:proofErr w:type="spellEnd"/>
            <w:r w:rsidRPr="00150570">
              <w:rPr>
                <w:rFonts w:ascii="Times New Roman" w:eastAsia="Calibri" w:hAnsi="Times New Roman" w:cs="Times New Roman"/>
                <w:b w:val="0"/>
                <w:bCs w:val="0"/>
                <w:caps w:val="0"/>
                <w:color w:val="767171"/>
                <w:spacing w:val="20"/>
                <w:sz w:val="24"/>
                <w:szCs w:val="24"/>
              </w:rPr>
              <w:t>, S.A.</w:t>
            </w:r>
          </w:p>
        </w:tc>
        <w:tc>
          <w:tcPr>
            <w:tcW w:w="3402" w:type="dxa"/>
            <w:noWrap/>
            <w:vAlign w:val="center"/>
            <w:hideMark/>
          </w:tcPr>
          <w:p w14:paraId="557B2A2B"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25</w:t>
            </w:r>
          </w:p>
        </w:tc>
      </w:tr>
      <w:tr w:rsidR="00150570" w:rsidRPr="00150570" w14:paraId="63D568B6"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30859334"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Rutas Aéreas, C.A. (</w:t>
            </w:r>
            <w:proofErr w:type="spellStart"/>
            <w:r w:rsidRPr="00150570">
              <w:rPr>
                <w:rFonts w:ascii="Times New Roman" w:eastAsia="Calibri" w:hAnsi="Times New Roman" w:cs="Times New Roman"/>
                <w:b w:val="0"/>
                <w:bCs w:val="0"/>
                <w:caps w:val="0"/>
                <w:color w:val="767171"/>
                <w:spacing w:val="20"/>
                <w:sz w:val="24"/>
                <w:szCs w:val="24"/>
              </w:rPr>
              <w:t>Rutaca</w:t>
            </w:r>
            <w:proofErr w:type="spellEnd"/>
            <w:r w:rsidRPr="00150570">
              <w:rPr>
                <w:rFonts w:ascii="Times New Roman" w:eastAsia="Calibri" w:hAnsi="Times New Roman" w:cs="Times New Roman"/>
                <w:b w:val="0"/>
                <w:bCs w:val="0"/>
                <w:caps w:val="0"/>
                <w:color w:val="767171"/>
                <w:spacing w:val="20"/>
                <w:sz w:val="24"/>
                <w:szCs w:val="24"/>
              </w:rPr>
              <w:t>)</w:t>
            </w:r>
          </w:p>
        </w:tc>
        <w:tc>
          <w:tcPr>
            <w:tcW w:w="3402" w:type="dxa"/>
            <w:noWrap/>
            <w:vAlign w:val="center"/>
            <w:hideMark/>
          </w:tcPr>
          <w:p w14:paraId="0F6D013E"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10</w:t>
            </w:r>
          </w:p>
        </w:tc>
      </w:tr>
      <w:tr w:rsidR="00150570" w:rsidRPr="00150570" w14:paraId="54FD57B5" w14:textId="77777777" w:rsidTr="00616A6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D1EE902"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Neos S.P.A.</w:t>
            </w:r>
          </w:p>
        </w:tc>
        <w:tc>
          <w:tcPr>
            <w:tcW w:w="3402" w:type="dxa"/>
            <w:noWrap/>
            <w:vAlign w:val="center"/>
            <w:hideMark/>
          </w:tcPr>
          <w:p w14:paraId="75DDB1DD"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105</w:t>
            </w:r>
          </w:p>
        </w:tc>
      </w:tr>
      <w:tr w:rsidR="00150570" w:rsidRPr="00150570" w14:paraId="76B4B166" w14:textId="77777777" w:rsidTr="00616A61">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161A8E4D" w14:textId="6EBC961D"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rPr>
            </w:pPr>
            <w:proofErr w:type="spellStart"/>
            <w:r w:rsidRPr="00150570">
              <w:rPr>
                <w:rFonts w:ascii="Times New Roman" w:eastAsia="Calibri" w:hAnsi="Times New Roman" w:cs="Times New Roman"/>
                <w:b w:val="0"/>
                <w:bCs w:val="0"/>
                <w:caps w:val="0"/>
                <w:color w:val="767171"/>
                <w:spacing w:val="20"/>
                <w:sz w:val="24"/>
                <w:szCs w:val="24"/>
              </w:rPr>
              <w:t>Societe</w:t>
            </w:r>
            <w:proofErr w:type="spellEnd"/>
            <w:r w:rsidRPr="00150570">
              <w:rPr>
                <w:rFonts w:ascii="Times New Roman" w:eastAsia="Calibri" w:hAnsi="Times New Roman" w:cs="Times New Roman"/>
                <w:b w:val="0"/>
                <w:bCs w:val="0"/>
                <w:caps w:val="0"/>
                <w:color w:val="767171"/>
                <w:spacing w:val="20"/>
                <w:sz w:val="24"/>
                <w:szCs w:val="24"/>
              </w:rPr>
              <w:t xml:space="preserve"> Air France, S.A</w:t>
            </w:r>
            <w:r w:rsidR="000A32A0" w:rsidRPr="00150570">
              <w:rPr>
                <w:rFonts w:ascii="Times New Roman" w:eastAsia="Calibri" w:hAnsi="Times New Roman" w:cs="Times New Roman"/>
                <w:b w:val="0"/>
                <w:bCs w:val="0"/>
                <w:caps w:val="0"/>
                <w:color w:val="767171"/>
                <w:spacing w:val="20"/>
                <w:sz w:val="24"/>
                <w:szCs w:val="24"/>
              </w:rPr>
              <w:t>.</w:t>
            </w:r>
          </w:p>
        </w:tc>
        <w:tc>
          <w:tcPr>
            <w:tcW w:w="3402" w:type="dxa"/>
            <w:noWrap/>
            <w:vAlign w:val="center"/>
            <w:hideMark/>
          </w:tcPr>
          <w:p w14:paraId="13D1E7C2"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14</w:t>
            </w:r>
          </w:p>
        </w:tc>
      </w:tr>
      <w:tr w:rsidR="00150570" w:rsidRPr="00150570" w14:paraId="2ED93195" w14:textId="77777777" w:rsidTr="00616A6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0D06918A" w14:textId="77777777" w:rsidR="003E0182" w:rsidRPr="00150570" w:rsidRDefault="003E0182" w:rsidP="00682AA2">
            <w:pPr>
              <w:spacing w:line="360" w:lineRule="auto"/>
              <w:jc w:val="center"/>
              <w:rPr>
                <w:rFonts w:ascii="Times New Roman" w:eastAsia="Calibri" w:hAnsi="Times New Roman" w:cs="Times New Roman"/>
                <w:b w:val="0"/>
                <w:bCs w:val="0"/>
                <w:caps w:val="0"/>
                <w:color w:val="767171"/>
                <w:spacing w:val="20"/>
                <w:sz w:val="24"/>
                <w:szCs w:val="24"/>
                <w:lang w:val="en-US"/>
              </w:rPr>
            </w:pPr>
            <w:r w:rsidRPr="00150570">
              <w:rPr>
                <w:rFonts w:ascii="Times New Roman" w:eastAsia="Calibri" w:hAnsi="Times New Roman" w:cs="Times New Roman"/>
                <w:b w:val="0"/>
                <w:bCs w:val="0"/>
                <w:caps w:val="0"/>
                <w:color w:val="767171"/>
                <w:spacing w:val="20"/>
                <w:sz w:val="24"/>
                <w:szCs w:val="24"/>
                <w:lang w:val="en-US"/>
              </w:rPr>
              <w:t>World 2 Fly, S.L.U.</w:t>
            </w:r>
          </w:p>
        </w:tc>
        <w:tc>
          <w:tcPr>
            <w:tcW w:w="3402" w:type="dxa"/>
            <w:noWrap/>
            <w:vAlign w:val="center"/>
            <w:hideMark/>
          </w:tcPr>
          <w:p w14:paraId="500A1BCC" w14:textId="77777777" w:rsidR="003E0182" w:rsidRPr="00150570" w:rsidRDefault="003E0182"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46</w:t>
            </w:r>
          </w:p>
        </w:tc>
      </w:tr>
      <w:tr w:rsidR="00150570" w:rsidRPr="00150570" w14:paraId="547F1100" w14:textId="77777777" w:rsidTr="00616A61">
        <w:trPr>
          <w:trHeight w:val="330"/>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5D4FFE1D" w14:textId="77777777" w:rsidR="003E0182" w:rsidRPr="00150570" w:rsidRDefault="003E0182" w:rsidP="00682AA2">
            <w:pPr>
              <w:spacing w:line="360" w:lineRule="auto"/>
              <w:jc w:val="center"/>
              <w:rPr>
                <w:rFonts w:ascii="Times New Roman" w:eastAsia="Calibri" w:hAnsi="Times New Roman" w:cs="Times New Roman"/>
                <w:b w:val="0"/>
                <w:bCs w:val="0"/>
                <w:color w:val="767171"/>
                <w:spacing w:val="20"/>
                <w:sz w:val="24"/>
                <w:szCs w:val="24"/>
              </w:rPr>
            </w:pPr>
            <w:r w:rsidRPr="00150570">
              <w:rPr>
                <w:rFonts w:ascii="Times New Roman" w:eastAsia="Calibri" w:hAnsi="Times New Roman" w:cs="Times New Roman"/>
                <w:color w:val="767171"/>
                <w:spacing w:val="20"/>
                <w:sz w:val="24"/>
                <w:szCs w:val="24"/>
              </w:rPr>
              <w:t>Total</w:t>
            </w:r>
          </w:p>
        </w:tc>
        <w:tc>
          <w:tcPr>
            <w:tcW w:w="3402" w:type="dxa"/>
            <w:noWrap/>
            <w:vAlign w:val="center"/>
            <w:hideMark/>
          </w:tcPr>
          <w:p w14:paraId="60D48855" w14:textId="77777777" w:rsidR="003E0182" w:rsidRPr="00150570" w:rsidRDefault="003E0182"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sidRPr="00150570">
              <w:rPr>
                <w:rFonts w:ascii="Times New Roman" w:eastAsia="Calibri" w:hAnsi="Times New Roman" w:cs="Times New Roman"/>
                <w:b/>
                <w:bCs/>
                <w:color w:val="767171"/>
                <w:spacing w:val="20"/>
                <w:sz w:val="24"/>
                <w:szCs w:val="24"/>
              </w:rPr>
              <w:t>4,514</w:t>
            </w:r>
          </w:p>
        </w:tc>
      </w:tr>
    </w:tbl>
    <w:p w14:paraId="17043909"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278D636E" w14:textId="77777777" w:rsidR="00E02665" w:rsidRPr="00150570" w:rsidRDefault="00E02665" w:rsidP="00682AA2">
      <w:pPr>
        <w:spacing w:line="360" w:lineRule="auto"/>
        <w:rPr>
          <w:rFonts w:eastAsia="Calibri"/>
          <w:b/>
          <w:bCs/>
          <w:lang w:val="es-DO"/>
        </w:rPr>
      </w:pPr>
    </w:p>
    <w:p w14:paraId="023F4E7D" w14:textId="0AB752B5" w:rsidR="00D13B5F" w:rsidRPr="00150570" w:rsidRDefault="00D13B5F" w:rsidP="00603348">
      <w:pPr>
        <w:pStyle w:val="Prrafodelista"/>
        <w:numPr>
          <w:ilvl w:val="2"/>
          <w:numId w:val="7"/>
        </w:numPr>
        <w:spacing w:after="200" w:line="360" w:lineRule="auto"/>
        <w:jc w:val="both"/>
        <w:outlineLvl w:val="2"/>
        <w:rPr>
          <w:rFonts w:ascii="Times New Roman" w:eastAsia="Calibri" w:hAnsi="Times New Roman"/>
          <w:color w:val="767171"/>
          <w:spacing w:val="20"/>
          <w:sz w:val="24"/>
          <w:szCs w:val="24"/>
          <w:lang w:val="es-DO"/>
        </w:rPr>
      </w:pPr>
      <w:bookmarkStart w:id="580" w:name="_Toc185841296"/>
      <w:r w:rsidRPr="00150570">
        <w:rPr>
          <w:rFonts w:ascii="Times New Roman" w:eastAsia="Calibri" w:hAnsi="Times New Roman"/>
          <w:color w:val="767171"/>
          <w:spacing w:val="20"/>
          <w:sz w:val="24"/>
          <w:szCs w:val="24"/>
          <w:lang w:val="es-DO"/>
        </w:rPr>
        <w:lastRenderedPageBreak/>
        <w:t xml:space="preserve">Cumplimiento </w:t>
      </w:r>
      <w:r w:rsidR="000651BD" w:rsidRPr="00150570">
        <w:rPr>
          <w:rFonts w:ascii="Times New Roman" w:eastAsia="Calibri" w:hAnsi="Times New Roman"/>
          <w:color w:val="767171"/>
          <w:spacing w:val="20"/>
          <w:sz w:val="24"/>
          <w:szCs w:val="24"/>
          <w:lang w:val="es-DO"/>
        </w:rPr>
        <w:t xml:space="preserve">Requisitos </w:t>
      </w:r>
      <w:r w:rsidR="00BC3B58" w:rsidRPr="00150570">
        <w:rPr>
          <w:rFonts w:ascii="Times New Roman" w:eastAsia="Calibri" w:hAnsi="Times New Roman"/>
          <w:color w:val="767171"/>
          <w:spacing w:val="20"/>
          <w:sz w:val="24"/>
          <w:szCs w:val="24"/>
          <w:lang w:val="es-DO"/>
        </w:rPr>
        <w:t>C</w:t>
      </w:r>
      <w:r w:rsidR="001419AE" w:rsidRPr="00150570">
        <w:rPr>
          <w:rFonts w:ascii="Times New Roman" w:eastAsia="Calibri" w:hAnsi="Times New Roman"/>
          <w:color w:val="767171"/>
          <w:spacing w:val="20"/>
          <w:sz w:val="24"/>
          <w:szCs w:val="24"/>
          <w:lang w:val="es-DO"/>
        </w:rPr>
        <w:t>ontinuos</w:t>
      </w:r>
      <w:bookmarkEnd w:id="580"/>
    </w:p>
    <w:p w14:paraId="4874243F" w14:textId="0A5E4768" w:rsidR="00620343" w:rsidRPr="00150570" w:rsidRDefault="00D13B5F" w:rsidP="00682AA2">
      <w:pPr>
        <w:spacing w:line="360" w:lineRule="auto"/>
        <w:jc w:val="both"/>
        <w:rPr>
          <w:rFonts w:eastAsia="Calibri"/>
          <w:lang w:val="es-DO"/>
          <w14:ligatures w14:val="standardContextual"/>
        </w:rPr>
      </w:pPr>
      <w:r w:rsidRPr="00150570">
        <w:rPr>
          <w:rFonts w:eastAsia="Calibri"/>
          <w:lang w:val="es-DO"/>
          <w14:ligatures w14:val="standardContextual"/>
        </w:rPr>
        <w:t xml:space="preserve">La Dirección de Transporte Aéreo, continúa implementando la recepción de la documentación de cumplimiento continuo de manera digital. Esto ha significado el ahorro de tiempo y economía del proceso por parte de los usuarios y sobre todo dentro de los mayores beneficios podemos señalar el mantenimiento de expedientes completos y actualizados conforme la regulación aplicable. </w:t>
      </w:r>
    </w:p>
    <w:p w14:paraId="3D558A83" w14:textId="77777777" w:rsidR="00620343" w:rsidRPr="00150570" w:rsidRDefault="00620343" w:rsidP="00682AA2">
      <w:pPr>
        <w:spacing w:line="360" w:lineRule="auto"/>
        <w:rPr>
          <w:lang w:val="es-DO"/>
        </w:rPr>
      </w:pPr>
    </w:p>
    <w:p w14:paraId="14CA80AD" w14:textId="0C03C850" w:rsidR="00E659B6" w:rsidRPr="00150570" w:rsidRDefault="000D69FA" w:rsidP="00682AA2">
      <w:pPr>
        <w:pStyle w:val="Ttulo2"/>
        <w:numPr>
          <w:ilvl w:val="0"/>
          <w:numId w:val="0"/>
        </w:numPr>
        <w:spacing w:line="360" w:lineRule="auto"/>
        <w:ind w:left="576"/>
        <w:rPr>
          <w:color w:val="767171"/>
          <w:szCs w:val="24"/>
          <w:lang w:val="es-DO"/>
        </w:rPr>
      </w:pPr>
      <w:bookmarkStart w:id="581" w:name="_Toc185841297"/>
      <w:r w:rsidRPr="00150570">
        <w:rPr>
          <w:color w:val="767171"/>
          <w:szCs w:val="24"/>
          <w:lang w:val="es-DO"/>
        </w:rPr>
        <w:t>3.</w:t>
      </w:r>
      <w:r w:rsidR="004D574E" w:rsidRPr="00150570">
        <w:rPr>
          <w:color w:val="767171"/>
          <w:szCs w:val="24"/>
          <w:lang w:val="es-DO"/>
        </w:rPr>
        <w:t>5</w:t>
      </w:r>
      <w:r w:rsidR="00D63442" w:rsidRPr="00150570">
        <w:rPr>
          <w:color w:val="767171"/>
          <w:szCs w:val="24"/>
          <w:lang w:val="es-DO"/>
        </w:rPr>
        <w:t xml:space="preserve"> </w:t>
      </w:r>
      <w:r w:rsidR="00241492" w:rsidRPr="00150570">
        <w:rPr>
          <w:color w:val="767171"/>
          <w:szCs w:val="24"/>
          <w:lang w:val="es-DO"/>
        </w:rPr>
        <w:t xml:space="preserve">División </w:t>
      </w:r>
      <w:r w:rsidR="00D63442" w:rsidRPr="00150570">
        <w:rPr>
          <w:color w:val="767171"/>
          <w:szCs w:val="24"/>
          <w:lang w:val="es-DO"/>
        </w:rPr>
        <w:t xml:space="preserve">Técnica </w:t>
      </w:r>
      <w:r w:rsidR="007D17D0" w:rsidRPr="00150570">
        <w:rPr>
          <w:color w:val="767171"/>
          <w:szCs w:val="24"/>
          <w:lang w:val="es-DO"/>
        </w:rPr>
        <w:t>Jurídica</w:t>
      </w:r>
      <w:r w:rsidR="00D63442" w:rsidRPr="00150570">
        <w:rPr>
          <w:color w:val="767171"/>
          <w:szCs w:val="24"/>
          <w:lang w:val="es-DO"/>
        </w:rPr>
        <w:t xml:space="preserve"> del Transporte Aéreo</w:t>
      </w:r>
      <w:bookmarkEnd w:id="581"/>
    </w:p>
    <w:p w14:paraId="21619642" w14:textId="77777777" w:rsidR="00E659B6" w:rsidRPr="00150570" w:rsidRDefault="00E659B6" w:rsidP="00682AA2">
      <w:pPr>
        <w:spacing w:line="360" w:lineRule="auto"/>
        <w:rPr>
          <w:lang w:val="es-DO"/>
        </w:rPr>
      </w:pPr>
    </w:p>
    <w:p w14:paraId="2965C755" w14:textId="77777777" w:rsidR="00DB2517" w:rsidRPr="00150570" w:rsidRDefault="00DB2517" w:rsidP="00682AA2">
      <w:pPr>
        <w:spacing w:line="360" w:lineRule="auto"/>
        <w:jc w:val="both"/>
        <w:rPr>
          <w:rFonts w:eastAsia="Calibri"/>
          <w:noProof/>
          <w:lang w:val="es-DO"/>
        </w:rPr>
      </w:pPr>
      <w:r w:rsidRPr="00150570">
        <w:rPr>
          <w:rFonts w:eastAsia="Calibri"/>
          <w:noProof/>
          <w:lang w:val="es-DO"/>
        </w:rPr>
        <w:t>La División Técnica Jurídica del Transporte Aéreo (DTJ) de la Junta de Aviación Civil (JAC) ha realizado un trabajo arduo y meticuloso, contribuyendo significativamente al cumplimiento de los objetivos estratégicos de la institución.</w:t>
      </w:r>
    </w:p>
    <w:p w14:paraId="3ADA9DAB" w14:textId="15DC073D" w:rsidR="00D31505" w:rsidRPr="00150570" w:rsidRDefault="00D31505" w:rsidP="00682AA2">
      <w:pPr>
        <w:spacing w:line="360" w:lineRule="auto"/>
        <w:jc w:val="both"/>
        <w:rPr>
          <w:rFonts w:eastAsia="Calibri"/>
          <w:noProof/>
          <w:lang w:val="es-DO"/>
        </w:rPr>
      </w:pPr>
      <w:r w:rsidRPr="00150570">
        <w:rPr>
          <w:rFonts w:eastAsia="Calibri"/>
          <w:noProof/>
          <w:lang w:val="es-DO"/>
        </w:rPr>
        <w:t xml:space="preserve">En este </w:t>
      </w:r>
      <w:r w:rsidR="00BE0843" w:rsidRPr="00150570">
        <w:rPr>
          <w:rFonts w:eastAsia="Calibri"/>
          <w:noProof/>
          <w:lang w:val="es-DO"/>
        </w:rPr>
        <w:t>2024</w:t>
      </w:r>
      <w:r w:rsidR="0048473B" w:rsidRPr="00150570">
        <w:rPr>
          <w:rFonts w:eastAsia="Calibri"/>
          <w:noProof/>
          <w:lang w:val="es-DO"/>
        </w:rPr>
        <w:t xml:space="preserve"> la DTJ ha </w:t>
      </w:r>
      <w:r w:rsidR="009F2F37" w:rsidRPr="00150570">
        <w:rPr>
          <w:rFonts w:eastAsia="Calibri"/>
          <w:noProof/>
          <w:lang w:val="es-DO"/>
        </w:rPr>
        <w:t>estado inmersa en completar proyectos importantes para la divisi</w:t>
      </w:r>
      <w:r w:rsidR="004E796E" w:rsidRPr="00150570">
        <w:rPr>
          <w:rFonts w:eastAsia="Calibri"/>
          <w:noProof/>
          <w:lang w:val="es-DO"/>
        </w:rPr>
        <w:t>ó</w:t>
      </w:r>
      <w:r w:rsidR="009F2F37" w:rsidRPr="00150570">
        <w:rPr>
          <w:rFonts w:eastAsia="Calibri"/>
          <w:noProof/>
          <w:lang w:val="es-DO"/>
        </w:rPr>
        <w:t xml:space="preserve">n y para la </w:t>
      </w:r>
      <w:r w:rsidR="00A37FB5" w:rsidRPr="00150570">
        <w:rPr>
          <w:rFonts w:eastAsia="Calibri"/>
          <w:noProof/>
          <w:lang w:val="es-DO"/>
        </w:rPr>
        <w:t>JAC</w:t>
      </w:r>
      <w:r w:rsidR="004D41C2" w:rsidRPr="00150570">
        <w:rPr>
          <w:rFonts w:eastAsia="Calibri"/>
          <w:noProof/>
          <w:lang w:val="es-DO"/>
        </w:rPr>
        <w:t>:</w:t>
      </w:r>
      <w:r w:rsidR="009F2F37" w:rsidRPr="00150570">
        <w:rPr>
          <w:rFonts w:eastAsia="Calibri"/>
          <w:noProof/>
          <w:lang w:val="es-DO"/>
        </w:rPr>
        <w:t xml:space="preserve"> </w:t>
      </w:r>
    </w:p>
    <w:p w14:paraId="2CF8F03D" w14:textId="759DBDD3" w:rsidR="00B859E4" w:rsidRPr="00150570" w:rsidRDefault="00B859E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Participación en la modificación del Manual de Requisitos JAC-001.</w:t>
      </w:r>
    </w:p>
    <w:p w14:paraId="6525253B" w14:textId="3F884562" w:rsidR="00B859E4" w:rsidRPr="00150570" w:rsidRDefault="00B859E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Participación en la elaboración del Proceso de Aprobación de Permisos Especiales.</w:t>
      </w:r>
    </w:p>
    <w:p w14:paraId="5D1236CD" w14:textId="69DA92A5" w:rsidR="00B859E4" w:rsidRPr="00150570" w:rsidRDefault="00B859E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Participación en las auditorías externas, tanto de la Norma ISO 9001:2015 como de la Norma ISO 37001:2016.</w:t>
      </w:r>
    </w:p>
    <w:p w14:paraId="275BFB68" w14:textId="77E65ACE" w:rsidR="00B859E4" w:rsidRPr="00150570" w:rsidRDefault="00B859E4"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Colaboración en las notas de estudio presentadas por República Dominicana en la </w:t>
      </w:r>
      <w:r w:rsidR="008811EA" w:rsidRPr="00150570">
        <w:rPr>
          <w:rFonts w:ascii="Times New Roman" w:eastAsia="Calibri" w:hAnsi="Times New Roman" w:cs="Times New Roman"/>
          <w:color w:val="767171"/>
          <w:spacing w:val="20"/>
          <w:sz w:val="24"/>
          <w:szCs w:val="24"/>
          <w:lang w:val="es-DO"/>
        </w:rPr>
        <w:t>quincuagésima</w:t>
      </w:r>
      <w:r w:rsidRPr="00150570">
        <w:rPr>
          <w:rFonts w:ascii="Times New Roman" w:eastAsia="Calibri" w:hAnsi="Times New Roman" w:cs="Times New Roman"/>
          <w:color w:val="767171"/>
          <w:spacing w:val="20"/>
          <w:sz w:val="24"/>
          <w:szCs w:val="24"/>
          <w:lang w:val="es-DO"/>
        </w:rPr>
        <w:t xml:space="preserve"> séptima </w:t>
      </w:r>
      <w:r w:rsidR="008811EA" w:rsidRPr="00150570">
        <w:rPr>
          <w:rFonts w:ascii="Times New Roman" w:eastAsia="Calibri" w:hAnsi="Times New Roman" w:cs="Times New Roman"/>
          <w:color w:val="767171"/>
          <w:spacing w:val="20"/>
          <w:sz w:val="24"/>
          <w:szCs w:val="24"/>
          <w:lang w:val="es-DO"/>
        </w:rPr>
        <w:t>r</w:t>
      </w:r>
      <w:r w:rsidRPr="00150570">
        <w:rPr>
          <w:rFonts w:ascii="Times New Roman" w:eastAsia="Calibri" w:hAnsi="Times New Roman" w:cs="Times New Roman"/>
          <w:color w:val="767171"/>
          <w:spacing w:val="20"/>
          <w:sz w:val="24"/>
          <w:szCs w:val="24"/>
          <w:lang w:val="es-DO"/>
        </w:rPr>
        <w:t>e</w:t>
      </w:r>
      <w:r w:rsidR="001F18FE" w:rsidRPr="00150570">
        <w:rPr>
          <w:rFonts w:ascii="Times New Roman" w:eastAsia="Calibri" w:hAnsi="Times New Roman" w:cs="Times New Roman"/>
          <w:color w:val="767171"/>
          <w:spacing w:val="20"/>
          <w:sz w:val="24"/>
          <w:szCs w:val="24"/>
          <w:lang w:val="es-DO"/>
        </w:rPr>
        <w:t>unión del grupo de expertos en asuntos políticos, económicos y</w:t>
      </w:r>
      <w:r w:rsidR="004D41C2" w:rsidRPr="00150570">
        <w:rPr>
          <w:rFonts w:ascii="Times New Roman" w:eastAsia="Calibri" w:hAnsi="Times New Roman" w:cs="Times New Roman"/>
          <w:color w:val="767171"/>
          <w:spacing w:val="20"/>
          <w:sz w:val="24"/>
          <w:szCs w:val="24"/>
          <w:lang w:val="es-DO"/>
        </w:rPr>
        <w:t xml:space="preserve"> </w:t>
      </w:r>
      <w:r w:rsidR="001F18FE" w:rsidRPr="00150570">
        <w:rPr>
          <w:rFonts w:ascii="Times New Roman" w:eastAsia="Calibri" w:hAnsi="Times New Roman" w:cs="Times New Roman"/>
          <w:color w:val="767171"/>
          <w:spacing w:val="20"/>
          <w:sz w:val="24"/>
          <w:szCs w:val="24"/>
          <w:lang w:val="es-DO"/>
        </w:rPr>
        <w:t>jurídicos del Transporte Aéreo</w:t>
      </w:r>
      <w:r w:rsidRPr="00150570">
        <w:rPr>
          <w:rFonts w:ascii="Times New Roman" w:eastAsia="Calibri" w:hAnsi="Times New Roman" w:cs="Times New Roman"/>
          <w:color w:val="767171"/>
          <w:spacing w:val="20"/>
          <w:sz w:val="24"/>
          <w:szCs w:val="24"/>
          <w:lang w:val="es-DO"/>
        </w:rPr>
        <w:t xml:space="preserve"> (GEPEJTA/57)</w:t>
      </w:r>
      <w:r w:rsidR="008811EA" w:rsidRPr="00150570">
        <w:rPr>
          <w:rFonts w:ascii="Times New Roman" w:eastAsia="Calibri" w:hAnsi="Times New Roman" w:cs="Times New Roman"/>
          <w:color w:val="767171"/>
          <w:spacing w:val="20"/>
          <w:sz w:val="24"/>
          <w:szCs w:val="24"/>
          <w:lang w:val="es-DO"/>
        </w:rPr>
        <w:t>.</w:t>
      </w:r>
    </w:p>
    <w:p w14:paraId="25E14DD0" w14:textId="77777777" w:rsidR="009F2F37" w:rsidRPr="00150570" w:rsidRDefault="009F2F37" w:rsidP="00682AA2">
      <w:pPr>
        <w:spacing w:line="360" w:lineRule="auto"/>
        <w:jc w:val="both"/>
        <w:rPr>
          <w:rFonts w:eastAsia="Calibri"/>
          <w:noProof/>
          <w:lang w:val="es-DO"/>
        </w:rPr>
      </w:pPr>
    </w:p>
    <w:p w14:paraId="02FD7D3A" w14:textId="57C802B4" w:rsidR="00E659B6" w:rsidRPr="00150570" w:rsidRDefault="00264346" w:rsidP="00682AA2">
      <w:pPr>
        <w:spacing w:line="360" w:lineRule="auto"/>
        <w:jc w:val="both"/>
        <w:rPr>
          <w:rFonts w:eastAsia="Calibri"/>
          <w:noProof/>
          <w:lang w:val="es-DO"/>
        </w:rPr>
      </w:pPr>
      <w:r w:rsidRPr="00150570">
        <w:rPr>
          <w:rFonts w:eastAsia="Calibri"/>
          <w:lang w:val="es-419"/>
          <w14:ligatures w14:val="standardContextual"/>
        </w:rPr>
        <w:lastRenderedPageBreak/>
        <w:t xml:space="preserve">Los siguientes son </w:t>
      </w:r>
      <w:r w:rsidR="00831D93" w:rsidRPr="00150570">
        <w:rPr>
          <w:rFonts w:eastAsia="Calibri"/>
          <w:lang w:val="es-419"/>
          <w14:ligatures w14:val="standardContextual"/>
        </w:rPr>
        <w:t>i</w:t>
      </w:r>
      <w:r w:rsidR="00DB2517" w:rsidRPr="00150570">
        <w:rPr>
          <w:rFonts w:eastAsia="Calibri"/>
          <w:lang w:val="es-419"/>
          <w14:ligatures w14:val="standardContextual"/>
        </w:rPr>
        <w:t>nformes elaborados por la D</w:t>
      </w:r>
      <w:r w:rsidRPr="00150570">
        <w:rPr>
          <w:rFonts w:eastAsia="Calibri"/>
          <w:lang w:val="es-419"/>
          <w14:ligatures w14:val="standardContextual"/>
        </w:rPr>
        <w:t xml:space="preserve">ivisión </w:t>
      </w:r>
      <w:r w:rsidR="00DB2517" w:rsidRPr="00150570">
        <w:rPr>
          <w:rFonts w:eastAsia="Calibri"/>
          <w:lang w:val="es-419"/>
          <w14:ligatures w14:val="standardContextual"/>
        </w:rPr>
        <w:t>T</w:t>
      </w:r>
      <w:r w:rsidRPr="00150570">
        <w:rPr>
          <w:rFonts w:eastAsia="Calibri"/>
          <w:lang w:val="es-419"/>
          <w14:ligatures w14:val="standardContextual"/>
        </w:rPr>
        <w:t>éc</w:t>
      </w:r>
      <w:r w:rsidR="009447DC" w:rsidRPr="00150570">
        <w:rPr>
          <w:rFonts w:eastAsia="Calibri"/>
          <w:lang w:val="es-419"/>
          <w14:ligatures w14:val="standardContextual"/>
        </w:rPr>
        <w:t>nica Jurídica en</w:t>
      </w:r>
      <w:r w:rsidR="009447DC" w:rsidRPr="00150570">
        <w:rPr>
          <w:rFonts w:eastAsia="Calibri"/>
          <w:lang w:val="es-DO"/>
          <w14:ligatures w14:val="standardContextual"/>
        </w:rPr>
        <w:t xml:space="preserve"> el </w:t>
      </w:r>
      <w:r w:rsidR="00DB2517" w:rsidRPr="00150570">
        <w:rPr>
          <w:rFonts w:eastAsia="Calibri"/>
          <w:lang w:val="es-DO"/>
          <w14:ligatures w14:val="standardContextual"/>
        </w:rPr>
        <w:t>período enero - noviembre 2024, clasificados por tipos de procesos en cuanto a operadores aéreos</w:t>
      </w:r>
      <w:r w:rsidR="00DB2517" w:rsidRPr="00150570">
        <w:rPr>
          <w:rFonts w:eastAsia="Calibri"/>
          <w:noProof/>
          <w:lang w:val="es-DO"/>
        </w:rPr>
        <w:t xml:space="preserve"> nacionales o extranjeros, empresas consignatarias, códigos compartidos, permisos especiales y pólizas de seguro.</w:t>
      </w:r>
    </w:p>
    <w:p w14:paraId="5387B34C" w14:textId="551A2523" w:rsidR="00540D56" w:rsidRPr="00150570" w:rsidRDefault="009903C5" w:rsidP="00682AA2">
      <w:pPr>
        <w:spacing w:line="360" w:lineRule="auto"/>
        <w:jc w:val="center"/>
        <w:rPr>
          <w:noProof/>
          <w:lang w:val="es-DO"/>
        </w:rPr>
      </w:pPr>
      <w:bookmarkStart w:id="582" w:name="_Toc184370099"/>
      <w:bookmarkStart w:id="583" w:name="_Toc184370406"/>
      <w:bookmarkStart w:id="584" w:name="_Toc184370549"/>
      <w:bookmarkStart w:id="585" w:name="_Toc184370677"/>
      <w:bookmarkStart w:id="586" w:name="_Toc184370805"/>
      <w:bookmarkStart w:id="587" w:name="_Toc184370933"/>
      <w:bookmarkStart w:id="588" w:name="_Toc184371061"/>
      <w:bookmarkStart w:id="589" w:name="_Toc184375207"/>
      <w:bookmarkStart w:id="590" w:name="_Toc184375335"/>
      <w:bookmarkStart w:id="591" w:name="_Toc184375463"/>
      <w:bookmarkStart w:id="592" w:name="_Toc184375591"/>
      <w:bookmarkStart w:id="593" w:name="_Toc184375836"/>
      <w:bookmarkStart w:id="594" w:name="_Toc184375952"/>
      <w:bookmarkStart w:id="595" w:name="_Toc184376068"/>
      <w:bookmarkStart w:id="596" w:name="_Toc184376185"/>
      <w:bookmarkStart w:id="597" w:name="_Toc184385507"/>
      <w:bookmarkStart w:id="598" w:name="_Toc184387369"/>
      <w:bookmarkStart w:id="599" w:name="_Toc184629843"/>
      <w:bookmarkStart w:id="600" w:name="_Toc184631476"/>
      <w:bookmarkStart w:id="601" w:name="_Toc184631591"/>
      <w:bookmarkStart w:id="602" w:name="_Toc184633491"/>
      <w:bookmarkStart w:id="603" w:name="_Toc184636976"/>
      <w:bookmarkStart w:id="604" w:name="_Toc184637677"/>
      <w:bookmarkStart w:id="605" w:name="_Toc184637796"/>
      <w:bookmarkStart w:id="606" w:name="_Toc184637977"/>
      <w:bookmarkStart w:id="607" w:name="_Toc184638281"/>
      <w:bookmarkStart w:id="608" w:name="_Toc184638416"/>
      <w:bookmarkStart w:id="609" w:name="_Toc184370100"/>
      <w:bookmarkStart w:id="610" w:name="_Toc184370407"/>
      <w:bookmarkStart w:id="611" w:name="_Toc184370550"/>
      <w:bookmarkStart w:id="612" w:name="_Toc184370678"/>
      <w:bookmarkStart w:id="613" w:name="_Toc184370806"/>
      <w:bookmarkStart w:id="614" w:name="_Toc184370934"/>
      <w:bookmarkStart w:id="615" w:name="_Toc184371062"/>
      <w:bookmarkStart w:id="616" w:name="_Toc184375208"/>
      <w:bookmarkStart w:id="617" w:name="_Toc184375336"/>
      <w:bookmarkStart w:id="618" w:name="_Toc184375464"/>
      <w:bookmarkStart w:id="619" w:name="_Toc184375592"/>
      <w:bookmarkStart w:id="620" w:name="_Toc184375837"/>
      <w:bookmarkStart w:id="621" w:name="_Toc184375953"/>
      <w:bookmarkStart w:id="622" w:name="_Toc184376069"/>
      <w:bookmarkStart w:id="623" w:name="_Toc184376186"/>
      <w:bookmarkStart w:id="624" w:name="_Toc184385508"/>
      <w:bookmarkStart w:id="625" w:name="_Toc184387370"/>
      <w:bookmarkStart w:id="626" w:name="_Toc184629844"/>
      <w:bookmarkStart w:id="627" w:name="_Toc184631477"/>
      <w:bookmarkStart w:id="628" w:name="_Toc184631592"/>
      <w:bookmarkStart w:id="629" w:name="_Toc184633492"/>
      <w:bookmarkStart w:id="630" w:name="_Toc184636977"/>
      <w:bookmarkStart w:id="631" w:name="_Toc184637678"/>
      <w:bookmarkStart w:id="632" w:name="_Toc184637797"/>
      <w:bookmarkStart w:id="633" w:name="_Toc184637978"/>
      <w:bookmarkStart w:id="634" w:name="_Toc184638282"/>
      <w:bookmarkStart w:id="635" w:name="_Toc184638417"/>
      <w:bookmarkStart w:id="636" w:name="_Toc184370101"/>
      <w:bookmarkStart w:id="637" w:name="_Toc184370408"/>
      <w:bookmarkStart w:id="638" w:name="_Toc184370551"/>
      <w:bookmarkStart w:id="639" w:name="_Toc184370679"/>
      <w:bookmarkStart w:id="640" w:name="_Toc184370807"/>
      <w:bookmarkStart w:id="641" w:name="_Toc184370935"/>
      <w:bookmarkStart w:id="642" w:name="_Toc184371063"/>
      <w:bookmarkStart w:id="643" w:name="_Toc184375209"/>
      <w:bookmarkStart w:id="644" w:name="_Toc184375337"/>
      <w:bookmarkStart w:id="645" w:name="_Toc184375465"/>
      <w:bookmarkStart w:id="646" w:name="_Toc184375593"/>
      <w:bookmarkStart w:id="647" w:name="_Toc184375838"/>
      <w:bookmarkStart w:id="648" w:name="_Toc184375954"/>
      <w:bookmarkStart w:id="649" w:name="_Toc184376070"/>
      <w:bookmarkStart w:id="650" w:name="_Toc184376187"/>
      <w:bookmarkStart w:id="651" w:name="_Toc184385509"/>
      <w:bookmarkStart w:id="652" w:name="_Toc184387371"/>
      <w:bookmarkStart w:id="653" w:name="_Toc184629845"/>
      <w:bookmarkStart w:id="654" w:name="_Toc184631478"/>
      <w:bookmarkStart w:id="655" w:name="_Toc184631593"/>
      <w:bookmarkStart w:id="656" w:name="_Toc184633493"/>
      <w:bookmarkStart w:id="657" w:name="_Toc184636978"/>
      <w:bookmarkStart w:id="658" w:name="_Toc184637679"/>
      <w:bookmarkStart w:id="659" w:name="_Toc184637798"/>
      <w:bookmarkStart w:id="660" w:name="_Toc184637979"/>
      <w:bookmarkStart w:id="661" w:name="_Toc184638283"/>
      <w:bookmarkStart w:id="662" w:name="_Toc184638418"/>
      <w:bookmarkStart w:id="663" w:name="_Toc184370102"/>
      <w:bookmarkStart w:id="664" w:name="_Toc184370409"/>
      <w:bookmarkStart w:id="665" w:name="_Toc184370552"/>
      <w:bookmarkStart w:id="666" w:name="_Toc184370680"/>
      <w:bookmarkStart w:id="667" w:name="_Toc184370808"/>
      <w:bookmarkStart w:id="668" w:name="_Toc184370936"/>
      <w:bookmarkStart w:id="669" w:name="_Toc184371064"/>
      <w:bookmarkStart w:id="670" w:name="_Toc184375210"/>
      <w:bookmarkStart w:id="671" w:name="_Toc184375338"/>
      <w:bookmarkStart w:id="672" w:name="_Toc184375466"/>
      <w:bookmarkStart w:id="673" w:name="_Toc184375594"/>
      <w:bookmarkStart w:id="674" w:name="_Toc184375839"/>
      <w:bookmarkStart w:id="675" w:name="_Toc184375955"/>
      <w:bookmarkStart w:id="676" w:name="_Toc184376071"/>
      <w:bookmarkStart w:id="677" w:name="_Toc184376188"/>
      <w:bookmarkStart w:id="678" w:name="_Toc184385510"/>
      <w:bookmarkStart w:id="679" w:name="_Toc184387372"/>
      <w:bookmarkStart w:id="680" w:name="_Toc184629846"/>
      <w:bookmarkStart w:id="681" w:name="_Toc184631479"/>
      <w:bookmarkStart w:id="682" w:name="_Toc184631594"/>
      <w:bookmarkStart w:id="683" w:name="_Toc184633494"/>
      <w:bookmarkStart w:id="684" w:name="_Toc184636979"/>
      <w:bookmarkStart w:id="685" w:name="_Toc184637680"/>
      <w:bookmarkStart w:id="686" w:name="_Toc184637799"/>
      <w:bookmarkStart w:id="687" w:name="_Toc184637980"/>
      <w:bookmarkStart w:id="688" w:name="_Toc184638284"/>
      <w:bookmarkStart w:id="689" w:name="_Toc184638419"/>
      <w:bookmarkStart w:id="690" w:name="_Toc184370103"/>
      <w:bookmarkStart w:id="691" w:name="_Toc184370410"/>
      <w:bookmarkStart w:id="692" w:name="_Toc184370553"/>
      <w:bookmarkStart w:id="693" w:name="_Toc184370681"/>
      <w:bookmarkStart w:id="694" w:name="_Toc184370809"/>
      <w:bookmarkStart w:id="695" w:name="_Toc184370937"/>
      <w:bookmarkStart w:id="696" w:name="_Toc184371065"/>
      <w:bookmarkStart w:id="697" w:name="_Toc184375211"/>
      <w:bookmarkStart w:id="698" w:name="_Toc184375339"/>
      <w:bookmarkStart w:id="699" w:name="_Toc184375467"/>
      <w:bookmarkStart w:id="700" w:name="_Toc184375595"/>
      <w:bookmarkStart w:id="701" w:name="_Toc184375840"/>
      <w:bookmarkStart w:id="702" w:name="_Toc184375956"/>
      <w:bookmarkStart w:id="703" w:name="_Toc184376072"/>
      <w:bookmarkStart w:id="704" w:name="_Toc184376189"/>
      <w:bookmarkStart w:id="705" w:name="_Toc184385511"/>
      <w:bookmarkStart w:id="706" w:name="_Toc184387373"/>
      <w:bookmarkStart w:id="707" w:name="_Toc184629847"/>
      <w:bookmarkStart w:id="708" w:name="_Toc184631480"/>
      <w:bookmarkStart w:id="709" w:name="_Toc184631595"/>
      <w:bookmarkStart w:id="710" w:name="_Toc184633495"/>
      <w:bookmarkStart w:id="711" w:name="_Toc184636980"/>
      <w:bookmarkStart w:id="712" w:name="_Toc184637681"/>
      <w:bookmarkStart w:id="713" w:name="_Toc184637800"/>
      <w:bookmarkStart w:id="714" w:name="_Toc184637981"/>
      <w:bookmarkStart w:id="715" w:name="_Toc184638285"/>
      <w:bookmarkStart w:id="716" w:name="_Toc184638420"/>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sidRPr="00150570">
        <w:rPr>
          <w:noProof/>
          <w:lang w:val="es-DO"/>
        </w:rPr>
        <w:t>Expediciones</w:t>
      </w:r>
    </w:p>
    <w:tbl>
      <w:tblPr>
        <w:tblStyle w:val="Tablanormal31"/>
        <w:tblW w:w="73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70"/>
        <w:gridCol w:w="917"/>
        <w:gridCol w:w="1476"/>
        <w:gridCol w:w="4203"/>
      </w:tblGrid>
      <w:tr w:rsidR="00150570" w:rsidRPr="00150570" w14:paraId="2C480386" w14:textId="77777777" w:rsidTr="00616A61">
        <w:trPr>
          <w:cnfStyle w:val="100000000000" w:firstRow="1" w:lastRow="0" w:firstColumn="0" w:lastColumn="0" w:oddVBand="0" w:evenVBand="0" w:oddHBand="0" w:evenHBand="0" w:firstRowFirstColumn="0" w:firstRowLastColumn="0" w:lastRowFirstColumn="0" w:lastRowLastColumn="0"/>
          <w:trHeight w:val="640"/>
          <w:tblHeader/>
          <w:jc w:val="center"/>
        </w:trPr>
        <w:tc>
          <w:tcPr>
            <w:cnfStyle w:val="001000000100" w:firstRow="0" w:lastRow="0" w:firstColumn="1" w:lastColumn="0" w:oddVBand="0" w:evenVBand="0" w:oddHBand="0" w:evenHBand="0" w:firstRowFirstColumn="1" w:firstRowLastColumn="0" w:lastRowFirstColumn="0" w:lastRowLastColumn="0"/>
            <w:tcW w:w="770" w:type="dxa"/>
            <w:shd w:val="clear" w:color="auto" w:fill="002060"/>
            <w:noWrap/>
            <w:vAlign w:val="center"/>
            <w:hideMark/>
          </w:tcPr>
          <w:p w14:paraId="0E310B97" w14:textId="77777777" w:rsidR="0037663A" w:rsidRPr="00150570" w:rsidRDefault="0037663A" w:rsidP="00682AA2">
            <w:pPr>
              <w:spacing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No.</w:t>
            </w:r>
          </w:p>
        </w:tc>
        <w:tc>
          <w:tcPr>
            <w:tcW w:w="917" w:type="dxa"/>
            <w:shd w:val="clear" w:color="auto" w:fill="002060"/>
            <w:noWrap/>
            <w:vAlign w:val="center"/>
            <w:hideMark/>
          </w:tcPr>
          <w:p w14:paraId="0A966AB6" w14:textId="77777777" w:rsidR="0037663A" w:rsidRPr="00150570" w:rsidRDefault="0037663A"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Tipo</w:t>
            </w:r>
          </w:p>
        </w:tc>
        <w:tc>
          <w:tcPr>
            <w:tcW w:w="1476" w:type="dxa"/>
            <w:shd w:val="clear" w:color="auto" w:fill="002060"/>
            <w:noWrap/>
            <w:vAlign w:val="center"/>
            <w:hideMark/>
          </w:tcPr>
          <w:p w14:paraId="47888D33" w14:textId="77777777" w:rsidR="0037663A" w:rsidRPr="00150570" w:rsidRDefault="0037663A"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Mes</w:t>
            </w:r>
          </w:p>
        </w:tc>
        <w:tc>
          <w:tcPr>
            <w:tcW w:w="4203" w:type="dxa"/>
            <w:shd w:val="clear" w:color="auto" w:fill="002060"/>
            <w:noWrap/>
            <w:vAlign w:val="center"/>
            <w:hideMark/>
          </w:tcPr>
          <w:p w14:paraId="5C9DC97F" w14:textId="77777777" w:rsidR="0037663A" w:rsidRPr="00150570" w:rsidRDefault="0037663A"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Solicitante</w:t>
            </w:r>
          </w:p>
        </w:tc>
      </w:tr>
      <w:tr w:rsidR="00150570" w:rsidRPr="008B5276" w14:paraId="61A9F5CD" w14:textId="77777777" w:rsidTr="00616A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0" w:type="dxa"/>
            <w:noWrap/>
            <w:vAlign w:val="center"/>
            <w:hideMark/>
          </w:tcPr>
          <w:p w14:paraId="61BC0538" w14:textId="77777777" w:rsidR="0037663A" w:rsidRPr="00150570" w:rsidRDefault="0037663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w:t>
            </w:r>
          </w:p>
        </w:tc>
        <w:tc>
          <w:tcPr>
            <w:tcW w:w="917" w:type="dxa"/>
            <w:noWrap/>
            <w:vAlign w:val="center"/>
            <w:hideMark/>
          </w:tcPr>
          <w:p w14:paraId="05211182"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476" w:type="dxa"/>
            <w:noWrap/>
            <w:vAlign w:val="center"/>
            <w:hideMark/>
          </w:tcPr>
          <w:p w14:paraId="60A96BBC"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Julio</w:t>
            </w:r>
          </w:p>
        </w:tc>
        <w:tc>
          <w:tcPr>
            <w:tcW w:w="4203" w:type="dxa"/>
            <w:noWrap/>
            <w:vAlign w:val="center"/>
            <w:hideMark/>
          </w:tcPr>
          <w:p w14:paraId="5E96FE63" w14:textId="2E0EEDF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Corporación de Renta de Naves Aéreas </w:t>
            </w:r>
            <w:proofErr w:type="spellStart"/>
            <w:r w:rsidRPr="00150570">
              <w:rPr>
                <w:rFonts w:ascii="Times New Roman" w:eastAsia="Calibri" w:hAnsi="Times New Roman" w:cs="Times New Roman"/>
                <w:color w:val="767171"/>
                <w:spacing w:val="20"/>
                <w:sz w:val="24"/>
                <w:szCs w:val="24"/>
              </w:rPr>
              <w:t>C</w:t>
            </w:r>
            <w:r w:rsidR="00111147" w:rsidRPr="00150570">
              <w:rPr>
                <w:rFonts w:ascii="Times New Roman" w:eastAsia="Calibri" w:hAnsi="Times New Roman" w:cs="Times New Roman"/>
                <w:color w:val="767171"/>
                <w:spacing w:val="20"/>
                <w:sz w:val="24"/>
                <w:szCs w:val="24"/>
              </w:rPr>
              <w:t>orpo</w:t>
            </w:r>
            <w:proofErr w:type="spellEnd"/>
            <w:r w:rsidRPr="00150570">
              <w:rPr>
                <w:rFonts w:ascii="Times New Roman" w:eastAsia="Calibri" w:hAnsi="Times New Roman" w:cs="Times New Roman"/>
                <w:color w:val="767171"/>
                <w:spacing w:val="20"/>
                <w:sz w:val="24"/>
                <w:szCs w:val="24"/>
              </w:rPr>
              <w:t>-R</w:t>
            </w:r>
            <w:r w:rsidR="00111147" w:rsidRPr="00150570">
              <w:rPr>
                <w:rFonts w:ascii="Times New Roman" w:eastAsia="Calibri" w:hAnsi="Times New Roman" w:cs="Times New Roman"/>
                <w:color w:val="767171"/>
                <w:spacing w:val="20"/>
                <w:sz w:val="24"/>
                <w:szCs w:val="24"/>
              </w:rPr>
              <w:t>enta</w:t>
            </w:r>
            <w:r w:rsidRPr="00150570">
              <w:rPr>
                <w:rFonts w:ascii="Times New Roman" w:eastAsia="Calibri" w:hAnsi="Times New Roman" w:cs="Times New Roman"/>
                <w:color w:val="767171"/>
                <w:spacing w:val="20"/>
                <w:sz w:val="24"/>
                <w:szCs w:val="24"/>
              </w:rPr>
              <w:t>, S.R.L.</w:t>
            </w:r>
          </w:p>
        </w:tc>
      </w:tr>
      <w:tr w:rsidR="00150570" w:rsidRPr="00150570" w14:paraId="783BCCB6" w14:textId="77777777" w:rsidTr="00616A61">
        <w:trPr>
          <w:trHeight w:val="300"/>
          <w:jc w:val="center"/>
        </w:trPr>
        <w:tc>
          <w:tcPr>
            <w:cnfStyle w:val="001000000000" w:firstRow="0" w:lastRow="0" w:firstColumn="1" w:lastColumn="0" w:oddVBand="0" w:evenVBand="0" w:oddHBand="0" w:evenHBand="0" w:firstRowFirstColumn="0" w:firstRowLastColumn="0" w:lastRowFirstColumn="0" w:lastRowLastColumn="0"/>
            <w:tcW w:w="770" w:type="dxa"/>
            <w:noWrap/>
            <w:vAlign w:val="center"/>
            <w:hideMark/>
          </w:tcPr>
          <w:p w14:paraId="5047B182" w14:textId="77777777" w:rsidR="0037663A" w:rsidRPr="00150570" w:rsidRDefault="0037663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2</w:t>
            </w:r>
          </w:p>
        </w:tc>
        <w:tc>
          <w:tcPr>
            <w:tcW w:w="917" w:type="dxa"/>
            <w:noWrap/>
            <w:vAlign w:val="center"/>
            <w:hideMark/>
          </w:tcPr>
          <w:p w14:paraId="6971A19D"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476" w:type="dxa"/>
            <w:noWrap/>
            <w:vAlign w:val="center"/>
            <w:hideMark/>
          </w:tcPr>
          <w:p w14:paraId="4751F8A0"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Abril</w:t>
            </w:r>
          </w:p>
        </w:tc>
        <w:tc>
          <w:tcPr>
            <w:tcW w:w="4203" w:type="dxa"/>
            <w:noWrap/>
            <w:vAlign w:val="center"/>
            <w:hideMark/>
          </w:tcPr>
          <w:p w14:paraId="2EBBDDE1"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High Line Airways PJ, S.R.L.</w:t>
            </w:r>
          </w:p>
        </w:tc>
      </w:tr>
      <w:tr w:rsidR="00150570" w:rsidRPr="00150570" w14:paraId="7747F687" w14:textId="77777777" w:rsidTr="00616A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0" w:type="dxa"/>
            <w:noWrap/>
            <w:vAlign w:val="center"/>
            <w:hideMark/>
          </w:tcPr>
          <w:p w14:paraId="2929695D" w14:textId="77777777" w:rsidR="0037663A" w:rsidRPr="00150570" w:rsidRDefault="0037663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3</w:t>
            </w:r>
          </w:p>
        </w:tc>
        <w:tc>
          <w:tcPr>
            <w:tcW w:w="917" w:type="dxa"/>
            <w:noWrap/>
            <w:vAlign w:val="center"/>
            <w:hideMark/>
          </w:tcPr>
          <w:p w14:paraId="34BBE961"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476" w:type="dxa"/>
            <w:noWrap/>
            <w:vAlign w:val="center"/>
            <w:hideMark/>
          </w:tcPr>
          <w:p w14:paraId="27F50ADA"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Noviembre</w:t>
            </w:r>
          </w:p>
        </w:tc>
        <w:tc>
          <w:tcPr>
            <w:tcW w:w="4203" w:type="dxa"/>
            <w:noWrap/>
            <w:vAlign w:val="center"/>
            <w:hideMark/>
          </w:tcPr>
          <w:p w14:paraId="7EAE1426"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Fly</w:t>
            </w:r>
            <w:proofErr w:type="spellEnd"/>
            <w:r w:rsidRPr="00150570">
              <w:rPr>
                <w:rFonts w:ascii="Times New Roman" w:eastAsia="Calibri" w:hAnsi="Times New Roman" w:cs="Times New Roman"/>
                <w:color w:val="767171"/>
                <w:spacing w:val="20"/>
                <w:sz w:val="24"/>
                <w:szCs w:val="24"/>
              </w:rPr>
              <w:t xml:space="preserve"> </w:t>
            </w:r>
            <w:proofErr w:type="spellStart"/>
            <w:r w:rsidRPr="00150570">
              <w:rPr>
                <w:rFonts w:ascii="Times New Roman" w:eastAsia="Calibri" w:hAnsi="Times New Roman" w:cs="Times New Roman"/>
                <w:color w:val="767171"/>
                <w:spacing w:val="20"/>
                <w:sz w:val="24"/>
                <w:szCs w:val="24"/>
              </w:rPr>
              <w:t>Sky</w:t>
            </w:r>
            <w:proofErr w:type="spellEnd"/>
            <w:r w:rsidRPr="00150570">
              <w:rPr>
                <w:rFonts w:ascii="Times New Roman" w:eastAsia="Calibri" w:hAnsi="Times New Roman" w:cs="Times New Roman"/>
                <w:color w:val="767171"/>
                <w:spacing w:val="20"/>
                <w:sz w:val="24"/>
                <w:szCs w:val="24"/>
              </w:rPr>
              <w:t xml:space="preserve"> Dominicana, S.A.</w:t>
            </w:r>
          </w:p>
        </w:tc>
      </w:tr>
      <w:tr w:rsidR="00150570" w:rsidRPr="00150570" w14:paraId="665A0024" w14:textId="77777777" w:rsidTr="00616A61">
        <w:trPr>
          <w:trHeight w:val="300"/>
          <w:jc w:val="center"/>
        </w:trPr>
        <w:tc>
          <w:tcPr>
            <w:cnfStyle w:val="001000000000" w:firstRow="0" w:lastRow="0" w:firstColumn="1" w:lastColumn="0" w:oddVBand="0" w:evenVBand="0" w:oddHBand="0" w:evenHBand="0" w:firstRowFirstColumn="0" w:firstRowLastColumn="0" w:lastRowFirstColumn="0" w:lastRowLastColumn="0"/>
            <w:tcW w:w="770" w:type="dxa"/>
            <w:noWrap/>
            <w:vAlign w:val="center"/>
            <w:hideMark/>
          </w:tcPr>
          <w:p w14:paraId="1EC99BA5" w14:textId="77777777" w:rsidR="0037663A" w:rsidRPr="00150570" w:rsidRDefault="0037663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4</w:t>
            </w:r>
          </w:p>
        </w:tc>
        <w:tc>
          <w:tcPr>
            <w:tcW w:w="917" w:type="dxa"/>
            <w:noWrap/>
            <w:vAlign w:val="center"/>
            <w:hideMark/>
          </w:tcPr>
          <w:p w14:paraId="3764D37F"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476" w:type="dxa"/>
            <w:noWrap/>
            <w:vAlign w:val="center"/>
            <w:hideMark/>
          </w:tcPr>
          <w:p w14:paraId="32127EB6"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Julio</w:t>
            </w:r>
          </w:p>
        </w:tc>
        <w:tc>
          <w:tcPr>
            <w:tcW w:w="4203" w:type="dxa"/>
            <w:noWrap/>
            <w:vAlign w:val="center"/>
            <w:hideMark/>
          </w:tcPr>
          <w:p w14:paraId="0A93E237"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Avianca Ecuador, S.A.</w:t>
            </w:r>
          </w:p>
        </w:tc>
      </w:tr>
      <w:tr w:rsidR="00150570" w:rsidRPr="00150570" w14:paraId="0959E553" w14:textId="77777777" w:rsidTr="00616A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0" w:type="dxa"/>
            <w:noWrap/>
            <w:vAlign w:val="center"/>
            <w:hideMark/>
          </w:tcPr>
          <w:p w14:paraId="25C44CB5" w14:textId="77777777" w:rsidR="0037663A" w:rsidRPr="00150570" w:rsidRDefault="0037663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5</w:t>
            </w:r>
          </w:p>
        </w:tc>
        <w:tc>
          <w:tcPr>
            <w:tcW w:w="917" w:type="dxa"/>
            <w:noWrap/>
            <w:vAlign w:val="center"/>
            <w:hideMark/>
          </w:tcPr>
          <w:p w14:paraId="76BF773E"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1476" w:type="dxa"/>
            <w:noWrap/>
            <w:vAlign w:val="center"/>
            <w:hideMark/>
          </w:tcPr>
          <w:p w14:paraId="2A4E8E45"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Julio</w:t>
            </w:r>
          </w:p>
        </w:tc>
        <w:tc>
          <w:tcPr>
            <w:tcW w:w="4203" w:type="dxa"/>
            <w:noWrap/>
            <w:vAlign w:val="center"/>
            <w:hideMark/>
          </w:tcPr>
          <w:p w14:paraId="22B4B393" w14:textId="77777777" w:rsidR="0037663A" w:rsidRPr="00150570" w:rsidRDefault="0037663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AMC Air &amp; </w:t>
            </w:r>
            <w:proofErr w:type="spellStart"/>
            <w:r w:rsidRPr="00150570">
              <w:rPr>
                <w:rFonts w:ascii="Times New Roman" w:eastAsia="Calibri" w:hAnsi="Times New Roman" w:cs="Times New Roman"/>
                <w:color w:val="767171"/>
                <w:spacing w:val="20"/>
                <w:sz w:val="24"/>
                <w:szCs w:val="24"/>
              </w:rPr>
              <w:t>Maritime</w:t>
            </w:r>
            <w:proofErr w:type="spellEnd"/>
            <w:r w:rsidRPr="00150570">
              <w:rPr>
                <w:rFonts w:ascii="Times New Roman" w:eastAsia="Calibri" w:hAnsi="Times New Roman" w:cs="Times New Roman"/>
                <w:color w:val="767171"/>
                <w:spacing w:val="20"/>
                <w:sz w:val="24"/>
                <w:szCs w:val="24"/>
              </w:rPr>
              <w:t xml:space="preserve"> Cargo Dominicana, S.R.L.</w:t>
            </w:r>
          </w:p>
        </w:tc>
      </w:tr>
      <w:tr w:rsidR="00150570" w:rsidRPr="00150570" w14:paraId="1CB54D0E" w14:textId="77777777" w:rsidTr="00616A61">
        <w:trPr>
          <w:trHeight w:val="300"/>
          <w:jc w:val="center"/>
        </w:trPr>
        <w:tc>
          <w:tcPr>
            <w:cnfStyle w:val="001000000000" w:firstRow="0" w:lastRow="0" w:firstColumn="1" w:lastColumn="0" w:oddVBand="0" w:evenVBand="0" w:oddHBand="0" w:evenHBand="0" w:firstRowFirstColumn="0" w:firstRowLastColumn="0" w:lastRowFirstColumn="0" w:lastRowLastColumn="0"/>
            <w:tcW w:w="770" w:type="dxa"/>
            <w:noWrap/>
            <w:vAlign w:val="center"/>
            <w:hideMark/>
          </w:tcPr>
          <w:p w14:paraId="58BF493D" w14:textId="77777777" w:rsidR="0037663A" w:rsidRPr="00150570" w:rsidRDefault="0037663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6</w:t>
            </w:r>
          </w:p>
        </w:tc>
        <w:tc>
          <w:tcPr>
            <w:tcW w:w="917" w:type="dxa"/>
            <w:noWrap/>
            <w:vAlign w:val="center"/>
            <w:hideMark/>
          </w:tcPr>
          <w:p w14:paraId="3D6989D1"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1476" w:type="dxa"/>
            <w:noWrap/>
            <w:vAlign w:val="center"/>
            <w:hideMark/>
          </w:tcPr>
          <w:p w14:paraId="14D8FCE8"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Julio</w:t>
            </w:r>
          </w:p>
        </w:tc>
        <w:tc>
          <w:tcPr>
            <w:tcW w:w="4203" w:type="dxa"/>
            <w:noWrap/>
            <w:vAlign w:val="center"/>
            <w:hideMark/>
          </w:tcPr>
          <w:p w14:paraId="636B0BEC" w14:textId="77777777" w:rsidR="0037663A" w:rsidRPr="00150570" w:rsidRDefault="0037663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World Ground Services, S.R.L.</w:t>
            </w:r>
          </w:p>
        </w:tc>
      </w:tr>
    </w:tbl>
    <w:p w14:paraId="3EAD9453"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751DE535" w14:textId="77777777" w:rsidR="009447DC" w:rsidRPr="00150570" w:rsidRDefault="009447DC" w:rsidP="00682AA2">
      <w:pPr>
        <w:spacing w:line="360" w:lineRule="auto"/>
        <w:jc w:val="both"/>
        <w:rPr>
          <w:rFonts w:eastAsia="Calibri"/>
          <w:noProof/>
          <w:lang w:val="es-DO"/>
        </w:rPr>
      </w:pPr>
    </w:p>
    <w:p w14:paraId="21370D25" w14:textId="1738EACD" w:rsidR="00927BDE" w:rsidRPr="00150570" w:rsidRDefault="00BF69F2" w:rsidP="00682AA2">
      <w:pPr>
        <w:spacing w:line="360" w:lineRule="auto"/>
        <w:jc w:val="center"/>
        <w:rPr>
          <w:noProof/>
          <w:lang w:val="es-DO"/>
        </w:rPr>
      </w:pPr>
      <w:r w:rsidRPr="00150570">
        <w:rPr>
          <w:noProof/>
          <w:lang w:val="es-DO"/>
        </w:rPr>
        <w:t>R</w:t>
      </w:r>
      <w:r w:rsidR="009903C5" w:rsidRPr="00150570">
        <w:rPr>
          <w:noProof/>
          <w:lang w:val="es-DO"/>
        </w:rPr>
        <w:t>enovaciones</w:t>
      </w:r>
    </w:p>
    <w:tbl>
      <w:tblPr>
        <w:tblStyle w:val="Tablanormal31"/>
        <w:tblW w:w="72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35"/>
        <w:gridCol w:w="851"/>
        <w:gridCol w:w="5528"/>
      </w:tblGrid>
      <w:tr w:rsidR="00150570" w:rsidRPr="00150570" w14:paraId="5A953C29" w14:textId="77777777" w:rsidTr="00616A61">
        <w:trPr>
          <w:cnfStyle w:val="100000000000" w:firstRow="1" w:lastRow="0" w:firstColumn="0" w:lastColumn="0" w:oddVBand="0" w:evenVBand="0" w:oddHBand="0" w:evenHBand="0" w:firstRowFirstColumn="0" w:firstRowLastColumn="0" w:lastRowFirstColumn="0" w:lastRowLastColumn="0"/>
          <w:trHeight w:val="482"/>
          <w:tblHeader/>
          <w:jc w:val="center"/>
        </w:trPr>
        <w:tc>
          <w:tcPr>
            <w:cnfStyle w:val="001000000100" w:firstRow="0" w:lastRow="0" w:firstColumn="1" w:lastColumn="0" w:oddVBand="0" w:evenVBand="0" w:oddHBand="0" w:evenHBand="0" w:firstRowFirstColumn="1" w:firstRowLastColumn="0" w:lastRowFirstColumn="0" w:lastRowLastColumn="0"/>
            <w:tcW w:w="835" w:type="dxa"/>
            <w:shd w:val="clear" w:color="auto" w:fill="002060"/>
            <w:noWrap/>
            <w:vAlign w:val="center"/>
            <w:hideMark/>
          </w:tcPr>
          <w:p w14:paraId="28090D01" w14:textId="77777777" w:rsidR="0052330A" w:rsidRPr="00150570" w:rsidRDefault="0052330A" w:rsidP="00682AA2">
            <w:pPr>
              <w:spacing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No.</w:t>
            </w:r>
          </w:p>
        </w:tc>
        <w:tc>
          <w:tcPr>
            <w:tcW w:w="851" w:type="dxa"/>
            <w:shd w:val="clear" w:color="auto" w:fill="002060"/>
            <w:noWrap/>
            <w:vAlign w:val="center"/>
            <w:hideMark/>
          </w:tcPr>
          <w:p w14:paraId="7E44AD5D" w14:textId="77777777" w:rsidR="0052330A" w:rsidRPr="00150570" w:rsidRDefault="0052330A"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Tipo</w:t>
            </w:r>
          </w:p>
        </w:tc>
        <w:tc>
          <w:tcPr>
            <w:tcW w:w="5528" w:type="dxa"/>
            <w:shd w:val="clear" w:color="auto" w:fill="002060"/>
            <w:noWrap/>
            <w:vAlign w:val="center"/>
            <w:hideMark/>
          </w:tcPr>
          <w:p w14:paraId="2BBBB180" w14:textId="77777777" w:rsidR="0052330A" w:rsidRPr="00150570" w:rsidRDefault="0052330A"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Solicitante</w:t>
            </w:r>
          </w:p>
        </w:tc>
      </w:tr>
      <w:tr w:rsidR="00150570" w:rsidRPr="008B5276" w14:paraId="74DA4FBD"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A31E7BC"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w:t>
            </w:r>
          </w:p>
        </w:tc>
        <w:tc>
          <w:tcPr>
            <w:tcW w:w="851" w:type="dxa"/>
            <w:noWrap/>
            <w:vAlign w:val="center"/>
            <w:hideMark/>
          </w:tcPr>
          <w:p w14:paraId="5793CDEB"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5528" w:type="dxa"/>
            <w:noWrap/>
            <w:vAlign w:val="center"/>
            <w:hideMark/>
          </w:tcPr>
          <w:p w14:paraId="5C4F9A2B"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Aéreo Global, S.R.L.</w:t>
            </w:r>
          </w:p>
        </w:tc>
      </w:tr>
      <w:tr w:rsidR="00150570" w:rsidRPr="00150570" w14:paraId="7CD7EFCB"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763209FB"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2</w:t>
            </w:r>
          </w:p>
        </w:tc>
        <w:tc>
          <w:tcPr>
            <w:tcW w:w="851" w:type="dxa"/>
            <w:noWrap/>
            <w:vAlign w:val="center"/>
            <w:hideMark/>
          </w:tcPr>
          <w:p w14:paraId="78B5D9FE"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5528" w:type="dxa"/>
            <w:noWrap/>
            <w:vAlign w:val="center"/>
            <w:hideMark/>
          </w:tcPr>
          <w:p w14:paraId="7378D031"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Arajet</w:t>
            </w:r>
            <w:proofErr w:type="spellEnd"/>
            <w:r w:rsidRPr="00150570">
              <w:rPr>
                <w:rFonts w:ascii="Times New Roman" w:eastAsia="Calibri" w:hAnsi="Times New Roman" w:cs="Times New Roman"/>
                <w:color w:val="767171"/>
                <w:spacing w:val="20"/>
                <w:sz w:val="24"/>
                <w:szCs w:val="24"/>
              </w:rPr>
              <w:t>, S.A.</w:t>
            </w:r>
          </w:p>
        </w:tc>
      </w:tr>
      <w:tr w:rsidR="00150570" w:rsidRPr="008B5276" w14:paraId="267B6DFD"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031732AA"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3</w:t>
            </w:r>
          </w:p>
        </w:tc>
        <w:tc>
          <w:tcPr>
            <w:tcW w:w="851" w:type="dxa"/>
            <w:noWrap/>
            <w:vAlign w:val="center"/>
            <w:hideMark/>
          </w:tcPr>
          <w:p w14:paraId="2BFF573C"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7DC26A78"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Aerorepública</w:t>
            </w:r>
            <w:proofErr w:type="spellEnd"/>
            <w:r w:rsidRPr="00150570">
              <w:rPr>
                <w:rFonts w:ascii="Times New Roman" w:eastAsia="Calibri" w:hAnsi="Times New Roman" w:cs="Times New Roman"/>
                <w:color w:val="767171"/>
                <w:spacing w:val="20"/>
                <w:sz w:val="24"/>
                <w:szCs w:val="24"/>
              </w:rPr>
              <w:t>, S.A. (Copa Airlines Colombia) - Wingo</w:t>
            </w:r>
          </w:p>
        </w:tc>
      </w:tr>
      <w:tr w:rsidR="00150570" w:rsidRPr="00150570" w14:paraId="03B19364"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8374811"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4</w:t>
            </w:r>
          </w:p>
        </w:tc>
        <w:tc>
          <w:tcPr>
            <w:tcW w:w="851" w:type="dxa"/>
            <w:noWrap/>
            <w:vAlign w:val="center"/>
            <w:hideMark/>
          </w:tcPr>
          <w:p w14:paraId="2BD4A71E"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181BF5CE"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Air </w:t>
            </w:r>
            <w:proofErr w:type="spellStart"/>
            <w:r w:rsidRPr="00150570">
              <w:rPr>
                <w:rFonts w:ascii="Times New Roman" w:eastAsia="Calibri" w:hAnsi="Times New Roman" w:cs="Times New Roman"/>
                <w:color w:val="767171"/>
                <w:spacing w:val="20"/>
                <w:sz w:val="24"/>
                <w:szCs w:val="24"/>
              </w:rPr>
              <w:t>Caraibes</w:t>
            </w:r>
            <w:proofErr w:type="spellEnd"/>
          </w:p>
        </w:tc>
      </w:tr>
      <w:tr w:rsidR="00150570" w:rsidRPr="00150570" w14:paraId="2F339A61"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E70159B"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5</w:t>
            </w:r>
          </w:p>
        </w:tc>
        <w:tc>
          <w:tcPr>
            <w:tcW w:w="851" w:type="dxa"/>
            <w:noWrap/>
            <w:vAlign w:val="center"/>
            <w:hideMark/>
          </w:tcPr>
          <w:p w14:paraId="3CF9B094"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51F7EC5D"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Air Europa, Líneas Aéreas, S.A.U.</w:t>
            </w:r>
          </w:p>
        </w:tc>
      </w:tr>
      <w:tr w:rsidR="00150570" w:rsidRPr="00150570" w14:paraId="1430CF8A"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9B658F9"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6</w:t>
            </w:r>
          </w:p>
        </w:tc>
        <w:tc>
          <w:tcPr>
            <w:tcW w:w="851" w:type="dxa"/>
            <w:noWrap/>
            <w:vAlign w:val="center"/>
            <w:hideMark/>
          </w:tcPr>
          <w:p w14:paraId="13802B37"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37069FE4"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Amerijet Internacional, Inc.</w:t>
            </w:r>
          </w:p>
        </w:tc>
      </w:tr>
      <w:tr w:rsidR="00150570" w:rsidRPr="008B5276" w14:paraId="4755740C"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F968F37"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7</w:t>
            </w:r>
          </w:p>
        </w:tc>
        <w:tc>
          <w:tcPr>
            <w:tcW w:w="851" w:type="dxa"/>
            <w:noWrap/>
            <w:vAlign w:val="center"/>
            <w:hideMark/>
          </w:tcPr>
          <w:p w14:paraId="3E00FFA8"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475C9F3B"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Compañía Panameña de Aviación, S.A. (Copa Airlines)</w:t>
            </w:r>
          </w:p>
        </w:tc>
      </w:tr>
      <w:tr w:rsidR="00150570" w:rsidRPr="00150570" w14:paraId="66BDDFBD"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3451D37E"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8</w:t>
            </w:r>
          </w:p>
        </w:tc>
        <w:tc>
          <w:tcPr>
            <w:tcW w:w="851" w:type="dxa"/>
            <w:noWrap/>
            <w:vAlign w:val="center"/>
            <w:hideMark/>
          </w:tcPr>
          <w:p w14:paraId="422B482A"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117C405D"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Frontier</w:t>
            </w:r>
            <w:proofErr w:type="spellEnd"/>
            <w:r w:rsidRPr="00150570">
              <w:rPr>
                <w:rFonts w:ascii="Times New Roman" w:eastAsia="Calibri" w:hAnsi="Times New Roman" w:cs="Times New Roman"/>
                <w:color w:val="767171"/>
                <w:spacing w:val="20"/>
                <w:sz w:val="24"/>
                <w:szCs w:val="24"/>
              </w:rPr>
              <w:t xml:space="preserve"> Airlines, Inc.</w:t>
            </w:r>
          </w:p>
        </w:tc>
      </w:tr>
      <w:tr w:rsidR="00150570" w:rsidRPr="008B5276" w14:paraId="0223430F"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1D3D3918"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9</w:t>
            </w:r>
          </w:p>
        </w:tc>
        <w:tc>
          <w:tcPr>
            <w:tcW w:w="851" w:type="dxa"/>
            <w:noWrap/>
            <w:vAlign w:val="center"/>
            <w:hideMark/>
          </w:tcPr>
          <w:p w14:paraId="50C4029E"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0AA54A62"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pt-BR"/>
              </w:rPr>
            </w:pPr>
            <w:r w:rsidRPr="00150570">
              <w:rPr>
                <w:rFonts w:ascii="Times New Roman" w:eastAsia="Calibri" w:hAnsi="Times New Roman" w:cs="Times New Roman"/>
                <w:color w:val="767171"/>
                <w:spacing w:val="20"/>
                <w:sz w:val="24"/>
                <w:szCs w:val="24"/>
                <w:lang w:val="pt-BR"/>
              </w:rPr>
              <w:t xml:space="preserve">Latam Airlines </w:t>
            </w:r>
            <w:proofErr w:type="spellStart"/>
            <w:r w:rsidRPr="00150570">
              <w:rPr>
                <w:rFonts w:ascii="Times New Roman" w:eastAsia="Calibri" w:hAnsi="Times New Roman" w:cs="Times New Roman"/>
                <w:color w:val="767171"/>
                <w:spacing w:val="20"/>
                <w:sz w:val="24"/>
                <w:szCs w:val="24"/>
                <w:lang w:val="pt-BR"/>
              </w:rPr>
              <w:t>Perú</w:t>
            </w:r>
            <w:proofErr w:type="spellEnd"/>
            <w:r w:rsidRPr="00150570">
              <w:rPr>
                <w:rFonts w:ascii="Times New Roman" w:eastAsia="Calibri" w:hAnsi="Times New Roman" w:cs="Times New Roman"/>
                <w:color w:val="767171"/>
                <w:spacing w:val="20"/>
                <w:sz w:val="24"/>
                <w:szCs w:val="24"/>
                <w:lang w:val="pt-BR"/>
              </w:rPr>
              <w:t>, S.A.</w:t>
            </w:r>
          </w:p>
        </w:tc>
      </w:tr>
      <w:tr w:rsidR="00150570" w:rsidRPr="00150570" w14:paraId="6CE6815C"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1DD0456F"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10</w:t>
            </w:r>
          </w:p>
        </w:tc>
        <w:tc>
          <w:tcPr>
            <w:tcW w:w="851" w:type="dxa"/>
            <w:noWrap/>
            <w:vAlign w:val="center"/>
            <w:hideMark/>
          </w:tcPr>
          <w:p w14:paraId="5A046288"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7544D684"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Northern Air Cargo, LLC (NAC)</w:t>
            </w:r>
          </w:p>
        </w:tc>
      </w:tr>
      <w:tr w:rsidR="00150570" w:rsidRPr="00150570" w14:paraId="2ADECFD5"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1FD868E"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11</w:t>
            </w:r>
          </w:p>
        </w:tc>
        <w:tc>
          <w:tcPr>
            <w:tcW w:w="851" w:type="dxa"/>
            <w:noWrap/>
            <w:vAlign w:val="center"/>
            <w:hideMark/>
          </w:tcPr>
          <w:p w14:paraId="561FD139"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1DAA572B"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Wamos</w:t>
            </w:r>
            <w:proofErr w:type="spellEnd"/>
            <w:r w:rsidRPr="00150570">
              <w:rPr>
                <w:rFonts w:ascii="Times New Roman" w:eastAsia="Calibri" w:hAnsi="Times New Roman" w:cs="Times New Roman"/>
                <w:color w:val="767171"/>
                <w:spacing w:val="20"/>
                <w:sz w:val="24"/>
                <w:szCs w:val="24"/>
              </w:rPr>
              <w:t xml:space="preserve"> Air</w:t>
            </w:r>
          </w:p>
        </w:tc>
      </w:tr>
      <w:tr w:rsidR="00150570" w:rsidRPr="00150570" w14:paraId="1709DD9A"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0D7F599"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12</w:t>
            </w:r>
          </w:p>
        </w:tc>
        <w:tc>
          <w:tcPr>
            <w:tcW w:w="851" w:type="dxa"/>
            <w:noWrap/>
            <w:vAlign w:val="center"/>
            <w:hideMark/>
          </w:tcPr>
          <w:p w14:paraId="37F5B28B"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5528" w:type="dxa"/>
            <w:noWrap/>
            <w:vAlign w:val="center"/>
            <w:hideMark/>
          </w:tcPr>
          <w:p w14:paraId="67CF4EAB"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World2Fly, S.L.U.</w:t>
            </w:r>
          </w:p>
        </w:tc>
      </w:tr>
      <w:tr w:rsidR="00150570" w:rsidRPr="00150570" w14:paraId="221F0D90"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70870A80"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13</w:t>
            </w:r>
          </w:p>
        </w:tc>
        <w:tc>
          <w:tcPr>
            <w:tcW w:w="851" w:type="dxa"/>
            <w:noWrap/>
            <w:vAlign w:val="center"/>
            <w:hideMark/>
          </w:tcPr>
          <w:p w14:paraId="07AABB20"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3BD98062"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Aviam</w:t>
            </w:r>
            <w:proofErr w:type="spellEnd"/>
            <w:r w:rsidRPr="00150570">
              <w:rPr>
                <w:rFonts w:ascii="Times New Roman" w:eastAsia="Calibri" w:hAnsi="Times New Roman" w:cs="Times New Roman"/>
                <w:color w:val="767171"/>
                <w:spacing w:val="20"/>
                <w:sz w:val="24"/>
                <w:szCs w:val="24"/>
              </w:rPr>
              <w:t>, LTD.</w:t>
            </w:r>
          </w:p>
        </w:tc>
      </w:tr>
      <w:tr w:rsidR="00150570" w:rsidRPr="00150570" w14:paraId="63A5C052"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1C581E9D"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14</w:t>
            </w:r>
          </w:p>
        </w:tc>
        <w:tc>
          <w:tcPr>
            <w:tcW w:w="851" w:type="dxa"/>
            <w:noWrap/>
            <w:vAlign w:val="center"/>
            <w:hideMark/>
          </w:tcPr>
          <w:p w14:paraId="7B9B2394"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09B0EDF7"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BM Cargo </w:t>
            </w:r>
            <w:proofErr w:type="spellStart"/>
            <w:r w:rsidRPr="00150570">
              <w:rPr>
                <w:rFonts w:ascii="Times New Roman" w:eastAsia="Calibri" w:hAnsi="Times New Roman" w:cs="Times New Roman"/>
                <w:color w:val="767171"/>
                <w:spacing w:val="20"/>
                <w:sz w:val="24"/>
                <w:szCs w:val="24"/>
              </w:rPr>
              <w:t>Logistics</w:t>
            </w:r>
            <w:proofErr w:type="spellEnd"/>
          </w:p>
        </w:tc>
      </w:tr>
      <w:tr w:rsidR="00150570" w:rsidRPr="00150570" w14:paraId="4D6642BD"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8CFEE57"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15</w:t>
            </w:r>
          </w:p>
        </w:tc>
        <w:tc>
          <w:tcPr>
            <w:tcW w:w="851" w:type="dxa"/>
            <w:noWrap/>
            <w:vAlign w:val="center"/>
            <w:hideMark/>
          </w:tcPr>
          <w:p w14:paraId="0BF776AC"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2F9049A6"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BSG Cargo, S.R.L.</w:t>
            </w:r>
          </w:p>
        </w:tc>
      </w:tr>
      <w:tr w:rsidR="00150570" w:rsidRPr="00150570" w14:paraId="217E209E"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71B39E7"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16</w:t>
            </w:r>
          </w:p>
        </w:tc>
        <w:tc>
          <w:tcPr>
            <w:tcW w:w="851" w:type="dxa"/>
            <w:noWrap/>
            <w:vAlign w:val="center"/>
            <w:hideMark/>
          </w:tcPr>
          <w:p w14:paraId="1A894CAE"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204F690F"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Cariports</w:t>
            </w:r>
            <w:proofErr w:type="spellEnd"/>
            <w:r w:rsidRPr="00150570">
              <w:rPr>
                <w:rFonts w:ascii="Times New Roman" w:eastAsia="Calibri" w:hAnsi="Times New Roman" w:cs="Times New Roman"/>
                <w:color w:val="767171"/>
                <w:spacing w:val="20"/>
                <w:sz w:val="24"/>
                <w:szCs w:val="24"/>
              </w:rPr>
              <w:t>, S.A.</w:t>
            </w:r>
          </w:p>
        </w:tc>
      </w:tr>
      <w:tr w:rsidR="00150570" w:rsidRPr="00150570" w14:paraId="60EAA8DC"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7EB621C4"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17</w:t>
            </w:r>
          </w:p>
        </w:tc>
        <w:tc>
          <w:tcPr>
            <w:tcW w:w="851" w:type="dxa"/>
            <w:noWrap/>
            <w:vAlign w:val="center"/>
            <w:hideMark/>
          </w:tcPr>
          <w:p w14:paraId="2C3A4A46"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534032D3"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E.T. Heinsen, S.A.S.</w:t>
            </w:r>
          </w:p>
        </w:tc>
      </w:tr>
      <w:tr w:rsidR="00150570" w:rsidRPr="00150570" w14:paraId="396B2C01" w14:textId="77777777" w:rsidTr="00616A61">
        <w:trPr>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55CE274"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18</w:t>
            </w:r>
          </w:p>
        </w:tc>
        <w:tc>
          <w:tcPr>
            <w:tcW w:w="851" w:type="dxa"/>
            <w:noWrap/>
            <w:vAlign w:val="center"/>
            <w:hideMark/>
          </w:tcPr>
          <w:p w14:paraId="77685082"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77E5794B" w14:textId="77777777" w:rsidR="0052330A" w:rsidRPr="00150570" w:rsidRDefault="0052330A"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Longport Aviation Security, S.R.L.</w:t>
            </w:r>
          </w:p>
        </w:tc>
      </w:tr>
      <w:tr w:rsidR="00150570" w:rsidRPr="00150570" w14:paraId="3B48BA0E" w14:textId="77777777" w:rsidTr="00616A6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F8402A5" w14:textId="77777777" w:rsidR="0052330A" w:rsidRPr="00150570" w:rsidRDefault="0052330A"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19</w:t>
            </w:r>
          </w:p>
        </w:tc>
        <w:tc>
          <w:tcPr>
            <w:tcW w:w="851" w:type="dxa"/>
            <w:noWrap/>
            <w:vAlign w:val="center"/>
            <w:hideMark/>
          </w:tcPr>
          <w:p w14:paraId="66665D70"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5528" w:type="dxa"/>
            <w:noWrap/>
            <w:vAlign w:val="center"/>
            <w:hideMark/>
          </w:tcPr>
          <w:p w14:paraId="001B884E" w14:textId="77777777" w:rsidR="0052330A" w:rsidRPr="00150570" w:rsidRDefault="0052330A"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Logic</w:t>
            </w:r>
            <w:proofErr w:type="spellEnd"/>
            <w:r w:rsidRPr="00150570">
              <w:rPr>
                <w:rFonts w:ascii="Times New Roman" w:eastAsia="Calibri" w:hAnsi="Times New Roman" w:cs="Times New Roman"/>
                <w:color w:val="767171"/>
                <w:spacing w:val="20"/>
                <w:sz w:val="24"/>
                <w:szCs w:val="24"/>
              </w:rPr>
              <w:t xml:space="preserve"> </w:t>
            </w:r>
            <w:proofErr w:type="spellStart"/>
            <w:r w:rsidRPr="00150570">
              <w:rPr>
                <w:rFonts w:ascii="Times New Roman" w:eastAsia="Calibri" w:hAnsi="Times New Roman" w:cs="Times New Roman"/>
                <w:color w:val="767171"/>
                <w:spacing w:val="20"/>
                <w:sz w:val="24"/>
                <w:szCs w:val="24"/>
              </w:rPr>
              <w:t>Paq</w:t>
            </w:r>
            <w:proofErr w:type="spellEnd"/>
            <w:r w:rsidRPr="00150570">
              <w:rPr>
                <w:rFonts w:ascii="Times New Roman" w:eastAsia="Calibri" w:hAnsi="Times New Roman" w:cs="Times New Roman"/>
                <w:color w:val="767171"/>
                <w:spacing w:val="20"/>
                <w:sz w:val="24"/>
                <w:szCs w:val="24"/>
              </w:rPr>
              <w:t xml:space="preserve"> BTD, S.A.</w:t>
            </w:r>
          </w:p>
        </w:tc>
      </w:tr>
    </w:tbl>
    <w:p w14:paraId="7A8994AE" w14:textId="6BDF4260"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79FE6C72" w14:textId="77777777" w:rsidR="0052330A" w:rsidRPr="00150570" w:rsidRDefault="0052330A" w:rsidP="00682AA2">
      <w:pPr>
        <w:spacing w:line="360" w:lineRule="auto"/>
        <w:rPr>
          <w:lang w:val="es-DO"/>
        </w:rPr>
      </w:pPr>
    </w:p>
    <w:p w14:paraId="2B54F2A3" w14:textId="49755124" w:rsidR="00924CC5" w:rsidRPr="00150570" w:rsidRDefault="00C27B4F" w:rsidP="00682AA2">
      <w:pPr>
        <w:spacing w:line="360" w:lineRule="auto"/>
        <w:jc w:val="center"/>
        <w:rPr>
          <w:noProof/>
          <w:lang w:val="es-DO"/>
        </w:rPr>
      </w:pPr>
      <w:r w:rsidRPr="00150570">
        <w:rPr>
          <w:noProof/>
          <w:lang w:val="es-DO"/>
        </w:rPr>
        <w:t>Enmienda</w:t>
      </w:r>
      <w:r w:rsidR="009903C5" w:rsidRPr="00150570">
        <w:rPr>
          <w:noProof/>
          <w:lang w:val="es-DO"/>
        </w:rPr>
        <w:t>s</w:t>
      </w:r>
    </w:p>
    <w:tbl>
      <w:tblPr>
        <w:tblStyle w:val="Tablanormal31"/>
        <w:tblW w:w="749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90"/>
        <w:gridCol w:w="896"/>
        <w:gridCol w:w="1510"/>
        <w:gridCol w:w="4402"/>
      </w:tblGrid>
      <w:tr w:rsidR="00150570" w:rsidRPr="00150570" w14:paraId="2C291711" w14:textId="77777777" w:rsidTr="00616A61">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100" w:firstRow="0" w:lastRow="0" w:firstColumn="1" w:lastColumn="0" w:oddVBand="0" w:evenVBand="0" w:oddHBand="0" w:evenHBand="0" w:firstRowFirstColumn="1" w:firstRowLastColumn="0" w:lastRowFirstColumn="0" w:lastRowLastColumn="0"/>
            <w:tcW w:w="690" w:type="dxa"/>
            <w:shd w:val="clear" w:color="auto" w:fill="002060"/>
            <w:noWrap/>
            <w:vAlign w:val="center"/>
            <w:hideMark/>
          </w:tcPr>
          <w:p w14:paraId="6D2262C4" w14:textId="77777777" w:rsidR="00F42945" w:rsidRPr="00150570" w:rsidRDefault="00F42945" w:rsidP="00682AA2">
            <w:pPr>
              <w:spacing w:line="360" w:lineRule="auto"/>
              <w:jc w:val="center"/>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No.</w:t>
            </w:r>
          </w:p>
        </w:tc>
        <w:tc>
          <w:tcPr>
            <w:tcW w:w="896" w:type="dxa"/>
            <w:shd w:val="clear" w:color="auto" w:fill="002060"/>
            <w:noWrap/>
            <w:vAlign w:val="center"/>
            <w:hideMark/>
          </w:tcPr>
          <w:p w14:paraId="5B33DCC8" w14:textId="77777777" w:rsidR="00F42945" w:rsidRPr="00150570" w:rsidRDefault="00F42945"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Tipo</w:t>
            </w:r>
          </w:p>
        </w:tc>
        <w:tc>
          <w:tcPr>
            <w:tcW w:w="1510" w:type="dxa"/>
            <w:shd w:val="clear" w:color="auto" w:fill="002060"/>
            <w:noWrap/>
            <w:vAlign w:val="center"/>
            <w:hideMark/>
          </w:tcPr>
          <w:p w14:paraId="6FA9CDEE" w14:textId="77777777" w:rsidR="00F42945" w:rsidRPr="00150570" w:rsidRDefault="00F42945"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Mes</w:t>
            </w:r>
          </w:p>
        </w:tc>
        <w:tc>
          <w:tcPr>
            <w:tcW w:w="4402" w:type="dxa"/>
            <w:shd w:val="clear" w:color="auto" w:fill="002060"/>
            <w:noWrap/>
            <w:vAlign w:val="center"/>
            <w:hideMark/>
          </w:tcPr>
          <w:p w14:paraId="604E052A" w14:textId="77777777" w:rsidR="00F42945" w:rsidRPr="00150570" w:rsidRDefault="00F42945"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Solicitante</w:t>
            </w:r>
          </w:p>
        </w:tc>
      </w:tr>
      <w:tr w:rsidR="00150570" w:rsidRPr="00150570" w14:paraId="61C324FB"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3F66B5DA"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w:t>
            </w:r>
          </w:p>
        </w:tc>
        <w:tc>
          <w:tcPr>
            <w:tcW w:w="896" w:type="dxa"/>
            <w:noWrap/>
            <w:vAlign w:val="center"/>
            <w:hideMark/>
          </w:tcPr>
          <w:p w14:paraId="625B3B65"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61026B4E"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Enero</w:t>
            </w:r>
          </w:p>
        </w:tc>
        <w:tc>
          <w:tcPr>
            <w:tcW w:w="4402" w:type="dxa"/>
            <w:noWrap/>
            <w:vAlign w:val="center"/>
            <w:hideMark/>
          </w:tcPr>
          <w:p w14:paraId="34DB7278"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Frontier</w:t>
            </w:r>
            <w:proofErr w:type="spellEnd"/>
            <w:r w:rsidRPr="00150570">
              <w:rPr>
                <w:rFonts w:ascii="Times New Roman" w:eastAsia="Calibri" w:hAnsi="Times New Roman" w:cs="Times New Roman"/>
                <w:color w:val="767171"/>
                <w:spacing w:val="20"/>
                <w:sz w:val="24"/>
                <w:szCs w:val="24"/>
              </w:rPr>
              <w:t xml:space="preserve"> Airlines, Inc.</w:t>
            </w:r>
          </w:p>
        </w:tc>
      </w:tr>
      <w:tr w:rsidR="00150570" w:rsidRPr="00150570" w14:paraId="3922F0CB"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166EA4A7"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2</w:t>
            </w:r>
          </w:p>
        </w:tc>
        <w:tc>
          <w:tcPr>
            <w:tcW w:w="896" w:type="dxa"/>
            <w:noWrap/>
            <w:vAlign w:val="center"/>
            <w:hideMark/>
          </w:tcPr>
          <w:p w14:paraId="2DAF4AA0"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510" w:type="dxa"/>
            <w:noWrap/>
            <w:vAlign w:val="center"/>
            <w:hideMark/>
          </w:tcPr>
          <w:p w14:paraId="38CE9931"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Febrero</w:t>
            </w:r>
          </w:p>
        </w:tc>
        <w:tc>
          <w:tcPr>
            <w:tcW w:w="4402" w:type="dxa"/>
            <w:noWrap/>
            <w:vAlign w:val="center"/>
            <w:hideMark/>
          </w:tcPr>
          <w:p w14:paraId="68D7C810"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Sky</w:t>
            </w:r>
            <w:proofErr w:type="spellEnd"/>
            <w:r w:rsidRPr="00150570">
              <w:rPr>
                <w:rFonts w:ascii="Times New Roman" w:eastAsia="Calibri" w:hAnsi="Times New Roman" w:cs="Times New Roman"/>
                <w:color w:val="767171"/>
                <w:spacing w:val="20"/>
                <w:sz w:val="24"/>
                <w:szCs w:val="24"/>
              </w:rPr>
              <w:t xml:space="preserve"> High </w:t>
            </w:r>
            <w:proofErr w:type="spellStart"/>
            <w:r w:rsidRPr="00150570">
              <w:rPr>
                <w:rFonts w:ascii="Times New Roman" w:eastAsia="Calibri" w:hAnsi="Times New Roman" w:cs="Times New Roman"/>
                <w:color w:val="767171"/>
                <w:spacing w:val="20"/>
                <w:sz w:val="24"/>
                <w:szCs w:val="24"/>
              </w:rPr>
              <w:t>Aviation</w:t>
            </w:r>
            <w:proofErr w:type="spellEnd"/>
            <w:r w:rsidRPr="00150570">
              <w:rPr>
                <w:rFonts w:ascii="Times New Roman" w:eastAsia="Calibri" w:hAnsi="Times New Roman" w:cs="Times New Roman"/>
                <w:color w:val="767171"/>
                <w:spacing w:val="20"/>
                <w:sz w:val="24"/>
                <w:szCs w:val="24"/>
              </w:rPr>
              <w:t xml:space="preserve"> </w:t>
            </w:r>
            <w:proofErr w:type="spellStart"/>
            <w:r w:rsidRPr="00150570">
              <w:rPr>
                <w:rFonts w:ascii="Times New Roman" w:eastAsia="Calibri" w:hAnsi="Times New Roman" w:cs="Times New Roman"/>
                <w:color w:val="767171"/>
                <w:spacing w:val="20"/>
                <w:sz w:val="24"/>
                <w:szCs w:val="24"/>
              </w:rPr>
              <w:t>Services</w:t>
            </w:r>
            <w:proofErr w:type="spellEnd"/>
            <w:r w:rsidRPr="00150570">
              <w:rPr>
                <w:rFonts w:ascii="Times New Roman" w:eastAsia="Calibri" w:hAnsi="Times New Roman" w:cs="Times New Roman"/>
                <w:color w:val="767171"/>
                <w:spacing w:val="20"/>
                <w:sz w:val="24"/>
                <w:szCs w:val="24"/>
              </w:rPr>
              <w:t xml:space="preserve"> Dominicana, S.A.</w:t>
            </w:r>
          </w:p>
        </w:tc>
      </w:tr>
      <w:tr w:rsidR="00150570" w:rsidRPr="00150570" w14:paraId="4008F132"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0C7C7391"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3</w:t>
            </w:r>
          </w:p>
        </w:tc>
        <w:tc>
          <w:tcPr>
            <w:tcW w:w="896" w:type="dxa"/>
            <w:noWrap/>
            <w:vAlign w:val="center"/>
            <w:hideMark/>
          </w:tcPr>
          <w:p w14:paraId="1D6A30A9"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1510" w:type="dxa"/>
            <w:noWrap/>
            <w:vAlign w:val="center"/>
            <w:hideMark/>
          </w:tcPr>
          <w:p w14:paraId="0DD9729A"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Febrero</w:t>
            </w:r>
          </w:p>
        </w:tc>
        <w:tc>
          <w:tcPr>
            <w:tcW w:w="4402" w:type="dxa"/>
            <w:noWrap/>
            <w:vAlign w:val="center"/>
            <w:hideMark/>
          </w:tcPr>
          <w:p w14:paraId="6A0E420E"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Republic Airlines Company, S.R.L. (Rep-Air Aviation)</w:t>
            </w:r>
          </w:p>
        </w:tc>
      </w:tr>
      <w:tr w:rsidR="00150570" w:rsidRPr="00150570" w14:paraId="08783E16"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3219EA66"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4</w:t>
            </w:r>
          </w:p>
        </w:tc>
        <w:tc>
          <w:tcPr>
            <w:tcW w:w="896" w:type="dxa"/>
            <w:noWrap/>
            <w:vAlign w:val="center"/>
            <w:hideMark/>
          </w:tcPr>
          <w:p w14:paraId="27421FBA"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2EC7DFCA"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Marzo</w:t>
            </w:r>
          </w:p>
        </w:tc>
        <w:tc>
          <w:tcPr>
            <w:tcW w:w="4402" w:type="dxa"/>
            <w:noWrap/>
            <w:vAlign w:val="center"/>
            <w:hideMark/>
          </w:tcPr>
          <w:p w14:paraId="44E10B38"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Southwest</w:t>
            </w:r>
            <w:proofErr w:type="spellEnd"/>
            <w:r w:rsidRPr="00150570">
              <w:rPr>
                <w:rFonts w:ascii="Times New Roman" w:eastAsia="Calibri" w:hAnsi="Times New Roman" w:cs="Times New Roman"/>
                <w:color w:val="767171"/>
                <w:spacing w:val="20"/>
                <w:sz w:val="24"/>
                <w:szCs w:val="24"/>
              </w:rPr>
              <w:t xml:space="preserve"> Airlines, CO.</w:t>
            </w:r>
          </w:p>
        </w:tc>
      </w:tr>
      <w:tr w:rsidR="00150570" w:rsidRPr="00150570" w14:paraId="6B584064"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07F28433"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5</w:t>
            </w:r>
          </w:p>
        </w:tc>
        <w:tc>
          <w:tcPr>
            <w:tcW w:w="896" w:type="dxa"/>
            <w:noWrap/>
            <w:vAlign w:val="center"/>
            <w:hideMark/>
          </w:tcPr>
          <w:p w14:paraId="7DC64076"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39A3E7F4"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Abril</w:t>
            </w:r>
          </w:p>
        </w:tc>
        <w:tc>
          <w:tcPr>
            <w:tcW w:w="4402" w:type="dxa"/>
            <w:noWrap/>
            <w:vAlign w:val="center"/>
            <w:hideMark/>
          </w:tcPr>
          <w:p w14:paraId="6006437F"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Evelop</w:t>
            </w:r>
            <w:proofErr w:type="spellEnd"/>
            <w:r w:rsidRPr="00150570">
              <w:rPr>
                <w:rFonts w:ascii="Times New Roman" w:eastAsia="Calibri" w:hAnsi="Times New Roman" w:cs="Times New Roman"/>
                <w:color w:val="767171"/>
                <w:spacing w:val="20"/>
                <w:sz w:val="24"/>
                <w:szCs w:val="24"/>
              </w:rPr>
              <w:t xml:space="preserve"> Airlines, S.L.</w:t>
            </w:r>
          </w:p>
        </w:tc>
      </w:tr>
      <w:tr w:rsidR="00150570" w:rsidRPr="00150570" w14:paraId="3EA47C64"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33AB33B1"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6</w:t>
            </w:r>
          </w:p>
        </w:tc>
        <w:tc>
          <w:tcPr>
            <w:tcW w:w="896" w:type="dxa"/>
            <w:noWrap/>
            <w:vAlign w:val="center"/>
            <w:hideMark/>
          </w:tcPr>
          <w:p w14:paraId="49EACE6A"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510" w:type="dxa"/>
            <w:noWrap/>
            <w:vAlign w:val="center"/>
            <w:hideMark/>
          </w:tcPr>
          <w:p w14:paraId="4FFD8C6D"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Junio</w:t>
            </w:r>
          </w:p>
        </w:tc>
        <w:tc>
          <w:tcPr>
            <w:tcW w:w="4402" w:type="dxa"/>
            <w:noWrap/>
            <w:vAlign w:val="center"/>
            <w:hideMark/>
          </w:tcPr>
          <w:p w14:paraId="4D011C38"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Air Century, S.A. (ACSA)</w:t>
            </w:r>
          </w:p>
        </w:tc>
      </w:tr>
      <w:tr w:rsidR="00150570" w:rsidRPr="00150570" w14:paraId="6D9048C7"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4744DF52"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7</w:t>
            </w:r>
          </w:p>
        </w:tc>
        <w:tc>
          <w:tcPr>
            <w:tcW w:w="896" w:type="dxa"/>
            <w:noWrap/>
            <w:vAlign w:val="center"/>
            <w:hideMark/>
          </w:tcPr>
          <w:p w14:paraId="38382235"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510" w:type="dxa"/>
            <w:noWrap/>
            <w:vAlign w:val="center"/>
            <w:hideMark/>
          </w:tcPr>
          <w:p w14:paraId="5C8527CA"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Junio</w:t>
            </w:r>
          </w:p>
        </w:tc>
        <w:tc>
          <w:tcPr>
            <w:tcW w:w="4402" w:type="dxa"/>
            <w:noWrap/>
            <w:vAlign w:val="center"/>
            <w:hideMark/>
          </w:tcPr>
          <w:p w14:paraId="7B5456BB"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Arajet</w:t>
            </w:r>
            <w:proofErr w:type="spellEnd"/>
            <w:r w:rsidRPr="00150570">
              <w:rPr>
                <w:rFonts w:ascii="Times New Roman" w:eastAsia="Calibri" w:hAnsi="Times New Roman" w:cs="Times New Roman"/>
                <w:color w:val="767171"/>
                <w:spacing w:val="20"/>
                <w:sz w:val="24"/>
                <w:szCs w:val="24"/>
              </w:rPr>
              <w:t>, S.A.</w:t>
            </w:r>
          </w:p>
        </w:tc>
      </w:tr>
      <w:tr w:rsidR="00150570" w:rsidRPr="00150570" w14:paraId="0370192F"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5344FC71"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8</w:t>
            </w:r>
          </w:p>
        </w:tc>
        <w:tc>
          <w:tcPr>
            <w:tcW w:w="896" w:type="dxa"/>
            <w:noWrap/>
            <w:vAlign w:val="center"/>
            <w:hideMark/>
          </w:tcPr>
          <w:p w14:paraId="18956886"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1510" w:type="dxa"/>
            <w:noWrap/>
            <w:vAlign w:val="center"/>
            <w:hideMark/>
          </w:tcPr>
          <w:p w14:paraId="36D79E9E"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Junio</w:t>
            </w:r>
          </w:p>
        </w:tc>
        <w:tc>
          <w:tcPr>
            <w:tcW w:w="4402" w:type="dxa"/>
            <w:noWrap/>
            <w:vAlign w:val="center"/>
            <w:hideMark/>
          </w:tcPr>
          <w:p w14:paraId="08ECE73F"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Republic Airlines Company, S.R.L. (Rep-Air Aviation)</w:t>
            </w:r>
          </w:p>
        </w:tc>
      </w:tr>
      <w:tr w:rsidR="00150570" w:rsidRPr="00150570" w14:paraId="71EF96B7"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7E82C383"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9</w:t>
            </w:r>
          </w:p>
        </w:tc>
        <w:tc>
          <w:tcPr>
            <w:tcW w:w="896" w:type="dxa"/>
            <w:noWrap/>
            <w:vAlign w:val="center"/>
            <w:hideMark/>
          </w:tcPr>
          <w:p w14:paraId="79937591"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29123AFB"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Julio</w:t>
            </w:r>
          </w:p>
        </w:tc>
        <w:tc>
          <w:tcPr>
            <w:tcW w:w="4402" w:type="dxa"/>
            <w:noWrap/>
            <w:vAlign w:val="center"/>
            <w:hideMark/>
          </w:tcPr>
          <w:p w14:paraId="3B6D7A0A"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Aerolíneas Argentinas, S.A.</w:t>
            </w:r>
          </w:p>
        </w:tc>
      </w:tr>
      <w:tr w:rsidR="00150570" w:rsidRPr="00150570" w14:paraId="4C0E7B24"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0F75D675"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10</w:t>
            </w:r>
          </w:p>
        </w:tc>
        <w:tc>
          <w:tcPr>
            <w:tcW w:w="896" w:type="dxa"/>
            <w:noWrap/>
            <w:vAlign w:val="center"/>
            <w:hideMark/>
          </w:tcPr>
          <w:p w14:paraId="36B0F03D"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3CFD34AB"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Agosto</w:t>
            </w:r>
          </w:p>
        </w:tc>
        <w:tc>
          <w:tcPr>
            <w:tcW w:w="4402" w:type="dxa"/>
            <w:noWrap/>
            <w:vAlign w:val="center"/>
            <w:hideMark/>
          </w:tcPr>
          <w:p w14:paraId="58DA5C29"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Air Europa, S.A.</w:t>
            </w:r>
          </w:p>
        </w:tc>
      </w:tr>
      <w:tr w:rsidR="00150570" w:rsidRPr="00150570" w14:paraId="145A1191"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629703A5"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11</w:t>
            </w:r>
          </w:p>
        </w:tc>
        <w:tc>
          <w:tcPr>
            <w:tcW w:w="896" w:type="dxa"/>
            <w:noWrap/>
            <w:vAlign w:val="center"/>
            <w:hideMark/>
          </w:tcPr>
          <w:p w14:paraId="5673BC8A"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3114CDAE"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Agosto</w:t>
            </w:r>
          </w:p>
        </w:tc>
        <w:tc>
          <w:tcPr>
            <w:tcW w:w="4402" w:type="dxa"/>
            <w:noWrap/>
            <w:vAlign w:val="center"/>
            <w:hideMark/>
          </w:tcPr>
          <w:p w14:paraId="062353FF"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Jetblue</w:t>
            </w:r>
            <w:proofErr w:type="spellEnd"/>
            <w:r w:rsidRPr="00150570">
              <w:rPr>
                <w:rFonts w:ascii="Times New Roman" w:eastAsia="Calibri" w:hAnsi="Times New Roman" w:cs="Times New Roman"/>
                <w:color w:val="767171"/>
                <w:spacing w:val="20"/>
                <w:sz w:val="24"/>
                <w:szCs w:val="24"/>
              </w:rPr>
              <w:t xml:space="preserve"> Airways </w:t>
            </w:r>
            <w:proofErr w:type="spellStart"/>
            <w:r w:rsidRPr="00150570">
              <w:rPr>
                <w:rFonts w:ascii="Times New Roman" w:eastAsia="Calibri" w:hAnsi="Times New Roman" w:cs="Times New Roman"/>
                <w:color w:val="767171"/>
                <w:spacing w:val="20"/>
                <w:sz w:val="24"/>
                <w:szCs w:val="24"/>
              </w:rPr>
              <w:t>Corporation</w:t>
            </w:r>
            <w:proofErr w:type="spellEnd"/>
          </w:p>
        </w:tc>
      </w:tr>
      <w:tr w:rsidR="00150570" w:rsidRPr="00150570" w14:paraId="0A6AAA4B"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5E60966E"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12</w:t>
            </w:r>
          </w:p>
        </w:tc>
        <w:tc>
          <w:tcPr>
            <w:tcW w:w="896" w:type="dxa"/>
            <w:noWrap/>
            <w:vAlign w:val="center"/>
            <w:hideMark/>
          </w:tcPr>
          <w:p w14:paraId="3A77E0FD"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LC</w:t>
            </w:r>
          </w:p>
        </w:tc>
        <w:tc>
          <w:tcPr>
            <w:tcW w:w="1510" w:type="dxa"/>
            <w:noWrap/>
            <w:vAlign w:val="center"/>
            <w:hideMark/>
          </w:tcPr>
          <w:p w14:paraId="23FF1A63"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Septiembre</w:t>
            </w:r>
          </w:p>
        </w:tc>
        <w:tc>
          <w:tcPr>
            <w:tcW w:w="4402" w:type="dxa"/>
            <w:noWrap/>
            <w:vAlign w:val="center"/>
            <w:hideMark/>
          </w:tcPr>
          <w:p w14:paraId="0CA3FE97" w14:textId="72C9D9B2"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n-US"/>
              </w:rPr>
            </w:pPr>
            <w:r w:rsidRPr="00150570">
              <w:rPr>
                <w:rFonts w:ascii="Times New Roman" w:eastAsia="Calibri" w:hAnsi="Times New Roman" w:cs="Times New Roman"/>
                <w:color w:val="767171"/>
                <w:spacing w:val="20"/>
                <w:sz w:val="24"/>
                <w:szCs w:val="24"/>
                <w:lang w:val="en-US"/>
              </w:rPr>
              <w:t>Longport Aviation Security, S.R.L.</w:t>
            </w:r>
          </w:p>
        </w:tc>
      </w:tr>
      <w:tr w:rsidR="00150570" w:rsidRPr="00150570" w14:paraId="033EECC6"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3913C501"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13</w:t>
            </w:r>
          </w:p>
        </w:tc>
        <w:tc>
          <w:tcPr>
            <w:tcW w:w="896" w:type="dxa"/>
            <w:noWrap/>
            <w:vAlign w:val="center"/>
            <w:hideMark/>
          </w:tcPr>
          <w:p w14:paraId="46799553"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CAE</w:t>
            </w:r>
          </w:p>
        </w:tc>
        <w:tc>
          <w:tcPr>
            <w:tcW w:w="1510" w:type="dxa"/>
            <w:noWrap/>
            <w:vAlign w:val="center"/>
            <w:hideMark/>
          </w:tcPr>
          <w:p w14:paraId="41626273"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Octubre</w:t>
            </w:r>
          </w:p>
        </w:tc>
        <w:tc>
          <w:tcPr>
            <w:tcW w:w="4402" w:type="dxa"/>
            <w:noWrap/>
            <w:vAlign w:val="center"/>
            <w:hideMark/>
          </w:tcPr>
          <w:p w14:paraId="7667B2AF"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Sky</w:t>
            </w:r>
            <w:proofErr w:type="spellEnd"/>
            <w:r w:rsidRPr="00150570">
              <w:rPr>
                <w:rFonts w:ascii="Times New Roman" w:eastAsia="Calibri" w:hAnsi="Times New Roman" w:cs="Times New Roman"/>
                <w:color w:val="767171"/>
                <w:spacing w:val="20"/>
                <w:sz w:val="24"/>
                <w:szCs w:val="24"/>
              </w:rPr>
              <w:t xml:space="preserve"> High </w:t>
            </w:r>
            <w:proofErr w:type="spellStart"/>
            <w:r w:rsidRPr="00150570">
              <w:rPr>
                <w:rFonts w:ascii="Times New Roman" w:eastAsia="Calibri" w:hAnsi="Times New Roman" w:cs="Times New Roman"/>
                <w:color w:val="767171"/>
                <w:spacing w:val="20"/>
                <w:sz w:val="24"/>
                <w:szCs w:val="24"/>
              </w:rPr>
              <w:t>Aviation</w:t>
            </w:r>
            <w:proofErr w:type="spellEnd"/>
            <w:r w:rsidRPr="00150570">
              <w:rPr>
                <w:rFonts w:ascii="Times New Roman" w:eastAsia="Calibri" w:hAnsi="Times New Roman" w:cs="Times New Roman"/>
                <w:color w:val="767171"/>
                <w:spacing w:val="20"/>
                <w:sz w:val="24"/>
                <w:szCs w:val="24"/>
              </w:rPr>
              <w:t xml:space="preserve"> </w:t>
            </w:r>
            <w:proofErr w:type="spellStart"/>
            <w:r w:rsidRPr="00150570">
              <w:rPr>
                <w:rFonts w:ascii="Times New Roman" w:eastAsia="Calibri" w:hAnsi="Times New Roman" w:cs="Times New Roman"/>
                <w:color w:val="767171"/>
                <w:spacing w:val="20"/>
                <w:sz w:val="24"/>
                <w:szCs w:val="24"/>
              </w:rPr>
              <w:t>Services</w:t>
            </w:r>
            <w:proofErr w:type="spellEnd"/>
            <w:r w:rsidRPr="00150570">
              <w:rPr>
                <w:rFonts w:ascii="Times New Roman" w:eastAsia="Calibri" w:hAnsi="Times New Roman" w:cs="Times New Roman"/>
                <w:color w:val="767171"/>
                <w:spacing w:val="20"/>
                <w:sz w:val="24"/>
                <w:szCs w:val="24"/>
              </w:rPr>
              <w:t xml:space="preserve"> Dominicana, S.A.</w:t>
            </w:r>
          </w:p>
        </w:tc>
      </w:tr>
      <w:tr w:rsidR="00150570" w:rsidRPr="00150570" w14:paraId="1B1E28D0" w14:textId="77777777" w:rsidTr="00616A61">
        <w:trPr>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200E0B86"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14</w:t>
            </w:r>
          </w:p>
        </w:tc>
        <w:tc>
          <w:tcPr>
            <w:tcW w:w="896" w:type="dxa"/>
            <w:noWrap/>
            <w:vAlign w:val="center"/>
            <w:hideMark/>
          </w:tcPr>
          <w:p w14:paraId="55DCD1DF"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136C3FB7"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Noviembre</w:t>
            </w:r>
          </w:p>
        </w:tc>
        <w:tc>
          <w:tcPr>
            <w:tcW w:w="4402" w:type="dxa"/>
            <w:noWrap/>
            <w:vAlign w:val="center"/>
            <w:hideMark/>
          </w:tcPr>
          <w:p w14:paraId="3AD511F1" w14:textId="77777777" w:rsidR="00F42945" w:rsidRPr="00150570" w:rsidRDefault="00F42945"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Evelop</w:t>
            </w:r>
            <w:proofErr w:type="spellEnd"/>
            <w:r w:rsidRPr="00150570">
              <w:rPr>
                <w:rFonts w:ascii="Times New Roman" w:eastAsia="Calibri" w:hAnsi="Times New Roman" w:cs="Times New Roman"/>
                <w:color w:val="767171"/>
                <w:spacing w:val="20"/>
                <w:sz w:val="24"/>
                <w:szCs w:val="24"/>
              </w:rPr>
              <w:t xml:space="preserve"> Airlines, S.L.</w:t>
            </w:r>
          </w:p>
        </w:tc>
      </w:tr>
      <w:tr w:rsidR="00150570" w:rsidRPr="00150570" w14:paraId="6A86810F" w14:textId="77777777" w:rsidTr="00616A6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90" w:type="dxa"/>
            <w:noWrap/>
            <w:vAlign w:val="center"/>
            <w:hideMark/>
          </w:tcPr>
          <w:p w14:paraId="6F107A5E" w14:textId="77777777" w:rsidR="00F42945" w:rsidRPr="00150570" w:rsidRDefault="00F42945" w:rsidP="00682AA2">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15</w:t>
            </w:r>
          </w:p>
        </w:tc>
        <w:tc>
          <w:tcPr>
            <w:tcW w:w="896" w:type="dxa"/>
            <w:noWrap/>
            <w:vAlign w:val="center"/>
            <w:hideMark/>
          </w:tcPr>
          <w:p w14:paraId="66335AF0"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PO</w:t>
            </w:r>
          </w:p>
        </w:tc>
        <w:tc>
          <w:tcPr>
            <w:tcW w:w="1510" w:type="dxa"/>
            <w:noWrap/>
            <w:vAlign w:val="center"/>
            <w:hideMark/>
          </w:tcPr>
          <w:p w14:paraId="5B348D84"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Noviembre</w:t>
            </w:r>
          </w:p>
        </w:tc>
        <w:tc>
          <w:tcPr>
            <w:tcW w:w="4402" w:type="dxa"/>
            <w:noWrap/>
            <w:vAlign w:val="center"/>
            <w:hideMark/>
          </w:tcPr>
          <w:p w14:paraId="0A25E31D" w14:textId="77777777" w:rsidR="00F42945" w:rsidRPr="00150570" w:rsidRDefault="00F42945"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roofErr w:type="spellStart"/>
            <w:r w:rsidRPr="00150570">
              <w:rPr>
                <w:rFonts w:ascii="Times New Roman" w:eastAsia="Calibri" w:hAnsi="Times New Roman" w:cs="Times New Roman"/>
                <w:color w:val="767171"/>
                <w:spacing w:val="20"/>
                <w:sz w:val="24"/>
                <w:szCs w:val="24"/>
              </w:rPr>
              <w:t>Southwest</w:t>
            </w:r>
            <w:proofErr w:type="spellEnd"/>
            <w:r w:rsidRPr="00150570">
              <w:rPr>
                <w:rFonts w:ascii="Times New Roman" w:eastAsia="Calibri" w:hAnsi="Times New Roman" w:cs="Times New Roman"/>
                <w:color w:val="767171"/>
                <w:spacing w:val="20"/>
                <w:sz w:val="24"/>
                <w:szCs w:val="24"/>
              </w:rPr>
              <w:t xml:space="preserve"> Airlines, CO.</w:t>
            </w:r>
          </w:p>
        </w:tc>
      </w:tr>
    </w:tbl>
    <w:p w14:paraId="6F0242B3"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24D796F5" w14:textId="77777777" w:rsidR="00C27B4F" w:rsidRPr="00150570" w:rsidRDefault="00C27B4F" w:rsidP="00682AA2">
      <w:pPr>
        <w:spacing w:line="360" w:lineRule="auto"/>
        <w:rPr>
          <w:lang w:val="es-DO"/>
        </w:rPr>
      </w:pPr>
    </w:p>
    <w:p w14:paraId="48A835FA" w14:textId="0AE8552B" w:rsidR="00CF07F5" w:rsidRPr="00150570" w:rsidRDefault="008A1303" w:rsidP="00682AA2">
      <w:pPr>
        <w:spacing w:line="360" w:lineRule="auto"/>
        <w:jc w:val="center"/>
        <w:rPr>
          <w:noProof/>
          <w:lang w:val="es-DO"/>
        </w:rPr>
      </w:pPr>
      <w:r w:rsidRPr="00150570">
        <w:rPr>
          <w:noProof/>
          <w:lang w:val="es-DO"/>
        </w:rPr>
        <w:t>Código Compartido</w:t>
      </w:r>
    </w:p>
    <w:tbl>
      <w:tblPr>
        <w:tblStyle w:val="Tablanormal3"/>
        <w:tblW w:w="4659"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07"/>
        <w:gridCol w:w="2409"/>
        <w:gridCol w:w="1625"/>
        <w:gridCol w:w="1436"/>
        <w:gridCol w:w="1194"/>
      </w:tblGrid>
      <w:tr w:rsidR="00150570" w:rsidRPr="00150570" w14:paraId="5CCCDD9C" w14:textId="77777777" w:rsidTr="00AB3257">
        <w:trPr>
          <w:cnfStyle w:val="100000000000" w:firstRow="1" w:lastRow="0" w:firstColumn="0" w:lastColumn="0" w:oddVBand="0" w:evenVBand="0" w:oddHBand="0" w:evenHBand="0" w:firstRowFirstColumn="0" w:firstRowLastColumn="0" w:lastRowFirstColumn="0" w:lastRowLastColumn="0"/>
          <w:trHeight w:val="674"/>
          <w:tblHeader/>
          <w:jc w:val="center"/>
        </w:trPr>
        <w:tc>
          <w:tcPr>
            <w:cnfStyle w:val="001000000100" w:firstRow="0" w:lastRow="0" w:firstColumn="1" w:lastColumn="0" w:oddVBand="0" w:evenVBand="0" w:oddHBand="0" w:evenHBand="0" w:firstRowFirstColumn="1" w:firstRowLastColumn="0" w:lastRowFirstColumn="0" w:lastRowLastColumn="0"/>
            <w:tcW w:w="480" w:type="pct"/>
            <w:shd w:val="clear" w:color="auto" w:fill="002060"/>
            <w:vAlign w:val="center"/>
          </w:tcPr>
          <w:p w14:paraId="30EDE79B" w14:textId="77777777" w:rsidR="004F2C17" w:rsidRPr="00150570" w:rsidRDefault="004F2C17" w:rsidP="00682AA2">
            <w:pPr>
              <w:spacing w:line="360" w:lineRule="auto"/>
              <w:jc w:val="center"/>
              <w:rPr>
                <w:lang w:val="es-DO"/>
              </w:rPr>
            </w:pPr>
            <w:r w:rsidRPr="00150570">
              <w:rPr>
                <w:rFonts w:eastAsia="Calibri"/>
                <w:caps w:val="0"/>
                <w:lang w:val="es-DO"/>
              </w:rPr>
              <w:t>No.</w:t>
            </w:r>
          </w:p>
        </w:tc>
        <w:tc>
          <w:tcPr>
            <w:tcW w:w="1634" w:type="pct"/>
            <w:shd w:val="clear" w:color="auto" w:fill="002060"/>
            <w:vAlign w:val="center"/>
          </w:tcPr>
          <w:p w14:paraId="31DAFB8D" w14:textId="77777777" w:rsidR="004F2C17" w:rsidRPr="00150570" w:rsidRDefault="004F2C17"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Solicitante</w:t>
            </w:r>
          </w:p>
        </w:tc>
        <w:tc>
          <w:tcPr>
            <w:tcW w:w="2075" w:type="pct"/>
            <w:gridSpan w:val="2"/>
            <w:shd w:val="clear" w:color="auto" w:fill="002060"/>
            <w:vAlign w:val="center"/>
          </w:tcPr>
          <w:p w14:paraId="38F12CAF" w14:textId="77777777" w:rsidR="004F2C17" w:rsidRPr="00150570" w:rsidRDefault="004F2C17"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Logos</w:t>
            </w:r>
          </w:p>
        </w:tc>
        <w:tc>
          <w:tcPr>
            <w:tcW w:w="810" w:type="pct"/>
            <w:shd w:val="clear" w:color="auto" w:fill="002060"/>
            <w:vAlign w:val="center"/>
          </w:tcPr>
          <w:p w14:paraId="174C14F6" w14:textId="77777777" w:rsidR="004F2C17" w:rsidRPr="00150570" w:rsidRDefault="004F2C17" w:rsidP="00682AA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Oficios</w:t>
            </w:r>
          </w:p>
        </w:tc>
      </w:tr>
      <w:tr w:rsidR="00150570" w:rsidRPr="00150570" w14:paraId="1D77236A" w14:textId="77777777" w:rsidTr="00AB3257">
        <w:trPr>
          <w:cnfStyle w:val="000000100000" w:firstRow="0" w:lastRow="0" w:firstColumn="0" w:lastColumn="0" w:oddVBand="0" w:evenVBand="0" w:oddHBand="1"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480" w:type="pct"/>
            <w:vAlign w:val="center"/>
          </w:tcPr>
          <w:p w14:paraId="3A5E8503" w14:textId="77777777" w:rsidR="004F2C17" w:rsidRPr="00150570" w:rsidRDefault="004F2C17" w:rsidP="00682AA2">
            <w:pPr>
              <w:spacing w:line="360" w:lineRule="auto"/>
              <w:jc w:val="center"/>
              <w:rPr>
                <w:b w:val="0"/>
                <w:bCs w:val="0"/>
                <w:lang w:val="es-DO"/>
              </w:rPr>
            </w:pPr>
            <w:r w:rsidRPr="00150570">
              <w:rPr>
                <w:b w:val="0"/>
                <w:bCs w:val="0"/>
                <w:lang w:val="es-DO"/>
              </w:rPr>
              <w:t>1</w:t>
            </w:r>
          </w:p>
        </w:tc>
        <w:tc>
          <w:tcPr>
            <w:tcW w:w="1634" w:type="pct"/>
            <w:vAlign w:val="center"/>
          </w:tcPr>
          <w:p w14:paraId="572187AD"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aps/>
                <w:lang w:val="es-DO"/>
              </w:rPr>
            </w:pPr>
            <w:r w:rsidRPr="00150570">
              <w:rPr>
                <w:rFonts w:eastAsia="Calibri"/>
                <w:lang w:val="es-DO"/>
              </w:rPr>
              <w:t xml:space="preserve">Air Europa, Líneas Aéreas, S.A.U Y </w:t>
            </w:r>
            <w:proofErr w:type="spellStart"/>
            <w:r w:rsidRPr="00150570">
              <w:rPr>
                <w:rFonts w:eastAsia="Calibri"/>
                <w:lang w:val="es-DO"/>
              </w:rPr>
              <w:t>Etihad</w:t>
            </w:r>
            <w:proofErr w:type="spellEnd"/>
            <w:r w:rsidRPr="00150570">
              <w:rPr>
                <w:rFonts w:eastAsia="Calibri"/>
                <w:lang w:val="es-DO"/>
              </w:rPr>
              <w:t xml:space="preserve"> Airways</w:t>
            </w:r>
          </w:p>
        </w:tc>
        <w:tc>
          <w:tcPr>
            <w:tcW w:w="1102" w:type="pct"/>
            <w:vAlign w:val="center"/>
          </w:tcPr>
          <w:p w14:paraId="3C5ECB8B"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b/>
                <w:bCs/>
                <w:noProof/>
                <w:lang w:val="es-DO"/>
              </w:rPr>
              <w:drawing>
                <wp:inline distT="0" distB="0" distL="0" distR="0" wp14:anchorId="6F04AB0C" wp14:editId="1AE7C3D3">
                  <wp:extent cx="874257" cy="168502"/>
                  <wp:effectExtent l="0" t="0" r="2540" b="3175"/>
                  <wp:docPr id="161167197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661" cy="170700"/>
                          </a:xfrm>
                          <a:prstGeom prst="rect">
                            <a:avLst/>
                          </a:prstGeom>
                          <a:noFill/>
                        </pic:spPr>
                      </pic:pic>
                    </a:graphicData>
                  </a:graphic>
                </wp:inline>
              </w:drawing>
            </w:r>
          </w:p>
        </w:tc>
        <w:tc>
          <w:tcPr>
            <w:tcW w:w="974" w:type="pct"/>
            <w:vAlign w:val="center"/>
          </w:tcPr>
          <w:p w14:paraId="1BB36937"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b/>
                <w:bCs/>
                <w:noProof/>
                <w:lang w:val="es-DO"/>
              </w:rPr>
              <w:drawing>
                <wp:inline distT="0" distB="0" distL="0" distR="0" wp14:anchorId="54323F5E" wp14:editId="4184C2D2">
                  <wp:extent cx="760957" cy="461451"/>
                  <wp:effectExtent l="0" t="0" r="1270" b="0"/>
                  <wp:docPr id="202168142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12592" r="43165"/>
                          <a:stretch/>
                        </pic:blipFill>
                        <pic:spPr bwMode="auto">
                          <a:xfrm>
                            <a:off x="0" y="0"/>
                            <a:ext cx="776232" cy="4707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0" w:type="pct"/>
            <w:vAlign w:val="center"/>
          </w:tcPr>
          <w:p w14:paraId="4CD83507"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2</w:t>
            </w:r>
          </w:p>
        </w:tc>
      </w:tr>
      <w:tr w:rsidR="00150570" w:rsidRPr="00150570" w14:paraId="6F13B8A1" w14:textId="77777777" w:rsidTr="00AB3257">
        <w:trPr>
          <w:trHeight w:val="24"/>
          <w:jc w:val="center"/>
        </w:trPr>
        <w:tc>
          <w:tcPr>
            <w:cnfStyle w:val="001000000000" w:firstRow="0" w:lastRow="0" w:firstColumn="1" w:lastColumn="0" w:oddVBand="0" w:evenVBand="0" w:oddHBand="0" w:evenHBand="0" w:firstRowFirstColumn="0" w:firstRowLastColumn="0" w:lastRowFirstColumn="0" w:lastRowLastColumn="0"/>
            <w:tcW w:w="480" w:type="pct"/>
            <w:vAlign w:val="center"/>
          </w:tcPr>
          <w:p w14:paraId="7E965320" w14:textId="77777777" w:rsidR="004F2C17" w:rsidRPr="00150570" w:rsidRDefault="004F2C17" w:rsidP="00682AA2">
            <w:pPr>
              <w:spacing w:line="360" w:lineRule="auto"/>
              <w:jc w:val="center"/>
              <w:rPr>
                <w:rFonts w:eastAsia="Calibri"/>
                <w:b w:val="0"/>
                <w:bCs w:val="0"/>
                <w:caps w:val="0"/>
                <w:lang w:val="es-DO"/>
              </w:rPr>
            </w:pPr>
            <w:r w:rsidRPr="00150570">
              <w:rPr>
                <w:rFonts w:eastAsia="Calibri"/>
                <w:b w:val="0"/>
                <w:bCs w:val="0"/>
                <w:caps w:val="0"/>
                <w:lang w:val="es-DO"/>
              </w:rPr>
              <w:t>2</w:t>
            </w:r>
          </w:p>
        </w:tc>
        <w:tc>
          <w:tcPr>
            <w:tcW w:w="1634" w:type="pct"/>
            <w:vAlign w:val="center"/>
          </w:tcPr>
          <w:p w14:paraId="67FFE69D"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 xml:space="preserve">Air Europa, Líneas Aéreas, S.A.U Y </w:t>
            </w:r>
            <w:proofErr w:type="spellStart"/>
            <w:r w:rsidRPr="00150570">
              <w:rPr>
                <w:rFonts w:eastAsia="Calibri"/>
                <w:lang w:val="es-DO"/>
              </w:rPr>
              <w:t>Etihad</w:t>
            </w:r>
            <w:proofErr w:type="spellEnd"/>
            <w:r w:rsidRPr="00150570">
              <w:rPr>
                <w:rFonts w:eastAsia="Calibri"/>
                <w:lang w:val="es-DO"/>
              </w:rPr>
              <w:t xml:space="preserve"> Airways</w:t>
            </w:r>
          </w:p>
        </w:tc>
        <w:tc>
          <w:tcPr>
            <w:tcW w:w="1102" w:type="pct"/>
            <w:vAlign w:val="center"/>
          </w:tcPr>
          <w:p w14:paraId="5F3EF5C4"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b/>
                <w:bCs/>
                <w:noProof/>
                <w:lang w:val="es-DO"/>
              </w:rPr>
              <w:drawing>
                <wp:inline distT="0" distB="0" distL="0" distR="0" wp14:anchorId="2AF8883A" wp14:editId="5B15B5CA">
                  <wp:extent cx="847869" cy="163416"/>
                  <wp:effectExtent l="0" t="0" r="0" b="8255"/>
                  <wp:docPr id="152314420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5673" cy="164920"/>
                          </a:xfrm>
                          <a:prstGeom prst="rect">
                            <a:avLst/>
                          </a:prstGeom>
                          <a:noFill/>
                        </pic:spPr>
                      </pic:pic>
                    </a:graphicData>
                  </a:graphic>
                </wp:inline>
              </w:drawing>
            </w:r>
          </w:p>
        </w:tc>
        <w:tc>
          <w:tcPr>
            <w:tcW w:w="974" w:type="pct"/>
            <w:vAlign w:val="center"/>
          </w:tcPr>
          <w:p w14:paraId="0D674D27"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noProof/>
                <w:lang w:val="es-DO"/>
              </w:rPr>
              <w:drawing>
                <wp:inline distT="0" distB="0" distL="0" distR="0" wp14:anchorId="53C22092" wp14:editId="1C727B35">
                  <wp:extent cx="725474" cy="268925"/>
                  <wp:effectExtent l="0" t="0" r="0" b="0"/>
                  <wp:docPr id="1587474731" name="Imagen 3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74731" name="Imagen 36" descr="Logotipo, nombre de la empresa&#10;&#10;Descripción generada automáticament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360" t="33095" r="9021" b="35908"/>
                          <a:stretch/>
                        </pic:blipFill>
                        <pic:spPr bwMode="auto">
                          <a:xfrm>
                            <a:off x="0" y="0"/>
                            <a:ext cx="748099" cy="2773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0" w:type="pct"/>
            <w:vAlign w:val="center"/>
          </w:tcPr>
          <w:p w14:paraId="4F0788B0"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w:t>
            </w:r>
          </w:p>
        </w:tc>
      </w:tr>
      <w:tr w:rsidR="00150570" w:rsidRPr="00150570" w14:paraId="465EC374" w14:textId="77777777" w:rsidTr="00AB3257">
        <w:trPr>
          <w:cnfStyle w:val="000000100000" w:firstRow="0" w:lastRow="0" w:firstColumn="0" w:lastColumn="0" w:oddVBand="0" w:evenVBand="0" w:oddHBand="1"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480" w:type="pct"/>
            <w:vAlign w:val="center"/>
          </w:tcPr>
          <w:p w14:paraId="629ED985" w14:textId="77777777" w:rsidR="004F2C17" w:rsidRPr="00150570" w:rsidRDefault="004F2C17" w:rsidP="00682AA2">
            <w:pPr>
              <w:spacing w:line="360" w:lineRule="auto"/>
              <w:jc w:val="center"/>
              <w:rPr>
                <w:b w:val="0"/>
                <w:bCs w:val="0"/>
                <w:lang w:val="es-DO"/>
              </w:rPr>
            </w:pPr>
            <w:r w:rsidRPr="00150570">
              <w:rPr>
                <w:b w:val="0"/>
                <w:bCs w:val="0"/>
                <w:lang w:val="es-DO"/>
              </w:rPr>
              <w:t>3</w:t>
            </w:r>
          </w:p>
        </w:tc>
        <w:tc>
          <w:tcPr>
            <w:tcW w:w="1634" w:type="pct"/>
            <w:vAlign w:val="center"/>
          </w:tcPr>
          <w:p w14:paraId="030BA5DA"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 xml:space="preserve">Compañía Panameña de Aviación S.A. y </w:t>
            </w:r>
            <w:proofErr w:type="spellStart"/>
            <w:r w:rsidRPr="00150570">
              <w:rPr>
                <w:rFonts w:eastAsia="Calibri"/>
                <w:lang w:val="es-DO"/>
              </w:rPr>
              <w:t>Societe</w:t>
            </w:r>
            <w:proofErr w:type="spellEnd"/>
            <w:r w:rsidRPr="00150570">
              <w:rPr>
                <w:rFonts w:eastAsia="Calibri"/>
                <w:lang w:val="es-DO"/>
              </w:rPr>
              <w:t xml:space="preserve"> Air France</w:t>
            </w:r>
          </w:p>
        </w:tc>
        <w:tc>
          <w:tcPr>
            <w:tcW w:w="1102" w:type="pct"/>
            <w:vAlign w:val="center"/>
          </w:tcPr>
          <w:p w14:paraId="70E64A33"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124568FE" wp14:editId="0D16F390">
                  <wp:extent cx="819415" cy="252714"/>
                  <wp:effectExtent l="0" t="0" r="0" b="0"/>
                  <wp:docPr id="133953759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599" t="7110" r="11439" b="34528"/>
                          <a:stretch/>
                        </pic:blipFill>
                        <pic:spPr bwMode="auto">
                          <a:xfrm>
                            <a:off x="0" y="0"/>
                            <a:ext cx="868919" cy="2679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4" w:type="pct"/>
            <w:vAlign w:val="center"/>
          </w:tcPr>
          <w:p w14:paraId="4DB97499"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355CE4B5" wp14:editId="038E81D1">
                  <wp:extent cx="706539" cy="224679"/>
                  <wp:effectExtent l="0" t="0" r="0" b="4445"/>
                  <wp:docPr id="805892618"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3614" cy="239649"/>
                          </a:xfrm>
                          <a:prstGeom prst="rect">
                            <a:avLst/>
                          </a:prstGeom>
                          <a:noFill/>
                        </pic:spPr>
                      </pic:pic>
                    </a:graphicData>
                  </a:graphic>
                </wp:inline>
              </w:drawing>
            </w:r>
          </w:p>
        </w:tc>
        <w:tc>
          <w:tcPr>
            <w:tcW w:w="810" w:type="pct"/>
            <w:vAlign w:val="center"/>
          </w:tcPr>
          <w:p w14:paraId="5EBAFBE7"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w:t>
            </w:r>
          </w:p>
        </w:tc>
      </w:tr>
      <w:tr w:rsidR="00150570" w:rsidRPr="00150570" w14:paraId="51646C6C" w14:textId="77777777" w:rsidTr="00AB3257">
        <w:trPr>
          <w:trHeight w:val="24"/>
          <w:jc w:val="center"/>
        </w:trPr>
        <w:tc>
          <w:tcPr>
            <w:cnfStyle w:val="001000000000" w:firstRow="0" w:lastRow="0" w:firstColumn="1" w:lastColumn="0" w:oddVBand="0" w:evenVBand="0" w:oddHBand="0" w:evenHBand="0" w:firstRowFirstColumn="0" w:firstRowLastColumn="0" w:lastRowFirstColumn="0" w:lastRowLastColumn="0"/>
            <w:tcW w:w="480" w:type="pct"/>
            <w:vAlign w:val="center"/>
          </w:tcPr>
          <w:p w14:paraId="3C7D209E" w14:textId="6EF6A67B" w:rsidR="004F2C17" w:rsidRPr="00150570" w:rsidRDefault="00B4549F" w:rsidP="00682AA2">
            <w:pPr>
              <w:spacing w:line="360" w:lineRule="auto"/>
              <w:jc w:val="center"/>
              <w:rPr>
                <w:b w:val="0"/>
                <w:bCs w:val="0"/>
                <w:lang w:val="es-DO"/>
              </w:rPr>
            </w:pPr>
            <w:r w:rsidRPr="00150570">
              <w:rPr>
                <w:b w:val="0"/>
                <w:bCs w:val="0"/>
                <w:lang w:val="es-DO"/>
              </w:rPr>
              <w:lastRenderedPageBreak/>
              <w:t>4</w:t>
            </w:r>
          </w:p>
        </w:tc>
        <w:tc>
          <w:tcPr>
            <w:tcW w:w="1634" w:type="pct"/>
            <w:vAlign w:val="center"/>
          </w:tcPr>
          <w:p w14:paraId="27592152"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proofErr w:type="spellStart"/>
            <w:r w:rsidRPr="00150570">
              <w:rPr>
                <w:rFonts w:eastAsia="Calibri"/>
                <w:lang w:val="es-DO"/>
              </w:rPr>
              <w:t>Sky</w:t>
            </w:r>
            <w:proofErr w:type="spellEnd"/>
            <w:r w:rsidRPr="00150570">
              <w:rPr>
                <w:rFonts w:eastAsia="Calibri"/>
                <w:lang w:val="es-DO"/>
              </w:rPr>
              <w:t xml:space="preserve"> High </w:t>
            </w:r>
            <w:proofErr w:type="spellStart"/>
            <w:r w:rsidRPr="00150570">
              <w:rPr>
                <w:rFonts w:eastAsia="Calibri"/>
                <w:lang w:val="es-DO"/>
              </w:rPr>
              <w:t>Aviation</w:t>
            </w:r>
            <w:proofErr w:type="spellEnd"/>
            <w:r w:rsidRPr="00150570">
              <w:rPr>
                <w:rFonts w:eastAsia="Calibri"/>
                <w:lang w:val="es-DO"/>
              </w:rPr>
              <w:t xml:space="preserve"> </w:t>
            </w:r>
            <w:proofErr w:type="spellStart"/>
            <w:r w:rsidRPr="00150570">
              <w:rPr>
                <w:rFonts w:eastAsia="Calibri"/>
                <w:lang w:val="es-DO"/>
              </w:rPr>
              <w:t>Services</w:t>
            </w:r>
            <w:proofErr w:type="spellEnd"/>
            <w:r w:rsidRPr="00150570">
              <w:rPr>
                <w:rFonts w:eastAsia="Calibri"/>
                <w:lang w:val="es-DO"/>
              </w:rPr>
              <w:t xml:space="preserve"> Dominicana S.A. y Air </w:t>
            </w:r>
            <w:proofErr w:type="spellStart"/>
            <w:r w:rsidRPr="00150570">
              <w:rPr>
                <w:rFonts w:eastAsia="Calibri"/>
                <w:lang w:val="es-DO"/>
              </w:rPr>
              <w:t>Caraibes</w:t>
            </w:r>
            <w:proofErr w:type="spellEnd"/>
          </w:p>
        </w:tc>
        <w:tc>
          <w:tcPr>
            <w:tcW w:w="1102" w:type="pct"/>
            <w:vAlign w:val="center"/>
          </w:tcPr>
          <w:p w14:paraId="21600B0D"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noProof/>
                <w:lang w:val="es-DO"/>
              </w:rPr>
              <w:drawing>
                <wp:inline distT="0" distB="0" distL="0" distR="0" wp14:anchorId="79B1E220" wp14:editId="3C50D1D4">
                  <wp:extent cx="660186" cy="180451"/>
                  <wp:effectExtent l="0" t="0" r="6985" b="0"/>
                  <wp:docPr id="190817048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3523" cy="195030"/>
                          </a:xfrm>
                          <a:prstGeom prst="rect">
                            <a:avLst/>
                          </a:prstGeom>
                          <a:noFill/>
                        </pic:spPr>
                      </pic:pic>
                    </a:graphicData>
                  </a:graphic>
                </wp:inline>
              </w:drawing>
            </w:r>
          </w:p>
        </w:tc>
        <w:tc>
          <w:tcPr>
            <w:tcW w:w="974" w:type="pct"/>
            <w:vAlign w:val="center"/>
          </w:tcPr>
          <w:p w14:paraId="7C94B767"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noProof/>
                <w:lang w:val="es-DO"/>
              </w:rPr>
              <w:drawing>
                <wp:inline distT="0" distB="0" distL="0" distR="0" wp14:anchorId="139D23F1" wp14:editId="71A2B7C0">
                  <wp:extent cx="657170" cy="284787"/>
                  <wp:effectExtent l="0" t="0" r="0" b="1270"/>
                  <wp:docPr id="621050935" name="Imagen 4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50935" name="Imagen 42" descr="Logotipo, nombre de la empresa&#10;&#10;Descripción generada automáticament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156" t="32313" r="16285" b="36677"/>
                          <a:stretch/>
                        </pic:blipFill>
                        <pic:spPr bwMode="auto">
                          <a:xfrm>
                            <a:off x="0" y="0"/>
                            <a:ext cx="686970" cy="2977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0" w:type="pct"/>
            <w:vAlign w:val="center"/>
          </w:tcPr>
          <w:p w14:paraId="704CE7C5" w14:textId="77777777" w:rsidR="004F2C17" w:rsidRPr="00150570" w:rsidRDefault="004F2C17" w:rsidP="00682AA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4</w:t>
            </w:r>
          </w:p>
        </w:tc>
      </w:tr>
      <w:tr w:rsidR="00150570" w:rsidRPr="00150570" w14:paraId="324DD582" w14:textId="77777777" w:rsidTr="00AB3257">
        <w:trPr>
          <w:cnfStyle w:val="000000100000" w:firstRow="0" w:lastRow="0" w:firstColumn="0" w:lastColumn="0" w:oddVBand="0" w:evenVBand="0" w:oddHBand="1"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480" w:type="pct"/>
            <w:vAlign w:val="center"/>
          </w:tcPr>
          <w:p w14:paraId="14A04ED1" w14:textId="77777777" w:rsidR="004F2C17" w:rsidRPr="00150570" w:rsidRDefault="004F2C17" w:rsidP="00682AA2">
            <w:pPr>
              <w:spacing w:line="360" w:lineRule="auto"/>
              <w:jc w:val="center"/>
              <w:rPr>
                <w:b w:val="0"/>
                <w:bCs w:val="0"/>
                <w:lang w:val="es-DO"/>
              </w:rPr>
            </w:pPr>
            <w:r w:rsidRPr="00150570">
              <w:rPr>
                <w:b w:val="0"/>
                <w:bCs w:val="0"/>
                <w:lang w:val="es-DO"/>
              </w:rPr>
              <w:t>5</w:t>
            </w:r>
          </w:p>
        </w:tc>
        <w:tc>
          <w:tcPr>
            <w:tcW w:w="1634" w:type="pct"/>
            <w:vAlign w:val="center"/>
          </w:tcPr>
          <w:p w14:paraId="64FC6AC3"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pt-BR"/>
              </w:rPr>
            </w:pPr>
            <w:proofErr w:type="spellStart"/>
            <w:r w:rsidRPr="00150570">
              <w:rPr>
                <w:rFonts w:eastAsia="Calibri"/>
                <w:lang w:val="pt-BR"/>
              </w:rPr>
              <w:t>Jetblue</w:t>
            </w:r>
            <w:proofErr w:type="spellEnd"/>
            <w:r w:rsidRPr="00150570">
              <w:rPr>
                <w:rFonts w:eastAsia="Calibri"/>
                <w:lang w:val="pt-BR"/>
              </w:rPr>
              <w:t xml:space="preserve"> Airways Corporation y Azul </w:t>
            </w:r>
            <w:proofErr w:type="spellStart"/>
            <w:r w:rsidRPr="00150570">
              <w:rPr>
                <w:rFonts w:eastAsia="Calibri"/>
                <w:lang w:val="pt-BR"/>
              </w:rPr>
              <w:t>Inhas</w:t>
            </w:r>
            <w:proofErr w:type="spellEnd"/>
            <w:r w:rsidRPr="00150570">
              <w:rPr>
                <w:rFonts w:eastAsia="Calibri"/>
                <w:lang w:val="pt-BR"/>
              </w:rPr>
              <w:t xml:space="preserve"> Aéreas Brasileiras S.A.</w:t>
            </w:r>
          </w:p>
        </w:tc>
        <w:tc>
          <w:tcPr>
            <w:tcW w:w="1102" w:type="pct"/>
            <w:vAlign w:val="center"/>
          </w:tcPr>
          <w:p w14:paraId="42989594"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404C6E9F" wp14:editId="4F5576D9">
                  <wp:extent cx="842645" cy="405535"/>
                  <wp:effectExtent l="0" t="0" r="0" b="0"/>
                  <wp:docPr id="1217916852" name="Imagen 30"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16852" name="Imagen 30" descr="Logotipo&#10;&#10;Descripción generada automáticamente con confianza medi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587" t="19417" r="7760" b="19472"/>
                          <a:stretch/>
                        </pic:blipFill>
                        <pic:spPr bwMode="auto">
                          <a:xfrm>
                            <a:off x="0" y="0"/>
                            <a:ext cx="878168" cy="422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4" w:type="pct"/>
            <w:vAlign w:val="center"/>
          </w:tcPr>
          <w:p w14:paraId="72AF2754"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noProof/>
                <w:lang w:val="es-DO"/>
              </w:rPr>
              <w:drawing>
                <wp:inline distT="0" distB="0" distL="0" distR="0" wp14:anchorId="6431FE8E" wp14:editId="6CFF7E6D">
                  <wp:extent cx="1012950" cy="327556"/>
                  <wp:effectExtent l="0" t="0" r="0" b="0"/>
                  <wp:docPr id="146589179"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4528" t="38214" r="13976" b="38667"/>
                          <a:stretch/>
                        </pic:blipFill>
                        <pic:spPr bwMode="auto">
                          <a:xfrm>
                            <a:off x="0" y="0"/>
                            <a:ext cx="1098948" cy="3553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0" w:type="pct"/>
            <w:vAlign w:val="center"/>
          </w:tcPr>
          <w:p w14:paraId="4484B62E" w14:textId="77777777" w:rsidR="004F2C17" w:rsidRPr="00150570" w:rsidRDefault="004F2C17" w:rsidP="00682AA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w:t>
            </w:r>
          </w:p>
        </w:tc>
      </w:tr>
    </w:tbl>
    <w:p w14:paraId="7284AC02"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3DF1F447" w14:textId="77777777" w:rsidR="00B36AF5" w:rsidRPr="00150570" w:rsidRDefault="00B36AF5" w:rsidP="00682AA2">
      <w:pPr>
        <w:spacing w:line="360" w:lineRule="auto"/>
        <w:jc w:val="center"/>
        <w:rPr>
          <w:noProof/>
          <w:lang w:val="es-DO"/>
        </w:rPr>
      </w:pPr>
    </w:p>
    <w:p w14:paraId="4D432AB1" w14:textId="6EF16664" w:rsidR="000778D4" w:rsidRPr="00150570" w:rsidRDefault="000778D4" w:rsidP="00682AA2">
      <w:pPr>
        <w:spacing w:line="360" w:lineRule="auto"/>
        <w:jc w:val="center"/>
        <w:rPr>
          <w:noProof/>
          <w:lang w:val="es-DO"/>
        </w:rPr>
      </w:pPr>
      <w:r w:rsidRPr="00150570">
        <w:rPr>
          <w:noProof/>
          <w:lang w:val="es-DO"/>
        </w:rPr>
        <w:t>Permisos Especiales</w:t>
      </w:r>
    </w:p>
    <w:p w14:paraId="53079104" w14:textId="05C38C18" w:rsidR="000778D4" w:rsidRPr="00150570" w:rsidRDefault="00E802B9" w:rsidP="0092219F">
      <w:pPr>
        <w:spacing w:after="0" w:line="240" w:lineRule="auto"/>
        <w:jc w:val="center"/>
        <w:rPr>
          <w:rFonts w:eastAsia="Calibri"/>
          <w:lang w:val="es-DO"/>
        </w:rPr>
      </w:pPr>
      <w:r w:rsidRPr="00150570">
        <w:rPr>
          <w:noProof/>
          <w:lang w:val="es-DO"/>
        </w:rPr>
        <w:drawing>
          <wp:inline distT="0" distB="0" distL="0" distR="0" wp14:anchorId="39E21E4E" wp14:editId="5C35E537">
            <wp:extent cx="4690386" cy="2049725"/>
            <wp:effectExtent l="0" t="0" r="15240" b="8255"/>
            <wp:docPr id="403313905" name="Gráfico 1">
              <a:extLst xmlns:a="http://schemas.openxmlformats.org/drawingml/2006/main">
                <a:ext uri="{FF2B5EF4-FFF2-40B4-BE49-F238E27FC236}">
                  <a16:creationId xmlns:a16="http://schemas.microsoft.com/office/drawing/2014/main" id="{56380DEF-7C8A-061D-CB47-DCA3FD09E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C77B682" w14:textId="77777777" w:rsidR="00056058" w:rsidRPr="00150570" w:rsidRDefault="00056058" w:rsidP="0092219F">
      <w:pPr>
        <w:spacing w:after="0" w:line="240" w:lineRule="auto"/>
        <w:jc w:val="center"/>
        <w:rPr>
          <w:bCs/>
          <w:i/>
          <w:iCs/>
          <w:sz w:val="18"/>
          <w:szCs w:val="18"/>
          <w:lang w:val="es-DO"/>
        </w:rPr>
      </w:pPr>
      <w:r w:rsidRPr="00150570">
        <w:rPr>
          <w:bCs/>
          <w:i/>
          <w:iCs/>
          <w:sz w:val="18"/>
          <w:szCs w:val="18"/>
          <w:lang w:val="es-DO"/>
        </w:rPr>
        <w:t>Fuente: Dirección de Transporte Aéreo JAC.</w:t>
      </w:r>
    </w:p>
    <w:p w14:paraId="70C39C1E" w14:textId="77777777" w:rsidR="0092219F" w:rsidRPr="00150570" w:rsidRDefault="0092219F" w:rsidP="0092219F">
      <w:pPr>
        <w:spacing w:after="0" w:line="240" w:lineRule="auto"/>
        <w:jc w:val="center"/>
        <w:rPr>
          <w:bCs/>
          <w:i/>
          <w:iCs/>
          <w:sz w:val="18"/>
          <w:szCs w:val="18"/>
          <w:lang w:val="es-DO"/>
        </w:rPr>
      </w:pPr>
    </w:p>
    <w:p w14:paraId="5D5E405A" w14:textId="77777777" w:rsidR="0092219F" w:rsidRPr="00150570" w:rsidRDefault="0092219F" w:rsidP="0092219F">
      <w:pPr>
        <w:spacing w:after="0" w:line="240" w:lineRule="auto"/>
        <w:jc w:val="center"/>
        <w:rPr>
          <w:bCs/>
          <w:sz w:val="18"/>
          <w:szCs w:val="18"/>
          <w:lang w:val="es-DO"/>
        </w:rPr>
      </w:pPr>
    </w:p>
    <w:p w14:paraId="27883D82" w14:textId="77777777" w:rsidR="00D7179A" w:rsidRPr="00150570" w:rsidRDefault="00D7179A" w:rsidP="0092219F">
      <w:pPr>
        <w:spacing w:after="0" w:line="240" w:lineRule="auto"/>
        <w:jc w:val="center"/>
        <w:rPr>
          <w:bCs/>
          <w:sz w:val="18"/>
          <w:szCs w:val="18"/>
          <w:lang w:val="es-DO"/>
        </w:rPr>
      </w:pPr>
    </w:p>
    <w:p w14:paraId="63816E73" w14:textId="77777777" w:rsidR="00D7179A" w:rsidRPr="00150570" w:rsidRDefault="00D7179A" w:rsidP="0092219F">
      <w:pPr>
        <w:spacing w:after="0" w:line="240" w:lineRule="auto"/>
        <w:jc w:val="center"/>
        <w:rPr>
          <w:bCs/>
          <w:sz w:val="18"/>
          <w:szCs w:val="18"/>
          <w:lang w:val="es-DO"/>
        </w:rPr>
      </w:pPr>
    </w:p>
    <w:p w14:paraId="319A494E" w14:textId="700009BC" w:rsidR="00D7179A" w:rsidRPr="00A71F0E" w:rsidRDefault="00A71F0E" w:rsidP="00153442">
      <w:pPr>
        <w:spacing w:line="360" w:lineRule="auto"/>
        <w:jc w:val="both"/>
        <w:rPr>
          <w:bCs/>
          <w:sz w:val="18"/>
          <w:szCs w:val="18"/>
          <w:lang w:val="es-DO"/>
        </w:rPr>
      </w:pPr>
      <w:r w:rsidRPr="00153442">
        <w:rPr>
          <w:noProof/>
          <w:lang w:val="es-DO"/>
        </w:rPr>
        <w:t>Para el m</w:t>
      </w:r>
      <w:r w:rsidR="00153442">
        <w:rPr>
          <w:noProof/>
          <w:lang w:val="es-DO"/>
        </w:rPr>
        <w:t>é</w:t>
      </w:r>
      <w:r w:rsidRPr="00153442">
        <w:rPr>
          <w:noProof/>
          <w:lang w:val="es-DO"/>
        </w:rPr>
        <w:t xml:space="preserve">s de diciembre estimanos un total de </w:t>
      </w:r>
      <w:r w:rsidR="00153442" w:rsidRPr="00153442">
        <w:rPr>
          <w:noProof/>
          <w:lang w:val="es-DO"/>
        </w:rPr>
        <w:t>3 permisos especiales</w:t>
      </w:r>
      <w:r w:rsidR="005A371A">
        <w:rPr>
          <w:noProof/>
          <w:lang w:val="es-DO"/>
        </w:rPr>
        <w:t>: 1 CAE y 2 PO.</w:t>
      </w:r>
    </w:p>
    <w:p w14:paraId="69737827" w14:textId="77777777" w:rsidR="00D7179A" w:rsidRPr="00A71F0E" w:rsidRDefault="00D7179A" w:rsidP="0092219F">
      <w:pPr>
        <w:spacing w:after="0" w:line="240" w:lineRule="auto"/>
        <w:jc w:val="center"/>
        <w:rPr>
          <w:bCs/>
          <w:sz w:val="18"/>
          <w:szCs w:val="18"/>
          <w:lang w:val="es-DO"/>
        </w:rPr>
      </w:pPr>
    </w:p>
    <w:p w14:paraId="50110083" w14:textId="77777777" w:rsidR="00D7179A" w:rsidRPr="00A71F0E" w:rsidRDefault="00D7179A" w:rsidP="0092219F">
      <w:pPr>
        <w:spacing w:after="0" w:line="240" w:lineRule="auto"/>
        <w:jc w:val="center"/>
        <w:rPr>
          <w:bCs/>
          <w:sz w:val="18"/>
          <w:szCs w:val="18"/>
          <w:lang w:val="es-DO"/>
        </w:rPr>
      </w:pPr>
    </w:p>
    <w:p w14:paraId="321201CF" w14:textId="77777777" w:rsidR="00D7179A" w:rsidRPr="00A71F0E" w:rsidRDefault="00D7179A" w:rsidP="0092219F">
      <w:pPr>
        <w:spacing w:after="0" w:line="240" w:lineRule="auto"/>
        <w:jc w:val="center"/>
        <w:rPr>
          <w:bCs/>
          <w:sz w:val="18"/>
          <w:szCs w:val="18"/>
          <w:lang w:val="es-DO"/>
        </w:rPr>
      </w:pPr>
    </w:p>
    <w:p w14:paraId="52DC0CA3" w14:textId="77777777" w:rsidR="00D7179A" w:rsidRPr="00A71F0E" w:rsidRDefault="00D7179A" w:rsidP="0092219F">
      <w:pPr>
        <w:spacing w:after="0" w:line="240" w:lineRule="auto"/>
        <w:jc w:val="center"/>
        <w:rPr>
          <w:bCs/>
          <w:sz w:val="18"/>
          <w:szCs w:val="18"/>
          <w:lang w:val="es-DO"/>
        </w:rPr>
      </w:pPr>
    </w:p>
    <w:p w14:paraId="79858D94" w14:textId="77777777" w:rsidR="00D7179A" w:rsidRPr="00A71F0E" w:rsidRDefault="00D7179A" w:rsidP="0092219F">
      <w:pPr>
        <w:spacing w:after="0" w:line="240" w:lineRule="auto"/>
        <w:jc w:val="center"/>
        <w:rPr>
          <w:bCs/>
          <w:sz w:val="18"/>
          <w:szCs w:val="18"/>
          <w:lang w:val="es-DO"/>
        </w:rPr>
      </w:pPr>
    </w:p>
    <w:p w14:paraId="66EF3A94" w14:textId="77777777" w:rsidR="00D7179A" w:rsidRPr="00A71F0E" w:rsidRDefault="00D7179A" w:rsidP="0092219F">
      <w:pPr>
        <w:spacing w:after="0" w:line="240" w:lineRule="auto"/>
        <w:jc w:val="center"/>
        <w:rPr>
          <w:bCs/>
          <w:sz w:val="18"/>
          <w:szCs w:val="18"/>
          <w:lang w:val="es-DO"/>
        </w:rPr>
      </w:pPr>
    </w:p>
    <w:p w14:paraId="62656042" w14:textId="77777777" w:rsidR="00D7179A" w:rsidRPr="00A71F0E" w:rsidRDefault="00D7179A" w:rsidP="0092219F">
      <w:pPr>
        <w:spacing w:after="0" w:line="240" w:lineRule="auto"/>
        <w:jc w:val="center"/>
        <w:rPr>
          <w:bCs/>
          <w:sz w:val="18"/>
          <w:szCs w:val="18"/>
          <w:lang w:val="es-DO"/>
        </w:rPr>
      </w:pPr>
    </w:p>
    <w:p w14:paraId="109E2DEF" w14:textId="77777777" w:rsidR="00D7179A" w:rsidRPr="00A71F0E" w:rsidRDefault="00D7179A" w:rsidP="0092219F">
      <w:pPr>
        <w:spacing w:after="0" w:line="240" w:lineRule="auto"/>
        <w:jc w:val="center"/>
        <w:rPr>
          <w:bCs/>
          <w:sz w:val="18"/>
          <w:szCs w:val="18"/>
          <w:lang w:val="es-DO"/>
        </w:rPr>
      </w:pPr>
    </w:p>
    <w:p w14:paraId="16B79944" w14:textId="77777777" w:rsidR="00D7179A" w:rsidRPr="00A71F0E" w:rsidRDefault="00D7179A" w:rsidP="0092219F">
      <w:pPr>
        <w:spacing w:after="0" w:line="240" w:lineRule="auto"/>
        <w:jc w:val="center"/>
        <w:rPr>
          <w:bCs/>
          <w:sz w:val="18"/>
          <w:szCs w:val="18"/>
          <w:lang w:val="es-DO"/>
        </w:rPr>
      </w:pPr>
    </w:p>
    <w:p w14:paraId="646C47F2" w14:textId="77777777" w:rsidR="00D7179A" w:rsidRPr="00A71F0E" w:rsidRDefault="00D7179A" w:rsidP="0092219F">
      <w:pPr>
        <w:spacing w:after="0" w:line="240" w:lineRule="auto"/>
        <w:jc w:val="center"/>
        <w:rPr>
          <w:bCs/>
          <w:sz w:val="18"/>
          <w:szCs w:val="18"/>
          <w:lang w:val="es-DO"/>
        </w:rPr>
      </w:pPr>
    </w:p>
    <w:p w14:paraId="01CDAAE7" w14:textId="77777777" w:rsidR="0092219F" w:rsidRPr="00A71F0E" w:rsidRDefault="0092219F" w:rsidP="0092219F">
      <w:pPr>
        <w:spacing w:after="0" w:line="240" w:lineRule="auto"/>
        <w:jc w:val="center"/>
        <w:rPr>
          <w:bCs/>
          <w:sz w:val="18"/>
          <w:szCs w:val="18"/>
          <w:lang w:val="es-DO"/>
        </w:rPr>
      </w:pPr>
    </w:p>
    <w:p w14:paraId="3E37976A" w14:textId="77777777" w:rsidR="00D7179A" w:rsidRPr="00A71F0E" w:rsidRDefault="00D7179A" w:rsidP="0092219F">
      <w:pPr>
        <w:spacing w:after="0" w:line="240" w:lineRule="auto"/>
        <w:jc w:val="center"/>
        <w:rPr>
          <w:bCs/>
          <w:sz w:val="18"/>
          <w:szCs w:val="18"/>
          <w:lang w:val="es-DO"/>
        </w:rPr>
      </w:pPr>
    </w:p>
    <w:p w14:paraId="61DCC2E8" w14:textId="526E03DD" w:rsidR="00167471" w:rsidRPr="00A71F0E" w:rsidRDefault="00442EAA" w:rsidP="00682AA2">
      <w:pPr>
        <w:spacing w:line="360" w:lineRule="auto"/>
        <w:jc w:val="center"/>
        <w:rPr>
          <w:noProof/>
          <w:lang w:val="pt-BR"/>
        </w:rPr>
      </w:pPr>
      <w:r w:rsidRPr="00A71F0E">
        <w:rPr>
          <w:noProof/>
          <w:lang w:val="pt-BR"/>
        </w:rPr>
        <w:t>Pólizas de Seguro</w:t>
      </w:r>
    </w:p>
    <w:p w14:paraId="02629626" w14:textId="77777777" w:rsidR="001D6511" w:rsidRPr="00150570" w:rsidRDefault="0028676C" w:rsidP="0092219F">
      <w:pPr>
        <w:spacing w:after="0" w:line="240" w:lineRule="auto"/>
        <w:jc w:val="center"/>
        <w:rPr>
          <w:rFonts w:eastAsia="Calibri"/>
          <w:lang w:val="es-DO"/>
        </w:rPr>
      </w:pPr>
      <w:r w:rsidRPr="00150570">
        <w:rPr>
          <w:noProof/>
          <w:lang w:val="es-DO"/>
        </w:rPr>
        <w:drawing>
          <wp:inline distT="0" distB="0" distL="0" distR="0" wp14:anchorId="4A29F8C4" wp14:editId="6EAF5980">
            <wp:extent cx="4577443" cy="2748643"/>
            <wp:effectExtent l="0" t="0" r="13970" b="13970"/>
            <wp:docPr id="262678116" name="Gráfico 1">
              <a:extLst xmlns:a="http://schemas.openxmlformats.org/drawingml/2006/main">
                <a:ext uri="{FF2B5EF4-FFF2-40B4-BE49-F238E27FC236}">
                  <a16:creationId xmlns:a16="http://schemas.microsoft.com/office/drawing/2014/main" id="{D344ACFF-9822-764F-BE7A-9A563B436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7078B2" w14:textId="77777777" w:rsidR="00056058" w:rsidRPr="00150570" w:rsidRDefault="00056058" w:rsidP="0092219F">
      <w:pPr>
        <w:spacing w:after="0" w:line="240" w:lineRule="auto"/>
        <w:jc w:val="center"/>
        <w:rPr>
          <w:bCs/>
          <w:i/>
          <w:iCs/>
          <w:sz w:val="18"/>
          <w:szCs w:val="18"/>
          <w:lang w:val="es-DO"/>
        </w:rPr>
      </w:pPr>
      <w:r w:rsidRPr="00150570">
        <w:rPr>
          <w:bCs/>
          <w:i/>
          <w:iCs/>
          <w:sz w:val="18"/>
          <w:szCs w:val="18"/>
          <w:lang w:val="es-DO"/>
        </w:rPr>
        <w:t>Fuente: Dirección de Transporte Aéreo JAC.</w:t>
      </w:r>
    </w:p>
    <w:p w14:paraId="6CED234F" w14:textId="77777777" w:rsidR="00056058" w:rsidRDefault="00056058" w:rsidP="00682AA2">
      <w:pPr>
        <w:spacing w:line="360" w:lineRule="auto"/>
        <w:rPr>
          <w:rFonts w:eastAsia="Calibri"/>
          <w:lang w:val="es-DO"/>
        </w:rPr>
      </w:pPr>
    </w:p>
    <w:p w14:paraId="7BE2C90E" w14:textId="4951BC2F" w:rsidR="008F5461" w:rsidRPr="00A71F0E" w:rsidRDefault="008F5461" w:rsidP="008F5461">
      <w:pPr>
        <w:spacing w:line="360" w:lineRule="auto"/>
        <w:jc w:val="both"/>
        <w:rPr>
          <w:bCs/>
          <w:sz w:val="18"/>
          <w:szCs w:val="18"/>
          <w:lang w:val="es-DO"/>
        </w:rPr>
      </w:pPr>
      <w:r w:rsidRPr="00153442">
        <w:rPr>
          <w:noProof/>
          <w:lang w:val="es-DO"/>
        </w:rPr>
        <w:t>Para el m</w:t>
      </w:r>
      <w:r>
        <w:rPr>
          <w:noProof/>
          <w:lang w:val="es-DO"/>
        </w:rPr>
        <w:t>é</w:t>
      </w:r>
      <w:r w:rsidRPr="00153442">
        <w:rPr>
          <w:noProof/>
          <w:lang w:val="es-DO"/>
        </w:rPr>
        <w:t xml:space="preserve">s de diciembre estimanos un total de </w:t>
      </w:r>
      <w:r w:rsidR="00410D32">
        <w:rPr>
          <w:noProof/>
          <w:lang w:val="es-DO"/>
        </w:rPr>
        <w:t>12 verificacion de póliza de seguros</w:t>
      </w:r>
      <w:r w:rsidR="005640A4">
        <w:rPr>
          <w:noProof/>
          <w:lang w:val="es-DO"/>
        </w:rPr>
        <w:t>.</w:t>
      </w:r>
    </w:p>
    <w:p w14:paraId="541D1CB2" w14:textId="77777777" w:rsidR="008F5461" w:rsidRPr="00150570" w:rsidRDefault="008F5461" w:rsidP="00682AA2">
      <w:pPr>
        <w:spacing w:line="360" w:lineRule="auto"/>
        <w:rPr>
          <w:rFonts w:eastAsia="Calibri"/>
          <w:lang w:val="es-DO"/>
        </w:rPr>
      </w:pPr>
    </w:p>
    <w:p w14:paraId="100325FC" w14:textId="7D8F5B9D" w:rsidR="003D0D5A" w:rsidRPr="00150570" w:rsidRDefault="00097485" w:rsidP="0092219F">
      <w:pPr>
        <w:spacing w:line="360" w:lineRule="auto"/>
        <w:rPr>
          <w:noProof/>
          <w:lang w:val="es-DO"/>
        </w:rPr>
      </w:pPr>
      <w:r w:rsidRPr="00150570">
        <w:rPr>
          <w:noProof/>
          <w:lang w:val="es-DO"/>
        </w:rPr>
        <w:t>Oficios Realizados</w:t>
      </w:r>
    </w:p>
    <w:p w14:paraId="07F1F46B" w14:textId="5783359A" w:rsidR="00666CA3" w:rsidRPr="00150570" w:rsidRDefault="00666CA3" w:rsidP="00682AA2">
      <w:pPr>
        <w:spacing w:line="360" w:lineRule="auto"/>
        <w:rPr>
          <w:rFonts w:eastAsia="Calibri"/>
          <w:noProof/>
          <w:lang w:val="es-DO"/>
        </w:rPr>
      </w:pPr>
      <w:r w:rsidRPr="00150570">
        <w:rPr>
          <w:rFonts w:eastAsia="Calibri"/>
          <w:noProof/>
          <w:lang w:val="es-DO"/>
        </w:rPr>
        <w:t>En el periodo de enero a noviembre del 2024,</w:t>
      </w:r>
      <w:r w:rsidR="00201274" w:rsidRPr="00150570">
        <w:rPr>
          <w:rFonts w:eastAsia="Calibri"/>
          <w:noProof/>
          <w:lang w:val="es-DO"/>
        </w:rPr>
        <w:t xml:space="preserve"> la División Técnica Jurídica</w:t>
      </w:r>
      <w:r w:rsidRPr="00150570">
        <w:rPr>
          <w:rFonts w:eastAsia="Calibri"/>
          <w:noProof/>
          <w:lang w:val="es-DO"/>
        </w:rPr>
        <w:t xml:space="preserve"> ha realizado </w:t>
      </w:r>
      <w:r w:rsidR="0006075F" w:rsidRPr="00150570">
        <w:rPr>
          <w:rFonts w:eastAsia="Calibri"/>
          <w:noProof/>
          <w:lang w:val="es-DO"/>
        </w:rPr>
        <w:t>la cantidad de 105 oficios.</w:t>
      </w:r>
      <w:r w:rsidR="008D083E">
        <w:rPr>
          <w:rFonts w:eastAsia="Calibri"/>
          <w:noProof/>
          <w:lang w:val="es-DO"/>
        </w:rPr>
        <w:t xml:space="preserve"> Para </w:t>
      </w:r>
      <w:r w:rsidR="009F07E8">
        <w:rPr>
          <w:rFonts w:eastAsia="Calibri"/>
          <w:noProof/>
          <w:lang w:val="es-DO"/>
        </w:rPr>
        <w:t>el mes de d</w:t>
      </w:r>
      <w:r w:rsidR="008D083E">
        <w:rPr>
          <w:rFonts w:eastAsia="Calibri"/>
          <w:noProof/>
          <w:lang w:val="es-DO"/>
        </w:rPr>
        <w:t xml:space="preserve">iciembre estimamos </w:t>
      </w:r>
      <w:r w:rsidR="007D1CE9">
        <w:rPr>
          <w:rFonts w:eastAsia="Calibri"/>
          <w:noProof/>
          <w:lang w:val="es-DO"/>
        </w:rPr>
        <w:t>9 oficios realizados.</w:t>
      </w:r>
    </w:p>
    <w:p w14:paraId="744B78DC" w14:textId="62F817AC" w:rsidR="00B44170" w:rsidRPr="00150570" w:rsidRDefault="00B44170" w:rsidP="00682AA2">
      <w:pPr>
        <w:spacing w:line="360" w:lineRule="auto"/>
        <w:jc w:val="center"/>
        <w:rPr>
          <w:rFonts w:eastAsia="Calibri"/>
          <w:lang w:val="es-DO"/>
        </w:rPr>
      </w:pPr>
      <w:r w:rsidRPr="00150570">
        <w:rPr>
          <w:noProof/>
          <w:lang w:val="es-DO"/>
        </w:rPr>
        <w:lastRenderedPageBreak/>
        <w:drawing>
          <wp:inline distT="0" distB="0" distL="0" distR="0" wp14:anchorId="62B1025D" wp14:editId="68836DEA">
            <wp:extent cx="4381500" cy="1885950"/>
            <wp:effectExtent l="0" t="0" r="0" b="0"/>
            <wp:docPr id="829073071" name="Gráfico 1">
              <a:extLst xmlns:a="http://schemas.openxmlformats.org/drawingml/2006/main">
                <a:ext uri="{FF2B5EF4-FFF2-40B4-BE49-F238E27FC236}">
                  <a16:creationId xmlns:a16="http://schemas.microsoft.com/office/drawing/2014/main" id="{07BAFBB9-F671-99E8-8DAE-507A907A7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721F11D" w14:textId="77777777" w:rsidR="00056058" w:rsidRPr="00150570" w:rsidRDefault="00056058" w:rsidP="00682AA2">
      <w:pPr>
        <w:spacing w:line="360" w:lineRule="auto"/>
        <w:jc w:val="center"/>
        <w:rPr>
          <w:bCs/>
          <w:i/>
          <w:iCs/>
          <w:sz w:val="18"/>
          <w:szCs w:val="18"/>
          <w:lang w:val="es-DO"/>
        </w:rPr>
      </w:pPr>
      <w:r w:rsidRPr="00150570">
        <w:rPr>
          <w:bCs/>
          <w:i/>
          <w:iCs/>
          <w:sz w:val="18"/>
          <w:szCs w:val="18"/>
          <w:lang w:val="es-DO"/>
        </w:rPr>
        <w:t>Fuente: Dirección de Transporte Aéreo JAC.</w:t>
      </w:r>
    </w:p>
    <w:p w14:paraId="4B44CFBB" w14:textId="77777777" w:rsidR="00056058" w:rsidRPr="00150570" w:rsidRDefault="00056058" w:rsidP="00682AA2">
      <w:pPr>
        <w:spacing w:line="360" w:lineRule="auto"/>
        <w:jc w:val="center"/>
        <w:rPr>
          <w:rFonts w:eastAsia="Calibri"/>
          <w:lang w:val="es-DO"/>
        </w:rPr>
      </w:pPr>
    </w:p>
    <w:p w14:paraId="48755FC9" w14:textId="1234F124" w:rsidR="00AE262A" w:rsidRPr="00150570" w:rsidRDefault="00126B4C" w:rsidP="00682AA2">
      <w:pPr>
        <w:pStyle w:val="Ttulo2"/>
        <w:numPr>
          <w:ilvl w:val="0"/>
          <w:numId w:val="0"/>
        </w:numPr>
        <w:spacing w:line="360" w:lineRule="auto"/>
        <w:ind w:left="576"/>
        <w:rPr>
          <w:color w:val="767171"/>
          <w:szCs w:val="24"/>
          <w:lang w:val="es-DO"/>
        </w:rPr>
      </w:pPr>
      <w:bookmarkStart w:id="717" w:name="_Toc185841298"/>
      <w:r w:rsidRPr="00150570">
        <w:rPr>
          <w:color w:val="767171"/>
          <w:szCs w:val="24"/>
          <w:lang w:val="es-DO"/>
        </w:rPr>
        <w:t>3.</w:t>
      </w:r>
      <w:r w:rsidR="004D574E" w:rsidRPr="00150570">
        <w:rPr>
          <w:color w:val="767171"/>
          <w:szCs w:val="24"/>
          <w:lang w:val="es-DO"/>
        </w:rPr>
        <w:t>6</w:t>
      </w:r>
      <w:r w:rsidRPr="00150570">
        <w:rPr>
          <w:color w:val="767171"/>
          <w:szCs w:val="24"/>
          <w:lang w:val="es-DO"/>
        </w:rPr>
        <w:t xml:space="preserve"> </w:t>
      </w:r>
      <w:r w:rsidR="00916A2A" w:rsidRPr="00150570">
        <w:rPr>
          <w:rFonts w:eastAsia="Calibri"/>
          <w:noProof/>
          <w:color w:val="767171"/>
          <w:lang w:val="es-DO"/>
        </w:rPr>
        <w:t>Departamento</w:t>
      </w:r>
      <w:r w:rsidR="00916A2A" w:rsidRPr="00150570">
        <w:rPr>
          <w:color w:val="767171"/>
          <w:szCs w:val="24"/>
          <w:lang w:val="es-DO"/>
        </w:rPr>
        <w:t xml:space="preserve"> </w:t>
      </w:r>
      <w:r w:rsidRPr="00150570">
        <w:rPr>
          <w:color w:val="767171"/>
          <w:szCs w:val="24"/>
          <w:lang w:val="es-DO"/>
        </w:rPr>
        <w:t>Economía del Transporte Aéreo</w:t>
      </w:r>
      <w:bookmarkEnd w:id="717"/>
    </w:p>
    <w:p w14:paraId="5BDDC431" w14:textId="77777777" w:rsidR="00AE262A" w:rsidRPr="00150570" w:rsidRDefault="00AE262A" w:rsidP="00682AA2">
      <w:pPr>
        <w:spacing w:line="360" w:lineRule="auto"/>
        <w:rPr>
          <w:lang w:val="es-DO"/>
        </w:rPr>
      </w:pPr>
    </w:p>
    <w:p w14:paraId="40116CBB" w14:textId="270ADC1A" w:rsidR="00B011FE" w:rsidRPr="00150570" w:rsidRDefault="00705AB4" w:rsidP="00682AA2">
      <w:pPr>
        <w:spacing w:after="0" w:line="360" w:lineRule="auto"/>
        <w:jc w:val="both"/>
        <w:rPr>
          <w:rFonts w:eastAsia="Calibri"/>
          <w:noProof/>
          <w:lang w:val="es-DO"/>
        </w:rPr>
      </w:pPr>
      <w:r w:rsidRPr="00150570">
        <w:rPr>
          <w:rFonts w:eastAsia="Calibri"/>
          <w:noProof/>
          <w:lang w:val="es-DO"/>
        </w:rPr>
        <w:t xml:space="preserve">El Departamento de Economía del Transporte Aéreo (DTA) </w:t>
      </w:r>
      <w:r w:rsidR="00B011FE" w:rsidRPr="00150570">
        <w:rPr>
          <w:rFonts w:eastAsia="Calibri"/>
          <w:noProof/>
          <w:lang w:val="es-DO"/>
        </w:rPr>
        <w:t xml:space="preserve">tiene a su cargo la elaboración y análisis de estudios económicos y financieros sobre los operadores aéreos y demás subsectores del transporte aéreo, presentación de boletines y reportes estadísticos, y formulación de recomendaciones para el diseño de estrategias sobre aspectos económicos del transporte aéreo, las cuales sirvan de base en la toma de decisiones de la política de aviación civil.  </w:t>
      </w:r>
    </w:p>
    <w:p w14:paraId="77852942" w14:textId="77777777" w:rsidR="00B011FE" w:rsidRPr="00150570" w:rsidRDefault="00B011FE" w:rsidP="00682AA2">
      <w:pPr>
        <w:spacing w:after="0" w:line="360" w:lineRule="auto"/>
        <w:jc w:val="both"/>
        <w:rPr>
          <w:rFonts w:eastAsia="Calibri"/>
          <w:noProof/>
          <w:lang w:val="es-DO"/>
        </w:rPr>
      </w:pPr>
    </w:p>
    <w:p w14:paraId="4A8CB553" w14:textId="3B8A6C41" w:rsidR="00B011FE" w:rsidRPr="00150570" w:rsidRDefault="00B011FE" w:rsidP="00682AA2">
      <w:pPr>
        <w:spacing w:after="0" w:line="360" w:lineRule="auto"/>
        <w:jc w:val="both"/>
        <w:rPr>
          <w:rFonts w:eastAsia="Calibri"/>
          <w:noProof/>
          <w:lang w:val="es-DO"/>
        </w:rPr>
      </w:pPr>
      <w:r w:rsidRPr="00150570">
        <w:rPr>
          <w:rFonts w:eastAsia="Calibri"/>
          <w:noProof/>
          <w:lang w:val="es-DO"/>
        </w:rPr>
        <w:t xml:space="preserve">El </w:t>
      </w:r>
      <w:r w:rsidR="00705AB4" w:rsidRPr="00150570">
        <w:rPr>
          <w:rFonts w:eastAsia="Calibri"/>
          <w:noProof/>
          <w:lang w:val="es-DO"/>
        </w:rPr>
        <w:t>DTA</w:t>
      </w:r>
      <w:r w:rsidRPr="00150570">
        <w:rPr>
          <w:rFonts w:eastAsia="Calibri"/>
          <w:noProof/>
          <w:lang w:val="es-DO"/>
        </w:rPr>
        <w:t xml:space="preserve"> actualmente está conformada de la siguiente manera:</w:t>
      </w:r>
    </w:p>
    <w:p w14:paraId="1314FDCF" w14:textId="2EAA6660"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del Departamento</w:t>
      </w:r>
      <w:r w:rsidR="00F511AA" w:rsidRPr="00150570">
        <w:rPr>
          <w:rFonts w:ascii="Times New Roman" w:eastAsia="Calibri" w:hAnsi="Times New Roman" w:cs="Times New Roman"/>
          <w:color w:val="767171"/>
          <w:spacing w:val="20"/>
          <w:sz w:val="24"/>
          <w:szCs w:val="24"/>
          <w:lang w:val="es-DO"/>
        </w:rPr>
        <w:t>.</w:t>
      </w:r>
    </w:p>
    <w:p w14:paraId="27599AB5" w14:textId="08A72941"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 la Sección de Estadística</w:t>
      </w:r>
      <w:r w:rsidR="00F511AA" w:rsidRPr="00150570">
        <w:rPr>
          <w:rFonts w:ascii="Times New Roman" w:eastAsia="Calibri" w:hAnsi="Times New Roman" w:cs="Times New Roman"/>
          <w:color w:val="767171"/>
          <w:spacing w:val="20"/>
          <w:sz w:val="24"/>
          <w:szCs w:val="24"/>
          <w:lang w:val="es-DO"/>
        </w:rPr>
        <w:t>.</w:t>
      </w:r>
    </w:p>
    <w:p w14:paraId="3390E78C" w14:textId="13141B6F"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Cinco (5) Analistas de Factibilidad</w:t>
      </w:r>
      <w:r w:rsidR="00F511AA" w:rsidRPr="00150570">
        <w:rPr>
          <w:rFonts w:ascii="Times New Roman" w:eastAsia="Calibri" w:hAnsi="Times New Roman" w:cs="Times New Roman"/>
          <w:color w:val="767171"/>
          <w:spacing w:val="20"/>
          <w:sz w:val="24"/>
          <w:szCs w:val="24"/>
          <w:lang w:val="es-DO"/>
        </w:rPr>
        <w:t>.</w:t>
      </w:r>
    </w:p>
    <w:p w14:paraId="590FBEDF" w14:textId="4A17DC64"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Analista de Datos Estadísticos</w:t>
      </w:r>
      <w:r w:rsidR="00F511AA" w:rsidRPr="00150570">
        <w:rPr>
          <w:rFonts w:ascii="Times New Roman" w:eastAsia="Calibri" w:hAnsi="Times New Roman" w:cs="Times New Roman"/>
          <w:color w:val="767171"/>
          <w:spacing w:val="20"/>
          <w:sz w:val="24"/>
          <w:szCs w:val="24"/>
          <w:lang w:val="es-DO"/>
        </w:rPr>
        <w:t>.</w:t>
      </w:r>
    </w:p>
    <w:p w14:paraId="4C1A691F" w14:textId="1EE45A8F"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Técnico en Datos Estadísticos.</w:t>
      </w:r>
    </w:p>
    <w:p w14:paraId="2C3FAA9F" w14:textId="03D3E088"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Auxiliar Administrativo</w:t>
      </w:r>
      <w:r w:rsidR="00F511AA" w:rsidRPr="00150570">
        <w:rPr>
          <w:rFonts w:ascii="Times New Roman" w:eastAsia="Calibri" w:hAnsi="Times New Roman" w:cs="Times New Roman"/>
          <w:color w:val="767171"/>
          <w:spacing w:val="20"/>
          <w:sz w:val="24"/>
          <w:szCs w:val="24"/>
          <w:lang w:val="es-DO"/>
        </w:rPr>
        <w:t>.</w:t>
      </w:r>
    </w:p>
    <w:p w14:paraId="21815FDE" w14:textId="77777777" w:rsidR="00B011FE" w:rsidRPr="00150570" w:rsidRDefault="00B011FE"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Digitador.</w:t>
      </w:r>
    </w:p>
    <w:p w14:paraId="689BD86B" w14:textId="77777777" w:rsidR="00BA68F2" w:rsidRPr="00150570" w:rsidRDefault="00BA68F2" w:rsidP="00682AA2">
      <w:pPr>
        <w:spacing w:after="0" w:line="360" w:lineRule="auto"/>
        <w:jc w:val="both"/>
        <w:rPr>
          <w:rFonts w:eastAsia="Calibri"/>
          <w:lang w:val="es-DO"/>
        </w:rPr>
      </w:pPr>
    </w:p>
    <w:p w14:paraId="7480808D" w14:textId="77777777" w:rsidR="00044423" w:rsidRPr="00150570" w:rsidRDefault="00044423" w:rsidP="00682AA2">
      <w:pPr>
        <w:spacing w:after="0" w:line="360" w:lineRule="auto"/>
        <w:jc w:val="both"/>
        <w:rPr>
          <w:rFonts w:eastAsia="Calibri"/>
          <w:lang w:val="es-DO"/>
        </w:rPr>
      </w:pPr>
    </w:p>
    <w:p w14:paraId="53FA16A2" w14:textId="77777777" w:rsidR="00DE2EE7" w:rsidRPr="00150570" w:rsidRDefault="00DE2EE7"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718" w:name="_Toc184370112"/>
      <w:bookmarkStart w:id="719" w:name="_Toc184370419"/>
      <w:bookmarkStart w:id="720" w:name="_Toc184370562"/>
      <w:bookmarkStart w:id="721" w:name="_Toc184370690"/>
      <w:bookmarkStart w:id="722" w:name="_Toc184370818"/>
      <w:bookmarkStart w:id="723" w:name="_Toc184370946"/>
      <w:bookmarkStart w:id="724" w:name="_Toc184371074"/>
      <w:bookmarkStart w:id="725" w:name="_Toc184375220"/>
      <w:bookmarkStart w:id="726" w:name="_Toc184375348"/>
      <w:bookmarkStart w:id="727" w:name="_Toc184375476"/>
      <w:bookmarkStart w:id="728" w:name="_Toc184375604"/>
      <w:bookmarkStart w:id="729" w:name="_Toc184375842"/>
      <w:bookmarkStart w:id="730" w:name="_Toc184375958"/>
      <w:bookmarkStart w:id="731" w:name="_Toc184376074"/>
      <w:bookmarkStart w:id="732" w:name="_Toc184376191"/>
      <w:bookmarkStart w:id="733" w:name="_Toc184385513"/>
      <w:bookmarkStart w:id="734" w:name="_Toc184387375"/>
      <w:bookmarkStart w:id="735" w:name="_Toc184629849"/>
      <w:bookmarkStart w:id="736" w:name="_Toc184631482"/>
      <w:bookmarkStart w:id="737" w:name="_Toc184631597"/>
      <w:bookmarkStart w:id="738" w:name="_Toc184633497"/>
      <w:bookmarkStart w:id="739" w:name="_Toc184636982"/>
      <w:bookmarkStart w:id="740" w:name="_Toc184637683"/>
      <w:bookmarkStart w:id="741" w:name="_Toc184637802"/>
      <w:bookmarkStart w:id="742" w:name="_Toc184637983"/>
      <w:bookmarkStart w:id="743" w:name="_Toc184640857"/>
      <w:bookmarkStart w:id="744" w:name="_Toc184640973"/>
      <w:bookmarkStart w:id="745" w:name="_Toc184641983"/>
      <w:bookmarkStart w:id="746" w:name="_Toc184642098"/>
      <w:bookmarkStart w:id="747" w:name="_Toc184642213"/>
      <w:bookmarkStart w:id="748" w:name="_Toc184642328"/>
      <w:bookmarkStart w:id="749" w:name="_Toc184643113"/>
      <w:bookmarkStart w:id="750" w:name="_Toc184643228"/>
      <w:bookmarkStart w:id="751" w:name="_Toc184648833"/>
      <w:bookmarkStart w:id="752" w:name="_Toc184650401"/>
      <w:bookmarkStart w:id="753" w:name="_Toc184650517"/>
      <w:bookmarkStart w:id="754" w:name="_Toc184722236"/>
      <w:bookmarkStart w:id="755" w:name="_Toc184733247"/>
      <w:bookmarkStart w:id="756" w:name="_Toc184738231"/>
      <w:bookmarkStart w:id="757" w:name="_Toc184738346"/>
      <w:bookmarkStart w:id="758" w:name="_Toc184738462"/>
      <w:bookmarkStart w:id="759" w:name="_Toc184738579"/>
      <w:bookmarkStart w:id="760" w:name="_Toc184738695"/>
      <w:bookmarkStart w:id="761" w:name="_Toc184738810"/>
      <w:bookmarkStart w:id="762" w:name="_Toc184810834"/>
      <w:bookmarkStart w:id="763" w:name="_Toc184889012"/>
      <w:bookmarkStart w:id="764" w:name="_Toc184980112"/>
      <w:bookmarkStart w:id="765" w:name="_Toc184980791"/>
      <w:bookmarkStart w:id="766" w:name="_Toc184981203"/>
      <w:bookmarkStart w:id="767" w:name="_Toc184981565"/>
      <w:bookmarkStart w:id="768" w:name="_Toc184981806"/>
      <w:bookmarkStart w:id="769" w:name="_Toc184981920"/>
      <w:bookmarkStart w:id="770" w:name="_Toc185841299"/>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77BAC9ED" w14:textId="77777777" w:rsidR="00DE2EE7" w:rsidRPr="00150570" w:rsidRDefault="00DE2EE7"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771" w:name="_Toc184640858"/>
      <w:bookmarkStart w:id="772" w:name="_Toc184640974"/>
      <w:bookmarkStart w:id="773" w:name="_Toc184641984"/>
      <w:bookmarkStart w:id="774" w:name="_Toc184642099"/>
      <w:bookmarkStart w:id="775" w:name="_Toc184642214"/>
      <w:bookmarkStart w:id="776" w:name="_Toc184642329"/>
      <w:bookmarkStart w:id="777" w:name="_Toc184643114"/>
      <w:bookmarkStart w:id="778" w:name="_Toc184643229"/>
      <w:bookmarkStart w:id="779" w:name="_Toc184648834"/>
      <w:bookmarkStart w:id="780" w:name="_Toc184650402"/>
      <w:bookmarkStart w:id="781" w:name="_Toc184650518"/>
      <w:bookmarkStart w:id="782" w:name="_Toc184722237"/>
      <w:bookmarkStart w:id="783" w:name="_Toc184733248"/>
      <w:bookmarkStart w:id="784" w:name="_Toc184738232"/>
      <w:bookmarkStart w:id="785" w:name="_Toc184738347"/>
      <w:bookmarkStart w:id="786" w:name="_Toc184738463"/>
      <w:bookmarkStart w:id="787" w:name="_Toc184738580"/>
      <w:bookmarkStart w:id="788" w:name="_Toc184738696"/>
      <w:bookmarkStart w:id="789" w:name="_Toc184738811"/>
      <w:bookmarkStart w:id="790" w:name="_Toc184810835"/>
      <w:bookmarkStart w:id="791" w:name="_Toc184889013"/>
      <w:bookmarkStart w:id="792" w:name="_Toc184980113"/>
      <w:bookmarkStart w:id="793" w:name="_Toc184980792"/>
      <w:bookmarkStart w:id="794" w:name="_Toc184981204"/>
      <w:bookmarkStart w:id="795" w:name="_Toc184981566"/>
      <w:bookmarkStart w:id="796" w:name="_Toc184981807"/>
      <w:bookmarkStart w:id="797" w:name="_Toc184981921"/>
      <w:bookmarkStart w:id="798" w:name="_Toc18584130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0A8EAC7D" w14:textId="77777777" w:rsidR="00DE2EE7" w:rsidRPr="00150570" w:rsidRDefault="00DE2EE7"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799" w:name="_Toc184640859"/>
      <w:bookmarkStart w:id="800" w:name="_Toc184640975"/>
      <w:bookmarkStart w:id="801" w:name="_Toc184641985"/>
      <w:bookmarkStart w:id="802" w:name="_Toc184642100"/>
      <w:bookmarkStart w:id="803" w:name="_Toc184642215"/>
      <w:bookmarkStart w:id="804" w:name="_Toc184642330"/>
      <w:bookmarkStart w:id="805" w:name="_Toc184643115"/>
      <w:bookmarkStart w:id="806" w:name="_Toc184643230"/>
      <w:bookmarkStart w:id="807" w:name="_Toc184648835"/>
      <w:bookmarkStart w:id="808" w:name="_Toc184650403"/>
      <w:bookmarkStart w:id="809" w:name="_Toc184650519"/>
      <w:bookmarkStart w:id="810" w:name="_Toc184722238"/>
      <w:bookmarkStart w:id="811" w:name="_Toc184733249"/>
      <w:bookmarkStart w:id="812" w:name="_Toc184738233"/>
      <w:bookmarkStart w:id="813" w:name="_Toc184738348"/>
      <w:bookmarkStart w:id="814" w:name="_Toc184738464"/>
      <w:bookmarkStart w:id="815" w:name="_Toc184738581"/>
      <w:bookmarkStart w:id="816" w:name="_Toc184738697"/>
      <w:bookmarkStart w:id="817" w:name="_Toc184738812"/>
      <w:bookmarkStart w:id="818" w:name="_Toc184810836"/>
      <w:bookmarkStart w:id="819" w:name="_Toc184889014"/>
      <w:bookmarkStart w:id="820" w:name="_Toc184980114"/>
      <w:bookmarkStart w:id="821" w:name="_Toc184980793"/>
      <w:bookmarkStart w:id="822" w:name="_Toc184981205"/>
      <w:bookmarkStart w:id="823" w:name="_Toc184981567"/>
      <w:bookmarkStart w:id="824" w:name="_Toc184981808"/>
      <w:bookmarkStart w:id="825" w:name="_Toc184981922"/>
      <w:bookmarkStart w:id="826" w:name="_Toc185841301"/>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2AE7E1DF" w14:textId="1BE039DD" w:rsidR="005B3123" w:rsidRPr="00150570" w:rsidRDefault="005B3123"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27" w:name="_Toc185841302"/>
      <w:r w:rsidRPr="00150570">
        <w:rPr>
          <w:rFonts w:ascii="Times New Roman" w:eastAsia="Calibri" w:hAnsi="Times New Roman" w:cs="Times New Roman"/>
          <w:noProof/>
          <w:color w:val="767171"/>
          <w:spacing w:val="20"/>
          <w:sz w:val="24"/>
          <w:szCs w:val="24"/>
          <w:lang w:val="es-DO"/>
          <w14:ligatures w14:val="none"/>
        </w:rPr>
        <w:t xml:space="preserve">Informes </w:t>
      </w:r>
      <w:r w:rsidR="00CD58BD" w:rsidRPr="00150570">
        <w:rPr>
          <w:rFonts w:ascii="Times New Roman" w:eastAsia="Calibri" w:hAnsi="Times New Roman" w:cs="Times New Roman"/>
          <w:noProof/>
          <w:color w:val="767171"/>
          <w:spacing w:val="20"/>
          <w:sz w:val="24"/>
          <w:szCs w:val="24"/>
          <w:lang w:val="es-DO"/>
          <w14:ligatures w14:val="none"/>
        </w:rPr>
        <w:t>R</w:t>
      </w:r>
      <w:r w:rsidRPr="00150570">
        <w:rPr>
          <w:rFonts w:ascii="Times New Roman" w:eastAsia="Calibri" w:hAnsi="Times New Roman" w:cs="Times New Roman"/>
          <w:noProof/>
          <w:color w:val="767171"/>
          <w:spacing w:val="20"/>
          <w:sz w:val="24"/>
          <w:szCs w:val="24"/>
          <w:lang w:val="es-DO"/>
          <w14:ligatures w14:val="none"/>
        </w:rPr>
        <w:t>ealizados</w:t>
      </w:r>
      <w:bookmarkEnd w:id="827"/>
    </w:p>
    <w:p w14:paraId="1CD0F5B7" w14:textId="77777777" w:rsidR="005B3123" w:rsidRPr="00150570" w:rsidRDefault="005B3123" w:rsidP="00682AA2">
      <w:pPr>
        <w:spacing w:after="0" w:line="360" w:lineRule="auto"/>
        <w:jc w:val="both"/>
        <w:rPr>
          <w:rFonts w:eastAsia="Calibri"/>
          <w:noProof/>
          <w:lang w:val="es-DO"/>
        </w:rPr>
      </w:pPr>
      <w:r w:rsidRPr="00150570">
        <w:rPr>
          <w:rFonts w:eastAsia="Calibri"/>
          <w:noProof/>
          <w:lang w:val="es-DO"/>
        </w:rPr>
        <w:t>Durante el período comprendido desde el 01 de diciembre del 2023 al 30 de noviembre del 2024, el Departamento de Economía del Transporte Aéreo realizó un total 70 informes de análisis económico-financiero referente a las solicitudes para la Expedición, Renovación y Enmienda de los Certificados de Autorización Económica (CAE), Permiso de Operación (P.O) y Licencia de Consignatario de Aeronaves de Operadores Aéreos Extranjeros en Vuelos No Regulares o Chárter; y a través de la Sección de Estadística, la emisión de 199 informes estadísticos relacionados a la actividad de aviación civil.</w:t>
      </w:r>
    </w:p>
    <w:p w14:paraId="176F2ED2" w14:textId="77777777" w:rsidR="005B3123" w:rsidRPr="00150570" w:rsidRDefault="005B3123" w:rsidP="00682AA2">
      <w:pPr>
        <w:spacing w:after="0" w:line="360" w:lineRule="auto"/>
        <w:jc w:val="both"/>
        <w:rPr>
          <w:rFonts w:eastAsia="Calibri"/>
          <w:noProof/>
          <w:lang w:val="es-DO"/>
        </w:rPr>
      </w:pPr>
    </w:p>
    <w:p w14:paraId="24B23545" w14:textId="1F63F0C1" w:rsidR="00BA68F2" w:rsidRPr="00150570" w:rsidRDefault="005B3123" w:rsidP="00682AA2">
      <w:pPr>
        <w:spacing w:after="0" w:line="360" w:lineRule="auto"/>
        <w:jc w:val="both"/>
        <w:rPr>
          <w:rFonts w:eastAsia="Calibri"/>
          <w:noProof/>
          <w:lang w:val="es-DO"/>
        </w:rPr>
      </w:pPr>
      <w:r w:rsidRPr="00150570">
        <w:rPr>
          <w:rFonts w:eastAsia="Calibri"/>
          <w:noProof/>
          <w:lang w:val="es-DO"/>
        </w:rPr>
        <w:t>Además de los anteriores informes, el Departamento de Economía ha elaborado 293 informes relacionados a la actividad del sector, tales como: informe de factibilidad, estudios y análisis financieros, itinerarios de vuelos, permisos especiales, entre otros; así mismo, ha participado en representación de la institución en diferentes actividades y colaboración con otras aéreas de esta JAC.</w:t>
      </w:r>
    </w:p>
    <w:p w14:paraId="515E3B47" w14:textId="77777777" w:rsidR="009F5545" w:rsidRPr="00150570" w:rsidRDefault="009F5545" w:rsidP="00682AA2">
      <w:pPr>
        <w:spacing w:after="0" w:line="360" w:lineRule="auto"/>
        <w:jc w:val="both"/>
        <w:rPr>
          <w:rFonts w:eastAsia="Calibri"/>
          <w:noProof/>
          <w:lang w:val="es-DO"/>
        </w:rPr>
      </w:pPr>
    </w:p>
    <w:p w14:paraId="6853D9B2" w14:textId="431E5BDF" w:rsidR="009F5545" w:rsidRPr="00150570" w:rsidRDefault="009F5545" w:rsidP="00682AA2">
      <w:pPr>
        <w:spacing w:after="0" w:line="360" w:lineRule="auto"/>
        <w:jc w:val="both"/>
        <w:rPr>
          <w:rFonts w:eastAsia="Calibri"/>
          <w:noProof/>
          <w:lang w:val="es-DO"/>
        </w:rPr>
      </w:pPr>
      <w:r w:rsidRPr="00150570">
        <w:rPr>
          <w:rFonts w:eastAsia="Calibri"/>
          <w:noProof/>
          <w:lang w:val="es-DO"/>
        </w:rPr>
        <w:t>De manera resumida, en el siguiente cuadro mostramos la cantidad de informes trabajados por este Departamento de Economía del Transporte Aéreo, incluyendo la Sección de Estadísticas:</w:t>
      </w:r>
    </w:p>
    <w:tbl>
      <w:tblPr>
        <w:tblStyle w:val="Tablanormal31"/>
        <w:tblW w:w="667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533"/>
        <w:gridCol w:w="1863"/>
        <w:gridCol w:w="1283"/>
      </w:tblGrid>
      <w:tr w:rsidR="00150570" w:rsidRPr="00150570" w14:paraId="463E52D1" w14:textId="77777777" w:rsidTr="00044423">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100" w:firstRow="0" w:lastRow="0" w:firstColumn="1" w:lastColumn="0" w:oddVBand="0" w:evenVBand="0" w:oddHBand="0" w:evenHBand="0" w:firstRowFirstColumn="1" w:firstRowLastColumn="0" w:lastRowFirstColumn="0" w:lastRowLastColumn="0"/>
            <w:tcW w:w="3533" w:type="dxa"/>
            <w:shd w:val="clear" w:color="auto" w:fill="002060"/>
            <w:noWrap/>
            <w:vAlign w:val="center"/>
            <w:hideMark/>
          </w:tcPr>
          <w:p w14:paraId="06C60EA0" w14:textId="24F88B50" w:rsidR="00B84A71" w:rsidRPr="00150570" w:rsidRDefault="00B84A71" w:rsidP="00044423">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Permisiología</w:t>
            </w:r>
          </w:p>
        </w:tc>
        <w:tc>
          <w:tcPr>
            <w:tcW w:w="1863" w:type="dxa"/>
            <w:shd w:val="clear" w:color="auto" w:fill="002060"/>
            <w:noWrap/>
            <w:vAlign w:val="center"/>
            <w:hideMark/>
          </w:tcPr>
          <w:p w14:paraId="772BBB5B" w14:textId="77777777" w:rsidR="00B84A71" w:rsidRPr="00150570" w:rsidRDefault="00B84A71" w:rsidP="000444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Tipos</w:t>
            </w:r>
          </w:p>
        </w:tc>
        <w:tc>
          <w:tcPr>
            <w:tcW w:w="1283" w:type="dxa"/>
            <w:shd w:val="clear" w:color="auto" w:fill="002060"/>
            <w:noWrap/>
            <w:vAlign w:val="center"/>
            <w:hideMark/>
          </w:tcPr>
          <w:p w14:paraId="63BF8AD7" w14:textId="3CE14020" w:rsidR="00B84A71" w:rsidRPr="00150570" w:rsidRDefault="00B84A71" w:rsidP="000444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Cant</w:t>
            </w:r>
            <w:r w:rsidR="00C07CC7" w:rsidRPr="00150570">
              <w:rPr>
                <w:rFonts w:ascii="Times New Roman" w:eastAsia="Calibri" w:hAnsi="Times New Roman" w:cs="Times New Roman"/>
                <w:caps w:val="0"/>
                <w:noProof/>
                <w:color w:val="767171"/>
                <w:spacing w:val="20"/>
                <w:sz w:val="24"/>
                <w:szCs w:val="24"/>
              </w:rPr>
              <w:t>.</w:t>
            </w:r>
            <w:r w:rsidRPr="00150570">
              <w:rPr>
                <w:rFonts w:ascii="Times New Roman" w:eastAsia="Calibri" w:hAnsi="Times New Roman" w:cs="Times New Roman"/>
                <w:caps w:val="0"/>
                <w:noProof/>
                <w:color w:val="767171"/>
                <w:spacing w:val="20"/>
                <w:sz w:val="24"/>
                <w:szCs w:val="24"/>
              </w:rPr>
              <w:t xml:space="preserve"> informes</w:t>
            </w:r>
          </w:p>
        </w:tc>
      </w:tr>
      <w:tr w:rsidR="00150570" w:rsidRPr="00150570" w14:paraId="521DB14B"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restart"/>
            <w:noWrap/>
            <w:vAlign w:val="center"/>
            <w:hideMark/>
          </w:tcPr>
          <w:p w14:paraId="5FFBE74D"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Certificado de Autorización Económica (CAE)</w:t>
            </w:r>
          </w:p>
        </w:tc>
        <w:tc>
          <w:tcPr>
            <w:tcW w:w="1863" w:type="dxa"/>
            <w:noWrap/>
            <w:vAlign w:val="center"/>
            <w:hideMark/>
          </w:tcPr>
          <w:p w14:paraId="5DE56AD5"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Expedición</w:t>
            </w:r>
          </w:p>
        </w:tc>
        <w:tc>
          <w:tcPr>
            <w:tcW w:w="1283" w:type="dxa"/>
            <w:noWrap/>
            <w:vAlign w:val="center"/>
            <w:hideMark/>
          </w:tcPr>
          <w:p w14:paraId="454062DE"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w:t>
            </w:r>
          </w:p>
        </w:tc>
      </w:tr>
      <w:tr w:rsidR="00150570" w:rsidRPr="00150570" w14:paraId="29A17454"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5827717F"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7C39FA83"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Renovación</w:t>
            </w:r>
          </w:p>
        </w:tc>
        <w:tc>
          <w:tcPr>
            <w:tcW w:w="1283" w:type="dxa"/>
            <w:noWrap/>
            <w:vAlign w:val="center"/>
            <w:hideMark/>
          </w:tcPr>
          <w:p w14:paraId="574C6A93"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w:t>
            </w:r>
          </w:p>
        </w:tc>
      </w:tr>
      <w:tr w:rsidR="00150570" w:rsidRPr="00150570" w14:paraId="4A041672"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31F875B6"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23C88DA0"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Enmienda</w:t>
            </w:r>
          </w:p>
        </w:tc>
        <w:tc>
          <w:tcPr>
            <w:tcW w:w="1283" w:type="dxa"/>
            <w:noWrap/>
            <w:vAlign w:val="center"/>
            <w:hideMark/>
          </w:tcPr>
          <w:p w14:paraId="5FEE0A0A"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w:t>
            </w:r>
          </w:p>
        </w:tc>
      </w:tr>
      <w:tr w:rsidR="00150570" w:rsidRPr="00150570" w14:paraId="7D912851"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19DDF413"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72E93C84" w14:textId="1F14663F"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Total</w:t>
            </w:r>
          </w:p>
        </w:tc>
        <w:tc>
          <w:tcPr>
            <w:tcW w:w="1283" w:type="dxa"/>
            <w:noWrap/>
            <w:vAlign w:val="center"/>
            <w:hideMark/>
          </w:tcPr>
          <w:p w14:paraId="78C375F5"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18</w:t>
            </w:r>
          </w:p>
        </w:tc>
      </w:tr>
      <w:tr w:rsidR="00150570" w:rsidRPr="00150570" w14:paraId="1F00E4D6"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restart"/>
            <w:noWrap/>
            <w:vAlign w:val="center"/>
            <w:hideMark/>
          </w:tcPr>
          <w:p w14:paraId="44C4B66B"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Licencia de Consignatario (LC)</w:t>
            </w:r>
          </w:p>
        </w:tc>
        <w:tc>
          <w:tcPr>
            <w:tcW w:w="1863" w:type="dxa"/>
            <w:noWrap/>
            <w:vAlign w:val="center"/>
            <w:hideMark/>
          </w:tcPr>
          <w:p w14:paraId="4996FE9D"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Expedición</w:t>
            </w:r>
          </w:p>
        </w:tc>
        <w:tc>
          <w:tcPr>
            <w:tcW w:w="1283" w:type="dxa"/>
            <w:noWrap/>
            <w:vAlign w:val="center"/>
            <w:hideMark/>
          </w:tcPr>
          <w:p w14:paraId="40B29B69"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w:t>
            </w:r>
          </w:p>
        </w:tc>
      </w:tr>
      <w:tr w:rsidR="00150570" w:rsidRPr="00150570" w14:paraId="7C6F0414"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0057A97B"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3E0D8EF4"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Renovación</w:t>
            </w:r>
          </w:p>
        </w:tc>
        <w:tc>
          <w:tcPr>
            <w:tcW w:w="1283" w:type="dxa"/>
            <w:noWrap/>
            <w:vAlign w:val="center"/>
            <w:hideMark/>
          </w:tcPr>
          <w:p w14:paraId="2931F41F"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15</w:t>
            </w:r>
          </w:p>
        </w:tc>
      </w:tr>
      <w:tr w:rsidR="00150570" w:rsidRPr="00150570" w14:paraId="16532250"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49FC63A8"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72880F8D"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Enmienda</w:t>
            </w:r>
          </w:p>
        </w:tc>
        <w:tc>
          <w:tcPr>
            <w:tcW w:w="1283" w:type="dxa"/>
            <w:noWrap/>
            <w:vAlign w:val="center"/>
            <w:hideMark/>
          </w:tcPr>
          <w:p w14:paraId="68C98729"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3</w:t>
            </w:r>
          </w:p>
        </w:tc>
      </w:tr>
      <w:tr w:rsidR="00150570" w:rsidRPr="00150570" w14:paraId="769DD636"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0E58188E"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64B2A99E" w14:textId="6CA34398"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Total</w:t>
            </w:r>
          </w:p>
        </w:tc>
        <w:tc>
          <w:tcPr>
            <w:tcW w:w="1283" w:type="dxa"/>
            <w:noWrap/>
            <w:vAlign w:val="center"/>
            <w:hideMark/>
          </w:tcPr>
          <w:p w14:paraId="35220EC8"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22</w:t>
            </w:r>
          </w:p>
        </w:tc>
      </w:tr>
      <w:tr w:rsidR="00150570" w:rsidRPr="00150570" w14:paraId="4269C521"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restart"/>
            <w:noWrap/>
            <w:vAlign w:val="center"/>
            <w:hideMark/>
          </w:tcPr>
          <w:p w14:paraId="202FC15E"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Permiso de Operación (PO)</w:t>
            </w:r>
          </w:p>
        </w:tc>
        <w:tc>
          <w:tcPr>
            <w:tcW w:w="1863" w:type="dxa"/>
            <w:noWrap/>
            <w:vAlign w:val="center"/>
            <w:hideMark/>
          </w:tcPr>
          <w:p w14:paraId="6319EE6A"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Expedición</w:t>
            </w:r>
          </w:p>
        </w:tc>
        <w:tc>
          <w:tcPr>
            <w:tcW w:w="1283" w:type="dxa"/>
            <w:noWrap/>
            <w:vAlign w:val="center"/>
            <w:hideMark/>
          </w:tcPr>
          <w:p w14:paraId="74DC4C58"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r>
      <w:tr w:rsidR="00150570" w:rsidRPr="00150570" w14:paraId="3996EE23"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6EBC51E3"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499E5592"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Renovación</w:t>
            </w:r>
          </w:p>
        </w:tc>
        <w:tc>
          <w:tcPr>
            <w:tcW w:w="1283" w:type="dxa"/>
            <w:noWrap/>
            <w:vAlign w:val="center"/>
            <w:hideMark/>
          </w:tcPr>
          <w:p w14:paraId="5A458F4A"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15</w:t>
            </w:r>
          </w:p>
        </w:tc>
      </w:tr>
      <w:tr w:rsidR="00150570" w:rsidRPr="00150570" w14:paraId="1F189807"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6E3A8FE6"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57AF6CEE"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Enmienda</w:t>
            </w:r>
          </w:p>
        </w:tc>
        <w:tc>
          <w:tcPr>
            <w:tcW w:w="1283" w:type="dxa"/>
            <w:noWrap/>
            <w:vAlign w:val="center"/>
            <w:hideMark/>
          </w:tcPr>
          <w:p w14:paraId="7FF2C265"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13</w:t>
            </w:r>
          </w:p>
        </w:tc>
      </w:tr>
      <w:tr w:rsidR="00150570" w:rsidRPr="00150570" w14:paraId="496E7A26"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0D8CF76C"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73FCAA85" w14:textId="4E650DB6"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Total</w:t>
            </w:r>
          </w:p>
        </w:tc>
        <w:tc>
          <w:tcPr>
            <w:tcW w:w="1283" w:type="dxa"/>
            <w:noWrap/>
            <w:vAlign w:val="center"/>
            <w:hideMark/>
          </w:tcPr>
          <w:p w14:paraId="3F26AAAD"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30</w:t>
            </w:r>
          </w:p>
        </w:tc>
      </w:tr>
      <w:tr w:rsidR="00150570" w:rsidRPr="00150570" w14:paraId="74AD80F2" w14:textId="77777777" w:rsidTr="00044423">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3533" w:type="dxa"/>
            <w:vMerge w:val="restart"/>
            <w:noWrap/>
            <w:vAlign w:val="center"/>
            <w:hideMark/>
          </w:tcPr>
          <w:p w14:paraId="2E50F2B3"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Itinerarios de Vuelos</w:t>
            </w:r>
          </w:p>
        </w:tc>
        <w:tc>
          <w:tcPr>
            <w:tcW w:w="1863" w:type="dxa"/>
            <w:noWrap/>
            <w:vAlign w:val="center"/>
            <w:hideMark/>
          </w:tcPr>
          <w:p w14:paraId="727B9045"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Programa de vuelo</w:t>
            </w:r>
          </w:p>
        </w:tc>
        <w:tc>
          <w:tcPr>
            <w:tcW w:w="1283" w:type="dxa"/>
            <w:noWrap/>
            <w:vAlign w:val="center"/>
            <w:hideMark/>
          </w:tcPr>
          <w:p w14:paraId="095A9FB4"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70</w:t>
            </w:r>
          </w:p>
        </w:tc>
      </w:tr>
      <w:tr w:rsidR="00150570" w:rsidRPr="00150570" w14:paraId="287B98DB"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3F38CBD6"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00F09767" w14:textId="15CBE3C0"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Modificación de Vuelos</w:t>
            </w:r>
          </w:p>
        </w:tc>
        <w:tc>
          <w:tcPr>
            <w:tcW w:w="1283" w:type="dxa"/>
            <w:noWrap/>
            <w:vAlign w:val="center"/>
            <w:hideMark/>
          </w:tcPr>
          <w:p w14:paraId="28ED08E9"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17</w:t>
            </w:r>
          </w:p>
        </w:tc>
      </w:tr>
      <w:tr w:rsidR="00150570" w:rsidRPr="00150570" w14:paraId="4ED7B061"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28A3D01B"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2F736307" w14:textId="49ECEE0D"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Tarifas</w:t>
            </w:r>
          </w:p>
        </w:tc>
        <w:tc>
          <w:tcPr>
            <w:tcW w:w="1283" w:type="dxa"/>
            <w:noWrap/>
            <w:vAlign w:val="center"/>
            <w:hideMark/>
          </w:tcPr>
          <w:p w14:paraId="78AAE31C"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53</w:t>
            </w:r>
          </w:p>
        </w:tc>
      </w:tr>
      <w:tr w:rsidR="00150570" w:rsidRPr="00150570" w14:paraId="503C5774"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3533" w:type="dxa"/>
            <w:vMerge/>
            <w:vAlign w:val="center"/>
            <w:hideMark/>
          </w:tcPr>
          <w:p w14:paraId="43965D91"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p>
        </w:tc>
        <w:tc>
          <w:tcPr>
            <w:tcW w:w="1863" w:type="dxa"/>
            <w:noWrap/>
            <w:vAlign w:val="center"/>
            <w:hideMark/>
          </w:tcPr>
          <w:p w14:paraId="7A9065D4" w14:textId="2175567F"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Total</w:t>
            </w:r>
          </w:p>
        </w:tc>
        <w:tc>
          <w:tcPr>
            <w:tcW w:w="1283" w:type="dxa"/>
            <w:noWrap/>
            <w:vAlign w:val="center"/>
            <w:hideMark/>
          </w:tcPr>
          <w:p w14:paraId="109F7446"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140</w:t>
            </w:r>
          </w:p>
        </w:tc>
      </w:tr>
      <w:tr w:rsidR="00150570" w:rsidRPr="00150570" w14:paraId="550ACB06"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396" w:type="dxa"/>
            <w:gridSpan w:val="2"/>
            <w:noWrap/>
            <w:vAlign w:val="center"/>
            <w:hideMark/>
          </w:tcPr>
          <w:p w14:paraId="35F3D58F"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Permisos Especiales</w:t>
            </w:r>
          </w:p>
        </w:tc>
        <w:tc>
          <w:tcPr>
            <w:tcW w:w="1283" w:type="dxa"/>
            <w:noWrap/>
            <w:vAlign w:val="center"/>
            <w:hideMark/>
          </w:tcPr>
          <w:p w14:paraId="66548F50"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96</w:t>
            </w:r>
          </w:p>
        </w:tc>
      </w:tr>
      <w:tr w:rsidR="00150570" w:rsidRPr="00150570" w14:paraId="5BFD5827"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5396" w:type="dxa"/>
            <w:gridSpan w:val="2"/>
            <w:noWrap/>
            <w:vAlign w:val="center"/>
            <w:hideMark/>
          </w:tcPr>
          <w:p w14:paraId="1A1B92A7"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Prórroga</w:t>
            </w:r>
          </w:p>
        </w:tc>
        <w:tc>
          <w:tcPr>
            <w:tcW w:w="1283" w:type="dxa"/>
            <w:noWrap/>
            <w:vAlign w:val="center"/>
            <w:hideMark/>
          </w:tcPr>
          <w:p w14:paraId="2ED5D29B"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w:t>
            </w:r>
          </w:p>
        </w:tc>
      </w:tr>
      <w:tr w:rsidR="00150570" w:rsidRPr="00150570" w14:paraId="6D26B21E"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396" w:type="dxa"/>
            <w:gridSpan w:val="2"/>
            <w:noWrap/>
            <w:vAlign w:val="center"/>
            <w:hideMark/>
          </w:tcPr>
          <w:p w14:paraId="212BB3D3"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Requerimientos Continuos</w:t>
            </w:r>
          </w:p>
        </w:tc>
        <w:tc>
          <w:tcPr>
            <w:tcW w:w="1283" w:type="dxa"/>
            <w:noWrap/>
            <w:vAlign w:val="center"/>
            <w:hideMark/>
          </w:tcPr>
          <w:p w14:paraId="249E6F75"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21</w:t>
            </w:r>
          </w:p>
        </w:tc>
      </w:tr>
      <w:tr w:rsidR="00150570" w:rsidRPr="00150570" w14:paraId="3F54ED79"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5396" w:type="dxa"/>
            <w:gridSpan w:val="2"/>
            <w:noWrap/>
            <w:vAlign w:val="center"/>
            <w:hideMark/>
          </w:tcPr>
          <w:p w14:paraId="008C2835"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Otros Informes DETA</w:t>
            </w:r>
          </w:p>
        </w:tc>
        <w:tc>
          <w:tcPr>
            <w:tcW w:w="1283" w:type="dxa"/>
            <w:noWrap/>
            <w:vAlign w:val="center"/>
            <w:hideMark/>
          </w:tcPr>
          <w:p w14:paraId="1BEF1DBF"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31</w:t>
            </w:r>
          </w:p>
        </w:tc>
      </w:tr>
      <w:tr w:rsidR="00150570" w:rsidRPr="00150570" w14:paraId="1808BCB9" w14:textId="77777777" w:rsidTr="0004442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396" w:type="dxa"/>
            <w:gridSpan w:val="2"/>
            <w:noWrap/>
            <w:vAlign w:val="center"/>
            <w:hideMark/>
          </w:tcPr>
          <w:p w14:paraId="38270C11" w14:textId="77777777" w:rsidR="00B84A71" w:rsidRPr="00150570" w:rsidRDefault="00B84A71" w:rsidP="00044423">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 / Informes Estadísticos</w:t>
            </w:r>
          </w:p>
        </w:tc>
        <w:tc>
          <w:tcPr>
            <w:tcW w:w="1283" w:type="dxa"/>
            <w:noWrap/>
            <w:vAlign w:val="center"/>
            <w:hideMark/>
          </w:tcPr>
          <w:p w14:paraId="4D06C6E2" w14:textId="77777777" w:rsidR="00B84A71" w:rsidRPr="00150570" w:rsidRDefault="00B84A71" w:rsidP="000444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199</w:t>
            </w:r>
          </w:p>
        </w:tc>
      </w:tr>
      <w:tr w:rsidR="00150570" w:rsidRPr="00150570" w14:paraId="0C3EFEF4" w14:textId="77777777" w:rsidTr="00044423">
        <w:trPr>
          <w:trHeight w:val="454"/>
          <w:jc w:val="center"/>
        </w:trPr>
        <w:tc>
          <w:tcPr>
            <w:cnfStyle w:val="001000000000" w:firstRow="0" w:lastRow="0" w:firstColumn="1" w:lastColumn="0" w:oddVBand="0" w:evenVBand="0" w:oddHBand="0" w:evenHBand="0" w:firstRowFirstColumn="0" w:firstRowLastColumn="0" w:lastRowFirstColumn="0" w:lastRowLastColumn="0"/>
            <w:tcW w:w="5396" w:type="dxa"/>
            <w:gridSpan w:val="2"/>
            <w:noWrap/>
            <w:vAlign w:val="center"/>
            <w:hideMark/>
          </w:tcPr>
          <w:p w14:paraId="223CB8E9" w14:textId="77777777" w:rsidR="00B84A71" w:rsidRPr="00150570" w:rsidRDefault="00B84A71" w:rsidP="00044423">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Total general</w:t>
            </w:r>
          </w:p>
        </w:tc>
        <w:tc>
          <w:tcPr>
            <w:tcW w:w="1283" w:type="dxa"/>
            <w:noWrap/>
            <w:vAlign w:val="center"/>
            <w:hideMark/>
          </w:tcPr>
          <w:p w14:paraId="0E8E82DD" w14:textId="77777777" w:rsidR="00B84A71" w:rsidRPr="00150570" w:rsidRDefault="00B84A71" w:rsidP="000444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562</w:t>
            </w:r>
          </w:p>
        </w:tc>
      </w:tr>
    </w:tbl>
    <w:p w14:paraId="0FA3B1B2" w14:textId="0C494CE4" w:rsidR="004138AC" w:rsidRPr="00150570" w:rsidRDefault="004138AC" w:rsidP="00AB5DDE">
      <w:pPr>
        <w:spacing w:line="360" w:lineRule="auto"/>
        <w:jc w:val="center"/>
        <w:rPr>
          <w:bCs/>
          <w:i/>
          <w:iCs/>
          <w:sz w:val="18"/>
          <w:szCs w:val="18"/>
          <w:lang w:val="es-DO"/>
        </w:rPr>
      </w:pPr>
      <w:r w:rsidRPr="00150570">
        <w:rPr>
          <w:bCs/>
          <w:i/>
          <w:iCs/>
          <w:sz w:val="18"/>
          <w:szCs w:val="18"/>
          <w:lang w:val="es-DO"/>
        </w:rPr>
        <w:t>Relación de informes y expedientes trabajados, 01 de diciembre 2023 al 30 de noviembre 2024.</w:t>
      </w:r>
      <w:r w:rsidR="00457667" w:rsidRPr="00150570">
        <w:rPr>
          <w:bCs/>
          <w:i/>
          <w:iCs/>
          <w:sz w:val="18"/>
          <w:szCs w:val="18"/>
          <w:lang w:val="es-DO"/>
        </w:rPr>
        <w:t xml:space="preserve"> </w:t>
      </w:r>
      <w:r w:rsidRPr="00150570">
        <w:rPr>
          <w:bCs/>
          <w:i/>
          <w:iCs/>
          <w:sz w:val="18"/>
          <w:szCs w:val="18"/>
          <w:lang w:val="es-DO"/>
        </w:rPr>
        <w:t>Fuente: Dirección de Transporte Aéreo JAC.</w:t>
      </w:r>
    </w:p>
    <w:p w14:paraId="385ACD43" w14:textId="77777777" w:rsidR="00152241" w:rsidRDefault="00152241" w:rsidP="00D228D0">
      <w:pPr>
        <w:spacing w:line="360" w:lineRule="auto"/>
        <w:jc w:val="both"/>
        <w:rPr>
          <w:rFonts w:eastAsia="Calibri"/>
          <w:noProof/>
          <w:lang w:val="es-DO"/>
        </w:rPr>
      </w:pPr>
    </w:p>
    <w:p w14:paraId="2224A074" w14:textId="48993388" w:rsidR="0089155D" w:rsidRDefault="003336FA" w:rsidP="00D228D0">
      <w:pPr>
        <w:spacing w:line="360" w:lineRule="auto"/>
        <w:jc w:val="both"/>
        <w:rPr>
          <w:rFonts w:eastAsia="Calibri"/>
          <w:noProof/>
          <w:lang w:val="es-DO"/>
        </w:rPr>
      </w:pPr>
      <w:r>
        <w:rPr>
          <w:rFonts w:eastAsia="Calibri"/>
          <w:noProof/>
          <w:lang w:val="es-DO"/>
        </w:rPr>
        <w:t>Para el mes de diciembre estimanos 21 expedientes de Trabajo.</w:t>
      </w:r>
    </w:p>
    <w:p w14:paraId="265C5133" w14:textId="77777777" w:rsidR="0089155D" w:rsidRDefault="0089155D" w:rsidP="00D228D0">
      <w:pPr>
        <w:spacing w:line="360" w:lineRule="auto"/>
        <w:jc w:val="both"/>
        <w:rPr>
          <w:rFonts w:eastAsia="Calibri"/>
          <w:noProof/>
          <w:lang w:val="es-DO"/>
        </w:rPr>
      </w:pPr>
    </w:p>
    <w:p w14:paraId="0ADE505C" w14:textId="722C3E3B" w:rsidR="00AE262A" w:rsidRPr="00150570" w:rsidRDefault="00523CDB" w:rsidP="00D228D0">
      <w:pPr>
        <w:spacing w:line="360" w:lineRule="auto"/>
        <w:jc w:val="both"/>
        <w:rPr>
          <w:rFonts w:eastAsia="Calibri"/>
          <w:noProof/>
          <w:lang w:val="es-DO"/>
        </w:rPr>
      </w:pPr>
      <w:r w:rsidRPr="00150570">
        <w:rPr>
          <w:rFonts w:eastAsia="Calibri"/>
          <w:noProof/>
          <w:lang w:val="es-DO"/>
        </w:rPr>
        <w:lastRenderedPageBreak/>
        <w:t>Certificado de Autorización Económica (CAE): Fueron trabajadas las solicitudes de servicios de los siguientes operadores aéreos nacionales</w:t>
      </w:r>
      <w:r w:rsidR="00514660" w:rsidRPr="00150570">
        <w:rPr>
          <w:rFonts w:eastAsia="Calibri"/>
          <w:noProof/>
          <w:lang w:val="es-DO"/>
        </w:rPr>
        <w:t>.</w:t>
      </w:r>
    </w:p>
    <w:tbl>
      <w:tblPr>
        <w:tblStyle w:val="Tablanormal31"/>
        <w:tblW w:w="7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13"/>
        <w:gridCol w:w="1563"/>
        <w:gridCol w:w="1616"/>
        <w:gridCol w:w="1430"/>
      </w:tblGrid>
      <w:tr w:rsidR="00150570" w:rsidRPr="00150570" w14:paraId="0011DB43" w14:textId="77777777" w:rsidTr="00D74E43">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100" w:firstRow="0" w:lastRow="0" w:firstColumn="1" w:lastColumn="0" w:oddVBand="0" w:evenVBand="0" w:oddHBand="0" w:evenHBand="0" w:firstRowFirstColumn="1" w:firstRowLastColumn="0" w:lastRowFirstColumn="0" w:lastRowLastColumn="0"/>
            <w:tcW w:w="2513" w:type="dxa"/>
            <w:shd w:val="clear" w:color="auto" w:fill="002060"/>
            <w:noWrap/>
            <w:vAlign w:val="center"/>
            <w:hideMark/>
          </w:tcPr>
          <w:p w14:paraId="1F649C84" w14:textId="77777777" w:rsidR="00B80F96" w:rsidRPr="00150570" w:rsidRDefault="00B80F96" w:rsidP="00424938">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Operadores aéreos</w:t>
            </w:r>
          </w:p>
        </w:tc>
        <w:tc>
          <w:tcPr>
            <w:tcW w:w="1563" w:type="dxa"/>
            <w:shd w:val="clear" w:color="auto" w:fill="002060"/>
            <w:noWrap/>
            <w:vAlign w:val="center"/>
            <w:hideMark/>
          </w:tcPr>
          <w:p w14:paraId="71D548EB" w14:textId="7C15ED07" w:rsidR="00B80F96" w:rsidRPr="00150570" w:rsidRDefault="00B80F96"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Expedición</w:t>
            </w:r>
          </w:p>
        </w:tc>
        <w:tc>
          <w:tcPr>
            <w:tcW w:w="1616" w:type="dxa"/>
            <w:shd w:val="clear" w:color="auto" w:fill="002060"/>
            <w:noWrap/>
            <w:vAlign w:val="center"/>
            <w:hideMark/>
          </w:tcPr>
          <w:p w14:paraId="1E5B5ED4" w14:textId="77777777" w:rsidR="00B80F96" w:rsidRPr="00150570" w:rsidRDefault="00B80F96"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Renovación</w:t>
            </w:r>
          </w:p>
        </w:tc>
        <w:tc>
          <w:tcPr>
            <w:tcW w:w="1430" w:type="dxa"/>
            <w:shd w:val="clear" w:color="auto" w:fill="002060"/>
            <w:noWrap/>
            <w:vAlign w:val="center"/>
            <w:hideMark/>
          </w:tcPr>
          <w:p w14:paraId="32519D72" w14:textId="77777777" w:rsidR="00B80F96" w:rsidRPr="00150570" w:rsidRDefault="00B80F96"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Enmienda</w:t>
            </w:r>
          </w:p>
        </w:tc>
      </w:tr>
      <w:tr w:rsidR="00150570" w:rsidRPr="00150570" w14:paraId="50F7885C" w14:textId="77777777" w:rsidTr="00D74E4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48153956" w14:textId="77777777"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Aéreo Global S.R.L. (CAE)</w:t>
            </w:r>
          </w:p>
        </w:tc>
        <w:tc>
          <w:tcPr>
            <w:tcW w:w="1563" w:type="dxa"/>
            <w:noWrap/>
            <w:vAlign w:val="center"/>
            <w:hideMark/>
          </w:tcPr>
          <w:p w14:paraId="71456139" w14:textId="703321FF"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616" w:type="dxa"/>
            <w:noWrap/>
            <w:vAlign w:val="center"/>
            <w:hideMark/>
          </w:tcPr>
          <w:p w14:paraId="0DAFAC0A" w14:textId="77777777"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430" w:type="dxa"/>
            <w:noWrap/>
            <w:vAlign w:val="center"/>
            <w:hideMark/>
          </w:tcPr>
          <w:p w14:paraId="2767B781" w14:textId="74AC2899"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65D9F36D" w14:textId="77777777" w:rsidTr="00D74E43">
        <w:trPr>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4337099D" w14:textId="0B9E6441"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Century, S.A.</w:t>
            </w:r>
          </w:p>
        </w:tc>
        <w:tc>
          <w:tcPr>
            <w:tcW w:w="1563" w:type="dxa"/>
            <w:noWrap/>
            <w:vAlign w:val="center"/>
            <w:hideMark/>
          </w:tcPr>
          <w:p w14:paraId="31789DDC" w14:textId="5678D007"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616" w:type="dxa"/>
            <w:noWrap/>
            <w:vAlign w:val="center"/>
            <w:hideMark/>
          </w:tcPr>
          <w:p w14:paraId="7B4CC1E2" w14:textId="73D18225"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430" w:type="dxa"/>
            <w:noWrap/>
            <w:vAlign w:val="center"/>
            <w:hideMark/>
          </w:tcPr>
          <w:p w14:paraId="4AB6E773" w14:textId="477AAAF8"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7201D981" w14:textId="77777777" w:rsidTr="00D74E4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755C95D4" w14:textId="77777777"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Arajet, S.A.</w:t>
            </w:r>
          </w:p>
        </w:tc>
        <w:tc>
          <w:tcPr>
            <w:tcW w:w="1563" w:type="dxa"/>
            <w:noWrap/>
            <w:vAlign w:val="center"/>
            <w:hideMark/>
          </w:tcPr>
          <w:p w14:paraId="7BECE22B" w14:textId="47FDCABA"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616" w:type="dxa"/>
            <w:noWrap/>
            <w:vAlign w:val="center"/>
            <w:hideMark/>
          </w:tcPr>
          <w:p w14:paraId="49AD8B13" w14:textId="77777777"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430" w:type="dxa"/>
            <w:noWrap/>
            <w:vAlign w:val="center"/>
            <w:hideMark/>
          </w:tcPr>
          <w:p w14:paraId="21BD30B2" w14:textId="6E572B37"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379711D7" w14:textId="77777777" w:rsidTr="00D74E43">
        <w:trPr>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4C021695" w14:textId="7CD482A4"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Corporación de Renta de Naves Aéreas CORPO-RENTA, S.R.L.</w:t>
            </w:r>
          </w:p>
        </w:tc>
        <w:tc>
          <w:tcPr>
            <w:tcW w:w="1563" w:type="dxa"/>
            <w:noWrap/>
            <w:vAlign w:val="center"/>
            <w:hideMark/>
          </w:tcPr>
          <w:p w14:paraId="0729418D" w14:textId="77777777"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616" w:type="dxa"/>
            <w:noWrap/>
            <w:vAlign w:val="center"/>
            <w:hideMark/>
          </w:tcPr>
          <w:p w14:paraId="54C47585" w14:textId="2BD5DE52"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430" w:type="dxa"/>
            <w:noWrap/>
            <w:vAlign w:val="center"/>
            <w:hideMark/>
          </w:tcPr>
          <w:p w14:paraId="0FDD4B1B" w14:textId="46BEC74E"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65C3312A" w14:textId="77777777" w:rsidTr="00D74E4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39944670" w14:textId="1FF0DB2C"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High Line Airways PJ, S.R.L.</w:t>
            </w:r>
          </w:p>
        </w:tc>
        <w:tc>
          <w:tcPr>
            <w:tcW w:w="1563" w:type="dxa"/>
            <w:noWrap/>
            <w:vAlign w:val="center"/>
            <w:hideMark/>
          </w:tcPr>
          <w:p w14:paraId="085F0EA8" w14:textId="7614E6AC"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616" w:type="dxa"/>
            <w:noWrap/>
            <w:vAlign w:val="center"/>
            <w:hideMark/>
          </w:tcPr>
          <w:p w14:paraId="41C1FFF3" w14:textId="1AE23D76"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430" w:type="dxa"/>
            <w:noWrap/>
            <w:vAlign w:val="center"/>
            <w:hideMark/>
          </w:tcPr>
          <w:p w14:paraId="4A84DA9A" w14:textId="745C9DC6"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1EA2A062" w14:textId="77777777" w:rsidTr="00D74E43">
        <w:trPr>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0C4215B1" w14:textId="77777777"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Sky High Aviation Services Dominicana, S.A. (CAE)</w:t>
            </w:r>
          </w:p>
        </w:tc>
        <w:tc>
          <w:tcPr>
            <w:tcW w:w="1563" w:type="dxa"/>
            <w:noWrap/>
            <w:vAlign w:val="center"/>
            <w:hideMark/>
          </w:tcPr>
          <w:p w14:paraId="5E46DD53" w14:textId="201DA0D4"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616" w:type="dxa"/>
            <w:noWrap/>
            <w:vAlign w:val="center"/>
            <w:hideMark/>
          </w:tcPr>
          <w:p w14:paraId="5FA59191" w14:textId="2BAFAE13"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430" w:type="dxa"/>
            <w:noWrap/>
            <w:vAlign w:val="center"/>
            <w:hideMark/>
          </w:tcPr>
          <w:p w14:paraId="6DCE4E66" w14:textId="77777777" w:rsidR="00B80F96" w:rsidRPr="00150570" w:rsidRDefault="00B80F96"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72F97770" w14:textId="77777777" w:rsidTr="00D74E4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13" w:type="dxa"/>
            <w:noWrap/>
            <w:vAlign w:val="center"/>
            <w:hideMark/>
          </w:tcPr>
          <w:p w14:paraId="5FEF96DB" w14:textId="77777777" w:rsidR="00B80F96" w:rsidRPr="00150570" w:rsidRDefault="00B80F96" w:rsidP="00424938">
            <w:pPr>
              <w:spacing w:line="360" w:lineRule="auto"/>
              <w:jc w:val="center"/>
              <w:rPr>
                <w:rFonts w:ascii="Times New Roman" w:eastAsia="Calibri" w:hAnsi="Times New Roman" w:cs="Times New Roman"/>
                <w:b w:val="0"/>
                <w:bCs w:val="0"/>
                <w:caps w:val="0"/>
                <w:noProof/>
                <w:color w:val="767171"/>
                <w:spacing w:val="20"/>
                <w:sz w:val="24"/>
                <w:szCs w:val="24"/>
                <w:lang w:val="fr-FR"/>
              </w:rPr>
            </w:pPr>
            <w:r w:rsidRPr="00150570">
              <w:rPr>
                <w:rFonts w:ascii="Times New Roman" w:eastAsia="Calibri" w:hAnsi="Times New Roman" w:cs="Times New Roman"/>
                <w:b w:val="0"/>
                <w:bCs w:val="0"/>
                <w:caps w:val="0"/>
                <w:noProof/>
                <w:color w:val="767171"/>
                <w:spacing w:val="20"/>
                <w:sz w:val="24"/>
                <w:szCs w:val="24"/>
                <w:lang w:val="fr-FR"/>
              </w:rPr>
              <w:t>Vista Aviation Goup, S.R.L.</w:t>
            </w:r>
          </w:p>
        </w:tc>
        <w:tc>
          <w:tcPr>
            <w:tcW w:w="1563" w:type="dxa"/>
            <w:noWrap/>
            <w:vAlign w:val="center"/>
            <w:hideMark/>
          </w:tcPr>
          <w:p w14:paraId="057B45CD" w14:textId="0DB5C634"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val="fr-FR"/>
              </w:rPr>
            </w:pPr>
          </w:p>
        </w:tc>
        <w:tc>
          <w:tcPr>
            <w:tcW w:w="1616" w:type="dxa"/>
            <w:noWrap/>
            <w:vAlign w:val="center"/>
            <w:hideMark/>
          </w:tcPr>
          <w:p w14:paraId="65316EB6" w14:textId="11816E51"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430" w:type="dxa"/>
            <w:noWrap/>
            <w:vAlign w:val="center"/>
            <w:hideMark/>
          </w:tcPr>
          <w:p w14:paraId="34712086" w14:textId="2D71E076" w:rsidR="00B80F96" w:rsidRPr="00150570" w:rsidRDefault="00B80F96"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bl>
    <w:p w14:paraId="3C963949" w14:textId="3226D5AA" w:rsidR="00D228D0" w:rsidRPr="00150570" w:rsidRDefault="000459F3" w:rsidP="002D7ED9">
      <w:pPr>
        <w:spacing w:line="360" w:lineRule="auto"/>
        <w:jc w:val="center"/>
        <w:rPr>
          <w:rFonts w:eastAsia="Calibri"/>
          <w:bCs/>
          <w:i/>
          <w:iCs/>
          <w:noProof/>
          <w:lang w:val="es-DO"/>
        </w:rPr>
      </w:pPr>
      <w:r w:rsidRPr="00150570">
        <w:rPr>
          <w:bCs/>
          <w:i/>
          <w:iCs/>
          <w:sz w:val="18"/>
          <w:szCs w:val="18"/>
          <w:lang w:val="es-DO"/>
        </w:rPr>
        <w:t>Fuente: Dirección de Transporte Aéreo JAC</w:t>
      </w:r>
      <w:r w:rsidR="002D7ED9" w:rsidRPr="00150570">
        <w:rPr>
          <w:bCs/>
          <w:i/>
          <w:iCs/>
          <w:sz w:val="18"/>
          <w:szCs w:val="18"/>
          <w:lang w:val="es-DO"/>
        </w:rPr>
        <w:t>.</w:t>
      </w:r>
    </w:p>
    <w:p w14:paraId="7DE18FF1" w14:textId="77777777" w:rsidR="002D7ED9" w:rsidRPr="00150570" w:rsidRDefault="002D7ED9" w:rsidP="00514660">
      <w:pPr>
        <w:spacing w:after="0" w:line="360" w:lineRule="auto"/>
        <w:rPr>
          <w:rFonts w:eastAsia="Calibri"/>
          <w:b/>
          <w:bCs/>
          <w:noProof/>
          <w:lang w:val="es-DO"/>
        </w:rPr>
      </w:pPr>
    </w:p>
    <w:p w14:paraId="2F96D0B4" w14:textId="2751882B" w:rsidR="00514660" w:rsidRPr="00150570" w:rsidRDefault="00514660" w:rsidP="00514660">
      <w:pPr>
        <w:spacing w:after="0" w:line="360" w:lineRule="auto"/>
        <w:rPr>
          <w:rFonts w:eastAsia="Calibri"/>
          <w:noProof/>
          <w:lang w:val="es-DO"/>
        </w:rPr>
      </w:pPr>
      <w:r w:rsidRPr="00150570">
        <w:rPr>
          <w:rFonts w:eastAsia="Calibri"/>
          <w:noProof/>
          <w:lang w:val="es-DO"/>
        </w:rPr>
        <w:t>Permiso de Operación (PO):  Fueron trabajadas las solicitudes de servicios de los siguientes operadores aéreos extranjeros.</w:t>
      </w:r>
    </w:p>
    <w:p w14:paraId="28D6B267" w14:textId="77777777" w:rsidR="008032C2" w:rsidRPr="00150570" w:rsidRDefault="008032C2" w:rsidP="00514660">
      <w:pPr>
        <w:spacing w:after="0" w:line="360" w:lineRule="auto"/>
        <w:rPr>
          <w:rFonts w:eastAsia="Calibri"/>
          <w:noProof/>
          <w:lang w:val="es-DO"/>
        </w:rPr>
      </w:pPr>
    </w:p>
    <w:tbl>
      <w:tblPr>
        <w:tblStyle w:val="Tablanormal31"/>
        <w:tblW w:w="722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1699"/>
        <w:gridCol w:w="1616"/>
        <w:gridCol w:w="1430"/>
      </w:tblGrid>
      <w:tr w:rsidR="00150570" w:rsidRPr="00150570" w14:paraId="1467675C" w14:textId="77777777" w:rsidTr="002D7ED9">
        <w:trPr>
          <w:cnfStyle w:val="100000000000" w:firstRow="1" w:lastRow="0" w:firstColumn="0" w:lastColumn="0" w:oddVBand="0" w:evenVBand="0" w:oddHBand="0" w:evenHBand="0" w:firstRowFirstColumn="0" w:firstRowLastColumn="0" w:lastRowFirstColumn="0" w:lastRowLastColumn="0"/>
          <w:trHeight w:val="664"/>
          <w:tblHeader/>
          <w:jc w:val="center"/>
        </w:trPr>
        <w:tc>
          <w:tcPr>
            <w:cnfStyle w:val="001000000100" w:firstRow="0" w:lastRow="0" w:firstColumn="1" w:lastColumn="0" w:oddVBand="0" w:evenVBand="0" w:oddHBand="0" w:evenHBand="0" w:firstRowFirstColumn="1" w:firstRowLastColumn="0" w:lastRowFirstColumn="0" w:lastRowLastColumn="0"/>
            <w:tcW w:w="2547" w:type="dxa"/>
            <w:shd w:val="clear" w:color="auto" w:fill="002060"/>
            <w:noWrap/>
            <w:vAlign w:val="center"/>
            <w:hideMark/>
          </w:tcPr>
          <w:p w14:paraId="4C927E82" w14:textId="77777777" w:rsidR="008032C2" w:rsidRPr="00150570" w:rsidRDefault="008032C2" w:rsidP="00424938">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Operadores aéreos</w:t>
            </w:r>
          </w:p>
        </w:tc>
        <w:tc>
          <w:tcPr>
            <w:tcW w:w="1699" w:type="dxa"/>
            <w:shd w:val="clear" w:color="auto" w:fill="002060"/>
            <w:noWrap/>
            <w:vAlign w:val="center"/>
            <w:hideMark/>
          </w:tcPr>
          <w:p w14:paraId="2B0C3165" w14:textId="77777777" w:rsidR="008032C2" w:rsidRPr="00150570" w:rsidRDefault="008032C2"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Expedición</w:t>
            </w:r>
          </w:p>
        </w:tc>
        <w:tc>
          <w:tcPr>
            <w:tcW w:w="1616" w:type="dxa"/>
            <w:shd w:val="clear" w:color="auto" w:fill="002060"/>
            <w:noWrap/>
            <w:vAlign w:val="center"/>
            <w:hideMark/>
          </w:tcPr>
          <w:p w14:paraId="0DCFC650" w14:textId="77777777" w:rsidR="008032C2" w:rsidRPr="00150570" w:rsidRDefault="008032C2"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Renovación</w:t>
            </w:r>
          </w:p>
        </w:tc>
        <w:tc>
          <w:tcPr>
            <w:tcW w:w="1363" w:type="dxa"/>
            <w:shd w:val="clear" w:color="auto" w:fill="002060"/>
            <w:noWrap/>
            <w:vAlign w:val="center"/>
            <w:hideMark/>
          </w:tcPr>
          <w:p w14:paraId="76F79DA3" w14:textId="77777777" w:rsidR="008032C2" w:rsidRPr="00150570" w:rsidRDefault="008032C2"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Enmienda</w:t>
            </w:r>
          </w:p>
        </w:tc>
      </w:tr>
      <w:tr w:rsidR="00150570" w:rsidRPr="00150570" w14:paraId="18CC509C"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5DF4F2B0"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Aerolíneas Argentinas, S.A.</w:t>
            </w:r>
          </w:p>
        </w:tc>
        <w:tc>
          <w:tcPr>
            <w:tcW w:w="1699" w:type="dxa"/>
            <w:noWrap/>
            <w:vAlign w:val="center"/>
            <w:hideMark/>
          </w:tcPr>
          <w:p w14:paraId="190F219B" w14:textId="245D3270"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7488FEB6" w14:textId="2664BA9F"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363" w:type="dxa"/>
            <w:noWrap/>
            <w:vAlign w:val="center"/>
            <w:hideMark/>
          </w:tcPr>
          <w:p w14:paraId="46A0904A"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r>
      <w:tr w:rsidR="00150570" w:rsidRPr="00150570" w14:paraId="2BAF8E55"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713D2F76"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Aerorepública, S.A. (Copa Airlines Colombia)</w:t>
            </w:r>
          </w:p>
        </w:tc>
        <w:tc>
          <w:tcPr>
            <w:tcW w:w="1699" w:type="dxa"/>
            <w:noWrap/>
            <w:vAlign w:val="center"/>
            <w:hideMark/>
          </w:tcPr>
          <w:p w14:paraId="5352A3F3" w14:textId="015827A1"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24687247"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c>
          <w:tcPr>
            <w:tcW w:w="1363" w:type="dxa"/>
            <w:noWrap/>
            <w:vAlign w:val="center"/>
            <w:hideMark/>
          </w:tcPr>
          <w:p w14:paraId="55F4CED4" w14:textId="2DF4F201"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5846D3F0"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08F41B43"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Caraibes</w:t>
            </w:r>
          </w:p>
        </w:tc>
        <w:tc>
          <w:tcPr>
            <w:tcW w:w="1699" w:type="dxa"/>
            <w:noWrap/>
            <w:vAlign w:val="center"/>
            <w:hideMark/>
          </w:tcPr>
          <w:p w14:paraId="17C69EA7" w14:textId="28F4D1C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39C120D2"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c>
          <w:tcPr>
            <w:tcW w:w="1363" w:type="dxa"/>
            <w:noWrap/>
            <w:vAlign w:val="center"/>
            <w:hideMark/>
          </w:tcPr>
          <w:p w14:paraId="4114DBF3" w14:textId="53209439"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52C04FE6"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303D9626"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Europa. Líneas Aéreas S.A.U.</w:t>
            </w:r>
          </w:p>
        </w:tc>
        <w:tc>
          <w:tcPr>
            <w:tcW w:w="1699" w:type="dxa"/>
            <w:noWrap/>
            <w:vAlign w:val="center"/>
            <w:hideMark/>
          </w:tcPr>
          <w:p w14:paraId="45B6023A" w14:textId="23E3377F"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72803D6A"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c>
          <w:tcPr>
            <w:tcW w:w="1363" w:type="dxa"/>
            <w:noWrap/>
            <w:vAlign w:val="center"/>
            <w:hideMark/>
          </w:tcPr>
          <w:p w14:paraId="3CC0FD40"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r>
      <w:tr w:rsidR="00150570" w:rsidRPr="00150570" w14:paraId="57E6B505"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36C6079E"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Amerijet Internacional, INC.</w:t>
            </w:r>
          </w:p>
        </w:tc>
        <w:tc>
          <w:tcPr>
            <w:tcW w:w="1699" w:type="dxa"/>
            <w:noWrap/>
            <w:vAlign w:val="center"/>
            <w:hideMark/>
          </w:tcPr>
          <w:p w14:paraId="661F02CD" w14:textId="5ED4CAC4"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4EBB5A79"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c>
          <w:tcPr>
            <w:tcW w:w="1363" w:type="dxa"/>
            <w:noWrap/>
            <w:vAlign w:val="center"/>
            <w:hideMark/>
          </w:tcPr>
          <w:p w14:paraId="048AB24C" w14:textId="2473B3EC"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7E6CCA95"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48BB6F7C"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Avianca Ecuador, S.A.</w:t>
            </w:r>
          </w:p>
        </w:tc>
        <w:tc>
          <w:tcPr>
            <w:tcW w:w="1699" w:type="dxa"/>
            <w:noWrap/>
            <w:vAlign w:val="center"/>
            <w:hideMark/>
          </w:tcPr>
          <w:p w14:paraId="59B0CCC0"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150570">
              <w:rPr>
                <w:rFonts w:ascii="Times New Roman" w:eastAsia="Times New Roman" w:hAnsi="Times New Roman" w:cs="Times New Roman"/>
                <w:b/>
                <w:bCs/>
                <w:color w:val="767171"/>
              </w:rPr>
              <w:t>x</w:t>
            </w:r>
          </w:p>
        </w:tc>
        <w:tc>
          <w:tcPr>
            <w:tcW w:w="1616" w:type="dxa"/>
            <w:noWrap/>
            <w:vAlign w:val="center"/>
            <w:hideMark/>
          </w:tcPr>
          <w:p w14:paraId="6EABC062" w14:textId="05CA1BBC"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363" w:type="dxa"/>
            <w:noWrap/>
            <w:vAlign w:val="center"/>
            <w:hideMark/>
          </w:tcPr>
          <w:p w14:paraId="4E005940" w14:textId="3596BB36"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42C04AD5"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2EA4AA45"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Compañía Panameña de Aviación S.A. (Copa Airlines)</w:t>
            </w:r>
          </w:p>
        </w:tc>
        <w:tc>
          <w:tcPr>
            <w:tcW w:w="1699" w:type="dxa"/>
            <w:noWrap/>
            <w:vAlign w:val="center"/>
            <w:hideMark/>
          </w:tcPr>
          <w:p w14:paraId="7E24E185" w14:textId="7298DE21"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67EC9DF4"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c>
          <w:tcPr>
            <w:tcW w:w="1363" w:type="dxa"/>
            <w:noWrap/>
            <w:vAlign w:val="center"/>
            <w:hideMark/>
          </w:tcPr>
          <w:p w14:paraId="7B74968B" w14:textId="6D8E9E2F"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6A1E3647"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6039C6D"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Evelop Airlines, S.L.</w:t>
            </w:r>
          </w:p>
        </w:tc>
        <w:tc>
          <w:tcPr>
            <w:tcW w:w="1699" w:type="dxa"/>
            <w:noWrap/>
            <w:vAlign w:val="center"/>
            <w:hideMark/>
          </w:tcPr>
          <w:p w14:paraId="3394F3A4" w14:textId="13575734"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74539F96" w14:textId="18B92F8C"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363" w:type="dxa"/>
            <w:noWrap/>
            <w:vAlign w:val="center"/>
            <w:hideMark/>
          </w:tcPr>
          <w:p w14:paraId="471E227F"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r>
      <w:tr w:rsidR="00150570" w:rsidRPr="00150570" w14:paraId="0EF53690"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24154153"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Frontier Airlines, INC.</w:t>
            </w:r>
          </w:p>
        </w:tc>
        <w:tc>
          <w:tcPr>
            <w:tcW w:w="1699" w:type="dxa"/>
            <w:noWrap/>
            <w:vAlign w:val="center"/>
            <w:hideMark/>
          </w:tcPr>
          <w:p w14:paraId="5E77C679" w14:textId="1361D68B"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3405E813"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c>
          <w:tcPr>
            <w:tcW w:w="1363" w:type="dxa"/>
            <w:noWrap/>
            <w:vAlign w:val="center"/>
            <w:hideMark/>
          </w:tcPr>
          <w:p w14:paraId="61A4EBC1"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r>
      <w:tr w:rsidR="00150570" w:rsidRPr="00150570" w14:paraId="4529C5E9"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703AF7EB"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Jetblue Airways Corporation.</w:t>
            </w:r>
          </w:p>
        </w:tc>
        <w:tc>
          <w:tcPr>
            <w:tcW w:w="1699" w:type="dxa"/>
            <w:noWrap/>
            <w:vAlign w:val="center"/>
            <w:hideMark/>
          </w:tcPr>
          <w:p w14:paraId="2145E8C3" w14:textId="2B704D51"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11FF3405" w14:textId="0E52E675"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363" w:type="dxa"/>
            <w:noWrap/>
            <w:vAlign w:val="center"/>
            <w:hideMark/>
          </w:tcPr>
          <w:p w14:paraId="067B599E"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r>
      <w:tr w:rsidR="00150570" w:rsidRPr="00150570" w14:paraId="788C2D65"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E9A485E"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lang w:val="pt-BR"/>
              </w:rPr>
            </w:pPr>
            <w:r w:rsidRPr="00150570">
              <w:rPr>
                <w:rFonts w:ascii="Times New Roman" w:eastAsia="Calibri" w:hAnsi="Times New Roman" w:cs="Times New Roman"/>
                <w:b w:val="0"/>
                <w:bCs w:val="0"/>
                <w:caps w:val="0"/>
                <w:noProof/>
                <w:color w:val="767171"/>
                <w:spacing w:val="20"/>
                <w:sz w:val="24"/>
                <w:szCs w:val="24"/>
                <w:lang w:val="pt-BR"/>
              </w:rPr>
              <w:t>Latam Airlines Perú, S.A.</w:t>
            </w:r>
          </w:p>
        </w:tc>
        <w:tc>
          <w:tcPr>
            <w:tcW w:w="1699" w:type="dxa"/>
            <w:noWrap/>
            <w:vAlign w:val="center"/>
            <w:hideMark/>
          </w:tcPr>
          <w:p w14:paraId="2FD73E5A" w14:textId="1D5FDBAA"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lang w:val="pt-BR"/>
              </w:rPr>
            </w:pPr>
          </w:p>
        </w:tc>
        <w:tc>
          <w:tcPr>
            <w:tcW w:w="1616" w:type="dxa"/>
            <w:noWrap/>
            <w:vAlign w:val="center"/>
            <w:hideMark/>
          </w:tcPr>
          <w:p w14:paraId="6F7FD471"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c>
          <w:tcPr>
            <w:tcW w:w="1363" w:type="dxa"/>
            <w:noWrap/>
            <w:vAlign w:val="center"/>
            <w:hideMark/>
          </w:tcPr>
          <w:p w14:paraId="1605D369" w14:textId="017AD55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16C3BE2C"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34B67C1F"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Nothern Air Cargo, LLC (NAC)</w:t>
            </w:r>
          </w:p>
        </w:tc>
        <w:tc>
          <w:tcPr>
            <w:tcW w:w="1699" w:type="dxa"/>
            <w:noWrap/>
            <w:vAlign w:val="center"/>
            <w:hideMark/>
          </w:tcPr>
          <w:p w14:paraId="57C471A0" w14:textId="60571025"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lang w:val="en-US"/>
              </w:rPr>
            </w:pPr>
          </w:p>
        </w:tc>
        <w:tc>
          <w:tcPr>
            <w:tcW w:w="1616" w:type="dxa"/>
            <w:noWrap/>
            <w:vAlign w:val="center"/>
            <w:hideMark/>
          </w:tcPr>
          <w:p w14:paraId="2647E217"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c>
          <w:tcPr>
            <w:tcW w:w="1363" w:type="dxa"/>
            <w:noWrap/>
            <w:vAlign w:val="center"/>
            <w:hideMark/>
          </w:tcPr>
          <w:p w14:paraId="2EB95377" w14:textId="0713355C"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793CB03D"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E634B77"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Southwest Airlines, CO.</w:t>
            </w:r>
          </w:p>
        </w:tc>
        <w:tc>
          <w:tcPr>
            <w:tcW w:w="1699" w:type="dxa"/>
            <w:noWrap/>
            <w:vAlign w:val="center"/>
            <w:hideMark/>
          </w:tcPr>
          <w:p w14:paraId="7252F7E2" w14:textId="06F2C82B"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73FC896B" w14:textId="2AF5C083"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363" w:type="dxa"/>
            <w:noWrap/>
            <w:vAlign w:val="center"/>
            <w:hideMark/>
          </w:tcPr>
          <w:p w14:paraId="3A30B280"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r>
      <w:tr w:rsidR="00150570" w:rsidRPr="00150570" w14:paraId="17104293" w14:textId="77777777" w:rsidTr="002D7ED9">
        <w:trPr>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284208E6"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Wamos Air, S.A.</w:t>
            </w:r>
          </w:p>
        </w:tc>
        <w:tc>
          <w:tcPr>
            <w:tcW w:w="1699" w:type="dxa"/>
            <w:noWrap/>
            <w:vAlign w:val="center"/>
            <w:hideMark/>
          </w:tcPr>
          <w:p w14:paraId="085C3966" w14:textId="30E71F7B"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c>
          <w:tcPr>
            <w:tcW w:w="1616" w:type="dxa"/>
            <w:noWrap/>
            <w:vAlign w:val="center"/>
            <w:hideMark/>
          </w:tcPr>
          <w:p w14:paraId="5512A95D" w14:textId="77777777"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c>
          <w:tcPr>
            <w:tcW w:w="1363" w:type="dxa"/>
            <w:noWrap/>
            <w:vAlign w:val="center"/>
            <w:hideMark/>
          </w:tcPr>
          <w:p w14:paraId="47F82E2D" w14:textId="2DAF8CDF" w:rsidR="008032C2" w:rsidRPr="00150570" w:rsidRDefault="008032C2"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2F97F4D1" w14:textId="77777777" w:rsidTr="002D7ED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65D6CD27" w14:textId="77777777" w:rsidR="008032C2" w:rsidRPr="00150570" w:rsidRDefault="008032C2"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World 2 Fly, S.L.U.</w:t>
            </w:r>
          </w:p>
        </w:tc>
        <w:tc>
          <w:tcPr>
            <w:tcW w:w="1699" w:type="dxa"/>
            <w:noWrap/>
            <w:vAlign w:val="center"/>
            <w:hideMark/>
          </w:tcPr>
          <w:p w14:paraId="7C894381" w14:textId="42BC2306"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lang w:val="en-US"/>
              </w:rPr>
            </w:pPr>
          </w:p>
        </w:tc>
        <w:tc>
          <w:tcPr>
            <w:tcW w:w="1616" w:type="dxa"/>
            <w:noWrap/>
            <w:vAlign w:val="center"/>
            <w:hideMark/>
          </w:tcPr>
          <w:p w14:paraId="38EFB31C" w14:textId="77777777"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150570">
              <w:rPr>
                <w:rFonts w:ascii="Times New Roman" w:eastAsia="Times New Roman" w:hAnsi="Times New Roman" w:cs="Times New Roman"/>
                <w:color w:val="767171"/>
              </w:rPr>
              <w:t>x</w:t>
            </w:r>
          </w:p>
        </w:tc>
        <w:tc>
          <w:tcPr>
            <w:tcW w:w="1363" w:type="dxa"/>
            <w:noWrap/>
            <w:vAlign w:val="center"/>
            <w:hideMark/>
          </w:tcPr>
          <w:p w14:paraId="5EB70DC4" w14:textId="4698791E" w:rsidR="008032C2" w:rsidRPr="00150570" w:rsidRDefault="008032C2"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r>
      <w:tr w:rsidR="00150570" w:rsidRPr="00150570" w14:paraId="25078FD7" w14:textId="77777777" w:rsidTr="002D7ED9">
        <w:trPr>
          <w:trHeight w:val="624"/>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7FFB4518" w14:textId="77777777" w:rsidR="00CF1651" w:rsidRPr="00150570" w:rsidRDefault="00CF1651"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Wamos Air, S.A.</w:t>
            </w:r>
          </w:p>
        </w:tc>
        <w:tc>
          <w:tcPr>
            <w:tcW w:w="1699" w:type="dxa"/>
            <w:noWrap/>
            <w:vAlign w:val="center"/>
            <w:hideMark/>
          </w:tcPr>
          <w:p w14:paraId="6596B30F" w14:textId="3994678C" w:rsidR="00CF1651" w:rsidRPr="00150570" w:rsidRDefault="00CF1651"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616" w:type="dxa"/>
            <w:noWrap/>
            <w:vAlign w:val="center"/>
            <w:hideMark/>
          </w:tcPr>
          <w:p w14:paraId="616044B4" w14:textId="77777777" w:rsidR="00CF1651" w:rsidRPr="00150570" w:rsidRDefault="00CF1651"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363" w:type="dxa"/>
            <w:noWrap/>
            <w:vAlign w:val="center"/>
            <w:hideMark/>
          </w:tcPr>
          <w:p w14:paraId="453889B4" w14:textId="0D55300B" w:rsidR="00CF1651" w:rsidRPr="00150570" w:rsidRDefault="00CF1651"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7F8C007D" w14:textId="77777777" w:rsidTr="002D7ED9">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2E25EF97" w14:textId="1820C2BB" w:rsidR="00CF1651" w:rsidRPr="00150570" w:rsidRDefault="00CF1651"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World 2 Fly, S.L.U.</w:t>
            </w:r>
          </w:p>
        </w:tc>
        <w:tc>
          <w:tcPr>
            <w:tcW w:w="1699" w:type="dxa"/>
            <w:noWrap/>
            <w:vAlign w:val="center"/>
            <w:hideMark/>
          </w:tcPr>
          <w:p w14:paraId="00654E73" w14:textId="3BDB4445" w:rsidR="00CF1651" w:rsidRPr="00150570" w:rsidRDefault="00CF1651"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val="en-US"/>
              </w:rPr>
            </w:pPr>
          </w:p>
        </w:tc>
        <w:tc>
          <w:tcPr>
            <w:tcW w:w="1616" w:type="dxa"/>
            <w:noWrap/>
            <w:vAlign w:val="center"/>
            <w:hideMark/>
          </w:tcPr>
          <w:p w14:paraId="497F360B" w14:textId="77777777" w:rsidR="00CF1651" w:rsidRPr="00150570" w:rsidRDefault="00CF1651"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363" w:type="dxa"/>
            <w:noWrap/>
            <w:vAlign w:val="center"/>
            <w:hideMark/>
          </w:tcPr>
          <w:p w14:paraId="30491A8B" w14:textId="65D6D7B7" w:rsidR="00CF1651" w:rsidRPr="00150570" w:rsidRDefault="00CF1651"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bl>
    <w:p w14:paraId="5933B1BB" w14:textId="515C04D7" w:rsidR="00514660" w:rsidRPr="00150570" w:rsidRDefault="000459F3" w:rsidP="002D7ED9">
      <w:pPr>
        <w:spacing w:after="0" w:line="360" w:lineRule="auto"/>
        <w:jc w:val="center"/>
        <w:rPr>
          <w:bCs/>
          <w:i/>
          <w:iCs/>
          <w:sz w:val="18"/>
          <w:szCs w:val="18"/>
          <w:lang w:val="es-DO"/>
        </w:rPr>
      </w:pPr>
      <w:r w:rsidRPr="00150570">
        <w:rPr>
          <w:bCs/>
          <w:i/>
          <w:iCs/>
          <w:sz w:val="18"/>
          <w:szCs w:val="18"/>
          <w:lang w:val="es-DO"/>
        </w:rPr>
        <w:t>Fuente: Dirección de Transporte Aéreo JAC</w:t>
      </w:r>
      <w:r w:rsidR="002D7ED9" w:rsidRPr="00150570">
        <w:rPr>
          <w:bCs/>
          <w:i/>
          <w:iCs/>
          <w:sz w:val="18"/>
          <w:szCs w:val="18"/>
          <w:lang w:val="es-DO"/>
        </w:rPr>
        <w:t>.</w:t>
      </w:r>
    </w:p>
    <w:p w14:paraId="108AA675" w14:textId="77777777" w:rsidR="000459F3" w:rsidRPr="00150570" w:rsidRDefault="000459F3" w:rsidP="00514660">
      <w:pPr>
        <w:spacing w:after="0" w:line="360" w:lineRule="auto"/>
        <w:rPr>
          <w:rFonts w:eastAsia="Calibri"/>
          <w:noProof/>
          <w:lang w:val="es-DO"/>
        </w:rPr>
      </w:pPr>
    </w:p>
    <w:p w14:paraId="09FD7B1C" w14:textId="77777777" w:rsidR="00DC61AC" w:rsidRPr="00150570" w:rsidRDefault="00DC61AC" w:rsidP="0051361F">
      <w:pPr>
        <w:spacing w:after="0" w:line="360" w:lineRule="auto"/>
        <w:jc w:val="both"/>
        <w:rPr>
          <w:rFonts w:eastAsia="Calibri"/>
          <w:b/>
          <w:bCs/>
          <w:noProof/>
          <w:lang w:val="es-DO"/>
        </w:rPr>
      </w:pPr>
    </w:p>
    <w:p w14:paraId="682EA2BC" w14:textId="0CD607FF" w:rsidR="0051361F" w:rsidRPr="00150570" w:rsidRDefault="0051361F" w:rsidP="0051361F">
      <w:pPr>
        <w:spacing w:after="0" w:line="360" w:lineRule="auto"/>
        <w:jc w:val="both"/>
        <w:rPr>
          <w:rFonts w:eastAsia="Calibri"/>
          <w:noProof/>
          <w:lang w:val="es-DO"/>
        </w:rPr>
      </w:pPr>
      <w:r w:rsidRPr="00150570">
        <w:rPr>
          <w:rFonts w:eastAsia="Calibri"/>
          <w:noProof/>
          <w:lang w:val="es-DO"/>
        </w:rPr>
        <w:t>Licencia de Consignatario de Aeronaves de Operadores Aéreos Extranjeros en Vuelos No Regulares o Chárter: se analizaron las documentaciones de las siguientes empresas consignatarias.</w:t>
      </w:r>
    </w:p>
    <w:tbl>
      <w:tblPr>
        <w:tblStyle w:val="Tablanormal31"/>
        <w:tblW w:w="73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93"/>
        <w:gridCol w:w="1730"/>
        <w:gridCol w:w="1616"/>
        <w:gridCol w:w="1430"/>
      </w:tblGrid>
      <w:tr w:rsidR="00150570" w:rsidRPr="00150570" w14:paraId="4F14F844" w14:textId="77777777" w:rsidTr="00DC61AC">
        <w:trPr>
          <w:cnfStyle w:val="100000000000" w:firstRow="1" w:lastRow="0" w:firstColumn="0" w:lastColumn="0" w:oddVBand="0" w:evenVBand="0" w:oddHBand="0" w:evenHBand="0" w:firstRowFirstColumn="0" w:firstRowLastColumn="0" w:lastRowFirstColumn="0" w:lastRowLastColumn="0"/>
          <w:trHeight w:val="728"/>
          <w:tblHeader/>
          <w:jc w:val="center"/>
        </w:trPr>
        <w:tc>
          <w:tcPr>
            <w:cnfStyle w:val="001000000100" w:firstRow="0" w:lastRow="0" w:firstColumn="1" w:lastColumn="0" w:oddVBand="0" w:evenVBand="0" w:oddHBand="0" w:evenHBand="0" w:firstRowFirstColumn="1" w:firstRowLastColumn="0" w:lastRowFirstColumn="0" w:lastRowLastColumn="0"/>
            <w:tcW w:w="2693" w:type="dxa"/>
            <w:shd w:val="clear" w:color="auto" w:fill="002060"/>
            <w:noWrap/>
            <w:vAlign w:val="center"/>
            <w:hideMark/>
          </w:tcPr>
          <w:p w14:paraId="6B6067CD" w14:textId="77777777" w:rsidR="00AD33BA" w:rsidRPr="00150570" w:rsidRDefault="00AD33BA" w:rsidP="00424938">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Operadores aéreos</w:t>
            </w:r>
          </w:p>
        </w:tc>
        <w:tc>
          <w:tcPr>
            <w:tcW w:w="1730" w:type="dxa"/>
            <w:shd w:val="clear" w:color="auto" w:fill="002060"/>
            <w:noWrap/>
            <w:vAlign w:val="center"/>
            <w:hideMark/>
          </w:tcPr>
          <w:p w14:paraId="6C7B1EA7" w14:textId="29059B06" w:rsidR="00AD33BA" w:rsidRPr="00150570" w:rsidRDefault="00AD33BA"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Expedición</w:t>
            </w:r>
          </w:p>
        </w:tc>
        <w:tc>
          <w:tcPr>
            <w:tcW w:w="1616" w:type="dxa"/>
            <w:shd w:val="clear" w:color="auto" w:fill="002060"/>
            <w:noWrap/>
            <w:vAlign w:val="center"/>
            <w:hideMark/>
          </w:tcPr>
          <w:p w14:paraId="4A53DE2F" w14:textId="77777777" w:rsidR="00AD33BA" w:rsidRPr="00150570" w:rsidRDefault="00AD33BA"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Renovación</w:t>
            </w:r>
          </w:p>
        </w:tc>
        <w:tc>
          <w:tcPr>
            <w:tcW w:w="1327" w:type="dxa"/>
            <w:shd w:val="clear" w:color="auto" w:fill="002060"/>
            <w:noWrap/>
            <w:vAlign w:val="center"/>
            <w:hideMark/>
          </w:tcPr>
          <w:p w14:paraId="0E7F921C" w14:textId="77777777" w:rsidR="00AD33BA" w:rsidRPr="00150570" w:rsidRDefault="00AD33BA"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Enmienda</w:t>
            </w:r>
          </w:p>
        </w:tc>
      </w:tr>
      <w:tr w:rsidR="00150570" w:rsidRPr="00150570" w14:paraId="0282A7CD" w14:textId="77777777" w:rsidTr="00DC61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7285161A"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pt-BR"/>
              </w:rPr>
            </w:pPr>
            <w:r w:rsidRPr="00150570">
              <w:rPr>
                <w:rFonts w:ascii="Times New Roman" w:eastAsia="Calibri" w:hAnsi="Times New Roman" w:cs="Times New Roman"/>
                <w:b w:val="0"/>
                <w:bCs w:val="0"/>
                <w:caps w:val="0"/>
                <w:noProof/>
                <w:color w:val="767171"/>
                <w:spacing w:val="20"/>
                <w:sz w:val="24"/>
                <w:szCs w:val="24"/>
                <w:lang w:val="pt-BR"/>
              </w:rPr>
              <w:t>AMC Air &amp; Maritme Cargo Dominicana, SRL</w:t>
            </w:r>
          </w:p>
        </w:tc>
        <w:tc>
          <w:tcPr>
            <w:tcW w:w="1730" w:type="dxa"/>
            <w:noWrap/>
            <w:hideMark/>
          </w:tcPr>
          <w:p w14:paraId="76ADD5A2"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616" w:type="dxa"/>
            <w:noWrap/>
            <w:hideMark/>
          </w:tcPr>
          <w:p w14:paraId="05E9A12A"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327" w:type="dxa"/>
            <w:noWrap/>
            <w:hideMark/>
          </w:tcPr>
          <w:p w14:paraId="6ED87EBA"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031C8EF5" w14:textId="77777777" w:rsidTr="00DC61AC">
        <w:trPr>
          <w:trHeight w:val="42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696C0B42"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Aviam, LTD (LC)</w:t>
            </w:r>
          </w:p>
        </w:tc>
        <w:tc>
          <w:tcPr>
            <w:tcW w:w="1730" w:type="dxa"/>
            <w:noWrap/>
            <w:hideMark/>
          </w:tcPr>
          <w:p w14:paraId="70F8CE20"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616" w:type="dxa"/>
            <w:noWrap/>
            <w:hideMark/>
          </w:tcPr>
          <w:p w14:paraId="140888BB"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26721F03"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79C9FCE1" w14:textId="77777777" w:rsidTr="00DC61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79A510D0"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pt-BR"/>
              </w:rPr>
            </w:pPr>
            <w:r w:rsidRPr="00150570">
              <w:rPr>
                <w:rFonts w:ascii="Times New Roman" w:eastAsia="Calibri" w:hAnsi="Times New Roman" w:cs="Times New Roman"/>
                <w:b w:val="0"/>
                <w:bCs w:val="0"/>
                <w:caps w:val="0"/>
                <w:noProof/>
                <w:color w:val="767171"/>
                <w:spacing w:val="20"/>
                <w:sz w:val="24"/>
                <w:szCs w:val="24"/>
                <w:lang w:val="pt-BR"/>
              </w:rPr>
              <w:t>BM Cargo Logistics, S.R.L.</w:t>
            </w:r>
          </w:p>
        </w:tc>
        <w:tc>
          <w:tcPr>
            <w:tcW w:w="1730" w:type="dxa"/>
            <w:noWrap/>
            <w:hideMark/>
          </w:tcPr>
          <w:p w14:paraId="4C82E42A"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pt-BR"/>
              </w:rPr>
            </w:pPr>
          </w:p>
        </w:tc>
        <w:tc>
          <w:tcPr>
            <w:tcW w:w="1616" w:type="dxa"/>
            <w:noWrap/>
            <w:hideMark/>
          </w:tcPr>
          <w:p w14:paraId="5477FFB1"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1A98FA60"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2889C4B1" w14:textId="77777777" w:rsidTr="00DC61AC">
        <w:trPr>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54F732EE"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BSG Cargo, S.R.L.</w:t>
            </w:r>
          </w:p>
        </w:tc>
        <w:tc>
          <w:tcPr>
            <w:tcW w:w="1730" w:type="dxa"/>
            <w:noWrap/>
            <w:hideMark/>
          </w:tcPr>
          <w:p w14:paraId="2A69C395"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616" w:type="dxa"/>
            <w:noWrap/>
            <w:hideMark/>
          </w:tcPr>
          <w:p w14:paraId="3680ECEB"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0B0DB948"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3866496F" w14:textId="77777777" w:rsidTr="00DC61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484B835B"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Cariports, S.A.</w:t>
            </w:r>
          </w:p>
        </w:tc>
        <w:tc>
          <w:tcPr>
            <w:tcW w:w="1730" w:type="dxa"/>
            <w:noWrap/>
            <w:hideMark/>
          </w:tcPr>
          <w:p w14:paraId="13FB17B9"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616" w:type="dxa"/>
            <w:noWrap/>
            <w:hideMark/>
          </w:tcPr>
          <w:p w14:paraId="22C9C9A2"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324912E2"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77341FC2" w14:textId="77777777" w:rsidTr="00DC61AC">
        <w:trPr>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471BFF4A"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E.T. Heinsen, S.A.S.</w:t>
            </w:r>
          </w:p>
        </w:tc>
        <w:tc>
          <w:tcPr>
            <w:tcW w:w="1730" w:type="dxa"/>
            <w:noWrap/>
            <w:hideMark/>
          </w:tcPr>
          <w:p w14:paraId="181D9D2A"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n-US"/>
              </w:rPr>
            </w:pPr>
          </w:p>
        </w:tc>
        <w:tc>
          <w:tcPr>
            <w:tcW w:w="1616" w:type="dxa"/>
            <w:noWrap/>
            <w:hideMark/>
          </w:tcPr>
          <w:p w14:paraId="43232195"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35CC3C5A"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509F2E80" w14:textId="77777777" w:rsidTr="00DC61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25B3583A" w14:textId="0F7860B6"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Las Américas Cargo, S.R.L.</w:t>
            </w:r>
          </w:p>
        </w:tc>
        <w:tc>
          <w:tcPr>
            <w:tcW w:w="1730" w:type="dxa"/>
            <w:noWrap/>
            <w:hideMark/>
          </w:tcPr>
          <w:p w14:paraId="6C4C818F"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616" w:type="dxa"/>
            <w:noWrap/>
            <w:hideMark/>
          </w:tcPr>
          <w:p w14:paraId="4E1338A5"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5270E8C8"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1C1688C0" w14:textId="77777777" w:rsidTr="00DC61AC">
        <w:trPr>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05C7C948"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Logic Paq, BTD, S.A. (L.C.)</w:t>
            </w:r>
          </w:p>
        </w:tc>
        <w:tc>
          <w:tcPr>
            <w:tcW w:w="1730" w:type="dxa"/>
            <w:noWrap/>
            <w:hideMark/>
          </w:tcPr>
          <w:p w14:paraId="5C818E65"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n-US"/>
              </w:rPr>
            </w:pPr>
          </w:p>
        </w:tc>
        <w:tc>
          <w:tcPr>
            <w:tcW w:w="1616" w:type="dxa"/>
            <w:noWrap/>
            <w:hideMark/>
          </w:tcPr>
          <w:p w14:paraId="71409E37"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5702A8E7"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6BCE1060" w14:textId="77777777" w:rsidTr="00DC61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2788F7A2"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Longport Aviatión Security, S.R.L.</w:t>
            </w:r>
          </w:p>
        </w:tc>
        <w:tc>
          <w:tcPr>
            <w:tcW w:w="1730" w:type="dxa"/>
            <w:noWrap/>
            <w:hideMark/>
          </w:tcPr>
          <w:p w14:paraId="4C90B913"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n-US"/>
              </w:rPr>
            </w:pPr>
          </w:p>
        </w:tc>
        <w:tc>
          <w:tcPr>
            <w:tcW w:w="1616" w:type="dxa"/>
            <w:noWrap/>
            <w:hideMark/>
          </w:tcPr>
          <w:p w14:paraId="6718E2B8"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327" w:type="dxa"/>
            <w:noWrap/>
            <w:hideMark/>
          </w:tcPr>
          <w:p w14:paraId="40BE9E5C"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 </w:t>
            </w:r>
          </w:p>
        </w:tc>
      </w:tr>
      <w:tr w:rsidR="00150570" w:rsidRPr="00150570" w14:paraId="29B0E059" w14:textId="77777777" w:rsidTr="00DC61AC">
        <w:trPr>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5B5734B9"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 xml:space="preserve">Republic Airlines Company, S.R.L. </w:t>
            </w:r>
          </w:p>
        </w:tc>
        <w:tc>
          <w:tcPr>
            <w:tcW w:w="1730" w:type="dxa"/>
            <w:noWrap/>
            <w:hideMark/>
          </w:tcPr>
          <w:p w14:paraId="3B8E952B"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n-US"/>
              </w:rPr>
            </w:pPr>
          </w:p>
        </w:tc>
        <w:tc>
          <w:tcPr>
            <w:tcW w:w="1616" w:type="dxa"/>
            <w:noWrap/>
            <w:hideMark/>
          </w:tcPr>
          <w:p w14:paraId="67FD650A"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lang w:val="en-US"/>
              </w:rPr>
              <w:t> </w:t>
            </w:r>
            <w:r w:rsidRPr="00150570">
              <w:rPr>
                <w:rFonts w:ascii="Times New Roman" w:eastAsia="Calibri" w:hAnsi="Times New Roman" w:cs="Times New Roman"/>
                <w:noProof/>
                <w:color w:val="767171"/>
                <w:spacing w:val="20"/>
                <w:sz w:val="24"/>
                <w:szCs w:val="24"/>
              </w:rPr>
              <w:t>x</w:t>
            </w:r>
          </w:p>
        </w:tc>
        <w:tc>
          <w:tcPr>
            <w:tcW w:w="1327" w:type="dxa"/>
            <w:noWrap/>
            <w:hideMark/>
          </w:tcPr>
          <w:p w14:paraId="7F1A2957" w14:textId="77777777" w:rsidR="00AD33BA" w:rsidRPr="00150570" w:rsidRDefault="00AD33BA"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 </w:t>
            </w:r>
          </w:p>
        </w:tc>
      </w:tr>
      <w:tr w:rsidR="00150570" w:rsidRPr="00150570" w14:paraId="3F1C18A6" w14:textId="77777777" w:rsidTr="00DC61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93" w:type="dxa"/>
            <w:noWrap/>
            <w:hideMark/>
          </w:tcPr>
          <w:p w14:paraId="019B85FC" w14:textId="77777777" w:rsidR="00AD33BA" w:rsidRPr="00150570" w:rsidRDefault="00AD33BA"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lastRenderedPageBreak/>
              <w:t>World Ground Services, S.R.L.</w:t>
            </w:r>
          </w:p>
        </w:tc>
        <w:tc>
          <w:tcPr>
            <w:tcW w:w="1730" w:type="dxa"/>
            <w:noWrap/>
            <w:hideMark/>
          </w:tcPr>
          <w:p w14:paraId="466FCB3F"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x</w:t>
            </w:r>
          </w:p>
        </w:tc>
        <w:tc>
          <w:tcPr>
            <w:tcW w:w="1616" w:type="dxa"/>
            <w:noWrap/>
            <w:hideMark/>
          </w:tcPr>
          <w:p w14:paraId="49D4FA4B"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327" w:type="dxa"/>
            <w:noWrap/>
            <w:hideMark/>
          </w:tcPr>
          <w:p w14:paraId="0A92DC5A" w14:textId="77777777" w:rsidR="00AD33BA" w:rsidRPr="00150570" w:rsidRDefault="00AD33BA"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bl>
    <w:p w14:paraId="5C6C4E26" w14:textId="5C68A0DC" w:rsidR="0051361F" w:rsidRPr="00150570" w:rsidRDefault="000459F3" w:rsidP="00DC61AC">
      <w:pPr>
        <w:spacing w:after="0" w:line="240" w:lineRule="auto"/>
        <w:jc w:val="center"/>
        <w:rPr>
          <w:rFonts w:eastAsia="Calibri"/>
          <w:bCs/>
          <w:i/>
          <w:iCs/>
          <w:noProof/>
          <w:lang w:val="es-DO"/>
        </w:rPr>
      </w:pPr>
      <w:r w:rsidRPr="00150570">
        <w:rPr>
          <w:bCs/>
          <w:i/>
          <w:iCs/>
          <w:sz w:val="18"/>
          <w:szCs w:val="18"/>
          <w:lang w:val="es-DO"/>
        </w:rPr>
        <w:t>Fuente: Dirección de Transporte Aéreo JAC</w:t>
      </w:r>
      <w:r w:rsidR="00DC61AC" w:rsidRPr="00150570">
        <w:rPr>
          <w:bCs/>
          <w:i/>
          <w:iCs/>
          <w:sz w:val="18"/>
          <w:szCs w:val="18"/>
          <w:lang w:val="es-DO"/>
        </w:rPr>
        <w:t>.</w:t>
      </w:r>
    </w:p>
    <w:p w14:paraId="6DA70022" w14:textId="77777777" w:rsidR="0051361F" w:rsidRPr="00150570" w:rsidRDefault="0051361F" w:rsidP="0051361F">
      <w:pPr>
        <w:spacing w:after="0" w:line="360" w:lineRule="auto"/>
        <w:jc w:val="both"/>
        <w:rPr>
          <w:rFonts w:eastAsia="Calibri"/>
          <w:noProof/>
          <w:lang w:val="es-DO"/>
        </w:rPr>
      </w:pPr>
    </w:p>
    <w:p w14:paraId="3B96B2F6" w14:textId="77777777" w:rsidR="00797662" w:rsidRPr="00150570" w:rsidRDefault="00797662" w:rsidP="0051361F">
      <w:pPr>
        <w:spacing w:after="0" w:line="360" w:lineRule="auto"/>
        <w:jc w:val="both"/>
        <w:rPr>
          <w:rFonts w:eastAsia="Calibri"/>
          <w:noProof/>
          <w:lang w:val="es-DO"/>
        </w:rPr>
      </w:pPr>
    </w:p>
    <w:p w14:paraId="0AE0F9B0" w14:textId="77777777" w:rsidR="00B12FA5" w:rsidRPr="00150570" w:rsidRDefault="00B12FA5" w:rsidP="00B12FA5">
      <w:pPr>
        <w:spacing w:after="0" w:line="360" w:lineRule="auto"/>
        <w:jc w:val="both"/>
        <w:rPr>
          <w:rFonts w:eastAsia="Calibri"/>
          <w:noProof/>
          <w:lang w:val="es-DO"/>
        </w:rPr>
      </w:pPr>
      <w:r w:rsidRPr="00150570">
        <w:rPr>
          <w:rFonts w:eastAsia="Calibri"/>
          <w:noProof/>
          <w:lang w:val="es-DO"/>
        </w:rPr>
        <w:t>Itinerarios de vuelos: se analizaron las programaciones de vuelos, modificaciones de itinerarios y tarifarios de los siguientes operadores aéreo:</w:t>
      </w:r>
    </w:p>
    <w:tbl>
      <w:tblPr>
        <w:tblStyle w:val="Tablanormal31"/>
        <w:tblW w:w="754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96"/>
        <w:gridCol w:w="2126"/>
        <w:gridCol w:w="1985"/>
        <w:gridCol w:w="1271"/>
      </w:tblGrid>
      <w:tr w:rsidR="00150570" w:rsidRPr="00150570" w14:paraId="2DA8A45B" w14:textId="77777777" w:rsidTr="00CF717E">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100" w:firstRow="0" w:lastRow="0" w:firstColumn="1" w:lastColumn="0" w:oddVBand="0" w:evenVBand="0" w:oddHBand="0" w:evenHBand="0" w:firstRowFirstColumn="1" w:firstRowLastColumn="0" w:lastRowFirstColumn="0" w:lastRowLastColumn="0"/>
            <w:tcW w:w="2159" w:type="dxa"/>
            <w:shd w:val="clear" w:color="auto" w:fill="002060"/>
            <w:noWrap/>
            <w:vAlign w:val="center"/>
            <w:hideMark/>
          </w:tcPr>
          <w:p w14:paraId="540A1ED2" w14:textId="77777777" w:rsidR="00EB201C" w:rsidRPr="00150570" w:rsidRDefault="00EB201C" w:rsidP="00424938">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Operadores aéreos</w:t>
            </w:r>
          </w:p>
        </w:tc>
        <w:tc>
          <w:tcPr>
            <w:tcW w:w="2126" w:type="dxa"/>
            <w:shd w:val="clear" w:color="auto" w:fill="002060"/>
            <w:noWrap/>
            <w:vAlign w:val="center"/>
            <w:hideMark/>
          </w:tcPr>
          <w:p w14:paraId="234D3B21" w14:textId="77777777" w:rsidR="00EB201C" w:rsidRPr="00150570" w:rsidRDefault="00EB201C"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Programación de vuelos</w:t>
            </w:r>
          </w:p>
        </w:tc>
        <w:tc>
          <w:tcPr>
            <w:tcW w:w="1985" w:type="dxa"/>
            <w:shd w:val="clear" w:color="auto" w:fill="002060"/>
            <w:noWrap/>
            <w:vAlign w:val="center"/>
            <w:hideMark/>
          </w:tcPr>
          <w:p w14:paraId="64E2167C" w14:textId="77777777" w:rsidR="00EB201C" w:rsidRPr="00150570" w:rsidRDefault="00EB201C"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Modificación de Programación</w:t>
            </w:r>
          </w:p>
        </w:tc>
        <w:tc>
          <w:tcPr>
            <w:tcW w:w="1271" w:type="dxa"/>
            <w:shd w:val="clear" w:color="auto" w:fill="002060"/>
            <w:noWrap/>
            <w:vAlign w:val="center"/>
            <w:hideMark/>
          </w:tcPr>
          <w:p w14:paraId="50858769" w14:textId="77777777" w:rsidR="00EB201C" w:rsidRPr="00150570" w:rsidRDefault="00EB201C" w:rsidP="004249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Tarifa</w:t>
            </w:r>
          </w:p>
        </w:tc>
      </w:tr>
      <w:tr w:rsidR="00150570" w:rsidRPr="00150570" w14:paraId="19F3D118"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9B60F66" w14:textId="3917D75E"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Aerolitoral, S.A. DE CV.</w:t>
            </w:r>
          </w:p>
        </w:tc>
        <w:tc>
          <w:tcPr>
            <w:tcW w:w="2126" w:type="dxa"/>
            <w:noWrap/>
            <w:vAlign w:val="center"/>
            <w:hideMark/>
          </w:tcPr>
          <w:p w14:paraId="18799BD1"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0C5B59A6"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278AFC0A"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45432B79"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9A947CE" w14:textId="574E5962"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Aerorepública, S.A. (Copa Airlines Colombia)</w:t>
            </w:r>
            <w:r w:rsidR="00480C41" w:rsidRPr="00150570">
              <w:rPr>
                <w:rFonts w:ascii="Times New Roman" w:eastAsia="Calibri" w:hAnsi="Times New Roman" w:cs="Times New Roman"/>
                <w:b w:val="0"/>
                <w:bCs w:val="0"/>
                <w:caps w:val="0"/>
                <w:noProof/>
                <w:color w:val="767171"/>
                <w:spacing w:val="20"/>
                <w:sz w:val="24"/>
                <w:szCs w:val="24"/>
              </w:rPr>
              <w:t>.</w:t>
            </w:r>
          </w:p>
        </w:tc>
        <w:tc>
          <w:tcPr>
            <w:tcW w:w="2126" w:type="dxa"/>
            <w:noWrap/>
            <w:vAlign w:val="center"/>
            <w:hideMark/>
          </w:tcPr>
          <w:p w14:paraId="2E348B9E"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30DD07D0"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2A81811E"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1CC7B2CC"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CE7970D" w14:textId="3701B375"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Aerovías de México, S.A. DE CV. (AEROMÉXICO)</w:t>
            </w:r>
            <w:r w:rsidR="00480C41" w:rsidRPr="00150570">
              <w:rPr>
                <w:rFonts w:ascii="Times New Roman" w:eastAsia="Calibri" w:hAnsi="Times New Roman" w:cs="Times New Roman"/>
                <w:b w:val="0"/>
                <w:bCs w:val="0"/>
                <w:caps w:val="0"/>
                <w:noProof/>
                <w:color w:val="767171"/>
                <w:spacing w:val="20"/>
                <w:sz w:val="24"/>
                <w:szCs w:val="24"/>
              </w:rPr>
              <w:t>.</w:t>
            </w:r>
          </w:p>
        </w:tc>
        <w:tc>
          <w:tcPr>
            <w:tcW w:w="2126" w:type="dxa"/>
            <w:noWrap/>
            <w:vAlign w:val="center"/>
            <w:hideMark/>
          </w:tcPr>
          <w:p w14:paraId="1B9A9C40"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15690484"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78DEF771"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2094F1E3"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423029E" w14:textId="5605C920"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Aerovías del Continente Americano, S.A. (AVIANCA)</w:t>
            </w:r>
            <w:r w:rsidR="00480C41" w:rsidRPr="00150570">
              <w:rPr>
                <w:rFonts w:ascii="Times New Roman" w:eastAsia="Calibri" w:hAnsi="Times New Roman" w:cs="Times New Roman"/>
                <w:b w:val="0"/>
                <w:bCs w:val="0"/>
                <w:caps w:val="0"/>
                <w:noProof/>
                <w:color w:val="767171"/>
                <w:spacing w:val="20"/>
                <w:sz w:val="24"/>
                <w:szCs w:val="24"/>
              </w:rPr>
              <w:t>.</w:t>
            </w:r>
          </w:p>
        </w:tc>
        <w:tc>
          <w:tcPr>
            <w:tcW w:w="2126" w:type="dxa"/>
            <w:noWrap/>
            <w:vAlign w:val="center"/>
            <w:hideMark/>
          </w:tcPr>
          <w:p w14:paraId="3E283E51"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8EB77E1"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6C62AD08"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5E16190A"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0D104D30" w14:textId="4B391F4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Canada.</w:t>
            </w:r>
          </w:p>
        </w:tc>
        <w:tc>
          <w:tcPr>
            <w:tcW w:w="2126" w:type="dxa"/>
            <w:noWrap/>
            <w:vAlign w:val="center"/>
            <w:hideMark/>
          </w:tcPr>
          <w:p w14:paraId="456DD4FF"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1911B12"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56C8529C"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748BF2A5"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10CB83D4" w14:textId="6971CF2A"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Air Europa. Líneas Aéreas S.A.U.</w:t>
            </w:r>
          </w:p>
        </w:tc>
        <w:tc>
          <w:tcPr>
            <w:tcW w:w="2126" w:type="dxa"/>
            <w:noWrap/>
            <w:vAlign w:val="center"/>
            <w:hideMark/>
          </w:tcPr>
          <w:p w14:paraId="6A8D24C5"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43C881B8"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7E2535C0"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2502D132"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7E8935C" w14:textId="4E257F6F"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Transat, A.T. INC.</w:t>
            </w:r>
          </w:p>
        </w:tc>
        <w:tc>
          <w:tcPr>
            <w:tcW w:w="2126" w:type="dxa"/>
            <w:noWrap/>
            <w:vAlign w:val="center"/>
            <w:hideMark/>
          </w:tcPr>
          <w:p w14:paraId="706A0E28"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FADF74A"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3FF494F2"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30B6EE5C"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7820375D" w14:textId="0F96A4DC"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British Airways, PLC.</w:t>
            </w:r>
          </w:p>
        </w:tc>
        <w:tc>
          <w:tcPr>
            <w:tcW w:w="2126" w:type="dxa"/>
            <w:noWrap/>
            <w:vAlign w:val="center"/>
            <w:hideMark/>
          </w:tcPr>
          <w:p w14:paraId="06F8E094"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14CC2F90"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784957B7"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78011701"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74E30208" w14:textId="457C8BA3"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Compañía Panameña de Aviación S.A. (Copa Airlines)</w:t>
            </w:r>
            <w:r w:rsidR="00480C41" w:rsidRPr="00150570">
              <w:rPr>
                <w:rFonts w:ascii="Times New Roman" w:eastAsia="Calibri" w:hAnsi="Times New Roman" w:cs="Times New Roman"/>
                <w:b w:val="0"/>
                <w:bCs w:val="0"/>
                <w:caps w:val="0"/>
                <w:noProof/>
                <w:color w:val="767171"/>
                <w:spacing w:val="20"/>
                <w:sz w:val="24"/>
                <w:szCs w:val="24"/>
              </w:rPr>
              <w:t>.</w:t>
            </w:r>
          </w:p>
        </w:tc>
        <w:tc>
          <w:tcPr>
            <w:tcW w:w="2126" w:type="dxa"/>
            <w:noWrap/>
            <w:vAlign w:val="center"/>
            <w:hideMark/>
          </w:tcPr>
          <w:p w14:paraId="43D1D91A"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64829F5F"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0228F30E"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16C95578"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5CDC8709"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Condor Fluegdients, GmBh.</w:t>
            </w:r>
          </w:p>
        </w:tc>
        <w:tc>
          <w:tcPr>
            <w:tcW w:w="2126" w:type="dxa"/>
            <w:noWrap/>
            <w:vAlign w:val="center"/>
            <w:hideMark/>
          </w:tcPr>
          <w:p w14:paraId="133556FD"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0056DEE9"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1FB25090"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7BC8DFA1"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44E0A473" w14:textId="15D6F68B"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Delta Air Lines, INC.</w:t>
            </w:r>
          </w:p>
        </w:tc>
        <w:tc>
          <w:tcPr>
            <w:tcW w:w="2126" w:type="dxa"/>
            <w:noWrap/>
            <w:vAlign w:val="center"/>
            <w:hideMark/>
          </w:tcPr>
          <w:p w14:paraId="7911B108"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36C17745"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3709532E"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7D7FAF35"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64380E1C" w14:textId="72BCF6D4"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Evelop Airlines, S.L.</w:t>
            </w:r>
          </w:p>
        </w:tc>
        <w:tc>
          <w:tcPr>
            <w:tcW w:w="2126" w:type="dxa"/>
            <w:noWrap/>
            <w:vAlign w:val="center"/>
            <w:hideMark/>
          </w:tcPr>
          <w:p w14:paraId="5582344B"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7F1CFF34"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1677658E"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3290F9E4"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26716E0E"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Ew Discover GmbH.</w:t>
            </w:r>
          </w:p>
        </w:tc>
        <w:tc>
          <w:tcPr>
            <w:tcW w:w="2126" w:type="dxa"/>
            <w:noWrap/>
            <w:vAlign w:val="center"/>
            <w:hideMark/>
          </w:tcPr>
          <w:p w14:paraId="6897D4D8"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3CD406E"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142D8D43"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6AD05B4F"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7ECF5C4B"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lang w:val="pt-BR"/>
              </w:rPr>
            </w:pPr>
            <w:r w:rsidRPr="00150570">
              <w:rPr>
                <w:rFonts w:ascii="Times New Roman" w:eastAsia="Calibri" w:hAnsi="Times New Roman" w:cs="Times New Roman"/>
                <w:b w:val="0"/>
                <w:bCs w:val="0"/>
                <w:caps w:val="0"/>
                <w:noProof/>
                <w:color w:val="767171"/>
                <w:spacing w:val="20"/>
                <w:sz w:val="24"/>
                <w:szCs w:val="24"/>
                <w:lang w:val="pt-BR"/>
              </w:rPr>
              <w:t>Gol linhas aéreas, S.A.</w:t>
            </w:r>
          </w:p>
        </w:tc>
        <w:tc>
          <w:tcPr>
            <w:tcW w:w="2126" w:type="dxa"/>
            <w:noWrap/>
            <w:vAlign w:val="center"/>
            <w:hideMark/>
          </w:tcPr>
          <w:p w14:paraId="7414997C"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val="pt-BR"/>
              </w:rPr>
            </w:pPr>
          </w:p>
        </w:tc>
        <w:tc>
          <w:tcPr>
            <w:tcW w:w="1985" w:type="dxa"/>
            <w:noWrap/>
            <w:vAlign w:val="center"/>
            <w:hideMark/>
          </w:tcPr>
          <w:p w14:paraId="55512E25"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val="pt-BR"/>
              </w:rPr>
            </w:pPr>
          </w:p>
        </w:tc>
        <w:tc>
          <w:tcPr>
            <w:tcW w:w="1271" w:type="dxa"/>
            <w:noWrap/>
            <w:vAlign w:val="center"/>
            <w:hideMark/>
          </w:tcPr>
          <w:p w14:paraId="26642446"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03329505"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564BC349"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Jetblue Airways Corporation.</w:t>
            </w:r>
          </w:p>
        </w:tc>
        <w:tc>
          <w:tcPr>
            <w:tcW w:w="2126" w:type="dxa"/>
            <w:noWrap/>
            <w:vAlign w:val="center"/>
            <w:hideMark/>
          </w:tcPr>
          <w:p w14:paraId="338F9C6A"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77060A2"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1D37DD54"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3F045CCD"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468B8874" w14:textId="56561608"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Latam Airlines Group, S.A.</w:t>
            </w:r>
          </w:p>
        </w:tc>
        <w:tc>
          <w:tcPr>
            <w:tcW w:w="2126" w:type="dxa"/>
            <w:noWrap/>
            <w:vAlign w:val="center"/>
            <w:hideMark/>
          </w:tcPr>
          <w:p w14:paraId="71FEA75A"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5167170A"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7AEBB179"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305AA09F"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25690967"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Líneas Aéreas de España, Sociedad Anónima Operadora, S.A. (Iberia Operadora).</w:t>
            </w:r>
          </w:p>
        </w:tc>
        <w:tc>
          <w:tcPr>
            <w:tcW w:w="2126" w:type="dxa"/>
            <w:noWrap/>
            <w:vAlign w:val="center"/>
            <w:hideMark/>
          </w:tcPr>
          <w:p w14:paraId="499A8198"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476A8181"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5BF7112C"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7DE43818"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1FD0D339"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Neos, S.P.A.</w:t>
            </w:r>
          </w:p>
        </w:tc>
        <w:tc>
          <w:tcPr>
            <w:tcW w:w="2126" w:type="dxa"/>
            <w:noWrap/>
            <w:vAlign w:val="center"/>
            <w:hideMark/>
          </w:tcPr>
          <w:p w14:paraId="2943F4EB"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F17B297"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3B2B0ED1"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08F560BC"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748FE8F" w14:textId="3F9803DA"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Orbest, S.A.</w:t>
            </w:r>
          </w:p>
        </w:tc>
        <w:tc>
          <w:tcPr>
            <w:tcW w:w="2126" w:type="dxa"/>
            <w:noWrap/>
            <w:vAlign w:val="center"/>
            <w:hideMark/>
          </w:tcPr>
          <w:p w14:paraId="065A87F3"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5A1E1A24"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4FDDBF01"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298C5C62"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488CB7D4"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Rutas Aéreas, C.A. (Rutaca Airlines).</w:t>
            </w:r>
          </w:p>
        </w:tc>
        <w:tc>
          <w:tcPr>
            <w:tcW w:w="2126" w:type="dxa"/>
            <w:noWrap/>
            <w:vAlign w:val="center"/>
            <w:hideMark/>
          </w:tcPr>
          <w:p w14:paraId="59752E4F"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7F7E74EC"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315874FA"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0C8163C7"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08C0F2F9" w14:textId="45D89EF5"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Sky Airlines Perú, S.A.C.</w:t>
            </w:r>
          </w:p>
        </w:tc>
        <w:tc>
          <w:tcPr>
            <w:tcW w:w="2126" w:type="dxa"/>
            <w:noWrap/>
            <w:vAlign w:val="center"/>
            <w:hideMark/>
          </w:tcPr>
          <w:p w14:paraId="6D35E5FD"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47C50934"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6CFEF81D"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3D98A64A"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5ADD8ADB" w14:textId="2256F1E6"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Southwest Airlines, CO.</w:t>
            </w:r>
          </w:p>
        </w:tc>
        <w:tc>
          <w:tcPr>
            <w:tcW w:w="2126" w:type="dxa"/>
            <w:noWrap/>
            <w:vAlign w:val="center"/>
            <w:hideMark/>
          </w:tcPr>
          <w:p w14:paraId="0024CAEE"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1E89B7FF"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24647992"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7DAC9047"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24302CF7" w14:textId="77777777"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Tui Airlines Belgium, N.V (TUIFLY).</w:t>
            </w:r>
          </w:p>
        </w:tc>
        <w:tc>
          <w:tcPr>
            <w:tcW w:w="2126" w:type="dxa"/>
            <w:noWrap/>
            <w:vAlign w:val="center"/>
            <w:hideMark/>
          </w:tcPr>
          <w:p w14:paraId="6739CF87"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2FDB590B"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0CF3BD29"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3D6DD08A"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6027F172" w14:textId="7C8AD6AC"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United Airlines, INC.</w:t>
            </w:r>
          </w:p>
        </w:tc>
        <w:tc>
          <w:tcPr>
            <w:tcW w:w="2126" w:type="dxa"/>
            <w:noWrap/>
            <w:vAlign w:val="center"/>
            <w:hideMark/>
          </w:tcPr>
          <w:p w14:paraId="776693C7"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354032AE"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7AE4FA93"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r>
      <w:tr w:rsidR="00150570" w:rsidRPr="00150570" w14:paraId="7F252C6D" w14:textId="77777777" w:rsidTr="00CF717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38E610C8" w14:textId="755A87AE"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World 2 Fly, Portugal S.A.</w:t>
            </w:r>
          </w:p>
        </w:tc>
        <w:tc>
          <w:tcPr>
            <w:tcW w:w="2126" w:type="dxa"/>
            <w:noWrap/>
            <w:vAlign w:val="center"/>
            <w:hideMark/>
          </w:tcPr>
          <w:p w14:paraId="6D1E898B"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478F7EE0"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c>
          <w:tcPr>
            <w:tcW w:w="1271" w:type="dxa"/>
            <w:noWrap/>
            <w:vAlign w:val="center"/>
            <w:hideMark/>
          </w:tcPr>
          <w:p w14:paraId="67032812" w14:textId="77777777" w:rsidR="00EB201C" w:rsidRPr="00150570" w:rsidRDefault="00EB201C" w:rsidP="0042493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141B43FB" w14:textId="77777777" w:rsidTr="00CF717E">
        <w:trPr>
          <w:trHeight w:val="624"/>
          <w:jc w:val="center"/>
        </w:trPr>
        <w:tc>
          <w:tcPr>
            <w:cnfStyle w:val="001000000000" w:firstRow="0" w:lastRow="0" w:firstColumn="1" w:lastColumn="0" w:oddVBand="0" w:evenVBand="0" w:oddHBand="0" w:evenHBand="0" w:firstRowFirstColumn="0" w:firstRowLastColumn="0" w:lastRowFirstColumn="0" w:lastRowLastColumn="0"/>
            <w:tcW w:w="2159" w:type="dxa"/>
            <w:noWrap/>
            <w:vAlign w:val="center"/>
            <w:hideMark/>
          </w:tcPr>
          <w:p w14:paraId="50265565" w14:textId="2D142083" w:rsidR="00EB201C" w:rsidRPr="00150570" w:rsidRDefault="00EB201C" w:rsidP="00424938">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World 2 Fly, S.L.U.</w:t>
            </w:r>
          </w:p>
        </w:tc>
        <w:tc>
          <w:tcPr>
            <w:tcW w:w="2126" w:type="dxa"/>
            <w:noWrap/>
            <w:vAlign w:val="center"/>
            <w:hideMark/>
          </w:tcPr>
          <w:p w14:paraId="69A6F102"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985" w:type="dxa"/>
            <w:noWrap/>
            <w:vAlign w:val="center"/>
            <w:hideMark/>
          </w:tcPr>
          <w:p w14:paraId="4478DA74"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x</w:t>
            </w:r>
          </w:p>
        </w:tc>
        <w:tc>
          <w:tcPr>
            <w:tcW w:w="1271" w:type="dxa"/>
            <w:noWrap/>
            <w:vAlign w:val="center"/>
            <w:hideMark/>
          </w:tcPr>
          <w:p w14:paraId="6B61703A" w14:textId="77777777" w:rsidR="00EB201C" w:rsidRPr="00150570" w:rsidRDefault="00EB201C" w:rsidP="004249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bl>
    <w:p w14:paraId="0ECF8310" w14:textId="73C7E22F" w:rsidR="007C2721" w:rsidRPr="00150570" w:rsidRDefault="000459F3" w:rsidP="00480C41">
      <w:pPr>
        <w:spacing w:after="0" w:line="480" w:lineRule="auto"/>
        <w:jc w:val="center"/>
        <w:rPr>
          <w:bCs/>
          <w:i/>
          <w:iCs/>
          <w:sz w:val="18"/>
          <w:szCs w:val="18"/>
          <w:lang w:val="es-DO"/>
        </w:rPr>
      </w:pPr>
      <w:r w:rsidRPr="00150570">
        <w:rPr>
          <w:bCs/>
          <w:i/>
          <w:iCs/>
          <w:sz w:val="18"/>
          <w:szCs w:val="18"/>
          <w:lang w:val="es-DO"/>
        </w:rPr>
        <w:t>Fuente: Dirección de Transporte Aéreo JAC</w:t>
      </w:r>
      <w:r w:rsidR="00480C41" w:rsidRPr="00150570">
        <w:rPr>
          <w:bCs/>
          <w:i/>
          <w:iCs/>
          <w:sz w:val="18"/>
          <w:szCs w:val="18"/>
          <w:lang w:val="es-DO"/>
        </w:rPr>
        <w:t>.</w:t>
      </w:r>
    </w:p>
    <w:p w14:paraId="18E1AB92" w14:textId="77777777" w:rsidR="000459F3" w:rsidRPr="00150570" w:rsidRDefault="000459F3" w:rsidP="007C2721">
      <w:pPr>
        <w:spacing w:after="0" w:line="480" w:lineRule="auto"/>
        <w:rPr>
          <w:b/>
          <w:bCs/>
          <w:u w:val="single"/>
          <w:lang w:val="es-DO"/>
        </w:rPr>
      </w:pPr>
    </w:p>
    <w:p w14:paraId="005F222D" w14:textId="7242FC21" w:rsidR="007C2721" w:rsidRPr="00150570" w:rsidRDefault="007C2721" w:rsidP="00FD0937">
      <w:pPr>
        <w:spacing w:after="0" w:line="360" w:lineRule="auto"/>
        <w:rPr>
          <w:lang w:val="es-DO"/>
        </w:rPr>
      </w:pPr>
      <w:r w:rsidRPr="00150570">
        <w:rPr>
          <w:lang w:val="es-DO"/>
        </w:rPr>
        <w:lastRenderedPageBreak/>
        <w:t>Permisos Especiales: fueron trabajadas las solicitudes para realizar vuelos especiales de los siguientes operadores aéreos:</w:t>
      </w:r>
    </w:p>
    <w:p w14:paraId="020B4F22" w14:textId="77777777" w:rsidR="00480C41" w:rsidRPr="00150570" w:rsidRDefault="00480C41" w:rsidP="00FD0937">
      <w:pPr>
        <w:spacing w:after="0" w:line="360" w:lineRule="auto"/>
        <w:rPr>
          <w:lang w:val="es-DO"/>
        </w:rPr>
      </w:pPr>
    </w:p>
    <w:tbl>
      <w:tblPr>
        <w:tblStyle w:val="Tablanormal31"/>
        <w:tblW w:w="522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227"/>
      </w:tblGrid>
      <w:tr w:rsidR="00150570" w:rsidRPr="00150570" w14:paraId="594B38A9" w14:textId="77777777" w:rsidTr="00480C41">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100" w:firstRow="0" w:lastRow="0" w:firstColumn="1" w:lastColumn="0" w:oddVBand="0" w:evenVBand="0" w:oddHBand="0" w:evenHBand="0" w:firstRowFirstColumn="1" w:firstRowLastColumn="0" w:lastRowFirstColumn="0" w:lastRowLastColumn="0"/>
            <w:tcW w:w="5227" w:type="dxa"/>
            <w:shd w:val="clear" w:color="auto" w:fill="002060"/>
            <w:noWrap/>
            <w:vAlign w:val="center"/>
            <w:hideMark/>
          </w:tcPr>
          <w:p w14:paraId="09BAAB53" w14:textId="77777777" w:rsidR="00306A48" w:rsidRPr="00150570" w:rsidRDefault="00306A48" w:rsidP="00480C41">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Calibri" w:hAnsi="Times New Roman" w:cs="Times New Roman"/>
                <w:caps w:val="0"/>
                <w:noProof/>
                <w:color w:val="767171"/>
                <w:spacing w:val="20"/>
                <w:sz w:val="24"/>
                <w:szCs w:val="24"/>
              </w:rPr>
              <w:t>Permisos Especiales</w:t>
            </w:r>
          </w:p>
        </w:tc>
      </w:tr>
      <w:tr w:rsidR="00150570" w:rsidRPr="008B5276" w14:paraId="12A6B6D4"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35C99D5D"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Aerolíneas Argentinas, S.A. (P.O.)</w:t>
            </w:r>
          </w:p>
        </w:tc>
      </w:tr>
      <w:tr w:rsidR="00150570" w:rsidRPr="00150570" w14:paraId="19A49711"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20C0A5C7"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Canadá. (P.O.)</w:t>
            </w:r>
          </w:p>
        </w:tc>
      </w:tr>
      <w:tr w:rsidR="00150570" w:rsidRPr="00150570" w14:paraId="022C856E"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5A441D7F"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Caraibes (P.O.)</w:t>
            </w:r>
          </w:p>
        </w:tc>
      </w:tr>
      <w:tr w:rsidR="00150570" w:rsidRPr="00150570" w14:paraId="174D2092"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1077CD8"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Air Century, S.A. (CAE)</w:t>
            </w:r>
          </w:p>
        </w:tc>
      </w:tr>
      <w:tr w:rsidR="00150570" w:rsidRPr="00150570" w14:paraId="391D72DD"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4E75110"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Europa. Líneas Aéreas S.A.U. (P.O.)</w:t>
            </w:r>
          </w:p>
        </w:tc>
      </w:tr>
      <w:tr w:rsidR="00150570" w:rsidRPr="00150570" w14:paraId="708EE2D6"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39CC6015"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Air Transat, A.T. INC. (P.O)</w:t>
            </w:r>
          </w:p>
        </w:tc>
      </w:tr>
      <w:tr w:rsidR="00150570" w:rsidRPr="00150570" w14:paraId="25E63740"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34A12A72"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Arajet, S.A. (CAE)</w:t>
            </w:r>
          </w:p>
        </w:tc>
      </w:tr>
      <w:tr w:rsidR="00150570" w:rsidRPr="00150570" w14:paraId="046E4D2A"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BE251F1"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Avianca Ecuador, S.A.  (P.O.)</w:t>
            </w:r>
          </w:p>
        </w:tc>
      </w:tr>
      <w:tr w:rsidR="00150570" w:rsidRPr="008B5276" w14:paraId="21F6F949"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16930A18"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Compañía Panameña de Aviación S.A. (Copa Airlines) (P.O)</w:t>
            </w:r>
          </w:p>
        </w:tc>
      </w:tr>
      <w:tr w:rsidR="00150570" w:rsidRPr="00150570" w14:paraId="4093B3F3"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1AC632B3"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Condor Fluegdients, GmBh. (P.O.)</w:t>
            </w:r>
          </w:p>
        </w:tc>
      </w:tr>
      <w:tr w:rsidR="00150570" w:rsidRPr="00150570" w14:paraId="18FF6622"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7D6B5095"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Delta Air Lines, INC. (P.O)</w:t>
            </w:r>
          </w:p>
        </w:tc>
      </w:tr>
      <w:tr w:rsidR="00150570" w:rsidRPr="00150570" w14:paraId="5E74E1DB"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18FDDF86"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Evelop Airlines, S.L. (P.O.)</w:t>
            </w:r>
          </w:p>
        </w:tc>
      </w:tr>
      <w:tr w:rsidR="00150570" w:rsidRPr="008B5276" w14:paraId="19B3EC27"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45098804"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fr-FR"/>
              </w:rPr>
            </w:pPr>
            <w:r w:rsidRPr="00150570">
              <w:rPr>
                <w:rFonts w:ascii="Times New Roman" w:eastAsia="Calibri" w:hAnsi="Times New Roman" w:cs="Times New Roman"/>
                <w:b w:val="0"/>
                <w:bCs w:val="0"/>
                <w:caps w:val="0"/>
                <w:noProof/>
                <w:color w:val="767171"/>
                <w:spacing w:val="20"/>
                <w:sz w:val="24"/>
                <w:szCs w:val="24"/>
                <w:lang w:val="fr-FR"/>
              </w:rPr>
              <w:t>Frontier Airlines, INC. (P.O)</w:t>
            </w:r>
          </w:p>
        </w:tc>
      </w:tr>
      <w:tr w:rsidR="00150570" w:rsidRPr="00150570" w14:paraId="4CCA2B29"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267760D2"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Intercaribbean Airways, LTD.</w:t>
            </w:r>
          </w:p>
        </w:tc>
      </w:tr>
      <w:tr w:rsidR="00150570" w:rsidRPr="00150570" w14:paraId="63A2CDF3"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2E699B1"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Jetblue Airways Corporation. (P.O.)</w:t>
            </w:r>
          </w:p>
        </w:tc>
      </w:tr>
      <w:tr w:rsidR="00150570" w:rsidRPr="00150570" w14:paraId="2FC45C54"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77C3DB63"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Neos, S.P.A. (P.O)</w:t>
            </w:r>
          </w:p>
        </w:tc>
      </w:tr>
      <w:tr w:rsidR="00150570" w:rsidRPr="00150570" w14:paraId="535BCB68"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1B16C3A2"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Orbest, S.A. (P.O)</w:t>
            </w:r>
          </w:p>
        </w:tc>
      </w:tr>
      <w:tr w:rsidR="00150570" w:rsidRPr="00150570" w14:paraId="5C683E77"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3973F69"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Red Air, S.A (CAE)</w:t>
            </w:r>
          </w:p>
        </w:tc>
      </w:tr>
      <w:tr w:rsidR="00150570" w:rsidRPr="00150570" w14:paraId="48608A20"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26313239"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Rutas Aéreas, C.A. (Rutaca Airlines) (P.O)</w:t>
            </w:r>
          </w:p>
        </w:tc>
      </w:tr>
      <w:tr w:rsidR="00150570" w:rsidRPr="00150570" w14:paraId="1F1B6D40"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3A9FCA29"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Sky High Aviation Services Dominicana, S.A. (CAE)</w:t>
            </w:r>
          </w:p>
        </w:tc>
      </w:tr>
      <w:tr w:rsidR="00150570" w:rsidRPr="00150570" w14:paraId="40F16039"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7A3AE85E"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Societe Air France, S.A. (P.O.)</w:t>
            </w:r>
          </w:p>
        </w:tc>
      </w:tr>
      <w:tr w:rsidR="00150570" w:rsidRPr="00150570" w14:paraId="72066ACD"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7055123"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Sunwing Airlines, Inc. (PO)</w:t>
            </w:r>
          </w:p>
        </w:tc>
      </w:tr>
      <w:tr w:rsidR="00150570" w:rsidRPr="00150570" w14:paraId="504D9479"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7B3C386D"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Tui Airlines Belgium, N.V (TUIFLY) (P.O)</w:t>
            </w:r>
          </w:p>
        </w:tc>
      </w:tr>
      <w:tr w:rsidR="00150570" w:rsidRPr="00150570" w14:paraId="50206CA8"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4B45CEEE"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United Parcel Service. CO (UPS), (P.O.)</w:t>
            </w:r>
          </w:p>
        </w:tc>
      </w:tr>
      <w:tr w:rsidR="00150570" w:rsidRPr="00150570" w14:paraId="0BBCA38C" w14:textId="77777777" w:rsidTr="00480C4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06F54DF7"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West Jet Airlines, LTD. (P.O)</w:t>
            </w:r>
          </w:p>
        </w:tc>
      </w:tr>
      <w:tr w:rsidR="00150570" w:rsidRPr="00150570" w14:paraId="0F211FF8" w14:textId="77777777" w:rsidTr="00480C41">
        <w:trPr>
          <w:trHeight w:val="510"/>
          <w:jc w:val="center"/>
        </w:trPr>
        <w:tc>
          <w:tcPr>
            <w:cnfStyle w:val="001000000000" w:firstRow="0" w:lastRow="0" w:firstColumn="1" w:lastColumn="0" w:oddVBand="0" w:evenVBand="0" w:oddHBand="0" w:evenHBand="0" w:firstRowFirstColumn="0" w:firstRowLastColumn="0" w:lastRowFirstColumn="0" w:lastRowLastColumn="0"/>
            <w:tcW w:w="5227" w:type="dxa"/>
            <w:noWrap/>
            <w:vAlign w:val="center"/>
            <w:hideMark/>
          </w:tcPr>
          <w:p w14:paraId="5EDAE8C8" w14:textId="77777777" w:rsidR="00306A48" w:rsidRPr="00150570" w:rsidRDefault="00306A48" w:rsidP="00480C41">
            <w:pPr>
              <w:spacing w:line="360" w:lineRule="auto"/>
              <w:jc w:val="center"/>
              <w:rPr>
                <w:rFonts w:ascii="Times New Roman" w:eastAsia="Calibri" w:hAnsi="Times New Roman" w:cs="Times New Roman"/>
                <w:b w:val="0"/>
                <w:bCs w:val="0"/>
                <w:caps w:val="0"/>
                <w:noProof/>
                <w:color w:val="767171"/>
                <w:spacing w:val="20"/>
                <w:sz w:val="24"/>
                <w:szCs w:val="24"/>
                <w:lang w:val="en-US"/>
              </w:rPr>
            </w:pPr>
            <w:r w:rsidRPr="00150570">
              <w:rPr>
                <w:rFonts w:ascii="Times New Roman" w:eastAsia="Calibri" w:hAnsi="Times New Roman" w:cs="Times New Roman"/>
                <w:b w:val="0"/>
                <w:bCs w:val="0"/>
                <w:caps w:val="0"/>
                <w:noProof/>
                <w:color w:val="767171"/>
                <w:spacing w:val="20"/>
                <w:sz w:val="24"/>
                <w:szCs w:val="24"/>
                <w:lang w:val="en-US"/>
              </w:rPr>
              <w:t>World 2 Fly, S.L.U. (P.O)</w:t>
            </w:r>
          </w:p>
        </w:tc>
      </w:tr>
    </w:tbl>
    <w:p w14:paraId="28C103E8" w14:textId="09F1231D" w:rsidR="00D228D0" w:rsidRPr="00150570" w:rsidRDefault="000459F3" w:rsidP="000459F3">
      <w:pPr>
        <w:spacing w:line="360" w:lineRule="auto"/>
        <w:jc w:val="center"/>
        <w:rPr>
          <w:rFonts w:eastAsia="Calibri"/>
          <w:bCs/>
          <w:i/>
          <w:iCs/>
          <w:noProof/>
          <w:lang w:val="es-DO"/>
        </w:rPr>
      </w:pPr>
      <w:r w:rsidRPr="00150570">
        <w:rPr>
          <w:bCs/>
          <w:i/>
          <w:iCs/>
          <w:sz w:val="18"/>
          <w:szCs w:val="18"/>
          <w:lang w:val="es-DO"/>
        </w:rPr>
        <w:t>Fuente: Dirección de Transporte Aéreo JAC</w:t>
      </w:r>
      <w:r w:rsidR="00FD1BA0" w:rsidRPr="00150570">
        <w:rPr>
          <w:bCs/>
          <w:i/>
          <w:iCs/>
          <w:sz w:val="18"/>
          <w:szCs w:val="18"/>
          <w:lang w:val="es-DO"/>
        </w:rPr>
        <w:t>.</w:t>
      </w:r>
    </w:p>
    <w:p w14:paraId="13D11415" w14:textId="77777777" w:rsidR="000459F3" w:rsidRPr="00150570" w:rsidRDefault="000459F3" w:rsidP="000F072E">
      <w:pPr>
        <w:spacing w:after="0" w:line="360" w:lineRule="auto"/>
        <w:jc w:val="both"/>
        <w:rPr>
          <w:b/>
          <w:bCs/>
          <w:lang w:val="es-DO"/>
        </w:rPr>
      </w:pPr>
    </w:p>
    <w:p w14:paraId="2BA5E5C1" w14:textId="52DA17D4" w:rsidR="000F072E" w:rsidRPr="00150570" w:rsidRDefault="000F072E" w:rsidP="00682AA2">
      <w:pPr>
        <w:spacing w:after="0" w:line="360" w:lineRule="auto"/>
        <w:jc w:val="both"/>
        <w:rPr>
          <w:lang w:val="es-DO"/>
        </w:rPr>
      </w:pPr>
      <w:r w:rsidRPr="00150570">
        <w:rPr>
          <w:lang w:val="es-DO"/>
        </w:rPr>
        <w:t>Otros informes DETA: dentro de esta clasificación fueron realizados diferentes informes y estudios sobre temas relacionados al sector del transporte aéreo, tales como: proyecciones de pasajeros, estatus de operadores aéreos, Aporte Fiscal del TA a la Económica Dominicana, análisis económico, análisis de Planes de Negocios, análisis sobre suspensiones de rutas, análisis económico sobre relaciones aerocomerciales entre República Dominicana y otras naciones, entre otros.</w:t>
      </w:r>
    </w:p>
    <w:p w14:paraId="1FC3F4A3" w14:textId="77777777" w:rsidR="00DB1E4C" w:rsidRPr="00150570" w:rsidRDefault="00DB1E4C" w:rsidP="00682AA2">
      <w:pPr>
        <w:spacing w:line="360" w:lineRule="auto"/>
        <w:jc w:val="both"/>
        <w:rPr>
          <w:rFonts w:eastAsia="Calibri"/>
          <w:noProof/>
          <w:lang w:val="es-DO"/>
        </w:rPr>
      </w:pPr>
    </w:p>
    <w:p w14:paraId="1D5548B1" w14:textId="441928BD" w:rsidR="00126B4C" w:rsidRPr="00150570" w:rsidRDefault="00437C97" w:rsidP="00682AA2">
      <w:pPr>
        <w:pStyle w:val="Ttulo2"/>
        <w:numPr>
          <w:ilvl w:val="0"/>
          <w:numId w:val="0"/>
        </w:numPr>
        <w:spacing w:line="360" w:lineRule="auto"/>
        <w:ind w:left="576"/>
        <w:rPr>
          <w:color w:val="767171"/>
          <w:lang w:val="es-DO"/>
        </w:rPr>
      </w:pPr>
      <w:bookmarkStart w:id="828" w:name="_Toc185841303"/>
      <w:r w:rsidRPr="00150570">
        <w:rPr>
          <w:color w:val="767171"/>
          <w:lang w:val="es-DO"/>
        </w:rPr>
        <w:t>3.</w:t>
      </w:r>
      <w:r w:rsidR="004C0B9D" w:rsidRPr="00150570">
        <w:rPr>
          <w:color w:val="767171"/>
          <w:lang w:val="es-DO"/>
        </w:rPr>
        <w:t>7</w:t>
      </w:r>
      <w:r w:rsidRPr="00150570">
        <w:rPr>
          <w:color w:val="767171"/>
          <w:lang w:val="es-DO"/>
        </w:rPr>
        <w:t xml:space="preserve"> </w:t>
      </w:r>
      <w:r w:rsidR="004B0784" w:rsidRPr="00150570">
        <w:rPr>
          <w:color w:val="767171"/>
          <w:lang w:val="es-DO"/>
        </w:rPr>
        <w:t xml:space="preserve">Sección de </w:t>
      </w:r>
      <w:r w:rsidRPr="00150570">
        <w:rPr>
          <w:color w:val="767171"/>
          <w:lang w:val="es-DO"/>
        </w:rPr>
        <w:t>Estadística</w:t>
      </w:r>
      <w:bookmarkEnd w:id="828"/>
      <w:r w:rsidRPr="00150570">
        <w:rPr>
          <w:color w:val="767171"/>
          <w:lang w:val="es-DO"/>
        </w:rPr>
        <w:t xml:space="preserve"> </w:t>
      </w:r>
    </w:p>
    <w:p w14:paraId="06CD812E" w14:textId="77777777" w:rsidR="00F333C2" w:rsidRPr="00150570" w:rsidRDefault="00F333C2" w:rsidP="00682AA2">
      <w:pPr>
        <w:spacing w:line="360" w:lineRule="auto"/>
        <w:rPr>
          <w:lang w:val="es-DO"/>
        </w:rPr>
      </w:pPr>
    </w:p>
    <w:p w14:paraId="297756F1" w14:textId="77777777" w:rsidR="00D15597" w:rsidRPr="00150570" w:rsidRDefault="00D15597" w:rsidP="00682AA2">
      <w:pPr>
        <w:spacing w:after="120" w:line="360" w:lineRule="auto"/>
        <w:jc w:val="both"/>
        <w:rPr>
          <w:rFonts w:eastAsia="Calibri"/>
          <w:noProof/>
          <w:lang w:val="es-DO"/>
        </w:rPr>
      </w:pPr>
      <w:r w:rsidRPr="00150570">
        <w:rPr>
          <w:rFonts w:eastAsia="Calibri"/>
          <w:noProof/>
          <w:lang w:val="es-DO"/>
        </w:rPr>
        <w:t xml:space="preserve">La Sección de Estadísticas tiene como objetivo; bajo la supervisión directa del Departamento de Economía del Transporte Aéreo, coordinar y supervisar las actividades de recopilación, análisis e interpretación de datos y cifras estadísticas, generadas por la </w:t>
      </w:r>
      <w:r w:rsidRPr="00150570">
        <w:rPr>
          <w:rFonts w:eastAsia="Calibri"/>
          <w:noProof/>
          <w:lang w:val="es-DO"/>
        </w:rPr>
        <w:lastRenderedPageBreak/>
        <w:t>actividad del transporte aéreo realizado desde y hacia República Dominicana.</w:t>
      </w:r>
    </w:p>
    <w:p w14:paraId="624F31B7" w14:textId="77777777" w:rsidR="00D15597" w:rsidRPr="00150570" w:rsidRDefault="00D15597" w:rsidP="00682AA2">
      <w:pPr>
        <w:spacing w:after="0" w:line="360" w:lineRule="auto"/>
        <w:jc w:val="both"/>
        <w:rPr>
          <w:rFonts w:eastAsia="Calibri"/>
          <w:noProof/>
          <w:lang w:val="es-DO"/>
        </w:rPr>
      </w:pPr>
      <w:r w:rsidRPr="00150570">
        <w:rPr>
          <w:rFonts w:eastAsia="Calibri"/>
          <w:noProof/>
          <w:lang w:val="es-DO"/>
        </w:rPr>
        <w:t>La Sección de Estadística del Transporte Aéreo está conformada de la siguiente manera:</w:t>
      </w:r>
    </w:p>
    <w:p w14:paraId="13333557"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Encargado de sección.</w:t>
      </w:r>
    </w:p>
    <w:p w14:paraId="2E9207C0"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Analista de datos estadísticos.</w:t>
      </w:r>
    </w:p>
    <w:p w14:paraId="33400C9E"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Técnico en datos estadísticos.</w:t>
      </w:r>
    </w:p>
    <w:p w14:paraId="3B30E842"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Un (1) Digitador.</w:t>
      </w:r>
    </w:p>
    <w:p w14:paraId="5E4B042A" w14:textId="77777777" w:rsidR="00D15597" w:rsidRPr="00150570" w:rsidRDefault="00D15597" w:rsidP="00682AA2">
      <w:pPr>
        <w:spacing w:after="120" w:line="360" w:lineRule="auto"/>
        <w:jc w:val="both"/>
        <w:rPr>
          <w:rFonts w:eastAsia="Calibri"/>
          <w:noProof/>
          <w:lang w:val="es-DO"/>
        </w:rPr>
      </w:pPr>
    </w:p>
    <w:p w14:paraId="7EEBB770" w14:textId="77777777" w:rsidR="00D15597" w:rsidRPr="00150570" w:rsidRDefault="00D15597" w:rsidP="00682AA2">
      <w:pPr>
        <w:spacing w:after="120" w:line="360" w:lineRule="auto"/>
        <w:jc w:val="both"/>
        <w:rPr>
          <w:rFonts w:eastAsia="Calibri"/>
          <w:noProof/>
          <w:lang w:val="es-DO"/>
        </w:rPr>
      </w:pPr>
      <w:r w:rsidRPr="00150570">
        <w:rPr>
          <w:rFonts w:eastAsia="Calibri"/>
          <w:noProof/>
          <w:lang w:val="es-DO"/>
        </w:rPr>
        <w:t>Los informes/reportes estadísticos elaborados por la Sección de Estadísticas pueden surgir de una de las siguientes tres (3) índoles:</w:t>
      </w:r>
    </w:p>
    <w:p w14:paraId="33E95161"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Solicitados, tanto por clientes externos como internos.</w:t>
      </w:r>
    </w:p>
    <w:p w14:paraId="18E3BC4D"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Reportes/informes periódicos.</w:t>
      </w:r>
    </w:p>
    <w:p w14:paraId="73BB8314" w14:textId="77777777" w:rsidR="00D15597" w:rsidRPr="00150570" w:rsidRDefault="00D15597"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Estudios Extraordinarios.</w:t>
      </w:r>
    </w:p>
    <w:p w14:paraId="3CBFECB3" w14:textId="77777777" w:rsidR="004C0B9D" w:rsidRPr="00150570" w:rsidRDefault="004C0B9D" w:rsidP="00682AA2">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055816C0" w14:textId="77777777" w:rsidR="009A2B72" w:rsidRPr="00150570" w:rsidRDefault="009A2B72"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829" w:name="_Toc184370116"/>
      <w:bookmarkStart w:id="830" w:name="_Toc184370423"/>
      <w:bookmarkStart w:id="831" w:name="_Toc184370566"/>
      <w:bookmarkStart w:id="832" w:name="_Toc184370694"/>
      <w:bookmarkStart w:id="833" w:name="_Toc184370822"/>
      <w:bookmarkStart w:id="834" w:name="_Toc184370950"/>
      <w:bookmarkStart w:id="835" w:name="_Toc184371078"/>
      <w:bookmarkStart w:id="836" w:name="_Toc184375224"/>
      <w:bookmarkStart w:id="837" w:name="_Toc184375352"/>
      <w:bookmarkStart w:id="838" w:name="_Toc184375480"/>
      <w:bookmarkStart w:id="839" w:name="_Toc184375608"/>
      <w:bookmarkStart w:id="840" w:name="_Toc184375846"/>
      <w:bookmarkStart w:id="841" w:name="_Toc184375962"/>
      <w:bookmarkStart w:id="842" w:name="_Toc184376078"/>
      <w:bookmarkStart w:id="843" w:name="_Toc184376195"/>
      <w:bookmarkStart w:id="844" w:name="_Toc184385517"/>
      <w:bookmarkStart w:id="845" w:name="_Toc184387379"/>
      <w:bookmarkStart w:id="846" w:name="_Toc184629853"/>
      <w:bookmarkStart w:id="847" w:name="_Toc184631486"/>
      <w:bookmarkStart w:id="848" w:name="_Toc184631601"/>
      <w:bookmarkStart w:id="849" w:name="_Toc184633501"/>
      <w:bookmarkStart w:id="850" w:name="_Toc184636986"/>
      <w:bookmarkStart w:id="851" w:name="_Toc184637687"/>
      <w:bookmarkStart w:id="852" w:name="_Toc184637806"/>
      <w:bookmarkStart w:id="853" w:name="_Toc184640863"/>
      <w:bookmarkStart w:id="854" w:name="_Toc184640979"/>
      <w:bookmarkStart w:id="855" w:name="_Toc184641989"/>
      <w:bookmarkStart w:id="856" w:name="_Toc184642104"/>
      <w:bookmarkStart w:id="857" w:name="_Toc184642219"/>
      <w:bookmarkStart w:id="858" w:name="_Toc184642334"/>
      <w:bookmarkStart w:id="859" w:name="_Toc184643119"/>
      <w:bookmarkStart w:id="860" w:name="_Toc184643234"/>
      <w:bookmarkStart w:id="861" w:name="_Toc184648839"/>
      <w:bookmarkStart w:id="862" w:name="_Toc184650407"/>
      <w:bookmarkStart w:id="863" w:name="_Toc184650523"/>
      <w:bookmarkStart w:id="864" w:name="_Toc184722242"/>
      <w:bookmarkStart w:id="865" w:name="_Toc184733253"/>
      <w:bookmarkStart w:id="866" w:name="_Toc184738236"/>
      <w:bookmarkStart w:id="867" w:name="_Toc184738351"/>
      <w:bookmarkStart w:id="868" w:name="_Toc184738467"/>
      <w:bookmarkStart w:id="869" w:name="_Toc184738584"/>
      <w:bookmarkStart w:id="870" w:name="_Toc184738700"/>
      <w:bookmarkStart w:id="871" w:name="_Toc184738815"/>
      <w:bookmarkStart w:id="872" w:name="_Toc184810839"/>
      <w:bookmarkStart w:id="873" w:name="_Toc184889017"/>
      <w:bookmarkStart w:id="874" w:name="_Toc184980117"/>
      <w:bookmarkStart w:id="875" w:name="_Toc184980796"/>
      <w:bookmarkStart w:id="876" w:name="_Toc184981208"/>
      <w:bookmarkStart w:id="877" w:name="_Toc184981570"/>
      <w:bookmarkStart w:id="878" w:name="_Toc184981811"/>
      <w:bookmarkStart w:id="879" w:name="_Toc184981925"/>
      <w:bookmarkStart w:id="880" w:name="_Toc185841304"/>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14:paraId="326215F0" w14:textId="365BF1A6" w:rsidR="00A315DF" w:rsidRPr="00150570" w:rsidRDefault="00CC2847"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81" w:name="_Toc185841305"/>
      <w:r w:rsidRPr="00150570">
        <w:rPr>
          <w:rFonts w:ascii="Times New Roman" w:eastAsia="Calibri" w:hAnsi="Times New Roman" w:cs="Times New Roman"/>
          <w:noProof/>
          <w:color w:val="767171"/>
          <w:spacing w:val="20"/>
          <w:sz w:val="24"/>
          <w:szCs w:val="24"/>
          <w:lang w:val="es-DO"/>
          <w14:ligatures w14:val="none"/>
        </w:rPr>
        <w:t>Informes/Reportes Estadísticos</w:t>
      </w:r>
      <w:bookmarkEnd w:id="881"/>
    </w:p>
    <w:p w14:paraId="34F84015" w14:textId="28A7814C" w:rsidR="00CC2847" w:rsidRPr="00150570" w:rsidRDefault="00CC2847" w:rsidP="00682AA2">
      <w:pPr>
        <w:spacing w:line="360" w:lineRule="auto"/>
        <w:rPr>
          <w:lang w:val="es-DO"/>
        </w:rPr>
      </w:pPr>
      <w:r w:rsidRPr="00150570">
        <w:rPr>
          <w:lang w:val="es-DO"/>
        </w:rPr>
        <w:t>Esta Sección de Estadísticas ha elaborado ciento noventa y nueve (199) informes/reportes tanto internos como externos, clasificados de la siguiente manera:</w:t>
      </w:r>
    </w:p>
    <w:tbl>
      <w:tblPr>
        <w:tblStyle w:val="Tablanormal31"/>
        <w:tblW w:w="678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446"/>
        <w:gridCol w:w="1337"/>
      </w:tblGrid>
      <w:tr w:rsidR="00150570" w:rsidRPr="00150570" w14:paraId="1DC12DAC" w14:textId="77777777" w:rsidTr="00851678">
        <w:trPr>
          <w:cnfStyle w:val="100000000000" w:firstRow="1" w:lastRow="0" w:firstColumn="0" w:lastColumn="0" w:oddVBand="0" w:evenVBand="0" w:oddHBand="0" w:evenHBand="0" w:firstRowFirstColumn="0" w:firstRowLastColumn="0" w:lastRowFirstColumn="0" w:lastRowLastColumn="0"/>
          <w:trHeight w:val="709"/>
          <w:tblHeader/>
          <w:jc w:val="center"/>
        </w:trPr>
        <w:tc>
          <w:tcPr>
            <w:cnfStyle w:val="001000000100" w:firstRow="0" w:lastRow="0" w:firstColumn="1" w:lastColumn="0" w:oddVBand="0" w:evenVBand="0" w:oddHBand="0" w:evenHBand="0" w:firstRowFirstColumn="1" w:firstRowLastColumn="0" w:lastRowFirstColumn="0" w:lastRowLastColumn="0"/>
            <w:tcW w:w="5446" w:type="dxa"/>
            <w:shd w:val="clear" w:color="auto" w:fill="002060"/>
            <w:noWrap/>
            <w:vAlign w:val="center"/>
            <w:hideMark/>
          </w:tcPr>
          <w:p w14:paraId="7E5AC172" w14:textId="77777777" w:rsidR="00DD10F8" w:rsidRPr="00150570" w:rsidRDefault="00DD10F8" w:rsidP="00682AA2">
            <w:pPr>
              <w:spacing w:after="120" w:line="360" w:lineRule="auto"/>
              <w:jc w:val="center"/>
              <w:rPr>
                <w:rFonts w:ascii="Times New Roman" w:eastAsia="Calibri" w:hAnsi="Times New Roman" w:cs="Times New Roman"/>
                <w:caps w:val="0"/>
                <w:noProof/>
                <w:color w:val="767171"/>
                <w:spacing w:val="20"/>
                <w:sz w:val="24"/>
                <w:szCs w:val="24"/>
                <w:lang w:val="pt-BR"/>
              </w:rPr>
            </w:pPr>
            <w:r w:rsidRPr="00150570">
              <w:rPr>
                <w:rFonts w:ascii="Times New Roman" w:eastAsia="Calibri" w:hAnsi="Times New Roman" w:cs="Times New Roman"/>
                <w:caps w:val="0"/>
                <w:noProof/>
                <w:color w:val="767171"/>
                <w:spacing w:val="20"/>
                <w:sz w:val="24"/>
                <w:szCs w:val="24"/>
                <w:lang w:val="pt-BR"/>
              </w:rPr>
              <w:t>Reportes/Informes Externos e Internos</w:t>
            </w:r>
          </w:p>
        </w:tc>
        <w:tc>
          <w:tcPr>
            <w:tcW w:w="1337" w:type="dxa"/>
            <w:shd w:val="clear" w:color="auto" w:fill="002060"/>
            <w:noWrap/>
            <w:vAlign w:val="center"/>
            <w:hideMark/>
          </w:tcPr>
          <w:p w14:paraId="7ABC1D69" w14:textId="77777777" w:rsidR="00DD10F8" w:rsidRPr="00150570" w:rsidRDefault="00DD10F8" w:rsidP="00682AA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Cantidad</w:t>
            </w:r>
          </w:p>
        </w:tc>
      </w:tr>
      <w:tr w:rsidR="00150570" w:rsidRPr="00150570" w14:paraId="198F8828"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1701E1F3" w14:textId="77777777" w:rsidR="00DD10F8" w:rsidRPr="00150570" w:rsidRDefault="00DD10F8" w:rsidP="00682AA2">
            <w:pPr>
              <w:spacing w:after="120"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Reportes/Informes periódicos</w:t>
            </w:r>
          </w:p>
        </w:tc>
        <w:tc>
          <w:tcPr>
            <w:tcW w:w="1337" w:type="dxa"/>
            <w:noWrap/>
            <w:vAlign w:val="center"/>
            <w:hideMark/>
          </w:tcPr>
          <w:p w14:paraId="3E45DF2D"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107</w:t>
            </w:r>
          </w:p>
        </w:tc>
      </w:tr>
      <w:tr w:rsidR="00150570" w:rsidRPr="00150570" w14:paraId="6A113008"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326732F6"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 enviados a la CLAC</w:t>
            </w:r>
          </w:p>
        </w:tc>
        <w:tc>
          <w:tcPr>
            <w:tcW w:w="1337" w:type="dxa"/>
            <w:noWrap/>
            <w:vAlign w:val="center"/>
            <w:hideMark/>
          </w:tcPr>
          <w:p w14:paraId="3C1AC555"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12</w:t>
            </w:r>
          </w:p>
        </w:tc>
      </w:tr>
      <w:tr w:rsidR="00150570" w:rsidRPr="00150570" w14:paraId="1A4988B4"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306CA129"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Informes estadísticos mensuales JAC</w:t>
            </w:r>
          </w:p>
        </w:tc>
        <w:tc>
          <w:tcPr>
            <w:tcW w:w="1337" w:type="dxa"/>
            <w:noWrap/>
            <w:vAlign w:val="center"/>
            <w:hideMark/>
          </w:tcPr>
          <w:p w14:paraId="526F7E35"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12</w:t>
            </w:r>
          </w:p>
        </w:tc>
      </w:tr>
      <w:tr w:rsidR="00150570" w:rsidRPr="00150570" w14:paraId="185CBA5D"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120E25E1" w14:textId="45C7227E"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 Estadísticos semanales MITUR</w:t>
            </w:r>
          </w:p>
        </w:tc>
        <w:tc>
          <w:tcPr>
            <w:tcW w:w="1337" w:type="dxa"/>
            <w:noWrap/>
            <w:vAlign w:val="center"/>
            <w:hideMark/>
          </w:tcPr>
          <w:p w14:paraId="43CFDCF7"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53</w:t>
            </w:r>
          </w:p>
        </w:tc>
      </w:tr>
      <w:tr w:rsidR="00150570" w:rsidRPr="00150570" w14:paraId="2B49A24B"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386631F7" w14:textId="03831145"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 Semanal Presidente JAC</w:t>
            </w:r>
          </w:p>
        </w:tc>
        <w:tc>
          <w:tcPr>
            <w:tcW w:w="1337" w:type="dxa"/>
            <w:noWrap/>
            <w:vAlign w:val="center"/>
            <w:hideMark/>
          </w:tcPr>
          <w:p w14:paraId="4397A2B4"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6</w:t>
            </w:r>
          </w:p>
        </w:tc>
      </w:tr>
      <w:tr w:rsidR="00150570" w:rsidRPr="00150570" w14:paraId="680EF825"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42E3D4FD"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Reportes Estadísticos quincenal Aeroportuaria.</w:t>
            </w:r>
          </w:p>
        </w:tc>
        <w:tc>
          <w:tcPr>
            <w:tcW w:w="1337" w:type="dxa"/>
            <w:noWrap/>
            <w:vAlign w:val="center"/>
            <w:hideMark/>
          </w:tcPr>
          <w:p w14:paraId="396EBB29"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24</w:t>
            </w:r>
          </w:p>
        </w:tc>
      </w:tr>
      <w:tr w:rsidR="00150570" w:rsidRPr="00150570" w14:paraId="14964C76"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2152A4FF" w14:textId="77777777" w:rsidR="00DD10F8" w:rsidRPr="00150570" w:rsidRDefault="00DD10F8" w:rsidP="00682AA2">
            <w:pPr>
              <w:spacing w:after="120"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Informe/Reporte a solicitud</w:t>
            </w:r>
          </w:p>
        </w:tc>
        <w:tc>
          <w:tcPr>
            <w:tcW w:w="1337" w:type="dxa"/>
            <w:noWrap/>
            <w:vAlign w:val="center"/>
            <w:hideMark/>
          </w:tcPr>
          <w:p w14:paraId="7A908048"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70</w:t>
            </w:r>
          </w:p>
        </w:tc>
      </w:tr>
      <w:tr w:rsidR="00150570" w:rsidRPr="00150570" w14:paraId="0BA7BEF8"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64FFF98C"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Reportes/Informes estadísticos a solicitud</w:t>
            </w:r>
          </w:p>
        </w:tc>
        <w:tc>
          <w:tcPr>
            <w:tcW w:w="1337" w:type="dxa"/>
            <w:noWrap/>
            <w:vAlign w:val="center"/>
            <w:hideMark/>
          </w:tcPr>
          <w:p w14:paraId="4B154FEB"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48</w:t>
            </w:r>
          </w:p>
        </w:tc>
      </w:tr>
      <w:tr w:rsidR="00150570" w:rsidRPr="00150570" w14:paraId="7B625275"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3D55E658"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Reportes/Informes-Libre Acceso a la Información</w:t>
            </w:r>
          </w:p>
        </w:tc>
        <w:tc>
          <w:tcPr>
            <w:tcW w:w="1337" w:type="dxa"/>
            <w:noWrap/>
            <w:vAlign w:val="center"/>
            <w:hideMark/>
          </w:tcPr>
          <w:p w14:paraId="237284EE"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22</w:t>
            </w:r>
          </w:p>
        </w:tc>
      </w:tr>
      <w:tr w:rsidR="00150570" w:rsidRPr="00150570" w14:paraId="6F056693"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060254F5" w14:textId="77777777" w:rsidR="00DD10F8" w:rsidRPr="00150570" w:rsidRDefault="00DD10F8" w:rsidP="00682AA2">
            <w:pPr>
              <w:spacing w:after="120"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Reportes para la página JAC</w:t>
            </w:r>
          </w:p>
        </w:tc>
        <w:tc>
          <w:tcPr>
            <w:tcW w:w="1337" w:type="dxa"/>
            <w:noWrap/>
            <w:vAlign w:val="center"/>
            <w:hideMark/>
          </w:tcPr>
          <w:p w14:paraId="2281F79F"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22</w:t>
            </w:r>
          </w:p>
        </w:tc>
      </w:tr>
      <w:tr w:rsidR="00150570" w:rsidRPr="00150570" w14:paraId="50E50101"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3D3D111C"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 históricos para la página JAC</w:t>
            </w:r>
          </w:p>
        </w:tc>
        <w:tc>
          <w:tcPr>
            <w:tcW w:w="1337" w:type="dxa"/>
            <w:noWrap/>
            <w:vAlign w:val="center"/>
            <w:hideMark/>
          </w:tcPr>
          <w:p w14:paraId="6AC634D0"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w:t>
            </w:r>
          </w:p>
        </w:tc>
      </w:tr>
      <w:tr w:rsidR="00150570" w:rsidRPr="00150570" w14:paraId="6056C66A"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7C645D80"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 trimestrales para la página JAC</w:t>
            </w:r>
          </w:p>
        </w:tc>
        <w:tc>
          <w:tcPr>
            <w:tcW w:w="1337" w:type="dxa"/>
            <w:noWrap/>
            <w:vAlign w:val="center"/>
            <w:hideMark/>
          </w:tcPr>
          <w:p w14:paraId="3163E50C"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w:t>
            </w:r>
          </w:p>
        </w:tc>
      </w:tr>
      <w:tr w:rsidR="00150570" w:rsidRPr="00150570" w14:paraId="70421A40"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7C06AE2A"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 históricos de datos abiertos para la página JAC</w:t>
            </w:r>
          </w:p>
        </w:tc>
        <w:tc>
          <w:tcPr>
            <w:tcW w:w="1337" w:type="dxa"/>
            <w:noWrap/>
            <w:vAlign w:val="center"/>
            <w:hideMark/>
          </w:tcPr>
          <w:p w14:paraId="27548369"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w:t>
            </w:r>
          </w:p>
        </w:tc>
      </w:tr>
      <w:tr w:rsidR="00150570" w:rsidRPr="00150570" w14:paraId="65CAA9D4" w14:textId="77777777" w:rsidTr="00851678">
        <w:trPr>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32F5F18D" w14:textId="77777777" w:rsidR="00DD10F8" w:rsidRPr="00150570" w:rsidRDefault="00DD10F8" w:rsidP="00682AA2">
            <w:pPr>
              <w:spacing w:after="12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Reportes actividad aerocomercial para la página JAC</w:t>
            </w:r>
          </w:p>
        </w:tc>
        <w:tc>
          <w:tcPr>
            <w:tcW w:w="1337" w:type="dxa"/>
            <w:noWrap/>
            <w:vAlign w:val="center"/>
            <w:hideMark/>
          </w:tcPr>
          <w:p w14:paraId="20408212" w14:textId="77777777" w:rsidR="00DD10F8" w:rsidRPr="00150570" w:rsidRDefault="00DD10F8" w:rsidP="00682AA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w:t>
            </w:r>
          </w:p>
        </w:tc>
      </w:tr>
      <w:tr w:rsidR="00150570" w:rsidRPr="00150570" w14:paraId="637E863D" w14:textId="77777777" w:rsidTr="008516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446" w:type="dxa"/>
            <w:noWrap/>
            <w:vAlign w:val="center"/>
            <w:hideMark/>
          </w:tcPr>
          <w:p w14:paraId="2AE21A2F" w14:textId="77777777" w:rsidR="00DD10F8" w:rsidRPr="00150570" w:rsidRDefault="00DD10F8" w:rsidP="00682AA2">
            <w:pPr>
              <w:spacing w:after="120"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Total de Informes/Reportes</w:t>
            </w:r>
          </w:p>
        </w:tc>
        <w:tc>
          <w:tcPr>
            <w:tcW w:w="1337" w:type="dxa"/>
            <w:noWrap/>
            <w:vAlign w:val="center"/>
            <w:hideMark/>
          </w:tcPr>
          <w:p w14:paraId="3F1353B1" w14:textId="77777777" w:rsidR="00DD10F8" w:rsidRPr="00150570" w:rsidRDefault="00DD10F8" w:rsidP="00682AA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150570">
              <w:rPr>
                <w:rFonts w:ascii="Times New Roman" w:eastAsia="Calibri" w:hAnsi="Times New Roman" w:cs="Times New Roman"/>
                <w:b/>
                <w:bCs/>
                <w:noProof/>
                <w:color w:val="767171"/>
                <w:spacing w:val="20"/>
                <w:sz w:val="24"/>
                <w:szCs w:val="24"/>
              </w:rPr>
              <w:t>199</w:t>
            </w:r>
          </w:p>
        </w:tc>
      </w:tr>
    </w:tbl>
    <w:p w14:paraId="3FED3E1B" w14:textId="37C84B8C" w:rsidR="009204F7" w:rsidRPr="00150570" w:rsidRDefault="00703D98" w:rsidP="00682AA2">
      <w:pPr>
        <w:spacing w:line="360" w:lineRule="auto"/>
        <w:jc w:val="center"/>
        <w:rPr>
          <w:bCs/>
          <w:i/>
          <w:iCs/>
          <w:sz w:val="18"/>
          <w:szCs w:val="18"/>
          <w:lang w:val="es-DO"/>
        </w:rPr>
      </w:pPr>
      <w:r w:rsidRPr="00150570">
        <w:rPr>
          <w:bCs/>
          <w:i/>
          <w:iCs/>
          <w:sz w:val="18"/>
          <w:szCs w:val="18"/>
          <w:lang w:val="es-DO"/>
        </w:rPr>
        <w:t xml:space="preserve">Fuente: </w:t>
      </w:r>
      <w:r w:rsidR="006A3B25" w:rsidRPr="00150570">
        <w:rPr>
          <w:bCs/>
          <w:i/>
          <w:iCs/>
          <w:sz w:val="18"/>
          <w:szCs w:val="18"/>
          <w:lang w:val="es-DO"/>
        </w:rPr>
        <w:t>Sección</w:t>
      </w:r>
      <w:r w:rsidR="002046E5" w:rsidRPr="00150570">
        <w:rPr>
          <w:bCs/>
          <w:i/>
          <w:iCs/>
          <w:sz w:val="18"/>
          <w:szCs w:val="18"/>
          <w:lang w:val="es-DO"/>
        </w:rPr>
        <w:t xml:space="preserve"> de Estadística</w:t>
      </w:r>
      <w:r w:rsidRPr="00150570">
        <w:rPr>
          <w:bCs/>
          <w:i/>
          <w:iCs/>
          <w:sz w:val="18"/>
          <w:szCs w:val="18"/>
          <w:lang w:val="es-DO"/>
        </w:rPr>
        <w:t xml:space="preserve"> de </w:t>
      </w:r>
      <w:r w:rsidR="002046E5" w:rsidRPr="00150570">
        <w:rPr>
          <w:bCs/>
          <w:i/>
          <w:iCs/>
          <w:sz w:val="18"/>
          <w:szCs w:val="18"/>
          <w:lang w:val="es-DO"/>
        </w:rPr>
        <w:t>la</w:t>
      </w:r>
      <w:r w:rsidRPr="00150570">
        <w:rPr>
          <w:bCs/>
          <w:i/>
          <w:iCs/>
          <w:sz w:val="18"/>
          <w:szCs w:val="18"/>
          <w:lang w:val="es-DO"/>
        </w:rPr>
        <w:t xml:space="preserve"> JAC</w:t>
      </w:r>
      <w:r w:rsidR="00B30FEB" w:rsidRPr="00150570">
        <w:rPr>
          <w:bCs/>
          <w:i/>
          <w:iCs/>
          <w:sz w:val="18"/>
          <w:szCs w:val="18"/>
          <w:lang w:val="es-DO"/>
        </w:rPr>
        <w:t>.</w:t>
      </w:r>
    </w:p>
    <w:p w14:paraId="2F29E0BC" w14:textId="77777777" w:rsidR="0022357A" w:rsidRPr="00150570" w:rsidRDefault="0022357A" w:rsidP="00682AA2">
      <w:pPr>
        <w:pStyle w:val="Prrafodelista"/>
        <w:spacing w:after="0" w:line="360" w:lineRule="auto"/>
        <w:jc w:val="both"/>
        <w:rPr>
          <w:rFonts w:eastAsia="Calibri"/>
          <w:noProof/>
          <w:color w:val="767171"/>
          <w:lang w:val="es-DO"/>
        </w:rPr>
      </w:pPr>
    </w:p>
    <w:p w14:paraId="0F24A3D7" w14:textId="503C23F9" w:rsidR="002C67B6" w:rsidRPr="00150570" w:rsidRDefault="002C67B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82" w:name="_Toc185841306"/>
      <w:r w:rsidRPr="00150570">
        <w:rPr>
          <w:rFonts w:ascii="Times New Roman" w:eastAsia="Calibri" w:hAnsi="Times New Roman" w:cs="Times New Roman"/>
          <w:noProof/>
          <w:color w:val="767171"/>
          <w:spacing w:val="20"/>
          <w:sz w:val="24"/>
          <w:szCs w:val="24"/>
          <w:lang w:val="es-DO"/>
          <w14:ligatures w14:val="none"/>
        </w:rPr>
        <w:t>Reportes/Informes estadísticos a solicitud</w:t>
      </w:r>
      <w:bookmarkEnd w:id="882"/>
    </w:p>
    <w:p w14:paraId="0E427C39" w14:textId="77777777" w:rsidR="00E65BCB" w:rsidRPr="00150570" w:rsidRDefault="00E65BCB" w:rsidP="00682AA2">
      <w:pPr>
        <w:pStyle w:val="Prrafodelista"/>
        <w:spacing w:after="0" w:line="360" w:lineRule="auto"/>
        <w:jc w:val="both"/>
        <w:rPr>
          <w:rFonts w:ascii="Times New Roman" w:eastAsia="Calibri" w:hAnsi="Times New Roman" w:cs="Times New Roman"/>
          <w:color w:val="767171"/>
          <w:spacing w:val="20"/>
          <w:sz w:val="24"/>
          <w:szCs w:val="24"/>
          <w:lang w:val="es-DO"/>
        </w:rPr>
      </w:pPr>
    </w:p>
    <w:p w14:paraId="503E81C1" w14:textId="1A14FC4D" w:rsidR="00057E29" w:rsidRPr="00150570" w:rsidRDefault="00B2699D" w:rsidP="00682AA2">
      <w:pPr>
        <w:spacing w:after="0" w:line="360" w:lineRule="auto"/>
        <w:jc w:val="both"/>
        <w:rPr>
          <w:rFonts w:eastAsia="Calibri"/>
          <w:lang w:val="es-DO"/>
        </w:rPr>
      </w:pPr>
      <w:r w:rsidRPr="00150570">
        <w:rPr>
          <w:rFonts w:eastAsia="Calibri"/>
          <w:lang w:val="es-DO"/>
        </w:rPr>
        <w:t xml:space="preserve">A </w:t>
      </w:r>
      <w:r w:rsidR="00F17CF1" w:rsidRPr="00150570">
        <w:rPr>
          <w:rFonts w:eastAsia="Calibri"/>
          <w:lang w:val="es-DO"/>
        </w:rPr>
        <w:t>continuación,</w:t>
      </w:r>
      <w:r w:rsidRPr="00150570">
        <w:rPr>
          <w:rFonts w:eastAsia="Calibri"/>
          <w:lang w:val="es-DO"/>
        </w:rPr>
        <w:t xml:space="preserve"> una lista de los reportes realizados </w:t>
      </w:r>
      <w:r w:rsidR="00F17CF1" w:rsidRPr="00150570">
        <w:rPr>
          <w:rFonts w:eastAsia="Calibri"/>
          <w:lang w:val="es-DO"/>
        </w:rPr>
        <w:t>por el departamento de Estadística en el 2024:</w:t>
      </w:r>
    </w:p>
    <w:p w14:paraId="6FCA4E7B" w14:textId="77777777" w:rsidR="00F17CF1" w:rsidRPr="00150570" w:rsidRDefault="00F17CF1" w:rsidP="00682AA2">
      <w:pPr>
        <w:spacing w:after="0" w:line="360" w:lineRule="auto"/>
        <w:jc w:val="both"/>
        <w:rPr>
          <w:rFonts w:eastAsia="Calibri"/>
          <w:lang w:val="es-DO"/>
        </w:rPr>
      </w:pPr>
    </w:p>
    <w:p w14:paraId="0BAE22BC"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octubre 2023.</w:t>
      </w:r>
    </w:p>
    <w:p w14:paraId="32773F8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por aeropuerto de entrada a RD 2023.</w:t>
      </w:r>
    </w:p>
    <w:p w14:paraId="23CD88A5"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Proyección de pasajeros 2024.</w:t>
      </w:r>
    </w:p>
    <w:p w14:paraId="1EFFF0E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2017-2023.</w:t>
      </w:r>
    </w:p>
    <w:p w14:paraId="5BCA2C14"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Resumen estadístico 2023.</w:t>
      </w:r>
    </w:p>
    <w:p w14:paraId="757FF91A"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Movimiento de aeronaves por rutas, aerolíneas, ciudades y países 2023.</w:t>
      </w:r>
    </w:p>
    <w:p w14:paraId="4984588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Estudio de conectividad.</w:t>
      </w:r>
    </w:p>
    <w:p w14:paraId="7545E7A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Operaciones de Aerolíneas Nacionales en El Caribe (2019-2023).</w:t>
      </w:r>
    </w:p>
    <w:p w14:paraId="15D59225"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Vuelos Regular y Operaciones Especiales de Aerolíneas Nacionales en El Caribe (2019-2023).</w:t>
      </w:r>
    </w:p>
    <w:p w14:paraId="3D545535"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Operaciones y tráfico de pasajeros en El Caribe - países y aerolíneas (2023).</w:t>
      </w:r>
    </w:p>
    <w:p w14:paraId="67559BD5"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y operaciones R.D.-El Salvador.</w:t>
      </w:r>
    </w:p>
    <w:p w14:paraId="5A482274"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y operaciones por modalidad de vuelo - Venezuela/R.D.</w:t>
      </w:r>
    </w:p>
    <w:p w14:paraId="1C5EA17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y operaciones por modalidad de vuelo - Venezuela/R.D. y Costa Rica/R.D.</w:t>
      </w:r>
    </w:p>
    <w:p w14:paraId="75645C11"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y operaciones entre la R.D. y Jamaica 2022-2024.</w:t>
      </w:r>
    </w:p>
    <w:p w14:paraId="262CE739"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Resumen estadístico Haití 2023.</w:t>
      </w:r>
    </w:p>
    <w:p w14:paraId="23AF30A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y frecuencia aerolíneas de los EE. UU. 2019-2024.</w:t>
      </w:r>
    </w:p>
    <w:p w14:paraId="12EB34D1"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entre la RD y Jamaica 2005-2024.</w:t>
      </w:r>
    </w:p>
    <w:p w14:paraId="6455F2D7"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Vuelos exclusivos de carga RD/Ecuador.</w:t>
      </w:r>
    </w:p>
    <w:p w14:paraId="505215C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Importaciones y exportaciones vía aérea, 2023.</w:t>
      </w:r>
    </w:p>
    <w:p w14:paraId="781AF7F7"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JetBlue Airways: Movimiento de pasajeros, operaciones y frecuencia de vuelos.</w:t>
      </w:r>
    </w:p>
    <w:p w14:paraId="3DA7BC29"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y operaciones de Jamaica, Turcas y Guyana, Barbados y Surinam 2023-2024.</w:t>
      </w:r>
    </w:p>
    <w:p w14:paraId="66EA4D6E"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Resumen de actividad aerocomercial de aerolíneas nacionales 2023.</w:t>
      </w:r>
    </w:p>
    <w:p w14:paraId="45A95B50"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Carga aerocomercial 2023 y primer trimestre 2024.</w:t>
      </w:r>
    </w:p>
    <w:p w14:paraId="0D20EA8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Movimiento de pasajeros desde/hacia Nicaragua 2023-2024.</w:t>
      </w:r>
    </w:p>
    <w:p w14:paraId="42D2D89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Carga vía aérea por valor FOB 2017-2023.</w:t>
      </w:r>
    </w:p>
    <w:p w14:paraId="2DCB3F78"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Actividad aerocomercial entre Portugal y la RD 2019-2024.</w:t>
      </w:r>
    </w:p>
    <w:p w14:paraId="694E9DAE"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Proyección de pasajeros y operaciones 2025.</w:t>
      </w:r>
    </w:p>
    <w:p w14:paraId="08041A2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Cantidad de Vuelos privados 2023.</w:t>
      </w:r>
    </w:p>
    <w:p w14:paraId="206CA410"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Actividad aerocomercial con Gran Caribe ene-oct 2024.</w:t>
      </w:r>
    </w:p>
    <w:p w14:paraId="02DEB56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Proporción de turistas vías aérea.</w:t>
      </w:r>
    </w:p>
    <w:p w14:paraId="34E13397" w14:textId="49F7C760" w:rsidR="002C67B6" w:rsidRPr="00150570" w:rsidRDefault="00565B85"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O</w:t>
      </w:r>
      <w:r w:rsidR="002C67B6" w:rsidRPr="00150570">
        <w:rPr>
          <w:rFonts w:ascii="Times New Roman" w:eastAsia="Calibri" w:hAnsi="Times New Roman" w:cs="Times New Roman"/>
          <w:color w:val="767171"/>
          <w:spacing w:val="20"/>
          <w:sz w:val="24"/>
          <w:szCs w:val="24"/>
          <w:lang w:val="es-DO"/>
        </w:rPr>
        <w:t xml:space="preserve">peraciones en Ruta Connecticut (KBDL)-Punta Cana (MDPC)- Connecticut (KBDL). </w:t>
      </w:r>
    </w:p>
    <w:p w14:paraId="3E84EA2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Estudio aerocomercial Honduras 2022-2023.</w:t>
      </w:r>
    </w:p>
    <w:p w14:paraId="0C185AF3"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Perfil aerolíneas dominicanas.</w:t>
      </w:r>
    </w:p>
    <w:p w14:paraId="1D65E243" w14:textId="0A56E64D"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Estudio actividad aerocomercial R.D./Canadá ene</w:t>
      </w:r>
      <w:r w:rsidR="00D76C2D" w:rsidRPr="00150570">
        <w:rPr>
          <w:rFonts w:ascii="Times New Roman" w:eastAsia="Calibri" w:hAnsi="Times New Roman" w:cs="Times New Roman"/>
          <w:color w:val="767171"/>
          <w:spacing w:val="20"/>
          <w:sz w:val="24"/>
          <w:szCs w:val="24"/>
          <w:lang w:val="es-DO"/>
        </w:rPr>
        <w:t>ro</w:t>
      </w:r>
      <w:r w:rsidRPr="00150570">
        <w:rPr>
          <w:rFonts w:ascii="Times New Roman" w:eastAsia="Calibri" w:hAnsi="Times New Roman" w:cs="Times New Roman"/>
          <w:color w:val="767171"/>
          <w:spacing w:val="20"/>
          <w:sz w:val="24"/>
          <w:szCs w:val="24"/>
          <w:lang w:val="es-DO"/>
        </w:rPr>
        <w:t>-sep</w:t>
      </w:r>
      <w:r w:rsidR="00F17CF1" w:rsidRPr="00150570">
        <w:rPr>
          <w:rFonts w:ascii="Times New Roman" w:eastAsia="Calibri" w:hAnsi="Times New Roman" w:cs="Times New Roman"/>
          <w:color w:val="767171"/>
          <w:spacing w:val="20"/>
          <w:sz w:val="24"/>
          <w:szCs w:val="24"/>
          <w:lang w:val="es-DO"/>
        </w:rPr>
        <w:t>t</w:t>
      </w:r>
      <w:r w:rsidR="00D76C2D" w:rsidRPr="00150570">
        <w:rPr>
          <w:rFonts w:ascii="Times New Roman" w:eastAsia="Calibri" w:hAnsi="Times New Roman" w:cs="Times New Roman"/>
          <w:color w:val="767171"/>
          <w:spacing w:val="20"/>
          <w:sz w:val="24"/>
          <w:szCs w:val="24"/>
          <w:lang w:val="es-DO"/>
        </w:rPr>
        <w:t>iembre</w:t>
      </w:r>
      <w:r w:rsidRPr="00150570">
        <w:rPr>
          <w:rFonts w:ascii="Times New Roman" w:eastAsia="Calibri" w:hAnsi="Times New Roman" w:cs="Times New Roman"/>
          <w:color w:val="767171"/>
          <w:spacing w:val="20"/>
          <w:sz w:val="24"/>
          <w:szCs w:val="24"/>
          <w:lang w:val="es-DO"/>
        </w:rPr>
        <w:t xml:space="preserve"> 2024.</w:t>
      </w:r>
    </w:p>
    <w:p w14:paraId="68A5F0D7"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Actividad aerocomercial </w:t>
      </w:r>
      <w:proofErr w:type="spellStart"/>
      <w:r w:rsidRPr="00150570">
        <w:rPr>
          <w:rFonts w:ascii="Times New Roman" w:eastAsia="Calibri" w:hAnsi="Times New Roman" w:cs="Times New Roman"/>
          <w:color w:val="767171"/>
          <w:spacing w:val="20"/>
          <w:sz w:val="24"/>
          <w:szCs w:val="24"/>
          <w:lang w:val="es-DO"/>
        </w:rPr>
        <w:t>Arajet</w:t>
      </w:r>
      <w:proofErr w:type="spellEnd"/>
      <w:r w:rsidRPr="00150570">
        <w:rPr>
          <w:rFonts w:ascii="Times New Roman" w:eastAsia="Calibri" w:hAnsi="Times New Roman" w:cs="Times New Roman"/>
          <w:color w:val="767171"/>
          <w:spacing w:val="20"/>
          <w:sz w:val="24"/>
          <w:szCs w:val="24"/>
          <w:lang w:val="es-DO"/>
        </w:rPr>
        <w:t xml:space="preserve"> 2023-2024.</w:t>
      </w:r>
    </w:p>
    <w:p w14:paraId="41155367" w14:textId="7477DE88"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transportados por aerolíneas, 2020-2024 (ene</w:t>
      </w:r>
      <w:r w:rsidR="00D76C2D" w:rsidRPr="00150570">
        <w:rPr>
          <w:rFonts w:ascii="Times New Roman" w:eastAsia="Calibri" w:hAnsi="Times New Roman" w:cs="Times New Roman"/>
          <w:color w:val="767171"/>
          <w:spacing w:val="20"/>
          <w:sz w:val="24"/>
          <w:szCs w:val="24"/>
          <w:lang w:val="es-DO"/>
        </w:rPr>
        <w:t>ro</w:t>
      </w:r>
      <w:r w:rsidRPr="00150570">
        <w:rPr>
          <w:rFonts w:ascii="Times New Roman" w:eastAsia="Calibri" w:hAnsi="Times New Roman" w:cs="Times New Roman"/>
          <w:color w:val="767171"/>
          <w:spacing w:val="20"/>
          <w:sz w:val="24"/>
          <w:szCs w:val="24"/>
          <w:lang w:val="es-DO"/>
        </w:rPr>
        <w:t>-jul</w:t>
      </w:r>
      <w:r w:rsidR="00D76C2D" w:rsidRPr="00150570">
        <w:rPr>
          <w:rFonts w:ascii="Times New Roman" w:eastAsia="Calibri" w:hAnsi="Times New Roman" w:cs="Times New Roman"/>
          <w:color w:val="767171"/>
          <w:spacing w:val="20"/>
          <w:sz w:val="24"/>
          <w:szCs w:val="24"/>
          <w:lang w:val="es-DO"/>
        </w:rPr>
        <w:t>io</w:t>
      </w:r>
      <w:r w:rsidRPr="00150570">
        <w:rPr>
          <w:rFonts w:ascii="Times New Roman" w:eastAsia="Calibri" w:hAnsi="Times New Roman" w:cs="Times New Roman"/>
          <w:color w:val="767171"/>
          <w:spacing w:val="20"/>
          <w:sz w:val="24"/>
          <w:szCs w:val="24"/>
          <w:lang w:val="es-DO"/>
        </w:rPr>
        <w:t>).</w:t>
      </w:r>
    </w:p>
    <w:p w14:paraId="6A2D7473"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Proyección de pasajeros 2024-2025.</w:t>
      </w:r>
    </w:p>
    <w:p w14:paraId="6CD95E67" w14:textId="67BBA47F"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Entrada / Salida mensual de pasajeros y operaciones 2023 - 2024 (ene</w:t>
      </w:r>
      <w:r w:rsidR="00D76C2D" w:rsidRPr="00150570">
        <w:rPr>
          <w:rFonts w:ascii="Times New Roman" w:eastAsia="Calibri" w:hAnsi="Times New Roman" w:cs="Times New Roman"/>
          <w:color w:val="767171"/>
          <w:spacing w:val="20"/>
          <w:sz w:val="24"/>
          <w:szCs w:val="24"/>
          <w:lang w:val="es-DO"/>
        </w:rPr>
        <w:t>ro</w:t>
      </w:r>
      <w:r w:rsidRPr="00150570">
        <w:rPr>
          <w:rFonts w:ascii="Times New Roman" w:eastAsia="Calibri" w:hAnsi="Times New Roman" w:cs="Times New Roman"/>
          <w:color w:val="767171"/>
          <w:spacing w:val="20"/>
          <w:sz w:val="24"/>
          <w:szCs w:val="24"/>
          <w:lang w:val="es-DO"/>
        </w:rPr>
        <w:t>-ag</w:t>
      </w:r>
      <w:r w:rsidR="00D76C2D" w:rsidRPr="00150570">
        <w:rPr>
          <w:rFonts w:ascii="Times New Roman" w:eastAsia="Calibri" w:hAnsi="Times New Roman" w:cs="Times New Roman"/>
          <w:color w:val="767171"/>
          <w:spacing w:val="20"/>
          <w:sz w:val="24"/>
          <w:szCs w:val="24"/>
          <w:lang w:val="es-DO"/>
        </w:rPr>
        <w:t>osto</w:t>
      </w:r>
      <w:r w:rsidRPr="00150570">
        <w:rPr>
          <w:rFonts w:ascii="Times New Roman" w:eastAsia="Calibri" w:hAnsi="Times New Roman" w:cs="Times New Roman"/>
          <w:color w:val="767171"/>
          <w:spacing w:val="20"/>
          <w:sz w:val="24"/>
          <w:szCs w:val="24"/>
          <w:lang w:val="es-DO"/>
        </w:rPr>
        <w:t>).</w:t>
      </w:r>
    </w:p>
    <w:p w14:paraId="6A079492" w14:textId="08E8D838"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Actividad aerocomercial entre Puerto Rico y Rep. Dom., 2023 - 2024 (ene</w:t>
      </w:r>
      <w:r w:rsidR="00D76C2D" w:rsidRPr="00150570">
        <w:rPr>
          <w:rFonts w:ascii="Times New Roman" w:eastAsia="Calibri" w:hAnsi="Times New Roman" w:cs="Times New Roman"/>
          <w:color w:val="767171"/>
          <w:spacing w:val="20"/>
          <w:sz w:val="24"/>
          <w:szCs w:val="24"/>
          <w:lang w:val="es-DO"/>
        </w:rPr>
        <w:t>ro</w:t>
      </w:r>
      <w:r w:rsidRPr="00150570">
        <w:rPr>
          <w:rFonts w:ascii="Times New Roman" w:eastAsia="Calibri" w:hAnsi="Times New Roman" w:cs="Times New Roman"/>
          <w:color w:val="767171"/>
          <w:spacing w:val="20"/>
          <w:sz w:val="24"/>
          <w:szCs w:val="24"/>
          <w:lang w:val="es-DO"/>
        </w:rPr>
        <w:t>-sep</w:t>
      </w:r>
      <w:r w:rsidR="00F17CF1" w:rsidRPr="00150570">
        <w:rPr>
          <w:rFonts w:ascii="Times New Roman" w:eastAsia="Calibri" w:hAnsi="Times New Roman" w:cs="Times New Roman"/>
          <w:color w:val="767171"/>
          <w:spacing w:val="20"/>
          <w:sz w:val="24"/>
          <w:szCs w:val="24"/>
          <w:lang w:val="es-DO"/>
        </w:rPr>
        <w:t>t</w:t>
      </w:r>
      <w:r w:rsidR="00D76C2D" w:rsidRPr="00150570">
        <w:rPr>
          <w:rFonts w:ascii="Times New Roman" w:eastAsia="Calibri" w:hAnsi="Times New Roman" w:cs="Times New Roman"/>
          <w:color w:val="767171"/>
          <w:spacing w:val="20"/>
          <w:sz w:val="24"/>
          <w:szCs w:val="24"/>
          <w:lang w:val="es-DO"/>
        </w:rPr>
        <w:t>iembre</w:t>
      </w:r>
      <w:r w:rsidRPr="00150570">
        <w:rPr>
          <w:rFonts w:ascii="Times New Roman" w:eastAsia="Calibri" w:hAnsi="Times New Roman" w:cs="Times New Roman"/>
          <w:color w:val="767171"/>
          <w:spacing w:val="20"/>
          <w:sz w:val="24"/>
          <w:szCs w:val="24"/>
          <w:lang w:val="es-DO"/>
        </w:rPr>
        <w:t>).</w:t>
      </w:r>
    </w:p>
    <w:p w14:paraId="3FDB885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Proyección de pasajeros 2025-2028.</w:t>
      </w:r>
    </w:p>
    <w:p w14:paraId="64097F1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Relaciones aerocomerciales entre Rep. Dom. y países ICAN 2024.</w:t>
      </w:r>
    </w:p>
    <w:p w14:paraId="5B5E66C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Estudio actividad aerocomercial entre Rep. Dom. y países ICAN 2024.</w:t>
      </w:r>
    </w:p>
    <w:p w14:paraId="4F98F78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Pasajeros por aeropuertos y rutas 2010-2024.</w:t>
      </w:r>
    </w:p>
    <w:p w14:paraId="3A5D6BE2" w14:textId="7754A134" w:rsidR="002C67B6" w:rsidRPr="00150570" w:rsidRDefault="00565B85"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w:t>
      </w:r>
      <w:r w:rsidR="002C67B6" w:rsidRPr="00150570">
        <w:rPr>
          <w:rFonts w:ascii="Times New Roman" w:eastAsia="Calibri" w:hAnsi="Times New Roman" w:cs="Times New Roman"/>
          <w:color w:val="767171"/>
          <w:spacing w:val="20"/>
          <w:sz w:val="24"/>
          <w:szCs w:val="24"/>
          <w:lang w:val="es-DO"/>
        </w:rPr>
        <w:t>ovimiento de aeronaves por aeropuertos 2023-2024.</w:t>
      </w:r>
    </w:p>
    <w:p w14:paraId="2D009585"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Información GEPEJTA 2024.</w:t>
      </w:r>
    </w:p>
    <w:p w14:paraId="0A74CFAF"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Proyección de pasajeros temporada de invierno.</w:t>
      </w:r>
    </w:p>
    <w:p w14:paraId="3E50212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Resumen de Actividad aerocomercial agosto, septiembre y octubre 2024.</w:t>
      </w:r>
    </w:p>
    <w:p w14:paraId="23158275" w14:textId="7B894180"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100 días de Gestión del presidente </w:t>
      </w:r>
      <w:proofErr w:type="spellStart"/>
      <w:r w:rsidRPr="00150570">
        <w:rPr>
          <w:rFonts w:ascii="Times New Roman" w:eastAsia="Calibri" w:hAnsi="Times New Roman" w:cs="Times New Roman"/>
          <w:color w:val="767171"/>
          <w:spacing w:val="20"/>
          <w:sz w:val="24"/>
          <w:szCs w:val="24"/>
          <w:lang w:val="es-DO"/>
        </w:rPr>
        <w:t>Porcella</w:t>
      </w:r>
      <w:proofErr w:type="spellEnd"/>
      <w:r w:rsidRPr="00150570">
        <w:rPr>
          <w:rFonts w:ascii="Times New Roman" w:eastAsia="Calibri" w:hAnsi="Times New Roman" w:cs="Times New Roman"/>
          <w:color w:val="767171"/>
          <w:spacing w:val="20"/>
          <w:sz w:val="24"/>
          <w:szCs w:val="24"/>
          <w:lang w:val="es-DO"/>
        </w:rPr>
        <w:t>.</w:t>
      </w:r>
    </w:p>
    <w:p w14:paraId="0B3A8472" w14:textId="77777777" w:rsidR="002C67B6" w:rsidRPr="00150570" w:rsidRDefault="002C67B6" w:rsidP="00682AA2">
      <w:pPr>
        <w:spacing w:after="120" w:line="360" w:lineRule="auto"/>
        <w:ind w:left="567"/>
        <w:contextualSpacing/>
        <w:jc w:val="both"/>
        <w:rPr>
          <w:rFonts w:eastAsia="Aptos" w:cs="Arial"/>
          <w:bCs/>
          <w:spacing w:val="0"/>
          <w:lang w:val="es-DO"/>
        </w:rPr>
      </w:pPr>
    </w:p>
    <w:p w14:paraId="6EA7B73B" w14:textId="77777777" w:rsidR="00156750" w:rsidRPr="00150570" w:rsidRDefault="00156750" w:rsidP="00682AA2">
      <w:pPr>
        <w:spacing w:after="120" w:line="360" w:lineRule="auto"/>
        <w:ind w:left="567"/>
        <w:contextualSpacing/>
        <w:jc w:val="both"/>
        <w:rPr>
          <w:rFonts w:eastAsia="Aptos" w:cs="Arial"/>
          <w:bCs/>
          <w:spacing w:val="0"/>
          <w:lang w:val="es-DO"/>
        </w:rPr>
      </w:pPr>
    </w:p>
    <w:p w14:paraId="38E718A3" w14:textId="5FE18ECE" w:rsidR="002C67B6" w:rsidRPr="00150570" w:rsidRDefault="002C67B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83" w:name="_Toc185841307"/>
      <w:r w:rsidRPr="00150570">
        <w:rPr>
          <w:rFonts w:ascii="Times New Roman" w:eastAsia="Calibri" w:hAnsi="Times New Roman" w:cs="Times New Roman"/>
          <w:noProof/>
          <w:color w:val="767171"/>
          <w:spacing w:val="20"/>
          <w:sz w:val="24"/>
          <w:szCs w:val="24"/>
          <w:lang w:val="es-DO"/>
          <w14:ligatures w14:val="none"/>
        </w:rPr>
        <w:lastRenderedPageBreak/>
        <w:t>Reportes/Informes-Libre Acceso a la Información</w:t>
      </w:r>
      <w:bookmarkEnd w:id="883"/>
    </w:p>
    <w:p w14:paraId="3742D7B8" w14:textId="77777777" w:rsidR="00ED0381" w:rsidRPr="00150570" w:rsidRDefault="00ED0381" w:rsidP="00682AA2">
      <w:pPr>
        <w:spacing w:after="0" w:line="360" w:lineRule="auto"/>
        <w:jc w:val="both"/>
        <w:rPr>
          <w:rFonts w:eastAsia="Calibri"/>
          <w:lang w:val="es-DO"/>
        </w:rPr>
      </w:pPr>
    </w:p>
    <w:p w14:paraId="60E04CEE" w14:textId="7E57561F" w:rsidR="00E65BCB" w:rsidRPr="00150570" w:rsidRDefault="00ED0381" w:rsidP="00682AA2">
      <w:pPr>
        <w:spacing w:after="0" w:line="360" w:lineRule="auto"/>
        <w:jc w:val="both"/>
        <w:rPr>
          <w:rFonts w:eastAsia="Calibri"/>
          <w:lang w:val="es-DO"/>
        </w:rPr>
      </w:pPr>
      <w:r w:rsidRPr="00150570">
        <w:rPr>
          <w:rFonts w:eastAsia="Calibri"/>
          <w:lang w:val="es-DO"/>
        </w:rPr>
        <w:t xml:space="preserve">A continuación, una lista de los reportes realizados por el departamento de Estadística en el 2024, para ser </w:t>
      </w:r>
      <w:r w:rsidR="00640B07" w:rsidRPr="00150570">
        <w:rPr>
          <w:rFonts w:eastAsia="Calibri"/>
          <w:lang w:val="es-DO"/>
        </w:rPr>
        <w:t>utilizado</w:t>
      </w:r>
      <w:r w:rsidR="005F705A" w:rsidRPr="00150570">
        <w:rPr>
          <w:rFonts w:eastAsia="Calibri"/>
          <w:lang w:val="es-DO"/>
        </w:rPr>
        <w:t xml:space="preserve"> en la</w:t>
      </w:r>
      <w:r w:rsidR="00696699" w:rsidRPr="00150570">
        <w:rPr>
          <w:rFonts w:eastAsia="Calibri"/>
          <w:lang w:val="es-DO"/>
        </w:rPr>
        <w:t xml:space="preserve"> Oficina Libra Acceso a la Información (OAI)</w:t>
      </w:r>
      <w:r w:rsidR="005F705A" w:rsidRPr="00150570">
        <w:rPr>
          <w:rFonts w:eastAsia="Calibri"/>
          <w:lang w:val="es-DO"/>
        </w:rPr>
        <w:t>:</w:t>
      </w:r>
    </w:p>
    <w:p w14:paraId="1CC6A540" w14:textId="77777777" w:rsidR="00ED0381" w:rsidRPr="00150570" w:rsidRDefault="00ED0381" w:rsidP="00682AA2">
      <w:pPr>
        <w:spacing w:after="0" w:line="360" w:lineRule="auto"/>
        <w:jc w:val="both"/>
        <w:rPr>
          <w:rFonts w:eastAsia="Calibri"/>
          <w:lang w:val="es-DO"/>
        </w:rPr>
      </w:pPr>
    </w:p>
    <w:p w14:paraId="14A8FBD6"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octubre 2023.</w:t>
      </w:r>
    </w:p>
    <w:p w14:paraId="31D1F35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y operaciones Aeropuerto Las Américas noviembre 2023.</w:t>
      </w:r>
    </w:p>
    <w:p w14:paraId="5E705B91"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diciembre 2023.</w:t>
      </w:r>
    </w:p>
    <w:p w14:paraId="1775AE28"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enero-diciembre 2023.</w:t>
      </w:r>
    </w:p>
    <w:p w14:paraId="18A6FE43"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enero 2024.</w:t>
      </w:r>
    </w:p>
    <w:p w14:paraId="59751FF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Turistas residentes dominicanos 2023.</w:t>
      </w:r>
    </w:p>
    <w:p w14:paraId="7D5909F8"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Actividad aerocomercial aerolíneas exclusivas de carga 2023.</w:t>
      </w:r>
    </w:p>
    <w:p w14:paraId="5BE05FDC"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febrero 2024.</w:t>
      </w:r>
    </w:p>
    <w:p w14:paraId="49CA62FF"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febrero 2024.</w:t>
      </w:r>
    </w:p>
    <w:p w14:paraId="7444B5F0"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abril 2024.</w:t>
      </w:r>
    </w:p>
    <w:p w14:paraId="0B04A835"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mayo 2024.</w:t>
      </w:r>
    </w:p>
    <w:p w14:paraId="4CB5C20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Tráfico de pasajeros aerolíneas nacionales junio 2024.</w:t>
      </w:r>
    </w:p>
    <w:p w14:paraId="73E0AEE0"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Carga aerocomercial 2023 y primer trimestre 2024.</w:t>
      </w:r>
    </w:p>
    <w:p w14:paraId="0DA1B3A6"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Países con vuelos directos a RD.</w:t>
      </w:r>
    </w:p>
    <w:p w14:paraId="0F75ACE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Movimiento de aeronaves.</w:t>
      </w:r>
    </w:p>
    <w:p w14:paraId="30775D08"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Actividad aerocomercial aerolíneas nacionales julio 2024.</w:t>
      </w:r>
    </w:p>
    <w:p w14:paraId="6E38D571"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Actividad aerocomercial aerolíneas nacionales agosto 2024.</w:t>
      </w:r>
    </w:p>
    <w:p w14:paraId="15615294"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Información </w:t>
      </w:r>
      <w:proofErr w:type="spellStart"/>
      <w:r w:rsidRPr="00150570">
        <w:rPr>
          <w:rFonts w:ascii="Times New Roman" w:eastAsia="Calibri" w:hAnsi="Times New Roman" w:cs="Times New Roman"/>
          <w:color w:val="767171"/>
          <w:spacing w:val="20"/>
          <w:sz w:val="24"/>
          <w:szCs w:val="24"/>
          <w:lang w:val="es-DO"/>
        </w:rPr>
        <w:t>Sky</w:t>
      </w:r>
      <w:proofErr w:type="spellEnd"/>
      <w:r w:rsidRPr="00150570">
        <w:rPr>
          <w:rFonts w:ascii="Times New Roman" w:eastAsia="Calibri" w:hAnsi="Times New Roman" w:cs="Times New Roman"/>
          <w:color w:val="767171"/>
          <w:spacing w:val="20"/>
          <w:sz w:val="24"/>
          <w:szCs w:val="24"/>
          <w:lang w:val="es-DO"/>
        </w:rPr>
        <w:t xml:space="preserve"> High </w:t>
      </w:r>
      <w:proofErr w:type="spellStart"/>
      <w:r w:rsidRPr="00150570">
        <w:rPr>
          <w:rFonts w:ascii="Times New Roman" w:eastAsia="Calibri" w:hAnsi="Times New Roman" w:cs="Times New Roman"/>
          <w:color w:val="767171"/>
          <w:spacing w:val="20"/>
          <w:sz w:val="24"/>
          <w:szCs w:val="24"/>
          <w:lang w:val="es-DO"/>
        </w:rPr>
        <w:t>Aviation</w:t>
      </w:r>
      <w:proofErr w:type="spellEnd"/>
      <w:r w:rsidRPr="00150570">
        <w:rPr>
          <w:rFonts w:ascii="Times New Roman" w:eastAsia="Calibri" w:hAnsi="Times New Roman" w:cs="Times New Roman"/>
          <w:color w:val="767171"/>
          <w:spacing w:val="20"/>
          <w:sz w:val="24"/>
          <w:szCs w:val="24"/>
          <w:lang w:val="es-DO"/>
        </w:rPr>
        <w:t xml:space="preserve"> </w:t>
      </w:r>
      <w:proofErr w:type="spellStart"/>
      <w:r w:rsidRPr="00150570">
        <w:rPr>
          <w:rFonts w:ascii="Times New Roman" w:eastAsia="Calibri" w:hAnsi="Times New Roman" w:cs="Times New Roman"/>
          <w:color w:val="767171"/>
          <w:spacing w:val="20"/>
          <w:sz w:val="24"/>
          <w:szCs w:val="24"/>
          <w:lang w:val="es-DO"/>
        </w:rPr>
        <w:t>Services</w:t>
      </w:r>
      <w:proofErr w:type="spellEnd"/>
      <w:r w:rsidRPr="00150570">
        <w:rPr>
          <w:rFonts w:ascii="Times New Roman" w:eastAsia="Calibri" w:hAnsi="Times New Roman" w:cs="Times New Roman"/>
          <w:color w:val="767171"/>
          <w:spacing w:val="20"/>
          <w:sz w:val="24"/>
          <w:szCs w:val="24"/>
          <w:lang w:val="es-DO"/>
        </w:rPr>
        <w:t xml:space="preserve"> Dominicana.</w:t>
      </w:r>
    </w:p>
    <w:p w14:paraId="51A9BB6D"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Aerolíneas Nacionales Lister.</w:t>
      </w:r>
    </w:p>
    <w:p w14:paraId="77881F4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Operadores por rutas.</w:t>
      </w:r>
    </w:p>
    <w:p w14:paraId="3C241EF0"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Aerolíneas Nacionales Lister.</w:t>
      </w:r>
    </w:p>
    <w:p w14:paraId="50C3AFAF" w14:textId="749F6755"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Movimiento de aeronaves por aerolíneas, rutas, países y ciudades-aeropuertos. ene-oct</w:t>
      </w:r>
      <w:r w:rsidR="0022357A" w:rsidRPr="00150570">
        <w:rPr>
          <w:rFonts w:ascii="Times New Roman" w:eastAsia="Calibri" w:hAnsi="Times New Roman" w:cs="Times New Roman"/>
          <w:color w:val="767171"/>
          <w:spacing w:val="20"/>
          <w:sz w:val="24"/>
          <w:szCs w:val="24"/>
          <w:lang w:val="es-DO"/>
        </w:rPr>
        <w:t>.</w:t>
      </w:r>
      <w:r w:rsidRPr="00150570">
        <w:rPr>
          <w:rFonts w:ascii="Times New Roman" w:eastAsia="Calibri" w:hAnsi="Times New Roman" w:cs="Times New Roman"/>
          <w:color w:val="767171"/>
          <w:spacing w:val="20"/>
          <w:sz w:val="24"/>
          <w:szCs w:val="24"/>
          <w:lang w:val="es-DO"/>
        </w:rPr>
        <w:t xml:space="preserve"> 2024.</w:t>
      </w:r>
    </w:p>
    <w:p w14:paraId="3356B545" w14:textId="77777777" w:rsidR="0078172E" w:rsidRPr="00150570" w:rsidRDefault="0078172E" w:rsidP="00682AA2">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37E3E316" w14:textId="418D8D7A" w:rsidR="002C67B6" w:rsidRPr="00150570" w:rsidRDefault="002C67B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84" w:name="_Toc185841308"/>
      <w:r w:rsidRPr="00150570">
        <w:rPr>
          <w:rFonts w:ascii="Times New Roman" w:eastAsia="Calibri" w:hAnsi="Times New Roman" w:cs="Times New Roman"/>
          <w:noProof/>
          <w:color w:val="767171"/>
          <w:spacing w:val="20"/>
          <w:sz w:val="24"/>
          <w:szCs w:val="24"/>
          <w:lang w:val="es-DO"/>
          <w14:ligatures w14:val="none"/>
        </w:rPr>
        <w:t>Reportes/Informes periódicos</w:t>
      </w:r>
      <w:bookmarkEnd w:id="884"/>
    </w:p>
    <w:p w14:paraId="03BC7CF0" w14:textId="77777777" w:rsidR="00B32CEE" w:rsidRPr="00150570" w:rsidRDefault="00B32CEE" w:rsidP="00682AA2">
      <w:pPr>
        <w:spacing w:line="360" w:lineRule="auto"/>
        <w:contextualSpacing/>
        <w:jc w:val="both"/>
        <w:rPr>
          <w:rFonts w:eastAsia="Calibri"/>
          <w:lang w:val="es-DO"/>
        </w:rPr>
      </w:pPr>
    </w:p>
    <w:p w14:paraId="3C8B92F1" w14:textId="5D7ACFBC" w:rsidR="002C67B6" w:rsidRPr="00150570" w:rsidRDefault="008A17F4" w:rsidP="00682AA2">
      <w:pPr>
        <w:spacing w:line="360" w:lineRule="auto"/>
        <w:contextualSpacing/>
        <w:jc w:val="both"/>
        <w:rPr>
          <w:rFonts w:eastAsia="Calibri"/>
          <w:lang w:val="es-DO"/>
        </w:rPr>
      </w:pPr>
      <w:r w:rsidRPr="00150570">
        <w:rPr>
          <w:rFonts w:eastAsia="Calibri"/>
          <w:lang w:val="es-DO"/>
        </w:rPr>
        <w:t>Asimismo, presentamos</w:t>
      </w:r>
      <w:r w:rsidR="00B32CEE" w:rsidRPr="00150570">
        <w:rPr>
          <w:rFonts w:eastAsia="Calibri"/>
          <w:lang w:val="es-DO"/>
        </w:rPr>
        <w:t xml:space="preserve"> un listado de los reportes realizados por el departamento de Estadística en el 2024</w:t>
      </w:r>
      <w:r w:rsidR="008F3335" w:rsidRPr="00150570">
        <w:rPr>
          <w:rFonts w:eastAsia="Calibri"/>
          <w:lang w:val="es-DO"/>
        </w:rPr>
        <w:t xml:space="preserve"> de manera </w:t>
      </w:r>
      <w:r w:rsidRPr="00150570">
        <w:rPr>
          <w:rFonts w:eastAsia="Calibri"/>
          <w:lang w:val="es-DO"/>
        </w:rPr>
        <w:t>periódica</w:t>
      </w:r>
      <w:r w:rsidR="00B32CEE" w:rsidRPr="00150570">
        <w:rPr>
          <w:rFonts w:eastAsia="Calibri"/>
          <w:lang w:val="es-DO"/>
        </w:rPr>
        <w:t>:</w:t>
      </w:r>
    </w:p>
    <w:p w14:paraId="5190FA1F"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Informes estadísticos mensuales sobre las operaciones aerocomerciales desde y hacia la República Dominicana para el período diciembre 2023 - octubre 2024.</w:t>
      </w:r>
    </w:p>
    <w:p w14:paraId="41D8578B"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Reportes estadísticos mensuales para la Comisión Latinoamericana de Aviación Civil (CLAC) para el período diciembre 2023 - octubre 2024.</w:t>
      </w:r>
    </w:p>
    <w:p w14:paraId="23A358FF"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estadístico semanal sobre el movimiento de pasajeros desde/hacia la República Dominicana (MITUR). diciembre 2023 - noviembre 2024.</w:t>
      </w:r>
    </w:p>
    <w:p w14:paraId="4C99FEE2"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estadístico quincenal sobre el movimiento de pasajeros desde/hacia la República Dominicana (Aeroportuaria). diciembre 2023 – noviembre 2024.</w:t>
      </w:r>
    </w:p>
    <w:p w14:paraId="4AD4128C" w14:textId="77777777" w:rsidR="002C67B6" w:rsidRPr="00150570" w:rsidRDefault="002C67B6" w:rsidP="00682AA2">
      <w:pPr>
        <w:spacing w:after="120" w:line="360" w:lineRule="auto"/>
        <w:ind w:left="720"/>
        <w:contextualSpacing/>
        <w:jc w:val="both"/>
        <w:rPr>
          <w:rFonts w:eastAsia="Aptos" w:cs="Arial"/>
          <w:spacing w:val="0"/>
          <w:lang w:val="es-DO"/>
        </w:rPr>
      </w:pPr>
    </w:p>
    <w:p w14:paraId="44D854A8" w14:textId="4ED24260" w:rsidR="002C67B6" w:rsidRPr="00150570" w:rsidRDefault="002C67B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85" w:name="_Toc185841309"/>
      <w:r w:rsidRPr="00150570">
        <w:rPr>
          <w:rFonts w:ascii="Times New Roman" w:eastAsia="Calibri" w:hAnsi="Times New Roman" w:cs="Times New Roman"/>
          <w:noProof/>
          <w:color w:val="767171"/>
          <w:spacing w:val="20"/>
          <w:sz w:val="24"/>
          <w:szCs w:val="24"/>
          <w:lang w:val="es-DO"/>
          <w14:ligatures w14:val="none"/>
        </w:rPr>
        <w:t>Reportes para la página JAC</w:t>
      </w:r>
      <w:bookmarkEnd w:id="885"/>
    </w:p>
    <w:p w14:paraId="3839ABFC" w14:textId="77777777" w:rsidR="00EE0335" w:rsidRPr="00150570" w:rsidRDefault="00EE0335" w:rsidP="00682AA2">
      <w:pPr>
        <w:pStyle w:val="Prrafodelista"/>
        <w:spacing w:after="0" w:line="360" w:lineRule="auto"/>
        <w:jc w:val="both"/>
        <w:rPr>
          <w:rFonts w:ascii="Times New Roman" w:eastAsia="Calibri" w:hAnsi="Times New Roman" w:cs="Times New Roman"/>
          <w:color w:val="767171"/>
          <w:spacing w:val="20"/>
          <w:sz w:val="24"/>
          <w:szCs w:val="24"/>
          <w:lang w:val="es-DO"/>
        </w:rPr>
      </w:pPr>
    </w:p>
    <w:p w14:paraId="417FEBC8" w14:textId="0E2D5298" w:rsidR="00EE0335" w:rsidRPr="00150570" w:rsidRDefault="00034D7B" w:rsidP="00682AA2">
      <w:pPr>
        <w:spacing w:after="0" w:line="360" w:lineRule="auto"/>
        <w:jc w:val="both"/>
        <w:rPr>
          <w:rFonts w:eastAsia="Calibri"/>
          <w:lang w:val="es-DO"/>
        </w:rPr>
      </w:pPr>
      <w:r w:rsidRPr="00150570">
        <w:rPr>
          <w:rFonts w:eastAsia="Calibri"/>
          <w:lang w:val="es-DO"/>
        </w:rPr>
        <w:t>El siguiente es</w:t>
      </w:r>
      <w:r w:rsidR="00EE0335" w:rsidRPr="00150570">
        <w:rPr>
          <w:rFonts w:eastAsia="Calibri"/>
          <w:lang w:val="es-DO"/>
        </w:rPr>
        <w:t xml:space="preserve"> un listado de los reportes realizados por el departamento de Estadística en el 2024, para ser publicados en nuestra página web:</w:t>
      </w:r>
    </w:p>
    <w:p w14:paraId="3A349C08" w14:textId="7777777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histórico mensual (período diciembre 2023 – octubre 2024).</w:t>
      </w:r>
    </w:p>
    <w:p w14:paraId="0F52A112" w14:textId="68CABCA7"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trimestral oct</w:t>
      </w:r>
      <w:r w:rsidR="008E69AD" w:rsidRPr="00150570">
        <w:rPr>
          <w:rFonts w:ascii="Times New Roman" w:eastAsia="Calibri" w:hAnsi="Times New Roman" w:cs="Times New Roman"/>
          <w:color w:val="767171"/>
          <w:spacing w:val="20"/>
          <w:sz w:val="24"/>
          <w:szCs w:val="24"/>
          <w:lang w:val="es-DO"/>
        </w:rPr>
        <w:t>ubre</w:t>
      </w:r>
      <w:r w:rsidRPr="00150570">
        <w:rPr>
          <w:rFonts w:ascii="Times New Roman" w:eastAsia="Calibri" w:hAnsi="Times New Roman" w:cs="Times New Roman"/>
          <w:color w:val="767171"/>
          <w:spacing w:val="20"/>
          <w:sz w:val="24"/>
          <w:szCs w:val="24"/>
          <w:lang w:val="es-DO"/>
        </w:rPr>
        <w:t xml:space="preserve"> – dic</w:t>
      </w:r>
      <w:r w:rsidR="008E69AD" w:rsidRPr="00150570">
        <w:rPr>
          <w:rFonts w:ascii="Times New Roman" w:eastAsia="Calibri" w:hAnsi="Times New Roman" w:cs="Times New Roman"/>
          <w:color w:val="767171"/>
          <w:spacing w:val="20"/>
          <w:sz w:val="24"/>
          <w:szCs w:val="24"/>
          <w:lang w:val="es-DO"/>
        </w:rPr>
        <w:t>iembre</w:t>
      </w:r>
      <w:r w:rsidRPr="00150570">
        <w:rPr>
          <w:rFonts w:ascii="Times New Roman" w:eastAsia="Calibri" w:hAnsi="Times New Roman" w:cs="Times New Roman"/>
          <w:color w:val="767171"/>
          <w:spacing w:val="20"/>
          <w:sz w:val="24"/>
          <w:szCs w:val="24"/>
          <w:lang w:val="es-DO"/>
        </w:rPr>
        <w:t xml:space="preserve"> 2023</w:t>
      </w:r>
    </w:p>
    <w:p w14:paraId="6FF9F1EC" w14:textId="295908D3"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trimestral ene</w:t>
      </w:r>
      <w:r w:rsidR="008E69AD" w:rsidRPr="00150570">
        <w:rPr>
          <w:rFonts w:ascii="Times New Roman" w:eastAsia="Calibri" w:hAnsi="Times New Roman" w:cs="Times New Roman"/>
          <w:color w:val="767171"/>
          <w:spacing w:val="20"/>
          <w:sz w:val="24"/>
          <w:szCs w:val="24"/>
          <w:lang w:val="es-DO"/>
        </w:rPr>
        <w:t>ro</w:t>
      </w:r>
      <w:r w:rsidRPr="00150570">
        <w:rPr>
          <w:rFonts w:ascii="Times New Roman" w:eastAsia="Calibri" w:hAnsi="Times New Roman" w:cs="Times New Roman"/>
          <w:color w:val="767171"/>
          <w:spacing w:val="20"/>
          <w:sz w:val="24"/>
          <w:szCs w:val="24"/>
          <w:lang w:val="es-DO"/>
        </w:rPr>
        <w:t xml:space="preserve"> - mar</w:t>
      </w:r>
      <w:r w:rsidR="008E69AD" w:rsidRPr="00150570">
        <w:rPr>
          <w:rFonts w:ascii="Times New Roman" w:eastAsia="Calibri" w:hAnsi="Times New Roman" w:cs="Times New Roman"/>
          <w:color w:val="767171"/>
          <w:spacing w:val="20"/>
          <w:sz w:val="24"/>
          <w:szCs w:val="24"/>
          <w:lang w:val="es-DO"/>
        </w:rPr>
        <w:t>zo</w:t>
      </w:r>
      <w:r w:rsidRPr="00150570">
        <w:rPr>
          <w:rFonts w:ascii="Times New Roman" w:eastAsia="Calibri" w:hAnsi="Times New Roman" w:cs="Times New Roman"/>
          <w:color w:val="767171"/>
          <w:spacing w:val="20"/>
          <w:sz w:val="24"/>
          <w:szCs w:val="24"/>
          <w:lang w:val="es-DO"/>
        </w:rPr>
        <w:t xml:space="preserve"> 2024.</w:t>
      </w:r>
    </w:p>
    <w:p w14:paraId="62C2E863" w14:textId="7468FB28"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Reporte trimestral abr</w:t>
      </w:r>
      <w:r w:rsidR="008E69AD" w:rsidRPr="00150570">
        <w:rPr>
          <w:rFonts w:ascii="Times New Roman" w:eastAsia="Calibri" w:hAnsi="Times New Roman" w:cs="Times New Roman"/>
          <w:color w:val="767171"/>
          <w:spacing w:val="20"/>
          <w:sz w:val="24"/>
          <w:szCs w:val="24"/>
          <w:lang w:val="es-DO"/>
        </w:rPr>
        <w:t>il</w:t>
      </w:r>
      <w:r w:rsidRPr="00150570">
        <w:rPr>
          <w:rFonts w:ascii="Times New Roman" w:eastAsia="Calibri" w:hAnsi="Times New Roman" w:cs="Times New Roman"/>
          <w:color w:val="767171"/>
          <w:spacing w:val="20"/>
          <w:sz w:val="24"/>
          <w:szCs w:val="24"/>
          <w:lang w:val="es-DO"/>
        </w:rPr>
        <w:t xml:space="preserve"> - jun</w:t>
      </w:r>
      <w:r w:rsidR="008E69AD" w:rsidRPr="00150570">
        <w:rPr>
          <w:rFonts w:ascii="Times New Roman" w:eastAsia="Calibri" w:hAnsi="Times New Roman" w:cs="Times New Roman"/>
          <w:color w:val="767171"/>
          <w:spacing w:val="20"/>
          <w:sz w:val="24"/>
          <w:szCs w:val="24"/>
          <w:lang w:val="es-DO"/>
        </w:rPr>
        <w:t>io</w:t>
      </w:r>
      <w:r w:rsidRPr="00150570">
        <w:rPr>
          <w:rFonts w:ascii="Times New Roman" w:eastAsia="Calibri" w:hAnsi="Times New Roman" w:cs="Times New Roman"/>
          <w:color w:val="767171"/>
          <w:spacing w:val="20"/>
          <w:sz w:val="24"/>
          <w:szCs w:val="24"/>
          <w:lang w:val="es-DO"/>
        </w:rPr>
        <w:t xml:space="preserve"> 2024.</w:t>
      </w:r>
    </w:p>
    <w:p w14:paraId="6A5A0F54" w14:textId="5565CD6A"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trimestral jul</w:t>
      </w:r>
      <w:r w:rsidR="008E69AD" w:rsidRPr="00150570">
        <w:rPr>
          <w:rFonts w:ascii="Times New Roman" w:eastAsia="Calibri" w:hAnsi="Times New Roman" w:cs="Times New Roman"/>
          <w:color w:val="767171"/>
          <w:spacing w:val="20"/>
          <w:sz w:val="24"/>
          <w:szCs w:val="24"/>
          <w:lang w:val="es-DO"/>
        </w:rPr>
        <w:t>io</w:t>
      </w:r>
      <w:r w:rsidRPr="00150570">
        <w:rPr>
          <w:rFonts w:ascii="Times New Roman" w:eastAsia="Calibri" w:hAnsi="Times New Roman" w:cs="Times New Roman"/>
          <w:color w:val="767171"/>
          <w:spacing w:val="20"/>
          <w:sz w:val="24"/>
          <w:szCs w:val="24"/>
          <w:lang w:val="es-DO"/>
        </w:rPr>
        <w:t xml:space="preserve"> - sep</w:t>
      </w:r>
      <w:r w:rsidR="008E69AD" w:rsidRPr="00150570">
        <w:rPr>
          <w:rFonts w:ascii="Times New Roman" w:eastAsia="Calibri" w:hAnsi="Times New Roman" w:cs="Times New Roman"/>
          <w:color w:val="767171"/>
          <w:spacing w:val="20"/>
          <w:sz w:val="24"/>
          <w:szCs w:val="24"/>
          <w:lang w:val="es-DO"/>
        </w:rPr>
        <w:t>tiembre</w:t>
      </w:r>
      <w:r w:rsidRPr="00150570">
        <w:rPr>
          <w:rFonts w:ascii="Times New Roman" w:eastAsia="Calibri" w:hAnsi="Times New Roman" w:cs="Times New Roman"/>
          <w:color w:val="767171"/>
          <w:spacing w:val="20"/>
          <w:sz w:val="24"/>
          <w:szCs w:val="24"/>
          <w:lang w:val="es-DO"/>
        </w:rPr>
        <w:t xml:space="preserve"> 2024.</w:t>
      </w:r>
    </w:p>
    <w:p w14:paraId="1C0B02E7" w14:textId="2E666A8C"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histórico trimestral datos abiertos 2018 – dic</w:t>
      </w:r>
      <w:r w:rsidR="008E69AD" w:rsidRPr="00150570">
        <w:rPr>
          <w:rFonts w:ascii="Times New Roman" w:eastAsia="Calibri" w:hAnsi="Times New Roman" w:cs="Times New Roman"/>
          <w:color w:val="767171"/>
          <w:spacing w:val="20"/>
          <w:sz w:val="24"/>
          <w:szCs w:val="24"/>
          <w:lang w:val="es-DO"/>
        </w:rPr>
        <w:t>ie</w:t>
      </w:r>
      <w:r w:rsidR="00A97F29" w:rsidRPr="00150570">
        <w:rPr>
          <w:rFonts w:ascii="Times New Roman" w:eastAsia="Calibri" w:hAnsi="Times New Roman" w:cs="Times New Roman"/>
          <w:color w:val="767171"/>
          <w:spacing w:val="20"/>
          <w:sz w:val="24"/>
          <w:szCs w:val="24"/>
          <w:lang w:val="es-DO"/>
        </w:rPr>
        <w:t>mbre</w:t>
      </w:r>
      <w:r w:rsidRPr="00150570">
        <w:rPr>
          <w:rFonts w:ascii="Times New Roman" w:eastAsia="Calibri" w:hAnsi="Times New Roman" w:cs="Times New Roman"/>
          <w:color w:val="767171"/>
          <w:spacing w:val="20"/>
          <w:sz w:val="24"/>
          <w:szCs w:val="24"/>
          <w:lang w:val="es-DO"/>
        </w:rPr>
        <w:t xml:space="preserve"> 2023.</w:t>
      </w:r>
    </w:p>
    <w:p w14:paraId="6D7B1548" w14:textId="57FB72A9"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histórico trimestral datos abiertos 2018 – mar</w:t>
      </w:r>
      <w:r w:rsidR="00A97F29" w:rsidRPr="00150570">
        <w:rPr>
          <w:rFonts w:ascii="Times New Roman" w:eastAsia="Calibri" w:hAnsi="Times New Roman" w:cs="Times New Roman"/>
          <w:color w:val="767171"/>
          <w:spacing w:val="20"/>
          <w:sz w:val="24"/>
          <w:szCs w:val="24"/>
          <w:lang w:val="es-DO"/>
        </w:rPr>
        <w:t>zo</w:t>
      </w:r>
      <w:r w:rsidRPr="00150570">
        <w:rPr>
          <w:rFonts w:ascii="Times New Roman" w:eastAsia="Calibri" w:hAnsi="Times New Roman" w:cs="Times New Roman"/>
          <w:color w:val="767171"/>
          <w:spacing w:val="20"/>
          <w:sz w:val="24"/>
          <w:szCs w:val="24"/>
          <w:lang w:val="es-DO"/>
        </w:rPr>
        <w:t xml:space="preserve"> 2024.</w:t>
      </w:r>
    </w:p>
    <w:p w14:paraId="25EC624B" w14:textId="7BEE6732"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histórico trimestral datos abiertos 2018 – jun</w:t>
      </w:r>
      <w:r w:rsidR="00A97F29" w:rsidRPr="00150570">
        <w:rPr>
          <w:rFonts w:ascii="Times New Roman" w:eastAsia="Calibri" w:hAnsi="Times New Roman" w:cs="Times New Roman"/>
          <w:color w:val="767171"/>
          <w:spacing w:val="20"/>
          <w:sz w:val="24"/>
          <w:szCs w:val="24"/>
          <w:lang w:val="es-DO"/>
        </w:rPr>
        <w:t>io</w:t>
      </w:r>
      <w:r w:rsidRPr="00150570">
        <w:rPr>
          <w:rFonts w:ascii="Times New Roman" w:eastAsia="Calibri" w:hAnsi="Times New Roman" w:cs="Times New Roman"/>
          <w:color w:val="767171"/>
          <w:spacing w:val="20"/>
          <w:sz w:val="24"/>
          <w:szCs w:val="24"/>
          <w:lang w:val="es-DO"/>
        </w:rPr>
        <w:t xml:space="preserve"> 2024.</w:t>
      </w:r>
    </w:p>
    <w:p w14:paraId="7883A9E4" w14:textId="69F8F8E9"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histórico trimestral datos abiertos 2018 – sep</w:t>
      </w:r>
      <w:r w:rsidR="00A97F29" w:rsidRPr="00150570">
        <w:rPr>
          <w:rFonts w:ascii="Times New Roman" w:eastAsia="Calibri" w:hAnsi="Times New Roman" w:cs="Times New Roman"/>
          <w:color w:val="767171"/>
          <w:spacing w:val="20"/>
          <w:sz w:val="24"/>
          <w:szCs w:val="24"/>
          <w:lang w:val="es-DO"/>
        </w:rPr>
        <w:t xml:space="preserve">tiembre </w:t>
      </w:r>
      <w:r w:rsidRPr="00150570">
        <w:rPr>
          <w:rFonts w:ascii="Times New Roman" w:eastAsia="Calibri" w:hAnsi="Times New Roman" w:cs="Times New Roman"/>
          <w:color w:val="767171"/>
          <w:spacing w:val="20"/>
          <w:sz w:val="24"/>
          <w:szCs w:val="24"/>
          <w:lang w:val="es-DO"/>
        </w:rPr>
        <w:t>2024.</w:t>
      </w:r>
    </w:p>
    <w:p w14:paraId="6E197714" w14:textId="53DC9083"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datos de actividad aerocomercial trimestre oct</w:t>
      </w:r>
      <w:r w:rsidR="00A97F29" w:rsidRPr="00150570">
        <w:rPr>
          <w:rFonts w:ascii="Times New Roman" w:eastAsia="Calibri" w:hAnsi="Times New Roman" w:cs="Times New Roman"/>
          <w:color w:val="767171"/>
          <w:spacing w:val="20"/>
          <w:sz w:val="24"/>
          <w:szCs w:val="24"/>
          <w:lang w:val="es-DO"/>
        </w:rPr>
        <w:t>ubre</w:t>
      </w:r>
      <w:r w:rsidRPr="00150570">
        <w:rPr>
          <w:rFonts w:ascii="Times New Roman" w:eastAsia="Calibri" w:hAnsi="Times New Roman" w:cs="Times New Roman"/>
          <w:color w:val="767171"/>
          <w:spacing w:val="20"/>
          <w:sz w:val="24"/>
          <w:szCs w:val="24"/>
          <w:lang w:val="es-DO"/>
        </w:rPr>
        <w:t xml:space="preserve"> – dic</w:t>
      </w:r>
      <w:r w:rsidR="00A97F29" w:rsidRPr="00150570">
        <w:rPr>
          <w:rFonts w:ascii="Times New Roman" w:eastAsia="Calibri" w:hAnsi="Times New Roman" w:cs="Times New Roman"/>
          <w:color w:val="767171"/>
          <w:spacing w:val="20"/>
          <w:sz w:val="24"/>
          <w:szCs w:val="24"/>
          <w:lang w:val="es-DO"/>
        </w:rPr>
        <w:t>iembre</w:t>
      </w:r>
      <w:r w:rsidRPr="00150570">
        <w:rPr>
          <w:rFonts w:ascii="Times New Roman" w:eastAsia="Calibri" w:hAnsi="Times New Roman" w:cs="Times New Roman"/>
          <w:color w:val="767171"/>
          <w:spacing w:val="20"/>
          <w:sz w:val="24"/>
          <w:szCs w:val="24"/>
          <w:lang w:val="es-DO"/>
        </w:rPr>
        <w:t xml:space="preserve"> 2023.</w:t>
      </w:r>
    </w:p>
    <w:p w14:paraId="61FA1FCB" w14:textId="75984B02"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datos de actividad aerocomercial trimestre ene</w:t>
      </w:r>
      <w:r w:rsidR="00A97F29" w:rsidRPr="00150570">
        <w:rPr>
          <w:rFonts w:ascii="Times New Roman" w:eastAsia="Calibri" w:hAnsi="Times New Roman" w:cs="Times New Roman"/>
          <w:color w:val="767171"/>
          <w:spacing w:val="20"/>
          <w:sz w:val="24"/>
          <w:szCs w:val="24"/>
          <w:lang w:val="es-DO"/>
        </w:rPr>
        <w:t>ro</w:t>
      </w:r>
      <w:r w:rsidRPr="00150570">
        <w:rPr>
          <w:rFonts w:ascii="Times New Roman" w:eastAsia="Calibri" w:hAnsi="Times New Roman" w:cs="Times New Roman"/>
          <w:color w:val="767171"/>
          <w:spacing w:val="20"/>
          <w:sz w:val="24"/>
          <w:szCs w:val="24"/>
          <w:lang w:val="es-DO"/>
        </w:rPr>
        <w:t xml:space="preserve"> – mar</w:t>
      </w:r>
      <w:r w:rsidR="00A97F29" w:rsidRPr="00150570">
        <w:rPr>
          <w:rFonts w:ascii="Times New Roman" w:eastAsia="Calibri" w:hAnsi="Times New Roman" w:cs="Times New Roman"/>
          <w:color w:val="767171"/>
          <w:spacing w:val="20"/>
          <w:sz w:val="24"/>
          <w:szCs w:val="24"/>
          <w:lang w:val="es-DO"/>
        </w:rPr>
        <w:t>zo</w:t>
      </w:r>
      <w:r w:rsidRPr="00150570">
        <w:rPr>
          <w:rFonts w:ascii="Times New Roman" w:eastAsia="Calibri" w:hAnsi="Times New Roman" w:cs="Times New Roman"/>
          <w:color w:val="767171"/>
          <w:spacing w:val="20"/>
          <w:sz w:val="24"/>
          <w:szCs w:val="24"/>
          <w:lang w:val="es-DO"/>
        </w:rPr>
        <w:t xml:space="preserve"> 2024.</w:t>
      </w:r>
    </w:p>
    <w:p w14:paraId="53A28D61" w14:textId="68792D10"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datos de actividad aerocomercial trimestre abr</w:t>
      </w:r>
      <w:r w:rsidR="00A97F29" w:rsidRPr="00150570">
        <w:rPr>
          <w:rFonts w:ascii="Times New Roman" w:eastAsia="Calibri" w:hAnsi="Times New Roman" w:cs="Times New Roman"/>
          <w:color w:val="767171"/>
          <w:spacing w:val="20"/>
          <w:sz w:val="24"/>
          <w:szCs w:val="24"/>
          <w:lang w:val="es-DO"/>
        </w:rPr>
        <w:t>il</w:t>
      </w:r>
      <w:r w:rsidRPr="00150570">
        <w:rPr>
          <w:rFonts w:ascii="Times New Roman" w:eastAsia="Calibri" w:hAnsi="Times New Roman" w:cs="Times New Roman"/>
          <w:color w:val="767171"/>
          <w:spacing w:val="20"/>
          <w:sz w:val="24"/>
          <w:szCs w:val="24"/>
          <w:lang w:val="es-DO"/>
        </w:rPr>
        <w:t xml:space="preserve"> – jun</w:t>
      </w:r>
      <w:r w:rsidR="00A97F29" w:rsidRPr="00150570">
        <w:rPr>
          <w:rFonts w:ascii="Times New Roman" w:eastAsia="Calibri" w:hAnsi="Times New Roman" w:cs="Times New Roman"/>
          <w:color w:val="767171"/>
          <w:spacing w:val="20"/>
          <w:sz w:val="24"/>
          <w:szCs w:val="24"/>
          <w:lang w:val="es-DO"/>
        </w:rPr>
        <w:t>io</w:t>
      </w:r>
      <w:r w:rsidRPr="00150570">
        <w:rPr>
          <w:rFonts w:ascii="Times New Roman" w:eastAsia="Calibri" w:hAnsi="Times New Roman" w:cs="Times New Roman"/>
          <w:color w:val="767171"/>
          <w:spacing w:val="20"/>
          <w:sz w:val="24"/>
          <w:szCs w:val="24"/>
          <w:lang w:val="es-DO"/>
        </w:rPr>
        <w:t xml:space="preserve"> 2024.</w:t>
      </w:r>
    </w:p>
    <w:p w14:paraId="1E16ABE4" w14:textId="742BF8FE"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datos actividad aerocomercial trimestre jul</w:t>
      </w:r>
      <w:r w:rsidR="00A97F29" w:rsidRPr="00150570">
        <w:rPr>
          <w:rFonts w:ascii="Times New Roman" w:eastAsia="Calibri" w:hAnsi="Times New Roman" w:cs="Times New Roman"/>
          <w:color w:val="767171"/>
          <w:spacing w:val="20"/>
          <w:sz w:val="24"/>
          <w:szCs w:val="24"/>
          <w:lang w:val="es-DO"/>
        </w:rPr>
        <w:t>io</w:t>
      </w:r>
      <w:r w:rsidRPr="00150570">
        <w:rPr>
          <w:rFonts w:ascii="Times New Roman" w:eastAsia="Calibri" w:hAnsi="Times New Roman" w:cs="Times New Roman"/>
          <w:color w:val="767171"/>
          <w:spacing w:val="20"/>
          <w:sz w:val="24"/>
          <w:szCs w:val="24"/>
          <w:lang w:val="es-DO"/>
        </w:rPr>
        <w:t xml:space="preserve"> – sep</w:t>
      </w:r>
      <w:r w:rsidR="00A97F29" w:rsidRPr="00150570">
        <w:rPr>
          <w:rFonts w:ascii="Times New Roman" w:eastAsia="Calibri" w:hAnsi="Times New Roman" w:cs="Times New Roman"/>
          <w:color w:val="767171"/>
          <w:spacing w:val="20"/>
          <w:sz w:val="24"/>
          <w:szCs w:val="24"/>
          <w:lang w:val="es-DO"/>
        </w:rPr>
        <w:t>tiembre</w:t>
      </w:r>
      <w:r w:rsidRPr="00150570">
        <w:rPr>
          <w:rFonts w:ascii="Times New Roman" w:eastAsia="Calibri" w:hAnsi="Times New Roman" w:cs="Times New Roman"/>
          <w:color w:val="767171"/>
          <w:spacing w:val="20"/>
          <w:sz w:val="24"/>
          <w:szCs w:val="24"/>
          <w:lang w:val="es-DO"/>
        </w:rPr>
        <w:t xml:space="preserve"> 2024.</w:t>
      </w:r>
    </w:p>
    <w:p w14:paraId="66CD01A6" w14:textId="77777777" w:rsidR="002C67B6" w:rsidRPr="00150570" w:rsidRDefault="002C67B6" w:rsidP="00682AA2">
      <w:pPr>
        <w:spacing w:after="120" w:line="360" w:lineRule="auto"/>
        <w:ind w:left="720"/>
        <w:contextualSpacing/>
        <w:jc w:val="both"/>
        <w:rPr>
          <w:rFonts w:eastAsia="Aptos" w:cs="Arial"/>
          <w:spacing w:val="0"/>
          <w:lang w:val="es-DO"/>
        </w:rPr>
      </w:pPr>
    </w:p>
    <w:p w14:paraId="61C52381" w14:textId="44ACBFBD" w:rsidR="002C67B6" w:rsidRPr="00150570" w:rsidRDefault="002C67B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886" w:name="_Toc185841310"/>
      <w:r w:rsidRPr="00150570">
        <w:rPr>
          <w:rFonts w:ascii="Times New Roman" w:eastAsia="Calibri" w:hAnsi="Times New Roman" w:cs="Times New Roman"/>
          <w:noProof/>
          <w:color w:val="767171"/>
          <w:spacing w:val="20"/>
          <w:sz w:val="24"/>
          <w:szCs w:val="24"/>
          <w:lang w:val="es-DO"/>
          <w14:ligatures w14:val="none"/>
        </w:rPr>
        <w:t xml:space="preserve">Reporte </w:t>
      </w:r>
      <w:r w:rsidR="002C4E2C" w:rsidRPr="00150570">
        <w:rPr>
          <w:rFonts w:ascii="Times New Roman" w:eastAsia="Calibri" w:hAnsi="Times New Roman" w:cs="Times New Roman"/>
          <w:noProof/>
          <w:color w:val="767171"/>
          <w:spacing w:val="20"/>
          <w:sz w:val="24"/>
          <w:szCs w:val="24"/>
          <w:lang w:val="es-DO"/>
          <w14:ligatures w14:val="none"/>
        </w:rPr>
        <w:t>S</w:t>
      </w:r>
      <w:r w:rsidRPr="00150570">
        <w:rPr>
          <w:rFonts w:ascii="Times New Roman" w:eastAsia="Calibri" w:hAnsi="Times New Roman" w:cs="Times New Roman"/>
          <w:noProof/>
          <w:color w:val="767171"/>
          <w:spacing w:val="20"/>
          <w:sz w:val="24"/>
          <w:szCs w:val="24"/>
          <w:lang w:val="es-DO"/>
          <w14:ligatures w14:val="none"/>
        </w:rPr>
        <w:t xml:space="preserve">emanal </w:t>
      </w:r>
      <w:r w:rsidR="002C4E2C" w:rsidRPr="00150570">
        <w:rPr>
          <w:rFonts w:ascii="Times New Roman" w:eastAsia="Calibri" w:hAnsi="Times New Roman" w:cs="Times New Roman"/>
          <w:noProof/>
          <w:color w:val="767171"/>
          <w:spacing w:val="20"/>
          <w:sz w:val="24"/>
          <w:szCs w:val="24"/>
          <w:lang w:val="es-DO"/>
          <w14:ligatures w14:val="none"/>
        </w:rPr>
        <w:t>P</w:t>
      </w:r>
      <w:r w:rsidRPr="00150570">
        <w:rPr>
          <w:rFonts w:ascii="Times New Roman" w:eastAsia="Calibri" w:hAnsi="Times New Roman" w:cs="Times New Roman"/>
          <w:noProof/>
          <w:color w:val="767171"/>
          <w:spacing w:val="20"/>
          <w:sz w:val="24"/>
          <w:szCs w:val="24"/>
          <w:lang w:val="es-DO"/>
          <w14:ligatures w14:val="none"/>
        </w:rPr>
        <w:t xml:space="preserve">asajeros y </w:t>
      </w:r>
      <w:r w:rsidR="002C4E2C" w:rsidRPr="00150570">
        <w:rPr>
          <w:rFonts w:ascii="Times New Roman" w:eastAsia="Calibri" w:hAnsi="Times New Roman" w:cs="Times New Roman"/>
          <w:noProof/>
          <w:color w:val="767171"/>
          <w:spacing w:val="20"/>
          <w:sz w:val="24"/>
          <w:szCs w:val="24"/>
          <w:lang w:val="es-DO"/>
          <w14:ligatures w14:val="none"/>
        </w:rPr>
        <w:t>O</w:t>
      </w:r>
      <w:r w:rsidRPr="00150570">
        <w:rPr>
          <w:rFonts w:ascii="Times New Roman" w:eastAsia="Calibri" w:hAnsi="Times New Roman" w:cs="Times New Roman"/>
          <w:noProof/>
          <w:color w:val="767171"/>
          <w:spacing w:val="20"/>
          <w:sz w:val="24"/>
          <w:szCs w:val="24"/>
          <w:lang w:val="es-DO"/>
          <w14:ligatures w14:val="none"/>
        </w:rPr>
        <w:t>peraciones</w:t>
      </w:r>
      <w:bookmarkEnd w:id="886"/>
    </w:p>
    <w:p w14:paraId="62F002C6" w14:textId="77777777" w:rsidR="002C67B6" w:rsidRPr="00150570" w:rsidRDefault="002C67B6" w:rsidP="00682AA2">
      <w:pPr>
        <w:spacing w:line="360" w:lineRule="auto"/>
        <w:ind w:firstLine="360"/>
        <w:jc w:val="both"/>
        <w:rPr>
          <w:rFonts w:eastAsia="Aptos" w:cs="Arial"/>
          <w:b/>
          <w:spacing w:val="0"/>
          <w:u w:val="single"/>
          <w:lang w:val="es-DO"/>
        </w:rPr>
      </w:pPr>
    </w:p>
    <w:p w14:paraId="28CA48C8" w14:textId="2C597481"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semanal de pasajeros y operaciones, período del 11 al 17 de octubre 2024</w:t>
      </w:r>
      <w:r w:rsidR="00EE0335" w:rsidRPr="00150570">
        <w:rPr>
          <w:rFonts w:ascii="Times New Roman" w:eastAsia="Calibri" w:hAnsi="Times New Roman" w:cs="Times New Roman"/>
          <w:color w:val="767171"/>
          <w:spacing w:val="20"/>
          <w:sz w:val="24"/>
          <w:szCs w:val="24"/>
          <w:lang w:val="es-DO"/>
        </w:rPr>
        <w:t>.</w:t>
      </w:r>
    </w:p>
    <w:p w14:paraId="7356E6C9" w14:textId="7ED7485C"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semanal de pasajeros y operaciones, período del 18 al 24 de octubre 2024</w:t>
      </w:r>
      <w:r w:rsidR="00EE0335" w:rsidRPr="00150570">
        <w:rPr>
          <w:rFonts w:ascii="Times New Roman" w:eastAsia="Calibri" w:hAnsi="Times New Roman" w:cs="Times New Roman"/>
          <w:color w:val="767171"/>
          <w:spacing w:val="20"/>
          <w:sz w:val="24"/>
          <w:szCs w:val="24"/>
          <w:lang w:val="es-DO"/>
        </w:rPr>
        <w:t>.</w:t>
      </w:r>
    </w:p>
    <w:p w14:paraId="11DCD2A0" w14:textId="43EA7752"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semanal de pasajeros y operaciones, período del 25 al 31 de octubre 2024</w:t>
      </w:r>
      <w:r w:rsidR="00EE0335" w:rsidRPr="00150570">
        <w:rPr>
          <w:rFonts w:ascii="Times New Roman" w:eastAsia="Calibri" w:hAnsi="Times New Roman" w:cs="Times New Roman"/>
          <w:color w:val="767171"/>
          <w:spacing w:val="20"/>
          <w:sz w:val="24"/>
          <w:szCs w:val="24"/>
          <w:lang w:val="es-DO"/>
        </w:rPr>
        <w:t>.</w:t>
      </w:r>
    </w:p>
    <w:p w14:paraId="2866B464" w14:textId="68CF7C83"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semanal de pasajeros y operaciones, período del 1 al 7 de noviembre 2024</w:t>
      </w:r>
      <w:r w:rsidR="00EE0335" w:rsidRPr="00150570">
        <w:rPr>
          <w:rFonts w:ascii="Times New Roman" w:eastAsia="Calibri" w:hAnsi="Times New Roman" w:cs="Times New Roman"/>
          <w:color w:val="767171"/>
          <w:spacing w:val="20"/>
          <w:sz w:val="24"/>
          <w:szCs w:val="24"/>
          <w:lang w:val="es-DO"/>
        </w:rPr>
        <w:t>.</w:t>
      </w:r>
    </w:p>
    <w:p w14:paraId="692B86F4" w14:textId="275686C2"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Reporte semanal de pasajeros y operaciones, período del 8 al 14 de noviembre 2024</w:t>
      </w:r>
      <w:r w:rsidR="00EE0335" w:rsidRPr="00150570">
        <w:rPr>
          <w:rFonts w:ascii="Times New Roman" w:eastAsia="Calibri" w:hAnsi="Times New Roman" w:cs="Times New Roman"/>
          <w:color w:val="767171"/>
          <w:spacing w:val="20"/>
          <w:sz w:val="24"/>
          <w:szCs w:val="24"/>
          <w:lang w:val="es-DO"/>
        </w:rPr>
        <w:t>.</w:t>
      </w:r>
    </w:p>
    <w:p w14:paraId="45E5219F" w14:textId="3D7C82CA" w:rsidR="002C67B6" w:rsidRPr="00150570" w:rsidRDefault="002C67B6"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Reporte semanal de pasajeros y operaciones, período del 15 al 21 de noviembre 2024</w:t>
      </w:r>
      <w:r w:rsidR="00EE0335" w:rsidRPr="00150570">
        <w:rPr>
          <w:rFonts w:ascii="Times New Roman" w:eastAsia="Calibri" w:hAnsi="Times New Roman" w:cs="Times New Roman"/>
          <w:color w:val="767171"/>
          <w:spacing w:val="20"/>
          <w:sz w:val="24"/>
          <w:szCs w:val="24"/>
          <w:lang w:val="es-DO"/>
        </w:rPr>
        <w:t>.</w:t>
      </w:r>
    </w:p>
    <w:p w14:paraId="0247A895" w14:textId="77777777" w:rsidR="002C67B6" w:rsidRPr="00150570" w:rsidRDefault="002C67B6" w:rsidP="00682AA2">
      <w:pPr>
        <w:spacing w:line="360" w:lineRule="auto"/>
        <w:ind w:left="720"/>
        <w:contextualSpacing/>
        <w:jc w:val="both"/>
        <w:rPr>
          <w:rFonts w:eastAsia="Aptos" w:cs="Arial"/>
          <w:spacing w:val="0"/>
          <w:lang w:val="es-DO"/>
        </w:rPr>
      </w:pPr>
    </w:p>
    <w:p w14:paraId="7EC99E21" w14:textId="6C9927CD" w:rsidR="00B47E97" w:rsidRPr="00150570" w:rsidRDefault="001A4A18" w:rsidP="00682AA2">
      <w:pPr>
        <w:pStyle w:val="Ttulo2"/>
        <w:numPr>
          <w:ilvl w:val="0"/>
          <w:numId w:val="0"/>
        </w:numPr>
        <w:spacing w:line="360" w:lineRule="auto"/>
        <w:ind w:left="576"/>
        <w:rPr>
          <w:color w:val="767171"/>
          <w:lang w:val="es-DO"/>
        </w:rPr>
      </w:pPr>
      <w:bookmarkStart w:id="887" w:name="_Toc185841311"/>
      <w:r w:rsidRPr="00150570">
        <w:rPr>
          <w:color w:val="767171"/>
          <w:lang w:val="es-DO"/>
        </w:rPr>
        <w:t>3.</w:t>
      </w:r>
      <w:r w:rsidR="00C16447" w:rsidRPr="00150570">
        <w:rPr>
          <w:color w:val="767171"/>
          <w:lang w:val="es-DO"/>
        </w:rPr>
        <w:t>8</w:t>
      </w:r>
      <w:r w:rsidRPr="00150570">
        <w:rPr>
          <w:color w:val="767171"/>
          <w:lang w:val="es-DO"/>
        </w:rPr>
        <w:t xml:space="preserve"> </w:t>
      </w:r>
      <w:r w:rsidR="004500D8" w:rsidRPr="00150570">
        <w:rPr>
          <w:color w:val="767171"/>
          <w:lang w:val="es-DO"/>
        </w:rPr>
        <w:t xml:space="preserve">Sección de </w:t>
      </w:r>
      <w:r w:rsidRPr="00150570">
        <w:rPr>
          <w:color w:val="767171"/>
          <w:lang w:val="es-DO"/>
        </w:rPr>
        <w:t>Operaciones Aéreas</w:t>
      </w:r>
      <w:r w:rsidR="004500D8" w:rsidRPr="00150570">
        <w:rPr>
          <w:color w:val="767171"/>
          <w:lang w:val="es-DO"/>
        </w:rPr>
        <w:t xml:space="preserve"> (SOA)</w:t>
      </w:r>
      <w:bookmarkEnd w:id="887"/>
    </w:p>
    <w:p w14:paraId="193FD53F" w14:textId="77777777" w:rsidR="00044E5F" w:rsidRPr="00150570" w:rsidRDefault="00044E5F" w:rsidP="00682AA2">
      <w:pPr>
        <w:spacing w:line="360" w:lineRule="auto"/>
        <w:rPr>
          <w:lang w:val="es-DO"/>
        </w:rPr>
      </w:pPr>
    </w:p>
    <w:p w14:paraId="0854C0EE" w14:textId="77777777" w:rsidR="00F40C62" w:rsidRPr="00150570" w:rsidRDefault="00F40C62" w:rsidP="00682AA2">
      <w:pPr>
        <w:spacing w:line="360" w:lineRule="auto"/>
        <w:jc w:val="both"/>
        <w:rPr>
          <w:rFonts w:eastAsia="Calibri"/>
          <w:lang w:val="es-DO"/>
        </w:rPr>
      </w:pPr>
      <w:r w:rsidRPr="00150570">
        <w:rPr>
          <w:rFonts w:eastAsia="Calibri"/>
          <w:lang w:val="es-DO"/>
        </w:rPr>
        <w:t>La Sección de Operaciones Aéreas (SOA) realiza las siguientes funciones:</w:t>
      </w:r>
    </w:p>
    <w:p w14:paraId="367A26A1" w14:textId="07201B87" w:rsidR="00F40C62" w:rsidRPr="00150570" w:rsidRDefault="00F40C62"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Conforme al Decreto No.232-14, en vigencia a partir del 11 julio de 2014, emite opinión sobre las solicitudes de vuelos chárter, a través de la verificación de los documentos operacionales aportados, con miras a la concesión de permisos para vuelos no regulares o chárter.</w:t>
      </w:r>
    </w:p>
    <w:p w14:paraId="0728C2DD" w14:textId="010BC91B" w:rsidR="00F40C62" w:rsidRPr="00150570" w:rsidRDefault="00F40C62"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Realización de inspecciones a los Consignatarios de Aeronaves de Operadores Aéreos Extranjeros en la medida en que las mismas son requeridas, en ocasión de la renovación, enmienda o expedición de las Licencias de Consignatarios de Aeronaves de Operadores Aéreos Extranjeros en Vuelos No Regulares o Chárter.</w:t>
      </w:r>
    </w:p>
    <w:p w14:paraId="1B6CA07C" w14:textId="0118BA1B" w:rsidR="00044E5F" w:rsidRPr="00150570" w:rsidRDefault="00F40C62" w:rsidP="00682AA2">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Revisión de los requerimientos que deben contener los Manuales de Operaciones de las empresas consignatarias, así como proponer enmiendas a dichos manuales.</w:t>
      </w:r>
    </w:p>
    <w:p w14:paraId="6814F3CC" w14:textId="77777777" w:rsidR="00044E5F" w:rsidRPr="00150570" w:rsidRDefault="00044E5F" w:rsidP="00682AA2">
      <w:pPr>
        <w:spacing w:line="360" w:lineRule="auto"/>
        <w:rPr>
          <w:lang w:val="es-DO"/>
        </w:rPr>
      </w:pPr>
    </w:p>
    <w:p w14:paraId="2B6EA92D" w14:textId="77777777" w:rsidR="007D45C0" w:rsidRPr="00150570" w:rsidRDefault="007D45C0"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888" w:name="_Toc184370123"/>
      <w:bookmarkStart w:id="889" w:name="_Toc184370430"/>
      <w:bookmarkStart w:id="890" w:name="_Toc184370573"/>
      <w:bookmarkStart w:id="891" w:name="_Toc184370701"/>
      <w:bookmarkStart w:id="892" w:name="_Toc184370829"/>
      <w:bookmarkStart w:id="893" w:name="_Toc184370957"/>
      <w:bookmarkStart w:id="894" w:name="_Toc184371085"/>
      <w:bookmarkStart w:id="895" w:name="_Toc184375231"/>
      <w:bookmarkStart w:id="896" w:name="_Toc184375359"/>
      <w:bookmarkStart w:id="897" w:name="_Toc184375487"/>
      <w:bookmarkStart w:id="898" w:name="_Toc184375615"/>
      <w:bookmarkStart w:id="899" w:name="_Toc184375853"/>
      <w:bookmarkStart w:id="900" w:name="_Toc184375969"/>
      <w:bookmarkStart w:id="901" w:name="_Toc184376085"/>
      <w:bookmarkStart w:id="902" w:name="_Toc184376202"/>
      <w:bookmarkStart w:id="903" w:name="_Toc184385524"/>
      <w:bookmarkStart w:id="904" w:name="_Toc184387386"/>
      <w:bookmarkStart w:id="905" w:name="_Toc184629860"/>
      <w:bookmarkStart w:id="906" w:name="_Toc184631493"/>
      <w:bookmarkStart w:id="907" w:name="_Toc184631608"/>
      <w:bookmarkStart w:id="908" w:name="_Toc184633508"/>
      <w:bookmarkStart w:id="909" w:name="_Toc184636993"/>
      <w:bookmarkStart w:id="910" w:name="_Toc184637694"/>
      <w:bookmarkStart w:id="911" w:name="_Toc184637813"/>
      <w:bookmarkStart w:id="912" w:name="_Toc184637996"/>
      <w:bookmarkStart w:id="913" w:name="_Toc184638296"/>
      <w:bookmarkStart w:id="914" w:name="_Toc184638431"/>
      <w:bookmarkStart w:id="915" w:name="_Toc184640870"/>
      <w:bookmarkStart w:id="916" w:name="_Toc184640986"/>
      <w:bookmarkStart w:id="917" w:name="_Toc184641996"/>
      <w:bookmarkStart w:id="918" w:name="_Toc184642111"/>
      <w:bookmarkStart w:id="919" w:name="_Toc184642226"/>
      <w:bookmarkStart w:id="920" w:name="_Toc184642341"/>
      <w:bookmarkStart w:id="921" w:name="_Toc184643126"/>
      <w:bookmarkStart w:id="922" w:name="_Toc184643241"/>
      <w:bookmarkStart w:id="923" w:name="_Toc184648846"/>
      <w:bookmarkStart w:id="924" w:name="_Toc184650414"/>
      <w:bookmarkStart w:id="925" w:name="_Toc184650530"/>
      <w:bookmarkStart w:id="926" w:name="_Toc184722249"/>
      <w:bookmarkStart w:id="927" w:name="_Toc184733260"/>
      <w:bookmarkStart w:id="928" w:name="_Toc184738244"/>
      <w:bookmarkStart w:id="929" w:name="_Toc184738359"/>
      <w:bookmarkStart w:id="930" w:name="_Toc184738475"/>
      <w:bookmarkStart w:id="931" w:name="_Toc184738592"/>
      <w:bookmarkStart w:id="932" w:name="_Toc184738708"/>
      <w:bookmarkStart w:id="933" w:name="_Toc184738823"/>
      <w:bookmarkStart w:id="934" w:name="_Toc184810847"/>
      <w:bookmarkStart w:id="935" w:name="_Toc184889025"/>
      <w:bookmarkStart w:id="936" w:name="_Toc184980125"/>
      <w:bookmarkStart w:id="937" w:name="_Toc184980804"/>
      <w:bookmarkStart w:id="938" w:name="_Toc184981216"/>
      <w:bookmarkStart w:id="939" w:name="_Toc184981578"/>
      <w:bookmarkStart w:id="940" w:name="_Toc184981819"/>
      <w:bookmarkStart w:id="941" w:name="_Toc184981933"/>
      <w:bookmarkStart w:id="942" w:name="_Toc185841312"/>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2C303994" w14:textId="1408BBB9" w:rsidR="001344A7" w:rsidRPr="00150570" w:rsidRDefault="001344A7"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943" w:name="_Toc185841313"/>
      <w:r w:rsidRPr="00150570">
        <w:rPr>
          <w:rFonts w:ascii="Times New Roman" w:eastAsia="Calibri" w:hAnsi="Times New Roman" w:cs="Times New Roman"/>
          <w:noProof/>
          <w:color w:val="767171"/>
          <w:spacing w:val="20"/>
          <w:sz w:val="24"/>
          <w:szCs w:val="24"/>
          <w:lang w:val="es-DO"/>
          <w14:ligatures w14:val="none"/>
        </w:rPr>
        <w:t xml:space="preserve">Procesamiento </w:t>
      </w:r>
      <w:r w:rsidR="001A4EA1" w:rsidRPr="00150570">
        <w:rPr>
          <w:rFonts w:ascii="Times New Roman" w:eastAsia="Calibri" w:hAnsi="Times New Roman" w:cs="Times New Roman"/>
          <w:noProof/>
          <w:color w:val="767171"/>
          <w:spacing w:val="20"/>
          <w:sz w:val="24"/>
          <w:szCs w:val="24"/>
          <w:lang w:val="es-DO"/>
          <w14:ligatures w14:val="none"/>
        </w:rPr>
        <w:t>S</w:t>
      </w:r>
      <w:r w:rsidRPr="00150570">
        <w:rPr>
          <w:rFonts w:ascii="Times New Roman" w:eastAsia="Calibri" w:hAnsi="Times New Roman" w:cs="Times New Roman"/>
          <w:noProof/>
          <w:color w:val="767171"/>
          <w:spacing w:val="20"/>
          <w:sz w:val="24"/>
          <w:szCs w:val="24"/>
          <w:lang w:val="es-DO"/>
          <w14:ligatures w14:val="none"/>
        </w:rPr>
        <w:t xml:space="preserve">olicitudes </w:t>
      </w:r>
      <w:r w:rsidR="001A4EA1" w:rsidRPr="00150570">
        <w:rPr>
          <w:rFonts w:ascii="Times New Roman" w:eastAsia="Calibri" w:hAnsi="Times New Roman" w:cs="Times New Roman"/>
          <w:noProof/>
          <w:color w:val="767171"/>
          <w:spacing w:val="20"/>
          <w:sz w:val="24"/>
          <w:szCs w:val="24"/>
          <w:lang w:val="es-DO"/>
          <w14:ligatures w14:val="none"/>
        </w:rPr>
        <w:t>V</w:t>
      </w:r>
      <w:r w:rsidRPr="00150570">
        <w:rPr>
          <w:rFonts w:ascii="Times New Roman" w:eastAsia="Calibri" w:hAnsi="Times New Roman" w:cs="Times New Roman"/>
          <w:noProof/>
          <w:color w:val="767171"/>
          <w:spacing w:val="20"/>
          <w:sz w:val="24"/>
          <w:szCs w:val="24"/>
          <w:lang w:val="es-DO"/>
          <w14:ligatures w14:val="none"/>
        </w:rPr>
        <w:t xml:space="preserve">uelos </w:t>
      </w:r>
      <w:r w:rsidR="001A4EA1" w:rsidRPr="00150570">
        <w:rPr>
          <w:rFonts w:ascii="Times New Roman" w:eastAsia="Calibri" w:hAnsi="Times New Roman" w:cs="Times New Roman"/>
          <w:noProof/>
          <w:color w:val="767171"/>
          <w:spacing w:val="20"/>
          <w:sz w:val="24"/>
          <w:szCs w:val="24"/>
          <w:lang w:val="es-DO"/>
          <w14:ligatures w14:val="none"/>
        </w:rPr>
        <w:t>C</w:t>
      </w:r>
      <w:r w:rsidRPr="00150570">
        <w:rPr>
          <w:rFonts w:ascii="Times New Roman" w:eastAsia="Calibri" w:hAnsi="Times New Roman" w:cs="Times New Roman"/>
          <w:noProof/>
          <w:color w:val="767171"/>
          <w:spacing w:val="20"/>
          <w:sz w:val="24"/>
          <w:szCs w:val="24"/>
          <w:lang w:val="es-DO"/>
          <w14:ligatures w14:val="none"/>
        </w:rPr>
        <w:t>harter</w:t>
      </w:r>
      <w:bookmarkEnd w:id="943"/>
    </w:p>
    <w:p w14:paraId="511DB26A" w14:textId="77777777" w:rsidR="001344A7" w:rsidRPr="00150570" w:rsidRDefault="001344A7" w:rsidP="00682AA2">
      <w:pPr>
        <w:spacing w:line="360" w:lineRule="auto"/>
        <w:rPr>
          <w:lang w:val="es-DO"/>
        </w:rPr>
      </w:pPr>
    </w:p>
    <w:p w14:paraId="7B526991" w14:textId="77777777" w:rsidR="001344A7" w:rsidRPr="00150570" w:rsidRDefault="001344A7" w:rsidP="00682AA2">
      <w:pPr>
        <w:spacing w:line="360" w:lineRule="auto"/>
        <w:jc w:val="both"/>
        <w:rPr>
          <w:rFonts w:eastAsia="Calibri"/>
          <w:lang w:val="es-DO"/>
          <w14:ligatures w14:val="standardContextual"/>
        </w:rPr>
      </w:pPr>
      <w:r w:rsidRPr="00150570">
        <w:rPr>
          <w:rFonts w:eastAsia="Calibri"/>
          <w:lang w:val="es-DO"/>
          <w14:ligatures w14:val="standardContextual"/>
        </w:rPr>
        <w:t xml:space="preserve">En el período comprendido desde el 28 de noviembre 2023 hasta el 27 de noviembre 2024, la Sección de Operaciones Aéreas procesó un total de trecientos setenta y siete (377) Solicitudes de Vuelos No Regulares o Chárter, en las cuales se solicitaron de cinco mil quinientos noventa (5,590) Operaciones de Vuelos No Regulares o </w:t>
      </w:r>
      <w:r w:rsidRPr="00150570">
        <w:rPr>
          <w:rFonts w:eastAsia="Calibri"/>
          <w:lang w:val="es-DO"/>
          <w14:ligatures w14:val="standardContextual"/>
        </w:rPr>
        <w:lastRenderedPageBreak/>
        <w:t>Chárter de pasajeros, carga y solicitados por los diversos Representantes y Consignatarios.</w:t>
      </w:r>
    </w:p>
    <w:p w14:paraId="51E9BC2E" w14:textId="23A8D072" w:rsidR="005A69AD" w:rsidRPr="00150570" w:rsidRDefault="001344A7" w:rsidP="00682AA2">
      <w:pPr>
        <w:spacing w:line="360" w:lineRule="auto"/>
        <w:jc w:val="both"/>
        <w:rPr>
          <w:rFonts w:eastAsia="Calibri"/>
          <w:lang w:val="es-DO"/>
          <w14:ligatures w14:val="standardContextual"/>
        </w:rPr>
      </w:pPr>
      <w:r w:rsidRPr="00150570">
        <w:rPr>
          <w:rFonts w:eastAsia="Calibri"/>
          <w:lang w:val="es-DO"/>
          <w14:ligatures w14:val="standardContextual"/>
        </w:rPr>
        <w:t>A continuación, se presentan los informes trimestrales sobre vuelos chárter procesados por la Sección de Operaciones, clasificados de acuerdo con el tipo de operación (carga, carga y pasajeros y/o ayuda humanitaria):</w:t>
      </w:r>
    </w:p>
    <w:p w14:paraId="29FE28C2" w14:textId="77777777" w:rsidR="00DF12A8" w:rsidRPr="00150570" w:rsidRDefault="00DF12A8" w:rsidP="00682AA2">
      <w:pPr>
        <w:spacing w:line="360" w:lineRule="auto"/>
        <w:jc w:val="both"/>
        <w:rPr>
          <w:rFonts w:eastAsia="Calibri"/>
          <w:lang w:val="es-DO"/>
          <w14:ligatures w14:val="standardContextual"/>
        </w:rPr>
      </w:pPr>
    </w:p>
    <w:tbl>
      <w:tblPr>
        <w:tblStyle w:val="Tablanormal31"/>
        <w:tblW w:w="581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727"/>
        <w:gridCol w:w="919"/>
        <w:gridCol w:w="1310"/>
        <w:gridCol w:w="856"/>
      </w:tblGrid>
      <w:tr w:rsidR="00150570" w:rsidRPr="00150570" w14:paraId="466D19F7" w14:textId="77777777" w:rsidTr="00A574F6">
        <w:trPr>
          <w:cnfStyle w:val="100000000000" w:firstRow="1" w:lastRow="0" w:firstColumn="0" w:lastColumn="0" w:oddVBand="0" w:evenVBand="0" w:oddHBand="0" w:evenHBand="0" w:firstRowFirstColumn="0" w:firstRowLastColumn="0" w:lastRowFirstColumn="0" w:lastRowLastColumn="0"/>
          <w:trHeight w:val="577"/>
          <w:tblHeader/>
          <w:jc w:val="center"/>
        </w:trPr>
        <w:tc>
          <w:tcPr>
            <w:cnfStyle w:val="001000000100" w:firstRow="0" w:lastRow="0" w:firstColumn="1" w:lastColumn="0" w:oddVBand="0" w:evenVBand="0" w:oddHBand="0" w:evenHBand="0" w:firstRowFirstColumn="1" w:firstRowLastColumn="0" w:lastRowFirstColumn="0" w:lastRowLastColumn="0"/>
            <w:tcW w:w="5812" w:type="dxa"/>
            <w:gridSpan w:val="4"/>
            <w:shd w:val="clear" w:color="auto" w:fill="002060"/>
            <w:vAlign w:val="center"/>
            <w:hideMark/>
          </w:tcPr>
          <w:p w14:paraId="2DA5A30E" w14:textId="5C0034D6" w:rsidR="005C1417" w:rsidRPr="00150570" w:rsidRDefault="005C1417" w:rsidP="00A574F6">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V</w:t>
            </w:r>
            <w:r w:rsidR="000067E6" w:rsidRPr="00150570">
              <w:rPr>
                <w:rFonts w:ascii="Times New Roman" w:eastAsia="Calibri" w:hAnsi="Times New Roman" w:cs="Times New Roman"/>
                <w:caps w:val="0"/>
                <w:color w:val="767171"/>
                <w:spacing w:val="20"/>
                <w:sz w:val="24"/>
                <w:szCs w:val="24"/>
                <w14:ligatures w14:val="standardContextual"/>
              </w:rPr>
              <w:t xml:space="preserve">uelos </w:t>
            </w:r>
            <w:proofErr w:type="spellStart"/>
            <w:r w:rsidR="000067E6" w:rsidRPr="00150570">
              <w:rPr>
                <w:rFonts w:ascii="Times New Roman" w:eastAsia="Calibri" w:hAnsi="Times New Roman" w:cs="Times New Roman"/>
                <w:caps w:val="0"/>
                <w:color w:val="767171"/>
                <w:spacing w:val="20"/>
                <w:sz w:val="24"/>
                <w:szCs w:val="24"/>
                <w14:ligatures w14:val="standardContextual"/>
              </w:rPr>
              <w:t>Charter</w:t>
            </w:r>
            <w:proofErr w:type="spellEnd"/>
          </w:p>
        </w:tc>
      </w:tr>
      <w:tr w:rsidR="00150570" w:rsidRPr="00150570" w14:paraId="2A36267F" w14:textId="77777777" w:rsidTr="00A574F6">
        <w:trPr>
          <w:cnfStyle w:val="100000000000" w:firstRow="1" w:lastRow="0" w:firstColumn="0" w:lastColumn="0" w:oddVBand="0" w:evenVBand="0" w:oddHBand="0" w:evenHBand="0" w:firstRowFirstColumn="0" w:firstRowLastColumn="0" w:lastRowFirstColumn="0" w:lastRowLastColumn="0"/>
          <w:trHeight w:val="556"/>
          <w:tblHeader/>
          <w:jc w:val="center"/>
        </w:trPr>
        <w:tc>
          <w:tcPr>
            <w:cnfStyle w:val="001000000100" w:firstRow="0" w:lastRow="0" w:firstColumn="1" w:lastColumn="0" w:oddVBand="0" w:evenVBand="0" w:oddHBand="0" w:evenHBand="0" w:firstRowFirstColumn="1" w:firstRowLastColumn="0" w:lastRowFirstColumn="0" w:lastRowLastColumn="0"/>
            <w:tcW w:w="2727" w:type="dxa"/>
            <w:shd w:val="clear" w:color="auto" w:fill="002060"/>
            <w:vAlign w:val="center"/>
            <w:hideMark/>
          </w:tcPr>
          <w:p w14:paraId="6289F650" w14:textId="4D16CCAD" w:rsidR="005C1417" w:rsidRPr="00150570" w:rsidRDefault="005C1417" w:rsidP="00A574F6">
            <w:pPr>
              <w:spacing w:line="360" w:lineRule="auto"/>
              <w:jc w:val="center"/>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M</w:t>
            </w:r>
            <w:r w:rsidR="000067E6" w:rsidRPr="00150570">
              <w:rPr>
                <w:rFonts w:ascii="Times New Roman" w:eastAsia="Times New Roman" w:hAnsi="Times New Roman" w:cs="Times New Roman"/>
                <w:caps w:val="0"/>
                <w:color w:val="767171"/>
                <w:sz w:val="24"/>
                <w:szCs w:val="24"/>
              </w:rPr>
              <w:t>es</w:t>
            </w:r>
          </w:p>
        </w:tc>
        <w:tc>
          <w:tcPr>
            <w:tcW w:w="919" w:type="dxa"/>
            <w:shd w:val="clear" w:color="auto" w:fill="002060"/>
            <w:vAlign w:val="center"/>
            <w:hideMark/>
          </w:tcPr>
          <w:p w14:paraId="61BB563E" w14:textId="289C3228" w:rsidR="005C1417" w:rsidRPr="00150570" w:rsidRDefault="005C1417" w:rsidP="00A574F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C</w:t>
            </w:r>
            <w:r w:rsidR="000067E6" w:rsidRPr="00150570">
              <w:rPr>
                <w:rFonts w:ascii="Times New Roman" w:eastAsia="Times New Roman" w:hAnsi="Times New Roman" w:cs="Times New Roman"/>
                <w:caps w:val="0"/>
                <w:color w:val="767171"/>
                <w:sz w:val="24"/>
                <w:szCs w:val="24"/>
              </w:rPr>
              <w:t>arga</w:t>
            </w:r>
          </w:p>
        </w:tc>
        <w:tc>
          <w:tcPr>
            <w:tcW w:w="1310" w:type="dxa"/>
            <w:shd w:val="clear" w:color="auto" w:fill="002060"/>
            <w:vAlign w:val="center"/>
            <w:hideMark/>
          </w:tcPr>
          <w:p w14:paraId="6AE87A0A" w14:textId="0557BB9C" w:rsidR="005C1417" w:rsidRPr="00150570" w:rsidRDefault="005C1417" w:rsidP="00A574F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767171"/>
                <w:sz w:val="24"/>
                <w:szCs w:val="24"/>
              </w:rPr>
            </w:pPr>
            <w:proofErr w:type="spellStart"/>
            <w:r w:rsidRPr="00150570">
              <w:rPr>
                <w:rFonts w:ascii="Times New Roman" w:eastAsia="Times New Roman" w:hAnsi="Times New Roman" w:cs="Times New Roman"/>
                <w:caps w:val="0"/>
                <w:color w:val="767171"/>
                <w:sz w:val="24"/>
                <w:szCs w:val="24"/>
              </w:rPr>
              <w:t>P</w:t>
            </w:r>
            <w:r w:rsidR="000067E6" w:rsidRPr="00150570">
              <w:rPr>
                <w:rFonts w:ascii="Times New Roman" w:eastAsia="Times New Roman" w:hAnsi="Times New Roman" w:cs="Times New Roman"/>
                <w:caps w:val="0"/>
                <w:color w:val="767171"/>
                <w:sz w:val="24"/>
                <w:szCs w:val="24"/>
              </w:rPr>
              <w:t>ax</w:t>
            </w:r>
            <w:proofErr w:type="spellEnd"/>
            <w:r w:rsidR="000067E6" w:rsidRPr="00150570">
              <w:rPr>
                <w:rFonts w:ascii="Times New Roman" w:eastAsia="Times New Roman" w:hAnsi="Times New Roman" w:cs="Times New Roman"/>
                <w:caps w:val="0"/>
                <w:color w:val="767171"/>
                <w:sz w:val="24"/>
                <w:szCs w:val="24"/>
              </w:rPr>
              <w:t>/Carga</w:t>
            </w:r>
          </w:p>
        </w:tc>
        <w:tc>
          <w:tcPr>
            <w:tcW w:w="856" w:type="dxa"/>
            <w:shd w:val="clear" w:color="auto" w:fill="002060"/>
            <w:vAlign w:val="center"/>
            <w:hideMark/>
          </w:tcPr>
          <w:p w14:paraId="739EB296" w14:textId="44F0329F" w:rsidR="005C1417" w:rsidRPr="00150570" w:rsidRDefault="005C1417" w:rsidP="00A574F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767171"/>
                <w:sz w:val="24"/>
                <w:szCs w:val="24"/>
              </w:rPr>
            </w:pPr>
            <w:r w:rsidRPr="00150570">
              <w:rPr>
                <w:rFonts w:ascii="Times New Roman" w:eastAsia="Times New Roman" w:hAnsi="Times New Roman" w:cs="Times New Roman"/>
                <w:caps w:val="0"/>
                <w:color w:val="767171"/>
                <w:sz w:val="24"/>
                <w:szCs w:val="24"/>
              </w:rPr>
              <w:t>T</w:t>
            </w:r>
            <w:r w:rsidR="000067E6" w:rsidRPr="00150570">
              <w:rPr>
                <w:rFonts w:ascii="Times New Roman" w:eastAsia="Times New Roman" w:hAnsi="Times New Roman" w:cs="Times New Roman"/>
                <w:caps w:val="0"/>
                <w:color w:val="767171"/>
                <w:sz w:val="24"/>
                <w:szCs w:val="24"/>
              </w:rPr>
              <w:t>otal</w:t>
            </w:r>
          </w:p>
        </w:tc>
      </w:tr>
      <w:tr w:rsidR="00150570" w:rsidRPr="00150570" w14:paraId="042E96B4" w14:textId="77777777" w:rsidTr="00A574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7A6F8F4E" w14:textId="0DEDC994"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Nov 28,29,30,31 Del 2023</w:t>
            </w:r>
          </w:p>
        </w:tc>
        <w:tc>
          <w:tcPr>
            <w:tcW w:w="919" w:type="dxa"/>
            <w:vAlign w:val="center"/>
            <w:hideMark/>
          </w:tcPr>
          <w:p w14:paraId="24D993E1"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c>
          <w:tcPr>
            <w:tcW w:w="1310" w:type="dxa"/>
            <w:vAlign w:val="center"/>
            <w:hideMark/>
          </w:tcPr>
          <w:p w14:paraId="4A0AF1FC"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38</w:t>
            </w:r>
          </w:p>
        </w:tc>
        <w:tc>
          <w:tcPr>
            <w:tcW w:w="856" w:type="dxa"/>
            <w:vAlign w:val="center"/>
            <w:hideMark/>
          </w:tcPr>
          <w:p w14:paraId="20F222D2"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39</w:t>
            </w:r>
          </w:p>
        </w:tc>
      </w:tr>
      <w:tr w:rsidR="00150570" w:rsidRPr="00150570" w14:paraId="002E8C0F" w14:textId="77777777" w:rsidTr="00A574F6">
        <w:trPr>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0A5824A7" w14:textId="05F99E28"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Diciembre 2023</w:t>
            </w:r>
          </w:p>
        </w:tc>
        <w:tc>
          <w:tcPr>
            <w:tcW w:w="919" w:type="dxa"/>
            <w:vAlign w:val="center"/>
            <w:hideMark/>
          </w:tcPr>
          <w:p w14:paraId="7282C30D"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313</w:t>
            </w:r>
          </w:p>
        </w:tc>
        <w:tc>
          <w:tcPr>
            <w:tcW w:w="1310" w:type="dxa"/>
            <w:vAlign w:val="center"/>
            <w:hideMark/>
          </w:tcPr>
          <w:p w14:paraId="1D81C642"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425</w:t>
            </w:r>
          </w:p>
        </w:tc>
        <w:tc>
          <w:tcPr>
            <w:tcW w:w="856" w:type="dxa"/>
            <w:vAlign w:val="center"/>
            <w:hideMark/>
          </w:tcPr>
          <w:p w14:paraId="169F8142"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738</w:t>
            </w:r>
          </w:p>
        </w:tc>
      </w:tr>
      <w:tr w:rsidR="00150570" w:rsidRPr="00150570" w14:paraId="6FCDD06C" w14:textId="77777777" w:rsidTr="00A574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14BFCF14" w14:textId="27561F7F"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Enero</w:t>
            </w:r>
          </w:p>
        </w:tc>
        <w:tc>
          <w:tcPr>
            <w:tcW w:w="919" w:type="dxa"/>
            <w:vAlign w:val="center"/>
            <w:hideMark/>
          </w:tcPr>
          <w:p w14:paraId="1D77EB84"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442</w:t>
            </w:r>
          </w:p>
        </w:tc>
        <w:tc>
          <w:tcPr>
            <w:tcW w:w="1310" w:type="dxa"/>
            <w:vAlign w:val="center"/>
            <w:hideMark/>
          </w:tcPr>
          <w:p w14:paraId="1C92E01B"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51</w:t>
            </w:r>
          </w:p>
        </w:tc>
        <w:tc>
          <w:tcPr>
            <w:tcW w:w="856" w:type="dxa"/>
            <w:vAlign w:val="center"/>
            <w:hideMark/>
          </w:tcPr>
          <w:p w14:paraId="49AC3DDB"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493</w:t>
            </w:r>
          </w:p>
        </w:tc>
      </w:tr>
      <w:tr w:rsidR="00150570" w:rsidRPr="00150570" w14:paraId="5058F5AC" w14:textId="77777777" w:rsidTr="00A574F6">
        <w:trPr>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45C1C595" w14:textId="457B4CDC"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Febrero</w:t>
            </w:r>
          </w:p>
        </w:tc>
        <w:tc>
          <w:tcPr>
            <w:tcW w:w="919" w:type="dxa"/>
            <w:vAlign w:val="center"/>
            <w:hideMark/>
          </w:tcPr>
          <w:p w14:paraId="35C5B2D5"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305</w:t>
            </w:r>
          </w:p>
        </w:tc>
        <w:tc>
          <w:tcPr>
            <w:tcW w:w="1310" w:type="dxa"/>
            <w:vAlign w:val="center"/>
            <w:hideMark/>
          </w:tcPr>
          <w:p w14:paraId="7C6A56B7"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351</w:t>
            </w:r>
          </w:p>
        </w:tc>
        <w:tc>
          <w:tcPr>
            <w:tcW w:w="856" w:type="dxa"/>
            <w:vAlign w:val="center"/>
            <w:hideMark/>
          </w:tcPr>
          <w:p w14:paraId="168D934F"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656</w:t>
            </w:r>
          </w:p>
        </w:tc>
      </w:tr>
      <w:tr w:rsidR="00150570" w:rsidRPr="00150570" w14:paraId="50A45FF1" w14:textId="77777777" w:rsidTr="00A574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7FD59542" w14:textId="11B118A7"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Marzo</w:t>
            </w:r>
          </w:p>
        </w:tc>
        <w:tc>
          <w:tcPr>
            <w:tcW w:w="919" w:type="dxa"/>
            <w:vAlign w:val="center"/>
            <w:hideMark/>
          </w:tcPr>
          <w:p w14:paraId="3FCBF3A5"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537</w:t>
            </w:r>
          </w:p>
        </w:tc>
        <w:tc>
          <w:tcPr>
            <w:tcW w:w="1310" w:type="dxa"/>
            <w:vAlign w:val="center"/>
            <w:hideMark/>
          </w:tcPr>
          <w:p w14:paraId="0E4EE5B9"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82</w:t>
            </w:r>
          </w:p>
        </w:tc>
        <w:tc>
          <w:tcPr>
            <w:tcW w:w="856" w:type="dxa"/>
            <w:vAlign w:val="center"/>
            <w:hideMark/>
          </w:tcPr>
          <w:p w14:paraId="03CFA973"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619</w:t>
            </w:r>
          </w:p>
        </w:tc>
      </w:tr>
      <w:tr w:rsidR="00150570" w:rsidRPr="00150570" w14:paraId="16DC7697" w14:textId="77777777" w:rsidTr="00A574F6">
        <w:trPr>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4D017F1C" w14:textId="1BF30972"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Abril</w:t>
            </w:r>
          </w:p>
        </w:tc>
        <w:tc>
          <w:tcPr>
            <w:tcW w:w="919" w:type="dxa"/>
            <w:vAlign w:val="center"/>
            <w:hideMark/>
          </w:tcPr>
          <w:p w14:paraId="4D7637DA"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454</w:t>
            </w:r>
          </w:p>
        </w:tc>
        <w:tc>
          <w:tcPr>
            <w:tcW w:w="1310" w:type="dxa"/>
            <w:vAlign w:val="center"/>
            <w:hideMark/>
          </w:tcPr>
          <w:p w14:paraId="4B498880"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660</w:t>
            </w:r>
          </w:p>
        </w:tc>
        <w:tc>
          <w:tcPr>
            <w:tcW w:w="856" w:type="dxa"/>
            <w:vAlign w:val="center"/>
            <w:hideMark/>
          </w:tcPr>
          <w:p w14:paraId="5F067C53"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1114</w:t>
            </w:r>
          </w:p>
        </w:tc>
      </w:tr>
      <w:tr w:rsidR="00150570" w:rsidRPr="00150570" w14:paraId="4CE8A953" w14:textId="77777777" w:rsidTr="00A574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22BE2AB1" w14:textId="76B4BAAC"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Mayo</w:t>
            </w:r>
          </w:p>
        </w:tc>
        <w:tc>
          <w:tcPr>
            <w:tcW w:w="919" w:type="dxa"/>
            <w:vAlign w:val="center"/>
            <w:hideMark/>
          </w:tcPr>
          <w:p w14:paraId="747885BD"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249</w:t>
            </w:r>
          </w:p>
        </w:tc>
        <w:tc>
          <w:tcPr>
            <w:tcW w:w="1310" w:type="dxa"/>
            <w:vAlign w:val="center"/>
            <w:hideMark/>
          </w:tcPr>
          <w:p w14:paraId="4EAFA1C4"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47</w:t>
            </w:r>
          </w:p>
        </w:tc>
        <w:tc>
          <w:tcPr>
            <w:tcW w:w="856" w:type="dxa"/>
            <w:vAlign w:val="center"/>
            <w:hideMark/>
          </w:tcPr>
          <w:p w14:paraId="42DDAAA7"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296</w:t>
            </w:r>
          </w:p>
        </w:tc>
      </w:tr>
      <w:tr w:rsidR="00150570" w:rsidRPr="00150570" w14:paraId="1ACA87B7" w14:textId="77777777" w:rsidTr="00A574F6">
        <w:trPr>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14B4BB22" w14:textId="1CBD1905"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Junio</w:t>
            </w:r>
          </w:p>
        </w:tc>
        <w:tc>
          <w:tcPr>
            <w:tcW w:w="919" w:type="dxa"/>
            <w:vAlign w:val="center"/>
            <w:hideMark/>
          </w:tcPr>
          <w:p w14:paraId="747BC2FE"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476</w:t>
            </w:r>
          </w:p>
        </w:tc>
        <w:tc>
          <w:tcPr>
            <w:tcW w:w="1310" w:type="dxa"/>
            <w:vAlign w:val="center"/>
            <w:hideMark/>
          </w:tcPr>
          <w:p w14:paraId="4AF47A97"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84</w:t>
            </w:r>
          </w:p>
        </w:tc>
        <w:tc>
          <w:tcPr>
            <w:tcW w:w="856" w:type="dxa"/>
            <w:vAlign w:val="center"/>
            <w:hideMark/>
          </w:tcPr>
          <w:p w14:paraId="200FD77D"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560</w:t>
            </w:r>
          </w:p>
        </w:tc>
      </w:tr>
      <w:tr w:rsidR="00150570" w:rsidRPr="00150570" w14:paraId="0FD4BBE0" w14:textId="77777777" w:rsidTr="00A574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66C53EE3" w14:textId="43C636B7"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Julio</w:t>
            </w:r>
          </w:p>
        </w:tc>
        <w:tc>
          <w:tcPr>
            <w:tcW w:w="919" w:type="dxa"/>
            <w:vAlign w:val="center"/>
            <w:hideMark/>
          </w:tcPr>
          <w:p w14:paraId="380A6847"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343</w:t>
            </w:r>
          </w:p>
        </w:tc>
        <w:tc>
          <w:tcPr>
            <w:tcW w:w="1310" w:type="dxa"/>
            <w:vAlign w:val="center"/>
            <w:hideMark/>
          </w:tcPr>
          <w:p w14:paraId="024F2F28"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71</w:t>
            </w:r>
          </w:p>
        </w:tc>
        <w:tc>
          <w:tcPr>
            <w:tcW w:w="856" w:type="dxa"/>
            <w:vAlign w:val="center"/>
            <w:hideMark/>
          </w:tcPr>
          <w:p w14:paraId="32D0D053"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414</w:t>
            </w:r>
          </w:p>
        </w:tc>
      </w:tr>
      <w:tr w:rsidR="00150570" w:rsidRPr="00150570" w14:paraId="1CFE56D4" w14:textId="77777777" w:rsidTr="00A574F6">
        <w:trPr>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6F3841EF" w14:textId="4AFE7F8E"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Agosto</w:t>
            </w:r>
          </w:p>
        </w:tc>
        <w:tc>
          <w:tcPr>
            <w:tcW w:w="919" w:type="dxa"/>
            <w:vAlign w:val="center"/>
            <w:hideMark/>
          </w:tcPr>
          <w:p w14:paraId="5C466B8D"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173</w:t>
            </w:r>
          </w:p>
        </w:tc>
        <w:tc>
          <w:tcPr>
            <w:tcW w:w="1310" w:type="dxa"/>
            <w:vAlign w:val="center"/>
            <w:hideMark/>
          </w:tcPr>
          <w:p w14:paraId="1498F8A3"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31</w:t>
            </w:r>
          </w:p>
        </w:tc>
        <w:tc>
          <w:tcPr>
            <w:tcW w:w="856" w:type="dxa"/>
            <w:vAlign w:val="center"/>
            <w:hideMark/>
          </w:tcPr>
          <w:p w14:paraId="4B8734B8"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204</w:t>
            </w:r>
          </w:p>
        </w:tc>
      </w:tr>
      <w:tr w:rsidR="00150570" w:rsidRPr="00150570" w14:paraId="6EC09958" w14:textId="77777777" w:rsidTr="00A574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6455D0A4" w14:textId="0CB34A25"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Septiembre</w:t>
            </w:r>
          </w:p>
        </w:tc>
        <w:tc>
          <w:tcPr>
            <w:tcW w:w="919" w:type="dxa"/>
            <w:vAlign w:val="center"/>
            <w:hideMark/>
          </w:tcPr>
          <w:p w14:paraId="4B32044F"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459</w:t>
            </w:r>
          </w:p>
        </w:tc>
        <w:tc>
          <w:tcPr>
            <w:tcW w:w="1310" w:type="dxa"/>
            <w:vAlign w:val="center"/>
            <w:hideMark/>
          </w:tcPr>
          <w:p w14:paraId="58DC37A5"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61</w:t>
            </w:r>
          </w:p>
        </w:tc>
        <w:tc>
          <w:tcPr>
            <w:tcW w:w="856" w:type="dxa"/>
            <w:vAlign w:val="center"/>
            <w:hideMark/>
          </w:tcPr>
          <w:p w14:paraId="134F92D4"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520</w:t>
            </w:r>
          </w:p>
        </w:tc>
      </w:tr>
      <w:tr w:rsidR="00150570" w:rsidRPr="00150570" w14:paraId="2875BC36" w14:textId="77777777" w:rsidTr="00A574F6">
        <w:trPr>
          <w:trHeight w:val="31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6DC7A600" w14:textId="3462B269"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Octubre</w:t>
            </w:r>
          </w:p>
        </w:tc>
        <w:tc>
          <w:tcPr>
            <w:tcW w:w="919" w:type="dxa"/>
            <w:vAlign w:val="center"/>
            <w:hideMark/>
          </w:tcPr>
          <w:p w14:paraId="1F383088"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230</w:t>
            </w:r>
          </w:p>
        </w:tc>
        <w:tc>
          <w:tcPr>
            <w:tcW w:w="1310" w:type="dxa"/>
            <w:vAlign w:val="center"/>
            <w:hideMark/>
          </w:tcPr>
          <w:p w14:paraId="49AAA5DA"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163</w:t>
            </w:r>
          </w:p>
        </w:tc>
        <w:tc>
          <w:tcPr>
            <w:tcW w:w="856" w:type="dxa"/>
            <w:vAlign w:val="center"/>
            <w:hideMark/>
          </w:tcPr>
          <w:p w14:paraId="32A96ADF" w14:textId="77777777" w:rsidR="000067E6" w:rsidRPr="00150570" w:rsidRDefault="000067E6"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393</w:t>
            </w:r>
          </w:p>
        </w:tc>
      </w:tr>
      <w:tr w:rsidR="00150570" w:rsidRPr="00150570" w14:paraId="29E01F1D" w14:textId="77777777" w:rsidTr="00A574F6">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47C23D3B" w14:textId="00B14BAE" w:rsidR="000067E6" w:rsidRPr="00150570" w:rsidRDefault="000067E6"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lastRenderedPageBreak/>
              <w:t>Desde El 01 Al 27 De Noviembre 2024</w:t>
            </w:r>
          </w:p>
        </w:tc>
        <w:tc>
          <w:tcPr>
            <w:tcW w:w="919" w:type="dxa"/>
            <w:vAlign w:val="center"/>
            <w:hideMark/>
          </w:tcPr>
          <w:p w14:paraId="01B3E391"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209</w:t>
            </w:r>
          </w:p>
        </w:tc>
        <w:tc>
          <w:tcPr>
            <w:tcW w:w="1310" w:type="dxa"/>
            <w:vAlign w:val="center"/>
            <w:hideMark/>
          </w:tcPr>
          <w:p w14:paraId="6D2DF110"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112</w:t>
            </w:r>
          </w:p>
        </w:tc>
        <w:tc>
          <w:tcPr>
            <w:tcW w:w="856" w:type="dxa"/>
            <w:vAlign w:val="center"/>
            <w:hideMark/>
          </w:tcPr>
          <w:p w14:paraId="1685E648" w14:textId="77777777" w:rsidR="000067E6" w:rsidRPr="00150570" w:rsidRDefault="000067E6"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321</w:t>
            </w:r>
          </w:p>
        </w:tc>
      </w:tr>
      <w:tr w:rsidR="00150570" w:rsidRPr="00150570" w14:paraId="3C49A5A8" w14:textId="77777777" w:rsidTr="00A574F6">
        <w:trPr>
          <w:trHeight w:val="667"/>
          <w:jc w:val="center"/>
        </w:trPr>
        <w:tc>
          <w:tcPr>
            <w:cnfStyle w:val="001000000000" w:firstRow="0" w:lastRow="0" w:firstColumn="1" w:lastColumn="0" w:oddVBand="0" w:evenVBand="0" w:oddHBand="0" w:evenHBand="0" w:firstRowFirstColumn="0" w:firstRowLastColumn="0" w:lastRowFirstColumn="0" w:lastRowLastColumn="0"/>
            <w:tcW w:w="2727" w:type="dxa"/>
            <w:vAlign w:val="center"/>
            <w:hideMark/>
          </w:tcPr>
          <w:p w14:paraId="161675E7" w14:textId="4690A023" w:rsidR="005C1417" w:rsidRPr="00150570" w:rsidRDefault="005C1417" w:rsidP="00A574F6">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T</w:t>
            </w:r>
            <w:r w:rsidR="00156750" w:rsidRPr="00150570">
              <w:rPr>
                <w:rFonts w:ascii="Times New Roman" w:eastAsia="Calibri" w:hAnsi="Times New Roman" w:cs="Times New Roman"/>
                <w:caps w:val="0"/>
                <w:color w:val="767171"/>
                <w:spacing w:val="20"/>
                <w:sz w:val="24"/>
                <w:szCs w:val="24"/>
                <w14:ligatures w14:val="standardContextual"/>
              </w:rPr>
              <w:t>otal</w:t>
            </w:r>
          </w:p>
        </w:tc>
        <w:tc>
          <w:tcPr>
            <w:tcW w:w="919" w:type="dxa"/>
            <w:vAlign w:val="center"/>
            <w:hideMark/>
          </w:tcPr>
          <w:p w14:paraId="76B5D4A3" w14:textId="434E837D" w:rsidR="005C1417" w:rsidRPr="00150570" w:rsidRDefault="005C1417"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4</w:t>
            </w:r>
            <w:r w:rsidR="000067E6" w:rsidRPr="00150570">
              <w:rPr>
                <w:rFonts w:ascii="Times New Roman" w:eastAsia="Calibri" w:hAnsi="Times New Roman" w:cs="Times New Roman"/>
                <w:b/>
                <w:bCs/>
                <w:color w:val="767171"/>
                <w:spacing w:val="20"/>
                <w:sz w:val="24"/>
                <w:szCs w:val="24"/>
                <w14:ligatures w14:val="standardContextual"/>
              </w:rPr>
              <w:t>,</w:t>
            </w:r>
            <w:r w:rsidRPr="00150570">
              <w:rPr>
                <w:rFonts w:ascii="Times New Roman" w:eastAsia="Calibri" w:hAnsi="Times New Roman" w:cs="Times New Roman"/>
                <w:b/>
                <w:bCs/>
                <w:color w:val="767171"/>
                <w:spacing w:val="20"/>
                <w:sz w:val="24"/>
                <w:szCs w:val="24"/>
                <w14:ligatures w14:val="standardContextual"/>
              </w:rPr>
              <w:t>191</w:t>
            </w:r>
          </w:p>
        </w:tc>
        <w:tc>
          <w:tcPr>
            <w:tcW w:w="1310" w:type="dxa"/>
            <w:vAlign w:val="center"/>
            <w:hideMark/>
          </w:tcPr>
          <w:p w14:paraId="38AB7A7C" w14:textId="36173B63" w:rsidR="005C1417" w:rsidRPr="00150570" w:rsidRDefault="005C1417"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2</w:t>
            </w:r>
            <w:r w:rsidR="000067E6" w:rsidRPr="00150570">
              <w:rPr>
                <w:rFonts w:ascii="Times New Roman" w:eastAsia="Calibri" w:hAnsi="Times New Roman" w:cs="Times New Roman"/>
                <w:b/>
                <w:bCs/>
                <w:color w:val="767171"/>
                <w:spacing w:val="20"/>
                <w:sz w:val="24"/>
                <w:szCs w:val="24"/>
                <w14:ligatures w14:val="standardContextual"/>
              </w:rPr>
              <w:t>,</w:t>
            </w:r>
            <w:r w:rsidRPr="00150570">
              <w:rPr>
                <w:rFonts w:ascii="Times New Roman" w:eastAsia="Calibri" w:hAnsi="Times New Roman" w:cs="Times New Roman"/>
                <w:b/>
                <w:bCs/>
                <w:color w:val="767171"/>
                <w:spacing w:val="20"/>
                <w:sz w:val="24"/>
                <w:szCs w:val="24"/>
                <w14:ligatures w14:val="standardContextual"/>
              </w:rPr>
              <w:t>176</w:t>
            </w:r>
          </w:p>
        </w:tc>
        <w:tc>
          <w:tcPr>
            <w:tcW w:w="856" w:type="dxa"/>
            <w:vAlign w:val="center"/>
            <w:hideMark/>
          </w:tcPr>
          <w:p w14:paraId="2586B7E5" w14:textId="344E0ACD" w:rsidR="005C1417" w:rsidRPr="00150570" w:rsidRDefault="005C1417"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6</w:t>
            </w:r>
            <w:r w:rsidR="000067E6" w:rsidRPr="00150570">
              <w:rPr>
                <w:rFonts w:ascii="Times New Roman" w:eastAsia="Calibri" w:hAnsi="Times New Roman" w:cs="Times New Roman"/>
                <w:b/>
                <w:bCs/>
                <w:color w:val="767171"/>
                <w:spacing w:val="20"/>
                <w:sz w:val="24"/>
                <w:szCs w:val="24"/>
                <w14:ligatures w14:val="standardContextual"/>
              </w:rPr>
              <w:t>,</w:t>
            </w:r>
            <w:r w:rsidRPr="00150570">
              <w:rPr>
                <w:rFonts w:ascii="Times New Roman" w:eastAsia="Calibri" w:hAnsi="Times New Roman" w:cs="Times New Roman"/>
                <w:b/>
                <w:bCs/>
                <w:color w:val="767171"/>
                <w:spacing w:val="20"/>
                <w:sz w:val="24"/>
                <w:szCs w:val="24"/>
                <w14:ligatures w14:val="standardContextual"/>
              </w:rPr>
              <w:t>367</w:t>
            </w:r>
          </w:p>
        </w:tc>
      </w:tr>
    </w:tbl>
    <w:p w14:paraId="4DCDEB2F" w14:textId="57233557" w:rsidR="00A80A99" w:rsidRPr="00150570" w:rsidRDefault="00A80A99" w:rsidP="00A80A99">
      <w:pPr>
        <w:spacing w:line="360" w:lineRule="auto"/>
        <w:jc w:val="center"/>
        <w:rPr>
          <w:bCs/>
          <w:i/>
          <w:iCs/>
          <w:sz w:val="18"/>
          <w:szCs w:val="18"/>
          <w:lang w:val="es-DO"/>
        </w:rPr>
      </w:pPr>
      <w:r w:rsidRPr="00150570">
        <w:rPr>
          <w:bCs/>
          <w:i/>
          <w:iCs/>
          <w:sz w:val="18"/>
          <w:szCs w:val="18"/>
          <w:lang w:val="es-DO"/>
        </w:rPr>
        <w:t>Fuente: Sección de Operaciones Aéreas de la JAC</w:t>
      </w:r>
      <w:r w:rsidR="0048119D" w:rsidRPr="00150570">
        <w:rPr>
          <w:bCs/>
          <w:i/>
          <w:iCs/>
          <w:sz w:val="18"/>
          <w:szCs w:val="18"/>
          <w:lang w:val="es-DO"/>
        </w:rPr>
        <w:t>.</w:t>
      </w:r>
    </w:p>
    <w:p w14:paraId="22C24385" w14:textId="77777777" w:rsidR="00DF12A8" w:rsidRPr="00150570" w:rsidRDefault="00DF12A8" w:rsidP="001344A7">
      <w:pPr>
        <w:spacing w:line="360" w:lineRule="auto"/>
        <w:jc w:val="both"/>
        <w:rPr>
          <w:rFonts w:eastAsia="Calibri"/>
          <w:lang w:val="es-DO"/>
          <w14:ligatures w14:val="standardContextual"/>
        </w:rPr>
      </w:pPr>
    </w:p>
    <w:p w14:paraId="50D61CBA" w14:textId="60FCDE4A" w:rsidR="008C650E" w:rsidRPr="00150570" w:rsidRDefault="008C650E" w:rsidP="00F511C9">
      <w:pPr>
        <w:jc w:val="center"/>
        <w:rPr>
          <w:rFonts w:eastAsia="Calibri"/>
          <w:lang w:val="es-DO"/>
          <w14:ligatures w14:val="standardContextual"/>
        </w:rPr>
      </w:pPr>
      <w:r w:rsidRPr="00150570">
        <w:rPr>
          <w:rFonts w:eastAsia="Calibri"/>
          <w:lang w:val="es-DO"/>
          <w14:ligatures w14:val="standardContextual"/>
        </w:rPr>
        <w:t>R</w:t>
      </w:r>
      <w:r w:rsidR="008826C1" w:rsidRPr="00150570">
        <w:rPr>
          <w:rFonts w:eastAsia="Calibri"/>
          <w:lang w:val="es-DO"/>
          <w14:ligatures w14:val="standardContextual"/>
        </w:rPr>
        <w:t xml:space="preserve">utas más solicitadas en vuelos </w:t>
      </w:r>
      <w:proofErr w:type="spellStart"/>
      <w:r w:rsidR="008826C1" w:rsidRPr="00150570">
        <w:rPr>
          <w:rFonts w:eastAsia="Calibri"/>
          <w:lang w:val="es-DO"/>
          <w14:ligatures w14:val="standardContextual"/>
        </w:rPr>
        <w:t>charter</w:t>
      </w:r>
      <w:proofErr w:type="spellEnd"/>
      <w:r w:rsidR="008826C1" w:rsidRPr="00150570">
        <w:rPr>
          <w:rFonts w:eastAsia="Calibri"/>
          <w:lang w:val="es-DO"/>
          <w14:ligatures w14:val="standardContextual"/>
        </w:rPr>
        <w:t xml:space="preserve"> de pasajeros</w:t>
      </w:r>
    </w:p>
    <w:tbl>
      <w:tblPr>
        <w:tblStyle w:val="Tablanormal31"/>
        <w:tblW w:w="43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90"/>
        <w:gridCol w:w="1800"/>
      </w:tblGrid>
      <w:tr w:rsidR="00150570" w:rsidRPr="00150570" w14:paraId="0BAEE06D" w14:textId="77777777" w:rsidTr="00A574F6">
        <w:trPr>
          <w:cnfStyle w:val="100000000000" w:firstRow="1" w:lastRow="0" w:firstColumn="0" w:lastColumn="0" w:oddVBand="0" w:evenVBand="0" w:oddHBand="0" w:evenHBand="0" w:firstRowFirstColumn="0" w:firstRowLastColumn="0" w:lastRowFirstColumn="0" w:lastRowLastColumn="0"/>
          <w:trHeight w:val="664"/>
          <w:tblHeader/>
          <w:jc w:val="center"/>
        </w:trPr>
        <w:tc>
          <w:tcPr>
            <w:cnfStyle w:val="001000000100" w:firstRow="0" w:lastRow="0" w:firstColumn="1" w:lastColumn="0" w:oddVBand="0" w:evenVBand="0" w:oddHBand="0" w:evenHBand="0" w:firstRowFirstColumn="1" w:firstRowLastColumn="0" w:lastRowFirstColumn="0" w:lastRowLastColumn="0"/>
            <w:tcW w:w="2590" w:type="dxa"/>
            <w:shd w:val="clear" w:color="auto" w:fill="002060"/>
            <w:noWrap/>
            <w:vAlign w:val="center"/>
            <w:hideMark/>
          </w:tcPr>
          <w:p w14:paraId="4118EA48" w14:textId="5D46F4A9" w:rsidR="008C650E" w:rsidRPr="00150570" w:rsidRDefault="008C650E" w:rsidP="00A574F6">
            <w:pPr>
              <w:spacing w:after="160" w:line="259"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R</w:t>
            </w:r>
            <w:r w:rsidR="008826C1" w:rsidRPr="00150570">
              <w:rPr>
                <w:rFonts w:ascii="Times New Roman" w:eastAsia="Calibri" w:hAnsi="Times New Roman" w:cs="Times New Roman"/>
                <w:caps w:val="0"/>
                <w:color w:val="767171"/>
                <w:spacing w:val="20"/>
                <w:sz w:val="24"/>
                <w:szCs w:val="24"/>
                <w14:ligatures w14:val="standardContextual"/>
              </w:rPr>
              <w:t>utas</w:t>
            </w:r>
          </w:p>
        </w:tc>
        <w:tc>
          <w:tcPr>
            <w:tcW w:w="1800" w:type="dxa"/>
            <w:shd w:val="clear" w:color="auto" w:fill="002060"/>
            <w:noWrap/>
            <w:vAlign w:val="center"/>
            <w:hideMark/>
          </w:tcPr>
          <w:p w14:paraId="73E0A1DF" w14:textId="236519D7" w:rsidR="008C650E" w:rsidRPr="00150570" w:rsidRDefault="008826C1" w:rsidP="00A574F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Operaciones Solicitadas</w:t>
            </w:r>
          </w:p>
        </w:tc>
      </w:tr>
      <w:tr w:rsidR="00150570" w:rsidRPr="00150570" w14:paraId="469D917A" w14:textId="77777777" w:rsidTr="00A574F6">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2590" w:type="dxa"/>
            <w:noWrap/>
            <w:vAlign w:val="center"/>
            <w:hideMark/>
          </w:tcPr>
          <w:p w14:paraId="4EE4652D" w14:textId="77777777" w:rsidR="008C650E" w:rsidRPr="00150570" w:rsidRDefault="008C650E"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TJSJ/MDST/TJSJ</w:t>
            </w:r>
          </w:p>
        </w:tc>
        <w:tc>
          <w:tcPr>
            <w:tcW w:w="1800" w:type="dxa"/>
            <w:noWrap/>
            <w:vAlign w:val="center"/>
            <w:hideMark/>
          </w:tcPr>
          <w:p w14:paraId="2B0A564D" w14:textId="77777777" w:rsidR="008C650E" w:rsidRPr="00150570" w:rsidRDefault="008C650E"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416</w:t>
            </w:r>
          </w:p>
        </w:tc>
      </w:tr>
      <w:tr w:rsidR="00150570" w:rsidRPr="00150570" w14:paraId="2D1F9876" w14:textId="77777777" w:rsidTr="00A574F6">
        <w:trPr>
          <w:trHeight w:val="436"/>
          <w:jc w:val="center"/>
        </w:trPr>
        <w:tc>
          <w:tcPr>
            <w:cnfStyle w:val="001000000000" w:firstRow="0" w:lastRow="0" w:firstColumn="1" w:lastColumn="0" w:oddVBand="0" w:evenVBand="0" w:oddHBand="0" w:evenHBand="0" w:firstRowFirstColumn="0" w:firstRowLastColumn="0" w:lastRowFirstColumn="0" w:lastRowLastColumn="0"/>
            <w:tcW w:w="2590" w:type="dxa"/>
            <w:noWrap/>
            <w:vAlign w:val="center"/>
            <w:hideMark/>
          </w:tcPr>
          <w:p w14:paraId="25E2D66E" w14:textId="77777777" w:rsidR="008C650E" w:rsidRPr="00150570" w:rsidRDefault="008C650E"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TJSJ/MDPC/TJSJ</w:t>
            </w:r>
          </w:p>
        </w:tc>
        <w:tc>
          <w:tcPr>
            <w:tcW w:w="1800" w:type="dxa"/>
            <w:noWrap/>
            <w:vAlign w:val="center"/>
            <w:hideMark/>
          </w:tcPr>
          <w:p w14:paraId="0A48FD06" w14:textId="77777777" w:rsidR="008C650E" w:rsidRPr="00150570" w:rsidRDefault="008C650E" w:rsidP="00A574F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174</w:t>
            </w:r>
          </w:p>
        </w:tc>
      </w:tr>
      <w:tr w:rsidR="00150570" w:rsidRPr="00150570" w14:paraId="261533E3" w14:textId="77777777" w:rsidTr="00A574F6">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2590" w:type="dxa"/>
            <w:noWrap/>
            <w:vAlign w:val="center"/>
            <w:hideMark/>
          </w:tcPr>
          <w:p w14:paraId="3028B312" w14:textId="77777777" w:rsidR="008C650E" w:rsidRPr="00150570" w:rsidRDefault="008C650E" w:rsidP="00A574F6">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EGCC/MDPC/EGCC</w:t>
            </w:r>
          </w:p>
        </w:tc>
        <w:tc>
          <w:tcPr>
            <w:tcW w:w="1800" w:type="dxa"/>
            <w:noWrap/>
            <w:vAlign w:val="center"/>
            <w:hideMark/>
          </w:tcPr>
          <w:p w14:paraId="246A88F7" w14:textId="77777777" w:rsidR="008C650E" w:rsidRPr="00150570" w:rsidRDefault="008C650E" w:rsidP="00A574F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118</w:t>
            </w:r>
          </w:p>
        </w:tc>
      </w:tr>
    </w:tbl>
    <w:p w14:paraId="7C130F31" w14:textId="27FA0EF9" w:rsidR="00A80A99" w:rsidRPr="00150570" w:rsidRDefault="00A80A99" w:rsidP="00A80A99">
      <w:pPr>
        <w:spacing w:line="360" w:lineRule="auto"/>
        <w:jc w:val="center"/>
        <w:rPr>
          <w:bCs/>
          <w:i/>
          <w:iCs/>
          <w:sz w:val="18"/>
          <w:szCs w:val="18"/>
          <w:lang w:val="es-DO"/>
        </w:rPr>
      </w:pPr>
      <w:r w:rsidRPr="00150570">
        <w:rPr>
          <w:bCs/>
          <w:i/>
          <w:iCs/>
          <w:sz w:val="18"/>
          <w:szCs w:val="18"/>
          <w:lang w:val="es-DO"/>
        </w:rPr>
        <w:t>Fuente: Sección de Operaciones Aéreas de la JAC</w:t>
      </w:r>
      <w:r w:rsidR="00416475" w:rsidRPr="00150570">
        <w:rPr>
          <w:bCs/>
          <w:i/>
          <w:iCs/>
          <w:sz w:val="18"/>
          <w:szCs w:val="18"/>
          <w:lang w:val="es-DO"/>
        </w:rPr>
        <w:t>.</w:t>
      </w:r>
    </w:p>
    <w:p w14:paraId="1674623C" w14:textId="77777777" w:rsidR="008C650E" w:rsidRPr="00150570" w:rsidRDefault="008C650E" w:rsidP="008C650E">
      <w:pPr>
        <w:rPr>
          <w:rFonts w:asciiTheme="majorBidi" w:hAnsiTheme="majorBidi" w:cstheme="majorBidi"/>
          <w:b/>
          <w:bCs/>
          <w:u w:val="single"/>
          <w:lang w:val="es-DO"/>
        </w:rPr>
      </w:pPr>
    </w:p>
    <w:p w14:paraId="02A77D72" w14:textId="77777777" w:rsidR="00A574F6" w:rsidRPr="00150570" w:rsidRDefault="00A574F6" w:rsidP="008C650E">
      <w:pPr>
        <w:rPr>
          <w:rFonts w:asciiTheme="majorBidi" w:hAnsiTheme="majorBidi" w:cstheme="majorBidi"/>
          <w:b/>
          <w:bCs/>
          <w:u w:val="single"/>
          <w:lang w:val="es-DO"/>
        </w:rPr>
      </w:pPr>
    </w:p>
    <w:p w14:paraId="09E95850" w14:textId="0661B678" w:rsidR="008C650E" w:rsidRPr="00150570" w:rsidRDefault="000246CC" w:rsidP="00F511C9">
      <w:pPr>
        <w:jc w:val="center"/>
        <w:rPr>
          <w:rFonts w:eastAsia="Calibri"/>
          <w:lang w:val="es-DO"/>
          <w14:ligatures w14:val="standardContextual"/>
        </w:rPr>
      </w:pPr>
      <w:r w:rsidRPr="00150570">
        <w:rPr>
          <w:rFonts w:eastAsia="Calibri"/>
          <w:lang w:val="es-DO"/>
          <w14:ligatures w14:val="standardContextual"/>
        </w:rPr>
        <w:t xml:space="preserve">Rutas más solicitadas en vuelos </w:t>
      </w:r>
      <w:proofErr w:type="spellStart"/>
      <w:r w:rsidRPr="00150570">
        <w:rPr>
          <w:rFonts w:eastAsia="Calibri"/>
          <w:lang w:val="es-DO"/>
          <w14:ligatures w14:val="standardContextual"/>
        </w:rPr>
        <w:t>charter</w:t>
      </w:r>
      <w:proofErr w:type="spellEnd"/>
      <w:r w:rsidRPr="00150570">
        <w:rPr>
          <w:rFonts w:eastAsia="Calibri"/>
          <w:lang w:val="es-DO"/>
          <w14:ligatures w14:val="standardContextual"/>
        </w:rPr>
        <w:t xml:space="preserve"> de carga</w:t>
      </w:r>
    </w:p>
    <w:tbl>
      <w:tblPr>
        <w:tblStyle w:val="Tablanormal31"/>
        <w:tblW w:w="496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37"/>
        <w:gridCol w:w="1785"/>
      </w:tblGrid>
      <w:tr w:rsidR="00150570" w:rsidRPr="00150570" w14:paraId="5B1AE73F" w14:textId="77777777" w:rsidTr="00A574F6">
        <w:trPr>
          <w:cnfStyle w:val="100000000000" w:firstRow="1" w:lastRow="0" w:firstColumn="0" w:lastColumn="0" w:oddVBand="0" w:evenVBand="0" w:oddHBand="0" w:evenHBand="0" w:firstRowFirstColumn="0" w:firstRowLastColumn="0" w:lastRowFirstColumn="0" w:lastRowLastColumn="0"/>
          <w:trHeight w:val="473"/>
          <w:tblHeader/>
          <w:jc w:val="center"/>
        </w:trPr>
        <w:tc>
          <w:tcPr>
            <w:cnfStyle w:val="001000000100" w:firstRow="0" w:lastRow="0" w:firstColumn="1" w:lastColumn="0" w:oddVBand="0" w:evenVBand="0" w:oddHBand="0" w:evenHBand="0" w:firstRowFirstColumn="1" w:firstRowLastColumn="0" w:lastRowFirstColumn="0" w:lastRowLastColumn="0"/>
            <w:tcW w:w="3176" w:type="dxa"/>
            <w:shd w:val="clear" w:color="auto" w:fill="002060"/>
            <w:noWrap/>
            <w:vAlign w:val="center"/>
            <w:hideMark/>
          </w:tcPr>
          <w:p w14:paraId="57EDB799" w14:textId="2E5A890B" w:rsidR="00F511C9" w:rsidRPr="00150570" w:rsidRDefault="00F511C9" w:rsidP="00003191">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Rutas</w:t>
            </w:r>
          </w:p>
        </w:tc>
        <w:tc>
          <w:tcPr>
            <w:tcW w:w="1785" w:type="dxa"/>
            <w:shd w:val="clear" w:color="auto" w:fill="002060"/>
            <w:noWrap/>
            <w:vAlign w:val="center"/>
            <w:hideMark/>
          </w:tcPr>
          <w:p w14:paraId="55A94DCF" w14:textId="0688F9D2" w:rsidR="00F511C9" w:rsidRPr="00150570" w:rsidRDefault="00F511C9" w:rsidP="0000319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Operaciones Solicitadas</w:t>
            </w:r>
          </w:p>
        </w:tc>
      </w:tr>
      <w:tr w:rsidR="00150570" w:rsidRPr="00150570" w14:paraId="3C3CDCF5" w14:textId="77777777" w:rsidTr="00A574F6">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3176" w:type="dxa"/>
            <w:noWrap/>
            <w:vAlign w:val="center"/>
            <w:hideMark/>
          </w:tcPr>
          <w:p w14:paraId="32264F0D" w14:textId="77777777" w:rsidR="008C650E" w:rsidRPr="00150570" w:rsidRDefault="008C650E" w:rsidP="00003191">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TJBQ/MDSD/TJBQ</w:t>
            </w:r>
          </w:p>
        </w:tc>
        <w:tc>
          <w:tcPr>
            <w:tcW w:w="1785" w:type="dxa"/>
            <w:noWrap/>
            <w:vAlign w:val="center"/>
            <w:hideMark/>
          </w:tcPr>
          <w:p w14:paraId="02B38689" w14:textId="77777777" w:rsidR="008C650E" w:rsidRPr="00150570" w:rsidRDefault="008C650E" w:rsidP="0000319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1103</w:t>
            </w:r>
          </w:p>
        </w:tc>
      </w:tr>
      <w:tr w:rsidR="00150570" w:rsidRPr="00150570" w14:paraId="331318E0" w14:textId="77777777" w:rsidTr="00A574F6">
        <w:trPr>
          <w:trHeight w:val="473"/>
          <w:jc w:val="center"/>
        </w:trPr>
        <w:tc>
          <w:tcPr>
            <w:cnfStyle w:val="001000000000" w:firstRow="0" w:lastRow="0" w:firstColumn="1" w:lastColumn="0" w:oddVBand="0" w:evenVBand="0" w:oddHBand="0" w:evenHBand="0" w:firstRowFirstColumn="0" w:firstRowLastColumn="0" w:lastRowFirstColumn="0" w:lastRowLastColumn="0"/>
            <w:tcW w:w="3176" w:type="dxa"/>
            <w:noWrap/>
            <w:vAlign w:val="center"/>
            <w:hideMark/>
          </w:tcPr>
          <w:p w14:paraId="05F57CC6" w14:textId="77777777" w:rsidR="008C650E" w:rsidRPr="00150570" w:rsidRDefault="008C650E" w:rsidP="00003191">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KMIA/MDSD/KMIA</w:t>
            </w:r>
          </w:p>
        </w:tc>
        <w:tc>
          <w:tcPr>
            <w:tcW w:w="1785" w:type="dxa"/>
            <w:noWrap/>
            <w:vAlign w:val="center"/>
            <w:hideMark/>
          </w:tcPr>
          <w:p w14:paraId="35C07346" w14:textId="77777777" w:rsidR="008C650E" w:rsidRPr="00150570" w:rsidRDefault="008C650E" w:rsidP="0000319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688</w:t>
            </w:r>
          </w:p>
        </w:tc>
      </w:tr>
      <w:tr w:rsidR="00150570" w:rsidRPr="00150570" w14:paraId="069B2C6D" w14:textId="77777777" w:rsidTr="00A574F6">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3176" w:type="dxa"/>
            <w:noWrap/>
            <w:vAlign w:val="center"/>
            <w:hideMark/>
          </w:tcPr>
          <w:p w14:paraId="7EAE180C" w14:textId="77777777" w:rsidR="008C650E" w:rsidRPr="00150570" w:rsidRDefault="008C650E" w:rsidP="00003191">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MPTO/MKJP/MDSD/MPTO</w:t>
            </w:r>
          </w:p>
        </w:tc>
        <w:tc>
          <w:tcPr>
            <w:tcW w:w="1785" w:type="dxa"/>
            <w:noWrap/>
            <w:vAlign w:val="center"/>
            <w:hideMark/>
          </w:tcPr>
          <w:p w14:paraId="77DD79EB" w14:textId="77777777" w:rsidR="008C650E" w:rsidRPr="00150570" w:rsidRDefault="008C650E" w:rsidP="0000319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492</w:t>
            </w:r>
          </w:p>
        </w:tc>
      </w:tr>
    </w:tbl>
    <w:p w14:paraId="25203063" w14:textId="7A277793" w:rsidR="00A80A99" w:rsidRPr="00150570" w:rsidRDefault="00A80A99" w:rsidP="00A80A99">
      <w:pPr>
        <w:spacing w:line="360" w:lineRule="auto"/>
        <w:jc w:val="center"/>
        <w:rPr>
          <w:bCs/>
          <w:i/>
          <w:iCs/>
          <w:sz w:val="18"/>
          <w:szCs w:val="18"/>
          <w:lang w:val="es-DO"/>
        </w:rPr>
      </w:pPr>
      <w:r w:rsidRPr="00150570">
        <w:rPr>
          <w:bCs/>
          <w:i/>
          <w:iCs/>
          <w:sz w:val="18"/>
          <w:szCs w:val="18"/>
          <w:lang w:val="es-DO"/>
        </w:rPr>
        <w:t>Fuente: Sección de Operaciones Aéreas de la JAC</w:t>
      </w:r>
      <w:r w:rsidR="0048119D" w:rsidRPr="00150570">
        <w:rPr>
          <w:bCs/>
          <w:i/>
          <w:iCs/>
          <w:sz w:val="18"/>
          <w:szCs w:val="18"/>
          <w:lang w:val="es-DO"/>
        </w:rPr>
        <w:t>.</w:t>
      </w:r>
    </w:p>
    <w:p w14:paraId="0A041569" w14:textId="77777777" w:rsidR="008C650E" w:rsidRPr="00150570" w:rsidRDefault="008C650E" w:rsidP="008C650E">
      <w:pPr>
        <w:rPr>
          <w:rFonts w:asciiTheme="majorBidi" w:hAnsiTheme="majorBidi" w:cstheme="majorBidi"/>
          <w:b/>
          <w:bCs/>
          <w:u w:val="single"/>
          <w:lang w:val="es-DO"/>
        </w:rPr>
      </w:pPr>
    </w:p>
    <w:p w14:paraId="047E7EA8" w14:textId="77777777" w:rsidR="008C650E" w:rsidRPr="00150570" w:rsidRDefault="008C650E" w:rsidP="008C650E">
      <w:pPr>
        <w:rPr>
          <w:rFonts w:asciiTheme="majorBidi" w:hAnsiTheme="majorBidi" w:cstheme="majorBidi"/>
          <w:b/>
          <w:bCs/>
          <w:u w:val="single"/>
          <w:lang w:val="es-DO"/>
        </w:rPr>
      </w:pPr>
    </w:p>
    <w:p w14:paraId="03CD9534" w14:textId="79115A4E" w:rsidR="008C650E" w:rsidRPr="00150570" w:rsidRDefault="008C650E" w:rsidP="008C650E">
      <w:pPr>
        <w:jc w:val="center"/>
        <w:rPr>
          <w:rFonts w:eastAsia="Calibri"/>
          <w:lang w:val="es-DO"/>
          <w14:ligatures w14:val="standardContextual"/>
        </w:rPr>
      </w:pPr>
      <w:r w:rsidRPr="00150570">
        <w:rPr>
          <w:rFonts w:eastAsia="Calibri"/>
          <w:lang w:val="es-DO"/>
          <w14:ligatures w14:val="standardContextual"/>
        </w:rPr>
        <w:lastRenderedPageBreak/>
        <w:t>N</w:t>
      </w:r>
      <w:r w:rsidR="00FC0CF5" w:rsidRPr="00150570">
        <w:rPr>
          <w:rFonts w:eastAsia="Calibri"/>
          <w:lang w:val="es-DO"/>
          <w14:ligatures w14:val="standardContextual"/>
        </w:rPr>
        <w:t>acionalidad de los operadores aéreos</w:t>
      </w:r>
    </w:p>
    <w:tbl>
      <w:tblPr>
        <w:tblStyle w:val="Tablanormal31"/>
        <w:tblW w:w="595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40"/>
        <w:gridCol w:w="3114"/>
      </w:tblGrid>
      <w:tr w:rsidR="00150570" w:rsidRPr="00150570" w14:paraId="6E90AD4C" w14:textId="77777777" w:rsidTr="00156750">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100" w:firstRow="0" w:lastRow="0" w:firstColumn="1" w:lastColumn="0" w:oddVBand="0" w:evenVBand="0" w:oddHBand="0" w:evenHBand="0" w:firstRowFirstColumn="1" w:firstRowLastColumn="0" w:lastRowFirstColumn="0" w:lastRowLastColumn="0"/>
            <w:tcW w:w="2840" w:type="dxa"/>
            <w:shd w:val="clear" w:color="auto" w:fill="002060"/>
            <w:noWrap/>
            <w:vAlign w:val="center"/>
            <w:hideMark/>
          </w:tcPr>
          <w:p w14:paraId="00E198C7" w14:textId="545B1BBE" w:rsidR="008C650E" w:rsidRPr="00150570" w:rsidRDefault="008B5748" w:rsidP="008B5748">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País</w:t>
            </w:r>
          </w:p>
        </w:tc>
        <w:tc>
          <w:tcPr>
            <w:tcW w:w="3114" w:type="dxa"/>
            <w:shd w:val="clear" w:color="auto" w:fill="002060"/>
            <w:noWrap/>
            <w:vAlign w:val="center"/>
            <w:hideMark/>
          </w:tcPr>
          <w:p w14:paraId="69AEB633" w14:textId="77EBD514" w:rsidR="008C650E" w:rsidRPr="00150570" w:rsidRDefault="008C650E" w:rsidP="008B574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C</w:t>
            </w:r>
            <w:r w:rsidR="008B5748" w:rsidRPr="00150570">
              <w:rPr>
                <w:rFonts w:ascii="Times New Roman" w:eastAsia="Calibri" w:hAnsi="Times New Roman" w:cs="Times New Roman"/>
                <w:caps w:val="0"/>
                <w:color w:val="767171"/>
                <w:spacing w:val="20"/>
                <w:sz w:val="24"/>
                <w:szCs w:val="24"/>
                <w14:ligatures w14:val="standardContextual"/>
              </w:rPr>
              <w:t>antidad Operaciones Diarias</w:t>
            </w:r>
          </w:p>
        </w:tc>
      </w:tr>
      <w:tr w:rsidR="00150570" w:rsidRPr="00150570" w14:paraId="0FE52464"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5EEE43BF"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Estados Unidos</w:t>
            </w:r>
          </w:p>
        </w:tc>
        <w:tc>
          <w:tcPr>
            <w:tcW w:w="3114" w:type="dxa"/>
            <w:noWrap/>
            <w:vAlign w:val="center"/>
            <w:hideMark/>
          </w:tcPr>
          <w:p w14:paraId="75A9D88A"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2,675</w:t>
            </w:r>
          </w:p>
        </w:tc>
      </w:tr>
      <w:tr w:rsidR="00150570" w:rsidRPr="00150570" w14:paraId="65026FE6"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64B1C659"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Canadá</w:t>
            </w:r>
          </w:p>
        </w:tc>
        <w:tc>
          <w:tcPr>
            <w:tcW w:w="3114" w:type="dxa"/>
            <w:noWrap/>
            <w:vAlign w:val="center"/>
            <w:hideMark/>
          </w:tcPr>
          <w:p w14:paraId="1313431D"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686</w:t>
            </w:r>
          </w:p>
        </w:tc>
      </w:tr>
      <w:tr w:rsidR="00150570" w:rsidRPr="00150570" w14:paraId="23526589"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298BA585"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Panamá</w:t>
            </w:r>
          </w:p>
        </w:tc>
        <w:tc>
          <w:tcPr>
            <w:tcW w:w="3114" w:type="dxa"/>
            <w:noWrap/>
            <w:vAlign w:val="center"/>
            <w:hideMark/>
          </w:tcPr>
          <w:p w14:paraId="6D59A66C"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624</w:t>
            </w:r>
          </w:p>
        </w:tc>
      </w:tr>
      <w:tr w:rsidR="00150570" w:rsidRPr="00150570" w14:paraId="00013E1C"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2B0E0C9E"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Colombia</w:t>
            </w:r>
          </w:p>
        </w:tc>
        <w:tc>
          <w:tcPr>
            <w:tcW w:w="3114" w:type="dxa"/>
            <w:noWrap/>
            <w:vAlign w:val="center"/>
            <w:hideMark/>
          </w:tcPr>
          <w:p w14:paraId="5506C6B0"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478</w:t>
            </w:r>
          </w:p>
        </w:tc>
      </w:tr>
      <w:tr w:rsidR="00150570" w:rsidRPr="00150570" w14:paraId="3120E4C6"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vAlign w:val="center"/>
            <w:hideMark/>
          </w:tcPr>
          <w:p w14:paraId="4AB8686D"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Reino Unido De Gran Bretaña E Irlanda Del Norte</w:t>
            </w:r>
          </w:p>
        </w:tc>
        <w:tc>
          <w:tcPr>
            <w:tcW w:w="3114" w:type="dxa"/>
            <w:noWrap/>
            <w:vAlign w:val="center"/>
            <w:hideMark/>
          </w:tcPr>
          <w:p w14:paraId="1F8AF68B"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316</w:t>
            </w:r>
          </w:p>
        </w:tc>
      </w:tr>
      <w:tr w:rsidR="00150570" w:rsidRPr="00150570" w14:paraId="02F23E39"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55F55532"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Chile</w:t>
            </w:r>
          </w:p>
        </w:tc>
        <w:tc>
          <w:tcPr>
            <w:tcW w:w="3114" w:type="dxa"/>
            <w:noWrap/>
            <w:vAlign w:val="center"/>
            <w:hideMark/>
          </w:tcPr>
          <w:p w14:paraId="3FD25421"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246</w:t>
            </w:r>
          </w:p>
        </w:tc>
      </w:tr>
      <w:tr w:rsidR="00150570" w:rsidRPr="00150570" w14:paraId="67F4E217"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2249C815"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Suiza</w:t>
            </w:r>
          </w:p>
        </w:tc>
        <w:tc>
          <w:tcPr>
            <w:tcW w:w="3114" w:type="dxa"/>
            <w:noWrap/>
            <w:vAlign w:val="center"/>
            <w:hideMark/>
          </w:tcPr>
          <w:p w14:paraId="038D8A07"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137</w:t>
            </w:r>
          </w:p>
        </w:tc>
      </w:tr>
      <w:tr w:rsidR="00150570" w:rsidRPr="00150570" w14:paraId="37F4DDE7"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38928B5C"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Polonia</w:t>
            </w:r>
          </w:p>
        </w:tc>
        <w:tc>
          <w:tcPr>
            <w:tcW w:w="3114" w:type="dxa"/>
            <w:noWrap/>
            <w:vAlign w:val="center"/>
            <w:hideMark/>
          </w:tcPr>
          <w:p w14:paraId="68F91DB0"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121</w:t>
            </w:r>
          </w:p>
        </w:tc>
      </w:tr>
      <w:tr w:rsidR="00150570" w:rsidRPr="00150570" w14:paraId="2E0EEAE4"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47F1AF26"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Ecuador</w:t>
            </w:r>
          </w:p>
        </w:tc>
        <w:tc>
          <w:tcPr>
            <w:tcW w:w="3114" w:type="dxa"/>
            <w:noWrap/>
            <w:vAlign w:val="center"/>
            <w:hideMark/>
          </w:tcPr>
          <w:p w14:paraId="1DD9228B"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113</w:t>
            </w:r>
          </w:p>
        </w:tc>
      </w:tr>
      <w:tr w:rsidR="00150570" w:rsidRPr="00150570" w14:paraId="51B67598"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0D55EFBE"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Venezuela</w:t>
            </w:r>
          </w:p>
        </w:tc>
        <w:tc>
          <w:tcPr>
            <w:tcW w:w="3114" w:type="dxa"/>
            <w:noWrap/>
            <w:vAlign w:val="center"/>
            <w:hideMark/>
          </w:tcPr>
          <w:p w14:paraId="34DB075E"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104</w:t>
            </w:r>
          </w:p>
        </w:tc>
      </w:tr>
      <w:tr w:rsidR="00150570" w:rsidRPr="00150570" w14:paraId="4BE3BBF1"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5FCA16E4"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Países Bajos</w:t>
            </w:r>
          </w:p>
        </w:tc>
        <w:tc>
          <w:tcPr>
            <w:tcW w:w="3114" w:type="dxa"/>
            <w:noWrap/>
            <w:vAlign w:val="center"/>
            <w:hideMark/>
          </w:tcPr>
          <w:p w14:paraId="66DD1E63"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69</w:t>
            </w:r>
          </w:p>
        </w:tc>
      </w:tr>
      <w:tr w:rsidR="00150570" w:rsidRPr="00150570" w14:paraId="4E2D8FFB"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7AADEFAD"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Bahamas</w:t>
            </w:r>
          </w:p>
        </w:tc>
        <w:tc>
          <w:tcPr>
            <w:tcW w:w="3114" w:type="dxa"/>
            <w:noWrap/>
            <w:vAlign w:val="center"/>
            <w:hideMark/>
          </w:tcPr>
          <w:p w14:paraId="7DD0CBF6"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w:t>
            </w:r>
          </w:p>
        </w:tc>
      </w:tr>
      <w:tr w:rsidR="00150570" w:rsidRPr="00150570" w14:paraId="27EB2248"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44F97483"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Azerbaiyán</w:t>
            </w:r>
          </w:p>
        </w:tc>
        <w:tc>
          <w:tcPr>
            <w:tcW w:w="3114" w:type="dxa"/>
            <w:noWrap/>
            <w:vAlign w:val="center"/>
            <w:hideMark/>
          </w:tcPr>
          <w:p w14:paraId="30F7A7BF"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4</w:t>
            </w:r>
          </w:p>
        </w:tc>
      </w:tr>
      <w:tr w:rsidR="00150570" w:rsidRPr="00150570" w14:paraId="10201B77"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028EDA1C"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Islandia</w:t>
            </w:r>
          </w:p>
        </w:tc>
        <w:tc>
          <w:tcPr>
            <w:tcW w:w="3114" w:type="dxa"/>
            <w:noWrap/>
            <w:vAlign w:val="center"/>
            <w:hideMark/>
          </w:tcPr>
          <w:p w14:paraId="3D520F42"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w:t>
            </w:r>
          </w:p>
        </w:tc>
      </w:tr>
      <w:tr w:rsidR="00150570" w:rsidRPr="00150570" w14:paraId="67B02A53"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3ACA6F76"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Honduras</w:t>
            </w:r>
          </w:p>
        </w:tc>
        <w:tc>
          <w:tcPr>
            <w:tcW w:w="3114" w:type="dxa"/>
            <w:noWrap/>
            <w:vAlign w:val="center"/>
            <w:hideMark/>
          </w:tcPr>
          <w:p w14:paraId="0322C36F"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w:t>
            </w:r>
          </w:p>
        </w:tc>
      </w:tr>
      <w:tr w:rsidR="00150570" w:rsidRPr="00150570" w14:paraId="1F316549"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6C54AA6A"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Malta</w:t>
            </w:r>
          </w:p>
        </w:tc>
        <w:tc>
          <w:tcPr>
            <w:tcW w:w="3114" w:type="dxa"/>
            <w:noWrap/>
            <w:vAlign w:val="center"/>
            <w:hideMark/>
          </w:tcPr>
          <w:p w14:paraId="071A8372"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2B70C9A7"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45077630"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Uruguay</w:t>
            </w:r>
          </w:p>
        </w:tc>
        <w:tc>
          <w:tcPr>
            <w:tcW w:w="3114" w:type="dxa"/>
            <w:noWrap/>
            <w:vAlign w:val="center"/>
            <w:hideMark/>
          </w:tcPr>
          <w:p w14:paraId="4A4DF304"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74D8B0A1"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20F4E669"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lastRenderedPageBreak/>
              <w:t>Ucrania</w:t>
            </w:r>
          </w:p>
        </w:tc>
        <w:tc>
          <w:tcPr>
            <w:tcW w:w="3114" w:type="dxa"/>
            <w:noWrap/>
            <w:vAlign w:val="center"/>
            <w:hideMark/>
          </w:tcPr>
          <w:p w14:paraId="6E37FC58"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0C105300"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37FD09A6" w14:textId="77777777" w:rsidR="008C650E" w:rsidRPr="00150570" w:rsidRDefault="008C650E" w:rsidP="00F778E5">
            <w:pPr>
              <w:spacing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República De Corea</w:t>
            </w:r>
          </w:p>
        </w:tc>
        <w:tc>
          <w:tcPr>
            <w:tcW w:w="3114" w:type="dxa"/>
            <w:noWrap/>
            <w:vAlign w:val="center"/>
            <w:hideMark/>
          </w:tcPr>
          <w:p w14:paraId="0167F435"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4701E724"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694CCDE3" w14:textId="77777777" w:rsidR="008C650E" w:rsidRPr="00150570" w:rsidRDefault="008C650E" w:rsidP="00F778E5">
            <w:pPr>
              <w:spacing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Bermudas</w:t>
            </w:r>
          </w:p>
        </w:tc>
        <w:tc>
          <w:tcPr>
            <w:tcW w:w="3114" w:type="dxa"/>
            <w:noWrap/>
            <w:vAlign w:val="center"/>
            <w:hideMark/>
          </w:tcPr>
          <w:p w14:paraId="42836D38"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778EE2B4"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2F0D3C33" w14:textId="7DC69DB0" w:rsidR="008C650E" w:rsidRPr="00150570" w:rsidRDefault="008B5748" w:rsidP="00F778E5">
            <w:pPr>
              <w:spacing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Ucrania</w:t>
            </w:r>
          </w:p>
        </w:tc>
        <w:tc>
          <w:tcPr>
            <w:tcW w:w="3114" w:type="dxa"/>
            <w:noWrap/>
            <w:vAlign w:val="center"/>
            <w:hideMark/>
          </w:tcPr>
          <w:p w14:paraId="29CB4E7D"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41861CBC"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3F9C16AA"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Turquía</w:t>
            </w:r>
          </w:p>
        </w:tc>
        <w:tc>
          <w:tcPr>
            <w:tcW w:w="3114" w:type="dxa"/>
            <w:noWrap/>
            <w:vAlign w:val="center"/>
            <w:hideMark/>
          </w:tcPr>
          <w:p w14:paraId="621E5A96"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60EE6FE3"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510935E2"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Vietnam</w:t>
            </w:r>
          </w:p>
        </w:tc>
        <w:tc>
          <w:tcPr>
            <w:tcW w:w="3114" w:type="dxa"/>
            <w:noWrap/>
            <w:vAlign w:val="center"/>
            <w:hideMark/>
          </w:tcPr>
          <w:p w14:paraId="6964F3EB" w14:textId="77777777"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3E7424BB" w14:textId="77777777" w:rsidTr="00156750">
        <w:trPr>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3647386C" w14:textId="77777777" w:rsidR="008C650E" w:rsidRPr="00150570" w:rsidRDefault="008C650E" w:rsidP="008B5748">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México</w:t>
            </w:r>
          </w:p>
        </w:tc>
        <w:tc>
          <w:tcPr>
            <w:tcW w:w="3114" w:type="dxa"/>
            <w:noWrap/>
            <w:vAlign w:val="center"/>
            <w:hideMark/>
          </w:tcPr>
          <w:p w14:paraId="654C62B8" w14:textId="77777777" w:rsidR="008C650E" w:rsidRPr="00150570" w:rsidRDefault="008C650E" w:rsidP="008B574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1470B655" w14:textId="77777777" w:rsidTr="0015675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40" w:type="dxa"/>
            <w:noWrap/>
            <w:vAlign w:val="center"/>
            <w:hideMark/>
          </w:tcPr>
          <w:p w14:paraId="08B1E564" w14:textId="06FF1D2F" w:rsidR="008C650E" w:rsidRPr="00150570" w:rsidRDefault="008C650E" w:rsidP="008B5748">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Total</w:t>
            </w:r>
          </w:p>
        </w:tc>
        <w:tc>
          <w:tcPr>
            <w:tcW w:w="3114" w:type="dxa"/>
            <w:noWrap/>
            <w:vAlign w:val="center"/>
            <w:hideMark/>
          </w:tcPr>
          <w:p w14:paraId="2BB9DD6F" w14:textId="479C5AFA" w:rsidR="008C650E" w:rsidRPr="00150570" w:rsidRDefault="008C650E" w:rsidP="008B574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5</w:t>
            </w:r>
            <w:r w:rsidR="008B5748" w:rsidRPr="00150570">
              <w:rPr>
                <w:rFonts w:ascii="Times New Roman" w:eastAsia="Calibri" w:hAnsi="Times New Roman" w:cs="Times New Roman"/>
                <w:b/>
                <w:bCs/>
                <w:color w:val="767171"/>
                <w:spacing w:val="20"/>
                <w:sz w:val="24"/>
                <w:szCs w:val="24"/>
                <w14:ligatures w14:val="standardContextual"/>
              </w:rPr>
              <w:t>,</w:t>
            </w:r>
            <w:r w:rsidRPr="00150570">
              <w:rPr>
                <w:rFonts w:ascii="Times New Roman" w:eastAsia="Calibri" w:hAnsi="Times New Roman" w:cs="Times New Roman"/>
                <w:b/>
                <w:bCs/>
                <w:color w:val="767171"/>
                <w:spacing w:val="20"/>
                <w:sz w:val="24"/>
                <w:szCs w:val="24"/>
                <w14:ligatures w14:val="standardContextual"/>
              </w:rPr>
              <w:t>590</w:t>
            </w:r>
          </w:p>
        </w:tc>
      </w:tr>
    </w:tbl>
    <w:p w14:paraId="4785C60F" w14:textId="0029A141" w:rsidR="00A80A99" w:rsidRPr="00150570" w:rsidRDefault="00A80A99" w:rsidP="00A80A99">
      <w:pPr>
        <w:spacing w:line="360" w:lineRule="auto"/>
        <w:jc w:val="center"/>
        <w:rPr>
          <w:bCs/>
          <w:i/>
          <w:iCs/>
          <w:sz w:val="18"/>
          <w:szCs w:val="18"/>
          <w:lang w:val="es-DO"/>
        </w:rPr>
      </w:pPr>
      <w:r w:rsidRPr="00150570">
        <w:rPr>
          <w:bCs/>
          <w:i/>
          <w:iCs/>
          <w:sz w:val="18"/>
          <w:szCs w:val="18"/>
          <w:lang w:val="es-DO"/>
        </w:rPr>
        <w:t>Fuente: Sección de Operaciones Aéreas de la JAC</w:t>
      </w:r>
      <w:r w:rsidR="00CC5476" w:rsidRPr="00150570">
        <w:rPr>
          <w:bCs/>
          <w:i/>
          <w:iCs/>
          <w:sz w:val="18"/>
          <w:szCs w:val="18"/>
          <w:lang w:val="es-DO"/>
        </w:rPr>
        <w:t>.</w:t>
      </w:r>
    </w:p>
    <w:p w14:paraId="430F8789" w14:textId="77777777" w:rsidR="008C650E" w:rsidRPr="00150570" w:rsidRDefault="008C650E" w:rsidP="008C650E">
      <w:pPr>
        <w:rPr>
          <w:rFonts w:asciiTheme="majorBidi" w:hAnsiTheme="majorBidi" w:cstheme="majorBidi"/>
          <w:b/>
          <w:bCs/>
          <w:u w:val="single"/>
          <w:lang w:val="es-DO"/>
        </w:rPr>
      </w:pPr>
    </w:p>
    <w:p w14:paraId="1FD622A6" w14:textId="479A3EB3" w:rsidR="00B4024A" w:rsidRPr="00150570" w:rsidRDefault="00B4024A"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944" w:name="_Toc185841314"/>
      <w:r w:rsidRPr="00150570">
        <w:rPr>
          <w:rFonts w:ascii="Times New Roman" w:eastAsia="Calibri" w:hAnsi="Times New Roman" w:cs="Times New Roman"/>
          <w:noProof/>
          <w:color w:val="767171"/>
          <w:spacing w:val="20"/>
          <w:sz w:val="24"/>
          <w:szCs w:val="24"/>
          <w:lang w:val="es-DO"/>
          <w14:ligatures w14:val="none"/>
        </w:rPr>
        <w:t>Inspecciones a Empresas Consignataria</w:t>
      </w:r>
      <w:r w:rsidR="006814C7" w:rsidRPr="00150570">
        <w:rPr>
          <w:rFonts w:ascii="Times New Roman" w:eastAsia="Calibri" w:hAnsi="Times New Roman" w:cs="Times New Roman"/>
          <w:noProof/>
          <w:color w:val="767171"/>
          <w:spacing w:val="20"/>
          <w:sz w:val="24"/>
          <w:szCs w:val="24"/>
          <w:lang w:val="es-DO"/>
          <w14:ligatures w14:val="none"/>
        </w:rPr>
        <w:t>s</w:t>
      </w:r>
      <w:bookmarkEnd w:id="944"/>
    </w:p>
    <w:p w14:paraId="74FBFD10" w14:textId="77777777" w:rsidR="00B4024A" w:rsidRPr="00150570" w:rsidRDefault="00B4024A" w:rsidP="00CE42FE">
      <w:pPr>
        <w:pStyle w:val="Prrafodelista"/>
        <w:spacing w:line="360" w:lineRule="auto"/>
        <w:jc w:val="both"/>
        <w:rPr>
          <w:rFonts w:asciiTheme="majorBidi" w:hAnsiTheme="majorBidi" w:cstheme="majorBidi"/>
          <w:b/>
          <w:bCs/>
          <w:color w:val="767171"/>
          <w:szCs w:val="24"/>
          <w:u w:val="single"/>
          <w:lang w:val="es-DO"/>
        </w:rPr>
      </w:pPr>
    </w:p>
    <w:p w14:paraId="022848F3" w14:textId="77777777" w:rsidR="00B4024A" w:rsidRPr="00150570" w:rsidRDefault="00B4024A" w:rsidP="00CE42FE">
      <w:pPr>
        <w:spacing w:line="360" w:lineRule="auto"/>
        <w:jc w:val="both"/>
        <w:rPr>
          <w:rFonts w:eastAsia="Calibri"/>
          <w:lang w:val="es-DO"/>
          <w14:ligatures w14:val="standardContextual"/>
        </w:rPr>
      </w:pPr>
      <w:r w:rsidRPr="00150570">
        <w:rPr>
          <w:rFonts w:eastAsia="Calibri"/>
          <w:lang w:val="es-DO"/>
          <w14:ligatures w14:val="standardContextual"/>
        </w:rPr>
        <w:t>Conforme al Programa Anual de Visitas de Inspección a Consignatarios, en ocasión de los procesos de Emisión, Enmienda, Renovación y Seguimiento de las Licencias de Consignatarios de Aeronaves de Operadores Aéreos Extranjeros en Vuelos No Regulares o Chárter, fueron inspeccionadas las instalaciones y documentación operativa de las siguientes empresas Cosignatarias, en las diferentes estaciones aeroportuarias del país donde ofrecen sus servicios:</w:t>
      </w:r>
    </w:p>
    <w:p w14:paraId="2483F1D1" w14:textId="77777777" w:rsidR="00156750" w:rsidRPr="00150570" w:rsidRDefault="00156750" w:rsidP="00CE42FE">
      <w:pPr>
        <w:spacing w:line="360" w:lineRule="auto"/>
        <w:jc w:val="both"/>
        <w:rPr>
          <w:rFonts w:asciiTheme="majorBidi" w:hAnsiTheme="majorBidi" w:cstheme="majorBidi"/>
          <w:lang w:val="es-DO"/>
        </w:rPr>
      </w:pPr>
    </w:p>
    <w:p w14:paraId="66492BFE" w14:textId="77777777" w:rsidR="00156750" w:rsidRPr="00150570" w:rsidRDefault="00156750" w:rsidP="00CE42FE">
      <w:pPr>
        <w:spacing w:line="360" w:lineRule="auto"/>
        <w:jc w:val="both"/>
        <w:rPr>
          <w:rFonts w:asciiTheme="majorBidi" w:hAnsiTheme="majorBidi" w:cstheme="majorBidi"/>
          <w:lang w:val="es-DO"/>
        </w:rPr>
      </w:pPr>
    </w:p>
    <w:p w14:paraId="78C23E0F" w14:textId="77777777" w:rsidR="00156750" w:rsidRPr="00150570" w:rsidRDefault="00156750" w:rsidP="00CE42FE">
      <w:pPr>
        <w:spacing w:line="360" w:lineRule="auto"/>
        <w:jc w:val="both"/>
        <w:rPr>
          <w:rFonts w:asciiTheme="majorBidi" w:hAnsiTheme="majorBidi" w:cstheme="majorBidi"/>
          <w:lang w:val="es-DO"/>
        </w:rPr>
      </w:pPr>
    </w:p>
    <w:p w14:paraId="5E8348C0" w14:textId="2029A596" w:rsidR="00B4024A" w:rsidRPr="00150570" w:rsidRDefault="006814C7" w:rsidP="00CE42FE">
      <w:pPr>
        <w:spacing w:line="360" w:lineRule="auto"/>
        <w:jc w:val="both"/>
        <w:rPr>
          <w:rFonts w:asciiTheme="majorBidi" w:hAnsiTheme="majorBidi" w:cstheme="majorBidi"/>
          <w:lang w:val="es-DO"/>
        </w:rPr>
      </w:pPr>
      <w:r w:rsidRPr="00150570">
        <w:rPr>
          <w:rFonts w:asciiTheme="majorBidi" w:hAnsiTheme="majorBidi" w:cstheme="majorBidi"/>
          <w:lang w:val="es-DO"/>
        </w:rPr>
        <w:lastRenderedPageBreak/>
        <w:t>Expedición Licencia de Consignatario</w:t>
      </w:r>
    </w:p>
    <w:tbl>
      <w:tblPr>
        <w:tblStyle w:val="Tablanormal31"/>
        <w:tblW w:w="581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48"/>
        <w:gridCol w:w="1564"/>
      </w:tblGrid>
      <w:tr w:rsidR="00150570" w:rsidRPr="00150570" w14:paraId="4EAE60C7" w14:textId="77777777" w:rsidTr="00DF670F">
        <w:trPr>
          <w:cnfStyle w:val="100000000000" w:firstRow="1" w:lastRow="0" w:firstColumn="0" w:lastColumn="0" w:oddVBand="0" w:evenVBand="0" w:oddHBand="0" w:evenHBand="0" w:firstRowFirstColumn="0" w:firstRowLastColumn="0" w:lastRowFirstColumn="0" w:lastRowLastColumn="0"/>
          <w:trHeight w:val="550"/>
          <w:tblHeader/>
          <w:jc w:val="center"/>
        </w:trPr>
        <w:tc>
          <w:tcPr>
            <w:cnfStyle w:val="001000000100" w:firstRow="0" w:lastRow="0" w:firstColumn="1" w:lastColumn="0" w:oddVBand="0" w:evenVBand="0" w:oddHBand="0" w:evenHBand="0" w:firstRowFirstColumn="1" w:firstRowLastColumn="0" w:lastRowFirstColumn="0" w:lastRowLastColumn="0"/>
            <w:tcW w:w="4248" w:type="dxa"/>
            <w:shd w:val="clear" w:color="auto" w:fill="002060"/>
            <w:noWrap/>
            <w:vAlign w:val="center"/>
            <w:hideMark/>
          </w:tcPr>
          <w:p w14:paraId="6D8AC99D" w14:textId="77777777" w:rsidR="00B4024A" w:rsidRPr="00150570" w:rsidRDefault="00B4024A" w:rsidP="00DF670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Empresa</w:t>
            </w:r>
          </w:p>
        </w:tc>
        <w:tc>
          <w:tcPr>
            <w:tcW w:w="1564" w:type="dxa"/>
            <w:shd w:val="clear" w:color="auto" w:fill="002060"/>
            <w:noWrap/>
            <w:vAlign w:val="center"/>
            <w:hideMark/>
          </w:tcPr>
          <w:p w14:paraId="0065710B" w14:textId="049D81C2" w:rsidR="00B4024A" w:rsidRPr="00150570" w:rsidRDefault="00B4024A" w:rsidP="00DF670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Inspección</w:t>
            </w:r>
          </w:p>
        </w:tc>
      </w:tr>
      <w:tr w:rsidR="00150570" w:rsidRPr="00150570" w14:paraId="48DEDBB9" w14:textId="77777777" w:rsidTr="00DF670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12C38B76" w14:textId="4CA5CE0F" w:rsidR="00B4024A" w:rsidRPr="00150570" w:rsidRDefault="00B4024A" w:rsidP="00DF670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AMC A</w:t>
            </w:r>
            <w:r w:rsidR="006814C7" w:rsidRPr="00150570">
              <w:rPr>
                <w:rFonts w:ascii="Times New Roman" w:eastAsia="Calibri" w:hAnsi="Times New Roman" w:cs="Times New Roman"/>
                <w:b w:val="0"/>
                <w:bCs w:val="0"/>
                <w:caps w:val="0"/>
                <w:color w:val="767171"/>
                <w:spacing w:val="20"/>
                <w:sz w:val="24"/>
                <w:szCs w:val="24"/>
                <w14:ligatures w14:val="standardContextual"/>
              </w:rPr>
              <w:t>ir</w:t>
            </w:r>
            <w:r w:rsidRPr="00150570">
              <w:rPr>
                <w:rFonts w:ascii="Times New Roman" w:eastAsia="Calibri" w:hAnsi="Times New Roman" w:cs="Times New Roman"/>
                <w:b w:val="0"/>
                <w:bCs w:val="0"/>
                <w:caps w:val="0"/>
                <w:color w:val="767171"/>
                <w:spacing w:val="20"/>
                <w:sz w:val="24"/>
                <w:szCs w:val="24"/>
                <w14:ligatures w14:val="standardContextual"/>
              </w:rPr>
              <w:t xml:space="preserve"> &amp; </w:t>
            </w:r>
            <w:proofErr w:type="spellStart"/>
            <w:r w:rsidRPr="00150570">
              <w:rPr>
                <w:rFonts w:ascii="Times New Roman" w:eastAsia="Calibri" w:hAnsi="Times New Roman" w:cs="Times New Roman"/>
                <w:b w:val="0"/>
                <w:bCs w:val="0"/>
                <w:caps w:val="0"/>
                <w:color w:val="767171"/>
                <w:spacing w:val="20"/>
                <w:sz w:val="24"/>
                <w:szCs w:val="24"/>
                <w14:ligatures w14:val="standardContextual"/>
              </w:rPr>
              <w:t>M</w:t>
            </w:r>
            <w:r w:rsidR="006814C7" w:rsidRPr="00150570">
              <w:rPr>
                <w:rFonts w:ascii="Times New Roman" w:eastAsia="Calibri" w:hAnsi="Times New Roman" w:cs="Times New Roman"/>
                <w:b w:val="0"/>
                <w:bCs w:val="0"/>
                <w:caps w:val="0"/>
                <w:color w:val="767171"/>
                <w:spacing w:val="20"/>
                <w:sz w:val="24"/>
                <w:szCs w:val="24"/>
                <w14:ligatures w14:val="standardContextual"/>
              </w:rPr>
              <w:t>aritime</w:t>
            </w:r>
            <w:proofErr w:type="spellEnd"/>
            <w:r w:rsidRPr="00150570">
              <w:rPr>
                <w:rFonts w:ascii="Times New Roman" w:eastAsia="Calibri" w:hAnsi="Times New Roman" w:cs="Times New Roman"/>
                <w:b w:val="0"/>
                <w:bCs w:val="0"/>
                <w:caps w:val="0"/>
                <w:color w:val="767171"/>
                <w:spacing w:val="20"/>
                <w:sz w:val="24"/>
                <w:szCs w:val="24"/>
                <w14:ligatures w14:val="standardContextual"/>
              </w:rPr>
              <w:t xml:space="preserve"> C</w:t>
            </w:r>
            <w:r w:rsidR="006814C7" w:rsidRPr="00150570">
              <w:rPr>
                <w:rFonts w:ascii="Times New Roman" w:eastAsia="Calibri" w:hAnsi="Times New Roman" w:cs="Times New Roman"/>
                <w:b w:val="0"/>
                <w:bCs w:val="0"/>
                <w:caps w:val="0"/>
                <w:color w:val="767171"/>
                <w:spacing w:val="20"/>
                <w:sz w:val="24"/>
                <w:szCs w:val="24"/>
                <w14:ligatures w14:val="standardContextual"/>
              </w:rPr>
              <w:t>argo</w:t>
            </w:r>
            <w:r w:rsidRPr="00150570">
              <w:rPr>
                <w:rFonts w:ascii="Times New Roman" w:eastAsia="Calibri" w:hAnsi="Times New Roman" w:cs="Times New Roman"/>
                <w:b w:val="0"/>
                <w:bCs w:val="0"/>
                <w:caps w:val="0"/>
                <w:color w:val="767171"/>
                <w:spacing w:val="20"/>
                <w:sz w:val="24"/>
                <w:szCs w:val="24"/>
                <w14:ligatures w14:val="standardContextual"/>
              </w:rPr>
              <w:t xml:space="preserve"> D</w:t>
            </w:r>
            <w:r w:rsidR="006814C7" w:rsidRPr="00150570">
              <w:rPr>
                <w:rFonts w:ascii="Times New Roman" w:eastAsia="Calibri" w:hAnsi="Times New Roman" w:cs="Times New Roman"/>
                <w:b w:val="0"/>
                <w:bCs w:val="0"/>
                <w:caps w:val="0"/>
                <w:color w:val="767171"/>
                <w:spacing w:val="20"/>
                <w:sz w:val="24"/>
                <w:szCs w:val="24"/>
                <w14:ligatures w14:val="standardContextual"/>
              </w:rPr>
              <w:t>ominicana</w:t>
            </w:r>
            <w:r w:rsidRPr="00150570">
              <w:rPr>
                <w:rFonts w:ascii="Times New Roman" w:eastAsia="Calibri" w:hAnsi="Times New Roman" w:cs="Times New Roman"/>
                <w:b w:val="0"/>
                <w:bCs w:val="0"/>
                <w:caps w:val="0"/>
                <w:color w:val="767171"/>
                <w:spacing w:val="20"/>
                <w:sz w:val="24"/>
                <w:szCs w:val="24"/>
                <w14:ligatures w14:val="standardContextual"/>
              </w:rPr>
              <w:t>, S.R.L.</w:t>
            </w:r>
          </w:p>
        </w:tc>
        <w:tc>
          <w:tcPr>
            <w:tcW w:w="1564" w:type="dxa"/>
            <w:noWrap/>
            <w:vAlign w:val="center"/>
            <w:hideMark/>
          </w:tcPr>
          <w:p w14:paraId="72C9F592" w14:textId="77777777" w:rsidR="00B4024A" w:rsidRPr="00150570" w:rsidRDefault="00B4024A" w:rsidP="00DF670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14:ligatures w14:val="standardContextual"/>
              </w:rPr>
            </w:pPr>
            <w:r w:rsidRPr="00150570">
              <w:rPr>
                <w:rFonts w:ascii="Times New Roman" w:eastAsia="Calibri" w:hAnsi="Times New Roman" w:cs="Times New Roman"/>
                <w:color w:val="767171"/>
                <w:sz w:val="24"/>
                <w:szCs w:val="24"/>
                <w14:ligatures w14:val="standardContextual"/>
              </w:rPr>
              <w:t>1</w:t>
            </w:r>
          </w:p>
        </w:tc>
      </w:tr>
      <w:tr w:rsidR="00150570" w:rsidRPr="00150570" w14:paraId="2572D52C" w14:textId="77777777" w:rsidTr="00DF670F">
        <w:trPr>
          <w:trHeight w:val="40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28A02173" w14:textId="59F788D9" w:rsidR="00B4024A" w:rsidRPr="00150570" w:rsidRDefault="00B4024A" w:rsidP="00DF670F">
            <w:pPr>
              <w:spacing w:after="160" w:line="360" w:lineRule="auto"/>
              <w:jc w:val="center"/>
              <w:rPr>
                <w:rFonts w:ascii="Times New Roman" w:eastAsia="Calibri" w:hAnsi="Times New Roman" w:cs="Times New Roman"/>
                <w:b w:val="0"/>
                <w:bCs w:val="0"/>
                <w:caps w:val="0"/>
                <w:color w:val="767171"/>
                <w:spacing w:val="20"/>
                <w:sz w:val="24"/>
                <w:szCs w:val="24"/>
                <w:lang w:val="en-US"/>
                <w14:ligatures w14:val="standardContextual"/>
              </w:rPr>
            </w:pPr>
            <w:r w:rsidRPr="00150570">
              <w:rPr>
                <w:rFonts w:ascii="Times New Roman" w:eastAsia="Calibri" w:hAnsi="Times New Roman" w:cs="Times New Roman"/>
                <w:b w:val="0"/>
                <w:bCs w:val="0"/>
                <w:caps w:val="0"/>
                <w:color w:val="767171"/>
                <w:spacing w:val="20"/>
                <w:sz w:val="24"/>
                <w:szCs w:val="24"/>
                <w:lang w:val="en-US"/>
                <w14:ligatures w14:val="standardContextual"/>
              </w:rPr>
              <w:t>W</w:t>
            </w:r>
            <w:r w:rsidR="006814C7" w:rsidRPr="00150570">
              <w:rPr>
                <w:rFonts w:ascii="Times New Roman" w:eastAsia="Calibri" w:hAnsi="Times New Roman" w:cs="Times New Roman"/>
                <w:b w:val="0"/>
                <w:bCs w:val="0"/>
                <w:caps w:val="0"/>
                <w:color w:val="767171"/>
                <w:spacing w:val="20"/>
                <w:sz w:val="24"/>
                <w:szCs w:val="24"/>
                <w:lang w:val="en-US"/>
                <w14:ligatures w14:val="standardContextual"/>
              </w:rPr>
              <w:t xml:space="preserve">orld </w:t>
            </w:r>
            <w:r w:rsidRPr="00150570">
              <w:rPr>
                <w:rFonts w:ascii="Times New Roman" w:eastAsia="Calibri" w:hAnsi="Times New Roman" w:cs="Times New Roman"/>
                <w:b w:val="0"/>
                <w:bCs w:val="0"/>
                <w:caps w:val="0"/>
                <w:color w:val="767171"/>
                <w:spacing w:val="20"/>
                <w:sz w:val="24"/>
                <w:szCs w:val="24"/>
                <w:lang w:val="en-US"/>
                <w14:ligatures w14:val="standardContextual"/>
              </w:rPr>
              <w:t>G</w:t>
            </w:r>
            <w:r w:rsidR="006814C7" w:rsidRPr="00150570">
              <w:rPr>
                <w:rFonts w:ascii="Times New Roman" w:eastAsia="Calibri" w:hAnsi="Times New Roman" w:cs="Times New Roman"/>
                <w:b w:val="0"/>
                <w:bCs w:val="0"/>
                <w:caps w:val="0"/>
                <w:color w:val="767171"/>
                <w:spacing w:val="20"/>
                <w:sz w:val="24"/>
                <w:szCs w:val="24"/>
                <w:lang w:val="en-US"/>
                <w14:ligatures w14:val="standardContextual"/>
              </w:rPr>
              <w:t>round</w:t>
            </w:r>
            <w:r w:rsidRPr="00150570">
              <w:rPr>
                <w:rFonts w:ascii="Times New Roman" w:eastAsia="Calibri" w:hAnsi="Times New Roman" w:cs="Times New Roman"/>
                <w:b w:val="0"/>
                <w:bCs w:val="0"/>
                <w:caps w:val="0"/>
                <w:color w:val="767171"/>
                <w:spacing w:val="20"/>
                <w:sz w:val="24"/>
                <w:szCs w:val="24"/>
                <w:lang w:val="en-US"/>
                <w14:ligatures w14:val="standardContextual"/>
              </w:rPr>
              <w:t xml:space="preserve"> S</w:t>
            </w:r>
            <w:r w:rsidR="006814C7" w:rsidRPr="00150570">
              <w:rPr>
                <w:rFonts w:ascii="Times New Roman" w:eastAsia="Calibri" w:hAnsi="Times New Roman" w:cs="Times New Roman"/>
                <w:b w:val="0"/>
                <w:bCs w:val="0"/>
                <w:caps w:val="0"/>
                <w:color w:val="767171"/>
                <w:spacing w:val="20"/>
                <w:sz w:val="24"/>
                <w:szCs w:val="24"/>
                <w:lang w:val="en-US"/>
                <w14:ligatures w14:val="standardContextual"/>
              </w:rPr>
              <w:t>ervices</w:t>
            </w:r>
            <w:r w:rsidRPr="00150570">
              <w:rPr>
                <w:rFonts w:ascii="Times New Roman" w:eastAsia="Calibri" w:hAnsi="Times New Roman" w:cs="Times New Roman"/>
                <w:b w:val="0"/>
                <w:bCs w:val="0"/>
                <w:caps w:val="0"/>
                <w:color w:val="767171"/>
                <w:spacing w:val="20"/>
                <w:sz w:val="24"/>
                <w:szCs w:val="24"/>
                <w:lang w:val="en-US"/>
                <w14:ligatures w14:val="standardContextual"/>
              </w:rPr>
              <w:t>, S.R.L.</w:t>
            </w:r>
          </w:p>
        </w:tc>
        <w:tc>
          <w:tcPr>
            <w:tcW w:w="1564" w:type="dxa"/>
            <w:noWrap/>
            <w:vAlign w:val="center"/>
            <w:hideMark/>
          </w:tcPr>
          <w:p w14:paraId="222FF911" w14:textId="77777777" w:rsidR="00B4024A" w:rsidRPr="00150570" w:rsidRDefault="00B4024A" w:rsidP="00DF670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14:ligatures w14:val="standardContextual"/>
              </w:rPr>
            </w:pPr>
            <w:r w:rsidRPr="00150570">
              <w:rPr>
                <w:rFonts w:ascii="Times New Roman" w:eastAsia="Calibri" w:hAnsi="Times New Roman" w:cs="Times New Roman"/>
                <w:color w:val="767171"/>
                <w:sz w:val="24"/>
                <w:szCs w:val="24"/>
                <w14:ligatures w14:val="standardContextual"/>
              </w:rPr>
              <w:t>1</w:t>
            </w:r>
          </w:p>
        </w:tc>
      </w:tr>
      <w:tr w:rsidR="00150570" w:rsidRPr="00150570" w14:paraId="7F9232DC" w14:textId="77777777" w:rsidTr="00DF670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4168C436" w14:textId="3F40C40A" w:rsidR="00B4024A" w:rsidRPr="00150570" w:rsidRDefault="00B4024A" w:rsidP="00DF670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Total</w:t>
            </w:r>
          </w:p>
        </w:tc>
        <w:tc>
          <w:tcPr>
            <w:tcW w:w="1564" w:type="dxa"/>
            <w:noWrap/>
            <w:vAlign w:val="center"/>
            <w:hideMark/>
          </w:tcPr>
          <w:p w14:paraId="6B3C338A" w14:textId="77777777" w:rsidR="00B4024A" w:rsidRPr="00150570" w:rsidRDefault="00B4024A" w:rsidP="00DF670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z w:val="24"/>
                <w:szCs w:val="24"/>
                <w14:ligatures w14:val="standardContextual"/>
              </w:rPr>
            </w:pPr>
            <w:r w:rsidRPr="00150570">
              <w:rPr>
                <w:rFonts w:ascii="Times New Roman" w:eastAsia="Calibri" w:hAnsi="Times New Roman" w:cs="Times New Roman"/>
                <w:b/>
                <w:bCs/>
                <w:color w:val="767171"/>
                <w:sz w:val="24"/>
                <w:szCs w:val="24"/>
                <w14:ligatures w14:val="standardContextual"/>
              </w:rPr>
              <w:t>2</w:t>
            </w:r>
          </w:p>
        </w:tc>
      </w:tr>
    </w:tbl>
    <w:p w14:paraId="50640BDE" w14:textId="622987C7" w:rsidR="00A80A99" w:rsidRPr="00150570" w:rsidRDefault="00A80A99" w:rsidP="00CC5476">
      <w:pPr>
        <w:spacing w:line="360" w:lineRule="auto"/>
        <w:jc w:val="center"/>
        <w:rPr>
          <w:bCs/>
          <w:i/>
          <w:iCs/>
          <w:sz w:val="18"/>
          <w:szCs w:val="18"/>
          <w:lang w:val="es-DO"/>
        </w:rPr>
      </w:pPr>
      <w:r w:rsidRPr="00150570">
        <w:rPr>
          <w:bCs/>
          <w:i/>
          <w:iCs/>
          <w:sz w:val="18"/>
          <w:szCs w:val="18"/>
          <w:lang w:val="es-DO"/>
        </w:rPr>
        <w:t>Fuente: Sección de Operaciones Aéreas de la JAC</w:t>
      </w:r>
      <w:r w:rsidR="0042444F" w:rsidRPr="00150570">
        <w:rPr>
          <w:bCs/>
          <w:i/>
          <w:iCs/>
          <w:sz w:val="18"/>
          <w:szCs w:val="18"/>
          <w:lang w:val="es-DO"/>
        </w:rPr>
        <w:t>.</w:t>
      </w:r>
    </w:p>
    <w:p w14:paraId="26B61A55" w14:textId="77777777" w:rsidR="00B4024A" w:rsidRPr="00150570" w:rsidRDefault="00B4024A" w:rsidP="00CE42FE">
      <w:pPr>
        <w:pStyle w:val="Prrafodelista"/>
        <w:tabs>
          <w:tab w:val="left" w:pos="4845"/>
        </w:tabs>
        <w:spacing w:line="360" w:lineRule="auto"/>
        <w:ind w:left="0"/>
        <w:jc w:val="both"/>
        <w:rPr>
          <w:rFonts w:asciiTheme="majorBidi" w:hAnsiTheme="majorBidi" w:cstheme="majorBidi"/>
          <w:color w:val="767171"/>
          <w:szCs w:val="24"/>
          <w:highlight w:val="yellow"/>
          <w:lang w:val="es-DO"/>
        </w:rPr>
      </w:pPr>
    </w:p>
    <w:p w14:paraId="331D04D3" w14:textId="4ED3CC18" w:rsidR="00B4024A" w:rsidRPr="00150570" w:rsidRDefault="00B4024A" w:rsidP="00CE42FE">
      <w:pPr>
        <w:spacing w:line="360" w:lineRule="auto"/>
        <w:jc w:val="both"/>
        <w:rPr>
          <w:rFonts w:asciiTheme="majorBidi" w:hAnsiTheme="majorBidi" w:cstheme="majorBidi"/>
          <w:lang w:val="es-DO"/>
        </w:rPr>
      </w:pPr>
      <w:r w:rsidRPr="00150570">
        <w:rPr>
          <w:rFonts w:asciiTheme="majorBidi" w:hAnsiTheme="majorBidi" w:cstheme="majorBidi"/>
          <w:lang w:val="es-DO"/>
        </w:rPr>
        <w:t>R</w:t>
      </w:r>
      <w:r w:rsidR="002D2DB7" w:rsidRPr="00150570">
        <w:rPr>
          <w:rFonts w:asciiTheme="majorBidi" w:hAnsiTheme="majorBidi" w:cstheme="majorBidi"/>
          <w:lang w:val="es-DO"/>
        </w:rPr>
        <w:t>enovación Licencia de Consignatario</w:t>
      </w:r>
    </w:p>
    <w:tbl>
      <w:tblPr>
        <w:tblStyle w:val="Tablanormal31"/>
        <w:tblW w:w="594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430"/>
        <w:gridCol w:w="1510"/>
      </w:tblGrid>
      <w:tr w:rsidR="00150570" w:rsidRPr="00150570" w14:paraId="28B5DCBA" w14:textId="77777777" w:rsidTr="006A079F">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100" w:firstRow="0" w:lastRow="0" w:firstColumn="1" w:lastColumn="0" w:oddVBand="0" w:evenVBand="0" w:oddHBand="0" w:evenHBand="0" w:firstRowFirstColumn="1" w:firstRowLastColumn="0" w:lastRowFirstColumn="0" w:lastRowLastColumn="0"/>
            <w:tcW w:w="4430" w:type="dxa"/>
            <w:shd w:val="clear" w:color="auto" w:fill="002060"/>
            <w:noWrap/>
            <w:vAlign w:val="center"/>
            <w:hideMark/>
          </w:tcPr>
          <w:p w14:paraId="7B4ED33D" w14:textId="77777777" w:rsidR="00B4024A" w:rsidRPr="00150570" w:rsidRDefault="00B4024A" w:rsidP="006A079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Empresa</w:t>
            </w:r>
          </w:p>
        </w:tc>
        <w:tc>
          <w:tcPr>
            <w:tcW w:w="1510" w:type="dxa"/>
            <w:shd w:val="clear" w:color="auto" w:fill="002060"/>
            <w:noWrap/>
            <w:vAlign w:val="center"/>
            <w:hideMark/>
          </w:tcPr>
          <w:p w14:paraId="1A0ABB08" w14:textId="1F9E9C73" w:rsidR="00B4024A" w:rsidRPr="00150570" w:rsidRDefault="00B4024A" w:rsidP="006A079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Inspección</w:t>
            </w:r>
          </w:p>
        </w:tc>
      </w:tr>
      <w:tr w:rsidR="00150570" w:rsidRPr="00150570" w14:paraId="6B6BAA62" w14:textId="77777777" w:rsidTr="006A079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63E19599" w14:textId="1A5E4AC9"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proofErr w:type="spellStart"/>
            <w:r w:rsidRPr="00150570">
              <w:rPr>
                <w:rFonts w:ascii="Times New Roman" w:eastAsia="Calibri" w:hAnsi="Times New Roman" w:cs="Times New Roman"/>
                <w:b w:val="0"/>
                <w:bCs w:val="0"/>
                <w:caps w:val="0"/>
                <w:color w:val="767171"/>
                <w:spacing w:val="20"/>
                <w:sz w:val="24"/>
                <w:szCs w:val="24"/>
                <w14:ligatures w14:val="standardContextual"/>
              </w:rPr>
              <w:t>C</w:t>
            </w:r>
            <w:r w:rsidR="00E43C29" w:rsidRPr="00150570">
              <w:rPr>
                <w:rFonts w:ascii="Times New Roman" w:eastAsia="Calibri" w:hAnsi="Times New Roman" w:cs="Times New Roman"/>
                <w:b w:val="0"/>
                <w:bCs w:val="0"/>
                <w:caps w:val="0"/>
                <w:color w:val="767171"/>
                <w:spacing w:val="20"/>
                <w:sz w:val="24"/>
                <w:szCs w:val="24"/>
                <w14:ligatures w14:val="standardContextual"/>
              </w:rPr>
              <w:t>ariports</w:t>
            </w:r>
            <w:proofErr w:type="spellEnd"/>
            <w:r w:rsidRPr="00150570">
              <w:rPr>
                <w:rFonts w:ascii="Times New Roman" w:eastAsia="Calibri" w:hAnsi="Times New Roman" w:cs="Times New Roman"/>
                <w:b w:val="0"/>
                <w:bCs w:val="0"/>
                <w:caps w:val="0"/>
                <w:color w:val="767171"/>
                <w:spacing w:val="20"/>
                <w:sz w:val="24"/>
                <w:szCs w:val="24"/>
                <w14:ligatures w14:val="standardContextual"/>
              </w:rPr>
              <w:t>, S.A.</w:t>
            </w:r>
          </w:p>
        </w:tc>
        <w:tc>
          <w:tcPr>
            <w:tcW w:w="1510" w:type="dxa"/>
            <w:noWrap/>
            <w:vAlign w:val="center"/>
            <w:hideMark/>
          </w:tcPr>
          <w:p w14:paraId="6034FA1A"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74D2EDD2" w14:textId="77777777" w:rsidTr="006A079F">
        <w:trPr>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1C7463DF" w14:textId="5CEC1D5E"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lang w:val="en-US"/>
                <w14:ligatures w14:val="standardContextual"/>
              </w:rPr>
            </w:pPr>
            <w:r w:rsidRPr="00150570">
              <w:rPr>
                <w:rFonts w:ascii="Times New Roman" w:eastAsia="Calibri" w:hAnsi="Times New Roman" w:cs="Times New Roman"/>
                <w:b w:val="0"/>
                <w:bCs w:val="0"/>
                <w:caps w:val="0"/>
                <w:color w:val="767171"/>
                <w:spacing w:val="20"/>
                <w:sz w:val="24"/>
                <w:szCs w:val="24"/>
                <w:lang w:val="en-US"/>
                <w14:ligatures w14:val="standardContextual"/>
              </w:rPr>
              <w:t>A</w:t>
            </w:r>
            <w:r w:rsidR="00E43C29" w:rsidRPr="00150570">
              <w:rPr>
                <w:rFonts w:ascii="Times New Roman" w:eastAsia="Calibri" w:hAnsi="Times New Roman" w:cs="Times New Roman"/>
                <w:b w:val="0"/>
                <w:bCs w:val="0"/>
                <w:caps w:val="0"/>
                <w:color w:val="767171"/>
                <w:spacing w:val="20"/>
                <w:sz w:val="24"/>
                <w:szCs w:val="24"/>
                <w:lang w:val="en-US"/>
                <w14:ligatures w14:val="standardContextual"/>
              </w:rPr>
              <w:t>ssist</w:t>
            </w:r>
            <w:r w:rsidRPr="00150570">
              <w:rPr>
                <w:rFonts w:ascii="Times New Roman" w:eastAsia="Calibri" w:hAnsi="Times New Roman" w:cs="Times New Roman"/>
                <w:b w:val="0"/>
                <w:bCs w:val="0"/>
                <w:caps w:val="0"/>
                <w:color w:val="767171"/>
                <w:spacing w:val="20"/>
                <w:sz w:val="24"/>
                <w:szCs w:val="24"/>
                <w:lang w:val="en-US"/>
                <w14:ligatures w14:val="standardContextual"/>
              </w:rPr>
              <w:t xml:space="preserve"> A</w:t>
            </w:r>
            <w:r w:rsidR="00E43C29" w:rsidRPr="00150570">
              <w:rPr>
                <w:rFonts w:ascii="Times New Roman" w:eastAsia="Calibri" w:hAnsi="Times New Roman" w:cs="Times New Roman"/>
                <w:b w:val="0"/>
                <w:bCs w:val="0"/>
                <w:caps w:val="0"/>
                <w:color w:val="767171"/>
                <w:spacing w:val="20"/>
                <w:sz w:val="24"/>
                <w:szCs w:val="24"/>
                <w:lang w:val="en-US"/>
                <w14:ligatures w14:val="standardContextual"/>
              </w:rPr>
              <w:t>ir</w:t>
            </w:r>
            <w:r w:rsidRPr="00150570">
              <w:rPr>
                <w:rFonts w:ascii="Times New Roman" w:eastAsia="Calibri" w:hAnsi="Times New Roman" w:cs="Times New Roman"/>
                <w:b w:val="0"/>
                <w:bCs w:val="0"/>
                <w:caps w:val="0"/>
                <w:color w:val="767171"/>
                <w:spacing w:val="20"/>
                <w:sz w:val="24"/>
                <w:szCs w:val="24"/>
                <w:lang w:val="en-US"/>
                <w14:ligatures w14:val="standardContextual"/>
              </w:rPr>
              <w:t xml:space="preserve"> G</w:t>
            </w:r>
            <w:r w:rsidR="00E43C29" w:rsidRPr="00150570">
              <w:rPr>
                <w:rFonts w:ascii="Times New Roman" w:eastAsia="Calibri" w:hAnsi="Times New Roman" w:cs="Times New Roman"/>
                <w:b w:val="0"/>
                <w:bCs w:val="0"/>
                <w:caps w:val="0"/>
                <w:color w:val="767171"/>
                <w:spacing w:val="20"/>
                <w:sz w:val="24"/>
                <w:szCs w:val="24"/>
                <w:lang w:val="en-US"/>
                <w14:ligatures w14:val="standardContextual"/>
              </w:rPr>
              <w:t>roup</w:t>
            </w:r>
            <w:r w:rsidRPr="00150570">
              <w:rPr>
                <w:rFonts w:ascii="Times New Roman" w:eastAsia="Calibri" w:hAnsi="Times New Roman" w:cs="Times New Roman"/>
                <w:b w:val="0"/>
                <w:bCs w:val="0"/>
                <w:caps w:val="0"/>
                <w:color w:val="767171"/>
                <w:spacing w:val="20"/>
                <w:sz w:val="24"/>
                <w:szCs w:val="24"/>
                <w:lang w:val="en-US"/>
                <w14:ligatures w14:val="standardContextual"/>
              </w:rPr>
              <w:t>, S.A.</w:t>
            </w:r>
          </w:p>
        </w:tc>
        <w:tc>
          <w:tcPr>
            <w:tcW w:w="1510" w:type="dxa"/>
            <w:noWrap/>
            <w:vAlign w:val="center"/>
            <w:hideMark/>
          </w:tcPr>
          <w:p w14:paraId="382815A3" w14:textId="77777777" w:rsidR="00B4024A" w:rsidRPr="00150570" w:rsidRDefault="00B4024A"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4D17B35B" w14:textId="77777777" w:rsidTr="006A079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5AFA88CC" w14:textId="66865D2C"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proofErr w:type="spellStart"/>
            <w:r w:rsidRPr="00150570">
              <w:rPr>
                <w:rFonts w:ascii="Times New Roman" w:eastAsia="Calibri" w:hAnsi="Times New Roman" w:cs="Times New Roman"/>
                <w:b w:val="0"/>
                <w:bCs w:val="0"/>
                <w:caps w:val="0"/>
                <w:color w:val="767171"/>
                <w:spacing w:val="20"/>
                <w:sz w:val="24"/>
                <w:szCs w:val="24"/>
                <w14:ligatures w14:val="standardContextual"/>
              </w:rPr>
              <w:t>A</w:t>
            </w:r>
            <w:r w:rsidR="00E43C29" w:rsidRPr="00150570">
              <w:rPr>
                <w:rFonts w:ascii="Times New Roman" w:eastAsia="Calibri" w:hAnsi="Times New Roman" w:cs="Times New Roman"/>
                <w:b w:val="0"/>
                <w:bCs w:val="0"/>
                <w:caps w:val="0"/>
                <w:color w:val="767171"/>
                <w:spacing w:val="20"/>
                <w:sz w:val="24"/>
                <w:szCs w:val="24"/>
                <w14:ligatures w14:val="standardContextual"/>
              </w:rPr>
              <w:t>viam</w:t>
            </w:r>
            <w:proofErr w:type="spellEnd"/>
            <w:r w:rsidR="00E43C29" w:rsidRPr="00150570">
              <w:rPr>
                <w:rFonts w:ascii="Times New Roman" w:eastAsia="Calibri" w:hAnsi="Times New Roman" w:cs="Times New Roman"/>
                <w:b w:val="0"/>
                <w:bCs w:val="0"/>
                <w:caps w:val="0"/>
                <w:color w:val="767171"/>
                <w:spacing w:val="20"/>
                <w:sz w:val="24"/>
                <w:szCs w:val="24"/>
                <w14:ligatures w14:val="standardContextual"/>
              </w:rPr>
              <w:t>,</w:t>
            </w:r>
            <w:r w:rsidRPr="00150570">
              <w:rPr>
                <w:rFonts w:ascii="Times New Roman" w:eastAsia="Calibri" w:hAnsi="Times New Roman" w:cs="Times New Roman"/>
                <w:b w:val="0"/>
                <w:bCs w:val="0"/>
                <w:caps w:val="0"/>
                <w:color w:val="767171"/>
                <w:spacing w:val="20"/>
                <w:sz w:val="24"/>
                <w:szCs w:val="24"/>
                <w14:ligatures w14:val="standardContextual"/>
              </w:rPr>
              <w:t xml:space="preserve"> LTD</w:t>
            </w:r>
          </w:p>
        </w:tc>
        <w:tc>
          <w:tcPr>
            <w:tcW w:w="1510" w:type="dxa"/>
            <w:noWrap/>
            <w:vAlign w:val="center"/>
            <w:hideMark/>
          </w:tcPr>
          <w:p w14:paraId="585EEF85"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341BB4E0" w14:textId="77777777" w:rsidTr="006A079F">
        <w:trPr>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2148956F" w14:textId="3F840B3F"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lang w:val="pt-BR"/>
                <w14:ligatures w14:val="standardContextual"/>
              </w:rPr>
            </w:pPr>
            <w:r w:rsidRPr="00150570">
              <w:rPr>
                <w:rFonts w:ascii="Times New Roman" w:eastAsia="Calibri" w:hAnsi="Times New Roman" w:cs="Times New Roman"/>
                <w:b w:val="0"/>
                <w:bCs w:val="0"/>
                <w:caps w:val="0"/>
                <w:color w:val="767171"/>
                <w:spacing w:val="20"/>
                <w:sz w:val="24"/>
                <w:szCs w:val="24"/>
                <w:lang w:val="pt-BR"/>
                <w14:ligatures w14:val="standardContextual"/>
              </w:rPr>
              <w:t>BM C</w:t>
            </w:r>
            <w:r w:rsidR="00E43C29" w:rsidRPr="00150570">
              <w:rPr>
                <w:rFonts w:ascii="Times New Roman" w:eastAsia="Calibri" w:hAnsi="Times New Roman" w:cs="Times New Roman"/>
                <w:b w:val="0"/>
                <w:bCs w:val="0"/>
                <w:caps w:val="0"/>
                <w:color w:val="767171"/>
                <w:spacing w:val="20"/>
                <w:sz w:val="24"/>
                <w:szCs w:val="24"/>
                <w:lang w:val="pt-BR"/>
                <w14:ligatures w14:val="standardContextual"/>
              </w:rPr>
              <w:t>argo</w:t>
            </w:r>
            <w:r w:rsidRPr="00150570">
              <w:rPr>
                <w:rFonts w:ascii="Times New Roman" w:eastAsia="Calibri" w:hAnsi="Times New Roman" w:cs="Times New Roman"/>
                <w:b w:val="0"/>
                <w:bCs w:val="0"/>
                <w:caps w:val="0"/>
                <w:color w:val="767171"/>
                <w:spacing w:val="20"/>
                <w:sz w:val="24"/>
                <w:szCs w:val="24"/>
                <w:lang w:val="pt-BR"/>
                <w14:ligatures w14:val="standardContextual"/>
              </w:rPr>
              <w:t>, S.R.L.</w:t>
            </w:r>
          </w:p>
        </w:tc>
        <w:tc>
          <w:tcPr>
            <w:tcW w:w="1510" w:type="dxa"/>
            <w:noWrap/>
            <w:vAlign w:val="center"/>
            <w:hideMark/>
          </w:tcPr>
          <w:p w14:paraId="789981F6" w14:textId="77777777" w:rsidR="00B4024A" w:rsidRPr="00150570" w:rsidRDefault="00B4024A"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166E8AEF" w14:textId="77777777" w:rsidTr="006A079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25F6CE9E" w14:textId="077A9671"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BSG C</w:t>
            </w:r>
            <w:r w:rsidR="00E43C29" w:rsidRPr="00150570">
              <w:rPr>
                <w:rFonts w:ascii="Times New Roman" w:eastAsia="Calibri" w:hAnsi="Times New Roman" w:cs="Times New Roman"/>
                <w:b w:val="0"/>
                <w:bCs w:val="0"/>
                <w:caps w:val="0"/>
                <w:color w:val="767171"/>
                <w:spacing w:val="20"/>
                <w:sz w:val="24"/>
                <w:szCs w:val="24"/>
                <w14:ligatures w14:val="standardContextual"/>
              </w:rPr>
              <w:t>argo</w:t>
            </w:r>
            <w:r w:rsidRPr="00150570">
              <w:rPr>
                <w:rFonts w:ascii="Times New Roman" w:eastAsia="Calibri" w:hAnsi="Times New Roman" w:cs="Times New Roman"/>
                <w:b w:val="0"/>
                <w:bCs w:val="0"/>
                <w:caps w:val="0"/>
                <w:color w:val="767171"/>
                <w:spacing w:val="20"/>
                <w:sz w:val="24"/>
                <w:szCs w:val="24"/>
                <w14:ligatures w14:val="standardContextual"/>
              </w:rPr>
              <w:t>, S.R.L.</w:t>
            </w:r>
          </w:p>
        </w:tc>
        <w:tc>
          <w:tcPr>
            <w:tcW w:w="1510" w:type="dxa"/>
            <w:noWrap/>
            <w:vAlign w:val="center"/>
            <w:hideMark/>
          </w:tcPr>
          <w:p w14:paraId="086143B1"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4E3617AC" w14:textId="77777777" w:rsidTr="006A079F">
        <w:trPr>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29D4BE0E" w14:textId="5420D755"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lang w:val="en-US"/>
                <w14:ligatures w14:val="standardContextual"/>
              </w:rPr>
            </w:pPr>
            <w:r w:rsidRPr="00150570">
              <w:rPr>
                <w:rFonts w:ascii="Times New Roman" w:eastAsia="Calibri" w:hAnsi="Times New Roman" w:cs="Times New Roman"/>
                <w:b w:val="0"/>
                <w:bCs w:val="0"/>
                <w:caps w:val="0"/>
                <w:color w:val="767171"/>
                <w:spacing w:val="20"/>
                <w:sz w:val="24"/>
                <w:szCs w:val="24"/>
                <w:lang w:val="en-US"/>
                <w14:ligatures w14:val="standardContextual"/>
              </w:rPr>
              <w:t>E.T. H</w:t>
            </w:r>
            <w:r w:rsidR="00E43C29" w:rsidRPr="00150570">
              <w:rPr>
                <w:rFonts w:ascii="Times New Roman" w:eastAsia="Calibri" w:hAnsi="Times New Roman" w:cs="Times New Roman"/>
                <w:b w:val="0"/>
                <w:bCs w:val="0"/>
                <w:caps w:val="0"/>
                <w:color w:val="767171"/>
                <w:spacing w:val="20"/>
                <w:sz w:val="24"/>
                <w:szCs w:val="24"/>
                <w:lang w:val="en-US"/>
                <w14:ligatures w14:val="standardContextual"/>
              </w:rPr>
              <w:t>einsen</w:t>
            </w:r>
            <w:r w:rsidRPr="00150570">
              <w:rPr>
                <w:rFonts w:ascii="Times New Roman" w:eastAsia="Calibri" w:hAnsi="Times New Roman" w:cs="Times New Roman"/>
                <w:b w:val="0"/>
                <w:bCs w:val="0"/>
                <w:caps w:val="0"/>
                <w:color w:val="767171"/>
                <w:spacing w:val="20"/>
                <w:sz w:val="24"/>
                <w:szCs w:val="24"/>
                <w:lang w:val="en-US"/>
                <w14:ligatures w14:val="standardContextual"/>
              </w:rPr>
              <w:t>, S.A.S.</w:t>
            </w:r>
          </w:p>
        </w:tc>
        <w:tc>
          <w:tcPr>
            <w:tcW w:w="1510" w:type="dxa"/>
            <w:noWrap/>
            <w:vAlign w:val="center"/>
            <w:hideMark/>
          </w:tcPr>
          <w:p w14:paraId="618BE0A5" w14:textId="77777777" w:rsidR="00B4024A" w:rsidRPr="00150570" w:rsidRDefault="00B4024A"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7D514FA1" w14:textId="77777777" w:rsidTr="006A079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0C36F362" w14:textId="5C9EFD93"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proofErr w:type="spellStart"/>
            <w:r w:rsidRPr="00150570">
              <w:rPr>
                <w:rFonts w:ascii="Times New Roman" w:eastAsia="Calibri" w:hAnsi="Times New Roman" w:cs="Times New Roman"/>
                <w:b w:val="0"/>
                <w:bCs w:val="0"/>
                <w:caps w:val="0"/>
                <w:color w:val="767171"/>
                <w:spacing w:val="20"/>
                <w:sz w:val="24"/>
                <w:szCs w:val="24"/>
                <w14:ligatures w14:val="standardContextual"/>
              </w:rPr>
              <w:t>L</w:t>
            </w:r>
            <w:r w:rsidR="00E43C29" w:rsidRPr="00150570">
              <w:rPr>
                <w:rFonts w:ascii="Times New Roman" w:eastAsia="Calibri" w:hAnsi="Times New Roman" w:cs="Times New Roman"/>
                <w:b w:val="0"/>
                <w:bCs w:val="0"/>
                <w:caps w:val="0"/>
                <w:color w:val="767171"/>
                <w:spacing w:val="20"/>
                <w:sz w:val="24"/>
                <w:szCs w:val="24"/>
                <w14:ligatures w14:val="standardContextual"/>
              </w:rPr>
              <w:t>ogic</w:t>
            </w:r>
            <w:proofErr w:type="spellEnd"/>
            <w:r w:rsidRPr="00150570">
              <w:rPr>
                <w:rFonts w:ascii="Times New Roman" w:eastAsia="Calibri" w:hAnsi="Times New Roman" w:cs="Times New Roman"/>
                <w:b w:val="0"/>
                <w:bCs w:val="0"/>
                <w:caps w:val="0"/>
                <w:color w:val="767171"/>
                <w:spacing w:val="20"/>
                <w:sz w:val="24"/>
                <w:szCs w:val="24"/>
                <w14:ligatures w14:val="standardContextual"/>
              </w:rPr>
              <w:t xml:space="preserve"> </w:t>
            </w:r>
            <w:proofErr w:type="spellStart"/>
            <w:r w:rsidRPr="00150570">
              <w:rPr>
                <w:rFonts w:ascii="Times New Roman" w:eastAsia="Calibri" w:hAnsi="Times New Roman" w:cs="Times New Roman"/>
                <w:b w:val="0"/>
                <w:bCs w:val="0"/>
                <w:caps w:val="0"/>
                <w:color w:val="767171"/>
                <w:spacing w:val="20"/>
                <w:sz w:val="24"/>
                <w:szCs w:val="24"/>
                <w14:ligatures w14:val="standardContextual"/>
              </w:rPr>
              <w:t>P</w:t>
            </w:r>
            <w:r w:rsidR="00E43C29" w:rsidRPr="00150570">
              <w:rPr>
                <w:rFonts w:ascii="Times New Roman" w:eastAsia="Calibri" w:hAnsi="Times New Roman" w:cs="Times New Roman"/>
                <w:b w:val="0"/>
                <w:bCs w:val="0"/>
                <w:caps w:val="0"/>
                <w:color w:val="767171"/>
                <w:spacing w:val="20"/>
                <w:sz w:val="24"/>
                <w:szCs w:val="24"/>
                <w14:ligatures w14:val="standardContextual"/>
              </w:rPr>
              <w:t>aq</w:t>
            </w:r>
            <w:proofErr w:type="spellEnd"/>
            <w:r w:rsidR="00E43C29" w:rsidRPr="00150570">
              <w:rPr>
                <w:rFonts w:ascii="Times New Roman" w:eastAsia="Calibri" w:hAnsi="Times New Roman" w:cs="Times New Roman"/>
                <w:b w:val="0"/>
                <w:bCs w:val="0"/>
                <w:caps w:val="0"/>
                <w:color w:val="767171"/>
                <w:spacing w:val="20"/>
                <w:sz w:val="24"/>
                <w:szCs w:val="24"/>
                <w14:ligatures w14:val="standardContextual"/>
              </w:rPr>
              <w:t xml:space="preserve">. </w:t>
            </w:r>
            <w:r w:rsidRPr="00150570">
              <w:rPr>
                <w:rFonts w:ascii="Times New Roman" w:eastAsia="Calibri" w:hAnsi="Times New Roman" w:cs="Times New Roman"/>
                <w:b w:val="0"/>
                <w:bCs w:val="0"/>
                <w:caps w:val="0"/>
                <w:color w:val="767171"/>
                <w:spacing w:val="20"/>
                <w:sz w:val="24"/>
                <w:szCs w:val="24"/>
                <w14:ligatures w14:val="standardContextual"/>
              </w:rPr>
              <w:t>BTD, S.A.</w:t>
            </w:r>
          </w:p>
        </w:tc>
        <w:tc>
          <w:tcPr>
            <w:tcW w:w="1510" w:type="dxa"/>
            <w:noWrap/>
            <w:vAlign w:val="center"/>
            <w:hideMark/>
          </w:tcPr>
          <w:p w14:paraId="3323BE89"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w:t>
            </w:r>
          </w:p>
        </w:tc>
      </w:tr>
      <w:tr w:rsidR="00150570" w:rsidRPr="00150570" w14:paraId="77EBA080" w14:textId="77777777" w:rsidTr="006A079F">
        <w:trPr>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3368C6BB" w14:textId="6FEDBF11"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lang w:val="en-US"/>
                <w14:ligatures w14:val="standardContextual"/>
              </w:rPr>
            </w:pPr>
            <w:r w:rsidRPr="00150570">
              <w:rPr>
                <w:rFonts w:ascii="Times New Roman" w:eastAsia="Calibri" w:hAnsi="Times New Roman" w:cs="Times New Roman"/>
                <w:b w:val="0"/>
                <w:bCs w:val="0"/>
                <w:caps w:val="0"/>
                <w:color w:val="767171"/>
                <w:spacing w:val="20"/>
                <w:sz w:val="24"/>
                <w:szCs w:val="24"/>
                <w:lang w:val="en-US"/>
                <w14:ligatures w14:val="standardContextual"/>
              </w:rPr>
              <w:t>L</w:t>
            </w:r>
            <w:r w:rsidR="008272C0" w:rsidRPr="00150570">
              <w:rPr>
                <w:rFonts w:ascii="Times New Roman" w:eastAsia="Calibri" w:hAnsi="Times New Roman" w:cs="Times New Roman"/>
                <w:b w:val="0"/>
                <w:bCs w:val="0"/>
                <w:caps w:val="0"/>
                <w:color w:val="767171"/>
                <w:spacing w:val="20"/>
                <w:sz w:val="24"/>
                <w:szCs w:val="24"/>
                <w:lang w:val="en-US"/>
                <w14:ligatures w14:val="standardContextual"/>
              </w:rPr>
              <w:t>ongport</w:t>
            </w:r>
            <w:r w:rsidRPr="00150570">
              <w:rPr>
                <w:rFonts w:ascii="Times New Roman" w:eastAsia="Calibri" w:hAnsi="Times New Roman" w:cs="Times New Roman"/>
                <w:b w:val="0"/>
                <w:bCs w:val="0"/>
                <w:caps w:val="0"/>
                <w:color w:val="767171"/>
                <w:spacing w:val="20"/>
                <w:sz w:val="24"/>
                <w:szCs w:val="24"/>
                <w:lang w:val="en-US"/>
                <w14:ligatures w14:val="standardContextual"/>
              </w:rPr>
              <w:t xml:space="preserve"> A</w:t>
            </w:r>
            <w:r w:rsidR="008272C0" w:rsidRPr="00150570">
              <w:rPr>
                <w:rFonts w:ascii="Times New Roman" w:eastAsia="Calibri" w:hAnsi="Times New Roman" w:cs="Times New Roman"/>
                <w:b w:val="0"/>
                <w:bCs w:val="0"/>
                <w:caps w:val="0"/>
                <w:color w:val="767171"/>
                <w:spacing w:val="20"/>
                <w:sz w:val="24"/>
                <w:szCs w:val="24"/>
                <w:lang w:val="en-US"/>
                <w14:ligatures w14:val="standardContextual"/>
              </w:rPr>
              <w:t>viation</w:t>
            </w:r>
            <w:r w:rsidRPr="00150570">
              <w:rPr>
                <w:rFonts w:ascii="Times New Roman" w:eastAsia="Calibri" w:hAnsi="Times New Roman" w:cs="Times New Roman"/>
                <w:b w:val="0"/>
                <w:bCs w:val="0"/>
                <w:caps w:val="0"/>
                <w:color w:val="767171"/>
                <w:spacing w:val="20"/>
                <w:sz w:val="24"/>
                <w:szCs w:val="24"/>
                <w:lang w:val="en-US"/>
                <w14:ligatures w14:val="standardContextual"/>
              </w:rPr>
              <w:t xml:space="preserve"> S</w:t>
            </w:r>
            <w:r w:rsidR="008272C0" w:rsidRPr="00150570">
              <w:rPr>
                <w:rFonts w:ascii="Times New Roman" w:eastAsia="Calibri" w:hAnsi="Times New Roman" w:cs="Times New Roman"/>
                <w:b w:val="0"/>
                <w:bCs w:val="0"/>
                <w:caps w:val="0"/>
                <w:color w:val="767171"/>
                <w:spacing w:val="20"/>
                <w:sz w:val="24"/>
                <w:szCs w:val="24"/>
                <w:lang w:val="en-US"/>
                <w14:ligatures w14:val="standardContextual"/>
              </w:rPr>
              <w:t>ecurity</w:t>
            </w:r>
            <w:r w:rsidRPr="00150570">
              <w:rPr>
                <w:rFonts w:ascii="Times New Roman" w:eastAsia="Calibri" w:hAnsi="Times New Roman" w:cs="Times New Roman"/>
                <w:b w:val="0"/>
                <w:bCs w:val="0"/>
                <w:caps w:val="0"/>
                <w:color w:val="767171"/>
                <w:spacing w:val="20"/>
                <w:sz w:val="24"/>
                <w:szCs w:val="24"/>
                <w:lang w:val="en-US"/>
                <w14:ligatures w14:val="standardContextual"/>
              </w:rPr>
              <w:t>, S.R.L.</w:t>
            </w:r>
          </w:p>
        </w:tc>
        <w:tc>
          <w:tcPr>
            <w:tcW w:w="1510" w:type="dxa"/>
            <w:noWrap/>
            <w:vAlign w:val="center"/>
            <w:hideMark/>
          </w:tcPr>
          <w:p w14:paraId="559CB57F" w14:textId="77777777" w:rsidR="00B4024A" w:rsidRPr="00150570" w:rsidRDefault="00B4024A"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645543A9" w14:textId="77777777" w:rsidTr="006A079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430" w:type="dxa"/>
            <w:noWrap/>
            <w:vAlign w:val="center"/>
            <w:hideMark/>
          </w:tcPr>
          <w:p w14:paraId="257946C3" w14:textId="46302144" w:rsidR="00B4024A" w:rsidRPr="00150570" w:rsidRDefault="00B4024A" w:rsidP="006A079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Total</w:t>
            </w:r>
          </w:p>
        </w:tc>
        <w:tc>
          <w:tcPr>
            <w:tcW w:w="1510" w:type="dxa"/>
            <w:noWrap/>
            <w:vAlign w:val="center"/>
            <w:hideMark/>
          </w:tcPr>
          <w:p w14:paraId="389C6ED9"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9</w:t>
            </w:r>
          </w:p>
        </w:tc>
      </w:tr>
    </w:tbl>
    <w:p w14:paraId="041409AC" w14:textId="69AB0D49" w:rsidR="00A80A99" w:rsidRPr="00150570" w:rsidRDefault="00A80A99" w:rsidP="008A466C">
      <w:pPr>
        <w:spacing w:line="360" w:lineRule="auto"/>
        <w:jc w:val="center"/>
        <w:rPr>
          <w:bCs/>
          <w:i/>
          <w:iCs/>
          <w:sz w:val="18"/>
          <w:szCs w:val="18"/>
          <w:lang w:val="es-DO"/>
        </w:rPr>
      </w:pPr>
      <w:r w:rsidRPr="00150570">
        <w:rPr>
          <w:bCs/>
          <w:i/>
          <w:iCs/>
          <w:sz w:val="18"/>
          <w:szCs w:val="18"/>
          <w:lang w:val="es-DO"/>
        </w:rPr>
        <w:t>Fuente: Sección de Operaciones Aéreas de la JAC</w:t>
      </w:r>
      <w:r w:rsidR="0042444F" w:rsidRPr="00150570">
        <w:rPr>
          <w:bCs/>
          <w:i/>
          <w:iCs/>
          <w:sz w:val="18"/>
          <w:szCs w:val="18"/>
          <w:lang w:val="es-DO"/>
        </w:rPr>
        <w:t>.</w:t>
      </w:r>
    </w:p>
    <w:p w14:paraId="36119984" w14:textId="77777777" w:rsidR="00B4024A" w:rsidRPr="00150570" w:rsidRDefault="00B4024A" w:rsidP="00CE42FE">
      <w:pPr>
        <w:pStyle w:val="Prrafodelista"/>
        <w:tabs>
          <w:tab w:val="left" w:pos="4845"/>
        </w:tabs>
        <w:spacing w:line="360" w:lineRule="auto"/>
        <w:ind w:left="0"/>
        <w:jc w:val="both"/>
        <w:rPr>
          <w:rFonts w:asciiTheme="majorBidi" w:hAnsiTheme="majorBidi" w:cstheme="majorBidi"/>
          <w:color w:val="767171"/>
          <w:szCs w:val="24"/>
          <w:highlight w:val="yellow"/>
          <w:lang w:val="es-DO"/>
        </w:rPr>
      </w:pPr>
    </w:p>
    <w:p w14:paraId="1A52D9FE" w14:textId="77777777" w:rsidR="00156750" w:rsidRPr="00150570" w:rsidRDefault="00156750" w:rsidP="00CE42FE">
      <w:pPr>
        <w:pStyle w:val="Prrafodelista"/>
        <w:tabs>
          <w:tab w:val="left" w:pos="4845"/>
        </w:tabs>
        <w:spacing w:line="360" w:lineRule="auto"/>
        <w:ind w:left="0"/>
        <w:jc w:val="both"/>
        <w:rPr>
          <w:rFonts w:asciiTheme="majorBidi" w:hAnsiTheme="majorBidi" w:cstheme="majorBidi"/>
          <w:color w:val="767171"/>
          <w:szCs w:val="24"/>
          <w:highlight w:val="yellow"/>
          <w:lang w:val="es-DO"/>
        </w:rPr>
      </w:pPr>
    </w:p>
    <w:p w14:paraId="41665414" w14:textId="77777777" w:rsidR="00156750" w:rsidRPr="00150570" w:rsidRDefault="00156750" w:rsidP="00CE42FE">
      <w:pPr>
        <w:pStyle w:val="Prrafodelista"/>
        <w:tabs>
          <w:tab w:val="left" w:pos="4845"/>
        </w:tabs>
        <w:spacing w:line="360" w:lineRule="auto"/>
        <w:ind w:left="0"/>
        <w:jc w:val="both"/>
        <w:rPr>
          <w:rFonts w:asciiTheme="majorBidi" w:hAnsiTheme="majorBidi" w:cstheme="majorBidi"/>
          <w:color w:val="767171"/>
          <w:szCs w:val="24"/>
          <w:highlight w:val="yellow"/>
          <w:lang w:val="es-DO"/>
        </w:rPr>
      </w:pPr>
    </w:p>
    <w:p w14:paraId="631724EE" w14:textId="2E499E4B" w:rsidR="00B4024A" w:rsidRPr="00150570" w:rsidRDefault="00B4024A" w:rsidP="00CE42FE">
      <w:pPr>
        <w:spacing w:line="360" w:lineRule="auto"/>
        <w:jc w:val="both"/>
        <w:rPr>
          <w:rFonts w:asciiTheme="majorBidi" w:hAnsiTheme="majorBidi" w:cstheme="majorBidi"/>
          <w:lang w:val="es-DO"/>
        </w:rPr>
      </w:pPr>
      <w:r w:rsidRPr="00150570">
        <w:rPr>
          <w:rFonts w:asciiTheme="majorBidi" w:hAnsiTheme="majorBidi" w:cstheme="majorBidi"/>
          <w:lang w:val="es-DO"/>
        </w:rPr>
        <w:lastRenderedPageBreak/>
        <w:t>E</w:t>
      </w:r>
      <w:r w:rsidR="004A3AC3" w:rsidRPr="00150570">
        <w:rPr>
          <w:rFonts w:asciiTheme="majorBidi" w:hAnsiTheme="majorBidi" w:cstheme="majorBidi"/>
          <w:lang w:val="es-DO"/>
        </w:rPr>
        <w:t>nmienda Licencia de Consignatario</w:t>
      </w:r>
    </w:p>
    <w:tbl>
      <w:tblPr>
        <w:tblStyle w:val="Tablanormal31"/>
        <w:tblW w:w="623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668"/>
        <w:gridCol w:w="1564"/>
      </w:tblGrid>
      <w:tr w:rsidR="00150570" w:rsidRPr="00150570" w14:paraId="36E9A9FB" w14:textId="77777777" w:rsidTr="006A079F">
        <w:trPr>
          <w:cnfStyle w:val="100000000000" w:firstRow="1" w:lastRow="0" w:firstColumn="0" w:lastColumn="0" w:oddVBand="0" w:evenVBand="0" w:oddHBand="0" w:evenHBand="0" w:firstRowFirstColumn="0" w:firstRowLastColumn="0" w:lastRowFirstColumn="0" w:lastRowLastColumn="0"/>
          <w:trHeight w:val="317"/>
          <w:tblHeader/>
          <w:jc w:val="center"/>
        </w:trPr>
        <w:tc>
          <w:tcPr>
            <w:cnfStyle w:val="001000000100" w:firstRow="0" w:lastRow="0" w:firstColumn="1" w:lastColumn="0" w:oddVBand="0" w:evenVBand="0" w:oddHBand="0" w:evenHBand="0" w:firstRowFirstColumn="1" w:firstRowLastColumn="0" w:lastRowFirstColumn="0" w:lastRowLastColumn="0"/>
            <w:tcW w:w="4668" w:type="dxa"/>
            <w:shd w:val="clear" w:color="auto" w:fill="002060"/>
            <w:noWrap/>
            <w:vAlign w:val="center"/>
            <w:hideMark/>
          </w:tcPr>
          <w:p w14:paraId="09F0AA5C" w14:textId="77777777" w:rsidR="00B4024A" w:rsidRPr="00150570" w:rsidRDefault="00B4024A" w:rsidP="006A079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Empresa</w:t>
            </w:r>
          </w:p>
        </w:tc>
        <w:tc>
          <w:tcPr>
            <w:tcW w:w="1564" w:type="dxa"/>
            <w:shd w:val="clear" w:color="auto" w:fill="002060"/>
            <w:noWrap/>
            <w:vAlign w:val="center"/>
            <w:hideMark/>
          </w:tcPr>
          <w:p w14:paraId="70C45479" w14:textId="42AD85DC" w:rsidR="00B4024A" w:rsidRPr="00150570" w:rsidRDefault="00B4024A" w:rsidP="006A079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Inspección</w:t>
            </w:r>
          </w:p>
        </w:tc>
      </w:tr>
      <w:tr w:rsidR="00150570" w:rsidRPr="00150570" w14:paraId="57195086" w14:textId="77777777" w:rsidTr="006A079F">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4668" w:type="dxa"/>
            <w:noWrap/>
            <w:vAlign w:val="center"/>
            <w:hideMark/>
          </w:tcPr>
          <w:p w14:paraId="3D2ADE1F" w14:textId="15F518E0" w:rsidR="00B4024A" w:rsidRPr="00150570" w:rsidRDefault="00B4024A" w:rsidP="006A079F">
            <w:pPr>
              <w:spacing w:after="160" w:line="360" w:lineRule="auto"/>
              <w:jc w:val="center"/>
              <w:rPr>
                <w:rFonts w:ascii="Times New Roman" w:eastAsia="Calibri" w:hAnsi="Times New Roman" w:cs="Times New Roman"/>
                <w:b w:val="0"/>
                <w:bCs w:val="0"/>
                <w:caps w:val="0"/>
                <w:color w:val="767171"/>
                <w:spacing w:val="20"/>
                <w:sz w:val="24"/>
                <w:szCs w:val="24"/>
                <w:lang w:val="en-US"/>
                <w14:ligatures w14:val="standardContextual"/>
              </w:rPr>
            </w:pPr>
            <w:r w:rsidRPr="00150570">
              <w:rPr>
                <w:rFonts w:ascii="Times New Roman" w:eastAsia="Calibri" w:hAnsi="Times New Roman" w:cs="Times New Roman"/>
                <w:b w:val="0"/>
                <w:bCs w:val="0"/>
                <w:caps w:val="0"/>
                <w:color w:val="767171"/>
                <w:spacing w:val="20"/>
                <w:sz w:val="24"/>
                <w:szCs w:val="24"/>
                <w:lang w:val="en-US"/>
                <w14:ligatures w14:val="standardContextual"/>
              </w:rPr>
              <w:t>R</w:t>
            </w:r>
            <w:r w:rsidR="004A3AC3" w:rsidRPr="00150570">
              <w:rPr>
                <w:rFonts w:ascii="Times New Roman" w:eastAsia="Calibri" w:hAnsi="Times New Roman" w:cs="Times New Roman"/>
                <w:b w:val="0"/>
                <w:bCs w:val="0"/>
                <w:caps w:val="0"/>
                <w:color w:val="767171"/>
                <w:spacing w:val="20"/>
                <w:sz w:val="24"/>
                <w:szCs w:val="24"/>
                <w:lang w:val="en-US"/>
                <w14:ligatures w14:val="standardContextual"/>
              </w:rPr>
              <w:t>epublic</w:t>
            </w:r>
            <w:r w:rsidR="003347F0" w:rsidRPr="00150570">
              <w:rPr>
                <w:rFonts w:ascii="Times New Roman" w:eastAsia="Calibri" w:hAnsi="Times New Roman" w:cs="Times New Roman"/>
                <w:b w:val="0"/>
                <w:bCs w:val="0"/>
                <w:caps w:val="0"/>
                <w:color w:val="767171"/>
                <w:spacing w:val="20"/>
                <w:sz w:val="24"/>
                <w:szCs w:val="24"/>
                <w:lang w:val="en-US"/>
                <w14:ligatures w14:val="standardContextual"/>
              </w:rPr>
              <w:t xml:space="preserve"> Airlines Company </w:t>
            </w:r>
            <w:r w:rsidRPr="00150570">
              <w:rPr>
                <w:rFonts w:ascii="Times New Roman" w:eastAsia="Calibri" w:hAnsi="Times New Roman" w:cs="Times New Roman"/>
                <w:b w:val="0"/>
                <w:bCs w:val="0"/>
                <w:caps w:val="0"/>
                <w:color w:val="767171"/>
                <w:spacing w:val="20"/>
                <w:sz w:val="24"/>
                <w:szCs w:val="24"/>
                <w:lang w:val="en-US"/>
                <w14:ligatures w14:val="standardContextual"/>
              </w:rPr>
              <w:t>(REP-AIR CO), S.R.L.</w:t>
            </w:r>
          </w:p>
        </w:tc>
        <w:tc>
          <w:tcPr>
            <w:tcW w:w="1564" w:type="dxa"/>
            <w:noWrap/>
            <w:vAlign w:val="center"/>
            <w:hideMark/>
          </w:tcPr>
          <w:p w14:paraId="3098203B"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2</w:t>
            </w:r>
          </w:p>
        </w:tc>
      </w:tr>
      <w:tr w:rsidR="00150570" w:rsidRPr="00150570" w14:paraId="74E15FF0" w14:textId="77777777" w:rsidTr="006A079F">
        <w:trPr>
          <w:trHeight w:val="425"/>
          <w:jc w:val="center"/>
        </w:trPr>
        <w:tc>
          <w:tcPr>
            <w:cnfStyle w:val="001000000000" w:firstRow="0" w:lastRow="0" w:firstColumn="1" w:lastColumn="0" w:oddVBand="0" w:evenVBand="0" w:oddHBand="0" w:evenHBand="0" w:firstRowFirstColumn="0" w:firstRowLastColumn="0" w:lastRowFirstColumn="0" w:lastRowLastColumn="0"/>
            <w:tcW w:w="4668" w:type="dxa"/>
            <w:noWrap/>
            <w:vAlign w:val="center"/>
          </w:tcPr>
          <w:p w14:paraId="0132FD66" w14:textId="58BC3743" w:rsidR="00B4024A" w:rsidRPr="00150570" w:rsidRDefault="004A3AC3" w:rsidP="006A079F">
            <w:pPr>
              <w:spacing w:after="160" w:line="360" w:lineRule="auto"/>
              <w:jc w:val="center"/>
              <w:rPr>
                <w:rFonts w:ascii="Times New Roman" w:eastAsia="Calibri" w:hAnsi="Times New Roman" w:cs="Times New Roman"/>
                <w:b w:val="0"/>
                <w:bCs w:val="0"/>
                <w:caps w:val="0"/>
                <w:color w:val="767171"/>
                <w:spacing w:val="20"/>
                <w:sz w:val="24"/>
                <w:szCs w:val="24"/>
                <w:lang w:val="en-US"/>
                <w14:ligatures w14:val="standardContextual"/>
              </w:rPr>
            </w:pPr>
            <w:r w:rsidRPr="00150570">
              <w:rPr>
                <w:rFonts w:ascii="Times New Roman" w:eastAsia="Calibri" w:hAnsi="Times New Roman" w:cs="Times New Roman"/>
                <w:b w:val="0"/>
                <w:bCs w:val="0"/>
                <w:caps w:val="0"/>
                <w:color w:val="767171"/>
                <w:spacing w:val="20"/>
                <w:sz w:val="24"/>
                <w:szCs w:val="24"/>
                <w:lang w:val="en-US"/>
                <w14:ligatures w14:val="standardContextual"/>
              </w:rPr>
              <w:t>Longport Aviation Security, S.R.L.</w:t>
            </w:r>
          </w:p>
        </w:tc>
        <w:tc>
          <w:tcPr>
            <w:tcW w:w="1564" w:type="dxa"/>
            <w:noWrap/>
            <w:vAlign w:val="center"/>
          </w:tcPr>
          <w:p w14:paraId="1C2FE7EE" w14:textId="77777777" w:rsidR="00B4024A" w:rsidRPr="00150570" w:rsidRDefault="00B4024A"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11202490" w14:textId="77777777" w:rsidTr="006A079F">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4668" w:type="dxa"/>
            <w:noWrap/>
            <w:vAlign w:val="center"/>
            <w:hideMark/>
          </w:tcPr>
          <w:p w14:paraId="052A74A9" w14:textId="0478A5F9" w:rsidR="00B4024A" w:rsidRPr="00150570" w:rsidRDefault="00B4024A" w:rsidP="006A079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Total</w:t>
            </w:r>
          </w:p>
        </w:tc>
        <w:tc>
          <w:tcPr>
            <w:tcW w:w="1564" w:type="dxa"/>
            <w:noWrap/>
            <w:vAlign w:val="center"/>
            <w:hideMark/>
          </w:tcPr>
          <w:p w14:paraId="48CA3A01" w14:textId="77777777" w:rsidR="00B4024A" w:rsidRPr="00150570" w:rsidRDefault="00B4024A"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3</w:t>
            </w:r>
          </w:p>
        </w:tc>
      </w:tr>
    </w:tbl>
    <w:p w14:paraId="61A48A81" w14:textId="1088C2EF" w:rsidR="00A80A99" w:rsidRPr="00150570" w:rsidRDefault="00A80A99" w:rsidP="00CC5476">
      <w:pPr>
        <w:spacing w:line="360" w:lineRule="auto"/>
        <w:jc w:val="center"/>
        <w:rPr>
          <w:bCs/>
          <w:i/>
          <w:iCs/>
          <w:sz w:val="18"/>
          <w:szCs w:val="18"/>
          <w:lang w:val="es-DO"/>
        </w:rPr>
      </w:pPr>
      <w:r w:rsidRPr="00150570">
        <w:rPr>
          <w:bCs/>
          <w:i/>
          <w:iCs/>
          <w:sz w:val="18"/>
          <w:szCs w:val="18"/>
          <w:lang w:val="es-DO"/>
        </w:rPr>
        <w:t>Fuente: Sección de Operaciones Aéreas de la JAC</w:t>
      </w:r>
      <w:r w:rsidR="0042444F" w:rsidRPr="00150570">
        <w:rPr>
          <w:bCs/>
          <w:i/>
          <w:iCs/>
          <w:sz w:val="18"/>
          <w:szCs w:val="18"/>
          <w:lang w:val="es-DO"/>
        </w:rPr>
        <w:t>.</w:t>
      </w:r>
    </w:p>
    <w:p w14:paraId="57C4E8D8" w14:textId="77777777" w:rsidR="0042444F" w:rsidRPr="00150570" w:rsidRDefault="0042444F" w:rsidP="00CE42FE">
      <w:pPr>
        <w:spacing w:line="360" w:lineRule="auto"/>
        <w:jc w:val="both"/>
        <w:rPr>
          <w:rFonts w:asciiTheme="majorBidi" w:hAnsiTheme="majorBidi" w:cstheme="majorBidi"/>
          <w:b/>
          <w:bCs/>
          <w:lang w:val="es-DO"/>
        </w:rPr>
      </w:pPr>
    </w:p>
    <w:p w14:paraId="127B9F94" w14:textId="77777777" w:rsidR="0042444F" w:rsidRPr="00150570" w:rsidRDefault="0042444F" w:rsidP="00CE42FE">
      <w:pPr>
        <w:spacing w:line="360" w:lineRule="auto"/>
        <w:jc w:val="both"/>
        <w:rPr>
          <w:rFonts w:asciiTheme="majorBidi" w:hAnsiTheme="majorBidi" w:cstheme="majorBidi"/>
          <w:b/>
          <w:bCs/>
          <w:lang w:val="es-DO"/>
        </w:rPr>
      </w:pPr>
    </w:p>
    <w:p w14:paraId="17A292EB" w14:textId="0DB457B7" w:rsidR="00B4024A" w:rsidRPr="00150570" w:rsidRDefault="00B4024A" w:rsidP="00CE42FE">
      <w:pPr>
        <w:spacing w:line="360" w:lineRule="auto"/>
        <w:jc w:val="both"/>
        <w:rPr>
          <w:rFonts w:asciiTheme="majorBidi" w:hAnsiTheme="majorBidi" w:cstheme="majorBidi"/>
          <w:lang w:val="es-DO"/>
        </w:rPr>
      </w:pPr>
      <w:r w:rsidRPr="00150570">
        <w:rPr>
          <w:rFonts w:asciiTheme="majorBidi" w:hAnsiTheme="majorBidi" w:cstheme="majorBidi"/>
          <w:lang w:val="es-DO"/>
        </w:rPr>
        <w:t>S</w:t>
      </w:r>
      <w:r w:rsidR="003347F0" w:rsidRPr="00150570">
        <w:rPr>
          <w:rFonts w:asciiTheme="majorBidi" w:hAnsiTheme="majorBidi" w:cstheme="majorBidi"/>
          <w:lang w:val="es-DO"/>
        </w:rPr>
        <w:t>eguimiento Licencia de Consignatario</w:t>
      </w:r>
    </w:p>
    <w:tbl>
      <w:tblPr>
        <w:tblStyle w:val="Tablanormal31"/>
        <w:tblW w:w="537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96"/>
        <w:gridCol w:w="1510"/>
      </w:tblGrid>
      <w:tr w:rsidR="00150570" w:rsidRPr="00150570" w14:paraId="1E4638F7" w14:textId="77777777" w:rsidTr="006A079F">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100" w:firstRow="0" w:lastRow="0" w:firstColumn="1" w:lastColumn="0" w:oddVBand="0" w:evenVBand="0" w:oddHBand="0" w:evenHBand="0" w:firstRowFirstColumn="1" w:firstRowLastColumn="0" w:lastRowFirstColumn="0" w:lastRowLastColumn="0"/>
            <w:tcW w:w="4096" w:type="dxa"/>
            <w:shd w:val="clear" w:color="auto" w:fill="002060"/>
            <w:noWrap/>
            <w:vAlign w:val="center"/>
            <w:hideMark/>
          </w:tcPr>
          <w:p w14:paraId="206E847B" w14:textId="77777777" w:rsidR="00B91653" w:rsidRPr="00150570" w:rsidRDefault="00B91653" w:rsidP="006A079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Empresa</w:t>
            </w:r>
          </w:p>
        </w:tc>
        <w:tc>
          <w:tcPr>
            <w:tcW w:w="1276" w:type="dxa"/>
            <w:shd w:val="clear" w:color="auto" w:fill="002060"/>
            <w:noWrap/>
            <w:vAlign w:val="center"/>
            <w:hideMark/>
          </w:tcPr>
          <w:p w14:paraId="4ADD139D" w14:textId="3B315468" w:rsidR="00B91653" w:rsidRPr="00150570" w:rsidRDefault="00B91653" w:rsidP="006A079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t>Inspección</w:t>
            </w:r>
          </w:p>
        </w:tc>
      </w:tr>
      <w:tr w:rsidR="00150570" w:rsidRPr="00150570" w14:paraId="03014AA1" w14:textId="77777777" w:rsidTr="006A079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070427C9"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Caribe Cargo, S.R.L.</w:t>
            </w:r>
          </w:p>
        </w:tc>
        <w:tc>
          <w:tcPr>
            <w:tcW w:w="1276" w:type="dxa"/>
            <w:noWrap/>
            <w:vAlign w:val="center"/>
            <w:hideMark/>
          </w:tcPr>
          <w:p w14:paraId="45770B82" w14:textId="77777777" w:rsidR="00B91653" w:rsidRPr="00150570" w:rsidRDefault="00B91653"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6554C562" w14:textId="77777777" w:rsidTr="006A079F">
        <w:trPr>
          <w:trHeight w:val="531"/>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6398B224"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proofErr w:type="spellStart"/>
            <w:r w:rsidRPr="00150570">
              <w:rPr>
                <w:rFonts w:ascii="Times New Roman" w:eastAsia="Calibri" w:hAnsi="Times New Roman" w:cs="Times New Roman"/>
                <w:b w:val="0"/>
                <w:bCs w:val="0"/>
                <w:caps w:val="0"/>
                <w:color w:val="767171"/>
                <w:spacing w:val="20"/>
                <w:sz w:val="24"/>
                <w:szCs w:val="24"/>
                <w14:ligatures w14:val="standardContextual"/>
              </w:rPr>
              <w:t>Caribetrans</w:t>
            </w:r>
            <w:proofErr w:type="spellEnd"/>
            <w:r w:rsidRPr="00150570">
              <w:rPr>
                <w:rFonts w:ascii="Times New Roman" w:eastAsia="Calibri" w:hAnsi="Times New Roman" w:cs="Times New Roman"/>
                <w:b w:val="0"/>
                <w:bCs w:val="0"/>
                <w:caps w:val="0"/>
                <w:color w:val="767171"/>
                <w:spacing w:val="20"/>
                <w:sz w:val="24"/>
                <w:szCs w:val="24"/>
                <w14:ligatures w14:val="standardContextual"/>
              </w:rPr>
              <w:t>, S.A.S.</w:t>
            </w:r>
          </w:p>
        </w:tc>
        <w:tc>
          <w:tcPr>
            <w:tcW w:w="1276" w:type="dxa"/>
            <w:noWrap/>
            <w:vAlign w:val="center"/>
            <w:hideMark/>
          </w:tcPr>
          <w:p w14:paraId="73F6FCFF" w14:textId="77777777" w:rsidR="00B91653" w:rsidRPr="00150570" w:rsidRDefault="00B91653"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12AB1297" w14:textId="77777777" w:rsidTr="006A079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00253F76"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 xml:space="preserve">General Air </w:t>
            </w:r>
            <w:proofErr w:type="spellStart"/>
            <w:r w:rsidRPr="00150570">
              <w:rPr>
                <w:rFonts w:ascii="Times New Roman" w:eastAsia="Calibri" w:hAnsi="Times New Roman" w:cs="Times New Roman"/>
                <w:b w:val="0"/>
                <w:bCs w:val="0"/>
                <w:caps w:val="0"/>
                <w:color w:val="767171"/>
                <w:spacing w:val="20"/>
                <w:sz w:val="24"/>
                <w:szCs w:val="24"/>
                <w14:ligatures w14:val="standardContextual"/>
              </w:rPr>
              <w:t>Services</w:t>
            </w:r>
            <w:proofErr w:type="spellEnd"/>
            <w:r w:rsidRPr="00150570">
              <w:rPr>
                <w:rFonts w:ascii="Times New Roman" w:eastAsia="Calibri" w:hAnsi="Times New Roman" w:cs="Times New Roman"/>
                <w:b w:val="0"/>
                <w:bCs w:val="0"/>
                <w:caps w:val="0"/>
                <w:color w:val="767171"/>
                <w:spacing w:val="20"/>
                <w:sz w:val="24"/>
                <w:szCs w:val="24"/>
                <w14:ligatures w14:val="standardContextual"/>
              </w:rPr>
              <w:t>, S.A.</w:t>
            </w:r>
          </w:p>
        </w:tc>
        <w:tc>
          <w:tcPr>
            <w:tcW w:w="1276" w:type="dxa"/>
            <w:noWrap/>
            <w:vAlign w:val="center"/>
            <w:hideMark/>
          </w:tcPr>
          <w:p w14:paraId="300032D6" w14:textId="77777777" w:rsidR="00B91653" w:rsidRPr="00150570" w:rsidRDefault="00B91653"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5312F268" w14:textId="77777777" w:rsidTr="006A079F">
        <w:trPr>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47F4DA5C" w14:textId="4D380B68"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G-H</w:t>
            </w:r>
            <w:r w:rsidR="00C1205F" w:rsidRPr="00150570">
              <w:rPr>
                <w:rFonts w:ascii="Times New Roman" w:eastAsia="Calibri" w:hAnsi="Times New Roman" w:cs="Times New Roman"/>
                <w:b w:val="0"/>
                <w:bCs w:val="0"/>
                <w:caps w:val="0"/>
                <w:color w:val="767171"/>
                <w:spacing w:val="20"/>
                <w:sz w:val="24"/>
                <w:szCs w:val="24"/>
                <w14:ligatures w14:val="standardContextual"/>
              </w:rPr>
              <w:t>TC</w:t>
            </w:r>
            <w:r w:rsidRPr="00150570">
              <w:rPr>
                <w:rFonts w:ascii="Times New Roman" w:eastAsia="Calibri" w:hAnsi="Times New Roman" w:cs="Times New Roman"/>
                <w:b w:val="0"/>
                <w:bCs w:val="0"/>
                <w:caps w:val="0"/>
                <w:color w:val="767171"/>
                <w:spacing w:val="20"/>
                <w:sz w:val="24"/>
                <w:szCs w:val="24"/>
                <w14:ligatures w14:val="standardContextual"/>
              </w:rPr>
              <w:t xml:space="preserve"> Airlines </w:t>
            </w:r>
            <w:proofErr w:type="spellStart"/>
            <w:r w:rsidRPr="00150570">
              <w:rPr>
                <w:rFonts w:ascii="Times New Roman" w:eastAsia="Calibri" w:hAnsi="Times New Roman" w:cs="Times New Roman"/>
                <w:b w:val="0"/>
                <w:bCs w:val="0"/>
                <w:caps w:val="0"/>
                <w:color w:val="767171"/>
                <w:spacing w:val="20"/>
                <w:sz w:val="24"/>
                <w:szCs w:val="24"/>
                <w14:ligatures w14:val="standardContextual"/>
              </w:rPr>
              <w:t>Services</w:t>
            </w:r>
            <w:proofErr w:type="spellEnd"/>
            <w:r w:rsidRPr="00150570">
              <w:rPr>
                <w:rFonts w:ascii="Times New Roman" w:eastAsia="Calibri" w:hAnsi="Times New Roman" w:cs="Times New Roman"/>
                <w:b w:val="0"/>
                <w:bCs w:val="0"/>
                <w:caps w:val="0"/>
                <w:color w:val="767171"/>
                <w:spacing w:val="20"/>
                <w:sz w:val="24"/>
                <w:szCs w:val="24"/>
                <w14:ligatures w14:val="standardContextual"/>
              </w:rPr>
              <w:t>, S.A.</w:t>
            </w:r>
          </w:p>
        </w:tc>
        <w:tc>
          <w:tcPr>
            <w:tcW w:w="1276" w:type="dxa"/>
            <w:noWrap/>
            <w:vAlign w:val="center"/>
            <w:hideMark/>
          </w:tcPr>
          <w:p w14:paraId="1769DB68" w14:textId="77777777" w:rsidR="00B91653" w:rsidRPr="00150570" w:rsidRDefault="00B91653"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03EE5BA9" w14:textId="77777777" w:rsidTr="006A079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18EA6084"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Las Américas Cargo, S.A.</w:t>
            </w:r>
          </w:p>
        </w:tc>
        <w:tc>
          <w:tcPr>
            <w:tcW w:w="1276" w:type="dxa"/>
            <w:noWrap/>
            <w:vAlign w:val="center"/>
            <w:hideMark/>
          </w:tcPr>
          <w:p w14:paraId="72856E88" w14:textId="77777777" w:rsidR="00B91653" w:rsidRPr="00150570" w:rsidRDefault="00B91653"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443A267D" w14:textId="77777777" w:rsidTr="006A079F">
        <w:trPr>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6A3F066F"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Pilarte Cargo, S.R.L.</w:t>
            </w:r>
          </w:p>
        </w:tc>
        <w:tc>
          <w:tcPr>
            <w:tcW w:w="1276" w:type="dxa"/>
            <w:noWrap/>
            <w:vAlign w:val="center"/>
            <w:hideMark/>
          </w:tcPr>
          <w:p w14:paraId="0EE6B854" w14:textId="77777777" w:rsidR="00B91653" w:rsidRPr="00150570" w:rsidRDefault="00B91653"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481B21BA" w14:textId="77777777" w:rsidTr="006A079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05E35731"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proofErr w:type="spellStart"/>
            <w:r w:rsidRPr="00150570">
              <w:rPr>
                <w:rFonts w:ascii="Times New Roman" w:eastAsia="Calibri" w:hAnsi="Times New Roman" w:cs="Times New Roman"/>
                <w:b w:val="0"/>
                <w:bCs w:val="0"/>
                <w:caps w:val="0"/>
                <w:color w:val="767171"/>
                <w:spacing w:val="20"/>
                <w:sz w:val="24"/>
                <w:szCs w:val="24"/>
                <w14:ligatures w14:val="standardContextual"/>
              </w:rPr>
              <w:t>Servair</w:t>
            </w:r>
            <w:proofErr w:type="spellEnd"/>
            <w:r w:rsidRPr="00150570">
              <w:rPr>
                <w:rFonts w:ascii="Times New Roman" w:eastAsia="Calibri" w:hAnsi="Times New Roman" w:cs="Times New Roman"/>
                <w:b w:val="0"/>
                <w:bCs w:val="0"/>
                <w:caps w:val="0"/>
                <w:color w:val="767171"/>
                <w:spacing w:val="20"/>
                <w:sz w:val="24"/>
                <w:szCs w:val="24"/>
                <w14:ligatures w14:val="standardContextual"/>
              </w:rPr>
              <w:t>, S.A.</w:t>
            </w:r>
          </w:p>
        </w:tc>
        <w:tc>
          <w:tcPr>
            <w:tcW w:w="1276" w:type="dxa"/>
            <w:noWrap/>
            <w:vAlign w:val="center"/>
            <w:hideMark/>
          </w:tcPr>
          <w:p w14:paraId="7D9494BD" w14:textId="77777777" w:rsidR="00B91653" w:rsidRPr="00150570" w:rsidRDefault="00B91653"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7AF1C350" w14:textId="77777777" w:rsidTr="006A079F">
        <w:trPr>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53E9BB34"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Servicios De Representación Y Ventas Serven V &amp;C, S.R.L.</w:t>
            </w:r>
          </w:p>
        </w:tc>
        <w:tc>
          <w:tcPr>
            <w:tcW w:w="1276" w:type="dxa"/>
            <w:noWrap/>
            <w:vAlign w:val="center"/>
            <w:hideMark/>
          </w:tcPr>
          <w:p w14:paraId="48BFA38A" w14:textId="77777777" w:rsidR="00B91653" w:rsidRPr="00150570" w:rsidRDefault="00B91653"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6C9DAA39" w14:textId="77777777" w:rsidTr="006A079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27DEE0A1" w14:textId="77777777" w:rsidR="00B91653" w:rsidRPr="00150570" w:rsidRDefault="00B91653" w:rsidP="006A079F">
            <w:pPr>
              <w:spacing w:after="160" w:line="360" w:lineRule="auto"/>
              <w:jc w:val="center"/>
              <w:rPr>
                <w:rFonts w:ascii="Times New Roman" w:eastAsia="Calibri" w:hAnsi="Times New Roman" w:cs="Times New Roman"/>
                <w:b w:val="0"/>
                <w:bCs w:val="0"/>
                <w:caps w:val="0"/>
                <w:color w:val="767171"/>
                <w:spacing w:val="20"/>
                <w:sz w:val="24"/>
                <w:szCs w:val="24"/>
                <w14:ligatures w14:val="standardContextual"/>
              </w:rPr>
            </w:pPr>
            <w:r w:rsidRPr="00150570">
              <w:rPr>
                <w:rFonts w:ascii="Times New Roman" w:eastAsia="Calibri" w:hAnsi="Times New Roman" w:cs="Times New Roman"/>
                <w:b w:val="0"/>
                <w:bCs w:val="0"/>
                <w:caps w:val="0"/>
                <w:color w:val="767171"/>
                <w:spacing w:val="20"/>
                <w:sz w:val="24"/>
                <w:szCs w:val="24"/>
                <w14:ligatures w14:val="standardContextual"/>
              </w:rPr>
              <w:t xml:space="preserve">Trading </w:t>
            </w:r>
            <w:proofErr w:type="spellStart"/>
            <w:r w:rsidRPr="00150570">
              <w:rPr>
                <w:rFonts w:ascii="Times New Roman" w:eastAsia="Calibri" w:hAnsi="Times New Roman" w:cs="Times New Roman"/>
                <w:b w:val="0"/>
                <w:bCs w:val="0"/>
                <w:caps w:val="0"/>
                <w:color w:val="767171"/>
                <w:spacing w:val="20"/>
                <w:sz w:val="24"/>
                <w:szCs w:val="24"/>
                <w14:ligatures w14:val="standardContextual"/>
              </w:rPr>
              <w:t>Aviation</w:t>
            </w:r>
            <w:proofErr w:type="spellEnd"/>
            <w:r w:rsidRPr="00150570">
              <w:rPr>
                <w:rFonts w:ascii="Times New Roman" w:eastAsia="Calibri" w:hAnsi="Times New Roman" w:cs="Times New Roman"/>
                <w:b w:val="0"/>
                <w:bCs w:val="0"/>
                <w:caps w:val="0"/>
                <w:color w:val="767171"/>
                <w:spacing w:val="20"/>
                <w:sz w:val="24"/>
                <w:szCs w:val="24"/>
                <w14:ligatures w14:val="standardContextual"/>
              </w:rPr>
              <w:t xml:space="preserve"> </w:t>
            </w:r>
            <w:proofErr w:type="spellStart"/>
            <w:r w:rsidRPr="00150570">
              <w:rPr>
                <w:rFonts w:ascii="Times New Roman" w:eastAsia="Calibri" w:hAnsi="Times New Roman" w:cs="Times New Roman"/>
                <w:b w:val="0"/>
                <w:bCs w:val="0"/>
                <w:caps w:val="0"/>
                <w:color w:val="767171"/>
                <w:spacing w:val="20"/>
                <w:sz w:val="24"/>
                <w:szCs w:val="24"/>
                <w14:ligatures w14:val="standardContextual"/>
              </w:rPr>
              <w:t>Services</w:t>
            </w:r>
            <w:proofErr w:type="spellEnd"/>
            <w:r w:rsidRPr="00150570">
              <w:rPr>
                <w:rFonts w:ascii="Times New Roman" w:eastAsia="Calibri" w:hAnsi="Times New Roman" w:cs="Times New Roman"/>
                <w:b w:val="0"/>
                <w:bCs w:val="0"/>
                <w:caps w:val="0"/>
                <w:color w:val="767171"/>
                <w:spacing w:val="20"/>
                <w:sz w:val="24"/>
                <w:szCs w:val="24"/>
                <w14:ligatures w14:val="standardContextual"/>
              </w:rPr>
              <w:t>, Mb, S.R.L.</w:t>
            </w:r>
          </w:p>
        </w:tc>
        <w:tc>
          <w:tcPr>
            <w:tcW w:w="1276" w:type="dxa"/>
            <w:noWrap/>
            <w:vAlign w:val="center"/>
            <w:hideMark/>
          </w:tcPr>
          <w:p w14:paraId="2C5C510A" w14:textId="77777777" w:rsidR="00B91653" w:rsidRPr="00150570" w:rsidRDefault="00B91653" w:rsidP="006A07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14:ligatures w14:val="standardContextual"/>
              </w:rPr>
            </w:pPr>
            <w:r w:rsidRPr="00150570">
              <w:rPr>
                <w:rFonts w:ascii="Times New Roman" w:eastAsia="Calibri" w:hAnsi="Times New Roman" w:cs="Times New Roman"/>
                <w:color w:val="767171"/>
                <w:spacing w:val="20"/>
                <w:sz w:val="24"/>
                <w:szCs w:val="24"/>
                <w14:ligatures w14:val="standardContextual"/>
              </w:rPr>
              <w:t>1</w:t>
            </w:r>
          </w:p>
        </w:tc>
      </w:tr>
      <w:tr w:rsidR="00150570" w:rsidRPr="00150570" w14:paraId="1EAC6778" w14:textId="77777777" w:rsidTr="006A079F">
        <w:trPr>
          <w:trHeight w:val="510"/>
          <w:jc w:val="center"/>
        </w:trPr>
        <w:tc>
          <w:tcPr>
            <w:cnfStyle w:val="001000000000" w:firstRow="0" w:lastRow="0" w:firstColumn="1" w:lastColumn="0" w:oddVBand="0" w:evenVBand="0" w:oddHBand="0" w:evenHBand="0" w:firstRowFirstColumn="0" w:firstRowLastColumn="0" w:lastRowFirstColumn="0" w:lastRowLastColumn="0"/>
            <w:tcW w:w="4096" w:type="dxa"/>
            <w:noWrap/>
            <w:vAlign w:val="center"/>
            <w:hideMark/>
          </w:tcPr>
          <w:p w14:paraId="77983262" w14:textId="14339E9B" w:rsidR="00B91653" w:rsidRPr="00150570" w:rsidRDefault="00B91653" w:rsidP="006A079F">
            <w:pPr>
              <w:spacing w:after="160" w:line="360" w:lineRule="auto"/>
              <w:jc w:val="center"/>
              <w:rPr>
                <w:rFonts w:ascii="Times New Roman" w:eastAsia="Calibri" w:hAnsi="Times New Roman" w:cs="Times New Roman"/>
                <w:caps w:val="0"/>
                <w:color w:val="767171"/>
                <w:spacing w:val="20"/>
                <w:sz w:val="24"/>
                <w:szCs w:val="24"/>
                <w14:ligatures w14:val="standardContextual"/>
              </w:rPr>
            </w:pPr>
            <w:r w:rsidRPr="00150570">
              <w:rPr>
                <w:rFonts w:ascii="Times New Roman" w:eastAsia="Calibri" w:hAnsi="Times New Roman" w:cs="Times New Roman"/>
                <w:caps w:val="0"/>
                <w:color w:val="767171"/>
                <w:spacing w:val="20"/>
                <w:sz w:val="24"/>
                <w:szCs w:val="24"/>
                <w14:ligatures w14:val="standardContextual"/>
              </w:rPr>
              <w:lastRenderedPageBreak/>
              <w:t>Total</w:t>
            </w:r>
          </w:p>
        </w:tc>
        <w:tc>
          <w:tcPr>
            <w:tcW w:w="1276" w:type="dxa"/>
            <w:noWrap/>
            <w:vAlign w:val="center"/>
            <w:hideMark/>
          </w:tcPr>
          <w:p w14:paraId="24D1C62D" w14:textId="77777777" w:rsidR="00B91653" w:rsidRPr="00150570" w:rsidRDefault="00B91653" w:rsidP="006A07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14:ligatures w14:val="standardContextual"/>
              </w:rPr>
            </w:pPr>
            <w:r w:rsidRPr="00150570">
              <w:rPr>
                <w:rFonts w:ascii="Times New Roman" w:eastAsia="Calibri" w:hAnsi="Times New Roman" w:cs="Times New Roman"/>
                <w:b/>
                <w:bCs/>
                <w:color w:val="767171"/>
                <w:spacing w:val="20"/>
                <w:sz w:val="24"/>
                <w:szCs w:val="24"/>
                <w14:ligatures w14:val="standardContextual"/>
              </w:rPr>
              <w:t>9</w:t>
            </w:r>
          </w:p>
        </w:tc>
      </w:tr>
    </w:tbl>
    <w:p w14:paraId="5B7624BF" w14:textId="2BA5BE78" w:rsidR="00A80A99" w:rsidRPr="00150570" w:rsidRDefault="00A80A99" w:rsidP="002B0ECF">
      <w:pPr>
        <w:spacing w:line="360" w:lineRule="auto"/>
        <w:jc w:val="center"/>
        <w:rPr>
          <w:bCs/>
          <w:i/>
          <w:iCs/>
          <w:sz w:val="18"/>
          <w:szCs w:val="18"/>
          <w:lang w:val="es-DO"/>
        </w:rPr>
      </w:pPr>
      <w:r w:rsidRPr="00150570">
        <w:rPr>
          <w:bCs/>
          <w:i/>
          <w:iCs/>
          <w:sz w:val="18"/>
          <w:szCs w:val="18"/>
          <w:lang w:val="es-DO"/>
        </w:rPr>
        <w:t>Fuente: Sección de Operaciones Aéreas de la JAC</w:t>
      </w:r>
      <w:r w:rsidR="0042444F" w:rsidRPr="00150570">
        <w:rPr>
          <w:bCs/>
          <w:i/>
          <w:iCs/>
          <w:sz w:val="18"/>
          <w:szCs w:val="18"/>
          <w:lang w:val="es-DO"/>
        </w:rPr>
        <w:t>.</w:t>
      </w:r>
    </w:p>
    <w:p w14:paraId="30155BA1" w14:textId="5E6C8848" w:rsidR="00B4024A" w:rsidRPr="00150570" w:rsidRDefault="00B4024A" w:rsidP="00CE42FE">
      <w:pPr>
        <w:pStyle w:val="Prrafodelista"/>
        <w:tabs>
          <w:tab w:val="left" w:pos="4845"/>
        </w:tabs>
        <w:spacing w:line="360" w:lineRule="auto"/>
        <w:ind w:left="0"/>
        <w:jc w:val="both"/>
        <w:rPr>
          <w:rFonts w:asciiTheme="majorBidi" w:hAnsiTheme="majorBidi" w:cstheme="majorBidi"/>
          <w:color w:val="767171"/>
          <w:szCs w:val="24"/>
          <w:highlight w:val="yellow"/>
          <w:lang w:val="es-DO"/>
        </w:rPr>
      </w:pPr>
    </w:p>
    <w:p w14:paraId="3E6905CE" w14:textId="77777777" w:rsidR="00B4024A" w:rsidRPr="00150570" w:rsidRDefault="00B4024A" w:rsidP="00CE42FE">
      <w:pPr>
        <w:pStyle w:val="Prrafodelista"/>
        <w:tabs>
          <w:tab w:val="left" w:pos="4845"/>
        </w:tabs>
        <w:spacing w:line="360" w:lineRule="auto"/>
        <w:ind w:left="0"/>
        <w:jc w:val="both"/>
        <w:rPr>
          <w:rFonts w:asciiTheme="majorBidi" w:hAnsiTheme="majorBidi" w:cstheme="majorBidi"/>
          <w:color w:val="767171"/>
          <w:szCs w:val="24"/>
          <w:highlight w:val="yellow"/>
          <w:lang w:val="es-DO"/>
        </w:rPr>
      </w:pPr>
    </w:p>
    <w:p w14:paraId="491440EE" w14:textId="1154C405" w:rsidR="008C650E" w:rsidRPr="00150570" w:rsidRDefault="00A87F46" w:rsidP="001E74DB">
      <w:pPr>
        <w:spacing w:after="0" w:line="360" w:lineRule="auto"/>
        <w:jc w:val="center"/>
        <w:rPr>
          <w:lang w:val="es-DO"/>
        </w:rPr>
      </w:pPr>
      <w:r w:rsidRPr="00150570">
        <w:rPr>
          <w:noProof/>
          <w:lang w:val="es-DO"/>
        </w:rPr>
        <w:drawing>
          <wp:inline distT="0" distB="0" distL="0" distR="0" wp14:anchorId="7BF0A26B" wp14:editId="181C8137">
            <wp:extent cx="4838700" cy="2981325"/>
            <wp:effectExtent l="0" t="0" r="0" b="9525"/>
            <wp:docPr id="2006645199" name="Gráfico 1">
              <a:extLst xmlns:a="http://schemas.openxmlformats.org/drawingml/2006/main">
                <a:ext uri="{FF2B5EF4-FFF2-40B4-BE49-F238E27FC236}">
                  <a16:creationId xmlns:a16="http://schemas.microsoft.com/office/drawing/2014/main" id="{A3A3BCD4-B9A3-FE96-B593-C000F369D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1AD454" w14:textId="22A793E7" w:rsidR="00A80A99" w:rsidRPr="00150570" w:rsidRDefault="0042444F" w:rsidP="001E74DB">
      <w:pPr>
        <w:spacing w:after="0" w:line="360" w:lineRule="auto"/>
        <w:jc w:val="center"/>
        <w:rPr>
          <w:bCs/>
          <w:i/>
          <w:iCs/>
          <w:sz w:val="18"/>
          <w:szCs w:val="18"/>
          <w:lang w:val="es-DO"/>
        </w:rPr>
      </w:pPr>
      <w:r w:rsidRPr="00150570">
        <w:rPr>
          <w:bCs/>
          <w:i/>
          <w:iCs/>
          <w:sz w:val="18"/>
          <w:szCs w:val="18"/>
          <w:lang w:val="es-DO"/>
        </w:rPr>
        <w:t xml:space="preserve">Licencia de Consignatario. </w:t>
      </w:r>
      <w:r w:rsidR="00A80A99" w:rsidRPr="00150570">
        <w:rPr>
          <w:bCs/>
          <w:i/>
          <w:iCs/>
          <w:sz w:val="18"/>
          <w:szCs w:val="18"/>
          <w:lang w:val="es-DO"/>
        </w:rPr>
        <w:t>Fuente: Sección de Operaciones Aéreas de la JAC</w:t>
      </w:r>
      <w:r w:rsidRPr="00150570">
        <w:rPr>
          <w:bCs/>
          <w:i/>
          <w:iCs/>
          <w:sz w:val="18"/>
          <w:szCs w:val="18"/>
          <w:lang w:val="es-DO"/>
        </w:rPr>
        <w:t>.</w:t>
      </w:r>
    </w:p>
    <w:p w14:paraId="1C885F90" w14:textId="77777777" w:rsidR="0042444F" w:rsidRPr="00150570" w:rsidRDefault="0042444F" w:rsidP="00CE42FE">
      <w:pPr>
        <w:spacing w:line="360" w:lineRule="auto"/>
        <w:jc w:val="both"/>
        <w:rPr>
          <w:lang w:val="es-DO"/>
        </w:rPr>
      </w:pPr>
    </w:p>
    <w:p w14:paraId="7B6A920C" w14:textId="7FBE7CBB" w:rsidR="00B9629B" w:rsidRPr="00150570" w:rsidRDefault="008F75C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945" w:name="_Toc185841315"/>
      <w:r w:rsidRPr="00150570">
        <w:rPr>
          <w:rFonts w:ascii="Times New Roman" w:eastAsia="Calibri" w:hAnsi="Times New Roman" w:cs="Times New Roman"/>
          <w:noProof/>
          <w:color w:val="767171"/>
          <w:spacing w:val="20"/>
          <w:sz w:val="24"/>
          <w:szCs w:val="24"/>
          <w:lang w:val="es-DO"/>
          <w14:ligatures w14:val="none"/>
        </w:rPr>
        <w:t>Digitalización</w:t>
      </w:r>
      <w:r w:rsidR="007E74C8" w:rsidRPr="00150570">
        <w:rPr>
          <w:rFonts w:ascii="Times New Roman" w:eastAsia="Calibri" w:hAnsi="Times New Roman" w:cs="Times New Roman"/>
          <w:noProof/>
          <w:color w:val="767171"/>
          <w:spacing w:val="20"/>
          <w:sz w:val="24"/>
          <w:szCs w:val="24"/>
          <w:lang w:val="es-DO"/>
          <w14:ligatures w14:val="none"/>
        </w:rPr>
        <w:t xml:space="preserve"> </w:t>
      </w:r>
      <w:r w:rsidR="002C4E2C" w:rsidRPr="00150570">
        <w:rPr>
          <w:rFonts w:ascii="Times New Roman" w:eastAsia="Calibri" w:hAnsi="Times New Roman" w:cs="Times New Roman"/>
          <w:noProof/>
          <w:color w:val="767171"/>
          <w:spacing w:val="20"/>
          <w:sz w:val="24"/>
          <w:szCs w:val="24"/>
          <w:lang w:val="es-DO"/>
          <w14:ligatures w14:val="none"/>
        </w:rPr>
        <w:t>S</w:t>
      </w:r>
      <w:r w:rsidRPr="00150570">
        <w:rPr>
          <w:rFonts w:ascii="Times New Roman" w:eastAsia="Calibri" w:hAnsi="Times New Roman" w:cs="Times New Roman"/>
          <w:noProof/>
          <w:color w:val="767171"/>
          <w:spacing w:val="20"/>
          <w:sz w:val="24"/>
          <w:szCs w:val="24"/>
          <w:lang w:val="es-DO"/>
          <w14:ligatures w14:val="none"/>
        </w:rPr>
        <w:t xml:space="preserve">olicitudes </w:t>
      </w:r>
      <w:r w:rsidR="002C4E2C" w:rsidRPr="00150570">
        <w:rPr>
          <w:rFonts w:ascii="Times New Roman" w:eastAsia="Calibri" w:hAnsi="Times New Roman" w:cs="Times New Roman"/>
          <w:noProof/>
          <w:color w:val="767171"/>
          <w:spacing w:val="20"/>
          <w:sz w:val="24"/>
          <w:szCs w:val="24"/>
          <w:lang w:val="es-DO"/>
          <w14:ligatures w14:val="none"/>
        </w:rPr>
        <w:t>V</w:t>
      </w:r>
      <w:r w:rsidRPr="00150570">
        <w:rPr>
          <w:rFonts w:ascii="Times New Roman" w:eastAsia="Calibri" w:hAnsi="Times New Roman" w:cs="Times New Roman"/>
          <w:noProof/>
          <w:color w:val="767171"/>
          <w:spacing w:val="20"/>
          <w:sz w:val="24"/>
          <w:szCs w:val="24"/>
          <w:lang w:val="es-DO"/>
          <w14:ligatures w14:val="none"/>
        </w:rPr>
        <w:t xml:space="preserve">uelos </w:t>
      </w:r>
      <w:r w:rsidR="002C4E2C" w:rsidRPr="00150570">
        <w:rPr>
          <w:rFonts w:ascii="Times New Roman" w:eastAsia="Calibri" w:hAnsi="Times New Roman" w:cs="Times New Roman"/>
          <w:noProof/>
          <w:color w:val="767171"/>
          <w:spacing w:val="20"/>
          <w:sz w:val="24"/>
          <w:szCs w:val="24"/>
          <w:lang w:val="es-DO"/>
          <w14:ligatures w14:val="none"/>
        </w:rPr>
        <w:t>C</w:t>
      </w:r>
      <w:r w:rsidRPr="00150570">
        <w:rPr>
          <w:rFonts w:ascii="Times New Roman" w:eastAsia="Calibri" w:hAnsi="Times New Roman" w:cs="Times New Roman"/>
          <w:noProof/>
          <w:color w:val="767171"/>
          <w:spacing w:val="20"/>
          <w:sz w:val="24"/>
          <w:szCs w:val="24"/>
          <w:lang w:val="es-DO"/>
          <w14:ligatures w14:val="none"/>
        </w:rPr>
        <w:t>harter</w:t>
      </w:r>
      <w:bookmarkEnd w:id="945"/>
    </w:p>
    <w:p w14:paraId="4271BF2F" w14:textId="77777777" w:rsidR="00B9629B" w:rsidRPr="00150570" w:rsidRDefault="00B9629B" w:rsidP="00CE42FE">
      <w:pPr>
        <w:pStyle w:val="Prrafodelista"/>
        <w:spacing w:line="360" w:lineRule="auto"/>
        <w:jc w:val="both"/>
        <w:rPr>
          <w:rFonts w:asciiTheme="majorBidi" w:hAnsiTheme="majorBidi" w:cstheme="majorBidi"/>
          <w:b/>
          <w:bCs/>
          <w:color w:val="767171"/>
          <w:szCs w:val="24"/>
          <w:u w:val="single"/>
          <w:lang w:val="es-DO"/>
        </w:rPr>
      </w:pPr>
    </w:p>
    <w:p w14:paraId="0C4025EC" w14:textId="521FC5AF" w:rsidR="00B9629B" w:rsidRPr="00150570" w:rsidRDefault="00B9629B" w:rsidP="00CE42FE">
      <w:pPr>
        <w:pStyle w:val="Prrafodelista"/>
        <w:spacing w:line="360" w:lineRule="auto"/>
        <w:ind w:left="0"/>
        <w:jc w:val="both"/>
        <w:rPr>
          <w:rFonts w:eastAsia="Calibri"/>
          <w:color w:val="767171"/>
          <w:lang w:val="es-DO"/>
        </w:rPr>
      </w:pPr>
      <w:r w:rsidRPr="00150570">
        <w:rPr>
          <w:rFonts w:ascii="Times New Roman" w:eastAsia="Calibri" w:hAnsi="Times New Roman" w:cs="Times New Roman"/>
          <w:color w:val="767171"/>
          <w:spacing w:val="20"/>
          <w:sz w:val="24"/>
          <w:szCs w:val="24"/>
          <w:lang w:val="es-DO"/>
        </w:rPr>
        <w:t>La Sección de Operaciones Aéreas continúa trabajando en la digitalización de las documentaciones de las Aeronaves de Operadores Aéreos Extranjeros en Vuelos No Regulares o Chárter, y de las empresas Consignatarias que los representan en el país, a fines de lograr una mayor eficacia en el procesamiento de las solicitudes de aprobación de vuelos chárter y ahorro de material gastable y de espacio en los archivos físicos de la Sección.</w:t>
      </w:r>
    </w:p>
    <w:p w14:paraId="27B630EE" w14:textId="77777777" w:rsidR="001E5908" w:rsidRPr="00150570" w:rsidRDefault="00B9629B" w:rsidP="00CE42FE">
      <w:pPr>
        <w:spacing w:after="0" w:line="360" w:lineRule="auto"/>
        <w:jc w:val="both"/>
        <w:rPr>
          <w:rFonts w:eastAsia="Calibri"/>
          <w:lang w:val="es-DO"/>
          <w14:ligatures w14:val="standardContextual"/>
        </w:rPr>
      </w:pPr>
      <w:r w:rsidRPr="00150570">
        <w:rPr>
          <w:rFonts w:eastAsia="Calibri"/>
          <w:lang w:val="es-DO"/>
          <w14:ligatures w14:val="standardContextual"/>
        </w:rPr>
        <w:lastRenderedPageBreak/>
        <w:t xml:space="preserve">En cuanto a la aplicación diseñada por técnicos externos para el procesamiento digital de las Solicitudes de Vuelos Chárter a través de la colocación de una Ventanilla en la Página web de la institución, indicamos que dicho Proyecto está pendiente de iniciar su etapa de prueba y a partir de ahí, verificar si es o no factible, pasar a la fase de implementación y adopción definitiva. </w:t>
      </w:r>
    </w:p>
    <w:p w14:paraId="2AB5AEB9" w14:textId="77777777" w:rsidR="001E5908" w:rsidRPr="00150570" w:rsidRDefault="001E5908" w:rsidP="00CE42FE">
      <w:pPr>
        <w:spacing w:after="0" w:line="360" w:lineRule="auto"/>
        <w:jc w:val="both"/>
        <w:rPr>
          <w:rFonts w:eastAsia="Calibri"/>
          <w:lang w:val="es-DO"/>
          <w14:ligatures w14:val="standardContextual"/>
        </w:rPr>
      </w:pPr>
    </w:p>
    <w:p w14:paraId="13FB970B" w14:textId="137FD907" w:rsidR="00B9629B" w:rsidRPr="00150570" w:rsidRDefault="00B9629B" w:rsidP="00CE42FE">
      <w:pPr>
        <w:spacing w:after="0" w:line="360" w:lineRule="auto"/>
        <w:jc w:val="both"/>
        <w:rPr>
          <w:rFonts w:eastAsia="Calibri"/>
          <w:lang w:val="es-DO"/>
          <w14:ligatures w14:val="standardContextual"/>
        </w:rPr>
      </w:pPr>
      <w:r w:rsidRPr="00150570">
        <w:rPr>
          <w:rFonts w:eastAsia="Calibri"/>
          <w:lang w:val="es-DO"/>
          <w14:ligatures w14:val="standardContextual"/>
        </w:rPr>
        <w:t>De materializarse la implementación y uso de este Sistema, las solicitudes de autorización de vuelos chárter que cuenten con la aprobación de la JAC estarían accesibles on-line, a través de la página web diseñada para esos fines.</w:t>
      </w:r>
    </w:p>
    <w:p w14:paraId="35DE3F56" w14:textId="77777777" w:rsidR="00B9629B" w:rsidRPr="00150570" w:rsidRDefault="00B9629B" w:rsidP="00CE42FE">
      <w:pPr>
        <w:spacing w:after="0" w:line="360" w:lineRule="auto"/>
        <w:jc w:val="both"/>
        <w:rPr>
          <w:rFonts w:asciiTheme="majorBidi" w:hAnsiTheme="majorBidi" w:cstheme="majorBidi"/>
          <w:lang w:val="es-DO"/>
        </w:rPr>
      </w:pPr>
    </w:p>
    <w:p w14:paraId="27320F07" w14:textId="77777777" w:rsidR="00B9629B" w:rsidRPr="00150570" w:rsidRDefault="00B9629B" w:rsidP="00CE42FE">
      <w:pPr>
        <w:spacing w:after="0" w:line="360" w:lineRule="auto"/>
        <w:jc w:val="both"/>
        <w:rPr>
          <w:rFonts w:asciiTheme="majorBidi" w:hAnsiTheme="majorBidi" w:cstheme="majorBidi"/>
          <w:b/>
          <w:bCs/>
          <w:u w:val="single"/>
          <w:lang w:val="es-DO"/>
        </w:rPr>
      </w:pPr>
    </w:p>
    <w:p w14:paraId="4677375D" w14:textId="046D4746" w:rsidR="00B9629B" w:rsidRPr="00150570" w:rsidRDefault="00B9629B"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946" w:name="_Toc185841316"/>
      <w:r w:rsidRPr="00150570">
        <w:rPr>
          <w:rFonts w:ascii="Times New Roman" w:eastAsia="Calibri" w:hAnsi="Times New Roman" w:cs="Times New Roman"/>
          <w:noProof/>
          <w:color w:val="767171"/>
          <w:spacing w:val="20"/>
          <w:sz w:val="24"/>
          <w:szCs w:val="24"/>
          <w:lang w:val="es-DO"/>
          <w14:ligatures w14:val="none"/>
        </w:rPr>
        <w:t xml:space="preserve">Formulario de </w:t>
      </w:r>
      <w:bookmarkStart w:id="947" w:name="_Hlk170734056"/>
      <w:r w:rsidRPr="00150570">
        <w:rPr>
          <w:rFonts w:ascii="Times New Roman" w:eastAsia="Calibri" w:hAnsi="Times New Roman" w:cs="Times New Roman"/>
          <w:noProof/>
          <w:color w:val="767171"/>
          <w:spacing w:val="20"/>
          <w:sz w:val="24"/>
          <w:szCs w:val="24"/>
          <w:lang w:val="es-DO"/>
          <w14:ligatures w14:val="none"/>
        </w:rPr>
        <w:t>Inspección (</w:t>
      </w:r>
      <w:bookmarkEnd w:id="947"/>
      <w:r w:rsidRPr="00150570">
        <w:rPr>
          <w:rFonts w:ascii="Times New Roman" w:eastAsia="Calibri" w:hAnsi="Times New Roman" w:cs="Times New Roman"/>
          <w:noProof/>
          <w:color w:val="767171"/>
          <w:spacing w:val="20"/>
          <w:sz w:val="24"/>
          <w:szCs w:val="24"/>
          <w:lang w:val="es-DO"/>
          <w14:ligatures w14:val="none"/>
        </w:rPr>
        <w:t>F-SOA-01)</w:t>
      </w:r>
      <w:bookmarkEnd w:id="946"/>
    </w:p>
    <w:p w14:paraId="6693D0FC" w14:textId="77777777" w:rsidR="00B9629B" w:rsidRPr="00150570" w:rsidRDefault="00B9629B" w:rsidP="00CE42FE">
      <w:pPr>
        <w:spacing w:after="0" w:line="360" w:lineRule="auto"/>
        <w:jc w:val="both"/>
        <w:rPr>
          <w:rFonts w:asciiTheme="majorBidi" w:hAnsiTheme="majorBidi" w:cstheme="majorBidi"/>
          <w:lang w:val="es-DO"/>
        </w:rPr>
      </w:pPr>
    </w:p>
    <w:p w14:paraId="4FC54A75" w14:textId="631D22B8" w:rsidR="00B9629B" w:rsidRPr="00150570" w:rsidRDefault="00B9629B" w:rsidP="00CE42FE">
      <w:pPr>
        <w:spacing w:after="0" w:line="360" w:lineRule="auto"/>
        <w:jc w:val="both"/>
        <w:rPr>
          <w:rFonts w:eastAsia="Calibri"/>
          <w:lang w:val="es-DO"/>
          <w14:ligatures w14:val="standardContextual"/>
        </w:rPr>
      </w:pPr>
      <w:r w:rsidRPr="00150570">
        <w:rPr>
          <w:rFonts w:eastAsia="Calibri"/>
          <w:lang w:val="es-DO"/>
          <w14:ligatures w14:val="standardContextual"/>
        </w:rPr>
        <w:t>La Sección de Operaciones Aéreas ha implementado la modificación y digitalización del Formulario F-SOA-01,</w:t>
      </w:r>
      <w:r w:rsidR="00C3716D" w:rsidRPr="00150570">
        <w:rPr>
          <w:lang w:val="es-DO"/>
        </w:rPr>
        <w:t xml:space="preserve"> </w:t>
      </w:r>
      <w:r w:rsidR="00C3716D" w:rsidRPr="00150570">
        <w:rPr>
          <w:rFonts w:eastAsia="Calibri"/>
          <w:lang w:val="es-DO"/>
          <w14:ligatures w14:val="standardContextual"/>
        </w:rPr>
        <w:t>de Inspección a los Agentes Consignatarios de Operadores Aéreos Extranjeros en Vuelos No Regulares o Chárte</w:t>
      </w:r>
      <w:r w:rsidR="000277F2" w:rsidRPr="00150570">
        <w:rPr>
          <w:rFonts w:eastAsia="Calibri"/>
          <w:lang w:val="es-DO"/>
          <w14:ligatures w14:val="standardContextual"/>
        </w:rPr>
        <w:t>r,</w:t>
      </w:r>
      <w:r w:rsidRPr="00150570">
        <w:rPr>
          <w:rFonts w:eastAsia="Calibri"/>
          <w:lang w:val="es-DO"/>
          <w14:ligatures w14:val="standardContextual"/>
        </w:rPr>
        <w:t xml:space="preserve"> utilizado en la inspección a Agentes Consignatarios de Operadores Aéreos Extranjeros en Vuelos No Regulares o Chárter. Esta modernización optimiza el proceso de inspección, facilitando la recopilación y análisis de datos de manera más eficiente y precisa. La digitalización del formulario reduce significativamente los errores humanos asociados con la entrada manual de datos, agilizando el acceso a la información en tiempo real.</w:t>
      </w:r>
    </w:p>
    <w:p w14:paraId="5EC64E75" w14:textId="77777777" w:rsidR="00B9629B" w:rsidRPr="00150570" w:rsidRDefault="00B9629B" w:rsidP="00CE42FE">
      <w:pPr>
        <w:spacing w:after="0" w:line="360" w:lineRule="auto"/>
        <w:jc w:val="both"/>
        <w:rPr>
          <w:rFonts w:asciiTheme="majorBidi" w:hAnsiTheme="majorBidi" w:cstheme="majorBidi"/>
          <w:lang w:val="es-DO"/>
        </w:rPr>
      </w:pPr>
    </w:p>
    <w:p w14:paraId="534704C3" w14:textId="77777777" w:rsidR="00156750" w:rsidRDefault="00156750" w:rsidP="00CE42FE">
      <w:pPr>
        <w:spacing w:line="360" w:lineRule="auto"/>
        <w:jc w:val="both"/>
        <w:rPr>
          <w:lang w:val="es-DO"/>
        </w:rPr>
      </w:pPr>
    </w:p>
    <w:p w14:paraId="3F4323F9" w14:textId="77777777" w:rsidR="005F2A27" w:rsidRPr="00150570" w:rsidRDefault="005F2A27" w:rsidP="00CE42FE">
      <w:pPr>
        <w:spacing w:line="360" w:lineRule="auto"/>
        <w:jc w:val="both"/>
        <w:rPr>
          <w:lang w:val="es-DO"/>
        </w:rPr>
      </w:pPr>
    </w:p>
    <w:p w14:paraId="33500A81" w14:textId="479A502E" w:rsidR="00A20DA5" w:rsidRPr="00150570" w:rsidRDefault="00A20DA5" w:rsidP="00CE42FE">
      <w:pPr>
        <w:pStyle w:val="Ttulo2"/>
        <w:numPr>
          <w:ilvl w:val="0"/>
          <w:numId w:val="0"/>
        </w:numPr>
        <w:spacing w:line="360" w:lineRule="auto"/>
        <w:ind w:left="576"/>
        <w:jc w:val="both"/>
        <w:rPr>
          <w:color w:val="767171"/>
          <w:lang w:val="es-DO"/>
        </w:rPr>
      </w:pPr>
      <w:bookmarkStart w:id="948" w:name="_Toc185841317"/>
      <w:r w:rsidRPr="00150570">
        <w:rPr>
          <w:color w:val="767171"/>
          <w:lang w:val="es-DO"/>
        </w:rPr>
        <w:lastRenderedPageBreak/>
        <w:t>3.</w:t>
      </w:r>
      <w:r w:rsidR="00E91CB0" w:rsidRPr="00150570">
        <w:rPr>
          <w:color w:val="767171"/>
          <w:lang w:val="es-DO"/>
        </w:rPr>
        <w:t>9</w:t>
      </w:r>
      <w:r w:rsidRPr="00150570">
        <w:rPr>
          <w:color w:val="767171"/>
          <w:lang w:val="es-DO"/>
        </w:rPr>
        <w:t xml:space="preserve"> Comisión de Investigación de Accidentes de Aviación</w:t>
      </w:r>
      <w:bookmarkEnd w:id="948"/>
    </w:p>
    <w:p w14:paraId="3CDC096A" w14:textId="77777777" w:rsidR="008A3549" w:rsidRPr="00150570" w:rsidRDefault="008A3549" w:rsidP="00CE42FE">
      <w:pPr>
        <w:spacing w:line="360" w:lineRule="auto"/>
        <w:jc w:val="both"/>
        <w:rPr>
          <w:lang w:val="es-DO"/>
        </w:rPr>
      </w:pPr>
    </w:p>
    <w:p w14:paraId="5492E349" w14:textId="222640C3" w:rsidR="00A74673" w:rsidRPr="00150570" w:rsidRDefault="008A3549" w:rsidP="00CE42FE">
      <w:pPr>
        <w:spacing w:line="360" w:lineRule="auto"/>
        <w:jc w:val="both"/>
        <w:rPr>
          <w:rFonts w:eastAsia="Calibri"/>
          <w:noProof/>
          <w:lang w:val="es-DO"/>
        </w:rPr>
      </w:pPr>
      <w:r w:rsidRPr="00150570">
        <w:rPr>
          <w:rFonts w:eastAsia="Calibri"/>
          <w:noProof/>
          <w:lang w:val="es-DO"/>
        </w:rPr>
        <w:t>La Comis</w:t>
      </w:r>
      <w:r w:rsidR="0059646F" w:rsidRPr="00150570">
        <w:rPr>
          <w:rFonts w:eastAsia="Calibri"/>
          <w:noProof/>
          <w:lang w:val="es-DO"/>
        </w:rPr>
        <w:t xml:space="preserve">ión de Investigación de Accidentes de Aviación, CIAA, </w:t>
      </w:r>
      <w:r w:rsidR="00A31A82" w:rsidRPr="00150570">
        <w:rPr>
          <w:rFonts w:eastAsia="Calibri"/>
          <w:noProof/>
          <w:lang w:val="es-DO"/>
        </w:rPr>
        <w:t xml:space="preserve">organismo creado mediante la Ley 491-06 art.267-283 en el año 2006, tiene por finalidad investigar los accidentes e incidentes graves que involucren aeronaves civiles dentro del territorio de la República Dominicana y los ocurridos a aeronaves de matrícula dominicana en aguas y espacio aéreo internacional que no estén bajo la soberanía de otro Estado. </w:t>
      </w:r>
    </w:p>
    <w:p w14:paraId="5C1D09EF" w14:textId="298CC854" w:rsidR="00B74E11" w:rsidRPr="00150570" w:rsidRDefault="00B74E11" w:rsidP="00CE42FE">
      <w:pPr>
        <w:spacing w:line="360" w:lineRule="auto"/>
        <w:jc w:val="both"/>
        <w:rPr>
          <w:rFonts w:eastAsia="Calibri"/>
          <w:noProof/>
          <w:lang w:val="es-DO"/>
        </w:rPr>
      </w:pPr>
      <w:r w:rsidRPr="00150570">
        <w:rPr>
          <w:rFonts w:eastAsia="Calibri"/>
          <w:noProof/>
          <w:lang w:val="es-DO"/>
        </w:rPr>
        <w:t xml:space="preserve">En todo el 2024 realizon </w:t>
      </w:r>
      <w:r w:rsidR="00CE40EF" w:rsidRPr="00150570">
        <w:rPr>
          <w:rFonts w:eastAsia="Calibri"/>
          <w:noProof/>
          <w:lang w:val="es-DO"/>
        </w:rPr>
        <w:t xml:space="preserve">informes de las </w:t>
      </w:r>
      <w:r w:rsidRPr="00150570">
        <w:rPr>
          <w:rFonts w:eastAsia="Calibri"/>
          <w:noProof/>
          <w:lang w:val="es-DO"/>
        </w:rPr>
        <w:t>investigaciones propias a sus responsabilidades</w:t>
      </w:r>
      <w:r w:rsidR="00CE40EF" w:rsidRPr="00150570">
        <w:rPr>
          <w:rFonts w:eastAsia="Calibri"/>
          <w:noProof/>
          <w:lang w:val="es-DO"/>
        </w:rPr>
        <w:t>.</w:t>
      </w:r>
      <w:r w:rsidRPr="00150570">
        <w:rPr>
          <w:rFonts w:eastAsia="Calibri"/>
          <w:noProof/>
          <w:lang w:val="es-DO"/>
        </w:rPr>
        <w:t xml:space="preserve"> </w:t>
      </w:r>
    </w:p>
    <w:p w14:paraId="73B8E5BE" w14:textId="3E50F66A" w:rsidR="00A31A82" w:rsidRPr="00150570" w:rsidRDefault="009A3B57" w:rsidP="00CE42FE">
      <w:pPr>
        <w:spacing w:line="360" w:lineRule="auto"/>
        <w:jc w:val="both"/>
        <w:rPr>
          <w:rFonts w:eastAsia="Calibri"/>
          <w:noProof/>
          <w:lang w:val="es-DO"/>
        </w:rPr>
      </w:pPr>
      <w:r w:rsidRPr="00150570">
        <w:rPr>
          <w:rFonts w:eastAsia="Calibri"/>
          <w:noProof/>
          <w:lang w:val="es-DO"/>
        </w:rPr>
        <w:t>En e</w:t>
      </w:r>
      <w:r w:rsidR="009873FE" w:rsidRPr="00150570">
        <w:rPr>
          <w:rFonts w:eastAsia="Calibri"/>
          <w:noProof/>
          <w:lang w:val="es-DO"/>
        </w:rPr>
        <w:t>nero del 2024</w:t>
      </w:r>
      <w:r w:rsidRPr="00150570">
        <w:rPr>
          <w:rFonts w:eastAsia="Calibri"/>
          <w:noProof/>
          <w:lang w:val="es-DO"/>
        </w:rPr>
        <w:t xml:space="preserve"> se </w:t>
      </w:r>
      <w:r w:rsidR="009873FE" w:rsidRPr="00150570">
        <w:rPr>
          <w:rFonts w:eastAsia="Calibri"/>
          <w:noProof/>
          <w:lang w:val="es-DO"/>
        </w:rPr>
        <w:t>conclu</w:t>
      </w:r>
      <w:r w:rsidR="001E7AE3" w:rsidRPr="00150570">
        <w:rPr>
          <w:rFonts w:eastAsia="Calibri"/>
          <w:noProof/>
          <w:lang w:val="es-DO"/>
        </w:rPr>
        <w:t>yeron</w:t>
      </w:r>
      <w:r w:rsidR="009873FE" w:rsidRPr="00150570">
        <w:rPr>
          <w:rFonts w:eastAsia="Calibri"/>
          <w:noProof/>
          <w:lang w:val="es-DO"/>
        </w:rPr>
        <w:t xml:space="preserve"> un total de tres investigaciones de accidentes relacionados con las aeronaves identificadas por las matrículas HI997, HI191, N6419, dando cumplimento de nuestras atribuciones para garantizar la seguridad operacional de la aviación civil.</w:t>
      </w:r>
    </w:p>
    <w:p w14:paraId="4C50A27A" w14:textId="4E4F8991" w:rsidR="00FF03BF" w:rsidRPr="00150570" w:rsidRDefault="00FF03BF" w:rsidP="00CE42FE">
      <w:pPr>
        <w:spacing w:line="360" w:lineRule="auto"/>
        <w:jc w:val="both"/>
        <w:rPr>
          <w:rFonts w:eastAsia="Calibri"/>
          <w:noProof/>
          <w:lang w:val="es-DO"/>
        </w:rPr>
      </w:pPr>
      <w:r w:rsidRPr="00150570">
        <w:rPr>
          <w:rFonts w:eastAsia="Calibri"/>
          <w:noProof/>
          <w:lang w:val="es-DO"/>
        </w:rPr>
        <w:t xml:space="preserve">En </w:t>
      </w:r>
      <w:r w:rsidR="005C11D2" w:rsidRPr="00150570">
        <w:rPr>
          <w:rFonts w:eastAsia="Calibri"/>
          <w:noProof/>
          <w:lang w:val="es-DO"/>
        </w:rPr>
        <w:t>abril</w:t>
      </w:r>
      <w:r w:rsidRPr="00150570">
        <w:rPr>
          <w:rFonts w:eastAsia="Calibri"/>
          <w:noProof/>
          <w:lang w:val="es-DO"/>
        </w:rPr>
        <w:t xml:space="preserve"> se contrato un asesor especializado en Investigación de accidentes e Incidentes AIG, para asegurar el cumplimiento de los requisitos del Protocolo CMA de la USOAP, así como para desarrollar los sistemas y los procesos en materia de (AIG). Este paso </w:t>
      </w:r>
      <w:r w:rsidR="004569D9" w:rsidRPr="00150570">
        <w:rPr>
          <w:rFonts w:eastAsia="Calibri"/>
          <w:noProof/>
          <w:lang w:val="es-DO"/>
        </w:rPr>
        <w:t>fue</w:t>
      </w:r>
      <w:r w:rsidRPr="00150570">
        <w:rPr>
          <w:rFonts w:eastAsia="Calibri"/>
          <w:noProof/>
          <w:lang w:val="es-DO"/>
        </w:rPr>
        <w:t xml:space="preserve"> fundamental en el informe ejecutivo derivado de las misiones de asistencia técnica a Rep</w:t>
      </w:r>
      <w:r w:rsidR="004569D9" w:rsidRPr="00150570">
        <w:rPr>
          <w:rFonts w:eastAsia="Calibri"/>
          <w:noProof/>
          <w:lang w:val="es-DO"/>
        </w:rPr>
        <w:t>ública</w:t>
      </w:r>
      <w:r w:rsidRPr="00150570">
        <w:rPr>
          <w:rFonts w:eastAsia="Calibri"/>
          <w:noProof/>
          <w:lang w:val="es-DO"/>
        </w:rPr>
        <w:t xml:space="preserve"> Dominicana bajo el proyecto llave en mano de investigación de accidentes e incidentes (AIG) de la Oficina Regional NACC en julio y octubre de 2023.</w:t>
      </w:r>
    </w:p>
    <w:p w14:paraId="4041D750" w14:textId="24A6549E" w:rsidR="00BC0A51" w:rsidRPr="00150570" w:rsidRDefault="00050392" w:rsidP="00CE42FE">
      <w:pPr>
        <w:spacing w:line="360" w:lineRule="auto"/>
        <w:jc w:val="both"/>
        <w:rPr>
          <w:rFonts w:eastAsia="Calibri"/>
          <w:noProof/>
          <w:lang w:val="es-DO"/>
        </w:rPr>
      </w:pPr>
      <w:r w:rsidRPr="00150570">
        <w:rPr>
          <w:rFonts w:eastAsia="Calibri"/>
          <w:noProof/>
          <w:lang w:val="es-DO"/>
        </w:rPr>
        <w:t xml:space="preserve">En mayo se concluyeron de tres investigaciones de accidentes relacionados con las aeronaves identificadas por las matrículas, N72091, HI923, dando cumplimento de nuestras atribuciones para garantizar la seguridad operacional de la aviación civil. </w:t>
      </w:r>
      <w:r w:rsidR="00442BAF" w:rsidRPr="00150570">
        <w:rPr>
          <w:rFonts w:eastAsia="Calibri"/>
          <w:noProof/>
          <w:lang w:val="es-DO"/>
        </w:rPr>
        <w:t xml:space="preserve">Se </w:t>
      </w:r>
      <w:r w:rsidRPr="00150570">
        <w:rPr>
          <w:rFonts w:eastAsia="Calibri"/>
          <w:noProof/>
          <w:lang w:val="es-DO"/>
        </w:rPr>
        <w:t>remiti</w:t>
      </w:r>
      <w:r w:rsidR="00442BAF" w:rsidRPr="00150570">
        <w:rPr>
          <w:rFonts w:eastAsia="Calibri"/>
          <w:noProof/>
          <w:lang w:val="es-DO"/>
        </w:rPr>
        <w:t>ó</w:t>
      </w:r>
      <w:r w:rsidRPr="00150570">
        <w:rPr>
          <w:rFonts w:eastAsia="Calibri"/>
          <w:noProof/>
          <w:lang w:val="es-DO"/>
        </w:rPr>
        <w:t xml:space="preserve"> el borrador del informe final del accidente ocurrido a la aeronave con </w:t>
      </w:r>
      <w:r w:rsidRPr="00150570">
        <w:rPr>
          <w:rFonts w:eastAsia="Calibri"/>
          <w:noProof/>
          <w:lang w:val="es-DO"/>
        </w:rPr>
        <w:lastRenderedPageBreak/>
        <w:t>matrícula HI1050 a los estados participantes, y estamos a la espera de sus comentarios antes de proceder con su publicación.</w:t>
      </w:r>
    </w:p>
    <w:p w14:paraId="3E83BBF8" w14:textId="537072E1" w:rsidR="00427254" w:rsidRPr="00150570" w:rsidRDefault="00427254" w:rsidP="00CE42FE">
      <w:pPr>
        <w:spacing w:line="360" w:lineRule="auto"/>
        <w:jc w:val="both"/>
        <w:rPr>
          <w:rFonts w:eastAsia="Calibri"/>
          <w:noProof/>
          <w:lang w:val="es-DO"/>
        </w:rPr>
      </w:pPr>
      <w:r w:rsidRPr="00150570">
        <w:rPr>
          <w:rFonts w:eastAsia="Calibri"/>
          <w:noProof/>
          <w:lang w:val="es-DO"/>
        </w:rPr>
        <w:t>En junio Se ha cumplido con el requisito de la PQ. No.6.211 del Protocolo CMA de la USOAP AIG-ARCM mediante la instalación de una puerta corredera en las instalaciones de la Comisión Investigadora de Accidentes de Aviación (CIAA), ubicada en el Hangar No. 49 del Aeropuerto Internacional La Isabela – Dr. Joaquín Balaguer. Esta acción está en conformidad con lo establecido en el Capítulo 3-3.3 del Anexo 13 de la Organización de Aviación Civil Internacional (OACI), que regula la protección de la prueba, custodia y traslado de la aeronave.</w:t>
      </w:r>
    </w:p>
    <w:p w14:paraId="36267A3D" w14:textId="3FB8F88D" w:rsidR="00B46A09" w:rsidRPr="00150570" w:rsidRDefault="00924FBC" w:rsidP="00CE42FE">
      <w:pPr>
        <w:spacing w:line="360" w:lineRule="auto"/>
        <w:jc w:val="both"/>
        <w:rPr>
          <w:rFonts w:eastAsia="Calibri"/>
          <w:noProof/>
          <w:lang w:val="es-DO"/>
        </w:rPr>
      </w:pPr>
      <w:r w:rsidRPr="00150570">
        <w:rPr>
          <w:rFonts w:eastAsia="Calibri"/>
          <w:noProof/>
          <w:lang w:val="es-DO"/>
        </w:rPr>
        <w:t>Durante este mes l</w:t>
      </w:r>
      <w:r w:rsidR="004841E9" w:rsidRPr="00150570">
        <w:rPr>
          <w:rFonts w:eastAsia="Calibri"/>
          <w:noProof/>
          <w:lang w:val="es-DO"/>
        </w:rPr>
        <w:t>os investigadores de accidentes de aviación civil Miguel Isacio Díaz, Dr. Rafael Lora, Antonio Cid Correa y Clara Lizardo, miembros de esta Comisión, han completado exitosamente el entrenamiento inicial en nvestigación de accidentes de aviación civil ARCM. Este entrenamiento se llevó a cabo del 24 al 27 de junio de 2024 y fue organizado por el Centro de Capacitación Virtual de la Junta de Seguridad en el Transporte (CECAP JST) en Argentina.</w:t>
      </w:r>
    </w:p>
    <w:p w14:paraId="723BB953" w14:textId="77777777" w:rsidR="004841E9" w:rsidRPr="00150570" w:rsidRDefault="004841E9" w:rsidP="00CE42FE">
      <w:pPr>
        <w:spacing w:line="360" w:lineRule="auto"/>
        <w:jc w:val="both"/>
        <w:rPr>
          <w:rFonts w:eastAsia="Calibri"/>
          <w:noProof/>
          <w:lang w:val="es-DO"/>
        </w:rPr>
      </w:pPr>
    </w:p>
    <w:p w14:paraId="476AD04A" w14:textId="4A715FA5" w:rsidR="00932BC4" w:rsidRPr="00150570" w:rsidRDefault="00932BC4" w:rsidP="00CE42FE">
      <w:pPr>
        <w:pStyle w:val="Ttulo2"/>
        <w:numPr>
          <w:ilvl w:val="0"/>
          <w:numId w:val="0"/>
        </w:numPr>
        <w:spacing w:line="360" w:lineRule="auto"/>
        <w:ind w:left="576"/>
        <w:jc w:val="both"/>
        <w:rPr>
          <w:color w:val="767171"/>
          <w:lang w:val="es-DO"/>
        </w:rPr>
      </w:pPr>
      <w:bookmarkStart w:id="949" w:name="_Toc185841318"/>
      <w:r w:rsidRPr="00150570">
        <w:rPr>
          <w:color w:val="767171"/>
          <w:lang w:val="es-DO"/>
        </w:rPr>
        <w:t xml:space="preserve">3.10 </w:t>
      </w:r>
      <w:bookmarkStart w:id="950" w:name="_Hlk184372371"/>
      <w:r w:rsidRPr="00150570">
        <w:rPr>
          <w:color w:val="767171"/>
          <w:lang w:val="es-DO"/>
        </w:rPr>
        <w:t>Unidad de Accesibilidad y Diseño Universal</w:t>
      </w:r>
      <w:bookmarkEnd w:id="949"/>
      <w:bookmarkEnd w:id="950"/>
    </w:p>
    <w:p w14:paraId="6B37329B" w14:textId="77777777" w:rsidR="00D63442" w:rsidRPr="00150570" w:rsidRDefault="00D63442" w:rsidP="00CE42FE">
      <w:pPr>
        <w:spacing w:line="360" w:lineRule="auto"/>
        <w:jc w:val="both"/>
        <w:rPr>
          <w:lang w:val="es-DO"/>
        </w:rPr>
      </w:pPr>
    </w:p>
    <w:p w14:paraId="34B0ACFB"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 xml:space="preserve">La Junta de Aviación Civil, basada en la Resolución A20-21 de la Comisión Latinoamericana de Aviación Civil (CLAC), la cual insta a sus miembros a adoptar medidas para tener en cuenta en el transporte aéreo a los pasajeros con discapacidad, y en la Resolución A39-20 de la Organización de Aviación Civil Internacional (OACI), la cual, en su Apéndice A, insta a sus miembros a que tengan debidamente en cuenta el Manual sobre acceso al transporte aéreo de las personas con impedimentos (Doc. 9984); se propuso impulsar de forma innovadora </w:t>
      </w:r>
      <w:r w:rsidRPr="00150570">
        <w:rPr>
          <w:rFonts w:eastAsia="Calibri"/>
          <w:lang w:val="es-DO"/>
        </w:rPr>
        <w:lastRenderedPageBreak/>
        <w:t>la convergencia entre los procesos de facilitación y la accesibilidad universal.</w:t>
      </w:r>
    </w:p>
    <w:p w14:paraId="78E8F365" w14:textId="77777777" w:rsidR="00387D5B" w:rsidRPr="00150570" w:rsidRDefault="00387D5B" w:rsidP="00CE42FE">
      <w:pPr>
        <w:spacing w:line="360" w:lineRule="auto"/>
        <w:contextualSpacing/>
        <w:mirrorIndents/>
        <w:jc w:val="both"/>
        <w:rPr>
          <w:rFonts w:eastAsia="Calibri"/>
          <w:lang w:val="es-DO"/>
        </w:rPr>
      </w:pPr>
    </w:p>
    <w:p w14:paraId="1BCE5E35"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Dando cumplimiento a las normativas y recomendaciones vigentes en materia de atención a pasajeros con movilidad reducida en el transporte aéreo, y las recomendaciones emitidas en el diagnóstico arrojado por el informe de inspección, realizado por los técnicos de la Plataforma Representativa Estatal de Personas con Discapacidad Física y la Junta de Aviación Civil, a los Aeropuertos Internacionales de Punta Cana y las Américas. Donde de manera explícita, indican la necesidad que tiene el personal de atención al público de las entidades que intervienen en la facilitación, a recibir formación en atención a pasajeros con movilidad reducida o necesidades de accesibilidad.</w:t>
      </w:r>
    </w:p>
    <w:p w14:paraId="5700DC1D" w14:textId="77777777" w:rsidR="00387D5B" w:rsidRPr="00150570" w:rsidRDefault="00387D5B" w:rsidP="00CE42FE">
      <w:pPr>
        <w:spacing w:line="360" w:lineRule="auto"/>
        <w:contextualSpacing/>
        <w:mirrorIndents/>
        <w:jc w:val="both"/>
        <w:rPr>
          <w:rFonts w:eastAsia="Calibri"/>
          <w:lang w:val="es-DO"/>
        </w:rPr>
      </w:pPr>
    </w:p>
    <w:p w14:paraId="57091B9A"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El principal objetivo de esta unidad es asegurar la accesibilidad en los procesos de Facilitación del transporte aéreo de los aeropuertos de la República Dominicana, a través de la formación de los gestores de los procesos de facilitación y del análisis de las condiciones de accesibilidad de las instalaciones físicas.</w:t>
      </w:r>
    </w:p>
    <w:p w14:paraId="1374BF56" w14:textId="77777777" w:rsidR="00387D5B" w:rsidRPr="00150570" w:rsidRDefault="00387D5B" w:rsidP="00CE42FE">
      <w:pPr>
        <w:spacing w:line="360" w:lineRule="auto"/>
        <w:contextualSpacing/>
        <w:mirrorIndents/>
        <w:jc w:val="both"/>
        <w:rPr>
          <w:rFonts w:eastAsia="Calibri"/>
          <w:lang w:val="es-DO"/>
        </w:rPr>
      </w:pPr>
    </w:p>
    <w:p w14:paraId="00DCF84C"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 xml:space="preserve">Dando cumplimiento a las normativas y recomendaciones vigentes en materia de atención a pasajeros con movilidad reducida en el transporte aéreo, y las recomendaciones emitidas en el diagnóstico arrojado por el informe de inspección, realizado por los técnicos de la Plataforma Representativa Estatal de Personas con Discapacidad Física y la Junta de Aviación Civil, a los Aeropuertos Internacionales </w:t>
      </w:r>
    </w:p>
    <w:p w14:paraId="382E3BF9"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 xml:space="preserve">de Punta Cana y las Américas. Donde de manera explícita, indican la necesidad que tiene el personal de atención al público de las entidades que intervienen en la facilitación, a recibir formación en </w:t>
      </w:r>
      <w:r w:rsidRPr="00150570">
        <w:rPr>
          <w:rFonts w:eastAsia="Calibri"/>
          <w:lang w:val="es-DO"/>
        </w:rPr>
        <w:lastRenderedPageBreak/>
        <w:t>atención a pasajeros con movilidad reducida o necesidades de accesibilidad.</w:t>
      </w:r>
    </w:p>
    <w:p w14:paraId="60BF9A6B" w14:textId="77777777" w:rsidR="00387D5B" w:rsidRPr="00150570" w:rsidRDefault="00387D5B" w:rsidP="00CE42FE">
      <w:pPr>
        <w:spacing w:line="360" w:lineRule="auto"/>
        <w:contextualSpacing/>
        <w:mirrorIndents/>
        <w:jc w:val="both"/>
        <w:rPr>
          <w:sz w:val="18"/>
          <w:lang w:val="es-DO"/>
        </w:rPr>
      </w:pPr>
    </w:p>
    <w:p w14:paraId="3193F3CE"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 xml:space="preserve">Con el objetivo de Sensibilizar y proporcionar la información necesaria, en materia de Accesibilidad y Diseño Universal en los procesos de facilitación, a los distintos actores que inciden en el trasporte aéreo. </w:t>
      </w:r>
    </w:p>
    <w:p w14:paraId="38DCED7F" w14:textId="77777777" w:rsidR="00885CF1" w:rsidRPr="00150570" w:rsidRDefault="00885CF1" w:rsidP="00CE42FE">
      <w:pPr>
        <w:spacing w:line="360" w:lineRule="auto"/>
        <w:contextualSpacing/>
        <w:mirrorIndents/>
        <w:jc w:val="both"/>
        <w:rPr>
          <w:rFonts w:eastAsia="Calibri"/>
          <w:lang w:val="es-DO"/>
        </w:rPr>
      </w:pPr>
    </w:p>
    <w:p w14:paraId="496BCDC7" w14:textId="4E522B44" w:rsidR="00C0567F" w:rsidRPr="00150570" w:rsidRDefault="00387D5B" w:rsidP="00CE42FE">
      <w:pPr>
        <w:spacing w:line="360" w:lineRule="auto"/>
        <w:contextualSpacing/>
        <w:mirrorIndents/>
        <w:jc w:val="both"/>
        <w:rPr>
          <w:rFonts w:eastAsia="Calibri"/>
          <w:lang w:val="es-DO"/>
        </w:rPr>
      </w:pPr>
      <w:r w:rsidRPr="00150570">
        <w:rPr>
          <w:rFonts w:eastAsia="Calibri"/>
          <w:lang w:val="es-DO"/>
        </w:rPr>
        <w:t xml:space="preserve">Durante el período comprendido desde enero hasta noviembre del 2024, hemos realizado un total de catorce (14) ¨Charlas -Taller Fundamentos de Accesibilidad </w:t>
      </w:r>
      <w:bookmarkStart w:id="951" w:name="OLE_LINK1"/>
      <w:r w:rsidRPr="00150570">
        <w:rPr>
          <w:rFonts w:eastAsia="Calibri"/>
          <w:lang w:val="es-DO"/>
        </w:rPr>
        <w:t>en los Procesos de Facilitación a Pasajeros en Aeropuertos</w:t>
      </w:r>
      <w:bookmarkEnd w:id="951"/>
      <w:r w:rsidRPr="00150570">
        <w:rPr>
          <w:rFonts w:eastAsia="Calibri"/>
          <w:lang w:val="es-DO"/>
        </w:rPr>
        <w:t>¨, dirigido</w:t>
      </w:r>
      <w:r w:rsidR="00D05D89" w:rsidRPr="00150570">
        <w:rPr>
          <w:rFonts w:eastAsia="Calibri"/>
          <w:lang w:val="es-DO"/>
        </w:rPr>
        <w:t xml:space="preserve"> </w:t>
      </w:r>
      <w:r w:rsidRPr="00150570">
        <w:rPr>
          <w:rFonts w:eastAsia="Calibri"/>
          <w:lang w:val="es-DO"/>
        </w:rPr>
        <w:t>al personal técnico de las instituciones públicas y privadas que intervienen en los procesos de facilitación en las instalaciones aeroportuaria, entre otras. con una asistencia un total de 176 participantes, dicho taller es impartido en las instalaciones de la Universidad del Caribe (UNICARIBE).</w:t>
      </w:r>
      <w:r w:rsidR="00BA0F46">
        <w:rPr>
          <w:rFonts w:eastAsia="Calibri"/>
          <w:lang w:val="es-DO"/>
        </w:rPr>
        <w:t xml:space="preserve"> </w:t>
      </w:r>
      <w:r w:rsidR="00C0567F">
        <w:rPr>
          <w:rFonts w:eastAsia="Calibri"/>
          <w:lang w:val="es-DO"/>
        </w:rPr>
        <w:t>Para el mes de diciembre estimamos realizar 2 charlas</w:t>
      </w:r>
      <w:r w:rsidR="00BA0F46">
        <w:rPr>
          <w:rFonts w:eastAsia="Calibri"/>
          <w:lang w:val="es-DO"/>
        </w:rPr>
        <w:t>.</w:t>
      </w:r>
    </w:p>
    <w:p w14:paraId="6CE09665"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t xml:space="preserve"> </w:t>
      </w:r>
    </w:p>
    <w:p w14:paraId="28CFA8E6" w14:textId="77777777" w:rsidR="00387D5B" w:rsidRPr="00150570" w:rsidRDefault="00387D5B" w:rsidP="002B0ECF">
      <w:pPr>
        <w:spacing w:line="360" w:lineRule="auto"/>
        <w:contextualSpacing/>
        <w:mirrorIndents/>
        <w:jc w:val="center"/>
        <w:rPr>
          <w:szCs w:val="36"/>
          <w:lang w:val="es-DO"/>
        </w:rPr>
      </w:pPr>
      <w:r w:rsidRPr="00150570">
        <w:rPr>
          <w:rFonts w:asciiTheme="majorHAnsi" w:hAnsiTheme="majorHAnsi" w:cstheme="majorHAnsi"/>
          <w:noProof/>
          <w:lang w:val="es-DO"/>
        </w:rPr>
        <w:drawing>
          <wp:inline distT="0" distB="0" distL="0" distR="0" wp14:anchorId="6BE2FEBA" wp14:editId="267E7B68">
            <wp:extent cx="4428876" cy="2735249"/>
            <wp:effectExtent l="0" t="0" r="10160" b="8255"/>
            <wp:docPr id="1092113618" name="Gráfico 1">
              <a:extLst xmlns:a="http://schemas.openxmlformats.org/drawingml/2006/main">
                <a:ext uri="{FF2B5EF4-FFF2-40B4-BE49-F238E27FC236}">
                  <a16:creationId xmlns:a16="http://schemas.microsoft.com/office/drawing/2014/main" id="{A23D24F8-46B5-2388-F191-F24817DF39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0A57F50" w14:textId="2ABAF644" w:rsidR="00477DDD" w:rsidRPr="00150570" w:rsidRDefault="00477DDD" w:rsidP="002B0ECF">
      <w:pPr>
        <w:spacing w:after="0" w:line="360" w:lineRule="auto"/>
        <w:ind w:right="-18"/>
        <w:jc w:val="center"/>
        <w:rPr>
          <w:bCs/>
          <w:i/>
          <w:iCs/>
          <w:sz w:val="18"/>
          <w:szCs w:val="18"/>
          <w:lang w:val="es-DO"/>
        </w:rPr>
      </w:pPr>
      <w:r w:rsidRPr="00150570">
        <w:rPr>
          <w:bCs/>
          <w:i/>
          <w:iCs/>
          <w:sz w:val="18"/>
          <w:szCs w:val="18"/>
          <w:lang w:val="es-DO"/>
        </w:rPr>
        <w:t>Fuente: Unidad de Accesibilidad y Diseño Universal de la JAC</w:t>
      </w:r>
      <w:r w:rsidR="002B0ECF" w:rsidRPr="00150570">
        <w:rPr>
          <w:bCs/>
          <w:i/>
          <w:iCs/>
          <w:sz w:val="18"/>
          <w:szCs w:val="18"/>
          <w:lang w:val="es-DO"/>
        </w:rPr>
        <w:t>.</w:t>
      </w:r>
    </w:p>
    <w:p w14:paraId="418F3880" w14:textId="77777777" w:rsidR="00387D5B" w:rsidRPr="00150570" w:rsidRDefault="00387D5B" w:rsidP="00CE42FE">
      <w:pPr>
        <w:spacing w:line="360" w:lineRule="auto"/>
        <w:contextualSpacing/>
        <w:mirrorIndents/>
        <w:jc w:val="both"/>
        <w:rPr>
          <w:szCs w:val="36"/>
          <w:lang w:val="es-DO"/>
        </w:rPr>
      </w:pPr>
    </w:p>
    <w:p w14:paraId="67D7FA62" w14:textId="77777777" w:rsidR="008C2373" w:rsidRPr="00150570" w:rsidRDefault="008C2373" w:rsidP="00CE42FE">
      <w:pPr>
        <w:spacing w:line="360" w:lineRule="auto"/>
        <w:contextualSpacing/>
        <w:mirrorIndents/>
        <w:jc w:val="both"/>
        <w:rPr>
          <w:szCs w:val="36"/>
          <w:lang w:val="es-DO"/>
        </w:rPr>
      </w:pPr>
    </w:p>
    <w:p w14:paraId="2E776224" w14:textId="77777777" w:rsidR="00387D5B" w:rsidRPr="00150570" w:rsidRDefault="00387D5B" w:rsidP="00CE42FE">
      <w:pPr>
        <w:spacing w:line="360" w:lineRule="auto"/>
        <w:contextualSpacing/>
        <w:mirrorIndents/>
        <w:jc w:val="both"/>
        <w:rPr>
          <w:rFonts w:eastAsia="Calibri"/>
          <w:lang w:val="es-DO"/>
        </w:rPr>
      </w:pPr>
      <w:r w:rsidRPr="00150570">
        <w:rPr>
          <w:rFonts w:eastAsia="Calibri"/>
          <w:lang w:val="es-DO"/>
        </w:rPr>
        <w:lastRenderedPageBreak/>
        <w:t>En el mes de enero del 2024 iniciamos con el primer el Diplomado en Lengua de Señas, el cual finalizo con una participación de 30 participantes, en el mes de mayo iniciamos el segundo Diplomado finalizamos con una participación de 31 participantes y en el mes de agosto dimos inicio al tercer y último Diplomado en Lengua de Señas con 31 participantes inscrito el cual está en curso, ambos Avalado por el INFOTEP, impartido a la Comunidad aeroportuaria, entre otros.  Dicha formación, tiene como objetivo general, que las personas participantes, se encuentren en capacidad de comunicarse en lengua de señas dominicana, interpretando con interlocutores de la comunidad sorda. Contribuyendo así, al mejoramiento de la comunicación no verbal, lenguaje corporal, y a la aplicación de la lengua de señas. Los diplomados cuenta, con un total de 115 horas de docencia, y la programación de módulos impartidos que se detallan en los gráficos siguientes:</w:t>
      </w:r>
    </w:p>
    <w:p w14:paraId="34FCB82D" w14:textId="77777777" w:rsidR="00387D5B" w:rsidRPr="00150570" w:rsidRDefault="00387D5B" w:rsidP="00CE42FE">
      <w:pPr>
        <w:spacing w:line="360" w:lineRule="auto"/>
        <w:contextualSpacing/>
        <w:mirrorIndents/>
        <w:jc w:val="both"/>
        <w:rPr>
          <w:b/>
          <w:bCs/>
          <w:szCs w:val="36"/>
          <w:lang w:val="es-DO"/>
        </w:rPr>
      </w:pPr>
    </w:p>
    <w:p w14:paraId="4CA29A2A" w14:textId="73CE2638" w:rsidR="00387D5B" w:rsidRPr="00150570" w:rsidRDefault="00387D5B" w:rsidP="00CE42FE">
      <w:pPr>
        <w:spacing w:line="360" w:lineRule="auto"/>
        <w:contextualSpacing/>
        <w:mirrorIndents/>
        <w:jc w:val="both"/>
        <w:rPr>
          <w:rFonts w:eastAsia="Calibri"/>
          <w:noProof/>
          <w:lang w:val="es-DO"/>
        </w:rPr>
      </w:pPr>
      <w:r w:rsidRPr="00150570">
        <w:rPr>
          <w:rFonts w:eastAsia="Calibri"/>
          <w:noProof/>
          <w:lang w:val="es-DO"/>
        </w:rPr>
        <w:t xml:space="preserve">Primer Diplomado en Lengua </w:t>
      </w:r>
      <w:r w:rsidRPr="00150570">
        <w:rPr>
          <w:rFonts w:eastAsia="Calibri"/>
          <w:lang w:val="es-DO"/>
        </w:rPr>
        <w:t>de Señas</w:t>
      </w:r>
      <w:r w:rsidRPr="00150570">
        <w:rPr>
          <w:rFonts w:eastAsia="Calibri"/>
          <w:noProof/>
          <w:lang w:val="es-DO"/>
        </w:rPr>
        <w:t xml:space="preserve"> </w:t>
      </w:r>
    </w:p>
    <w:p w14:paraId="15012796" w14:textId="1CDBDCBE" w:rsidR="00387D5B" w:rsidRPr="00150570" w:rsidRDefault="00387D5B" w:rsidP="007702D3">
      <w:pPr>
        <w:spacing w:after="0" w:line="240" w:lineRule="auto"/>
        <w:contextualSpacing/>
        <w:mirrorIndents/>
        <w:jc w:val="both"/>
        <w:rPr>
          <w:rFonts w:eastAsia="Calibri"/>
          <w:noProof/>
          <w:lang w:val="es-DO"/>
        </w:rPr>
      </w:pPr>
    </w:p>
    <w:p w14:paraId="65A4BADF" w14:textId="1EE74E7E" w:rsidR="00477DDD" w:rsidRPr="00150570" w:rsidRDefault="00477DDD" w:rsidP="007702D3">
      <w:pPr>
        <w:spacing w:after="0" w:line="240" w:lineRule="auto"/>
        <w:ind w:right="-18"/>
        <w:jc w:val="center"/>
        <w:rPr>
          <w:bCs/>
          <w:i/>
          <w:iCs/>
          <w:sz w:val="18"/>
          <w:szCs w:val="18"/>
          <w:lang w:val="es-DO"/>
        </w:rPr>
      </w:pPr>
      <w:r w:rsidRPr="00150570">
        <w:rPr>
          <w:bCs/>
          <w:i/>
          <w:iCs/>
          <w:sz w:val="18"/>
          <w:szCs w:val="18"/>
          <w:lang w:val="es-DO"/>
        </w:rPr>
        <w:t>Fuente: Unidad de Accesibilidad y Diseño Universal de la JAC</w:t>
      </w:r>
      <w:r w:rsidR="00AD0CA8" w:rsidRPr="00150570">
        <w:rPr>
          <w:bCs/>
          <w:i/>
          <w:iCs/>
          <w:sz w:val="18"/>
          <w:szCs w:val="18"/>
          <w:lang w:val="es-DO"/>
        </w:rPr>
        <w:t>.</w:t>
      </w:r>
    </w:p>
    <w:p w14:paraId="1EE72473" w14:textId="39B01CC5" w:rsidR="00387D5B" w:rsidRPr="00150570" w:rsidRDefault="00A53F62" w:rsidP="00CE42FE">
      <w:pPr>
        <w:spacing w:line="360" w:lineRule="auto"/>
        <w:contextualSpacing/>
        <w:mirrorIndents/>
        <w:jc w:val="both"/>
        <w:rPr>
          <w:b/>
          <w:bCs/>
          <w:szCs w:val="36"/>
          <w:lang w:val="es-DO"/>
        </w:rPr>
      </w:pPr>
      <w:r w:rsidRPr="00150570">
        <w:rPr>
          <w:b/>
          <w:bCs/>
          <w:noProof/>
          <w:szCs w:val="36"/>
          <w:lang w:val="es-DO"/>
        </w:rPr>
        <w:drawing>
          <wp:anchor distT="0" distB="0" distL="114300" distR="114300" simplePos="0" relativeHeight="251658263" behindDoc="0" locked="0" layoutInCell="1" allowOverlap="1" wp14:anchorId="5526926F" wp14:editId="798B13DF">
            <wp:simplePos x="0" y="0"/>
            <wp:positionH relativeFrom="column">
              <wp:posOffset>504825</wp:posOffset>
            </wp:positionH>
            <wp:positionV relativeFrom="paragraph">
              <wp:posOffset>71120</wp:posOffset>
            </wp:positionV>
            <wp:extent cx="4579620" cy="2761615"/>
            <wp:effectExtent l="0" t="0" r="11430" b="635"/>
            <wp:wrapSquare wrapText="bothSides"/>
            <wp:docPr id="1119406422" name="Gráfico 1">
              <a:extLst xmlns:a="http://schemas.openxmlformats.org/drawingml/2006/main">
                <a:ext uri="{FF2B5EF4-FFF2-40B4-BE49-F238E27FC236}">
                  <a16:creationId xmlns:a16="http://schemas.microsoft.com/office/drawing/2014/main" id="{90737474-F896-9559-CF94-32B8AB013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305C4E4A" w14:textId="77777777" w:rsidR="00387D5B" w:rsidRPr="00150570" w:rsidRDefault="00387D5B" w:rsidP="00CE42FE">
      <w:pPr>
        <w:spacing w:line="360" w:lineRule="auto"/>
        <w:contextualSpacing/>
        <w:mirrorIndents/>
        <w:jc w:val="both"/>
        <w:rPr>
          <w:rFonts w:eastAsia="Calibri"/>
          <w:noProof/>
          <w:lang w:val="es-DO"/>
        </w:rPr>
      </w:pPr>
      <w:r w:rsidRPr="00150570">
        <w:rPr>
          <w:rFonts w:eastAsia="Calibri"/>
          <w:noProof/>
          <w:lang w:val="es-DO"/>
        </w:rPr>
        <w:t xml:space="preserve">Segundo Diplomado en Lengua de Señas </w:t>
      </w:r>
    </w:p>
    <w:p w14:paraId="60343291" w14:textId="77777777" w:rsidR="00387D5B" w:rsidRPr="00150570" w:rsidRDefault="00387D5B" w:rsidP="00CE42FE">
      <w:pPr>
        <w:spacing w:line="360" w:lineRule="auto"/>
        <w:contextualSpacing/>
        <w:mirrorIndents/>
        <w:jc w:val="both"/>
        <w:rPr>
          <w:b/>
          <w:bCs/>
          <w:szCs w:val="36"/>
          <w:lang w:val="es-DO"/>
        </w:rPr>
      </w:pPr>
    </w:p>
    <w:p w14:paraId="78206489" w14:textId="77777777" w:rsidR="00387D5B" w:rsidRPr="00150570" w:rsidRDefault="00387D5B" w:rsidP="002D5BAC">
      <w:pPr>
        <w:spacing w:after="0" w:line="360" w:lineRule="auto"/>
        <w:contextualSpacing/>
        <w:mirrorIndents/>
        <w:jc w:val="center"/>
        <w:rPr>
          <w:b/>
          <w:bCs/>
          <w:szCs w:val="36"/>
          <w:lang w:val="es-DO"/>
        </w:rPr>
      </w:pPr>
      <w:r w:rsidRPr="00150570">
        <w:rPr>
          <w:noProof/>
          <w:szCs w:val="36"/>
          <w:lang w:val="es-DO"/>
        </w:rPr>
        <w:lastRenderedPageBreak/>
        <w:drawing>
          <wp:inline distT="0" distB="0" distL="0" distR="0" wp14:anchorId="1BF86041" wp14:editId="36FF8ED1">
            <wp:extent cx="4149228" cy="2329456"/>
            <wp:effectExtent l="0" t="0" r="3810" b="13970"/>
            <wp:docPr id="1875826267" name="Gráfico 1">
              <a:extLst xmlns:a="http://schemas.openxmlformats.org/drawingml/2006/main">
                <a:ext uri="{FF2B5EF4-FFF2-40B4-BE49-F238E27FC236}">
                  <a16:creationId xmlns:a16="http://schemas.microsoft.com/office/drawing/2014/main" id="{90737474-F896-9559-CF94-32B8AB013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41D899D" w14:textId="7CBA7318" w:rsidR="00477DDD" w:rsidRPr="00150570" w:rsidRDefault="00477DDD" w:rsidP="006A35AC">
      <w:pPr>
        <w:spacing w:after="0" w:line="360" w:lineRule="auto"/>
        <w:ind w:right="-18"/>
        <w:jc w:val="center"/>
        <w:rPr>
          <w:bCs/>
          <w:i/>
          <w:iCs/>
          <w:sz w:val="18"/>
          <w:szCs w:val="18"/>
          <w:lang w:val="es-DO"/>
        </w:rPr>
      </w:pPr>
      <w:r w:rsidRPr="00150570">
        <w:rPr>
          <w:bCs/>
          <w:i/>
          <w:iCs/>
          <w:sz w:val="18"/>
          <w:szCs w:val="18"/>
          <w:lang w:val="es-DO"/>
        </w:rPr>
        <w:t>Fuente: Unidad de Accesibilidad y Diseño Universal de la JAC</w:t>
      </w:r>
      <w:r w:rsidR="00AD0CA8" w:rsidRPr="00150570">
        <w:rPr>
          <w:bCs/>
          <w:i/>
          <w:iCs/>
          <w:sz w:val="18"/>
          <w:szCs w:val="18"/>
          <w:lang w:val="es-DO"/>
        </w:rPr>
        <w:t>.</w:t>
      </w:r>
    </w:p>
    <w:p w14:paraId="74EBB686" w14:textId="77777777" w:rsidR="00387D5B" w:rsidRPr="00150570" w:rsidRDefault="00387D5B" w:rsidP="00CE42FE">
      <w:pPr>
        <w:spacing w:line="360" w:lineRule="auto"/>
        <w:contextualSpacing/>
        <w:mirrorIndents/>
        <w:jc w:val="both"/>
        <w:rPr>
          <w:rFonts w:eastAsia="Calibri"/>
          <w:noProof/>
          <w:lang w:val="es-DO"/>
        </w:rPr>
      </w:pPr>
      <w:r w:rsidRPr="00150570">
        <w:rPr>
          <w:rFonts w:eastAsia="Calibri"/>
          <w:noProof/>
          <w:lang w:val="es-DO"/>
        </w:rPr>
        <w:t xml:space="preserve">Tercer Diplomado en Lengua de Señas </w:t>
      </w:r>
    </w:p>
    <w:p w14:paraId="11C61C08" w14:textId="77777777" w:rsidR="00387D5B" w:rsidRPr="00150570" w:rsidRDefault="00387D5B" w:rsidP="00CE42FE">
      <w:pPr>
        <w:spacing w:line="360" w:lineRule="auto"/>
        <w:contextualSpacing/>
        <w:mirrorIndents/>
        <w:jc w:val="both"/>
        <w:rPr>
          <w:rFonts w:eastAsia="Calibri"/>
          <w:noProof/>
          <w:lang w:val="es-DO"/>
        </w:rPr>
      </w:pPr>
    </w:p>
    <w:p w14:paraId="1E77DDC1" w14:textId="77777777" w:rsidR="00387D5B" w:rsidRPr="00150570" w:rsidRDefault="00387D5B" w:rsidP="002D5BAC">
      <w:pPr>
        <w:spacing w:after="0" w:line="360" w:lineRule="auto"/>
        <w:contextualSpacing/>
        <w:mirrorIndents/>
        <w:jc w:val="center"/>
        <w:rPr>
          <w:b/>
          <w:bCs/>
          <w:szCs w:val="36"/>
          <w:lang w:val="es-DO"/>
        </w:rPr>
      </w:pPr>
      <w:r w:rsidRPr="00150570">
        <w:rPr>
          <w:noProof/>
          <w:szCs w:val="36"/>
          <w:lang w:val="es-DO"/>
        </w:rPr>
        <w:drawing>
          <wp:inline distT="0" distB="0" distL="0" distR="0" wp14:anchorId="3EFA0D55" wp14:editId="06AD80EF">
            <wp:extent cx="4777740" cy="2900680"/>
            <wp:effectExtent l="0" t="0" r="3810" b="13970"/>
            <wp:docPr id="80020967" name="Gráfico 1">
              <a:extLst xmlns:a="http://schemas.openxmlformats.org/drawingml/2006/main">
                <a:ext uri="{FF2B5EF4-FFF2-40B4-BE49-F238E27FC236}">
                  <a16:creationId xmlns:a16="http://schemas.microsoft.com/office/drawing/2014/main" id="{90737474-F896-9559-CF94-32B8AB013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1F7F93" w14:textId="52720F1B" w:rsidR="00477DDD" w:rsidRPr="00150570" w:rsidRDefault="00477DDD" w:rsidP="002B0ECF">
      <w:pPr>
        <w:spacing w:after="0" w:line="360" w:lineRule="auto"/>
        <w:ind w:right="-18"/>
        <w:jc w:val="center"/>
        <w:rPr>
          <w:bCs/>
          <w:i/>
          <w:iCs/>
          <w:sz w:val="18"/>
          <w:szCs w:val="18"/>
          <w:lang w:val="es-DO"/>
        </w:rPr>
      </w:pPr>
      <w:r w:rsidRPr="00150570">
        <w:rPr>
          <w:bCs/>
          <w:i/>
          <w:iCs/>
          <w:sz w:val="18"/>
          <w:szCs w:val="18"/>
          <w:lang w:val="es-DO"/>
        </w:rPr>
        <w:t>Fuente: Unidad de Accesibilidad y Diseño Universal de la JAC</w:t>
      </w:r>
      <w:r w:rsidR="00AD0CA8" w:rsidRPr="00150570">
        <w:rPr>
          <w:bCs/>
          <w:i/>
          <w:iCs/>
          <w:sz w:val="18"/>
          <w:szCs w:val="18"/>
          <w:lang w:val="es-DO"/>
        </w:rPr>
        <w:t>.</w:t>
      </w:r>
    </w:p>
    <w:p w14:paraId="7782EF7B" w14:textId="77777777" w:rsidR="00387D5B" w:rsidRPr="00150570" w:rsidRDefault="00387D5B" w:rsidP="00CE42FE">
      <w:pPr>
        <w:spacing w:line="360" w:lineRule="auto"/>
        <w:contextualSpacing/>
        <w:mirrorIndents/>
        <w:jc w:val="both"/>
        <w:rPr>
          <w:b/>
          <w:bCs/>
          <w:szCs w:val="36"/>
          <w:lang w:val="es-DO"/>
        </w:rPr>
      </w:pPr>
    </w:p>
    <w:p w14:paraId="4CA51349" w14:textId="77777777" w:rsidR="00AD0CA8" w:rsidRPr="00150570" w:rsidRDefault="00AD0CA8" w:rsidP="00CE42FE">
      <w:pPr>
        <w:spacing w:line="360" w:lineRule="auto"/>
        <w:contextualSpacing/>
        <w:mirrorIndents/>
        <w:jc w:val="both"/>
        <w:rPr>
          <w:b/>
          <w:bCs/>
          <w:szCs w:val="36"/>
          <w:lang w:val="es-DO"/>
        </w:rPr>
      </w:pPr>
    </w:p>
    <w:p w14:paraId="752A2EA0" w14:textId="77777777" w:rsidR="00387D5B" w:rsidRPr="00150570" w:rsidRDefault="00387D5B" w:rsidP="00CE42FE">
      <w:pPr>
        <w:spacing w:line="360" w:lineRule="auto"/>
        <w:contextualSpacing/>
        <w:mirrorIndents/>
        <w:jc w:val="both"/>
        <w:rPr>
          <w:rFonts w:eastAsia="Calibri"/>
          <w:noProof/>
          <w:lang w:val="es-DO"/>
        </w:rPr>
      </w:pPr>
      <w:r w:rsidRPr="00150570">
        <w:rPr>
          <w:rFonts w:eastAsia="Calibri"/>
          <w:noProof/>
          <w:lang w:val="es-DO"/>
        </w:rPr>
        <w:t>Los participantes corresponden a las siguientes instituciones:</w:t>
      </w:r>
    </w:p>
    <w:p w14:paraId="69595105" w14:textId="3ACCCA89"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Instituto Dominicano de Aviación Civil (IDAC)</w:t>
      </w:r>
      <w:r w:rsidR="00D63367" w:rsidRPr="00150570">
        <w:rPr>
          <w:rFonts w:ascii="Times New Roman" w:eastAsia="Calibri" w:hAnsi="Times New Roman" w:cs="Times New Roman"/>
          <w:color w:val="767171"/>
          <w:spacing w:val="20"/>
          <w:sz w:val="24"/>
          <w:szCs w:val="24"/>
          <w:lang w:val="es-DO"/>
        </w:rPr>
        <w:t>.</w:t>
      </w:r>
    </w:p>
    <w:p w14:paraId="22860CA7" w14:textId="5D82B78B"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Dirección General de Pasaporte (DGP)</w:t>
      </w:r>
      <w:r w:rsidR="00D63367" w:rsidRPr="00150570">
        <w:rPr>
          <w:rFonts w:ascii="Times New Roman" w:eastAsia="Calibri" w:hAnsi="Times New Roman" w:cs="Times New Roman"/>
          <w:color w:val="767171"/>
          <w:spacing w:val="20"/>
          <w:sz w:val="24"/>
          <w:szCs w:val="24"/>
          <w:lang w:val="es-DO"/>
        </w:rPr>
        <w:t>.</w:t>
      </w:r>
    </w:p>
    <w:p w14:paraId="0BA0225C" w14:textId="7AC83E29"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Turismo (MITUR)</w:t>
      </w:r>
      <w:r w:rsidR="00D63367" w:rsidRPr="00150570">
        <w:rPr>
          <w:rFonts w:ascii="Times New Roman" w:eastAsia="Calibri" w:hAnsi="Times New Roman" w:cs="Times New Roman"/>
          <w:color w:val="767171"/>
          <w:spacing w:val="20"/>
          <w:sz w:val="24"/>
          <w:szCs w:val="24"/>
          <w:lang w:val="es-DO"/>
        </w:rPr>
        <w:t>.</w:t>
      </w:r>
    </w:p>
    <w:p w14:paraId="1952E609" w14:textId="6F05B5F5"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Dirección General de Aduanas (DGA)</w:t>
      </w:r>
      <w:r w:rsidR="00D63367" w:rsidRPr="00150570">
        <w:rPr>
          <w:rFonts w:ascii="Times New Roman" w:eastAsia="Calibri" w:hAnsi="Times New Roman" w:cs="Times New Roman"/>
          <w:color w:val="767171"/>
          <w:spacing w:val="20"/>
          <w:sz w:val="24"/>
          <w:szCs w:val="24"/>
          <w:lang w:val="es-DO"/>
        </w:rPr>
        <w:t>.</w:t>
      </w:r>
    </w:p>
    <w:p w14:paraId="1C4FAD1B" w14:textId="10011CEF"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Cuerpo Especializado en Seguridad Aeroportuaria y de la Aviación Civil (CESAC).</w:t>
      </w:r>
    </w:p>
    <w:p w14:paraId="37B0A360" w14:textId="49227D00"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Departamento Aeroportuario (DA)</w:t>
      </w:r>
      <w:r w:rsidR="00D63367" w:rsidRPr="00150570">
        <w:rPr>
          <w:rFonts w:ascii="Times New Roman" w:eastAsia="Calibri" w:hAnsi="Times New Roman" w:cs="Times New Roman"/>
          <w:color w:val="767171"/>
          <w:spacing w:val="20"/>
          <w:sz w:val="24"/>
          <w:szCs w:val="24"/>
          <w:lang w:val="es-DO"/>
        </w:rPr>
        <w:t>.</w:t>
      </w:r>
    </w:p>
    <w:p w14:paraId="0E78670E" w14:textId="4D337395" w:rsidR="00387D5B" w:rsidRPr="00150570" w:rsidRDefault="00D63367"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Dirección</w:t>
      </w:r>
      <w:r w:rsidR="00387D5B" w:rsidRPr="00150570">
        <w:rPr>
          <w:rFonts w:ascii="Times New Roman" w:eastAsia="Calibri" w:hAnsi="Times New Roman" w:cs="Times New Roman"/>
          <w:color w:val="767171"/>
          <w:spacing w:val="20"/>
          <w:sz w:val="24"/>
          <w:szCs w:val="24"/>
          <w:lang w:val="es-DO"/>
        </w:rPr>
        <w:t xml:space="preserve"> Nacional de Control de Drogas (DNCD)</w:t>
      </w:r>
      <w:r w:rsidRPr="00150570">
        <w:rPr>
          <w:rFonts w:ascii="Times New Roman" w:eastAsia="Calibri" w:hAnsi="Times New Roman" w:cs="Times New Roman"/>
          <w:color w:val="767171"/>
          <w:spacing w:val="20"/>
          <w:sz w:val="24"/>
          <w:szCs w:val="24"/>
          <w:lang w:val="es-DO"/>
        </w:rPr>
        <w:t>.</w:t>
      </w:r>
    </w:p>
    <w:p w14:paraId="3C163B02" w14:textId="7ECC685B"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Medio Ambiente y Recursos Naturales (MMARENA)</w:t>
      </w:r>
      <w:r w:rsidR="00D63367" w:rsidRPr="00150570">
        <w:rPr>
          <w:rFonts w:ascii="Times New Roman" w:eastAsia="Calibri" w:hAnsi="Times New Roman" w:cs="Times New Roman"/>
          <w:color w:val="767171"/>
          <w:spacing w:val="20"/>
          <w:sz w:val="24"/>
          <w:szCs w:val="24"/>
          <w:lang w:val="es-DO"/>
        </w:rPr>
        <w:t>.</w:t>
      </w:r>
    </w:p>
    <w:p w14:paraId="3BE29B09" w14:textId="02CC7382"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Ministerio de economía, Planificación y Desarrollo (MEPyD)</w:t>
      </w:r>
      <w:r w:rsidR="00D63367" w:rsidRPr="00150570">
        <w:rPr>
          <w:rFonts w:ascii="Times New Roman" w:eastAsia="Calibri" w:hAnsi="Times New Roman" w:cs="Times New Roman"/>
          <w:color w:val="767171"/>
          <w:spacing w:val="20"/>
          <w:sz w:val="24"/>
          <w:szCs w:val="24"/>
          <w:lang w:val="es-DO"/>
        </w:rPr>
        <w:t>.</w:t>
      </w:r>
    </w:p>
    <w:p w14:paraId="000B1B3D" w14:textId="0B9C0876" w:rsidR="00387D5B" w:rsidRPr="00150570" w:rsidRDefault="00FC293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Aeropuertos Dominicanos Siglo XXI (</w:t>
      </w:r>
      <w:r w:rsidR="00387D5B" w:rsidRPr="00150570">
        <w:rPr>
          <w:rFonts w:ascii="Times New Roman" w:eastAsia="Calibri" w:hAnsi="Times New Roman" w:cs="Times New Roman"/>
          <w:color w:val="767171"/>
          <w:spacing w:val="20"/>
          <w:sz w:val="24"/>
          <w:szCs w:val="24"/>
          <w:lang w:val="es-DO"/>
        </w:rPr>
        <w:t>A</w:t>
      </w:r>
      <w:r w:rsidR="00A465FA" w:rsidRPr="00150570">
        <w:rPr>
          <w:rFonts w:ascii="Times New Roman" w:eastAsia="Calibri" w:hAnsi="Times New Roman" w:cs="Times New Roman"/>
          <w:color w:val="767171"/>
          <w:spacing w:val="20"/>
          <w:sz w:val="24"/>
          <w:szCs w:val="24"/>
          <w:lang w:val="es-DO"/>
        </w:rPr>
        <w:t>ERODOM</w:t>
      </w:r>
      <w:r w:rsidRPr="00150570">
        <w:rPr>
          <w:rFonts w:ascii="Times New Roman" w:eastAsia="Calibri" w:hAnsi="Times New Roman" w:cs="Times New Roman"/>
          <w:color w:val="767171"/>
          <w:spacing w:val="20"/>
          <w:sz w:val="24"/>
          <w:szCs w:val="24"/>
          <w:lang w:val="es-DO"/>
        </w:rPr>
        <w:t>)</w:t>
      </w:r>
      <w:r w:rsidR="00D63367" w:rsidRPr="00150570">
        <w:rPr>
          <w:rFonts w:ascii="Times New Roman" w:eastAsia="Calibri" w:hAnsi="Times New Roman" w:cs="Times New Roman"/>
          <w:color w:val="767171"/>
          <w:spacing w:val="20"/>
          <w:sz w:val="24"/>
          <w:szCs w:val="24"/>
          <w:lang w:val="es-DO"/>
        </w:rPr>
        <w:t>.</w:t>
      </w:r>
    </w:p>
    <w:p w14:paraId="4520ADA4" w14:textId="2BC69B54"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Policía Nacional de la Republica Dominicana (PN)</w:t>
      </w:r>
      <w:r w:rsidR="00D63367" w:rsidRPr="00150570">
        <w:rPr>
          <w:rFonts w:ascii="Times New Roman" w:eastAsia="Calibri" w:hAnsi="Times New Roman" w:cs="Times New Roman"/>
          <w:color w:val="767171"/>
          <w:spacing w:val="20"/>
          <w:sz w:val="24"/>
          <w:szCs w:val="24"/>
          <w:lang w:val="es-DO"/>
        </w:rPr>
        <w:t>.</w:t>
      </w:r>
    </w:p>
    <w:p w14:paraId="11B250CD" w14:textId="7D41A32E" w:rsidR="00387D5B" w:rsidRPr="00150570" w:rsidRDefault="00387D5B"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Policía de Turismo (POLITUR)</w:t>
      </w:r>
      <w:r w:rsidR="00D63367" w:rsidRPr="00150570">
        <w:rPr>
          <w:rFonts w:ascii="Times New Roman" w:eastAsia="Calibri" w:hAnsi="Times New Roman" w:cs="Times New Roman"/>
          <w:color w:val="767171"/>
          <w:spacing w:val="20"/>
          <w:sz w:val="24"/>
          <w:szCs w:val="24"/>
          <w:lang w:val="es-DO"/>
        </w:rPr>
        <w:t>.</w:t>
      </w:r>
    </w:p>
    <w:p w14:paraId="24C4B824" w14:textId="77777777" w:rsidR="00387D5B" w:rsidRPr="00150570" w:rsidRDefault="00387D5B" w:rsidP="00CE42FE">
      <w:pPr>
        <w:spacing w:line="360" w:lineRule="auto"/>
        <w:contextualSpacing/>
        <w:mirrorIndents/>
        <w:jc w:val="both"/>
        <w:rPr>
          <w:szCs w:val="36"/>
          <w:lang w:val="es-DO"/>
        </w:rPr>
      </w:pPr>
    </w:p>
    <w:p w14:paraId="63FEF939" w14:textId="17EFB200" w:rsidR="00822BED" w:rsidRPr="00150570" w:rsidRDefault="00387D5B" w:rsidP="009239E9">
      <w:pPr>
        <w:spacing w:line="360" w:lineRule="auto"/>
        <w:contextualSpacing/>
        <w:mirrorIndents/>
        <w:jc w:val="both"/>
        <w:rPr>
          <w:rFonts w:eastAsia="Calibri"/>
          <w:noProof/>
          <w:lang w:val="es-DO"/>
        </w:rPr>
      </w:pPr>
      <w:r w:rsidRPr="00150570">
        <w:rPr>
          <w:rFonts w:eastAsia="Calibri"/>
          <w:noProof/>
          <w:lang w:val="es-DO"/>
        </w:rPr>
        <w:t xml:space="preserve">Con el Objetivo de promover la importancia de la alfabetización en Lengua de Señas Dominicana como un derecho básico, para lograr la plena inclusión social de las personas con discapacidad auditiva en la República Dominicana. El día 20 del mes de julio participamos en el Seminario </w:t>
      </w:r>
      <w:r w:rsidRPr="00150570">
        <w:rPr>
          <w:rFonts w:eastAsia="Calibri"/>
          <w:lang w:val="es-DO"/>
        </w:rPr>
        <w:t>Alfabetización en Lengua de Señas: “La Lengua de Señas Dominicana, también es mi idioma”, en el Auditorio del Edificio Corporativo INFOTEP, como trabajo final de los participantes del primero y segundo Diplomado en Lengua de señas del 2024 con una inscripción de 89 participantes.</w:t>
      </w:r>
      <w:r w:rsidRPr="00150570">
        <w:rPr>
          <w:rFonts w:eastAsia="Calibri"/>
          <w:noProof/>
          <w:lang w:val="es-DO"/>
        </w:rPr>
        <w:t xml:space="preserve"> </w:t>
      </w:r>
    </w:p>
    <w:p w14:paraId="60A5E618" w14:textId="77777777" w:rsidR="009239E9" w:rsidRPr="00150570" w:rsidRDefault="009239E9" w:rsidP="009239E9">
      <w:pPr>
        <w:spacing w:line="360" w:lineRule="auto"/>
        <w:contextualSpacing/>
        <w:mirrorIndents/>
        <w:jc w:val="both"/>
        <w:rPr>
          <w:rFonts w:eastAsia="Calibri"/>
          <w:noProof/>
          <w:lang w:val="es-DO"/>
        </w:rPr>
      </w:pPr>
    </w:p>
    <w:p w14:paraId="5B58DA1D" w14:textId="77777777" w:rsidR="009239E9" w:rsidRPr="00150570" w:rsidRDefault="009239E9" w:rsidP="009239E9">
      <w:pPr>
        <w:spacing w:line="360" w:lineRule="auto"/>
        <w:contextualSpacing/>
        <w:mirrorIndents/>
        <w:jc w:val="both"/>
        <w:rPr>
          <w:rFonts w:eastAsiaTheme="majorEastAsia"/>
          <w:b/>
          <w:sz w:val="28"/>
          <w:szCs w:val="32"/>
          <w:lang w:val="es-DO"/>
        </w:rPr>
      </w:pPr>
    </w:p>
    <w:p w14:paraId="12CA8970" w14:textId="77777777" w:rsidR="008B681C" w:rsidRPr="00150570" w:rsidRDefault="008B681C" w:rsidP="009239E9">
      <w:pPr>
        <w:spacing w:line="360" w:lineRule="auto"/>
        <w:contextualSpacing/>
        <w:mirrorIndents/>
        <w:jc w:val="both"/>
        <w:rPr>
          <w:rFonts w:eastAsiaTheme="majorEastAsia"/>
          <w:b/>
          <w:sz w:val="28"/>
          <w:szCs w:val="32"/>
          <w:lang w:val="es-DO"/>
        </w:rPr>
      </w:pPr>
    </w:p>
    <w:p w14:paraId="52690385" w14:textId="77777777" w:rsidR="008B681C" w:rsidRPr="00150570" w:rsidRDefault="008B681C" w:rsidP="009239E9">
      <w:pPr>
        <w:spacing w:line="360" w:lineRule="auto"/>
        <w:contextualSpacing/>
        <w:mirrorIndents/>
        <w:jc w:val="both"/>
        <w:rPr>
          <w:rFonts w:eastAsiaTheme="majorEastAsia"/>
          <w:b/>
          <w:sz w:val="28"/>
          <w:szCs w:val="32"/>
          <w:lang w:val="es-DO"/>
        </w:rPr>
      </w:pPr>
    </w:p>
    <w:p w14:paraId="4C7B3185" w14:textId="77777777" w:rsidR="008B681C" w:rsidRPr="00150570" w:rsidRDefault="008B681C" w:rsidP="009239E9">
      <w:pPr>
        <w:spacing w:line="360" w:lineRule="auto"/>
        <w:contextualSpacing/>
        <w:mirrorIndents/>
        <w:jc w:val="both"/>
        <w:rPr>
          <w:rFonts w:eastAsiaTheme="majorEastAsia"/>
          <w:b/>
          <w:sz w:val="28"/>
          <w:szCs w:val="32"/>
          <w:lang w:val="es-DO"/>
        </w:rPr>
      </w:pPr>
    </w:p>
    <w:p w14:paraId="65F8EA04" w14:textId="77777777" w:rsidR="008B681C" w:rsidRPr="00150570" w:rsidRDefault="008B681C" w:rsidP="009239E9">
      <w:pPr>
        <w:spacing w:line="360" w:lineRule="auto"/>
        <w:contextualSpacing/>
        <w:mirrorIndents/>
        <w:jc w:val="both"/>
        <w:rPr>
          <w:rFonts w:eastAsiaTheme="majorEastAsia"/>
          <w:b/>
          <w:sz w:val="28"/>
          <w:szCs w:val="32"/>
          <w:lang w:val="es-DO"/>
        </w:rPr>
      </w:pPr>
    </w:p>
    <w:p w14:paraId="5BC552D1" w14:textId="77777777" w:rsidR="008B681C" w:rsidRPr="00150570" w:rsidRDefault="008B681C" w:rsidP="009239E9">
      <w:pPr>
        <w:spacing w:line="360" w:lineRule="auto"/>
        <w:contextualSpacing/>
        <w:mirrorIndents/>
        <w:jc w:val="both"/>
        <w:rPr>
          <w:rFonts w:eastAsiaTheme="majorEastAsia"/>
          <w:b/>
          <w:sz w:val="28"/>
          <w:szCs w:val="32"/>
          <w:lang w:val="es-DO"/>
        </w:rPr>
      </w:pPr>
    </w:p>
    <w:p w14:paraId="76C39BAF" w14:textId="77777777" w:rsidR="008B681C" w:rsidRPr="00150570" w:rsidRDefault="008B681C" w:rsidP="009239E9">
      <w:pPr>
        <w:spacing w:line="360" w:lineRule="auto"/>
        <w:contextualSpacing/>
        <w:mirrorIndents/>
        <w:jc w:val="both"/>
        <w:rPr>
          <w:rFonts w:eastAsiaTheme="majorEastAsia"/>
          <w:b/>
          <w:sz w:val="28"/>
          <w:szCs w:val="32"/>
          <w:lang w:val="es-DO"/>
        </w:rPr>
      </w:pPr>
    </w:p>
    <w:p w14:paraId="480AB252" w14:textId="3995F6F4" w:rsidR="00654164" w:rsidRPr="00150570" w:rsidRDefault="000A4602" w:rsidP="00CE42FE">
      <w:pPr>
        <w:pStyle w:val="Ttulo1"/>
        <w:numPr>
          <w:ilvl w:val="0"/>
          <w:numId w:val="0"/>
        </w:numPr>
        <w:ind w:left="432"/>
        <w:jc w:val="both"/>
        <w:rPr>
          <w:rFonts w:cs="Times New Roman"/>
          <w:color w:val="767171"/>
          <w:lang w:val="es-DO"/>
        </w:rPr>
      </w:pPr>
      <w:bookmarkStart w:id="952" w:name="_Toc185841319"/>
      <w:r w:rsidRPr="00150570">
        <w:rPr>
          <w:rFonts w:cs="Times New Roman"/>
          <w:color w:val="767171"/>
          <w:lang w:val="es-DO"/>
        </w:rPr>
        <w:lastRenderedPageBreak/>
        <w:t>IV.</w:t>
      </w:r>
      <w:r w:rsidR="005F3A50" w:rsidRPr="00150570">
        <w:rPr>
          <w:rFonts w:cs="Times New Roman"/>
          <w:color w:val="767171"/>
          <w:lang w:val="es-DO"/>
        </w:rPr>
        <w:t xml:space="preserve"> </w:t>
      </w:r>
      <w:r w:rsidR="00654164" w:rsidRPr="00150570">
        <w:rPr>
          <w:rFonts w:cs="Times New Roman"/>
          <w:color w:val="767171"/>
          <w:lang w:val="es-DO"/>
        </w:rPr>
        <w:t>RESULTADOS ÁREAS TRANSVERSALES Y DE APOYO</w:t>
      </w:r>
      <w:bookmarkEnd w:id="952"/>
    </w:p>
    <w:p w14:paraId="5D67DA4A" w14:textId="77777777" w:rsidR="00654164" w:rsidRPr="00150570" w:rsidRDefault="00654164" w:rsidP="00CE42FE">
      <w:pPr>
        <w:spacing w:line="360" w:lineRule="auto"/>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54" behindDoc="0" locked="0" layoutInCell="1" allowOverlap="1" wp14:anchorId="76EDFA29" wp14:editId="5FCCB0A1">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E6B0F20" id="Straight Connector 15" o:spid="_x0000_s1026" style="position:absolute;z-index:251657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150570" w:rsidRDefault="00654164" w:rsidP="00822BED">
      <w:pPr>
        <w:spacing w:line="360" w:lineRule="auto"/>
        <w:jc w:val="center"/>
        <w:rPr>
          <w:rFonts w:eastAsia="Calibri"/>
          <w:szCs w:val="36"/>
          <w:lang w:val="es-DO"/>
        </w:rPr>
      </w:pPr>
      <w:r w:rsidRPr="00150570">
        <w:rPr>
          <w:rFonts w:eastAsia="Calibri"/>
          <w:szCs w:val="36"/>
          <w:lang w:val="es-DO"/>
        </w:rPr>
        <w:t xml:space="preserve">Memoria </w:t>
      </w:r>
      <w:r w:rsidR="009547F0" w:rsidRPr="00150570">
        <w:rPr>
          <w:rFonts w:eastAsia="Calibri"/>
          <w:szCs w:val="36"/>
          <w:lang w:val="es-DO"/>
        </w:rPr>
        <w:t>I</w:t>
      </w:r>
      <w:r w:rsidRPr="00150570">
        <w:rPr>
          <w:rFonts w:eastAsia="Calibri"/>
          <w:szCs w:val="36"/>
          <w:lang w:val="es-DO"/>
        </w:rPr>
        <w:t xml:space="preserve">nstitucional </w:t>
      </w:r>
      <w:r w:rsidR="007471AC" w:rsidRPr="00150570">
        <w:rPr>
          <w:rFonts w:eastAsia="Calibri"/>
          <w:szCs w:val="36"/>
          <w:lang w:val="es-DO"/>
        </w:rPr>
        <w:t>2024</w:t>
      </w:r>
    </w:p>
    <w:p w14:paraId="7DA76232" w14:textId="77777777" w:rsidR="00A90B75" w:rsidRPr="00150570" w:rsidRDefault="00A90B75" w:rsidP="00CE42FE">
      <w:pPr>
        <w:spacing w:line="360" w:lineRule="auto"/>
        <w:jc w:val="both"/>
        <w:rPr>
          <w:rFonts w:eastAsia="Calibri"/>
          <w:szCs w:val="36"/>
          <w:lang w:val="es-DO"/>
        </w:rPr>
      </w:pPr>
    </w:p>
    <w:p w14:paraId="599CDFAD" w14:textId="0CE82FD3" w:rsidR="00522C66" w:rsidRPr="00150570" w:rsidRDefault="00522C66" w:rsidP="00CE42FE">
      <w:pPr>
        <w:pStyle w:val="Ttulo2"/>
        <w:numPr>
          <w:ilvl w:val="0"/>
          <w:numId w:val="0"/>
        </w:numPr>
        <w:spacing w:line="360" w:lineRule="auto"/>
        <w:ind w:left="576"/>
        <w:jc w:val="both"/>
        <w:rPr>
          <w:rFonts w:eastAsia="Calibri" w:cs="Times New Roman"/>
          <w:color w:val="767171"/>
          <w:szCs w:val="24"/>
          <w:lang w:val="es-DO"/>
        </w:rPr>
      </w:pPr>
      <w:bookmarkStart w:id="953" w:name="_Toc185841320"/>
      <w:r w:rsidRPr="00150570">
        <w:rPr>
          <w:rFonts w:eastAsia="Calibri" w:cs="Times New Roman"/>
          <w:color w:val="767171"/>
          <w:szCs w:val="24"/>
          <w:lang w:val="es-DO"/>
        </w:rPr>
        <w:t xml:space="preserve">4.1 </w:t>
      </w:r>
      <w:r w:rsidR="00526458" w:rsidRPr="00150570">
        <w:rPr>
          <w:rFonts w:eastAsia="Calibri" w:cs="Times New Roman"/>
          <w:color w:val="767171"/>
          <w:szCs w:val="24"/>
          <w:lang w:val="es-DO"/>
        </w:rPr>
        <w:t xml:space="preserve">Dirección </w:t>
      </w:r>
      <w:r w:rsidR="00926255" w:rsidRPr="00150570">
        <w:rPr>
          <w:rFonts w:eastAsia="Calibri" w:cs="Times New Roman"/>
          <w:color w:val="767171"/>
          <w:szCs w:val="24"/>
          <w:lang w:val="es-DO"/>
        </w:rPr>
        <w:t xml:space="preserve">de </w:t>
      </w:r>
      <w:r w:rsidR="00E35C77" w:rsidRPr="00150570">
        <w:rPr>
          <w:rFonts w:eastAsia="Calibri" w:cs="Times New Roman"/>
          <w:color w:val="767171"/>
          <w:szCs w:val="24"/>
          <w:lang w:val="es-DO"/>
        </w:rPr>
        <w:t>Administrativo y Finan</w:t>
      </w:r>
      <w:r w:rsidR="00926255" w:rsidRPr="00150570">
        <w:rPr>
          <w:rFonts w:eastAsia="Calibri" w:cs="Times New Roman"/>
          <w:color w:val="767171"/>
          <w:szCs w:val="24"/>
          <w:lang w:val="es-DO"/>
        </w:rPr>
        <w:t>ciero</w:t>
      </w:r>
      <w:bookmarkEnd w:id="953"/>
    </w:p>
    <w:p w14:paraId="111896D7" w14:textId="77777777" w:rsidR="009E4A29" w:rsidRPr="00150570" w:rsidRDefault="009E4A29" w:rsidP="00CE42FE">
      <w:pPr>
        <w:pStyle w:val="Prrafodelista"/>
        <w:spacing w:line="360" w:lineRule="auto"/>
        <w:ind w:left="0"/>
        <w:jc w:val="both"/>
        <w:rPr>
          <w:rFonts w:ascii="Times New Roman" w:eastAsia="Calibri" w:hAnsi="Times New Roman"/>
          <w:color w:val="767171"/>
          <w:spacing w:val="20"/>
          <w:sz w:val="24"/>
          <w:szCs w:val="24"/>
          <w:lang w:val="es-DO"/>
        </w:rPr>
      </w:pPr>
    </w:p>
    <w:p w14:paraId="43932918" w14:textId="53DAF926" w:rsidR="009E4A29" w:rsidRPr="00150570" w:rsidRDefault="00CA6164" w:rsidP="00CE42FE">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La Dirección de</w:t>
      </w:r>
      <w:r w:rsidR="009E4A29" w:rsidRPr="00150570">
        <w:rPr>
          <w:rFonts w:ascii="Times New Roman" w:eastAsia="Calibri" w:hAnsi="Times New Roman" w:cs="Times New Roman"/>
          <w:color w:val="767171"/>
          <w:spacing w:val="20"/>
          <w:sz w:val="24"/>
          <w:szCs w:val="24"/>
          <w:lang w:val="es-DO"/>
          <w14:ligatures w14:val="none"/>
        </w:rPr>
        <w:t xml:space="preserve"> </w:t>
      </w:r>
      <w:r w:rsidR="00526458" w:rsidRPr="00150570">
        <w:rPr>
          <w:rFonts w:ascii="Times New Roman" w:eastAsia="Calibri" w:hAnsi="Times New Roman" w:cs="Times New Roman"/>
          <w:color w:val="767171"/>
          <w:spacing w:val="20"/>
          <w:sz w:val="24"/>
          <w:szCs w:val="24"/>
          <w:lang w:val="es-DO"/>
          <w14:ligatures w14:val="none"/>
        </w:rPr>
        <w:t xml:space="preserve">Administrativo y </w:t>
      </w:r>
      <w:r w:rsidRPr="00150570">
        <w:rPr>
          <w:rFonts w:ascii="Times New Roman" w:eastAsia="Calibri" w:hAnsi="Times New Roman" w:cs="Times New Roman"/>
          <w:color w:val="767171"/>
          <w:spacing w:val="20"/>
          <w:sz w:val="24"/>
          <w:szCs w:val="24"/>
          <w:lang w:val="es-DO"/>
          <w14:ligatures w14:val="none"/>
        </w:rPr>
        <w:t>F</w:t>
      </w:r>
      <w:r w:rsidR="009E4A29" w:rsidRPr="00150570">
        <w:rPr>
          <w:rFonts w:ascii="Times New Roman" w:eastAsia="Calibri" w:hAnsi="Times New Roman" w:cs="Times New Roman"/>
          <w:color w:val="767171"/>
          <w:spacing w:val="20"/>
          <w:sz w:val="24"/>
          <w:szCs w:val="24"/>
          <w:lang w:val="es-DO"/>
          <w14:ligatures w14:val="none"/>
        </w:rPr>
        <w:t>inan</w:t>
      </w:r>
      <w:r w:rsidR="00926255" w:rsidRPr="00150570">
        <w:rPr>
          <w:rFonts w:ascii="Times New Roman" w:eastAsia="Calibri" w:hAnsi="Times New Roman" w:cs="Times New Roman"/>
          <w:color w:val="767171"/>
          <w:spacing w:val="20"/>
          <w:sz w:val="24"/>
          <w:szCs w:val="24"/>
          <w:lang w:val="es-DO"/>
          <w14:ligatures w14:val="none"/>
        </w:rPr>
        <w:t>ciero</w:t>
      </w:r>
      <w:r w:rsidR="00526458" w:rsidRPr="00150570">
        <w:rPr>
          <w:rFonts w:ascii="Times New Roman" w:eastAsia="Calibri" w:hAnsi="Times New Roman" w:cs="Times New Roman"/>
          <w:color w:val="767171"/>
          <w:spacing w:val="20"/>
          <w:sz w:val="24"/>
          <w:szCs w:val="24"/>
          <w:lang w:val="es-DO"/>
          <w14:ligatures w14:val="none"/>
        </w:rPr>
        <w:t xml:space="preserve"> </w:t>
      </w:r>
      <w:r w:rsidR="009E4A29" w:rsidRPr="00150570">
        <w:rPr>
          <w:rFonts w:ascii="Times New Roman" w:eastAsia="Calibri" w:hAnsi="Times New Roman" w:cs="Times New Roman"/>
          <w:color w:val="767171"/>
          <w:spacing w:val="20"/>
          <w:sz w:val="24"/>
          <w:szCs w:val="24"/>
          <w:lang w:val="es-DO"/>
          <w14:ligatures w14:val="none"/>
        </w:rPr>
        <w:t>es la responsable de realizar la asignación, ejecución y el seguimiento de la buena administración de los recursos económicos de la Junta de Aviación Civil (JAC) y su órgano adscrito la Comisión Investigadora de Accidentes de Aviación (CIAA)</w:t>
      </w:r>
      <w:r w:rsidR="005F5BC1" w:rsidRPr="00150570">
        <w:rPr>
          <w:rFonts w:ascii="Times New Roman" w:eastAsia="Calibri" w:hAnsi="Times New Roman" w:cs="Times New Roman"/>
          <w:color w:val="767171"/>
          <w:spacing w:val="20"/>
          <w:sz w:val="24"/>
          <w:szCs w:val="24"/>
          <w:lang w:val="es-DO"/>
          <w14:ligatures w14:val="none"/>
        </w:rPr>
        <w:t xml:space="preserve">. </w:t>
      </w:r>
      <w:r w:rsidR="00252A1E" w:rsidRPr="00150570">
        <w:rPr>
          <w:rFonts w:ascii="Times New Roman" w:eastAsia="Calibri" w:hAnsi="Times New Roman" w:cs="Times New Roman"/>
          <w:color w:val="767171"/>
          <w:spacing w:val="20"/>
          <w:sz w:val="24"/>
          <w:szCs w:val="24"/>
          <w:lang w:val="es-DO"/>
          <w14:ligatures w14:val="none"/>
        </w:rPr>
        <w:t>Desarrollan e</w:t>
      </w:r>
      <w:r w:rsidR="005F5BC1" w:rsidRPr="00150570">
        <w:rPr>
          <w:rFonts w:ascii="Times New Roman" w:eastAsia="Calibri" w:hAnsi="Times New Roman" w:cs="Times New Roman"/>
          <w:color w:val="767171"/>
          <w:spacing w:val="20"/>
          <w:sz w:val="24"/>
          <w:szCs w:val="24"/>
          <w:lang w:val="es-DO"/>
          <w14:ligatures w14:val="none"/>
        </w:rPr>
        <w:t>sta</w:t>
      </w:r>
      <w:r w:rsidR="009E4A29" w:rsidRPr="00150570">
        <w:rPr>
          <w:rFonts w:ascii="Times New Roman" w:eastAsia="Calibri" w:hAnsi="Times New Roman" w:cs="Times New Roman"/>
          <w:color w:val="767171"/>
          <w:spacing w:val="20"/>
          <w:sz w:val="24"/>
          <w:szCs w:val="24"/>
          <w:lang w:val="es-DO"/>
          <w14:ligatures w14:val="none"/>
        </w:rPr>
        <w:t xml:space="preserve"> labor junto a su dependencia la División de Contabilidad, en beneficio de la institución y acorde a los lineamientos financieros de la administración pública.</w:t>
      </w:r>
    </w:p>
    <w:p w14:paraId="7F9C4DD0" w14:textId="77777777" w:rsidR="009E4A29" w:rsidRPr="00150570" w:rsidRDefault="009E4A29" w:rsidP="00CE42FE">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2A622B6F" w14:textId="77777777" w:rsidR="009E4A29" w:rsidRPr="00150570" w:rsidRDefault="009E4A29" w:rsidP="00CE42FE">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Como gestión financiera, tiene entre sus principales funciones el monitoreo de la ejecución presupuestaria basado en el Presupuesto aprobado cada año.</w:t>
      </w:r>
    </w:p>
    <w:p w14:paraId="1329195E" w14:textId="77777777" w:rsidR="009E4A29" w:rsidRPr="00150570" w:rsidRDefault="009E4A29" w:rsidP="00CE42FE">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2ABEEF09" w14:textId="77777777" w:rsidR="009E4A29" w:rsidRPr="00150570" w:rsidRDefault="009E4A29" w:rsidP="00CE42FE">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Los ingresos de la Junta de Aviación Civil provienen del Decreto No.655-08, de fecha 17 de octubre del año dos mil ocho (2008), modificado por el Decreto No.876-09 de fecha 25 de noviembre del año 2009, a su vez modificado por el  Decreto No.99-14 de fecha 18 de marzo del año 2014, el cual establece y asigna la cantidad de US$0.50 centavos de dólar por cada pasajero transportado en vuelos regulares y no regulares (Chárter) que operan desde y hacia la República Dominicana en vuelos internacionales.</w:t>
      </w:r>
    </w:p>
    <w:p w14:paraId="08B53781" w14:textId="77777777" w:rsidR="00EC608F" w:rsidRPr="00150570" w:rsidRDefault="00EC608F" w:rsidP="00CE42FE">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40D0512A" w14:textId="77777777" w:rsidR="00242408" w:rsidRPr="00150570" w:rsidRDefault="00242408" w:rsidP="00603348">
      <w:pPr>
        <w:pStyle w:val="Prrafodelista"/>
        <w:numPr>
          <w:ilvl w:val="0"/>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954" w:name="_Toc184370145"/>
      <w:bookmarkStart w:id="955" w:name="_Toc184370452"/>
      <w:bookmarkStart w:id="956" w:name="_Toc184370595"/>
      <w:bookmarkStart w:id="957" w:name="_Toc184370723"/>
      <w:bookmarkStart w:id="958" w:name="_Toc184370851"/>
      <w:bookmarkStart w:id="959" w:name="_Toc184370979"/>
      <w:bookmarkStart w:id="960" w:name="_Toc184371107"/>
      <w:bookmarkStart w:id="961" w:name="_Toc184375253"/>
      <w:bookmarkStart w:id="962" w:name="_Toc184375381"/>
      <w:bookmarkStart w:id="963" w:name="_Toc184375509"/>
      <w:bookmarkStart w:id="964" w:name="_Toc184375637"/>
      <w:bookmarkStart w:id="965" w:name="_Toc184375875"/>
      <w:bookmarkStart w:id="966" w:name="_Toc184375991"/>
      <w:bookmarkStart w:id="967" w:name="_Toc184376107"/>
      <w:bookmarkStart w:id="968" w:name="_Toc184376224"/>
      <w:bookmarkStart w:id="969" w:name="_Toc184385546"/>
      <w:bookmarkStart w:id="970" w:name="_Toc184387408"/>
      <w:bookmarkStart w:id="971" w:name="_Toc184629882"/>
      <w:bookmarkStart w:id="972" w:name="_Toc184631515"/>
      <w:bookmarkStart w:id="973" w:name="_Toc184631629"/>
      <w:bookmarkStart w:id="974" w:name="_Toc184633529"/>
      <w:bookmarkStart w:id="975" w:name="_Toc184637002"/>
      <w:bookmarkStart w:id="976" w:name="_Toc184637703"/>
      <w:bookmarkStart w:id="977" w:name="_Toc184637822"/>
      <w:bookmarkStart w:id="978" w:name="_Toc184638005"/>
      <w:bookmarkStart w:id="979" w:name="_Toc184638305"/>
      <w:bookmarkStart w:id="980" w:name="_Toc184638440"/>
      <w:bookmarkStart w:id="981" w:name="_Toc184640879"/>
      <w:bookmarkStart w:id="982" w:name="_Toc184640995"/>
      <w:bookmarkStart w:id="983" w:name="_Toc184642005"/>
      <w:bookmarkStart w:id="984" w:name="_Toc184642120"/>
      <w:bookmarkStart w:id="985" w:name="_Toc184642235"/>
      <w:bookmarkStart w:id="986" w:name="_Toc184642350"/>
      <w:bookmarkStart w:id="987" w:name="_Toc184643135"/>
      <w:bookmarkStart w:id="988" w:name="_Toc184643250"/>
      <w:bookmarkStart w:id="989" w:name="_Toc184648855"/>
      <w:bookmarkStart w:id="990" w:name="_Toc184650423"/>
      <w:bookmarkStart w:id="991" w:name="_Toc184650539"/>
      <w:bookmarkStart w:id="992" w:name="_Toc184722258"/>
      <w:bookmarkStart w:id="993" w:name="_Toc184733269"/>
      <w:bookmarkStart w:id="994" w:name="_Toc184738253"/>
      <w:bookmarkStart w:id="995" w:name="_Toc184738368"/>
      <w:bookmarkStart w:id="996" w:name="_Toc184738484"/>
      <w:bookmarkStart w:id="997" w:name="_Toc184738601"/>
      <w:bookmarkStart w:id="998" w:name="_Toc184738717"/>
      <w:bookmarkStart w:id="999" w:name="_Toc184738832"/>
      <w:bookmarkStart w:id="1000" w:name="_Toc184810856"/>
      <w:bookmarkStart w:id="1001" w:name="_Toc184889034"/>
      <w:bookmarkStart w:id="1002" w:name="_Toc184980134"/>
      <w:bookmarkStart w:id="1003" w:name="_Toc184980813"/>
      <w:bookmarkStart w:id="1004" w:name="_Toc184981225"/>
      <w:bookmarkStart w:id="1005" w:name="_Toc184981587"/>
      <w:bookmarkStart w:id="1006" w:name="_Toc184981828"/>
      <w:bookmarkStart w:id="1007" w:name="_Toc184981942"/>
      <w:bookmarkStart w:id="1008" w:name="_Toc185841321"/>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14:paraId="65A368FA" w14:textId="77777777" w:rsidR="00242408" w:rsidRPr="00150570" w:rsidRDefault="00242408"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009" w:name="_Toc184370146"/>
      <w:bookmarkStart w:id="1010" w:name="_Toc184370453"/>
      <w:bookmarkStart w:id="1011" w:name="_Toc184370596"/>
      <w:bookmarkStart w:id="1012" w:name="_Toc184370724"/>
      <w:bookmarkStart w:id="1013" w:name="_Toc184370852"/>
      <w:bookmarkStart w:id="1014" w:name="_Toc184370980"/>
      <w:bookmarkStart w:id="1015" w:name="_Toc184371108"/>
      <w:bookmarkStart w:id="1016" w:name="_Toc184375254"/>
      <w:bookmarkStart w:id="1017" w:name="_Toc184375382"/>
      <w:bookmarkStart w:id="1018" w:name="_Toc184375510"/>
      <w:bookmarkStart w:id="1019" w:name="_Toc184375638"/>
      <w:bookmarkStart w:id="1020" w:name="_Toc184375876"/>
      <w:bookmarkStart w:id="1021" w:name="_Toc184375992"/>
      <w:bookmarkStart w:id="1022" w:name="_Toc184376108"/>
      <w:bookmarkStart w:id="1023" w:name="_Toc184376225"/>
      <w:bookmarkStart w:id="1024" w:name="_Toc184385547"/>
      <w:bookmarkStart w:id="1025" w:name="_Toc184387409"/>
      <w:bookmarkStart w:id="1026" w:name="_Toc184629883"/>
      <w:bookmarkStart w:id="1027" w:name="_Toc184631516"/>
      <w:bookmarkStart w:id="1028" w:name="_Toc184631630"/>
      <w:bookmarkStart w:id="1029" w:name="_Toc184633530"/>
      <w:bookmarkStart w:id="1030" w:name="_Toc184637003"/>
      <w:bookmarkStart w:id="1031" w:name="_Toc184637704"/>
      <w:bookmarkStart w:id="1032" w:name="_Toc184637823"/>
      <w:bookmarkStart w:id="1033" w:name="_Toc184638006"/>
      <w:bookmarkStart w:id="1034" w:name="_Toc184638306"/>
      <w:bookmarkStart w:id="1035" w:name="_Toc184638441"/>
      <w:bookmarkStart w:id="1036" w:name="_Toc184640880"/>
      <w:bookmarkStart w:id="1037" w:name="_Toc184640996"/>
      <w:bookmarkStart w:id="1038" w:name="_Toc184642006"/>
      <w:bookmarkStart w:id="1039" w:name="_Toc184642121"/>
      <w:bookmarkStart w:id="1040" w:name="_Toc184642236"/>
      <w:bookmarkStart w:id="1041" w:name="_Toc184642351"/>
      <w:bookmarkStart w:id="1042" w:name="_Toc184643136"/>
      <w:bookmarkStart w:id="1043" w:name="_Toc184643251"/>
      <w:bookmarkStart w:id="1044" w:name="_Toc184648856"/>
      <w:bookmarkStart w:id="1045" w:name="_Toc184650424"/>
      <w:bookmarkStart w:id="1046" w:name="_Toc184650540"/>
      <w:bookmarkStart w:id="1047" w:name="_Toc184722259"/>
      <w:bookmarkStart w:id="1048" w:name="_Toc184733270"/>
      <w:bookmarkStart w:id="1049" w:name="_Toc184738254"/>
      <w:bookmarkStart w:id="1050" w:name="_Toc184738369"/>
      <w:bookmarkStart w:id="1051" w:name="_Toc184738485"/>
      <w:bookmarkStart w:id="1052" w:name="_Toc184738602"/>
      <w:bookmarkStart w:id="1053" w:name="_Toc184738718"/>
      <w:bookmarkStart w:id="1054" w:name="_Toc184738833"/>
      <w:bookmarkStart w:id="1055" w:name="_Toc184810857"/>
      <w:bookmarkStart w:id="1056" w:name="_Toc184889035"/>
      <w:bookmarkStart w:id="1057" w:name="_Toc184980135"/>
      <w:bookmarkStart w:id="1058" w:name="_Toc184980814"/>
      <w:bookmarkStart w:id="1059" w:name="_Toc184981226"/>
      <w:bookmarkStart w:id="1060" w:name="_Toc184981588"/>
      <w:bookmarkStart w:id="1061" w:name="_Toc184981829"/>
      <w:bookmarkStart w:id="1062" w:name="_Toc184981943"/>
      <w:bookmarkStart w:id="1063" w:name="_Toc185841322"/>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14:paraId="79E4F579" w14:textId="6745100B" w:rsidR="009E4A29" w:rsidRPr="00150570" w:rsidRDefault="00C41CD4"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64" w:name="_Toc185841323"/>
      <w:r w:rsidRPr="00150570">
        <w:rPr>
          <w:rFonts w:ascii="Times New Roman" w:eastAsia="Calibri" w:hAnsi="Times New Roman" w:cs="Times New Roman"/>
          <w:noProof/>
          <w:color w:val="767171"/>
          <w:spacing w:val="20"/>
          <w:sz w:val="24"/>
          <w:szCs w:val="24"/>
          <w:lang w:val="es-DO"/>
          <w14:ligatures w14:val="none"/>
        </w:rPr>
        <w:t>Departamento</w:t>
      </w:r>
      <w:r w:rsidR="009E4A29" w:rsidRPr="00150570">
        <w:rPr>
          <w:rFonts w:ascii="Times New Roman" w:eastAsia="Calibri" w:hAnsi="Times New Roman" w:cs="Times New Roman"/>
          <w:noProof/>
          <w:color w:val="767171"/>
          <w:spacing w:val="20"/>
          <w:sz w:val="24"/>
          <w:szCs w:val="24"/>
          <w:lang w:val="es-DO"/>
          <w14:ligatures w14:val="none"/>
        </w:rPr>
        <w:t xml:space="preserve"> Financier</w:t>
      </w:r>
      <w:r w:rsidRPr="00150570">
        <w:rPr>
          <w:rFonts w:ascii="Times New Roman" w:eastAsia="Calibri" w:hAnsi="Times New Roman" w:cs="Times New Roman"/>
          <w:noProof/>
          <w:color w:val="767171"/>
          <w:spacing w:val="20"/>
          <w:sz w:val="24"/>
          <w:szCs w:val="24"/>
          <w:lang w:val="es-DO"/>
          <w14:ligatures w14:val="none"/>
        </w:rPr>
        <w:t>o</w:t>
      </w:r>
      <w:bookmarkEnd w:id="1064"/>
    </w:p>
    <w:p w14:paraId="15AB589D" w14:textId="77777777" w:rsidR="003A2488" w:rsidRPr="00150570" w:rsidRDefault="003A2488" w:rsidP="003979DA">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150001FD" w14:textId="6BB18E42" w:rsidR="003979DA" w:rsidRPr="00150570" w:rsidRDefault="003979DA" w:rsidP="003979DA">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El Departamento Financiero, es una dependencia de la Dirección Administrativa y Financiera (DAF), unidad responsable de realizar la asignación, ejecución y el seguimiento de la buena administración de los recursos económicos de la Junta   de Aviación Civil (JAC) y su órgano adscrito, la Comisión Investigadora de Accidentes de Aviación (CIAA); labor que, junto a su dependencia la División de Contabilidad desarrollan en beneficio de la institución conforme a los lineamientos financieros de la administración pública.</w:t>
      </w:r>
    </w:p>
    <w:p w14:paraId="0734616A" w14:textId="77777777" w:rsidR="003979DA" w:rsidRPr="00150570" w:rsidRDefault="003979DA" w:rsidP="003979DA">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3E9E9D8D" w14:textId="286A21C0" w:rsidR="003A2488" w:rsidRPr="00150570" w:rsidRDefault="003A2488" w:rsidP="00C85BB8">
      <w:pPr>
        <w:spacing w:line="360" w:lineRule="auto"/>
        <w:rPr>
          <w:b/>
          <w:bCs/>
          <w:lang w:val="es-DO"/>
        </w:rPr>
      </w:pPr>
      <w:bookmarkStart w:id="1065" w:name="_Toc183620221"/>
      <w:r w:rsidRPr="00150570">
        <w:rPr>
          <w:b/>
          <w:bCs/>
          <w:lang w:val="es-DO"/>
        </w:rPr>
        <w:t>Ingresos</w:t>
      </w:r>
      <w:bookmarkEnd w:id="1065"/>
    </w:p>
    <w:p w14:paraId="660EFB25" w14:textId="22E3E8FE" w:rsidR="003A2488" w:rsidRPr="00150570" w:rsidRDefault="003A2488" w:rsidP="00C85BB8">
      <w:pPr>
        <w:spacing w:line="360" w:lineRule="auto"/>
        <w:jc w:val="both"/>
        <w:rPr>
          <w:lang w:val="es-DO"/>
        </w:rPr>
      </w:pPr>
      <w:r w:rsidRPr="00150570">
        <w:rPr>
          <w:lang w:val="es-DO"/>
        </w:rPr>
        <w:t xml:space="preserve">Nuestra política aérea, enfocada en incrementar el flujo de turistas hacia el país, ha generado múltiples acuerdos bilaterales a través de los años. Los ingresos proyectados para el 2024, están basados en la proyección de 18,051,788 pasajeros, a una tasa aeronáutica de US$0.50 para un total de dólares estadounidenses de US$9,025,894, calculados a una tasa de cambio de RD$58.50, para un total de pesos dominicanos de RD$528,014,792. más una disponibilidad bancaria al 31/12/2023 de RD$232,104,022, que conforman el presupuesto para el año 2024 de RD$760,118,814, detallados en el </w:t>
      </w:r>
      <w:r w:rsidR="00765C79" w:rsidRPr="00150570">
        <w:rPr>
          <w:lang w:val="es-DO"/>
        </w:rPr>
        <w:t>siguiente cuadro</w:t>
      </w:r>
      <w:r w:rsidRPr="00150570">
        <w:rPr>
          <w:lang w:val="es-DO"/>
        </w:rPr>
        <w:t xml:space="preserve">. </w:t>
      </w:r>
    </w:p>
    <w:tbl>
      <w:tblPr>
        <w:tblStyle w:val="Tablanormal3"/>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9"/>
        <w:gridCol w:w="1636"/>
      </w:tblGrid>
      <w:tr w:rsidR="00150570" w:rsidRPr="00EB3756" w14:paraId="0A7EB814" w14:textId="77777777" w:rsidTr="00765C79">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100" w:firstRow="0" w:lastRow="0" w:firstColumn="1" w:lastColumn="0" w:oddVBand="0" w:evenVBand="0" w:oddHBand="0" w:evenHBand="0" w:firstRowFirstColumn="1" w:firstRowLastColumn="0" w:lastRowFirstColumn="0" w:lastRowLastColumn="0"/>
            <w:tcW w:w="0" w:type="auto"/>
            <w:gridSpan w:val="2"/>
            <w:shd w:val="clear" w:color="auto" w:fill="002060"/>
            <w:noWrap/>
            <w:vAlign w:val="center"/>
            <w:hideMark/>
          </w:tcPr>
          <w:p w14:paraId="1972BC93" w14:textId="1C6E1C50" w:rsidR="00900D0D" w:rsidRPr="00150570" w:rsidRDefault="00366754" w:rsidP="00765C79">
            <w:pPr>
              <w:spacing w:after="160"/>
              <w:jc w:val="center"/>
              <w:rPr>
                <w:lang w:val="es-DO"/>
              </w:rPr>
            </w:pPr>
            <w:r w:rsidRPr="00150570">
              <w:rPr>
                <w:caps w:val="0"/>
                <w:lang w:val="es-DO"/>
              </w:rPr>
              <w:t>P</w:t>
            </w:r>
            <w:r w:rsidR="00900D0D" w:rsidRPr="00150570">
              <w:rPr>
                <w:caps w:val="0"/>
                <w:lang w:val="es-DO"/>
              </w:rPr>
              <w:t>royección</w:t>
            </w:r>
            <w:r w:rsidR="002C2695" w:rsidRPr="00150570">
              <w:rPr>
                <w:caps w:val="0"/>
                <w:lang w:val="es-DO"/>
              </w:rPr>
              <w:t xml:space="preserve"> de Pasajeros </w:t>
            </w:r>
            <w:r w:rsidRPr="00150570">
              <w:rPr>
                <w:caps w:val="0"/>
                <w:lang w:val="es-DO"/>
              </w:rPr>
              <w:t>2024</w:t>
            </w:r>
          </w:p>
          <w:p w14:paraId="46AD8972" w14:textId="5BBA699E" w:rsidR="00366754" w:rsidRPr="00150570" w:rsidRDefault="00900D0D" w:rsidP="00765C79">
            <w:pPr>
              <w:spacing w:after="160"/>
              <w:jc w:val="center"/>
              <w:rPr>
                <w:b w:val="0"/>
                <w:bCs w:val="0"/>
                <w:caps w:val="0"/>
                <w:lang w:val="es-DO"/>
              </w:rPr>
            </w:pPr>
            <w:r w:rsidRPr="00150570">
              <w:rPr>
                <w:caps w:val="0"/>
                <w:lang w:val="es-DO"/>
              </w:rPr>
              <w:t>Valores expresados en RD$</w:t>
            </w:r>
          </w:p>
        </w:tc>
      </w:tr>
      <w:tr w:rsidR="00150570" w:rsidRPr="00150570" w14:paraId="1295E569" w14:textId="77777777" w:rsidTr="00765C7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408336" w14:textId="77777777" w:rsidR="00366754" w:rsidRPr="00150570" w:rsidRDefault="00366754" w:rsidP="00765C79">
            <w:pPr>
              <w:spacing w:after="160" w:line="360" w:lineRule="auto"/>
              <w:jc w:val="center"/>
              <w:rPr>
                <w:b w:val="0"/>
                <w:bCs w:val="0"/>
                <w:caps w:val="0"/>
                <w:lang w:val="es-DO"/>
              </w:rPr>
            </w:pPr>
            <w:r w:rsidRPr="00150570">
              <w:rPr>
                <w:b w:val="0"/>
                <w:bCs w:val="0"/>
                <w:caps w:val="0"/>
                <w:lang w:val="es-DO"/>
              </w:rPr>
              <w:t>Descripción</w:t>
            </w:r>
          </w:p>
        </w:tc>
        <w:tc>
          <w:tcPr>
            <w:tcW w:w="0" w:type="auto"/>
            <w:vAlign w:val="center"/>
            <w:hideMark/>
          </w:tcPr>
          <w:p w14:paraId="3EF68695" w14:textId="77777777" w:rsidR="00366754" w:rsidRPr="00150570" w:rsidRDefault="00366754" w:rsidP="00765C79">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2024</w:t>
            </w:r>
          </w:p>
        </w:tc>
      </w:tr>
      <w:tr w:rsidR="00150570" w:rsidRPr="00150570" w14:paraId="53EBC0FE" w14:textId="77777777" w:rsidTr="00765C79">
        <w:trPr>
          <w:trHeight w:val="31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8EBA79" w14:textId="08E8CACC" w:rsidR="00366754" w:rsidRPr="00150570" w:rsidRDefault="00366754" w:rsidP="00765C79">
            <w:pPr>
              <w:spacing w:after="160" w:line="360" w:lineRule="auto"/>
              <w:jc w:val="center"/>
              <w:rPr>
                <w:b w:val="0"/>
                <w:bCs w:val="0"/>
                <w:caps w:val="0"/>
                <w:lang w:val="es-DO"/>
              </w:rPr>
            </w:pPr>
            <w:r w:rsidRPr="00150570">
              <w:rPr>
                <w:b w:val="0"/>
                <w:bCs w:val="0"/>
                <w:caps w:val="0"/>
                <w:lang w:val="es-DO"/>
              </w:rPr>
              <w:t>Pasajeros</w:t>
            </w:r>
          </w:p>
        </w:tc>
        <w:tc>
          <w:tcPr>
            <w:tcW w:w="0" w:type="auto"/>
            <w:noWrap/>
            <w:vAlign w:val="center"/>
            <w:hideMark/>
          </w:tcPr>
          <w:p w14:paraId="4D9478D1" w14:textId="7960A762" w:rsidR="00366754" w:rsidRPr="00150570" w:rsidRDefault="00366754" w:rsidP="00765C79">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18,051,788</w:t>
            </w:r>
          </w:p>
        </w:tc>
      </w:tr>
      <w:tr w:rsidR="00150570" w:rsidRPr="00150570" w14:paraId="3B3D96ED" w14:textId="77777777" w:rsidTr="00765C7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57ACAA" w14:textId="77777777" w:rsidR="00366754" w:rsidRPr="00150570" w:rsidRDefault="00366754" w:rsidP="00765C79">
            <w:pPr>
              <w:spacing w:after="160" w:line="360" w:lineRule="auto"/>
              <w:jc w:val="center"/>
              <w:rPr>
                <w:b w:val="0"/>
                <w:bCs w:val="0"/>
                <w:caps w:val="0"/>
                <w:lang w:val="es-DO"/>
              </w:rPr>
            </w:pPr>
            <w:r w:rsidRPr="00150570">
              <w:rPr>
                <w:b w:val="0"/>
                <w:bCs w:val="0"/>
                <w:caps w:val="0"/>
                <w:lang w:val="es-DO"/>
              </w:rPr>
              <w:t>Tasa Aeronáutica US$</w:t>
            </w:r>
          </w:p>
        </w:tc>
        <w:tc>
          <w:tcPr>
            <w:tcW w:w="0" w:type="auto"/>
            <w:noWrap/>
            <w:vAlign w:val="center"/>
            <w:hideMark/>
          </w:tcPr>
          <w:p w14:paraId="3C87A7CF" w14:textId="77777777" w:rsidR="00366754" w:rsidRPr="00150570" w:rsidRDefault="00366754" w:rsidP="00765C79">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0.5</w:t>
            </w:r>
          </w:p>
        </w:tc>
      </w:tr>
      <w:tr w:rsidR="00150570" w:rsidRPr="00150570" w14:paraId="07BCA0AD" w14:textId="77777777" w:rsidTr="00765C79">
        <w:trPr>
          <w:trHeight w:val="31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D3DD10" w14:textId="77777777" w:rsidR="00366754" w:rsidRPr="00150570" w:rsidRDefault="00366754" w:rsidP="00765C79">
            <w:pPr>
              <w:spacing w:after="160" w:line="360" w:lineRule="auto"/>
              <w:jc w:val="center"/>
              <w:rPr>
                <w:b w:val="0"/>
                <w:bCs w:val="0"/>
                <w:caps w:val="0"/>
                <w:lang w:val="es-DO"/>
              </w:rPr>
            </w:pPr>
            <w:r w:rsidRPr="00150570">
              <w:rPr>
                <w:b w:val="0"/>
                <w:bCs w:val="0"/>
                <w:caps w:val="0"/>
                <w:lang w:val="es-DO"/>
              </w:rPr>
              <w:t>Ingresos por Pasajeros US$</w:t>
            </w:r>
          </w:p>
        </w:tc>
        <w:tc>
          <w:tcPr>
            <w:tcW w:w="0" w:type="auto"/>
            <w:noWrap/>
            <w:vAlign w:val="center"/>
            <w:hideMark/>
          </w:tcPr>
          <w:p w14:paraId="0ED475EC" w14:textId="50B5EA57" w:rsidR="00366754" w:rsidRPr="00150570" w:rsidRDefault="00366754" w:rsidP="00765C79">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9,025,894</w:t>
            </w:r>
          </w:p>
        </w:tc>
      </w:tr>
      <w:tr w:rsidR="00150570" w:rsidRPr="00150570" w14:paraId="5620BDCA" w14:textId="77777777" w:rsidTr="00765C7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6CBA54" w14:textId="77777777" w:rsidR="00366754" w:rsidRPr="00150570" w:rsidRDefault="00366754" w:rsidP="00765C79">
            <w:pPr>
              <w:spacing w:after="160" w:line="360" w:lineRule="auto"/>
              <w:jc w:val="center"/>
              <w:rPr>
                <w:b w:val="0"/>
                <w:bCs w:val="0"/>
                <w:caps w:val="0"/>
                <w:lang w:val="es-DO"/>
              </w:rPr>
            </w:pPr>
            <w:r w:rsidRPr="00150570">
              <w:rPr>
                <w:b w:val="0"/>
                <w:bCs w:val="0"/>
                <w:caps w:val="0"/>
                <w:lang w:val="es-DO"/>
              </w:rPr>
              <w:lastRenderedPageBreak/>
              <w:t>Tasa Bancaria RD$</w:t>
            </w:r>
          </w:p>
        </w:tc>
        <w:tc>
          <w:tcPr>
            <w:tcW w:w="0" w:type="auto"/>
            <w:noWrap/>
            <w:vAlign w:val="center"/>
            <w:hideMark/>
          </w:tcPr>
          <w:p w14:paraId="68350C2B" w14:textId="11578F5A" w:rsidR="00366754" w:rsidRPr="00150570" w:rsidRDefault="00366754" w:rsidP="00765C79">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58.50</w:t>
            </w:r>
          </w:p>
        </w:tc>
      </w:tr>
      <w:tr w:rsidR="00150570" w:rsidRPr="00150570" w14:paraId="6CBC0D54" w14:textId="77777777" w:rsidTr="00765C79">
        <w:trPr>
          <w:trHeight w:val="31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1DC500" w14:textId="77777777" w:rsidR="00366754" w:rsidRPr="00150570" w:rsidRDefault="00366754" w:rsidP="00765C79">
            <w:pPr>
              <w:spacing w:after="160" w:line="360" w:lineRule="auto"/>
              <w:jc w:val="center"/>
              <w:rPr>
                <w:b w:val="0"/>
                <w:bCs w:val="0"/>
                <w:caps w:val="0"/>
                <w:lang w:val="es-DO"/>
              </w:rPr>
            </w:pPr>
            <w:r w:rsidRPr="00150570">
              <w:rPr>
                <w:b w:val="0"/>
                <w:bCs w:val="0"/>
                <w:caps w:val="0"/>
                <w:lang w:val="es-DO"/>
              </w:rPr>
              <w:t>Ingresos por Pasajeros RD$</w:t>
            </w:r>
          </w:p>
        </w:tc>
        <w:tc>
          <w:tcPr>
            <w:tcW w:w="0" w:type="auto"/>
            <w:noWrap/>
            <w:vAlign w:val="center"/>
            <w:hideMark/>
          </w:tcPr>
          <w:p w14:paraId="2E1B69F1" w14:textId="4AE95692" w:rsidR="00366754" w:rsidRPr="00150570" w:rsidRDefault="00366754" w:rsidP="00765C79">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528,014,792</w:t>
            </w:r>
          </w:p>
        </w:tc>
      </w:tr>
    </w:tbl>
    <w:p w14:paraId="47E4D3A0" w14:textId="076C4581" w:rsidR="00221358" w:rsidRPr="00150570" w:rsidRDefault="00221358" w:rsidP="002B0ECF">
      <w:pPr>
        <w:spacing w:after="0" w:line="360" w:lineRule="auto"/>
        <w:ind w:right="-18"/>
        <w:jc w:val="center"/>
        <w:rPr>
          <w:bCs/>
          <w:i/>
          <w:iCs/>
          <w:sz w:val="18"/>
          <w:szCs w:val="18"/>
          <w:lang w:val="es-DO"/>
        </w:rPr>
      </w:pPr>
      <w:r w:rsidRPr="00150570">
        <w:rPr>
          <w:bCs/>
          <w:i/>
          <w:iCs/>
          <w:sz w:val="18"/>
          <w:szCs w:val="18"/>
          <w:lang w:val="es-DO"/>
        </w:rPr>
        <w:t>Fuente: D</w:t>
      </w:r>
      <w:r w:rsidR="00765C79" w:rsidRPr="00150570">
        <w:rPr>
          <w:bCs/>
          <w:i/>
          <w:iCs/>
          <w:sz w:val="18"/>
          <w:szCs w:val="18"/>
          <w:lang w:val="es-DO"/>
        </w:rPr>
        <w:t xml:space="preserve">epartamento </w:t>
      </w:r>
      <w:r w:rsidRPr="00150570">
        <w:rPr>
          <w:bCs/>
          <w:i/>
          <w:iCs/>
          <w:sz w:val="18"/>
          <w:szCs w:val="18"/>
          <w:lang w:val="es-DO"/>
        </w:rPr>
        <w:t>Financiero JAC</w:t>
      </w:r>
      <w:r w:rsidR="002B0ECF" w:rsidRPr="00150570">
        <w:rPr>
          <w:bCs/>
          <w:i/>
          <w:iCs/>
          <w:sz w:val="18"/>
          <w:szCs w:val="18"/>
          <w:lang w:val="es-DO"/>
        </w:rPr>
        <w:t>.</w:t>
      </w:r>
    </w:p>
    <w:p w14:paraId="39754F21" w14:textId="77777777" w:rsidR="006C1432" w:rsidRPr="00150570" w:rsidRDefault="006C1432" w:rsidP="00CE42FE">
      <w:pPr>
        <w:spacing w:line="360" w:lineRule="auto"/>
        <w:jc w:val="both"/>
        <w:rPr>
          <w:rFonts w:eastAsia="Calibri"/>
          <w:b/>
          <w:bCs/>
          <w:lang w:val="es-DO"/>
        </w:rPr>
      </w:pPr>
    </w:p>
    <w:p w14:paraId="73F5C83A" w14:textId="77777777" w:rsidR="00AB19DD" w:rsidRPr="00150570" w:rsidRDefault="00AB19DD" w:rsidP="00AB19DD">
      <w:pPr>
        <w:spacing w:line="360" w:lineRule="auto"/>
        <w:jc w:val="both"/>
        <w:rPr>
          <w:lang w:val="es-DO"/>
        </w:rPr>
      </w:pPr>
      <w:r w:rsidRPr="00150570">
        <w:rPr>
          <w:lang w:val="es-DO"/>
        </w:rPr>
        <w:t xml:space="preserve">Para la formulación de los gastos correspondiente al año 2024, hemos tomado en consideración la proyección de los ingresos en dólares estadounidense a una tasa de cambio de RD$58.50, según una proyección de la variación de la tasa de esta divisa, considerando las estadísticas publicadas por el Banco Central de la República Dominicana. </w:t>
      </w:r>
    </w:p>
    <w:p w14:paraId="6F1482A3" w14:textId="14CB7126" w:rsidR="00AB19DD" w:rsidRPr="00150570" w:rsidRDefault="00AB19DD" w:rsidP="00557007">
      <w:pPr>
        <w:spacing w:line="360" w:lineRule="auto"/>
        <w:jc w:val="both"/>
        <w:rPr>
          <w:lang w:val="es-DO"/>
        </w:rPr>
      </w:pPr>
      <w:r w:rsidRPr="00150570">
        <w:rPr>
          <w:lang w:val="es-DO"/>
        </w:rPr>
        <w:t>Para este 2024, la JAC los ingresos proyectados de enero a octubre representan un monto total de RD$440,331,585, asimismo, para los meses de noviembre y diciembre 2024, es de RD$87,683,207.</w:t>
      </w:r>
    </w:p>
    <w:tbl>
      <w:tblPr>
        <w:tblW w:w="703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787"/>
        <w:gridCol w:w="1613"/>
        <w:gridCol w:w="1560"/>
        <w:gridCol w:w="1620"/>
        <w:gridCol w:w="1460"/>
      </w:tblGrid>
      <w:tr w:rsidR="00150570" w:rsidRPr="00150570" w14:paraId="3169E7C6" w14:textId="77777777" w:rsidTr="00BE349A">
        <w:trPr>
          <w:trHeight w:val="317"/>
          <w:tblHeader/>
          <w:jc w:val="center"/>
        </w:trPr>
        <w:tc>
          <w:tcPr>
            <w:tcW w:w="7038" w:type="dxa"/>
            <w:gridSpan w:val="5"/>
            <w:shd w:val="clear" w:color="auto" w:fill="002060"/>
            <w:noWrap/>
            <w:vAlign w:val="center"/>
            <w:hideMark/>
          </w:tcPr>
          <w:p w14:paraId="5DCE1C2B" w14:textId="2D268454" w:rsidR="0025205B" w:rsidRPr="00150570" w:rsidRDefault="00EC6D72" w:rsidP="00DD165A">
            <w:pPr>
              <w:spacing w:line="240" w:lineRule="auto"/>
              <w:jc w:val="center"/>
              <w:rPr>
                <w:b/>
                <w:bCs/>
                <w:lang w:val="es-DO"/>
              </w:rPr>
            </w:pPr>
            <w:r w:rsidRPr="00150570">
              <w:rPr>
                <w:b/>
                <w:bCs/>
                <w:lang w:val="es-DO"/>
              </w:rPr>
              <w:t>F</w:t>
            </w:r>
            <w:r w:rsidR="00B62979" w:rsidRPr="00150570">
              <w:rPr>
                <w:b/>
                <w:bCs/>
                <w:lang w:val="es-DO"/>
              </w:rPr>
              <w:t>lujo de Ingresos Recibidos</w:t>
            </w:r>
          </w:p>
          <w:p w14:paraId="65820F08" w14:textId="39AF4868" w:rsidR="0025205B" w:rsidRPr="00150570" w:rsidRDefault="0025205B" w:rsidP="00DD165A">
            <w:pPr>
              <w:spacing w:line="240" w:lineRule="auto"/>
              <w:jc w:val="center"/>
              <w:rPr>
                <w:b/>
                <w:bCs/>
                <w:lang w:val="es-DO"/>
              </w:rPr>
            </w:pPr>
            <w:r w:rsidRPr="00150570">
              <w:rPr>
                <w:b/>
                <w:bCs/>
                <w:lang w:val="es-DO"/>
              </w:rPr>
              <w:t>enero - octubre 2024</w:t>
            </w:r>
          </w:p>
          <w:p w14:paraId="522D5D87" w14:textId="32B504B3" w:rsidR="00EC6D72" w:rsidRPr="00150570" w:rsidRDefault="0025205B" w:rsidP="00DD165A">
            <w:pPr>
              <w:spacing w:line="240" w:lineRule="auto"/>
              <w:jc w:val="center"/>
              <w:rPr>
                <w:b/>
                <w:bCs/>
                <w:lang w:val="es-DO"/>
              </w:rPr>
            </w:pPr>
            <w:r w:rsidRPr="00150570">
              <w:rPr>
                <w:b/>
                <w:bCs/>
                <w:lang w:val="es-DO"/>
              </w:rPr>
              <w:t>Valores expresados en RD$</w:t>
            </w:r>
          </w:p>
        </w:tc>
      </w:tr>
      <w:tr w:rsidR="00150570" w:rsidRPr="00150570" w14:paraId="664E7CDE" w14:textId="77777777" w:rsidTr="00BE349A">
        <w:trPr>
          <w:trHeight w:val="317"/>
          <w:tblHeader/>
          <w:jc w:val="center"/>
        </w:trPr>
        <w:tc>
          <w:tcPr>
            <w:tcW w:w="0" w:type="auto"/>
            <w:vMerge w:val="restart"/>
            <w:shd w:val="clear" w:color="auto" w:fill="002060"/>
            <w:vAlign w:val="center"/>
            <w:hideMark/>
          </w:tcPr>
          <w:p w14:paraId="61A6D6E1" w14:textId="77777777" w:rsidR="00EC6D72" w:rsidRPr="00150570" w:rsidRDefault="00EC6D72" w:rsidP="00DD165A">
            <w:pPr>
              <w:spacing w:line="240" w:lineRule="auto"/>
              <w:jc w:val="center"/>
              <w:rPr>
                <w:b/>
                <w:bCs/>
                <w:lang w:val="es-DO"/>
              </w:rPr>
            </w:pPr>
            <w:r w:rsidRPr="00150570">
              <w:rPr>
                <w:b/>
                <w:bCs/>
                <w:lang w:val="es-DO"/>
              </w:rPr>
              <w:t>Mes</w:t>
            </w:r>
          </w:p>
        </w:tc>
        <w:tc>
          <w:tcPr>
            <w:tcW w:w="3173" w:type="dxa"/>
            <w:gridSpan w:val="2"/>
            <w:shd w:val="clear" w:color="auto" w:fill="002060"/>
            <w:noWrap/>
            <w:vAlign w:val="center"/>
            <w:hideMark/>
          </w:tcPr>
          <w:p w14:paraId="588E67B4" w14:textId="77777777" w:rsidR="00EC6D72" w:rsidRPr="00150570" w:rsidRDefault="00EC6D72" w:rsidP="00DD165A">
            <w:pPr>
              <w:spacing w:line="240" w:lineRule="auto"/>
              <w:jc w:val="center"/>
              <w:rPr>
                <w:b/>
                <w:bCs/>
                <w:lang w:val="es-DO"/>
              </w:rPr>
            </w:pPr>
            <w:r w:rsidRPr="00150570">
              <w:rPr>
                <w:b/>
                <w:bCs/>
                <w:lang w:val="es-DO"/>
              </w:rPr>
              <w:t>Ingresos</w:t>
            </w:r>
          </w:p>
        </w:tc>
        <w:tc>
          <w:tcPr>
            <w:tcW w:w="3078" w:type="dxa"/>
            <w:gridSpan w:val="2"/>
            <w:shd w:val="clear" w:color="auto" w:fill="002060"/>
            <w:vAlign w:val="center"/>
            <w:hideMark/>
          </w:tcPr>
          <w:p w14:paraId="6A2D48CB" w14:textId="77777777" w:rsidR="00EC6D72" w:rsidRPr="00150570" w:rsidRDefault="00EC6D72" w:rsidP="00DD165A">
            <w:pPr>
              <w:spacing w:line="240" w:lineRule="auto"/>
              <w:jc w:val="center"/>
              <w:rPr>
                <w:b/>
                <w:bCs/>
                <w:lang w:val="es-DO"/>
              </w:rPr>
            </w:pPr>
            <w:r w:rsidRPr="00150570">
              <w:rPr>
                <w:b/>
                <w:bCs/>
                <w:lang w:val="es-DO"/>
              </w:rPr>
              <w:t>Variación</w:t>
            </w:r>
          </w:p>
        </w:tc>
      </w:tr>
      <w:tr w:rsidR="00150570" w:rsidRPr="00150570" w14:paraId="71490B9A" w14:textId="77777777" w:rsidTr="00BE349A">
        <w:trPr>
          <w:trHeight w:val="317"/>
          <w:tblHeader/>
          <w:jc w:val="center"/>
        </w:trPr>
        <w:tc>
          <w:tcPr>
            <w:tcW w:w="0" w:type="auto"/>
            <w:vMerge/>
            <w:shd w:val="clear" w:color="auto" w:fill="002060"/>
            <w:vAlign w:val="center"/>
            <w:hideMark/>
          </w:tcPr>
          <w:p w14:paraId="6C194AC7" w14:textId="77777777" w:rsidR="00EC6D72" w:rsidRPr="00150570" w:rsidRDefault="00EC6D72" w:rsidP="00DD165A">
            <w:pPr>
              <w:spacing w:line="240" w:lineRule="auto"/>
              <w:jc w:val="center"/>
              <w:rPr>
                <w:b/>
                <w:bCs/>
                <w:lang w:val="es-DO"/>
              </w:rPr>
            </w:pPr>
          </w:p>
        </w:tc>
        <w:tc>
          <w:tcPr>
            <w:tcW w:w="0" w:type="auto"/>
            <w:shd w:val="clear" w:color="auto" w:fill="002060"/>
            <w:vAlign w:val="center"/>
            <w:hideMark/>
          </w:tcPr>
          <w:p w14:paraId="2156B758" w14:textId="77777777" w:rsidR="00EC6D72" w:rsidRPr="00150570" w:rsidRDefault="00EC6D72" w:rsidP="00DD165A">
            <w:pPr>
              <w:spacing w:line="240" w:lineRule="auto"/>
              <w:jc w:val="center"/>
              <w:rPr>
                <w:b/>
                <w:bCs/>
                <w:lang w:val="es-DO"/>
              </w:rPr>
            </w:pPr>
            <w:r w:rsidRPr="00150570">
              <w:rPr>
                <w:b/>
                <w:bCs/>
                <w:lang w:val="es-DO"/>
              </w:rPr>
              <w:t>Proyectados</w:t>
            </w:r>
          </w:p>
        </w:tc>
        <w:tc>
          <w:tcPr>
            <w:tcW w:w="1560" w:type="dxa"/>
            <w:shd w:val="clear" w:color="auto" w:fill="002060"/>
            <w:vAlign w:val="center"/>
            <w:hideMark/>
          </w:tcPr>
          <w:p w14:paraId="16C478F9" w14:textId="77777777" w:rsidR="00EC6D72" w:rsidRPr="00150570" w:rsidRDefault="00EC6D72" w:rsidP="00DD165A">
            <w:pPr>
              <w:spacing w:line="240" w:lineRule="auto"/>
              <w:jc w:val="center"/>
              <w:rPr>
                <w:b/>
                <w:bCs/>
                <w:lang w:val="es-DO"/>
              </w:rPr>
            </w:pPr>
            <w:r w:rsidRPr="00150570">
              <w:rPr>
                <w:b/>
                <w:bCs/>
                <w:lang w:val="es-DO"/>
              </w:rPr>
              <w:t>Recibidos</w:t>
            </w:r>
          </w:p>
        </w:tc>
        <w:tc>
          <w:tcPr>
            <w:tcW w:w="1620" w:type="dxa"/>
            <w:shd w:val="clear" w:color="auto" w:fill="002060"/>
            <w:vAlign w:val="center"/>
            <w:hideMark/>
          </w:tcPr>
          <w:p w14:paraId="0A619F4F" w14:textId="77777777" w:rsidR="00EC6D72" w:rsidRPr="00150570" w:rsidRDefault="00EC6D72" w:rsidP="00DD165A">
            <w:pPr>
              <w:spacing w:line="240" w:lineRule="auto"/>
              <w:jc w:val="center"/>
              <w:rPr>
                <w:b/>
                <w:bCs/>
                <w:lang w:val="es-DO"/>
              </w:rPr>
            </w:pPr>
            <w:r w:rsidRPr="00150570">
              <w:rPr>
                <w:b/>
                <w:bCs/>
                <w:lang w:val="es-DO"/>
              </w:rPr>
              <w:t>Relativa</w:t>
            </w:r>
          </w:p>
        </w:tc>
        <w:tc>
          <w:tcPr>
            <w:tcW w:w="1458" w:type="dxa"/>
            <w:shd w:val="clear" w:color="auto" w:fill="002060"/>
            <w:vAlign w:val="center"/>
            <w:hideMark/>
          </w:tcPr>
          <w:p w14:paraId="5E294BAD" w14:textId="77777777" w:rsidR="00EC6D72" w:rsidRPr="00150570" w:rsidRDefault="00EC6D72" w:rsidP="00DD165A">
            <w:pPr>
              <w:spacing w:line="240" w:lineRule="auto"/>
              <w:jc w:val="center"/>
              <w:rPr>
                <w:b/>
                <w:bCs/>
                <w:lang w:val="es-DO"/>
              </w:rPr>
            </w:pPr>
            <w:r w:rsidRPr="00150570">
              <w:rPr>
                <w:b/>
                <w:bCs/>
                <w:lang w:val="es-DO"/>
              </w:rPr>
              <w:t>Porcentual</w:t>
            </w:r>
          </w:p>
        </w:tc>
      </w:tr>
      <w:tr w:rsidR="00150570" w:rsidRPr="00150570" w14:paraId="470BBA01" w14:textId="77777777" w:rsidTr="00BE349A">
        <w:trPr>
          <w:trHeight w:val="317"/>
          <w:jc w:val="center"/>
        </w:trPr>
        <w:tc>
          <w:tcPr>
            <w:tcW w:w="0" w:type="auto"/>
            <w:shd w:val="clear" w:color="auto" w:fill="auto"/>
            <w:noWrap/>
            <w:vAlign w:val="center"/>
            <w:hideMark/>
          </w:tcPr>
          <w:p w14:paraId="1A4F1865" w14:textId="77777777" w:rsidR="00EC6D72" w:rsidRPr="00150570" w:rsidRDefault="00EC6D72" w:rsidP="00DD165A">
            <w:pPr>
              <w:spacing w:line="360" w:lineRule="auto"/>
              <w:jc w:val="center"/>
              <w:rPr>
                <w:lang w:val="es-DO"/>
              </w:rPr>
            </w:pPr>
            <w:r w:rsidRPr="00150570">
              <w:rPr>
                <w:lang w:val="es-DO"/>
              </w:rPr>
              <w:t>ene</w:t>
            </w:r>
          </w:p>
        </w:tc>
        <w:tc>
          <w:tcPr>
            <w:tcW w:w="0" w:type="auto"/>
            <w:shd w:val="clear" w:color="auto" w:fill="auto"/>
            <w:noWrap/>
            <w:vAlign w:val="center"/>
            <w:hideMark/>
          </w:tcPr>
          <w:p w14:paraId="6767A17F" w14:textId="193B590C" w:rsidR="00EC6D72" w:rsidRPr="00150570" w:rsidRDefault="00EC6D72" w:rsidP="00DD165A">
            <w:pPr>
              <w:spacing w:line="360" w:lineRule="auto"/>
              <w:jc w:val="center"/>
              <w:rPr>
                <w:lang w:val="es-DO"/>
              </w:rPr>
            </w:pPr>
            <w:r w:rsidRPr="00150570">
              <w:rPr>
                <w:lang w:val="es-DO"/>
              </w:rPr>
              <w:t>48,931,657</w:t>
            </w:r>
          </w:p>
        </w:tc>
        <w:tc>
          <w:tcPr>
            <w:tcW w:w="1560" w:type="dxa"/>
            <w:shd w:val="clear" w:color="auto" w:fill="auto"/>
            <w:noWrap/>
            <w:vAlign w:val="center"/>
            <w:hideMark/>
          </w:tcPr>
          <w:p w14:paraId="0DAB77EE" w14:textId="20142AD6" w:rsidR="00EC6D72" w:rsidRPr="00150570" w:rsidRDefault="00EC6D72" w:rsidP="00DD165A">
            <w:pPr>
              <w:spacing w:line="360" w:lineRule="auto"/>
              <w:jc w:val="center"/>
              <w:rPr>
                <w:lang w:val="es-DO"/>
              </w:rPr>
            </w:pPr>
            <w:r w:rsidRPr="00150570">
              <w:rPr>
                <w:lang w:val="es-DO"/>
              </w:rPr>
              <w:t>57,257,261</w:t>
            </w:r>
          </w:p>
        </w:tc>
        <w:tc>
          <w:tcPr>
            <w:tcW w:w="1620" w:type="dxa"/>
            <w:shd w:val="clear" w:color="auto" w:fill="auto"/>
            <w:noWrap/>
            <w:vAlign w:val="center"/>
            <w:hideMark/>
          </w:tcPr>
          <w:p w14:paraId="0624A36E" w14:textId="09DAD098" w:rsidR="00EC6D72" w:rsidRPr="00150570" w:rsidRDefault="00EC6D72" w:rsidP="00DD165A">
            <w:pPr>
              <w:spacing w:line="360" w:lineRule="auto"/>
              <w:jc w:val="center"/>
              <w:rPr>
                <w:lang w:val="es-DO"/>
              </w:rPr>
            </w:pPr>
            <w:r w:rsidRPr="00150570">
              <w:rPr>
                <w:lang w:val="es-DO"/>
              </w:rPr>
              <w:t>8,325,604</w:t>
            </w:r>
          </w:p>
        </w:tc>
        <w:tc>
          <w:tcPr>
            <w:tcW w:w="1458" w:type="dxa"/>
            <w:shd w:val="clear" w:color="auto" w:fill="auto"/>
            <w:noWrap/>
            <w:vAlign w:val="center"/>
            <w:hideMark/>
          </w:tcPr>
          <w:p w14:paraId="469E6EC1" w14:textId="77777777" w:rsidR="00EC6D72" w:rsidRPr="00150570" w:rsidRDefault="00EC6D72" w:rsidP="00DD165A">
            <w:pPr>
              <w:spacing w:line="360" w:lineRule="auto"/>
              <w:jc w:val="center"/>
              <w:rPr>
                <w:lang w:val="es-DO"/>
              </w:rPr>
            </w:pPr>
            <w:r w:rsidRPr="00150570">
              <w:rPr>
                <w:lang w:val="es-DO"/>
              </w:rPr>
              <w:t>117%</w:t>
            </w:r>
          </w:p>
        </w:tc>
      </w:tr>
      <w:tr w:rsidR="00150570" w:rsidRPr="00150570" w14:paraId="3A571F0F" w14:textId="77777777" w:rsidTr="00BE349A">
        <w:trPr>
          <w:trHeight w:val="317"/>
          <w:jc w:val="center"/>
        </w:trPr>
        <w:tc>
          <w:tcPr>
            <w:tcW w:w="0" w:type="auto"/>
            <w:shd w:val="clear" w:color="auto" w:fill="auto"/>
            <w:noWrap/>
            <w:vAlign w:val="center"/>
            <w:hideMark/>
          </w:tcPr>
          <w:p w14:paraId="27EB94AD" w14:textId="77777777" w:rsidR="00EC6D72" w:rsidRPr="00150570" w:rsidRDefault="00EC6D72" w:rsidP="00DD165A">
            <w:pPr>
              <w:spacing w:line="360" w:lineRule="auto"/>
              <w:jc w:val="center"/>
              <w:rPr>
                <w:lang w:val="es-DO"/>
              </w:rPr>
            </w:pPr>
            <w:r w:rsidRPr="00150570">
              <w:rPr>
                <w:lang w:val="es-DO"/>
              </w:rPr>
              <w:t>feb</w:t>
            </w:r>
          </w:p>
        </w:tc>
        <w:tc>
          <w:tcPr>
            <w:tcW w:w="0" w:type="auto"/>
            <w:shd w:val="clear" w:color="auto" w:fill="auto"/>
            <w:noWrap/>
            <w:vAlign w:val="center"/>
            <w:hideMark/>
          </w:tcPr>
          <w:p w14:paraId="13B3824C" w14:textId="3580E972" w:rsidR="00EC6D72" w:rsidRPr="00150570" w:rsidRDefault="00EC6D72" w:rsidP="00DD165A">
            <w:pPr>
              <w:spacing w:line="360" w:lineRule="auto"/>
              <w:jc w:val="center"/>
              <w:rPr>
                <w:lang w:val="es-DO"/>
              </w:rPr>
            </w:pPr>
            <w:r w:rsidRPr="00150570">
              <w:rPr>
                <w:lang w:val="es-DO"/>
              </w:rPr>
              <w:t>42,711,782</w:t>
            </w:r>
          </w:p>
        </w:tc>
        <w:tc>
          <w:tcPr>
            <w:tcW w:w="1560" w:type="dxa"/>
            <w:shd w:val="clear" w:color="auto" w:fill="auto"/>
            <w:noWrap/>
            <w:vAlign w:val="center"/>
            <w:hideMark/>
          </w:tcPr>
          <w:p w14:paraId="689A6217" w14:textId="6B86F4F7" w:rsidR="00EC6D72" w:rsidRPr="00150570" w:rsidRDefault="00EC6D72" w:rsidP="00DD165A">
            <w:pPr>
              <w:spacing w:line="360" w:lineRule="auto"/>
              <w:jc w:val="center"/>
              <w:rPr>
                <w:lang w:val="es-DO"/>
              </w:rPr>
            </w:pPr>
            <w:r w:rsidRPr="00150570">
              <w:rPr>
                <w:lang w:val="es-DO"/>
              </w:rPr>
              <w:t>101,351,023</w:t>
            </w:r>
          </w:p>
        </w:tc>
        <w:tc>
          <w:tcPr>
            <w:tcW w:w="1620" w:type="dxa"/>
            <w:shd w:val="clear" w:color="auto" w:fill="auto"/>
            <w:noWrap/>
            <w:vAlign w:val="center"/>
            <w:hideMark/>
          </w:tcPr>
          <w:p w14:paraId="05B20D50" w14:textId="005DD63D" w:rsidR="00EC6D72" w:rsidRPr="00150570" w:rsidRDefault="00EC6D72" w:rsidP="00DD165A">
            <w:pPr>
              <w:spacing w:line="360" w:lineRule="auto"/>
              <w:jc w:val="center"/>
              <w:rPr>
                <w:lang w:val="es-DO"/>
              </w:rPr>
            </w:pPr>
            <w:r w:rsidRPr="00150570">
              <w:rPr>
                <w:lang w:val="es-DO"/>
              </w:rPr>
              <w:t>58,639,241</w:t>
            </w:r>
          </w:p>
        </w:tc>
        <w:tc>
          <w:tcPr>
            <w:tcW w:w="1458" w:type="dxa"/>
            <w:shd w:val="clear" w:color="auto" w:fill="auto"/>
            <w:noWrap/>
            <w:vAlign w:val="center"/>
            <w:hideMark/>
          </w:tcPr>
          <w:p w14:paraId="1AB55A55" w14:textId="77777777" w:rsidR="00EC6D72" w:rsidRPr="00150570" w:rsidRDefault="00EC6D72" w:rsidP="00DD165A">
            <w:pPr>
              <w:spacing w:line="360" w:lineRule="auto"/>
              <w:jc w:val="center"/>
              <w:rPr>
                <w:lang w:val="es-DO"/>
              </w:rPr>
            </w:pPr>
            <w:r w:rsidRPr="00150570">
              <w:rPr>
                <w:lang w:val="es-DO"/>
              </w:rPr>
              <w:t>237%</w:t>
            </w:r>
          </w:p>
        </w:tc>
      </w:tr>
      <w:tr w:rsidR="00150570" w:rsidRPr="00150570" w14:paraId="5FF54C56" w14:textId="77777777" w:rsidTr="00BE349A">
        <w:trPr>
          <w:trHeight w:val="317"/>
          <w:jc w:val="center"/>
        </w:trPr>
        <w:tc>
          <w:tcPr>
            <w:tcW w:w="0" w:type="auto"/>
            <w:shd w:val="clear" w:color="auto" w:fill="auto"/>
            <w:noWrap/>
            <w:vAlign w:val="center"/>
            <w:hideMark/>
          </w:tcPr>
          <w:p w14:paraId="3B4F546C" w14:textId="77777777" w:rsidR="00EC6D72" w:rsidRPr="00150570" w:rsidRDefault="00EC6D72" w:rsidP="00DD165A">
            <w:pPr>
              <w:spacing w:line="360" w:lineRule="auto"/>
              <w:jc w:val="center"/>
              <w:rPr>
                <w:lang w:val="es-DO"/>
              </w:rPr>
            </w:pPr>
            <w:r w:rsidRPr="00150570">
              <w:rPr>
                <w:lang w:val="es-DO"/>
              </w:rPr>
              <w:t>mar</w:t>
            </w:r>
          </w:p>
        </w:tc>
        <w:tc>
          <w:tcPr>
            <w:tcW w:w="0" w:type="auto"/>
            <w:shd w:val="clear" w:color="auto" w:fill="auto"/>
            <w:noWrap/>
            <w:vAlign w:val="center"/>
            <w:hideMark/>
          </w:tcPr>
          <w:p w14:paraId="6D668222" w14:textId="69A98B65" w:rsidR="00EC6D72" w:rsidRPr="00150570" w:rsidRDefault="00EC6D72" w:rsidP="00DD165A">
            <w:pPr>
              <w:spacing w:line="360" w:lineRule="auto"/>
              <w:jc w:val="center"/>
              <w:rPr>
                <w:lang w:val="es-DO"/>
              </w:rPr>
            </w:pPr>
            <w:r w:rsidRPr="00150570">
              <w:rPr>
                <w:lang w:val="es-DO"/>
              </w:rPr>
              <w:t>49,221,753</w:t>
            </w:r>
          </w:p>
        </w:tc>
        <w:tc>
          <w:tcPr>
            <w:tcW w:w="1560" w:type="dxa"/>
            <w:shd w:val="clear" w:color="auto" w:fill="auto"/>
            <w:noWrap/>
            <w:vAlign w:val="center"/>
            <w:hideMark/>
          </w:tcPr>
          <w:p w14:paraId="109B3675" w14:textId="77C084E7" w:rsidR="00EC6D72" w:rsidRPr="00150570" w:rsidRDefault="00EC6D72" w:rsidP="00DD165A">
            <w:pPr>
              <w:spacing w:line="360" w:lineRule="auto"/>
              <w:jc w:val="center"/>
              <w:rPr>
                <w:lang w:val="es-DO"/>
              </w:rPr>
            </w:pPr>
            <w:r w:rsidRPr="00150570">
              <w:rPr>
                <w:lang w:val="es-DO"/>
              </w:rPr>
              <w:t>47,775,629</w:t>
            </w:r>
          </w:p>
        </w:tc>
        <w:tc>
          <w:tcPr>
            <w:tcW w:w="1620" w:type="dxa"/>
            <w:shd w:val="clear" w:color="auto" w:fill="auto"/>
            <w:noWrap/>
            <w:vAlign w:val="center"/>
            <w:hideMark/>
          </w:tcPr>
          <w:p w14:paraId="2D84F3C2" w14:textId="2FB798F1" w:rsidR="00EC6D72" w:rsidRPr="00150570" w:rsidRDefault="00EC6D72" w:rsidP="00DD165A">
            <w:pPr>
              <w:spacing w:line="360" w:lineRule="auto"/>
              <w:jc w:val="center"/>
              <w:rPr>
                <w:lang w:val="es-DO"/>
              </w:rPr>
            </w:pPr>
            <w:r w:rsidRPr="00150570">
              <w:rPr>
                <w:lang w:val="es-DO"/>
              </w:rPr>
              <w:t>(1,446,124)</w:t>
            </w:r>
          </w:p>
        </w:tc>
        <w:tc>
          <w:tcPr>
            <w:tcW w:w="1458" w:type="dxa"/>
            <w:shd w:val="clear" w:color="auto" w:fill="auto"/>
            <w:noWrap/>
            <w:vAlign w:val="center"/>
            <w:hideMark/>
          </w:tcPr>
          <w:p w14:paraId="6088175E" w14:textId="77777777" w:rsidR="00EC6D72" w:rsidRPr="00150570" w:rsidRDefault="00EC6D72" w:rsidP="00DD165A">
            <w:pPr>
              <w:spacing w:line="360" w:lineRule="auto"/>
              <w:jc w:val="center"/>
              <w:rPr>
                <w:lang w:val="es-DO"/>
              </w:rPr>
            </w:pPr>
            <w:r w:rsidRPr="00150570">
              <w:rPr>
                <w:lang w:val="es-DO"/>
              </w:rPr>
              <w:t>97%</w:t>
            </w:r>
          </w:p>
        </w:tc>
      </w:tr>
      <w:tr w:rsidR="00150570" w:rsidRPr="00150570" w14:paraId="109B6DBC" w14:textId="77777777" w:rsidTr="00BE349A">
        <w:trPr>
          <w:trHeight w:val="317"/>
          <w:jc w:val="center"/>
        </w:trPr>
        <w:tc>
          <w:tcPr>
            <w:tcW w:w="0" w:type="auto"/>
            <w:shd w:val="clear" w:color="auto" w:fill="auto"/>
            <w:noWrap/>
            <w:vAlign w:val="center"/>
            <w:hideMark/>
          </w:tcPr>
          <w:p w14:paraId="607E5B41" w14:textId="77777777" w:rsidR="00EC6D72" w:rsidRPr="00150570" w:rsidRDefault="00EC6D72" w:rsidP="00DD165A">
            <w:pPr>
              <w:spacing w:line="360" w:lineRule="auto"/>
              <w:jc w:val="center"/>
              <w:rPr>
                <w:lang w:val="es-DO"/>
              </w:rPr>
            </w:pPr>
            <w:r w:rsidRPr="00150570">
              <w:rPr>
                <w:lang w:val="es-DO"/>
              </w:rPr>
              <w:t>abr</w:t>
            </w:r>
          </w:p>
        </w:tc>
        <w:tc>
          <w:tcPr>
            <w:tcW w:w="0" w:type="auto"/>
            <w:shd w:val="clear" w:color="auto" w:fill="auto"/>
            <w:noWrap/>
            <w:vAlign w:val="center"/>
            <w:hideMark/>
          </w:tcPr>
          <w:p w14:paraId="6A7FA88C" w14:textId="27058E02" w:rsidR="00EC6D72" w:rsidRPr="00150570" w:rsidRDefault="00EC6D72" w:rsidP="00DD165A">
            <w:pPr>
              <w:spacing w:line="360" w:lineRule="auto"/>
              <w:jc w:val="center"/>
              <w:rPr>
                <w:lang w:val="es-DO"/>
              </w:rPr>
            </w:pPr>
            <w:r w:rsidRPr="00150570">
              <w:rPr>
                <w:lang w:val="es-DO"/>
              </w:rPr>
              <w:t>45,953,428</w:t>
            </w:r>
          </w:p>
        </w:tc>
        <w:tc>
          <w:tcPr>
            <w:tcW w:w="1560" w:type="dxa"/>
            <w:shd w:val="clear" w:color="auto" w:fill="auto"/>
            <w:noWrap/>
            <w:vAlign w:val="center"/>
            <w:hideMark/>
          </w:tcPr>
          <w:p w14:paraId="3E71FE31" w14:textId="0E2241FE" w:rsidR="00EC6D72" w:rsidRPr="00150570" w:rsidRDefault="00EC6D72" w:rsidP="00DD165A">
            <w:pPr>
              <w:spacing w:line="360" w:lineRule="auto"/>
              <w:jc w:val="center"/>
              <w:rPr>
                <w:lang w:val="es-DO"/>
              </w:rPr>
            </w:pPr>
            <w:r w:rsidRPr="00150570">
              <w:rPr>
                <w:lang w:val="es-DO"/>
              </w:rPr>
              <w:t>51,415,644</w:t>
            </w:r>
          </w:p>
        </w:tc>
        <w:tc>
          <w:tcPr>
            <w:tcW w:w="1620" w:type="dxa"/>
            <w:shd w:val="clear" w:color="auto" w:fill="auto"/>
            <w:noWrap/>
            <w:vAlign w:val="center"/>
            <w:hideMark/>
          </w:tcPr>
          <w:p w14:paraId="363176E4" w14:textId="6AC15124" w:rsidR="00EC6D72" w:rsidRPr="00150570" w:rsidRDefault="00EC6D72" w:rsidP="00DD165A">
            <w:pPr>
              <w:spacing w:line="360" w:lineRule="auto"/>
              <w:jc w:val="center"/>
              <w:rPr>
                <w:lang w:val="es-DO"/>
              </w:rPr>
            </w:pPr>
            <w:r w:rsidRPr="00150570">
              <w:rPr>
                <w:lang w:val="es-DO"/>
              </w:rPr>
              <w:t>5,462,217</w:t>
            </w:r>
          </w:p>
        </w:tc>
        <w:tc>
          <w:tcPr>
            <w:tcW w:w="1458" w:type="dxa"/>
            <w:shd w:val="clear" w:color="auto" w:fill="auto"/>
            <w:noWrap/>
            <w:vAlign w:val="center"/>
            <w:hideMark/>
          </w:tcPr>
          <w:p w14:paraId="22AAE18C" w14:textId="77777777" w:rsidR="00EC6D72" w:rsidRPr="00150570" w:rsidRDefault="00EC6D72" w:rsidP="00DD165A">
            <w:pPr>
              <w:spacing w:line="360" w:lineRule="auto"/>
              <w:jc w:val="center"/>
              <w:rPr>
                <w:lang w:val="es-DO"/>
              </w:rPr>
            </w:pPr>
            <w:r w:rsidRPr="00150570">
              <w:rPr>
                <w:lang w:val="es-DO"/>
              </w:rPr>
              <w:t>112%</w:t>
            </w:r>
          </w:p>
        </w:tc>
      </w:tr>
      <w:tr w:rsidR="00150570" w:rsidRPr="00150570" w14:paraId="407F4875" w14:textId="77777777" w:rsidTr="00BE349A">
        <w:trPr>
          <w:trHeight w:val="317"/>
          <w:jc w:val="center"/>
        </w:trPr>
        <w:tc>
          <w:tcPr>
            <w:tcW w:w="0" w:type="auto"/>
            <w:shd w:val="clear" w:color="auto" w:fill="auto"/>
            <w:noWrap/>
            <w:vAlign w:val="center"/>
            <w:hideMark/>
          </w:tcPr>
          <w:p w14:paraId="35CD8FC7" w14:textId="77777777" w:rsidR="00EC6D72" w:rsidRPr="00150570" w:rsidRDefault="00EC6D72" w:rsidP="00DD165A">
            <w:pPr>
              <w:spacing w:line="360" w:lineRule="auto"/>
              <w:jc w:val="center"/>
              <w:rPr>
                <w:lang w:val="es-DO"/>
              </w:rPr>
            </w:pPr>
            <w:proofErr w:type="spellStart"/>
            <w:r w:rsidRPr="00150570">
              <w:rPr>
                <w:lang w:val="es-DO"/>
              </w:rPr>
              <w:t>may</w:t>
            </w:r>
            <w:proofErr w:type="spellEnd"/>
          </w:p>
        </w:tc>
        <w:tc>
          <w:tcPr>
            <w:tcW w:w="0" w:type="auto"/>
            <w:shd w:val="clear" w:color="auto" w:fill="auto"/>
            <w:noWrap/>
            <w:vAlign w:val="center"/>
            <w:hideMark/>
          </w:tcPr>
          <w:p w14:paraId="2A118DE6" w14:textId="20B3DB5F" w:rsidR="00EC6D72" w:rsidRPr="00150570" w:rsidRDefault="00EC6D72" w:rsidP="00DD165A">
            <w:pPr>
              <w:spacing w:line="360" w:lineRule="auto"/>
              <w:jc w:val="center"/>
              <w:rPr>
                <w:lang w:val="es-DO"/>
              </w:rPr>
            </w:pPr>
            <w:r w:rsidRPr="00150570">
              <w:rPr>
                <w:lang w:val="es-DO"/>
              </w:rPr>
              <w:t>41,128,093</w:t>
            </w:r>
          </w:p>
        </w:tc>
        <w:tc>
          <w:tcPr>
            <w:tcW w:w="1560" w:type="dxa"/>
            <w:shd w:val="clear" w:color="auto" w:fill="auto"/>
            <w:noWrap/>
            <w:vAlign w:val="center"/>
            <w:hideMark/>
          </w:tcPr>
          <w:p w14:paraId="7E7D8AC4" w14:textId="5101E30F" w:rsidR="00EC6D72" w:rsidRPr="00150570" w:rsidRDefault="00EC6D72" w:rsidP="00DD165A">
            <w:pPr>
              <w:spacing w:line="360" w:lineRule="auto"/>
              <w:jc w:val="center"/>
              <w:rPr>
                <w:lang w:val="es-DO"/>
              </w:rPr>
            </w:pPr>
            <w:r w:rsidRPr="00150570">
              <w:rPr>
                <w:lang w:val="es-DO"/>
              </w:rPr>
              <w:t>49,755,780</w:t>
            </w:r>
          </w:p>
        </w:tc>
        <w:tc>
          <w:tcPr>
            <w:tcW w:w="1620" w:type="dxa"/>
            <w:shd w:val="clear" w:color="auto" w:fill="auto"/>
            <w:noWrap/>
            <w:vAlign w:val="center"/>
            <w:hideMark/>
          </w:tcPr>
          <w:p w14:paraId="314175B8" w14:textId="0D054E66" w:rsidR="00EC6D72" w:rsidRPr="00150570" w:rsidRDefault="00EC6D72" w:rsidP="00DD165A">
            <w:pPr>
              <w:spacing w:line="360" w:lineRule="auto"/>
              <w:jc w:val="center"/>
              <w:rPr>
                <w:lang w:val="es-DO"/>
              </w:rPr>
            </w:pPr>
            <w:r w:rsidRPr="00150570">
              <w:rPr>
                <w:lang w:val="es-DO"/>
              </w:rPr>
              <w:t>8,627,687</w:t>
            </w:r>
          </w:p>
        </w:tc>
        <w:tc>
          <w:tcPr>
            <w:tcW w:w="1458" w:type="dxa"/>
            <w:shd w:val="clear" w:color="auto" w:fill="auto"/>
            <w:noWrap/>
            <w:vAlign w:val="center"/>
            <w:hideMark/>
          </w:tcPr>
          <w:p w14:paraId="374DD8B4" w14:textId="77777777" w:rsidR="00EC6D72" w:rsidRPr="00150570" w:rsidRDefault="00EC6D72" w:rsidP="00DD165A">
            <w:pPr>
              <w:spacing w:line="360" w:lineRule="auto"/>
              <w:jc w:val="center"/>
              <w:rPr>
                <w:lang w:val="es-DO"/>
              </w:rPr>
            </w:pPr>
            <w:r w:rsidRPr="00150570">
              <w:rPr>
                <w:lang w:val="es-DO"/>
              </w:rPr>
              <w:t>121%</w:t>
            </w:r>
          </w:p>
        </w:tc>
      </w:tr>
      <w:tr w:rsidR="00150570" w:rsidRPr="00150570" w14:paraId="35088B4B" w14:textId="77777777" w:rsidTr="00BE349A">
        <w:trPr>
          <w:trHeight w:val="317"/>
          <w:jc w:val="center"/>
        </w:trPr>
        <w:tc>
          <w:tcPr>
            <w:tcW w:w="0" w:type="auto"/>
            <w:shd w:val="clear" w:color="auto" w:fill="auto"/>
            <w:noWrap/>
            <w:vAlign w:val="center"/>
            <w:hideMark/>
          </w:tcPr>
          <w:p w14:paraId="6E0B8CE3" w14:textId="77777777" w:rsidR="00EC6D72" w:rsidRPr="00150570" w:rsidRDefault="00EC6D72" w:rsidP="00DD165A">
            <w:pPr>
              <w:spacing w:line="360" w:lineRule="auto"/>
              <w:jc w:val="center"/>
              <w:rPr>
                <w:lang w:val="es-DO"/>
              </w:rPr>
            </w:pPr>
            <w:r w:rsidRPr="00150570">
              <w:rPr>
                <w:lang w:val="es-DO"/>
              </w:rPr>
              <w:t>jun</w:t>
            </w:r>
          </w:p>
        </w:tc>
        <w:tc>
          <w:tcPr>
            <w:tcW w:w="0" w:type="auto"/>
            <w:shd w:val="clear" w:color="auto" w:fill="auto"/>
            <w:noWrap/>
            <w:vAlign w:val="center"/>
            <w:hideMark/>
          </w:tcPr>
          <w:p w14:paraId="4C28DF3E" w14:textId="7145FF25" w:rsidR="00EC6D72" w:rsidRPr="00150570" w:rsidRDefault="00EC6D72" w:rsidP="00DD165A">
            <w:pPr>
              <w:spacing w:line="360" w:lineRule="auto"/>
              <w:jc w:val="center"/>
              <w:rPr>
                <w:lang w:val="es-DO"/>
              </w:rPr>
            </w:pPr>
            <w:r w:rsidRPr="00150570">
              <w:rPr>
                <w:lang w:val="es-DO"/>
              </w:rPr>
              <w:t>44,537,874</w:t>
            </w:r>
          </w:p>
        </w:tc>
        <w:tc>
          <w:tcPr>
            <w:tcW w:w="1560" w:type="dxa"/>
            <w:shd w:val="clear" w:color="auto" w:fill="auto"/>
            <w:noWrap/>
            <w:vAlign w:val="center"/>
            <w:hideMark/>
          </w:tcPr>
          <w:p w14:paraId="57093440" w14:textId="0E0D1517" w:rsidR="00EC6D72" w:rsidRPr="00150570" w:rsidRDefault="00EC6D72" w:rsidP="00DD165A">
            <w:pPr>
              <w:spacing w:line="360" w:lineRule="auto"/>
              <w:jc w:val="center"/>
              <w:rPr>
                <w:lang w:val="es-DO"/>
              </w:rPr>
            </w:pPr>
            <w:r w:rsidRPr="00150570">
              <w:rPr>
                <w:lang w:val="es-DO"/>
              </w:rPr>
              <w:t>21,850,349</w:t>
            </w:r>
          </w:p>
        </w:tc>
        <w:tc>
          <w:tcPr>
            <w:tcW w:w="1620" w:type="dxa"/>
            <w:shd w:val="clear" w:color="auto" w:fill="auto"/>
            <w:noWrap/>
            <w:vAlign w:val="center"/>
            <w:hideMark/>
          </w:tcPr>
          <w:p w14:paraId="17265637" w14:textId="26EED1B3" w:rsidR="00EC6D72" w:rsidRPr="00150570" w:rsidRDefault="00EC6D72" w:rsidP="00DD165A">
            <w:pPr>
              <w:spacing w:line="360" w:lineRule="auto"/>
              <w:jc w:val="center"/>
              <w:rPr>
                <w:lang w:val="es-DO"/>
              </w:rPr>
            </w:pPr>
            <w:r w:rsidRPr="00150570">
              <w:rPr>
                <w:lang w:val="es-DO"/>
              </w:rPr>
              <w:t>(22,687,525)</w:t>
            </w:r>
          </w:p>
        </w:tc>
        <w:tc>
          <w:tcPr>
            <w:tcW w:w="1458" w:type="dxa"/>
            <w:shd w:val="clear" w:color="auto" w:fill="auto"/>
            <w:noWrap/>
            <w:vAlign w:val="center"/>
            <w:hideMark/>
          </w:tcPr>
          <w:p w14:paraId="34C64317" w14:textId="77777777" w:rsidR="00EC6D72" w:rsidRPr="00150570" w:rsidRDefault="00EC6D72" w:rsidP="00DD165A">
            <w:pPr>
              <w:spacing w:line="360" w:lineRule="auto"/>
              <w:jc w:val="center"/>
              <w:rPr>
                <w:lang w:val="es-DO"/>
              </w:rPr>
            </w:pPr>
            <w:r w:rsidRPr="00150570">
              <w:rPr>
                <w:lang w:val="es-DO"/>
              </w:rPr>
              <w:t>49%</w:t>
            </w:r>
          </w:p>
        </w:tc>
      </w:tr>
      <w:tr w:rsidR="00150570" w:rsidRPr="00150570" w14:paraId="206226DC" w14:textId="77777777" w:rsidTr="00BE349A">
        <w:trPr>
          <w:trHeight w:val="317"/>
          <w:jc w:val="center"/>
        </w:trPr>
        <w:tc>
          <w:tcPr>
            <w:tcW w:w="0" w:type="auto"/>
            <w:shd w:val="clear" w:color="auto" w:fill="auto"/>
            <w:noWrap/>
            <w:vAlign w:val="center"/>
            <w:hideMark/>
          </w:tcPr>
          <w:p w14:paraId="23D49018" w14:textId="77777777" w:rsidR="00EC6D72" w:rsidRPr="00150570" w:rsidRDefault="00EC6D72" w:rsidP="00DD165A">
            <w:pPr>
              <w:spacing w:line="360" w:lineRule="auto"/>
              <w:jc w:val="center"/>
              <w:rPr>
                <w:lang w:val="es-DO"/>
              </w:rPr>
            </w:pPr>
            <w:r w:rsidRPr="00150570">
              <w:rPr>
                <w:lang w:val="es-DO"/>
              </w:rPr>
              <w:lastRenderedPageBreak/>
              <w:t>jul</w:t>
            </w:r>
          </w:p>
        </w:tc>
        <w:tc>
          <w:tcPr>
            <w:tcW w:w="0" w:type="auto"/>
            <w:shd w:val="clear" w:color="auto" w:fill="auto"/>
            <w:noWrap/>
            <w:vAlign w:val="center"/>
            <w:hideMark/>
          </w:tcPr>
          <w:p w14:paraId="2CA8A603" w14:textId="27E6E543" w:rsidR="00EC6D72" w:rsidRPr="00150570" w:rsidRDefault="00EC6D72" w:rsidP="00DD165A">
            <w:pPr>
              <w:spacing w:line="360" w:lineRule="auto"/>
              <w:jc w:val="center"/>
              <w:rPr>
                <w:lang w:val="es-DO"/>
              </w:rPr>
            </w:pPr>
            <w:r w:rsidRPr="00150570">
              <w:rPr>
                <w:lang w:val="es-DO"/>
              </w:rPr>
              <w:t>52,189,447</w:t>
            </w:r>
          </w:p>
        </w:tc>
        <w:tc>
          <w:tcPr>
            <w:tcW w:w="1560" w:type="dxa"/>
            <w:shd w:val="clear" w:color="auto" w:fill="auto"/>
            <w:noWrap/>
            <w:vAlign w:val="center"/>
            <w:hideMark/>
          </w:tcPr>
          <w:p w14:paraId="5CF58AE5" w14:textId="797E5218" w:rsidR="00EC6D72" w:rsidRPr="00150570" w:rsidRDefault="00EC6D72" w:rsidP="00DD165A">
            <w:pPr>
              <w:spacing w:line="360" w:lineRule="auto"/>
              <w:jc w:val="center"/>
              <w:rPr>
                <w:lang w:val="es-DO"/>
              </w:rPr>
            </w:pPr>
            <w:r w:rsidRPr="00150570">
              <w:rPr>
                <w:lang w:val="es-DO"/>
              </w:rPr>
              <w:t>63,393,959</w:t>
            </w:r>
          </w:p>
        </w:tc>
        <w:tc>
          <w:tcPr>
            <w:tcW w:w="1620" w:type="dxa"/>
            <w:shd w:val="clear" w:color="auto" w:fill="auto"/>
            <w:noWrap/>
            <w:vAlign w:val="center"/>
            <w:hideMark/>
          </w:tcPr>
          <w:p w14:paraId="52DE49CF" w14:textId="3A1B5985" w:rsidR="00EC6D72" w:rsidRPr="00150570" w:rsidRDefault="00EC6D72" w:rsidP="00DD165A">
            <w:pPr>
              <w:spacing w:line="360" w:lineRule="auto"/>
              <w:jc w:val="center"/>
              <w:rPr>
                <w:lang w:val="es-DO"/>
              </w:rPr>
            </w:pPr>
            <w:r w:rsidRPr="00150570">
              <w:rPr>
                <w:lang w:val="es-DO"/>
              </w:rPr>
              <w:t>11,204,513</w:t>
            </w:r>
          </w:p>
        </w:tc>
        <w:tc>
          <w:tcPr>
            <w:tcW w:w="1458" w:type="dxa"/>
            <w:shd w:val="clear" w:color="auto" w:fill="auto"/>
            <w:noWrap/>
            <w:vAlign w:val="center"/>
            <w:hideMark/>
          </w:tcPr>
          <w:p w14:paraId="34C26324" w14:textId="77777777" w:rsidR="00EC6D72" w:rsidRPr="00150570" w:rsidRDefault="00EC6D72" w:rsidP="00DD165A">
            <w:pPr>
              <w:spacing w:line="360" w:lineRule="auto"/>
              <w:jc w:val="center"/>
              <w:rPr>
                <w:lang w:val="es-DO"/>
              </w:rPr>
            </w:pPr>
            <w:r w:rsidRPr="00150570">
              <w:rPr>
                <w:lang w:val="es-DO"/>
              </w:rPr>
              <w:t>121%</w:t>
            </w:r>
          </w:p>
        </w:tc>
      </w:tr>
      <w:tr w:rsidR="00150570" w:rsidRPr="00150570" w14:paraId="46BE994C" w14:textId="77777777" w:rsidTr="00BE349A">
        <w:trPr>
          <w:trHeight w:val="317"/>
          <w:jc w:val="center"/>
        </w:trPr>
        <w:tc>
          <w:tcPr>
            <w:tcW w:w="0" w:type="auto"/>
            <w:shd w:val="clear" w:color="auto" w:fill="auto"/>
            <w:noWrap/>
            <w:vAlign w:val="center"/>
            <w:hideMark/>
          </w:tcPr>
          <w:p w14:paraId="70798409" w14:textId="77777777" w:rsidR="00EC6D72" w:rsidRPr="00150570" w:rsidRDefault="00EC6D72" w:rsidP="00DD165A">
            <w:pPr>
              <w:spacing w:line="360" w:lineRule="auto"/>
              <w:jc w:val="center"/>
              <w:rPr>
                <w:lang w:val="es-DO"/>
              </w:rPr>
            </w:pPr>
            <w:proofErr w:type="spellStart"/>
            <w:r w:rsidRPr="00150570">
              <w:rPr>
                <w:lang w:val="es-DO"/>
              </w:rPr>
              <w:t>ago</w:t>
            </w:r>
            <w:proofErr w:type="spellEnd"/>
          </w:p>
        </w:tc>
        <w:tc>
          <w:tcPr>
            <w:tcW w:w="0" w:type="auto"/>
            <w:shd w:val="clear" w:color="auto" w:fill="auto"/>
            <w:noWrap/>
            <w:vAlign w:val="center"/>
            <w:hideMark/>
          </w:tcPr>
          <w:p w14:paraId="00CB3D5E" w14:textId="07EDFAD5" w:rsidR="00EC6D72" w:rsidRPr="00150570" w:rsidRDefault="00EC6D72" w:rsidP="00DD165A">
            <w:pPr>
              <w:spacing w:line="360" w:lineRule="auto"/>
              <w:jc w:val="center"/>
              <w:rPr>
                <w:lang w:val="es-DO"/>
              </w:rPr>
            </w:pPr>
            <w:r w:rsidRPr="00150570">
              <w:rPr>
                <w:lang w:val="es-DO"/>
              </w:rPr>
              <w:t>46,555,044</w:t>
            </w:r>
          </w:p>
        </w:tc>
        <w:tc>
          <w:tcPr>
            <w:tcW w:w="1560" w:type="dxa"/>
            <w:shd w:val="clear" w:color="auto" w:fill="auto"/>
            <w:noWrap/>
            <w:vAlign w:val="center"/>
            <w:hideMark/>
          </w:tcPr>
          <w:p w14:paraId="0FFDE870" w14:textId="0AC998AA" w:rsidR="00EC6D72" w:rsidRPr="00150570" w:rsidRDefault="00EC6D72" w:rsidP="00DD165A">
            <w:pPr>
              <w:spacing w:line="360" w:lineRule="auto"/>
              <w:jc w:val="center"/>
              <w:rPr>
                <w:lang w:val="es-DO"/>
              </w:rPr>
            </w:pPr>
            <w:r w:rsidRPr="00150570">
              <w:rPr>
                <w:lang w:val="es-DO"/>
              </w:rPr>
              <w:t>59,638,869</w:t>
            </w:r>
          </w:p>
        </w:tc>
        <w:tc>
          <w:tcPr>
            <w:tcW w:w="1620" w:type="dxa"/>
            <w:shd w:val="clear" w:color="auto" w:fill="auto"/>
            <w:noWrap/>
            <w:vAlign w:val="center"/>
            <w:hideMark/>
          </w:tcPr>
          <w:p w14:paraId="1ACAC764" w14:textId="5B025F5C" w:rsidR="00EC6D72" w:rsidRPr="00150570" w:rsidRDefault="00EC6D72" w:rsidP="00DD165A">
            <w:pPr>
              <w:spacing w:line="360" w:lineRule="auto"/>
              <w:jc w:val="center"/>
              <w:rPr>
                <w:lang w:val="es-DO"/>
              </w:rPr>
            </w:pPr>
            <w:r w:rsidRPr="00150570">
              <w:rPr>
                <w:lang w:val="es-DO"/>
              </w:rPr>
              <w:t>13,083,825</w:t>
            </w:r>
          </w:p>
        </w:tc>
        <w:tc>
          <w:tcPr>
            <w:tcW w:w="1458" w:type="dxa"/>
            <w:shd w:val="clear" w:color="auto" w:fill="auto"/>
            <w:noWrap/>
            <w:vAlign w:val="center"/>
            <w:hideMark/>
          </w:tcPr>
          <w:p w14:paraId="704FF6DE" w14:textId="77777777" w:rsidR="00EC6D72" w:rsidRPr="00150570" w:rsidRDefault="00EC6D72" w:rsidP="00DD165A">
            <w:pPr>
              <w:spacing w:line="360" w:lineRule="auto"/>
              <w:jc w:val="center"/>
              <w:rPr>
                <w:lang w:val="es-DO"/>
              </w:rPr>
            </w:pPr>
            <w:r w:rsidRPr="00150570">
              <w:rPr>
                <w:lang w:val="es-DO"/>
              </w:rPr>
              <w:t>128%</w:t>
            </w:r>
          </w:p>
        </w:tc>
      </w:tr>
      <w:tr w:rsidR="00150570" w:rsidRPr="00150570" w14:paraId="11AAC70F" w14:textId="77777777" w:rsidTr="00BE349A">
        <w:trPr>
          <w:trHeight w:val="317"/>
          <w:jc w:val="center"/>
        </w:trPr>
        <w:tc>
          <w:tcPr>
            <w:tcW w:w="0" w:type="auto"/>
            <w:shd w:val="clear" w:color="auto" w:fill="auto"/>
            <w:noWrap/>
            <w:vAlign w:val="center"/>
            <w:hideMark/>
          </w:tcPr>
          <w:p w14:paraId="190BD765" w14:textId="77777777" w:rsidR="00EC6D72" w:rsidRPr="00150570" w:rsidRDefault="00EC6D72" w:rsidP="00DD165A">
            <w:pPr>
              <w:spacing w:line="360" w:lineRule="auto"/>
              <w:jc w:val="center"/>
              <w:rPr>
                <w:lang w:val="es-DO"/>
              </w:rPr>
            </w:pPr>
            <w:proofErr w:type="spellStart"/>
            <w:r w:rsidRPr="00150570">
              <w:rPr>
                <w:lang w:val="es-DO"/>
              </w:rPr>
              <w:t>sep</w:t>
            </w:r>
            <w:proofErr w:type="spellEnd"/>
          </w:p>
        </w:tc>
        <w:tc>
          <w:tcPr>
            <w:tcW w:w="0" w:type="auto"/>
            <w:shd w:val="clear" w:color="auto" w:fill="auto"/>
            <w:noWrap/>
            <w:vAlign w:val="center"/>
            <w:hideMark/>
          </w:tcPr>
          <w:p w14:paraId="76530EE9" w14:textId="00CA096D" w:rsidR="00EC6D72" w:rsidRPr="00150570" w:rsidRDefault="00EC6D72" w:rsidP="00DD165A">
            <w:pPr>
              <w:spacing w:line="360" w:lineRule="auto"/>
              <w:jc w:val="center"/>
              <w:rPr>
                <w:lang w:val="es-DO"/>
              </w:rPr>
            </w:pPr>
            <w:r w:rsidRPr="00150570">
              <w:rPr>
                <w:lang w:val="es-DO"/>
              </w:rPr>
              <w:t>33,656,680</w:t>
            </w:r>
          </w:p>
        </w:tc>
        <w:tc>
          <w:tcPr>
            <w:tcW w:w="1560" w:type="dxa"/>
            <w:shd w:val="clear" w:color="auto" w:fill="auto"/>
            <w:noWrap/>
            <w:vAlign w:val="center"/>
            <w:hideMark/>
          </w:tcPr>
          <w:p w14:paraId="6B6FFCF3" w14:textId="41BF4602" w:rsidR="00EC6D72" w:rsidRPr="00150570" w:rsidRDefault="00EC6D72" w:rsidP="00DD165A">
            <w:pPr>
              <w:spacing w:line="360" w:lineRule="auto"/>
              <w:jc w:val="center"/>
              <w:rPr>
                <w:lang w:val="es-DO"/>
              </w:rPr>
            </w:pPr>
            <w:r w:rsidRPr="00150570">
              <w:rPr>
                <w:lang w:val="es-DO"/>
              </w:rPr>
              <w:t>47,828,400</w:t>
            </w:r>
          </w:p>
        </w:tc>
        <w:tc>
          <w:tcPr>
            <w:tcW w:w="1620" w:type="dxa"/>
            <w:shd w:val="clear" w:color="auto" w:fill="auto"/>
            <w:noWrap/>
            <w:vAlign w:val="center"/>
            <w:hideMark/>
          </w:tcPr>
          <w:p w14:paraId="4247DD4E" w14:textId="71413DAA" w:rsidR="00EC6D72" w:rsidRPr="00150570" w:rsidRDefault="00EC6D72" w:rsidP="00DD165A">
            <w:pPr>
              <w:spacing w:line="360" w:lineRule="auto"/>
              <w:jc w:val="center"/>
              <w:rPr>
                <w:lang w:val="es-DO"/>
              </w:rPr>
            </w:pPr>
            <w:r w:rsidRPr="00150570">
              <w:rPr>
                <w:lang w:val="es-DO"/>
              </w:rPr>
              <w:t>14,171,719</w:t>
            </w:r>
          </w:p>
        </w:tc>
        <w:tc>
          <w:tcPr>
            <w:tcW w:w="1458" w:type="dxa"/>
            <w:shd w:val="clear" w:color="auto" w:fill="auto"/>
            <w:noWrap/>
            <w:vAlign w:val="center"/>
            <w:hideMark/>
          </w:tcPr>
          <w:p w14:paraId="5A01C9E2" w14:textId="77777777" w:rsidR="00EC6D72" w:rsidRPr="00150570" w:rsidRDefault="00EC6D72" w:rsidP="00DD165A">
            <w:pPr>
              <w:spacing w:line="360" w:lineRule="auto"/>
              <w:jc w:val="center"/>
              <w:rPr>
                <w:lang w:val="es-DO"/>
              </w:rPr>
            </w:pPr>
            <w:r w:rsidRPr="00150570">
              <w:rPr>
                <w:lang w:val="es-DO"/>
              </w:rPr>
              <w:t>142%</w:t>
            </w:r>
          </w:p>
        </w:tc>
      </w:tr>
      <w:tr w:rsidR="00150570" w:rsidRPr="00150570" w14:paraId="3C29A0B5" w14:textId="77777777" w:rsidTr="00BE349A">
        <w:trPr>
          <w:trHeight w:val="317"/>
          <w:jc w:val="center"/>
        </w:trPr>
        <w:tc>
          <w:tcPr>
            <w:tcW w:w="0" w:type="auto"/>
            <w:shd w:val="clear" w:color="auto" w:fill="auto"/>
            <w:noWrap/>
            <w:vAlign w:val="center"/>
            <w:hideMark/>
          </w:tcPr>
          <w:p w14:paraId="5FA349C3" w14:textId="77777777" w:rsidR="00EC6D72" w:rsidRPr="00150570" w:rsidRDefault="00EC6D72" w:rsidP="00DD165A">
            <w:pPr>
              <w:spacing w:line="360" w:lineRule="auto"/>
              <w:jc w:val="center"/>
              <w:rPr>
                <w:lang w:val="es-DO"/>
              </w:rPr>
            </w:pPr>
            <w:r w:rsidRPr="00150570">
              <w:rPr>
                <w:lang w:val="es-DO"/>
              </w:rPr>
              <w:t>oct</w:t>
            </w:r>
          </w:p>
        </w:tc>
        <w:tc>
          <w:tcPr>
            <w:tcW w:w="0" w:type="auto"/>
            <w:shd w:val="clear" w:color="auto" w:fill="auto"/>
            <w:noWrap/>
            <w:vAlign w:val="center"/>
            <w:hideMark/>
          </w:tcPr>
          <w:p w14:paraId="1651AA57" w14:textId="47B125B2" w:rsidR="00EC6D72" w:rsidRPr="00150570" w:rsidRDefault="00EC6D72" w:rsidP="00DD165A">
            <w:pPr>
              <w:spacing w:line="360" w:lineRule="auto"/>
              <w:jc w:val="center"/>
              <w:rPr>
                <w:lang w:val="es-DO"/>
              </w:rPr>
            </w:pPr>
            <w:r w:rsidRPr="00150570">
              <w:rPr>
                <w:lang w:val="es-DO"/>
              </w:rPr>
              <w:t>35,445,827</w:t>
            </w:r>
          </w:p>
        </w:tc>
        <w:tc>
          <w:tcPr>
            <w:tcW w:w="1560" w:type="dxa"/>
            <w:shd w:val="clear" w:color="auto" w:fill="auto"/>
            <w:noWrap/>
            <w:vAlign w:val="center"/>
            <w:hideMark/>
          </w:tcPr>
          <w:p w14:paraId="56007FAE" w14:textId="0661C389" w:rsidR="00EC6D72" w:rsidRPr="00150570" w:rsidRDefault="00EC6D72" w:rsidP="00DD165A">
            <w:pPr>
              <w:spacing w:line="360" w:lineRule="auto"/>
              <w:jc w:val="center"/>
              <w:rPr>
                <w:lang w:val="es-DO"/>
              </w:rPr>
            </w:pPr>
            <w:r w:rsidRPr="00150570">
              <w:rPr>
                <w:lang w:val="es-DO"/>
              </w:rPr>
              <w:t>35,435,534</w:t>
            </w:r>
          </w:p>
        </w:tc>
        <w:tc>
          <w:tcPr>
            <w:tcW w:w="1620" w:type="dxa"/>
            <w:shd w:val="clear" w:color="auto" w:fill="auto"/>
            <w:noWrap/>
            <w:vAlign w:val="center"/>
            <w:hideMark/>
          </w:tcPr>
          <w:p w14:paraId="6C2F1944" w14:textId="6F9714F1" w:rsidR="00EC6D72" w:rsidRPr="00150570" w:rsidRDefault="00EC6D72" w:rsidP="00DD165A">
            <w:pPr>
              <w:spacing w:line="360" w:lineRule="auto"/>
              <w:jc w:val="center"/>
              <w:rPr>
                <w:lang w:val="es-DO"/>
              </w:rPr>
            </w:pPr>
            <w:r w:rsidRPr="00150570">
              <w:rPr>
                <w:lang w:val="es-DO"/>
              </w:rPr>
              <w:t>(10,293)</w:t>
            </w:r>
          </w:p>
        </w:tc>
        <w:tc>
          <w:tcPr>
            <w:tcW w:w="1458" w:type="dxa"/>
            <w:shd w:val="clear" w:color="auto" w:fill="auto"/>
            <w:noWrap/>
            <w:vAlign w:val="center"/>
            <w:hideMark/>
          </w:tcPr>
          <w:p w14:paraId="65E9247C" w14:textId="77777777" w:rsidR="00EC6D72" w:rsidRPr="00150570" w:rsidRDefault="00EC6D72" w:rsidP="00DD165A">
            <w:pPr>
              <w:spacing w:line="360" w:lineRule="auto"/>
              <w:jc w:val="center"/>
              <w:rPr>
                <w:lang w:val="es-DO"/>
              </w:rPr>
            </w:pPr>
            <w:r w:rsidRPr="00150570">
              <w:rPr>
                <w:lang w:val="es-DO"/>
              </w:rPr>
              <w:t>100%</w:t>
            </w:r>
          </w:p>
        </w:tc>
      </w:tr>
      <w:tr w:rsidR="00150570" w:rsidRPr="00150570" w14:paraId="046AFDE4" w14:textId="77777777" w:rsidTr="00B46431">
        <w:trPr>
          <w:trHeight w:val="317"/>
          <w:jc w:val="center"/>
        </w:trPr>
        <w:tc>
          <w:tcPr>
            <w:tcW w:w="0" w:type="auto"/>
            <w:shd w:val="clear" w:color="auto" w:fill="auto"/>
            <w:noWrap/>
            <w:vAlign w:val="center"/>
            <w:hideMark/>
          </w:tcPr>
          <w:p w14:paraId="24071CAB" w14:textId="77777777" w:rsidR="00EC6D72" w:rsidRPr="00150570" w:rsidRDefault="00EC6D72" w:rsidP="00DD165A">
            <w:pPr>
              <w:spacing w:line="360" w:lineRule="auto"/>
              <w:jc w:val="center"/>
              <w:rPr>
                <w:b/>
                <w:bCs/>
                <w:lang w:val="es-DO"/>
              </w:rPr>
            </w:pPr>
            <w:r w:rsidRPr="00150570">
              <w:rPr>
                <w:b/>
                <w:bCs/>
                <w:lang w:val="es-DO"/>
              </w:rPr>
              <w:t>Total</w:t>
            </w:r>
          </w:p>
        </w:tc>
        <w:tc>
          <w:tcPr>
            <w:tcW w:w="0" w:type="auto"/>
            <w:shd w:val="clear" w:color="auto" w:fill="auto"/>
            <w:noWrap/>
            <w:vAlign w:val="center"/>
            <w:hideMark/>
          </w:tcPr>
          <w:p w14:paraId="3FE38897" w14:textId="55D2478D" w:rsidR="00EC6D72" w:rsidRPr="00150570" w:rsidRDefault="00EC6D72" w:rsidP="00DD165A">
            <w:pPr>
              <w:spacing w:line="360" w:lineRule="auto"/>
              <w:jc w:val="center"/>
              <w:rPr>
                <w:b/>
                <w:bCs/>
                <w:lang w:val="es-DO"/>
              </w:rPr>
            </w:pPr>
            <w:r w:rsidRPr="00150570">
              <w:rPr>
                <w:b/>
                <w:bCs/>
                <w:lang w:val="es-DO"/>
              </w:rPr>
              <w:t>440,331,585</w:t>
            </w:r>
          </w:p>
        </w:tc>
        <w:tc>
          <w:tcPr>
            <w:tcW w:w="1560" w:type="dxa"/>
            <w:shd w:val="clear" w:color="auto" w:fill="auto"/>
            <w:noWrap/>
            <w:vAlign w:val="center"/>
            <w:hideMark/>
          </w:tcPr>
          <w:p w14:paraId="16FBD2BD" w14:textId="1D8CAA33" w:rsidR="00EC6D72" w:rsidRPr="00150570" w:rsidRDefault="00EC6D72" w:rsidP="00DD165A">
            <w:pPr>
              <w:spacing w:line="360" w:lineRule="auto"/>
              <w:jc w:val="center"/>
              <w:rPr>
                <w:b/>
                <w:bCs/>
                <w:lang w:val="es-DO"/>
              </w:rPr>
            </w:pPr>
            <w:r w:rsidRPr="00150570">
              <w:rPr>
                <w:b/>
                <w:bCs/>
                <w:lang w:val="es-DO"/>
              </w:rPr>
              <w:t>535,702,450</w:t>
            </w:r>
          </w:p>
        </w:tc>
        <w:tc>
          <w:tcPr>
            <w:tcW w:w="1620" w:type="dxa"/>
            <w:shd w:val="clear" w:color="auto" w:fill="auto"/>
            <w:noWrap/>
            <w:vAlign w:val="center"/>
            <w:hideMark/>
          </w:tcPr>
          <w:p w14:paraId="55D053E2" w14:textId="5B519491" w:rsidR="00EC6D72" w:rsidRPr="00150570" w:rsidRDefault="00EC6D72" w:rsidP="00DD165A">
            <w:pPr>
              <w:spacing w:line="360" w:lineRule="auto"/>
              <w:jc w:val="center"/>
              <w:rPr>
                <w:b/>
                <w:bCs/>
                <w:lang w:val="es-DO"/>
              </w:rPr>
            </w:pPr>
            <w:r w:rsidRPr="00150570">
              <w:rPr>
                <w:b/>
                <w:bCs/>
                <w:lang w:val="es-DO"/>
              </w:rPr>
              <w:t>95,370,865</w:t>
            </w:r>
          </w:p>
        </w:tc>
        <w:tc>
          <w:tcPr>
            <w:tcW w:w="1458" w:type="dxa"/>
            <w:shd w:val="clear" w:color="auto" w:fill="auto"/>
            <w:noWrap/>
            <w:vAlign w:val="center"/>
            <w:hideMark/>
          </w:tcPr>
          <w:p w14:paraId="342ED9EC" w14:textId="63BD5E82" w:rsidR="00EC6D72" w:rsidRPr="00150570" w:rsidRDefault="00EC6D72" w:rsidP="00DD165A">
            <w:pPr>
              <w:spacing w:line="360" w:lineRule="auto"/>
              <w:jc w:val="center"/>
              <w:rPr>
                <w:b/>
                <w:bCs/>
                <w:lang w:val="es-DO"/>
              </w:rPr>
            </w:pPr>
          </w:p>
        </w:tc>
      </w:tr>
    </w:tbl>
    <w:p w14:paraId="0601D53B" w14:textId="7E756A80" w:rsidR="00221358" w:rsidRPr="00150570" w:rsidRDefault="00221358" w:rsidP="00DF2C0D">
      <w:pPr>
        <w:spacing w:after="0" w:line="360" w:lineRule="auto"/>
        <w:ind w:right="-18"/>
        <w:jc w:val="center"/>
        <w:rPr>
          <w:bCs/>
          <w:i/>
          <w:iCs/>
          <w:sz w:val="18"/>
          <w:szCs w:val="18"/>
          <w:lang w:val="es-DO"/>
        </w:rPr>
      </w:pPr>
      <w:r w:rsidRPr="00150570">
        <w:rPr>
          <w:bCs/>
          <w:i/>
          <w:iCs/>
          <w:sz w:val="18"/>
          <w:szCs w:val="18"/>
          <w:lang w:val="es-DO"/>
        </w:rPr>
        <w:t>Flujo de Ingresos Proyectado</w:t>
      </w:r>
      <w:r w:rsidR="001768EA" w:rsidRPr="00150570">
        <w:rPr>
          <w:bCs/>
          <w:i/>
          <w:iCs/>
          <w:sz w:val="18"/>
          <w:szCs w:val="18"/>
          <w:lang w:val="es-DO"/>
        </w:rPr>
        <w:t>s</w:t>
      </w:r>
      <w:r w:rsidRPr="00150570">
        <w:rPr>
          <w:bCs/>
          <w:i/>
          <w:iCs/>
          <w:sz w:val="18"/>
          <w:szCs w:val="18"/>
          <w:lang w:val="es-DO"/>
        </w:rPr>
        <w:t xml:space="preserve"> y Recibido</w:t>
      </w:r>
      <w:r w:rsidR="001768EA" w:rsidRPr="00150570">
        <w:rPr>
          <w:bCs/>
          <w:i/>
          <w:iCs/>
          <w:sz w:val="18"/>
          <w:szCs w:val="18"/>
          <w:lang w:val="es-DO"/>
        </w:rPr>
        <w:t>s</w:t>
      </w:r>
      <w:r w:rsidRPr="00150570">
        <w:rPr>
          <w:bCs/>
          <w:i/>
          <w:iCs/>
          <w:sz w:val="18"/>
          <w:szCs w:val="18"/>
          <w:lang w:val="es-DO"/>
        </w:rPr>
        <w:t xml:space="preserve">. Fuente: </w:t>
      </w:r>
      <w:r w:rsidR="006C6951" w:rsidRPr="00150570">
        <w:rPr>
          <w:bCs/>
          <w:i/>
          <w:iCs/>
          <w:sz w:val="18"/>
          <w:szCs w:val="18"/>
          <w:lang w:val="es-DO"/>
        </w:rPr>
        <w:t>Departamento</w:t>
      </w:r>
      <w:r w:rsidRPr="00150570">
        <w:rPr>
          <w:bCs/>
          <w:i/>
          <w:iCs/>
          <w:sz w:val="18"/>
          <w:szCs w:val="18"/>
          <w:lang w:val="es-DO"/>
        </w:rPr>
        <w:t xml:space="preserve"> Financiero JAC</w:t>
      </w:r>
      <w:r w:rsidR="002B0ECF" w:rsidRPr="00150570">
        <w:rPr>
          <w:bCs/>
          <w:i/>
          <w:iCs/>
          <w:sz w:val="18"/>
          <w:szCs w:val="18"/>
          <w:lang w:val="es-DO"/>
        </w:rPr>
        <w:t>.</w:t>
      </w:r>
    </w:p>
    <w:p w14:paraId="782BC40F" w14:textId="77777777" w:rsidR="009239E9" w:rsidRPr="00150570" w:rsidRDefault="009239E9" w:rsidP="00DF2C0D">
      <w:pPr>
        <w:spacing w:after="0" w:line="360" w:lineRule="auto"/>
        <w:ind w:right="-18"/>
        <w:jc w:val="center"/>
        <w:rPr>
          <w:bCs/>
          <w:i/>
          <w:iCs/>
          <w:sz w:val="18"/>
          <w:szCs w:val="18"/>
          <w:lang w:val="es-DO"/>
        </w:rPr>
      </w:pPr>
    </w:p>
    <w:p w14:paraId="202F99D0" w14:textId="77777777" w:rsidR="009239E9" w:rsidRPr="00150570" w:rsidRDefault="009239E9" w:rsidP="00DF2C0D">
      <w:pPr>
        <w:spacing w:after="0" w:line="360" w:lineRule="auto"/>
        <w:ind w:right="-18"/>
        <w:jc w:val="center"/>
        <w:rPr>
          <w:bCs/>
          <w:i/>
          <w:iCs/>
          <w:sz w:val="18"/>
          <w:szCs w:val="18"/>
          <w:lang w:val="es-DO"/>
        </w:rPr>
      </w:pPr>
    </w:p>
    <w:p w14:paraId="383B8FDF" w14:textId="7442F8BD" w:rsidR="0038304F" w:rsidRPr="00150570" w:rsidRDefault="002868AD" w:rsidP="00A91D3A">
      <w:pPr>
        <w:spacing w:after="0" w:line="240" w:lineRule="auto"/>
        <w:jc w:val="center"/>
        <w:rPr>
          <w:noProof/>
          <w:lang w:val="es-DO"/>
        </w:rPr>
      </w:pPr>
      <w:r w:rsidRPr="00150570">
        <w:rPr>
          <w:noProof/>
        </w:rPr>
        <w:drawing>
          <wp:inline distT="0" distB="0" distL="0" distR="0" wp14:anchorId="484D5775" wp14:editId="745B214E">
            <wp:extent cx="4014746" cy="1955524"/>
            <wp:effectExtent l="0" t="0" r="5080" b="6985"/>
            <wp:docPr id="1782173664" name="Gráfico 1">
              <a:extLst xmlns:a="http://schemas.openxmlformats.org/drawingml/2006/main">
                <a:ext uri="{FF2B5EF4-FFF2-40B4-BE49-F238E27FC236}">
                  <a16:creationId xmlns:a16="http://schemas.microsoft.com/office/drawing/2014/main" id="{81276F6E-F6BA-5B7D-A547-1DD7020AF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48CEDB" w14:textId="7983BA84" w:rsidR="0077311A" w:rsidRPr="00150570" w:rsidRDefault="0077311A" w:rsidP="00A91D3A">
      <w:pPr>
        <w:spacing w:after="0" w:line="240" w:lineRule="auto"/>
        <w:ind w:right="-18"/>
        <w:jc w:val="center"/>
        <w:rPr>
          <w:bCs/>
          <w:i/>
          <w:iCs/>
          <w:sz w:val="18"/>
          <w:szCs w:val="18"/>
          <w:lang w:val="es-DO"/>
        </w:rPr>
      </w:pPr>
      <w:r w:rsidRPr="00150570">
        <w:rPr>
          <w:bCs/>
          <w:i/>
          <w:iCs/>
          <w:sz w:val="18"/>
          <w:szCs w:val="18"/>
          <w:lang w:val="es-DO"/>
        </w:rPr>
        <w:t>Flujo de Ingresos</w:t>
      </w:r>
      <w:r w:rsidR="00CB08B5" w:rsidRPr="00150570">
        <w:rPr>
          <w:bCs/>
          <w:i/>
          <w:iCs/>
          <w:sz w:val="18"/>
          <w:szCs w:val="18"/>
          <w:lang w:val="es-DO"/>
        </w:rPr>
        <w:t xml:space="preserve"> </w:t>
      </w:r>
      <w:r w:rsidRPr="00150570">
        <w:rPr>
          <w:bCs/>
          <w:i/>
          <w:iCs/>
          <w:sz w:val="18"/>
          <w:szCs w:val="18"/>
          <w:lang w:val="es-DO"/>
        </w:rPr>
        <w:t>Recibido</w:t>
      </w:r>
      <w:r w:rsidR="001768EA" w:rsidRPr="00150570">
        <w:rPr>
          <w:bCs/>
          <w:i/>
          <w:iCs/>
          <w:sz w:val="18"/>
          <w:szCs w:val="18"/>
          <w:lang w:val="es-DO"/>
        </w:rPr>
        <w:t>s</w:t>
      </w:r>
      <w:r w:rsidRPr="00150570">
        <w:rPr>
          <w:bCs/>
          <w:i/>
          <w:iCs/>
          <w:sz w:val="18"/>
          <w:szCs w:val="18"/>
          <w:lang w:val="es-DO"/>
        </w:rPr>
        <w:t>. Fuente: Departamento Financiero JAC.</w:t>
      </w:r>
    </w:p>
    <w:p w14:paraId="08E228ED" w14:textId="77777777" w:rsidR="0077311A" w:rsidRPr="00150570" w:rsidRDefault="0077311A" w:rsidP="00CE42FE">
      <w:pPr>
        <w:spacing w:line="360" w:lineRule="auto"/>
        <w:jc w:val="both"/>
        <w:rPr>
          <w:rFonts w:eastAsia="Calibri"/>
          <w:lang w:val="es-DO"/>
        </w:rPr>
      </w:pPr>
    </w:p>
    <w:tbl>
      <w:tblPr>
        <w:tblStyle w:val="Tablanormal3"/>
        <w:tblW w:w="410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20"/>
        <w:gridCol w:w="2386"/>
      </w:tblGrid>
      <w:tr w:rsidR="00150570" w:rsidRPr="00EB3756" w14:paraId="240CBA90" w14:textId="77777777" w:rsidTr="00855A31">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100" w:firstRow="0" w:lastRow="0" w:firstColumn="1" w:lastColumn="0" w:oddVBand="0" w:evenVBand="0" w:oddHBand="0" w:evenHBand="0" w:firstRowFirstColumn="1" w:firstRowLastColumn="0" w:lastRowFirstColumn="0" w:lastRowLastColumn="0"/>
            <w:tcW w:w="4106" w:type="dxa"/>
            <w:gridSpan w:val="2"/>
            <w:shd w:val="clear" w:color="auto" w:fill="002060"/>
            <w:noWrap/>
            <w:vAlign w:val="center"/>
            <w:hideMark/>
          </w:tcPr>
          <w:p w14:paraId="63753F5D" w14:textId="3D74B907" w:rsidR="00A53F08" w:rsidRPr="00150570" w:rsidRDefault="00A53F08" w:rsidP="00855A31">
            <w:pPr>
              <w:spacing w:after="160" w:line="276" w:lineRule="auto"/>
              <w:jc w:val="center"/>
              <w:rPr>
                <w:b w:val="0"/>
                <w:bCs w:val="0"/>
                <w:caps w:val="0"/>
                <w:lang w:val="es-DO"/>
              </w:rPr>
            </w:pPr>
            <w:r w:rsidRPr="00150570">
              <w:rPr>
                <w:caps w:val="0"/>
                <w:lang w:val="es-DO"/>
              </w:rPr>
              <w:t>I</w:t>
            </w:r>
            <w:r w:rsidR="00D23B48" w:rsidRPr="00150570">
              <w:rPr>
                <w:caps w:val="0"/>
                <w:lang w:val="es-DO"/>
              </w:rPr>
              <w:t>ngresos Proyectados</w:t>
            </w:r>
            <w:r w:rsidRPr="00150570">
              <w:rPr>
                <w:caps w:val="0"/>
                <w:lang w:val="es-DO"/>
              </w:rPr>
              <w:t xml:space="preserve"> noviembre - diciembre 2024</w:t>
            </w:r>
            <w:r w:rsidR="00855A31" w:rsidRPr="00150570">
              <w:rPr>
                <w:caps w:val="0"/>
                <w:lang w:val="es-DO"/>
              </w:rPr>
              <w:t xml:space="preserve"> Valores expresados en RD$</w:t>
            </w:r>
          </w:p>
        </w:tc>
      </w:tr>
      <w:tr w:rsidR="00150570" w:rsidRPr="00150570" w14:paraId="31A35A3B" w14:textId="77777777" w:rsidTr="00855A3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720" w:type="dxa"/>
            <w:vAlign w:val="center"/>
            <w:hideMark/>
          </w:tcPr>
          <w:p w14:paraId="1AE9E1BB" w14:textId="77777777" w:rsidR="00A53F08" w:rsidRPr="00150570" w:rsidRDefault="00A53F08" w:rsidP="00CB08B5">
            <w:pPr>
              <w:spacing w:after="160" w:line="360" w:lineRule="auto"/>
              <w:jc w:val="center"/>
              <w:rPr>
                <w:rFonts w:eastAsia="Calibri"/>
                <w:b w:val="0"/>
                <w:bCs w:val="0"/>
                <w:caps w:val="0"/>
                <w:lang w:val="es-DO"/>
              </w:rPr>
            </w:pPr>
            <w:r w:rsidRPr="00150570">
              <w:rPr>
                <w:rFonts w:eastAsia="Calibri"/>
                <w:b w:val="0"/>
                <w:bCs w:val="0"/>
                <w:caps w:val="0"/>
                <w:lang w:val="es-DO"/>
              </w:rPr>
              <w:t>Mes</w:t>
            </w:r>
          </w:p>
        </w:tc>
        <w:tc>
          <w:tcPr>
            <w:tcW w:w="2386" w:type="dxa"/>
            <w:noWrap/>
            <w:vAlign w:val="center"/>
            <w:hideMark/>
          </w:tcPr>
          <w:p w14:paraId="1985809A" w14:textId="77777777" w:rsidR="00A53F08" w:rsidRPr="00150570" w:rsidRDefault="00A53F08" w:rsidP="00CB08B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Monto</w:t>
            </w:r>
          </w:p>
        </w:tc>
      </w:tr>
      <w:tr w:rsidR="00150570" w:rsidRPr="00150570" w14:paraId="0800A39C" w14:textId="77777777" w:rsidTr="00855A31">
        <w:trPr>
          <w:trHeight w:val="312"/>
          <w:jc w:val="center"/>
        </w:trPr>
        <w:tc>
          <w:tcPr>
            <w:cnfStyle w:val="001000000000" w:firstRow="0" w:lastRow="0" w:firstColumn="1" w:lastColumn="0" w:oddVBand="0" w:evenVBand="0" w:oddHBand="0" w:evenHBand="0" w:firstRowFirstColumn="0" w:firstRowLastColumn="0" w:lastRowFirstColumn="0" w:lastRowLastColumn="0"/>
            <w:tcW w:w="1720" w:type="dxa"/>
            <w:noWrap/>
            <w:vAlign w:val="center"/>
            <w:hideMark/>
          </w:tcPr>
          <w:p w14:paraId="62C94B72" w14:textId="77777777" w:rsidR="00A53F08" w:rsidRPr="00150570" w:rsidRDefault="00A53F08" w:rsidP="00CB08B5">
            <w:pPr>
              <w:spacing w:after="160" w:line="360" w:lineRule="auto"/>
              <w:jc w:val="center"/>
              <w:rPr>
                <w:rFonts w:eastAsia="Calibri"/>
                <w:b w:val="0"/>
                <w:bCs w:val="0"/>
                <w:caps w:val="0"/>
                <w:lang w:val="es-DO"/>
              </w:rPr>
            </w:pPr>
            <w:r w:rsidRPr="00150570">
              <w:rPr>
                <w:rFonts w:eastAsia="Calibri"/>
                <w:b w:val="0"/>
                <w:bCs w:val="0"/>
                <w:caps w:val="0"/>
                <w:lang w:val="es-DO"/>
              </w:rPr>
              <w:t>nov</w:t>
            </w:r>
          </w:p>
        </w:tc>
        <w:tc>
          <w:tcPr>
            <w:tcW w:w="2386" w:type="dxa"/>
            <w:noWrap/>
            <w:vAlign w:val="center"/>
            <w:hideMark/>
          </w:tcPr>
          <w:p w14:paraId="5F602F3A" w14:textId="3B5FFE13" w:rsidR="00A53F08" w:rsidRPr="00150570" w:rsidRDefault="00A53F08" w:rsidP="00CB08B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38,659,044</w:t>
            </w:r>
          </w:p>
        </w:tc>
      </w:tr>
      <w:tr w:rsidR="00150570" w:rsidRPr="00150570" w14:paraId="07412891" w14:textId="77777777" w:rsidTr="00855A3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720" w:type="dxa"/>
            <w:noWrap/>
            <w:vAlign w:val="center"/>
            <w:hideMark/>
          </w:tcPr>
          <w:p w14:paraId="1B913B7D" w14:textId="77777777" w:rsidR="00A53F08" w:rsidRPr="00150570" w:rsidRDefault="00A53F08" w:rsidP="00CB08B5">
            <w:pPr>
              <w:spacing w:after="160" w:line="360" w:lineRule="auto"/>
              <w:jc w:val="center"/>
              <w:rPr>
                <w:rFonts w:eastAsia="Calibri"/>
                <w:b w:val="0"/>
                <w:bCs w:val="0"/>
                <w:caps w:val="0"/>
                <w:lang w:val="es-DO"/>
              </w:rPr>
            </w:pPr>
            <w:r w:rsidRPr="00150570">
              <w:rPr>
                <w:rFonts w:eastAsia="Calibri"/>
                <w:b w:val="0"/>
                <w:bCs w:val="0"/>
                <w:caps w:val="0"/>
                <w:lang w:val="es-DO"/>
              </w:rPr>
              <w:lastRenderedPageBreak/>
              <w:t>dic</w:t>
            </w:r>
          </w:p>
        </w:tc>
        <w:tc>
          <w:tcPr>
            <w:tcW w:w="2386" w:type="dxa"/>
            <w:noWrap/>
            <w:vAlign w:val="center"/>
            <w:hideMark/>
          </w:tcPr>
          <w:p w14:paraId="2DA3FD82" w14:textId="40700240" w:rsidR="00A53F08" w:rsidRPr="00150570" w:rsidRDefault="00A53F08" w:rsidP="00CB08B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49,024,163</w:t>
            </w:r>
          </w:p>
        </w:tc>
      </w:tr>
      <w:tr w:rsidR="00150570" w:rsidRPr="00150570" w14:paraId="3465CFBD" w14:textId="77777777" w:rsidTr="00855A31">
        <w:trPr>
          <w:trHeight w:val="312"/>
          <w:jc w:val="center"/>
        </w:trPr>
        <w:tc>
          <w:tcPr>
            <w:cnfStyle w:val="001000000000" w:firstRow="0" w:lastRow="0" w:firstColumn="1" w:lastColumn="0" w:oddVBand="0" w:evenVBand="0" w:oddHBand="0" w:evenHBand="0" w:firstRowFirstColumn="0" w:firstRowLastColumn="0" w:lastRowFirstColumn="0" w:lastRowLastColumn="0"/>
            <w:tcW w:w="1720" w:type="dxa"/>
            <w:noWrap/>
            <w:vAlign w:val="center"/>
            <w:hideMark/>
          </w:tcPr>
          <w:p w14:paraId="69BDE8F6" w14:textId="77777777" w:rsidR="00A53F08" w:rsidRPr="00150570" w:rsidRDefault="00A53F08" w:rsidP="00CB08B5">
            <w:pPr>
              <w:spacing w:after="160" w:line="360" w:lineRule="auto"/>
              <w:jc w:val="center"/>
              <w:rPr>
                <w:rFonts w:eastAsia="Calibri"/>
                <w:caps w:val="0"/>
                <w:lang w:val="es-DO"/>
              </w:rPr>
            </w:pPr>
            <w:r w:rsidRPr="00150570">
              <w:rPr>
                <w:rFonts w:eastAsia="Calibri"/>
                <w:caps w:val="0"/>
                <w:lang w:val="es-DO"/>
              </w:rPr>
              <w:t>Total</w:t>
            </w:r>
          </w:p>
        </w:tc>
        <w:tc>
          <w:tcPr>
            <w:tcW w:w="2386" w:type="dxa"/>
            <w:noWrap/>
            <w:vAlign w:val="center"/>
            <w:hideMark/>
          </w:tcPr>
          <w:p w14:paraId="359F1E9A" w14:textId="0F93D595" w:rsidR="00A53F08" w:rsidRPr="00150570" w:rsidRDefault="00A53F08" w:rsidP="00CB08B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rPr>
            </w:pPr>
            <w:r w:rsidRPr="00150570">
              <w:rPr>
                <w:rFonts w:eastAsia="Calibri"/>
                <w:b/>
                <w:bCs/>
                <w:lang w:val="es-DO"/>
              </w:rPr>
              <w:t>87,683,207</w:t>
            </w:r>
          </w:p>
        </w:tc>
      </w:tr>
    </w:tbl>
    <w:p w14:paraId="4A053906" w14:textId="1D7F4263" w:rsidR="00A53F08" w:rsidRPr="00150570" w:rsidRDefault="00CB08B5" w:rsidP="00917E10">
      <w:pPr>
        <w:spacing w:line="360" w:lineRule="auto"/>
        <w:jc w:val="center"/>
        <w:rPr>
          <w:rFonts w:eastAsia="Calibri"/>
          <w:lang w:val="es-DO"/>
        </w:rPr>
      </w:pPr>
      <w:r w:rsidRPr="00150570">
        <w:rPr>
          <w:bCs/>
          <w:i/>
          <w:iCs/>
          <w:sz w:val="18"/>
          <w:szCs w:val="18"/>
          <w:lang w:val="es-DO"/>
        </w:rPr>
        <w:t xml:space="preserve">Ingresos </w:t>
      </w:r>
      <w:r w:rsidR="00917E10" w:rsidRPr="00150570">
        <w:rPr>
          <w:bCs/>
          <w:i/>
          <w:iCs/>
          <w:sz w:val="18"/>
          <w:szCs w:val="18"/>
          <w:lang w:val="es-DO"/>
        </w:rPr>
        <w:t>Proyectados</w:t>
      </w:r>
      <w:r w:rsidRPr="00150570">
        <w:rPr>
          <w:bCs/>
          <w:i/>
          <w:iCs/>
          <w:sz w:val="18"/>
          <w:szCs w:val="18"/>
          <w:lang w:val="es-DO"/>
        </w:rPr>
        <w:t>. Fuente: Departamento Financiero JAC.</w:t>
      </w:r>
    </w:p>
    <w:p w14:paraId="762EF48A" w14:textId="77777777" w:rsidR="00020300" w:rsidRPr="00150570" w:rsidRDefault="00020300" w:rsidP="00DF2C0D">
      <w:pPr>
        <w:spacing w:line="360" w:lineRule="auto"/>
        <w:jc w:val="both"/>
        <w:rPr>
          <w:lang w:val="es-DO"/>
        </w:rPr>
      </w:pPr>
    </w:p>
    <w:p w14:paraId="25101A50" w14:textId="44D9E4E5" w:rsidR="00DF2C0D" w:rsidRPr="00150570" w:rsidRDefault="00DF2C0D" w:rsidP="00DF2C0D">
      <w:pPr>
        <w:spacing w:line="360" w:lineRule="auto"/>
        <w:jc w:val="both"/>
        <w:rPr>
          <w:lang w:val="es-DO"/>
        </w:rPr>
      </w:pPr>
      <w:r w:rsidRPr="00150570">
        <w:rPr>
          <w:lang w:val="es-DO"/>
        </w:rPr>
        <w:t>Los fondos asignados como techo, por la Dirección General de Presupuesto (DIGEPRES) ascienden al monto total de RD$514,376,625, en virtud de la diferencia respecto a los ingresos proyectados, se solicitó una readecuación del presupuesto asignado por un monto de RD$283,134,329, para un monto total para el 2024 de   RD$ 797,510,594.</w:t>
      </w:r>
    </w:p>
    <w:p w14:paraId="4FFFF0DA" w14:textId="77777777" w:rsidR="00B15F6C" w:rsidRPr="00150570" w:rsidRDefault="00B15F6C" w:rsidP="00B15F6C">
      <w:pPr>
        <w:rPr>
          <w:lang w:val="es-DO"/>
        </w:rPr>
      </w:pPr>
      <w:bookmarkStart w:id="1066" w:name="_Toc183620222"/>
    </w:p>
    <w:p w14:paraId="3B54C26A" w14:textId="77777777" w:rsidR="00657C30" w:rsidRPr="00150570" w:rsidRDefault="00657C30" w:rsidP="00B15F6C">
      <w:pPr>
        <w:rPr>
          <w:lang w:val="es-DO"/>
        </w:rPr>
      </w:pPr>
    </w:p>
    <w:p w14:paraId="18C6B536" w14:textId="04446C6B" w:rsidR="00B15F6C" w:rsidRPr="00150570" w:rsidRDefault="00B15F6C" w:rsidP="00B15F6C">
      <w:pPr>
        <w:spacing w:line="360" w:lineRule="auto"/>
        <w:rPr>
          <w:b/>
          <w:bCs/>
          <w:lang w:val="es-DO"/>
        </w:rPr>
      </w:pPr>
      <w:r w:rsidRPr="00150570">
        <w:rPr>
          <w:b/>
          <w:bCs/>
          <w:lang w:val="es-DO"/>
        </w:rPr>
        <w:t>Gastos</w:t>
      </w:r>
      <w:bookmarkEnd w:id="1066"/>
    </w:p>
    <w:p w14:paraId="3B95F8AF" w14:textId="4D31FCFA" w:rsidR="00B15F6C" w:rsidRPr="00150570" w:rsidRDefault="00B15F6C" w:rsidP="00B15F6C">
      <w:pPr>
        <w:spacing w:line="360" w:lineRule="auto"/>
        <w:jc w:val="both"/>
        <w:rPr>
          <w:lang w:val="es-DO"/>
        </w:rPr>
      </w:pPr>
      <w:r w:rsidRPr="00150570">
        <w:rPr>
          <w:lang w:val="es-DO"/>
        </w:rPr>
        <w:t>Basados en los ingresos, el presupuesto para el año 2024 contempla, en el periodo enero–octubre, gastos programados de RD$490,062,885; ejecutados al 80%</w:t>
      </w:r>
      <w:r w:rsidR="0053290C" w:rsidRPr="00150570">
        <w:rPr>
          <w:lang w:val="es-DO"/>
        </w:rPr>
        <w:t>.</w:t>
      </w:r>
      <w:r w:rsidRPr="00150570">
        <w:rPr>
          <w:lang w:val="es-DO"/>
        </w:rPr>
        <w:t xml:space="preserve"> </w:t>
      </w:r>
      <w:r w:rsidR="0053290C" w:rsidRPr="00150570">
        <w:rPr>
          <w:lang w:val="es-DO"/>
        </w:rPr>
        <w:t>V</w:t>
      </w:r>
      <w:r w:rsidRPr="00150570">
        <w:rPr>
          <w:lang w:val="es-DO"/>
        </w:rPr>
        <w:t xml:space="preserve">er distribución en el </w:t>
      </w:r>
      <w:r w:rsidR="0053290C" w:rsidRPr="00150570">
        <w:rPr>
          <w:lang w:val="es-DO"/>
        </w:rPr>
        <w:t xml:space="preserve">siguiente </w:t>
      </w:r>
      <w:r w:rsidRPr="00150570">
        <w:rPr>
          <w:lang w:val="es-DO"/>
        </w:rPr>
        <w:t>cuadro</w:t>
      </w:r>
      <w:r w:rsidR="00A171A5" w:rsidRPr="00150570">
        <w:rPr>
          <w:lang w:val="es-DO"/>
        </w:rPr>
        <w:t>.</w:t>
      </w:r>
    </w:p>
    <w:tbl>
      <w:tblPr>
        <w:tblStyle w:val="Tablanormal4"/>
        <w:tblW w:w="713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63"/>
        <w:gridCol w:w="1948"/>
        <w:gridCol w:w="1748"/>
        <w:gridCol w:w="1662"/>
        <w:gridCol w:w="914"/>
      </w:tblGrid>
      <w:tr w:rsidR="00150570" w:rsidRPr="00150570" w14:paraId="5E87DBC6" w14:textId="77777777" w:rsidTr="003C642F">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584" w:type="dxa"/>
            <w:vMerge w:val="restart"/>
            <w:shd w:val="clear" w:color="auto" w:fill="002060"/>
            <w:vAlign w:val="center"/>
            <w:hideMark/>
          </w:tcPr>
          <w:p w14:paraId="17692A24" w14:textId="77777777" w:rsidR="00E315B5" w:rsidRPr="00150570" w:rsidRDefault="00E315B5" w:rsidP="003C642F">
            <w:pPr>
              <w:spacing w:line="360" w:lineRule="auto"/>
              <w:jc w:val="center"/>
              <w:rPr>
                <w:rFonts w:eastAsia="Times New Roman"/>
                <w:lang w:val="es-DO" w:eastAsia="es-DO"/>
              </w:rPr>
            </w:pPr>
            <w:r w:rsidRPr="00150570">
              <w:rPr>
                <w:rFonts w:eastAsia="Times New Roman"/>
                <w:lang w:val="es-DO" w:eastAsia="es-DO"/>
              </w:rPr>
              <w:t>Mes</w:t>
            </w:r>
          </w:p>
        </w:tc>
        <w:tc>
          <w:tcPr>
            <w:tcW w:w="0" w:type="auto"/>
            <w:gridSpan w:val="2"/>
            <w:shd w:val="clear" w:color="auto" w:fill="002060"/>
            <w:noWrap/>
            <w:vAlign w:val="center"/>
            <w:hideMark/>
          </w:tcPr>
          <w:p w14:paraId="38825DB4" w14:textId="77777777" w:rsidR="00E315B5" w:rsidRPr="00150570" w:rsidRDefault="00E315B5" w:rsidP="003C642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Gastos</w:t>
            </w:r>
          </w:p>
        </w:tc>
        <w:tc>
          <w:tcPr>
            <w:tcW w:w="0" w:type="auto"/>
            <w:gridSpan w:val="2"/>
            <w:shd w:val="clear" w:color="auto" w:fill="002060"/>
            <w:vAlign w:val="center"/>
            <w:hideMark/>
          </w:tcPr>
          <w:p w14:paraId="7C5185D3" w14:textId="77777777" w:rsidR="00E315B5" w:rsidRPr="00150570" w:rsidRDefault="00E315B5" w:rsidP="003C642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Variación</w:t>
            </w:r>
          </w:p>
        </w:tc>
      </w:tr>
      <w:tr w:rsidR="00150570" w:rsidRPr="00150570" w14:paraId="696F7E25" w14:textId="77777777" w:rsidTr="003C642F">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584" w:type="dxa"/>
            <w:vMerge/>
            <w:shd w:val="clear" w:color="auto" w:fill="002060"/>
            <w:vAlign w:val="center"/>
            <w:hideMark/>
          </w:tcPr>
          <w:p w14:paraId="1D0718F8" w14:textId="77777777" w:rsidR="00E315B5" w:rsidRPr="00150570" w:rsidRDefault="00E315B5" w:rsidP="003C642F">
            <w:pPr>
              <w:spacing w:line="360" w:lineRule="auto"/>
              <w:jc w:val="center"/>
              <w:rPr>
                <w:rFonts w:eastAsia="Times New Roman"/>
                <w:lang w:val="es-DO" w:eastAsia="es-DO"/>
              </w:rPr>
            </w:pPr>
          </w:p>
        </w:tc>
        <w:tc>
          <w:tcPr>
            <w:tcW w:w="0" w:type="auto"/>
            <w:shd w:val="clear" w:color="auto" w:fill="002060"/>
            <w:vAlign w:val="center"/>
            <w:hideMark/>
          </w:tcPr>
          <w:p w14:paraId="345593FF" w14:textId="77777777" w:rsidR="00E315B5" w:rsidRPr="00150570" w:rsidRDefault="00E315B5" w:rsidP="003C642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Programados</w:t>
            </w:r>
          </w:p>
        </w:tc>
        <w:tc>
          <w:tcPr>
            <w:tcW w:w="0" w:type="auto"/>
            <w:shd w:val="clear" w:color="auto" w:fill="002060"/>
            <w:vAlign w:val="center"/>
            <w:hideMark/>
          </w:tcPr>
          <w:p w14:paraId="521B766D" w14:textId="77777777" w:rsidR="00E315B5" w:rsidRPr="00150570" w:rsidRDefault="00E315B5" w:rsidP="003C642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Ejecutados</w:t>
            </w:r>
          </w:p>
        </w:tc>
        <w:tc>
          <w:tcPr>
            <w:tcW w:w="0" w:type="auto"/>
            <w:shd w:val="clear" w:color="auto" w:fill="002060"/>
            <w:vAlign w:val="center"/>
            <w:hideMark/>
          </w:tcPr>
          <w:p w14:paraId="029B16CF" w14:textId="77777777" w:rsidR="00E315B5" w:rsidRPr="00150570" w:rsidRDefault="00E315B5" w:rsidP="003C642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Relativa</w:t>
            </w:r>
          </w:p>
        </w:tc>
        <w:tc>
          <w:tcPr>
            <w:tcW w:w="0" w:type="auto"/>
            <w:shd w:val="clear" w:color="auto" w:fill="002060"/>
            <w:vAlign w:val="center"/>
            <w:hideMark/>
          </w:tcPr>
          <w:p w14:paraId="12C6A332" w14:textId="3CD59451" w:rsidR="00E315B5" w:rsidRPr="00150570" w:rsidRDefault="00290865" w:rsidP="003C642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w:t>
            </w:r>
          </w:p>
        </w:tc>
      </w:tr>
      <w:tr w:rsidR="00150570" w:rsidRPr="00150570" w14:paraId="5C1F7912" w14:textId="77777777" w:rsidTr="003C64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75473F22"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t>ene</w:t>
            </w:r>
          </w:p>
        </w:tc>
        <w:tc>
          <w:tcPr>
            <w:tcW w:w="0" w:type="auto"/>
            <w:noWrap/>
            <w:vAlign w:val="center"/>
            <w:hideMark/>
          </w:tcPr>
          <w:p w14:paraId="494DF88E" w14:textId="67A6E3CE"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50,790,005</w:t>
            </w:r>
          </w:p>
        </w:tc>
        <w:tc>
          <w:tcPr>
            <w:tcW w:w="0" w:type="auto"/>
            <w:noWrap/>
            <w:vAlign w:val="center"/>
            <w:hideMark/>
          </w:tcPr>
          <w:p w14:paraId="4F454D81" w14:textId="6F1CAD4E"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38,017,235</w:t>
            </w:r>
          </w:p>
        </w:tc>
        <w:tc>
          <w:tcPr>
            <w:tcW w:w="0" w:type="auto"/>
            <w:noWrap/>
            <w:vAlign w:val="center"/>
            <w:hideMark/>
          </w:tcPr>
          <w:p w14:paraId="30BB399D" w14:textId="18F20AD5"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12,772,770</w:t>
            </w:r>
          </w:p>
        </w:tc>
        <w:tc>
          <w:tcPr>
            <w:tcW w:w="0" w:type="auto"/>
            <w:noWrap/>
            <w:vAlign w:val="center"/>
            <w:hideMark/>
          </w:tcPr>
          <w:p w14:paraId="199DF728" w14:textId="77777777"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75%</w:t>
            </w:r>
          </w:p>
        </w:tc>
      </w:tr>
      <w:tr w:rsidR="00150570" w:rsidRPr="00150570" w14:paraId="558D2662" w14:textId="77777777" w:rsidTr="003C642F">
        <w:trPr>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3E748294"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t>feb</w:t>
            </w:r>
          </w:p>
        </w:tc>
        <w:tc>
          <w:tcPr>
            <w:tcW w:w="0" w:type="auto"/>
            <w:noWrap/>
            <w:vAlign w:val="center"/>
            <w:hideMark/>
          </w:tcPr>
          <w:p w14:paraId="16C235D8" w14:textId="57E6BBDC"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34,335,091</w:t>
            </w:r>
          </w:p>
        </w:tc>
        <w:tc>
          <w:tcPr>
            <w:tcW w:w="0" w:type="auto"/>
            <w:noWrap/>
            <w:vAlign w:val="center"/>
            <w:hideMark/>
          </w:tcPr>
          <w:p w14:paraId="33985D49" w14:textId="28467370"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25,033,430</w:t>
            </w:r>
          </w:p>
        </w:tc>
        <w:tc>
          <w:tcPr>
            <w:tcW w:w="0" w:type="auto"/>
            <w:noWrap/>
            <w:vAlign w:val="center"/>
            <w:hideMark/>
          </w:tcPr>
          <w:p w14:paraId="773F8DBC" w14:textId="46B5B96B"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9,301,661</w:t>
            </w:r>
          </w:p>
        </w:tc>
        <w:tc>
          <w:tcPr>
            <w:tcW w:w="0" w:type="auto"/>
            <w:noWrap/>
            <w:vAlign w:val="center"/>
            <w:hideMark/>
          </w:tcPr>
          <w:p w14:paraId="5C2D6BCB" w14:textId="77777777"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73%</w:t>
            </w:r>
          </w:p>
        </w:tc>
      </w:tr>
      <w:tr w:rsidR="00150570" w:rsidRPr="00150570" w14:paraId="48357E9A" w14:textId="77777777" w:rsidTr="003C64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23065D10"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t>mar</w:t>
            </w:r>
          </w:p>
        </w:tc>
        <w:tc>
          <w:tcPr>
            <w:tcW w:w="0" w:type="auto"/>
            <w:noWrap/>
            <w:vAlign w:val="center"/>
            <w:hideMark/>
          </w:tcPr>
          <w:p w14:paraId="462CF206" w14:textId="734494FC"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59,989,204</w:t>
            </w:r>
          </w:p>
        </w:tc>
        <w:tc>
          <w:tcPr>
            <w:tcW w:w="0" w:type="auto"/>
            <w:noWrap/>
            <w:vAlign w:val="center"/>
            <w:hideMark/>
          </w:tcPr>
          <w:p w14:paraId="454DA765" w14:textId="12978EB6"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38,366,594</w:t>
            </w:r>
          </w:p>
        </w:tc>
        <w:tc>
          <w:tcPr>
            <w:tcW w:w="0" w:type="auto"/>
            <w:noWrap/>
            <w:vAlign w:val="center"/>
            <w:hideMark/>
          </w:tcPr>
          <w:p w14:paraId="4F1BB804" w14:textId="57901F16"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21,622,610</w:t>
            </w:r>
          </w:p>
        </w:tc>
        <w:tc>
          <w:tcPr>
            <w:tcW w:w="0" w:type="auto"/>
            <w:noWrap/>
            <w:vAlign w:val="center"/>
            <w:hideMark/>
          </w:tcPr>
          <w:p w14:paraId="756F41A0" w14:textId="77777777"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64%</w:t>
            </w:r>
          </w:p>
        </w:tc>
      </w:tr>
      <w:tr w:rsidR="00150570" w:rsidRPr="00150570" w14:paraId="6096E925" w14:textId="77777777" w:rsidTr="003C642F">
        <w:trPr>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4746ADF1"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t>abr</w:t>
            </w:r>
          </w:p>
        </w:tc>
        <w:tc>
          <w:tcPr>
            <w:tcW w:w="0" w:type="auto"/>
            <w:noWrap/>
            <w:vAlign w:val="center"/>
            <w:hideMark/>
          </w:tcPr>
          <w:p w14:paraId="7D8BC1C6" w14:textId="1F9BCDA5"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52,509,999</w:t>
            </w:r>
          </w:p>
        </w:tc>
        <w:tc>
          <w:tcPr>
            <w:tcW w:w="0" w:type="auto"/>
            <w:noWrap/>
            <w:vAlign w:val="center"/>
            <w:hideMark/>
          </w:tcPr>
          <w:p w14:paraId="7595D737" w14:textId="53B26476"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41,456,057</w:t>
            </w:r>
          </w:p>
        </w:tc>
        <w:tc>
          <w:tcPr>
            <w:tcW w:w="0" w:type="auto"/>
            <w:noWrap/>
            <w:vAlign w:val="center"/>
            <w:hideMark/>
          </w:tcPr>
          <w:p w14:paraId="106E56CA" w14:textId="046DBC44"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11,053,942</w:t>
            </w:r>
          </w:p>
        </w:tc>
        <w:tc>
          <w:tcPr>
            <w:tcW w:w="0" w:type="auto"/>
            <w:noWrap/>
            <w:vAlign w:val="center"/>
            <w:hideMark/>
          </w:tcPr>
          <w:p w14:paraId="740435F5" w14:textId="77777777"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79%</w:t>
            </w:r>
          </w:p>
        </w:tc>
      </w:tr>
      <w:tr w:rsidR="00150570" w:rsidRPr="00150570" w14:paraId="61470A93" w14:textId="77777777" w:rsidTr="003C64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187B1513" w14:textId="77777777" w:rsidR="00E315B5" w:rsidRPr="00150570" w:rsidRDefault="00E315B5" w:rsidP="003C642F">
            <w:pPr>
              <w:spacing w:line="360" w:lineRule="auto"/>
              <w:jc w:val="center"/>
              <w:rPr>
                <w:rFonts w:eastAsia="Times New Roman"/>
                <w:b w:val="0"/>
                <w:bCs w:val="0"/>
                <w:lang w:val="es-DO" w:eastAsia="es-DO"/>
              </w:rPr>
            </w:pPr>
            <w:proofErr w:type="spellStart"/>
            <w:r w:rsidRPr="00150570">
              <w:rPr>
                <w:rFonts w:eastAsia="Times New Roman"/>
                <w:b w:val="0"/>
                <w:bCs w:val="0"/>
                <w:lang w:val="es-DO" w:eastAsia="es-DO"/>
              </w:rPr>
              <w:t>may</w:t>
            </w:r>
            <w:proofErr w:type="spellEnd"/>
          </w:p>
        </w:tc>
        <w:tc>
          <w:tcPr>
            <w:tcW w:w="0" w:type="auto"/>
            <w:noWrap/>
            <w:vAlign w:val="center"/>
            <w:hideMark/>
          </w:tcPr>
          <w:p w14:paraId="44E42B35" w14:textId="1A53A4D5"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35,581,405</w:t>
            </w:r>
          </w:p>
        </w:tc>
        <w:tc>
          <w:tcPr>
            <w:tcW w:w="0" w:type="auto"/>
            <w:noWrap/>
            <w:vAlign w:val="center"/>
            <w:hideMark/>
          </w:tcPr>
          <w:p w14:paraId="005A57AA" w14:textId="659BEA6E"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43,604,014</w:t>
            </w:r>
          </w:p>
        </w:tc>
        <w:tc>
          <w:tcPr>
            <w:tcW w:w="0" w:type="auto"/>
            <w:noWrap/>
            <w:vAlign w:val="center"/>
            <w:hideMark/>
          </w:tcPr>
          <w:p w14:paraId="24E1CC35" w14:textId="297D7AD5"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(8,022,609)</w:t>
            </w:r>
          </w:p>
        </w:tc>
        <w:tc>
          <w:tcPr>
            <w:tcW w:w="0" w:type="auto"/>
            <w:noWrap/>
            <w:vAlign w:val="center"/>
            <w:hideMark/>
          </w:tcPr>
          <w:p w14:paraId="0563D09F" w14:textId="77777777"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123%</w:t>
            </w:r>
          </w:p>
        </w:tc>
      </w:tr>
      <w:tr w:rsidR="00150570" w:rsidRPr="00150570" w14:paraId="4AEA6CFD" w14:textId="77777777" w:rsidTr="003C642F">
        <w:trPr>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7D6D86AF"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t>jun</w:t>
            </w:r>
          </w:p>
        </w:tc>
        <w:tc>
          <w:tcPr>
            <w:tcW w:w="0" w:type="auto"/>
            <w:noWrap/>
            <w:vAlign w:val="center"/>
            <w:hideMark/>
          </w:tcPr>
          <w:p w14:paraId="6DD4ED3E" w14:textId="579BA5A6"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41,055,960</w:t>
            </w:r>
          </w:p>
        </w:tc>
        <w:tc>
          <w:tcPr>
            <w:tcW w:w="0" w:type="auto"/>
            <w:noWrap/>
            <w:vAlign w:val="center"/>
            <w:hideMark/>
          </w:tcPr>
          <w:p w14:paraId="1C9E6587" w14:textId="627BED2B"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24,242,621</w:t>
            </w:r>
          </w:p>
        </w:tc>
        <w:tc>
          <w:tcPr>
            <w:tcW w:w="0" w:type="auto"/>
            <w:noWrap/>
            <w:vAlign w:val="center"/>
            <w:hideMark/>
          </w:tcPr>
          <w:p w14:paraId="03A9A538" w14:textId="728034ED"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16,813,339</w:t>
            </w:r>
          </w:p>
        </w:tc>
        <w:tc>
          <w:tcPr>
            <w:tcW w:w="0" w:type="auto"/>
            <w:noWrap/>
            <w:vAlign w:val="center"/>
            <w:hideMark/>
          </w:tcPr>
          <w:p w14:paraId="1E33F929" w14:textId="77777777"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59%</w:t>
            </w:r>
          </w:p>
        </w:tc>
      </w:tr>
      <w:tr w:rsidR="00150570" w:rsidRPr="00150570" w14:paraId="02AE727E" w14:textId="77777777" w:rsidTr="003C64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1E64109C"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lastRenderedPageBreak/>
              <w:t>jul</w:t>
            </w:r>
          </w:p>
        </w:tc>
        <w:tc>
          <w:tcPr>
            <w:tcW w:w="0" w:type="auto"/>
            <w:noWrap/>
            <w:vAlign w:val="center"/>
            <w:hideMark/>
          </w:tcPr>
          <w:p w14:paraId="7FDDFD52" w14:textId="04667173"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54,711,842</w:t>
            </w:r>
          </w:p>
        </w:tc>
        <w:tc>
          <w:tcPr>
            <w:tcW w:w="0" w:type="auto"/>
            <w:noWrap/>
            <w:vAlign w:val="center"/>
            <w:hideMark/>
          </w:tcPr>
          <w:p w14:paraId="024C2C07" w14:textId="4CDBA94F"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46,660,545</w:t>
            </w:r>
          </w:p>
        </w:tc>
        <w:tc>
          <w:tcPr>
            <w:tcW w:w="0" w:type="auto"/>
            <w:noWrap/>
            <w:vAlign w:val="center"/>
            <w:hideMark/>
          </w:tcPr>
          <w:p w14:paraId="3F41B81F" w14:textId="38C97D0E"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8,051,297</w:t>
            </w:r>
          </w:p>
        </w:tc>
        <w:tc>
          <w:tcPr>
            <w:tcW w:w="0" w:type="auto"/>
            <w:noWrap/>
            <w:vAlign w:val="center"/>
            <w:hideMark/>
          </w:tcPr>
          <w:p w14:paraId="57416437" w14:textId="77777777"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85%</w:t>
            </w:r>
          </w:p>
        </w:tc>
      </w:tr>
      <w:tr w:rsidR="00150570" w:rsidRPr="00150570" w14:paraId="44977BF4" w14:textId="77777777" w:rsidTr="003C642F">
        <w:trPr>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796AFD73" w14:textId="0604BF54" w:rsidR="00E315B5" w:rsidRPr="00150570" w:rsidRDefault="00930ADA" w:rsidP="003C642F">
            <w:pPr>
              <w:spacing w:line="360" w:lineRule="auto"/>
              <w:jc w:val="center"/>
              <w:rPr>
                <w:rFonts w:eastAsia="Times New Roman"/>
                <w:b w:val="0"/>
                <w:bCs w:val="0"/>
                <w:lang w:val="es-DO" w:eastAsia="es-DO"/>
              </w:rPr>
            </w:pPr>
            <w:proofErr w:type="spellStart"/>
            <w:r w:rsidRPr="00150570">
              <w:rPr>
                <w:rFonts w:eastAsia="Times New Roman"/>
                <w:b w:val="0"/>
                <w:bCs w:val="0"/>
                <w:lang w:val="es-DO" w:eastAsia="es-DO"/>
              </w:rPr>
              <w:t>a</w:t>
            </w:r>
            <w:r w:rsidR="00E315B5" w:rsidRPr="00150570">
              <w:rPr>
                <w:rFonts w:eastAsia="Times New Roman"/>
                <w:b w:val="0"/>
                <w:bCs w:val="0"/>
                <w:lang w:val="es-DO" w:eastAsia="es-DO"/>
              </w:rPr>
              <w:t>go</w:t>
            </w:r>
            <w:proofErr w:type="spellEnd"/>
          </w:p>
        </w:tc>
        <w:tc>
          <w:tcPr>
            <w:tcW w:w="0" w:type="auto"/>
            <w:noWrap/>
            <w:vAlign w:val="center"/>
            <w:hideMark/>
          </w:tcPr>
          <w:p w14:paraId="188A0F08" w14:textId="414B8D2D"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47,708,056</w:t>
            </w:r>
          </w:p>
        </w:tc>
        <w:tc>
          <w:tcPr>
            <w:tcW w:w="0" w:type="auto"/>
            <w:noWrap/>
            <w:vAlign w:val="center"/>
            <w:hideMark/>
          </w:tcPr>
          <w:p w14:paraId="036F5FD4" w14:textId="1801D20D"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54,701,033</w:t>
            </w:r>
          </w:p>
        </w:tc>
        <w:tc>
          <w:tcPr>
            <w:tcW w:w="0" w:type="auto"/>
            <w:noWrap/>
            <w:vAlign w:val="center"/>
            <w:hideMark/>
          </w:tcPr>
          <w:p w14:paraId="62BC0B26" w14:textId="18E40734"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(6,992,977)</w:t>
            </w:r>
          </w:p>
        </w:tc>
        <w:tc>
          <w:tcPr>
            <w:tcW w:w="0" w:type="auto"/>
            <w:noWrap/>
            <w:vAlign w:val="center"/>
            <w:hideMark/>
          </w:tcPr>
          <w:p w14:paraId="6304A76A" w14:textId="77777777"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115%</w:t>
            </w:r>
          </w:p>
        </w:tc>
      </w:tr>
      <w:tr w:rsidR="00150570" w:rsidRPr="00150570" w14:paraId="758CD6D8" w14:textId="77777777" w:rsidTr="003C64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027B0F71" w14:textId="655C8740" w:rsidR="00E315B5" w:rsidRPr="00150570" w:rsidRDefault="00930ADA" w:rsidP="003C642F">
            <w:pPr>
              <w:spacing w:line="360" w:lineRule="auto"/>
              <w:jc w:val="center"/>
              <w:rPr>
                <w:rFonts w:eastAsia="Times New Roman"/>
                <w:b w:val="0"/>
                <w:bCs w:val="0"/>
                <w:lang w:val="es-DO" w:eastAsia="es-DO"/>
              </w:rPr>
            </w:pPr>
            <w:proofErr w:type="spellStart"/>
            <w:r w:rsidRPr="00150570">
              <w:rPr>
                <w:rFonts w:eastAsia="Times New Roman"/>
                <w:b w:val="0"/>
                <w:bCs w:val="0"/>
                <w:lang w:val="es-DO" w:eastAsia="es-DO"/>
              </w:rPr>
              <w:t>s</w:t>
            </w:r>
            <w:r w:rsidR="00E315B5" w:rsidRPr="00150570">
              <w:rPr>
                <w:rFonts w:eastAsia="Times New Roman"/>
                <w:b w:val="0"/>
                <w:bCs w:val="0"/>
                <w:lang w:val="es-DO" w:eastAsia="es-DO"/>
              </w:rPr>
              <w:t>ep</w:t>
            </w:r>
            <w:proofErr w:type="spellEnd"/>
          </w:p>
        </w:tc>
        <w:tc>
          <w:tcPr>
            <w:tcW w:w="0" w:type="auto"/>
            <w:noWrap/>
            <w:vAlign w:val="center"/>
            <w:hideMark/>
          </w:tcPr>
          <w:p w14:paraId="460C26AF" w14:textId="1C9FC85A"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48,572,347</w:t>
            </w:r>
          </w:p>
        </w:tc>
        <w:tc>
          <w:tcPr>
            <w:tcW w:w="0" w:type="auto"/>
            <w:noWrap/>
            <w:vAlign w:val="center"/>
            <w:hideMark/>
          </w:tcPr>
          <w:p w14:paraId="5B34F01A" w14:textId="02D2339F"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26,020,907</w:t>
            </w:r>
          </w:p>
        </w:tc>
        <w:tc>
          <w:tcPr>
            <w:tcW w:w="0" w:type="auto"/>
            <w:noWrap/>
            <w:vAlign w:val="center"/>
            <w:hideMark/>
          </w:tcPr>
          <w:p w14:paraId="18EBEED6" w14:textId="55A05CA5"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22,551,440</w:t>
            </w:r>
          </w:p>
        </w:tc>
        <w:tc>
          <w:tcPr>
            <w:tcW w:w="0" w:type="auto"/>
            <w:noWrap/>
            <w:vAlign w:val="center"/>
            <w:hideMark/>
          </w:tcPr>
          <w:p w14:paraId="2E3655F8" w14:textId="77777777"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54%</w:t>
            </w:r>
          </w:p>
        </w:tc>
      </w:tr>
      <w:tr w:rsidR="00150570" w:rsidRPr="00150570" w14:paraId="2EC72549" w14:textId="77777777" w:rsidTr="003C642F">
        <w:trPr>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371B0ECF" w14:textId="77777777" w:rsidR="00E315B5" w:rsidRPr="00150570" w:rsidRDefault="00E315B5" w:rsidP="003C642F">
            <w:pPr>
              <w:spacing w:line="360" w:lineRule="auto"/>
              <w:jc w:val="center"/>
              <w:rPr>
                <w:rFonts w:eastAsia="Times New Roman"/>
                <w:b w:val="0"/>
                <w:bCs w:val="0"/>
                <w:lang w:val="es-DO" w:eastAsia="es-DO"/>
              </w:rPr>
            </w:pPr>
            <w:r w:rsidRPr="00150570">
              <w:rPr>
                <w:rFonts w:eastAsia="Times New Roman"/>
                <w:b w:val="0"/>
                <w:bCs w:val="0"/>
                <w:lang w:val="es-DO" w:eastAsia="es-DO"/>
              </w:rPr>
              <w:t>oct</w:t>
            </w:r>
          </w:p>
        </w:tc>
        <w:tc>
          <w:tcPr>
            <w:tcW w:w="0" w:type="auto"/>
            <w:noWrap/>
            <w:vAlign w:val="center"/>
            <w:hideMark/>
          </w:tcPr>
          <w:p w14:paraId="2413FC3C" w14:textId="51A4E8BA"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64,808,974</w:t>
            </w:r>
          </w:p>
        </w:tc>
        <w:tc>
          <w:tcPr>
            <w:tcW w:w="0" w:type="auto"/>
            <w:noWrap/>
            <w:vAlign w:val="center"/>
            <w:hideMark/>
          </w:tcPr>
          <w:p w14:paraId="2DC045E4" w14:textId="798123E3"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53,866,690</w:t>
            </w:r>
          </w:p>
        </w:tc>
        <w:tc>
          <w:tcPr>
            <w:tcW w:w="0" w:type="auto"/>
            <w:noWrap/>
            <w:vAlign w:val="center"/>
            <w:hideMark/>
          </w:tcPr>
          <w:p w14:paraId="4446093B" w14:textId="4E1197D5"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10,942,284</w:t>
            </w:r>
          </w:p>
        </w:tc>
        <w:tc>
          <w:tcPr>
            <w:tcW w:w="0" w:type="auto"/>
            <w:noWrap/>
            <w:vAlign w:val="center"/>
            <w:hideMark/>
          </w:tcPr>
          <w:p w14:paraId="4DDCE843" w14:textId="77777777" w:rsidR="00E315B5" w:rsidRPr="00150570" w:rsidRDefault="00E315B5" w:rsidP="003C642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83%</w:t>
            </w:r>
          </w:p>
        </w:tc>
      </w:tr>
      <w:tr w:rsidR="00150570" w:rsidRPr="00150570" w14:paraId="719CAAAD" w14:textId="77777777" w:rsidTr="003C64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4" w:type="dxa"/>
            <w:noWrap/>
            <w:vAlign w:val="center"/>
            <w:hideMark/>
          </w:tcPr>
          <w:p w14:paraId="28EE3E48" w14:textId="77777777" w:rsidR="00E315B5" w:rsidRPr="00150570" w:rsidRDefault="00E315B5" w:rsidP="003C642F">
            <w:pPr>
              <w:spacing w:line="360" w:lineRule="auto"/>
              <w:jc w:val="center"/>
              <w:rPr>
                <w:rFonts w:eastAsia="Times New Roman"/>
                <w:lang w:val="es-DO" w:eastAsia="es-DO"/>
              </w:rPr>
            </w:pPr>
            <w:r w:rsidRPr="00150570">
              <w:rPr>
                <w:rFonts w:eastAsia="Times New Roman"/>
                <w:lang w:val="es-DO" w:eastAsia="es-DO"/>
              </w:rPr>
              <w:t>Total</w:t>
            </w:r>
          </w:p>
        </w:tc>
        <w:tc>
          <w:tcPr>
            <w:tcW w:w="0" w:type="auto"/>
            <w:noWrap/>
            <w:vAlign w:val="center"/>
            <w:hideMark/>
          </w:tcPr>
          <w:p w14:paraId="56D8250D" w14:textId="12FADDD6"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s-DO" w:eastAsia="es-DO"/>
              </w:rPr>
            </w:pPr>
            <w:r w:rsidRPr="00150570">
              <w:rPr>
                <w:rFonts w:eastAsia="Times New Roman"/>
                <w:b/>
                <w:bCs/>
                <w:lang w:val="es-DO" w:eastAsia="es-DO"/>
              </w:rPr>
              <w:t>490,062,885</w:t>
            </w:r>
          </w:p>
        </w:tc>
        <w:tc>
          <w:tcPr>
            <w:tcW w:w="0" w:type="auto"/>
            <w:noWrap/>
            <w:vAlign w:val="center"/>
            <w:hideMark/>
          </w:tcPr>
          <w:p w14:paraId="3D1235D8" w14:textId="1E24B29D"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s-DO" w:eastAsia="es-DO"/>
              </w:rPr>
            </w:pPr>
            <w:r w:rsidRPr="00150570">
              <w:rPr>
                <w:rFonts w:eastAsia="Times New Roman"/>
                <w:b/>
                <w:bCs/>
                <w:lang w:val="es-DO" w:eastAsia="es-DO"/>
              </w:rPr>
              <w:t>391,969,126</w:t>
            </w:r>
          </w:p>
        </w:tc>
        <w:tc>
          <w:tcPr>
            <w:tcW w:w="0" w:type="auto"/>
            <w:noWrap/>
            <w:vAlign w:val="center"/>
            <w:hideMark/>
          </w:tcPr>
          <w:p w14:paraId="7EA87C4D" w14:textId="6ACE485A"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s-DO" w:eastAsia="es-DO"/>
              </w:rPr>
            </w:pPr>
            <w:r w:rsidRPr="00150570">
              <w:rPr>
                <w:rFonts w:eastAsia="Times New Roman"/>
                <w:b/>
                <w:bCs/>
                <w:lang w:val="es-DO" w:eastAsia="es-DO"/>
              </w:rPr>
              <w:t>98,093,759</w:t>
            </w:r>
          </w:p>
        </w:tc>
        <w:tc>
          <w:tcPr>
            <w:tcW w:w="0" w:type="auto"/>
            <w:noWrap/>
            <w:vAlign w:val="center"/>
            <w:hideMark/>
          </w:tcPr>
          <w:p w14:paraId="20B59833" w14:textId="77777777" w:rsidR="00E315B5" w:rsidRPr="00150570" w:rsidRDefault="00E315B5" w:rsidP="003C642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s-DO" w:eastAsia="es-DO"/>
              </w:rPr>
            </w:pPr>
            <w:r w:rsidRPr="00150570">
              <w:rPr>
                <w:rFonts w:eastAsia="Times New Roman"/>
                <w:b/>
                <w:bCs/>
                <w:lang w:val="es-DO" w:eastAsia="es-DO"/>
              </w:rPr>
              <w:t>80%</w:t>
            </w:r>
          </w:p>
        </w:tc>
      </w:tr>
    </w:tbl>
    <w:p w14:paraId="0F82D64D" w14:textId="0D6C59E8" w:rsidR="000D652E" w:rsidRPr="00150570" w:rsidRDefault="005B0634" w:rsidP="002B0ECF">
      <w:pPr>
        <w:spacing w:line="360" w:lineRule="auto"/>
        <w:jc w:val="center"/>
        <w:rPr>
          <w:bCs/>
          <w:i/>
          <w:iCs/>
          <w:sz w:val="18"/>
          <w:szCs w:val="18"/>
          <w:lang w:val="es-DO"/>
        </w:rPr>
      </w:pPr>
      <w:r w:rsidRPr="00150570">
        <w:rPr>
          <w:bCs/>
          <w:i/>
          <w:iCs/>
          <w:sz w:val="18"/>
          <w:szCs w:val="18"/>
          <w:lang w:val="es-DO"/>
        </w:rPr>
        <w:t>Flujo de gastos ejecutados</w:t>
      </w:r>
      <w:r w:rsidR="00D70F22" w:rsidRPr="00150570">
        <w:rPr>
          <w:bCs/>
          <w:i/>
          <w:iCs/>
          <w:sz w:val="18"/>
          <w:szCs w:val="18"/>
          <w:lang w:val="es-DO"/>
        </w:rPr>
        <w:t>.</w:t>
      </w:r>
      <w:r w:rsidR="006C6951" w:rsidRPr="00150570">
        <w:rPr>
          <w:bCs/>
          <w:i/>
          <w:iCs/>
          <w:sz w:val="18"/>
          <w:szCs w:val="18"/>
          <w:lang w:val="es-DO"/>
        </w:rPr>
        <w:t xml:space="preserve"> Fuente: Departamento Financiero JAC.</w:t>
      </w:r>
    </w:p>
    <w:p w14:paraId="2F57AEE3" w14:textId="50F4B246" w:rsidR="00EA47BF" w:rsidRPr="00150570" w:rsidRDefault="00046B0E" w:rsidP="009074ED">
      <w:pPr>
        <w:spacing w:after="0" w:line="240" w:lineRule="auto"/>
        <w:jc w:val="center"/>
        <w:rPr>
          <w:rFonts w:eastAsia="Calibri"/>
          <w:bCs/>
          <w:i/>
          <w:iCs/>
          <w:sz w:val="14"/>
          <w:szCs w:val="14"/>
          <w:lang w:val="es-DO"/>
        </w:rPr>
      </w:pPr>
      <w:bookmarkStart w:id="1067" w:name="_Hlk184974271"/>
      <w:r w:rsidRPr="00150570">
        <w:rPr>
          <w:noProof/>
        </w:rPr>
        <w:drawing>
          <wp:inline distT="0" distB="0" distL="0" distR="0" wp14:anchorId="128BA83B" wp14:editId="1E130537">
            <wp:extent cx="4086971" cy="2222023"/>
            <wp:effectExtent l="0" t="0" r="8890" b="6985"/>
            <wp:docPr id="1891294702" name="Imagen 2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94702" name="Imagen 25" descr="Gráfico, Gráfico de barras&#10;&#10;Descripción generada automáticamen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86971" cy="2222023"/>
                    </a:xfrm>
                    <a:prstGeom prst="rect">
                      <a:avLst/>
                    </a:prstGeom>
                    <a:noFill/>
                    <a:ln>
                      <a:noFill/>
                    </a:ln>
                  </pic:spPr>
                </pic:pic>
              </a:graphicData>
            </a:graphic>
          </wp:inline>
        </w:drawing>
      </w:r>
      <w:bookmarkEnd w:id="1067"/>
    </w:p>
    <w:p w14:paraId="6BA79502" w14:textId="5104EAAD" w:rsidR="00457E62" w:rsidRPr="00150570" w:rsidRDefault="009074ED" w:rsidP="00457E62">
      <w:pPr>
        <w:spacing w:line="360" w:lineRule="auto"/>
        <w:jc w:val="center"/>
        <w:rPr>
          <w:bCs/>
          <w:i/>
          <w:iCs/>
          <w:sz w:val="18"/>
          <w:szCs w:val="18"/>
          <w:lang w:val="es-DO"/>
        </w:rPr>
      </w:pPr>
      <w:r w:rsidRPr="00150570">
        <w:rPr>
          <w:bCs/>
          <w:i/>
          <w:iCs/>
          <w:sz w:val="18"/>
          <w:szCs w:val="18"/>
          <w:lang w:val="es-DO"/>
        </w:rPr>
        <w:t xml:space="preserve">Flujo de </w:t>
      </w:r>
      <w:r w:rsidR="001F6797" w:rsidRPr="00150570">
        <w:rPr>
          <w:bCs/>
          <w:i/>
          <w:iCs/>
          <w:sz w:val="18"/>
          <w:szCs w:val="18"/>
          <w:lang w:val="es-DO"/>
        </w:rPr>
        <w:t>G</w:t>
      </w:r>
      <w:r w:rsidRPr="00150570">
        <w:rPr>
          <w:bCs/>
          <w:i/>
          <w:iCs/>
          <w:sz w:val="18"/>
          <w:szCs w:val="18"/>
          <w:lang w:val="es-DO"/>
        </w:rPr>
        <w:t xml:space="preserve">astos </w:t>
      </w:r>
      <w:r w:rsidR="001F6797" w:rsidRPr="00150570">
        <w:rPr>
          <w:bCs/>
          <w:i/>
          <w:iCs/>
          <w:sz w:val="18"/>
          <w:szCs w:val="18"/>
          <w:lang w:val="es-DO"/>
        </w:rPr>
        <w:t>E</w:t>
      </w:r>
      <w:r w:rsidRPr="00150570">
        <w:rPr>
          <w:bCs/>
          <w:i/>
          <w:iCs/>
          <w:sz w:val="18"/>
          <w:szCs w:val="18"/>
          <w:lang w:val="es-DO"/>
        </w:rPr>
        <w:t>jecutados</w:t>
      </w:r>
      <w:r w:rsidR="00457E62" w:rsidRPr="00150570">
        <w:rPr>
          <w:bCs/>
          <w:i/>
          <w:iCs/>
          <w:sz w:val="18"/>
          <w:szCs w:val="18"/>
          <w:lang w:val="es-DO"/>
        </w:rPr>
        <w:t>. Fuente: Departamento Financiero JAC.</w:t>
      </w:r>
    </w:p>
    <w:p w14:paraId="67F56802" w14:textId="170C617E" w:rsidR="009074ED" w:rsidRPr="00150570" w:rsidRDefault="009074ED" w:rsidP="009074ED">
      <w:pPr>
        <w:spacing w:after="0" w:line="240" w:lineRule="auto"/>
        <w:jc w:val="center"/>
        <w:rPr>
          <w:bCs/>
          <w:i/>
          <w:iCs/>
          <w:sz w:val="18"/>
          <w:szCs w:val="18"/>
          <w:lang w:val="es-DO"/>
        </w:rPr>
      </w:pPr>
    </w:p>
    <w:p w14:paraId="4D626505" w14:textId="77777777" w:rsidR="0068478D" w:rsidRPr="00150570" w:rsidRDefault="0068478D" w:rsidP="0068478D">
      <w:pPr>
        <w:spacing w:line="360" w:lineRule="auto"/>
        <w:jc w:val="both"/>
        <w:rPr>
          <w:rFonts w:eastAsia="Calibri"/>
          <w:lang w:val="es-DO"/>
        </w:rPr>
      </w:pPr>
      <w:r w:rsidRPr="00150570">
        <w:rPr>
          <w:rFonts w:eastAsia="Calibri"/>
          <w:lang w:val="es-DO"/>
        </w:rPr>
        <w:t>La proyección de gastos para los meses de noviembre y diciembre 2024, es de RD$205,493,011.</w:t>
      </w:r>
    </w:p>
    <w:tbl>
      <w:tblPr>
        <w:tblStyle w:val="Tablanormal3"/>
        <w:tblW w:w="453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00"/>
        <w:gridCol w:w="3131"/>
      </w:tblGrid>
      <w:tr w:rsidR="00150570" w:rsidRPr="00EB3756" w14:paraId="2E102703" w14:textId="77777777" w:rsidTr="00B31D5A">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100" w:firstRow="0" w:lastRow="0" w:firstColumn="1" w:lastColumn="0" w:oddVBand="0" w:evenVBand="0" w:oddHBand="0" w:evenHBand="0" w:firstRowFirstColumn="1" w:firstRowLastColumn="0" w:lastRowFirstColumn="0" w:lastRowLastColumn="0"/>
            <w:tcW w:w="4531" w:type="dxa"/>
            <w:gridSpan w:val="2"/>
            <w:shd w:val="clear" w:color="auto" w:fill="002060"/>
            <w:noWrap/>
            <w:vAlign w:val="center"/>
            <w:hideMark/>
          </w:tcPr>
          <w:p w14:paraId="4D53B0B7" w14:textId="77777777" w:rsidR="005754B6" w:rsidRPr="00150570" w:rsidRDefault="00894215" w:rsidP="005754B6">
            <w:pPr>
              <w:spacing w:line="360" w:lineRule="auto"/>
              <w:jc w:val="center"/>
              <w:rPr>
                <w:rFonts w:eastAsia="Calibri"/>
                <w:b w:val="0"/>
                <w:bCs w:val="0"/>
                <w:lang w:val="es-DO"/>
              </w:rPr>
            </w:pPr>
            <w:r w:rsidRPr="00150570">
              <w:rPr>
                <w:rFonts w:eastAsia="Calibri"/>
                <w:caps w:val="0"/>
                <w:lang w:val="es-DO"/>
              </w:rPr>
              <w:t>Gastos Proyectados</w:t>
            </w:r>
            <w:r w:rsidR="005754B6" w:rsidRPr="00150570">
              <w:rPr>
                <w:rFonts w:eastAsia="Calibri"/>
                <w:caps w:val="0"/>
                <w:lang w:val="es-DO"/>
              </w:rPr>
              <w:t xml:space="preserve"> </w:t>
            </w:r>
          </w:p>
          <w:p w14:paraId="3E070323" w14:textId="597A8BD8" w:rsidR="00894215" w:rsidRPr="00150570" w:rsidRDefault="005754B6" w:rsidP="005754B6">
            <w:pPr>
              <w:spacing w:line="360" w:lineRule="auto"/>
              <w:jc w:val="center"/>
              <w:rPr>
                <w:rFonts w:eastAsia="Calibri"/>
                <w:b w:val="0"/>
                <w:bCs w:val="0"/>
                <w:lang w:val="es-DO"/>
              </w:rPr>
            </w:pPr>
            <w:r w:rsidRPr="00150570">
              <w:rPr>
                <w:rFonts w:eastAsia="Calibri"/>
                <w:caps w:val="0"/>
                <w:lang w:val="es-DO"/>
              </w:rPr>
              <w:t>noviembre - diciembre 2024 Valores expresados en RD$</w:t>
            </w:r>
          </w:p>
        </w:tc>
      </w:tr>
      <w:tr w:rsidR="00150570" w:rsidRPr="00150570" w14:paraId="37F5E4D2" w14:textId="77777777" w:rsidTr="00B31D5A">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00" w:type="dxa"/>
            <w:vAlign w:val="center"/>
            <w:hideMark/>
          </w:tcPr>
          <w:p w14:paraId="083E7823" w14:textId="77777777" w:rsidR="00894215" w:rsidRPr="00150570" w:rsidRDefault="00894215" w:rsidP="00894215">
            <w:pPr>
              <w:spacing w:after="160" w:line="360" w:lineRule="auto"/>
              <w:jc w:val="center"/>
              <w:rPr>
                <w:rFonts w:eastAsia="Calibri"/>
                <w:b w:val="0"/>
                <w:bCs w:val="0"/>
                <w:caps w:val="0"/>
                <w:lang w:val="es-DO"/>
              </w:rPr>
            </w:pPr>
            <w:r w:rsidRPr="00150570">
              <w:rPr>
                <w:rFonts w:eastAsia="Calibri"/>
                <w:b w:val="0"/>
                <w:bCs w:val="0"/>
                <w:caps w:val="0"/>
                <w:lang w:val="es-DO"/>
              </w:rPr>
              <w:t>Mes</w:t>
            </w:r>
          </w:p>
        </w:tc>
        <w:tc>
          <w:tcPr>
            <w:tcW w:w="3131" w:type="dxa"/>
            <w:noWrap/>
            <w:vAlign w:val="center"/>
            <w:hideMark/>
          </w:tcPr>
          <w:p w14:paraId="5F937B81" w14:textId="77777777" w:rsidR="00894215" w:rsidRPr="00150570" w:rsidRDefault="00894215" w:rsidP="0089421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Monto</w:t>
            </w:r>
          </w:p>
        </w:tc>
      </w:tr>
      <w:tr w:rsidR="00150570" w:rsidRPr="00150570" w14:paraId="67DCF360" w14:textId="77777777" w:rsidTr="00B31D5A">
        <w:trPr>
          <w:trHeight w:val="312"/>
          <w:jc w:val="center"/>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14:paraId="6F5827C6" w14:textId="77777777" w:rsidR="00894215" w:rsidRPr="00150570" w:rsidRDefault="00894215" w:rsidP="00894215">
            <w:pPr>
              <w:spacing w:after="160" w:line="360" w:lineRule="auto"/>
              <w:jc w:val="center"/>
              <w:rPr>
                <w:rFonts w:eastAsia="Calibri"/>
                <w:b w:val="0"/>
                <w:bCs w:val="0"/>
                <w:caps w:val="0"/>
                <w:lang w:val="es-DO"/>
              </w:rPr>
            </w:pPr>
            <w:r w:rsidRPr="00150570">
              <w:rPr>
                <w:rFonts w:eastAsia="Calibri"/>
                <w:b w:val="0"/>
                <w:bCs w:val="0"/>
                <w:caps w:val="0"/>
                <w:lang w:val="es-DO"/>
              </w:rPr>
              <w:t>nov</w:t>
            </w:r>
          </w:p>
        </w:tc>
        <w:tc>
          <w:tcPr>
            <w:tcW w:w="3131" w:type="dxa"/>
            <w:noWrap/>
            <w:vAlign w:val="center"/>
            <w:hideMark/>
          </w:tcPr>
          <w:p w14:paraId="23FACED1" w14:textId="7C47F679" w:rsidR="00894215" w:rsidRPr="00150570" w:rsidRDefault="00894215" w:rsidP="0089421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62,507,357</w:t>
            </w:r>
          </w:p>
        </w:tc>
      </w:tr>
      <w:tr w:rsidR="00150570" w:rsidRPr="00150570" w14:paraId="322F3D80" w14:textId="77777777" w:rsidTr="00B31D5A">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14:paraId="2271A6B5" w14:textId="77777777" w:rsidR="00894215" w:rsidRPr="00150570" w:rsidRDefault="00894215" w:rsidP="00894215">
            <w:pPr>
              <w:spacing w:after="160" w:line="360" w:lineRule="auto"/>
              <w:jc w:val="center"/>
              <w:rPr>
                <w:rFonts w:eastAsia="Calibri"/>
                <w:b w:val="0"/>
                <w:bCs w:val="0"/>
                <w:caps w:val="0"/>
                <w:lang w:val="es-DO"/>
              </w:rPr>
            </w:pPr>
            <w:r w:rsidRPr="00150570">
              <w:rPr>
                <w:rFonts w:eastAsia="Calibri"/>
                <w:b w:val="0"/>
                <w:bCs w:val="0"/>
                <w:caps w:val="0"/>
                <w:lang w:val="es-DO"/>
              </w:rPr>
              <w:t>dic</w:t>
            </w:r>
          </w:p>
        </w:tc>
        <w:tc>
          <w:tcPr>
            <w:tcW w:w="3131" w:type="dxa"/>
            <w:noWrap/>
            <w:vAlign w:val="center"/>
            <w:hideMark/>
          </w:tcPr>
          <w:p w14:paraId="7D1538C1" w14:textId="50285DB2" w:rsidR="00894215" w:rsidRPr="00150570" w:rsidRDefault="00894215" w:rsidP="0089421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142,985,655</w:t>
            </w:r>
          </w:p>
        </w:tc>
      </w:tr>
      <w:tr w:rsidR="00150570" w:rsidRPr="00150570" w14:paraId="2D1B56BB" w14:textId="77777777" w:rsidTr="00B31D5A">
        <w:trPr>
          <w:trHeight w:val="312"/>
          <w:jc w:val="center"/>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14:paraId="595714DD" w14:textId="77777777" w:rsidR="00894215" w:rsidRPr="00150570" w:rsidRDefault="00894215" w:rsidP="00894215">
            <w:pPr>
              <w:spacing w:after="160" w:line="360" w:lineRule="auto"/>
              <w:jc w:val="center"/>
              <w:rPr>
                <w:rFonts w:eastAsia="Calibri"/>
                <w:caps w:val="0"/>
                <w:lang w:val="es-DO"/>
              </w:rPr>
            </w:pPr>
            <w:r w:rsidRPr="00150570">
              <w:rPr>
                <w:rFonts w:eastAsia="Calibri"/>
                <w:caps w:val="0"/>
                <w:lang w:val="es-DO"/>
              </w:rPr>
              <w:t>Total</w:t>
            </w:r>
          </w:p>
        </w:tc>
        <w:tc>
          <w:tcPr>
            <w:tcW w:w="3131" w:type="dxa"/>
            <w:noWrap/>
            <w:vAlign w:val="center"/>
            <w:hideMark/>
          </w:tcPr>
          <w:p w14:paraId="7CC8596B" w14:textId="794070EC" w:rsidR="00894215" w:rsidRPr="00150570" w:rsidRDefault="00894215" w:rsidP="0089421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rPr>
            </w:pPr>
            <w:r w:rsidRPr="00150570">
              <w:rPr>
                <w:rFonts w:eastAsia="Calibri"/>
                <w:b/>
                <w:bCs/>
                <w:lang w:val="es-DO"/>
              </w:rPr>
              <w:t>205,493,011</w:t>
            </w:r>
          </w:p>
        </w:tc>
      </w:tr>
    </w:tbl>
    <w:p w14:paraId="2F0A6D11" w14:textId="0FE22306" w:rsidR="00894215" w:rsidRPr="00150570" w:rsidRDefault="008459F0" w:rsidP="008459F0">
      <w:pPr>
        <w:spacing w:line="360" w:lineRule="auto"/>
        <w:jc w:val="center"/>
        <w:rPr>
          <w:rFonts w:eastAsia="Calibri"/>
          <w:lang w:val="es-DO"/>
        </w:rPr>
      </w:pPr>
      <w:r w:rsidRPr="00150570">
        <w:rPr>
          <w:rFonts w:eastAsia="Times New Roman"/>
          <w:i/>
          <w:iCs/>
          <w:sz w:val="18"/>
          <w:szCs w:val="18"/>
          <w:lang w:val="es-DO" w:eastAsia="es-DO"/>
        </w:rPr>
        <w:t>Gastos Proyectados. Fuente: Departamento Financiero.</w:t>
      </w:r>
    </w:p>
    <w:p w14:paraId="089CA2EC" w14:textId="77777777" w:rsidR="00036419" w:rsidRPr="00150570" w:rsidRDefault="00036419" w:rsidP="00036419">
      <w:pPr>
        <w:rPr>
          <w:lang w:val="es-DO"/>
        </w:rPr>
      </w:pPr>
      <w:bookmarkStart w:id="1068" w:name="_Toc183620223"/>
    </w:p>
    <w:p w14:paraId="12854136" w14:textId="19E560AD" w:rsidR="00036419" w:rsidRPr="00150570" w:rsidRDefault="0066141A" w:rsidP="00036419">
      <w:pPr>
        <w:rPr>
          <w:lang w:val="es-DO"/>
        </w:rPr>
      </w:pPr>
      <w:r w:rsidRPr="00150570">
        <w:rPr>
          <w:lang w:val="es-DO"/>
        </w:rPr>
        <w:t xml:space="preserve">Gestión </w:t>
      </w:r>
      <w:r w:rsidR="00036419" w:rsidRPr="00150570">
        <w:rPr>
          <w:lang w:val="es-DO"/>
        </w:rPr>
        <w:t>Ingresos y Gastos</w:t>
      </w:r>
      <w:bookmarkEnd w:id="1068"/>
    </w:p>
    <w:p w14:paraId="5AF9D200" w14:textId="77777777" w:rsidR="005434BC" w:rsidRPr="00150570" w:rsidRDefault="005434BC" w:rsidP="005434BC">
      <w:pPr>
        <w:spacing w:line="360" w:lineRule="auto"/>
        <w:jc w:val="both"/>
        <w:rPr>
          <w:b/>
          <w:sz w:val="18"/>
          <w:szCs w:val="18"/>
          <w:lang w:val="es-DO"/>
        </w:rPr>
      </w:pPr>
    </w:p>
    <w:p w14:paraId="75EF4943" w14:textId="458358FE" w:rsidR="00036419" w:rsidRPr="00150570" w:rsidRDefault="00036419" w:rsidP="005434BC">
      <w:pPr>
        <w:spacing w:line="360" w:lineRule="auto"/>
        <w:jc w:val="both"/>
        <w:rPr>
          <w:lang w:val="es-DO"/>
        </w:rPr>
      </w:pPr>
      <w:r w:rsidRPr="00150570">
        <w:rPr>
          <w:lang w:val="es-DO"/>
        </w:rPr>
        <w:t xml:space="preserve">Los gastos han sido ejecutados, en cumplimiento con los objetivos estratégicos y acorde a los requerimientos de la Ley Orgánica de Presupuesto para el Sector Público, Núm. 423-06 de fecha 17 de noviembre del 2006. En el periodo enero-octubre 2024, se ejecutó el 73% de los ingresos recibidos, como podemos verificar en el cuadro siguiente: </w:t>
      </w:r>
    </w:p>
    <w:tbl>
      <w:tblPr>
        <w:tblStyle w:val="Tablanormal3"/>
        <w:tblW w:w="749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65"/>
        <w:gridCol w:w="1779"/>
        <w:gridCol w:w="1779"/>
        <w:gridCol w:w="1838"/>
        <w:gridCol w:w="1138"/>
      </w:tblGrid>
      <w:tr w:rsidR="00150570" w:rsidRPr="001127D3" w14:paraId="45D92365" w14:textId="77777777" w:rsidTr="003C642F">
        <w:trPr>
          <w:cnfStyle w:val="100000000000" w:firstRow="1" w:lastRow="0" w:firstColumn="0" w:lastColumn="0" w:oddVBand="0" w:evenVBand="0" w:oddHBand="0" w:evenHBand="0" w:firstRowFirstColumn="0" w:firstRowLastColumn="0" w:lastRowFirstColumn="0" w:lastRowLastColumn="0"/>
          <w:trHeight w:val="291"/>
          <w:tblHeader/>
          <w:jc w:val="center"/>
        </w:trPr>
        <w:tc>
          <w:tcPr>
            <w:cnfStyle w:val="001000000100" w:firstRow="0" w:lastRow="0" w:firstColumn="1" w:lastColumn="0" w:oddVBand="0" w:evenVBand="0" w:oddHBand="0" w:evenHBand="0" w:firstRowFirstColumn="1" w:firstRowLastColumn="0" w:lastRowFirstColumn="0" w:lastRowLastColumn="0"/>
            <w:tcW w:w="7499" w:type="dxa"/>
            <w:gridSpan w:val="5"/>
            <w:shd w:val="clear" w:color="auto" w:fill="002060"/>
            <w:noWrap/>
            <w:vAlign w:val="center"/>
            <w:hideMark/>
          </w:tcPr>
          <w:p w14:paraId="7C37AB1B" w14:textId="77777777" w:rsidR="00C325D1" w:rsidRPr="00150570" w:rsidRDefault="00C325D1" w:rsidP="00C325D1">
            <w:pPr>
              <w:spacing w:line="360" w:lineRule="auto"/>
              <w:ind w:left="142"/>
              <w:jc w:val="center"/>
              <w:rPr>
                <w:lang w:val="es-DO"/>
              </w:rPr>
            </w:pPr>
            <w:r w:rsidRPr="00150570">
              <w:rPr>
                <w:caps w:val="0"/>
                <w:lang w:val="es-DO"/>
              </w:rPr>
              <w:t>Ingresos Recibidos Vs. Gastos Ejecutados</w:t>
            </w:r>
          </w:p>
          <w:p w14:paraId="2C4037C1" w14:textId="36A7B603" w:rsidR="00C325D1" w:rsidRPr="00150570" w:rsidRDefault="00C325D1" w:rsidP="00C325D1">
            <w:pPr>
              <w:spacing w:line="360" w:lineRule="auto"/>
              <w:ind w:left="142"/>
              <w:jc w:val="center"/>
              <w:rPr>
                <w:lang w:val="es-DO"/>
              </w:rPr>
            </w:pPr>
            <w:r w:rsidRPr="00150570">
              <w:rPr>
                <w:caps w:val="0"/>
                <w:lang w:val="es-DO"/>
              </w:rPr>
              <w:t>enero - octubre 2024</w:t>
            </w:r>
          </w:p>
          <w:p w14:paraId="3072F977" w14:textId="7EAC1F78" w:rsidR="00C325D1" w:rsidRPr="00150570" w:rsidRDefault="00C325D1" w:rsidP="00C325D1">
            <w:pPr>
              <w:spacing w:line="360" w:lineRule="auto"/>
              <w:ind w:left="142"/>
              <w:jc w:val="center"/>
              <w:rPr>
                <w:b w:val="0"/>
                <w:bCs w:val="0"/>
                <w:caps w:val="0"/>
                <w:lang w:val="es-DO"/>
              </w:rPr>
            </w:pPr>
            <w:r w:rsidRPr="00150570">
              <w:rPr>
                <w:caps w:val="0"/>
                <w:lang w:val="es-DO"/>
              </w:rPr>
              <w:t>Valores expresados en RD$</w:t>
            </w:r>
          </w:p>
        </w:tc>
      </w:tr>
      <w:tr w:rsidR="00150570" w:rsidRPr="00150570" w14:paraId="101B7130" w14:textId="77777777" w:rsidTr="003C642F">
        <w:trPr>
          <w:cnfStyle w:val="100000000000" w:firstRow="1" w:lastRow="0" w:firstColumn="0" w:lastColumn="0" w:oddVBand="0" w:evenVBand="0" w:oddHBand="0" w:evenHBand="0" w:firstRowFirstColumn="0" w:firstRowLastColumn="0" w:lastRowFirstColumn="0" w:lastRowLastColumn="0"/>
          <w:trHeight w:val="291"/>
          <w:tblHeader/>
          <w:jc w:val="center"/>
        </w:trPr>
        <w:tc>
          <w:tcPr>
            <w:cnfStyle w:val="001000000100" w:firstRow="0" w:lastRow="0" w:firstColumn="1" w:lastColumn="0" w:oddVBand="0" w:evenVBand="0" w:oddHBand="0" w:evenHBand="0" w:firstRowFirstColumn="1" w:firstRowLastColumn="0" w:lastRowFirstColumn="0" w:lastRowLastColumn="0"/>
            <w:tcW w:w="965" w:type="dxa"/>
            <w:vMerge w:val="restart"/>
            <w:shd w:val="clear" w:color="auto" w:fill="002060"/>
            <w:vAlign w:val="center"/>
            <w:hideMark/>
          </w:tcPr>
          <w:p w14:paraId="08833784" w14:textId="77777777" w:rsidR="00C325D1" w:rsidRPr="00150570" w:rsidRDefault="00C325D1" w:rsidP="00C325D1">
            <w:pPr>
              <w:spacing w:line="360" w:lineRule="auto"/>
              <w:ind w:left="142"/>
              <w:jc w:val="center"/>
              <w:rPr>
                <w:caps w:val="0"/>
                <w:lang w:val="es-DO"/>
              </w:rPr>
            </w:pPr>
            <w:r w:rsidRPr="00150570">
              <w:rPr>
                <w:caps w:val="0"/>
                <w:lang w:val="es-DO"/>
              </w:rPr>
              <w:t>Mes</w:t>
            </w:r>
          </w:p>
        </w:tc>
        <w:tc>
          <w:tcPr>
            <w:tcW w:w="1779" w:type="dxa"/>
            <w:vMerge w:val="restart"/>
            <w:shd w:val="clear" w:color="auto" w:fill="002060"/>
            <w:vAlign w:val="center"/>
            <w:hideMark/>
          </w:tcPr>
          <w:p w14:paraId="2CF56C9D" w14:textId="77777777" w:rsidR="00C325D1" w:rsidRPr="00150570" w:rsidRDefault="00C325D1"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Ingresos Recibidos</w:t>
            </w:r>
          </w:p>
        </w:tc>
        <w:tc>
          <w:tcPr>
            <w:tcW w:w="1779" w:type="dxa"/>
            <w:vMerge w:val="restart"/>
            <w:shd w:val="clear" w:color="auto" w:fill="002060"/>
            <w:vAlign w:val="center"/>
            <w:hideMark/>
          </w:tcPr>
          <w:p w14:paraId="5E549C93" w14:textId="77777777" w:rsidR="00C325D1" w:rsidRPr="00150570" w:rsidRDefault="00C325D1"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Gastos Ejecutados</w:t>
            </w:r>
          </w:p>
        </w:tc>
        <w:tc>
          <w:tcPr>
            <w:tcW w:w="2976" w:type="dxa"/>
            <w:gridSpan w:val="2"/>
            <w:shd w:val="clear" w:color="auto" w:fill="002060"/>
            <w:vAlign w:val="center"/>
            <w:hideMark/>
          </w:tcPr>
          <w:p w14:paraId="6F078F90" w14:textId="77777777" w:rsidR="00C325D1" w:rsidRPr="00150570" w:rsidRDefault="00C325D1"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Variación</w:t>
            </w:r>
          </w:p>
        </w:tc>
      </w:tr>
      <w:tr w:rsidR="00150570" w:rsidRPr="00150570" w14:paraId="36711904" w14:textId="77777777" w:rsidTr="003C642F">
        <w:trPr>
          <w:cnfStyle w:val="100000000000" w:firstRow="1" w:lastRow="0" w:firstColumn="0" w:lastColumn="0" w:oddVBand="0" w:evenVBand="0" w:oddHBand="0" w:evenHBand="0" w:firstRowFirstColumn="0" w:firstRowLastColumn="0" w:lastRowFirstColumn="0" w:lastRowLastColumn="0"/>
          <w:trHeight w:val="291"/>
          <w:tblHeader/>
          <w:jc w:val="center"/>
        </w:trPr>
        <w:tc>
          <w:tcPr>
            <w:cnfStyle w:val="001000000100" w:firstRow="0" w:lastRow="0" w:firstColumn="1" w:lastColumn="0" w:oddVBand="0" w:evenVBand="0" w:oddHBand="0" w:evenHBand="0" w:firstRowFirstColumn="1" w:firstRowLastColumn="0" w:lastRowFirstColumn="0" w:lastRowLastColumn="0"/>
            <w:tcW w:w="965" w:type="dxa"/>
            <w:vMerge/>
            <w:shd w:val="clear" w:color="auto" w:fill="002060"/>
            <w:vAlign w:val="center"/>
            <w:hideMark/>
          </w:tcPr>
          <w:p w14:paraId="07D20B3E" w14:textId="77777777" w:rsidR="00C325D1" w:rsidRPr="00150570" w:rsidRDefault="00C325D1" w:rsidP="00C325D1">
            <w:pPr>
              <w:spacing w:line="360" w:lineRule="auto"/>
              <w:ind w:left="142"/>
              <w:jc w:val="center"/>
              <w:rPr>
                <w:caps w:val="0"/>
                <w:lang w:val="es-DO"/>
              </w:rPr>
            </w:pPr>
          </w:p>
        </w:tc>
        <w:tc>
          <w:tcPr>
            <w:tcW w:w="1779" w:type="dxa"/>
            <w:vMerge/>
            <w:shd w:val="clear" w:color="auto" w:fill="002060"/>
            <w:vAlign w:val="center"/>
            <w:hideMark/>
          </w:tcPr>
          <w:p w14:paraId="200603F8" w14:textId="77777777" w:rsidR="00C325D1" w:rsidRPr="00150570" w:rsidRDefault="00C325D1"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p>
        </w:tc>
        <w:tc>
          <w:tcPr>
            <w:tcW w:w="1779" w:type="dxa"/>
            <w:vMerge/>
            <w:shd w:val="clear" w:color="auto" w:fill="002060"/>
            <w:vAlign w:val="center"/>
            <w:hideMark/>
          </w:tcPr>
          <w:p w14:paraId="21D30EA6" w14:textId="77777777" w:rsidR="00C325D1" w:rsidRPr="00150570" w:rsidRDefault="00C325D1"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p>
        </w:tc>
        <w:tc>
          <w:tcPr>
            <w:tcW w:w="1838" w:type="dxa"/>
            <w:shd w:val="clear" w:color="auto" w:fill="002060"/>
            <w:vAlign w:val="center"/>
            <w:hideMark/>
          </w:tcPr>
          <w:p w14:paraId="38E5A9B5" w14:textId="77777777" w:rsidR="00C325D1" w:rsidRPr="00150570" w:rsidRDefault="00C325D1"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Relativa</w:t>
            </w:r>
          </w:p>
        </w:tc>
        <w:tc>
          <w:tcPr>
            <w:tcW w:w="1138" w:type="dxa"/>
            <w:shd w:val="clear" w:color="auto" w:fill="002060"/>
            <w:vAlign w:val="center"/>
            <w:hideMark/>
          </w:tcPr>
          <w:p w14:paraId="5DAC4F75" w14:textId="396CD8D2" w:rsidR="00C325D1" w:rsidRPr="00150570" w:rsidRDefault="003C642F" w:rsidP="00C325D1">
            <w:pPr>
              <w:spacing w:line="360" w:lineRule="auto"/>
              <w:ind w:left="142"/>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w:t>
            </w:r>
          </w:p>
        </w:tc>
      </w:tr>
      <w:tr w:rsidR="00150570" w:rsidRPr="00150570" w14:paraId="23E6657C" w14:textId="77777777" w:rsidTr="003C642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2BD97C4E"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ene</w:t>
            </w:r>
          </w:p>
        </w:tc>
        <w:tc>
          <w:tcPr>
            <w:tcW w:w="1779" w:type="dxa"/>
            <w:noWrap/>
            <w:vAlign w:val="center"/>
            <w:hideMark/>
          </w:tcPr>
          <w:p w14:paraId="51828B9C" w14:textId="4D08C9E3"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57,257,261</w:t>
            </w:r>
          </w:p>
        </w:tc>
        <w:tc>
          <w:tcPr>
            <w:tcW w:w="1779" w:type="dxa"/>
            <w:noWrap/>
            <w:vAlign w:val="center"/>
            <w:hideMark/>
          </w:tcPr>
          <w:p w14:paraId="1832C042" w14:textId="5F68089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38,017,235</w:t>
            </w:r>
          </w:p>
        </w:tc>
        <w:tc>
          <w:tcPr>
            <w:tcW w:w="1838" w:type="dxa"/>
            <w:noWrap/>
            <w:vAlign w:val="center"/>
            <w:hideMark/>
          </w:tcPr>
          <w:p w14:paraId="6E065C9F"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19,240,026</w:t>
            </w:r>
          </w:p>
        </w:tc>
        <w:tc>
          <w:tcPr>
            <w:tcW w:w="1138" w:type="dxa"/>
            <w:noWrap/>
            <w:vAlign w:val="center"/>
            <w:hideMark/>
          </w:tcPr>
          <w:p w14:paraId="051C25E5"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66%</w:t>
            </w:r>
          </w:p>
        </w:tc>
      </w:tr>
      <w:tr w:rsidR="00150570" w:rsidRPr="00150570" w14:paraId="79445494" w14:textId="77777777" w:rsidTr="003C642F">
        <w:trPr>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58D00EBA"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feb</w:t>
            </w:r>
          </w:p>
        </w:tc>
        <w:tc>
          <w:tcPr>
            <w:tcW w:w="1779" w:type="dxa"/>
            <w:noWrap/>
            <w:vAlign w:val="center"/>
            <w:hideMark/>
          </w:tcPr>
          <w:p w14:paraId="40D1D6C1" w14:textId="6DC7E9C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101,351,023</w:t>
            </w:r>
          </w:p>
        </w:tc>
        <w:tc>
          <w:tcPr>
            <w:tcW w:w="1779" w:type="dxa"/>
            <w:noWrap/>
            <w:vAlign w:val="center"/>
            <w:hideMark/>
          </w:tcPr>
          <w:p w14:paraId="4D287424" w14:textId="70E70225"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25,033,430</w:t>
            </w:r>
          </w:p>
        </w:tc>
        <w:tc>
          <w:tcPr>
            <w:tcW w:w="1838" w:type="dxa"/>
            <w:noWrap/>
            <w:vAlign w:val="center"/>
            <w:hideMark/>
          </w:tcPr>
          <w:p w14:paraId="23FC749A"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76,317,593</w:t>
            </w:r>
          </w:p>
        </w:tc>
        <w:tc>
          <w:tcPr>
            <w:tcW w:w="1138" w:type="dxa"/>
            <w:noWrap/>
            <w:vAlign w:val="center"/>
            <w:hideMark/>
          </w:tcPr>
          <w:p w14:paraId="27120486"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25%</w:t>
            </w:r>
          </w:p>
        </w:tc>
      </w:tr>
      <w:tr w:rsidR="00150570" w:rsidRPr="00150570" w14:paraId="51921A81" w14:textId="77777777" w:rsidTr="003C642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4D6DB20B"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mar</w:t>
            </w:r>
          </w:p>
        </w:tc>
        <w:tc>
          <w:tcPr>
            <w:tcW w:w="1779" w:type="dxa"/>
            <w:noWrap/>
            <w:vAlign w:val="center"/>
            <w:hideMark/>
          </w:tcPr>
          <w:p w14:paraId="045428A4" w14:textId="60088C00"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47,775,629</w:t>
            </w:r>
          </w:p>
        </w:tc>
        <w:tc>
          <w:tcPr>
            <w:tcW w:w="1779" w:type="dxa"/>
            <w:noWrap/>
            <w:vAlign w:val="center"/>
            <w:hideMark/>
          </w:tcPr>
          <w:p w14:paraId="2BA7CA7C" w14:textId="058F37B3"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38,366,594</w:t>
            </w:r>
          </w:p>
        </w:tc>
        <w:tc>
          <w:tcPr>
            <w:tcW w:w="1838" w:type="dxa"/>
            <w:noWrap/>
            <w:vAlign w:val="center"/>
            <w:hideMark/>
          </w:tcPr>
          <w:p w14:paraId="5F0FC5A5"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9,409,035</w:t>
            </w:r>
          </w:p>
        </w:tc>
        <w:tc>
          <w:tcPr>
            <w:tcW w:w="1138" w:type="dxa"/>
            <w:noWrap/>
            <w:vAlign w:val="center"/>
            <w:hideMark/>
          </w:tcPr>
          <w:p w14:paraId="7B1E3988"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80%</w:t>
            </w:r>
          </w:p>
        </w:tc>
      </w:tr>
      <w:tr w:rsidR="00150570" w:rsidRPr="00150570" w14:paraId="33B7E8D3" w14:textId="77777777" w:rsidTr="003C642F">
        <w:trPr>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6D0FA9B1"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abr</w:t>
            </w:r>
          </w:p>
        </w:tc>
        <w:tc>
          <w:tcPr>
            <w:tcW w:w="1779" w:type="dxa"/>
            <w:noWrap/>
            <w:vAlign w:val="center"/>
            <w:hideMark/>
          </w:tcPr>
          <w:p w14:paraId="0CEDDB8C" w14:textId="75E080E4"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51,415,644</w:t>
            </w:r>
          </w:p>
        </w:tc>
        <w:tc>
          <w:tcPr>
            <w:tcW w:w="1779" w:type="dxa"/>
            <w:noWrap/>
            <w:vAlign w:val="center"/>
            <w:hideMark/>
          </w:tcPr>
          <w:p w14:paraId="1C0C413C" w14:textId="43BC6D3E"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41,456,057</w:t>
            </w:r>
          </w:p>
        </w:tc>
        <w:tc>
          <w:tcPr>
            <w:tcW w:w="1838" w:type="dxa"/>
            <w:noWrap/>
            <w:vAlign w:val="center"/>
            <w:hideMark/>
          </w:tcPr>
          <w:p w14:paraId="1D2F5731"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9,959,587</w:t>
            </w:r>
          </w:p>
        </w:tc>
        <w:tc>
          <w:tcPr>
            <w:tcW w:w="1138" w:type="dxa"/>
            <w:noWrap/>
            <w:vAlign w:val="center"/>
            <w:hideMark/>
          </w:tcPr>
          <w:p w14:paraId="3C30B5B6"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81%</w:t>
            </w:r>
          </w:p>
        </w:tc>
      </w:tr>
      <w:tr w:rsidR="00150570" w:rsidRPr="00150570" w14:paraId="365AE064" w14:textId="77777777" w:rsidTr="003C642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316BBB19" w14:textId="77777777" w:rsidR="00C325D1" w:rsidRPr="00150570" w:rsidRDefault="00C325D1" w:rsidP="00C325D1">
            <w:pPr>
              <w:spacing w:after="160" w:line="360" w:lineRule="auto"/>
              <w:ind w:left="142"/>
              <w:jc w:val="center"/>
              <w:rPr>
                <w:b w:val="0"/>
                <w:bCs w:val="0"/>
                <w:caps w:val="0"/>
                <w:lang w:val="es-DO"/>
              </w:rPr>
            </w:pPr>
            <w:proofErr w:type="spellStart"/>
            <w:r w:rsidRPr="00150570">
              <w:rPr>
                <w:b w:val="0"/>
                <w:bCs w:val="0"/>
                <w:caps w:val="0"/>
                <w:lang w:val="es-DO"/>
              </w:rPr>
              <w:t>may</w:t>
            </w:r>
            <w:proofErr w:type="spellEnd"/>
          </w:p>
        </w:tc>
        <w:tc>
          <w:tcPr>
            <w:tcW w:w="1779" w:type="dxa"/>
            <w:noWrap/>
            <w:vAlign w:val="center"/>
            <w:hideMark/>
          </w:tcPr>
          <w:p w14:paraId="0CF57CC3" w14:textId="58F41573"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49,755,780</w:t>
            </w:r>
          </w:p>
        </w:tc>
        <w:tc>
          <w:tcPr>
            <w:tcW w:w="1779" w:type="dxa"/>
            <w:noWrap/>
            <w:vAlign w:val="center"/>
            <w:hideMark/>
          </w:tcPr>
          <w:p w14:paraId="40BFEDAD" w14:textId="2304F52F"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43,604,014</w:t>
            </w:r>
          </w:p>
        </w:tc>
        <w:tc>
          <w:tcPr>
            <w:tcW w:w="1838" w:type="dxa"/>
            <w:noWrap/>
            <w:vAlign w:val="center"/>
            <w:hideMark/>
          </w:tcPr>
          <w:p w14:paraId="1E0DDF77"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6,151,766</w:t>
            </w:r>
          </w:p>
        </w:tc>
        <w:tc>
          <w:tcPr>
            <w:tcW w:w="1138" w:type="dxa"/>
            <w:noWrap/>
            <w:vAlign w:val="center"/>
            <w:hideMark/>
          </w:tcPr>
          <w:p w14:paraId="15429500"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88%</w:t>
            </w:r>
          </w:p>
        </w:tc>
      </w:tr>
      <w:tr w:rsidR="00150570" w:rsidRPr="00150570" w14:paraId="42E0AA9C" w14:textId="77777777" w:rsidTr="003C642F">
        <w:trPr>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575F296E"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jun</w:t>
            </w:r>
          </w:p>
        </w:tc>
        <w:tc>
          <w:tcPr>
            <w:tcW w:w="1779" w:type="dxa"/>
            <w:noWrap/>
            <w:vAlign w:val="center"/>
            <w:hideMark/>
          </w:tcPr>
          <w:p w14:paraId="78C53746" w14:textId="54C8590E"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21,850,349</w:t>
            </w:r>
          </w:p>
        </w:tc>
        <w:tc>
          <w:tcPr>
            <w:tcW w:w="1779" w:type="dxa"/>
            <w:noWrap/>
            <w:vAlign w:val="center"/>
            <w:hideMark/>
          </w:tcPr>
          <w:p w14:paraId="40E68239" w14:textId="09BDFE93"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24,242,621</w:t>
            </w:r>
          </w:p>
        </w:tc>
        <w:tc>
          <w:tcPr>
            <w:tcW w:w="1838" w:type="dxa"/>
            <w:noWrap/>
            <w:vAlign w:val="center"/>
            <w:hideMark/>
          </w:tcPr>
          <w:p w14:paraId="661EA00B"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(2,392,272)</w:t>
            </w:r>
          </w:p>
        </w:tc>
        <w:tc>
          <w:tcPr>
            <w:tcW w:w="1138" w:type="dxa"/>
            <w:noWrap/>
            <w:vAlign w:val="center"/>
            <w:hideMark/>
          </w:tcPr>
          <w:p w14:paraId="3FEEAFF2"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111%</w:t>
            </w:r>
          </w:p>
        </w:tc>
      </w:tr>
      <w:tr w:rsidR="00150570" w:rsidRPr="00150570" w14:paraId="77008E6D" w14:textId="77777777" w:rsidTr="003C642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3FFDF864"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jul</w:t>
            </w:r>
          </w:p>
        </w:tc>
        <w:tc>
          <w:tcPr>
            <w:tcW w:w="1779" w:type="dxa"/>
            <w:noWrap/>
            <w:vAlign w:val="center"/>
            <w:hideMark/>
          </w:tcPr>
          <w:p w14:paraId="0D2EE661" w14:textId="0C091EAE"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63,393,959</w:t>
            </w:r>
          </w:p>
        </w:tc>
        <w:tc>
          <w:tcPr>
            <w:tcW w:w="1779" w:type="dxa"/>
            <w:noWrap/>
            <w:vAlign w:val="center"/>
            <w:hideMark/>
          </w:tcPr>
          <w:p w14:paraId="5B48C6BE" w14:textId="4A5A08D3"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46,660,545</w:t>
            </w:r>
          </w:p>
        </w:tc>
        <w:tc>
          <w:tcPr>
            <w:tcW w:w="1838" w:type="dxa"/>
            <w:noWrap/>
            <w:vAlign w:val="center"/>
            <w:hideMark/>
          </w:tcPr>
          <w:p w14:paraId="11FD4702"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16,733,414</w:t>
            </w:r>
          </w:p>
        </w:tc>
        <w:tc>
          <w:tcPr>
            <w:tcW w:w="1138" w:type="dxa"/>
            <w:noWrap/>
            <w:vAlign w:val="center"/>
            <w:hideMark/>
          </w:tcPr>
          <w:p w14:paraId="3C99E55A"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74%</w:t>
            </w:r>
          </w:p>
        </w:tc>
      </w:tr>
      <w:tr w:rsidR="00150570" w:rsidRPr="00150570" w14:paraId="1B2FA1C7" w14:textId="77777777" w:rsidTr="003C642F">
        <w:trPr>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6B64D88B" w14:textId="77777777" w:rsidR="00C325D1" w:rsidRPr="00150570" w:rsidRDefault="00C325D1" w:rsidP="00C325D1">
            <w:pPr>
              <w:spacing w:after="160" w:line="360" w:lineRule="auto"/>
              <w:ind w:left="142"/>
              <w:jc w:val="center"/>
              <w:rPr>
                <w:b w:val="0"/>
                <w:bCs w:val="0"/>
                <w:caps w:val="0"/>
                <w:lang w:val="es-DO"/>
              </w:rPr>
            </w:pPr>
            <w:proofErr w:type="spellStart"/>
            <w:r w:rsidRPr="00150570">
              <w:rPr>
                <w:b w:val="0"/>
                <w:bCs w:val="0"/>
                <w:caps w:val="0"/>
                <w:lang w:val="es-DO"/>
              </w:rPr>
              <w:t>ago</w:t>
            </w:r>
            <w:proofErr w:type="spellEnd"/>
          </w:p>
        </w:tc>
        <w:tc>
          <w:tcPr>
            <w:tcW w:w="1779" w:type="dxa"/>
            <w:noWrap/>
            <w:vAlign w:val="center"/>
            <w:hideMark/>
          </w:tcPr>
          <w:p w14:paraId="16D42A89" w14:textId="64C3B28A"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59,638,869</w:t>
            </w:r>
          </w:p>
        </w:tc>
        <w:tc>
          <w:tcPr>
            <w:tcW w:w="1779" w:type="dxa"/>
            <w:noWrap/>
            <w:vAlign w:val="center"/>
            <w:hideMark/>
          </w:tcPr>
          <w:p w14:paraId="64707BBF" w14:textId="57D99F5A"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54,701,033</w:t>
            </w:r>
          </w:p>
        </w:tc>
        <w:tc>
          <w:tcPr>
            <w:tcW w:w="1838" w:type="dxa"/>
            <w:noWrap/>
            <w:vAlign w:val="center"/>
            <w:hideMark/>
          </w:tcPr>
          <w:p w14:paraId="4A482E25"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4,937,836</w:t>
            </w:r>
          </w:p>
        </w:tc>
        <w:tc>
          <w:tcPr>
            <w:tcW w:w="1138" w:type="dxa"/>
            <w:noWrap/>
            <w:vAlign w:val="center"/>
            <w:hideMark/>
          </w:tcPr>
          <w:p w14:paraId="4E1F2086"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92%</w:t>
            </w:r>
          </w:p>
        </w:tc>
      </w:tr>
      <w:tr w:rsidR="00150570" w:rsidRPr="00150570" w14:paraId="7C7854D1" w14:textId="77777777" w:rsidTr="003C642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0D5E14C1" w14:textId="77777777" w:rsidR="00C325D1" w:rsidRPr="00150570" w:rsidRDefault="00C325D1" w:rsidP="00C325D1">
            <w:pPr>
              <w:spacing w:after="160" w:line="360" w:lineRule="auto"/>
              <w:ind w:left="142"/>
              <w:jc w:val="center"/>
              <w:rPr>
                <w:b w:val="0"/>
                <w:bCs w:val="0"/>
                <w:caps w:val="0"/>
                <w:lang w:val="es-DO"/>
              </w:rPr>
            </w:pPr>
            <w:proofErr w:type="spellStart"/>
            <w:r w:rsidRPr="00150570">
              <w:rPr>
                <w:b w:val="0"/>
                <w:bCs w:val="0"/>
                <w:caps w:val="0"/>
                <w:lang w:val="es-DO"/>
              </w:rPr>
              <w:t>sep</w:t>
            </w:r>
            <w:proofErr w:type="spellEnd"/>
          </w:p>
        </w:tc>
        <w:tc>
          <w:tcPr>
            <w:tcW w:w="1779" w:type="dxa"/>
            <w:noWrap/>
            <w:vAlign w:val="center"/>
            <w:hideMark/>
          </w:tcPr>
          <w:p w14:paraId="6D4EF233" w14:textId="210AF634"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47,828,400</w:t>
            </w:r>
          </w:p>
        </w:tc>
        <w:tc>
          <w:tcPr>
            <w:tcW w:w="1779" w:type="dxa"/>
            <w:noWrap/>
            <w:vAlign w:val="center"/>
            <w:hideMark/>
          </w:tcPr>
          <w:p w14:paraId="08AE7050" w14:textId="11F7F71D"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26,020,907</w:t>
            </w:r>
          </w:p>
        </w:tc>
        <w:tc>
          <w:tcPr>
            <w:tcW w:w="1838" w:type="dxa"/>
            <w:noWrap/>
            <w:vAlign w:val="center"/>
            <w:hideMark/>
          </w:tcPr>
          <w:p w14:paraId="27176230"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21,807,493</w:t>
            </w:r>
          </w:p>
        </w:tc>
        <w:tc>
          <w:tcPr>
            <w:tcW w:w="1138" w:type="dxa"/>
            <w:noWrap/>
            <w:vAlign w:val="center"/>
            <w:hideMark/>
          </w:tcPr>
          <w:p w14:paraId="471E9CF6"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54%</w:t>
            </w:r>
          </w:p>
        </w:tc>
      </w:tr>
      <w:tr w:rsidR="00150570" w:rsidRPr="00150570" w14:paraId="286A5981" w14:textId="77777777" w:rsidTr="003C642F">
        <w:trPr>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2F5AD2C2"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oct</w:t>
            </w:r>
          </w:p>
        </w:tc>
        <w:tc>
          <w:tcPr>
            <w:tcW w:w="1779" w:type="dxa"/>
            <w:noWrap/>
            <w:vAlign w:val="center"/>
            <w:hideMark/>
          </w:tcPr>
          <w:p w14:paraId="4A5427A1" w14:textId="6EE18673"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35,435,534</w:t>
            </w:r>
          </w:p>
        </w:tc>
        <w:tc>
          <w:tcPr>
            <w:tcW w:w="1779" w:type="dxa"/>
            <w:noWrap/>
            <w:vAlign w:val="center"/>
            <w:hideMark/>
          </w:tcPr>
          <w:p w14:paraId="19812C73" w14:textId="76ABC512"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53,866,690</w:t>
            </w:r>
          </w:p>
        </w:tc>
        <w:tc>
          <w:tcPr>
            <w:tcW w:w="1838" w:type="dxa"/>
            <w:noWrap/>
            <w:vAlign w:val="center"/>
            <w:hideMark/>
          </w:tcPr>
          <w:p w14:paraId="0B92ECE8"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(18,431,156)</w:t>
            </w:r>
          </w:p>
        </w:tc>
        <w:tc>
          <w:tcPr>
            <w:tcW w:w="1138" w:type="dxa"/>
            <w:noWrap/>
            <w:vAlign w:val="center"/>
            <w:hideMark/>
          </w:tcPr>
          <w:p w14:paraId="1E972B71" w14:textId="77777777" w:rsidR="00C325D1" w:rsidRPr="00150570" w:rsidRDefault="00C325D1" w:rsidP="00C325D1">
            <w:pPr>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152%</w:t>
            </w:r>
          </w:p>
        </w:tc>
      </w:tr>
      <w:tr w:rsidR="00150570" w:rsidRPr="00150570" w14:paraId="6C844FDA" w14:textId="77777777" w:rsidTr="003C642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965" w:type="dxa"/>
            <w:noWrap/>
            <w:vAlign w:val="center"/>
            <w:hideMark/>
          </w:tcPr>
          <w:p w14:paraId="12F88055" w14:textId="77777777" w:rsidR="00C325D1" w:rsidRPr="00150570" w:rsidRDefault="00C325D1" w:rsidP="00C325D1">
            <w:pPr>
              <w:spacing w:after="160" w:line="360" w:lineRule="auto"/>
              <w:ind w:left="142"/>
              <w:jc w:val="center"/>
              <w:rPr>
                <w:b w:val="0"/>
                <w:bCs w:val="0"/>
                <w:caps w:val="0"/>
                <w:lang w:val="es-DO"/>
              </w:rPr>
            </w:pPr>
            <w:r w:rsidRPr="00150570">
              <w:rPr>
                <w:b w:val="0"/>
                <w:bCs w:val="0"/>
                <w:caps w:val="0"/>
                <w:lang w:val="es-DO"/>
              </w:rPr>
              <w:t>Total</w:t>
            </w:r>
          </w:p>
        </w:tc>
        <w:tc>
          <w:tcPr>
            <w:tcW w:w="1779" w:type="dxa"/>
            <w:noWrap/>
            <w:vAlign w:val="center"/>
            <w:hideMark/>
          </w:tcPr>
          <w:p w14:paraId="626007E1" w14:textId="3C89427E"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535,702,450</w:t>
            </w:r>
          </w:p>
        </w:tc>
        <w:tc>
          <w:tcPr>
            <w:tcW w:w="1779" w:type="dxa"/>
            <w:noWrap/>
            <w:vAlign w:val="center"/>
            <w:hideMark/>
          </w:tcPr>
          <w:p w14:paraId="191B3C20" w14:textId="46484114"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391,969,126</w:t>
            </w:r>
          </w:p>
        </w:tc>
        <w:tc>
          <w:tcPr>
            <w:tcW w:w="1838" w:type="dxa"/>
            <w:noWrap/>
            <w:vAlign w:val="center"/>
            <w:hideMark/>
          </w:tcPr>
          <w:p w14:paraId="44DE54FE" w14:textId="506773FB"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143,733,324</w:t>
            </w:r>
          </w:p>
        </w:tc>
        <w:tc>
          <w:tcPr>
            <w:tcW w:w="1138" w:type="dxa"/>
            <w:noWrap/>
            <w:vAlign w:val="center"/>
            <w:hideMark/>
          </w:tcPr>
          <w:p w14:paraId="206F650C" w14:textId="77777777" w:rsidR="00C325D1" w:rsidRPr="00150570" w:rsidRDefault="00C325D1" w:rsidP="00C325D1">
            <w:pPr>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73%</w:t>
            </w:r>
          </w:p>
        </w:tc>
      </w:tr>
    </w:tbl>
    <w:p w14:paraId="6C89E4C6" w14:textId="1AFB8547" w:rsidR="00DF0B35" w:rsidRPr="00150570" w:rsidRDefault="0049140A" w:rsidP="0049140A">
      <w:pPr>
        <w:spacing w:line="360" w:lineRule="auto"/>
        <w:ind w:left="142"/>
        <w:jc w:val="center"/>
        <w:rPr>
          <w:i/>
          <w:iCs/>
          <w:sz w:val="18"/>
          <w:szCs w:val="18"/>
          <w:lang w:val="es-DO"/>
        </w:rPr>
      </w:pPr>
      <w:r w:rsidRPr="00150570">
        <w:rPr>
          <w:i/>
          <w:iCs/>
          <w:sz w:val="18"/>
          <w:szCs w:val="18"/>
          <w:lang w:val="es-DO"/>
        </w:rPr>
        <w:lastRenderedPageBreak/>
        <w:t xml:space="preserve">Ingresos recibidos vs. Gastos proyectados. </w:t>
      </w:r>
      <w:r w:rsidRPr="00150570">
        <w:rPr>
          <w:rFonts w:eastAsia="Times New Roman"/>
          <w:i/>
          <w:iCs/>
          <w:sz w:val="18"/>
          <w:szCs w:val="18"/>
          <w:lang w:val="es-DO" w:eastAsia="es-DO"/>
        </w:rPr>
        <w:t>Fuente: Departamento Financiero.</w:t>
      </w:r>
    </w:p>
    <w:p w14:paraId="6E25E761" w14:textId="401DF0F6" w:rsidR="00DF0B35" w:rsidRPr="00150570" w:rsidRDefault="00AE25BF" w:rsidP="00E94E22">
      <w:pPr>
        <w:spacing w:after="0" w:line="240" w:lineRule="auto"/>
        <w:ind w:left="142"/>
        <w:jc w:val="center"/>
        <w:rPr>
          <w:lang w:val="es-DO"/>
        </w:rPr>
      </w:pPr>
      <w:r w:rsidRPr="00150570">
        <w:rPr>
          <w:noProof/>
          <w:lang w:val="es-DO"/>
        </w:rPr>
        <w:drawing>
          <wp:inline distT="0" distB="0" distL="0" distR="0" wp14:anchorId="37CED592" wp14:editId="046FFA0B">
            <wp:extent cx="4095115" cy="2695575"/>
            <wp:effectExtent l="0" t="0" r="635" b="9525"/>
            <wp:docPr id="2028125755" name="Imagen 26"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25755" name="Imagen 26" descr="Gráfico, Gráfico de líneas&#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95115" cy="2695575"/>
                    </a:xfrm>
                    <a:prstGeom prst="rect">
                      <a:avLst/>
                    </a:prstGeom>
                    <a:noFill/>
                    <a:ln>
                      <a:noFill/>
                    </a:ln>
                  </pic:spPr>
                </pic:pic>
              </a:graphicData>
            </a:graphic>
          </wp:inline>
        </w:drawing>
      </w:r>
    </w:p>
    <w:p w14:paraId="440574B9" w14:textId="690A457F" w:rsidR="002618BA" w:rsidRPr="00150570" w:rsidRDefault="00F83850" w:rsidP="00E94E22">
      <w:pPr>
        <w:spacing w:after="0" w:line="240" w:lineRule="auto"/>
        <w:jc w:val="center"/>
        <w:rPr>
          <w:rFonts w:eastAsia="Times New Roman"/>
          <w:i/>
          <w:iCs/>
          <w:sz w:val="18"/>
          <w:szCs w:val="18"/>
          <w:lang w:val="es-DO" w:eastAsia="es-DO"/>
        </w:rPr>
      </w:pPr>
      <w:r w:rsidRPr="00150570">
        <w:rPr>
          <w:i/>
          <w:iCs/>
          <w:sz w:val="18"/>
          <w:szCs w:val="18"/>
          <w:lang w:val="es-DO"/>
        </w:rPr>
        <w:t xml:space="preserve">Ingresos recibidos vs. Gastos </w:t>
      </w:r>
      <w:r w:rsidR="00E94E22" w:rsidRPr="00150570">
        <w:rPr>
          <w:i/>
          <w:iCs/>
          <w:sz w:val="18"/>
          <w:szCs w:val="18"/>
          <w:lang w:val="es-DO"/>
        </w:rPr>
        <w:t>Ejecu</w:t>
      </w:r>
      <w:r w:rsidRPr="00150570">
        <w:rPr>
          <w:i/>
          <w:iCs/>
          <w:sz w:val="18"/>
          <w:szCs w:val="18"/>
          <w:lang w:val="es-DO"/>
        </w:rPr>
        <w:t xml:space="preserve">tados. </w:t>
      </w:r>
      <w:r w:rsidRPr="00150570">
        <w:rPr>
          <w:rFonts w:eastAsia="Times New Roman"/>
          <w:i/>
          <w:iCs/>
          <w:sz w:val="18"/>
          <w:szCs w:val="18"/>
          <w:lang w:val="es-DO" w:eastAsia="es-DO"/>
        </w:rPr>
        <w:t>Fuente: Departamento Financiero</w:t>
      </w:r>
      <w:r w:rsidR="00CC3711" w:rsidRPr="00150570">
        <w:rPr>
          <w:rFonts w:eastAsia="Times New Roman"/>
          <w:i/>
          <w:iCs/>
          <w:sz w:val="18"/>
          <w:szCs w:val="18"/>
          <w:lang w:val="es-DO" w:eastAsia="es-DO"/>
        </w:rPr>
        <w:t>.</w:t>
      </w:r>
    </w:p>
    <w:p w14:paraId="221197AA" w14:textId="77777777" w:rsidR="004D0489" w:rsidRPr="00150570" w:rsidRDefault="004D0489" w:rsidP="00E94E22">
      <w:pPr>
        <w:spacing w:after="0" w:line="240" w:lineRule="auto"/>
        <w:jc w:val="center"/>
        <w:rPr>
          <w:rFonts w:eastAsia="Times New Roman"/>
          <w:i/>
          <w:iCs/>
          <w:sz w:val="18"/>
          <w:szCs w:val="18"/>
          <w:lang w:val="es-DO" w:eastAsia="es-DO"/>
        </w:rPr>
      </w:pPr>
    </w:p>
    <w:p w14:paraId="19F0AE8C" w14:textId="77777777" w:rsidR="004D0489" w:rsidRPr="00150570" w:rsidRDefault="004D0489" w:rsidP="00E94E22">
      <w:pPr>
        <w:spacing w:after="0" w:line="240" w:lineRule="auto"/>
        <w:jc w:val="center"/>
        <w:rPr>
          <w:rFonts w:eastAsia="Times New Roman"/>
          <w:sz w:val="18"/>
          <w:szCs w:val="18"/>
          <w:lang w:val="es-DO" w:eastAsia="es-DO"/>
        </w:rPr>
      </w:pPr>
    </w:p>
    <w:p w14:paraId="0E2AFE7B" w14:textId="77777777" w:rsidR="00CE2565" w:rsidRPr="00150570" w:rsidRDefault="00CE2565" w:rsidP="003B0D57">
      <w:pPr>
        <w:pStyle w:val="Prrafodelista"/>
        <w:numPr>
          <w:ilvl w:val="2"/>
          <w:numId w:val="9"/>
        </w:numPr>
        <w:spacing w:after="200" w:line="360" w:lineRule="auto"/>
        <w:jc w:val="both"/>
        <w:outlineLvl w:val="2"/>
        <w:rPr>
          <w:rFonts w:ascii="Times New Roman" w:hAnsi="Times New Roman" w:cs="Times New Roman"/>
          <w:color w:val="767171"/>
          <w:spacing w:val="20"/>
          <w:sz w:val="24"/>
          <w:szCs w:val="24"/>
          <w:lang w:val="es-DO"/>
          <w14:ligatures w14:val="none"/>
        </w:rPr>
      </w:pPr>
      <w:bookmarkStart w:id="1069" w:name="_Toc185841324"/>
      <w:r w:rsidRPr="00150570">
        <w:rPr>
          <w:rFonts w:ascii="Times New Roman" w:hAnsi="Times New Roman" w:cs="Times New Roman"/>
          <w:color w:val="767171"/>
          <w:spacing w:val="20"/>
          <w:sz w:val="24"/>
          <w:szCs w:val="24"/>
          <w:lang w:val="es-DO"/>
          <w14:ligatures w14:val="none"/>
        </w:rPr>
        <w:t>Departamento Financiero</w:t>
      </w:r>
      <w:bookmarkEnd w:id="1069"/>
    </w:p>
    <w:p w14:paraId="73893091" w14:textId="2FD8954C" w:rsidR="00CE2565" w:rsidRPr="00150570" w:rsidRDefault="00CE2565" w:rsidP="000B3D58">
      <w:pPr>
        <w:spacing w:line="360" w:lineRule="auto"/>
        <w:jc w:val="both"/>
        <w:rPr>
          <w:b/>
          <w:bCs/>
          <w:lang w:val="es-DO"/>
        </w:rPr>
      </w:pPr>
      <w:bookmarkStart w:id="1070" w:name="_Toc183620225"/>
      <w:r w:rsidRPr="00150570">
        <w:rPr>
          <w:lang w:val="es-DO"/>
        </w:rPr>
        <w:t>Gestión financiera</w:t>
      </w:r>
      <w:bookmarkEnd w:id="1070"/>
    </w:p>
    <w:p w14:paraId="6E70714B" w14:textId="77777777" w:rsidR="00CE2565" w:rsidRPr="00150570" w:rsidRDefault="00CE2565" w:rsidP="00CE2565">
      <w:pPr>
        <w:spacing w:line="360" w:lineRule="auto"/>
        <w:jc w:val="both"/>
        <w:rPr>
          <w:lang w:val="es-DO"/>
        </w:rPr>
      </w:pPr>
      <w:r w:rsidRPr="00150570">
        <w:rPr>
          <w:lang w:val="es-DO"/>
        </w:rPr>
        <w:t>La institución cuenta con tres cuentas bancarias:</w:t>
      </w:r>
    </w:p>
    <w:tbl>
      <w:tblPr>
        <w:tblStyle w:val="Tablanormal3"/>
        <w:tblW w:w="594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36"/>
        <w:gridCol w:w="5213"/>
      </w:tblGrid>
      <w:tr w:rsidR="00150570" w:rsidRPr="00150570" w14:paraId="12AA86CE" w14:textId="77777777" w:rsidTr="00E95BBB">
        <w:trPr>
          <w:cnfStyle w:val="100000000000" w:firstRow="1" w:lastRow="0" w:firstColumn="0" w:lastColumn="0" w:oddVBand="0" w:evenVBand="0" w:oddHBand="0" w:evenHBand="0" w:firstRowFirstColumn="0" w:firstRowLastColumn="0" w:lastRowFirstColumn="0" w:lastRowLastColumn="0"/>
          <w:trHeight w:val="737"/>
          <w:tblHeader/>
          <w:jc w:val="center"/>
        </w:trPr>
        <w:tc>
          <w:tcPr>
            <w:cnfStyle w:val="001000000100" w:firstRow="0" w:lastRow="0" w:firstColumn="1" w:lastColumn="0" w:oddVBand="0" w:evenVBand="0" w:oddHBand="0" w:evenHBand="0" w:firstRowFirstColumn="1" w:firstRowLastColumn="0" w:lastRowFirstColumn="0" w:lastRowLastColumn="0"/>
            <w:tcW w:w="5949" w:type="dxa"/>
            <w:gridSpan w:val="2"/>
            <w:shd w:val="clear" w:color="auto" w:fill="002060"/>
            <w:noWrap/>
            <w:vAlign w:val="center"/>
            <w:hideMark/>
          </w:tcPr>
          <w:p w14:paraId="6AB73CF6" w14:textId="2D7037E7" w:rsidR="00CE2565" w:rsidRPr="00150570" w:rsidRDefault="00CE2565" w:rsidP="00C30885">
            <w:pPr>
              <w:spacing w:after="160" w:line="360" w:lineRule="auto"/>
              <w:jc w:val="center"/>
              <w:rPr>
                <w:caps w:val="0"/>
                <w:lang w:val="es-DO"/>
              </w:rPr>
            </w:pPr>
            <w:r w:rsidRPr="00150570">
              <w:rPr>
                <w:caps w:val="0"/>
                <w:lang w:val="es-DO"/>
              </w:rPr>
              <w:t>C</w:t>
            </w:r>
            <w:r w:rsidR="000439AD" w:rsidRPr="00150570">
              <w:rPr>
                <w:caps w:val="0"/>
                <w:lang w:val="es-DO"/>
              </w:rPr>
              <w:t xml:space="preserve">uentas </w:t>
            </w:r>
            <w:r w:rsidRPr="00150570">
              <w:rPr>
                <w:caps w:val="0"/>
                <w:lang w:val="es-DO"/>
              </w:rPr>
              <w:t>I</w:t>
            </w:r>
            <w:r w:rsidR="00743459" w:rsidRPr="00150570">
              <w:rPr>
                <w:caps w:val="0"/>
                <w:lang w:val="es-DO"/>
              </w:rPr>
              <w:t>nstitucionales</w:t>
            </w:r>
          </w:p>
        </w:tc>
      </w:tr>
      <w:tr w:rsidR="00150570" w:rsidRPr="00150570" w14:paraId="29013D5F" w14:textId="77777777" w:rsidTr="00E95BBB">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736" w:type="dxa"/>
            <w:vAlign w:val="center"/>
            <w:hideMark/>
          </w:tcPr>
          <w:p w14:paraId="330253B8" w14:textId="77777777" w:rsidR="00CE2565" w:rsidRPr="00150570" w:rsidRDefault="00CE2565" w:rsidP="00C30885">
            <w:pPr>
              <w:spacing w:after="160" w:line="360" w:lineRule="auto"/>
              <w:jc w:val="center"/>
              <w:rPr>
                <w:b w:val="0"/>
                <w:bCs w:val="0"/>
                <w:caps w:val="0"/>
                <w:lang w:val="es-DO"/>
              </w:rPr>
            </w:pPr>
            <w:r w:rsidRPr="00150570">
              <w:rPr>
                <w:b w:val="0"/>
                <w:bCs w:val="0"/>
                <w:caps w:val="0"/>
                <w:lang w:val="es-DO"/>
              </w:rPr>
              <w:t>Ítem</w:t>
            </w:r>
          </w:p>
        </w:tc>
        <w:tc>
          <w:tcPr>
            <w:tcW w:w="5213" w:type="dxa"/>
            <w:noWrap/>
            <w:vAlign w:val="center"/>
            <w:hideMark/>
          </w:tcPr>
          <w:p w14:paraId="7B528D3C" w14:textId="77777777" w:rsidR="00CE2565" w:rsidRPr="00150570" w:rsidRDefault="00CE2565" w:rsidP="00C30885">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Descripción</w:t>
            </w:r>
          </w:p>
        </w:tc>
      </w:tr>
      <w:tr w:rsidR="00150570" w:rsidRPr="00EB3756" w14:paraId="0381EFD7" w14:textId="77777777" w:rsidTr="00E95BBB">
        <w:trPr>
          <w:trHeight w:val="737"/>
          <w:jc w:val="center"/>
        </w:trPr>
        <w:tc>
          <w:tcPr>
            <w:cnfStyle w:val="001000000000" w:firstRow="0" w:lastRow="0" w:firstColumn="1" w:lastColumn="0" w:oddVBand="0" w:evenVBand="0" w:oddHBand="0" w:evenHBand="0" w:firstRowFirstColumn="0" w:firstRowLastColumn="0" w:lastRowFirstColumn="0" w:lastRowLastColumn="0"/>
            <w:tcW w:w="736" w:type="dxa"/>
            <w:noWrap/>
            <w:vAlign w:val="center"/>
            <w:hideMark/>
          </w:tcPr>
          <w:p w14:paraId="2F9C21AE" w14:textId="77777777" w:rsidR="00CE2565" w:rsidRPr="00150570" w:rsidRDefault="00CE2565" w:rsidP="00C30885">
            <w:pPr>
              <w:spacing w:after="160" w:line="360" w:lineRule="auto"/>
              <w:jc w:val="center"/>
              <w:rPr>
                <w:b w:val="0"/>
                <w:bCs w:val="0"/>
                <w:caps w:val="0"/>
                <w:lang w:val="es-DO"/>
              </w:rPr>
            </w:pPr>
            <w:r w:rsidRPr="00150570">
              <w:rPr>
                <w:b w:val="0"/>
                <w:bCs w:val="0"/>
                <w:caps w:val="0"/>
                <w:lang w:val="es-DO"/>
              </w:rPr>
              <w:t>1</w:t>
            </w:r>
          </w:p>
        </w:tc>
        <w:tc>
          <w:tcPr>
            <w:tcW w:w="5213" w:type="dxa"/>
            <w:noWrap/>
            <w:vAlign w:val="center"/>
            <w:hideMark/>
          </w:tcPr>
          <w:p w14:paraId="13C4E495" w14:textId="77777777" w:rsidR="00CE2565" w:rsidRPr="00150570" w:rsidRDefault="00CE2565" w:rsidP="008E21CF">
            <w:pPr>
              <w:spacing w:after="160" w:line="360" w:lineRule="auto"/>
              <w:jc w:val="both"/>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Cuenta de operaciones en pesos dominicanos (Banco de Reservas)</w:t>
            </w:r>
          </w:p>
        </w:tc>
      </w:tr>
      <w:tr w:rsidR="00150570" w:rsidRPr="00EB3756" w14:paraId="1A853461" w14:textId="77777777" w:rsidTr="00E95BBB">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736" w:type="dxa"/>
            <w:noWrap/>
            <w:vAlign w:val="center"/>
            <w:hideMark/>
          </w:tcPr>
          <w:p w14:paraId="2ADAB810" w14:textId="77777777" w:rsidR="00CE2565" w:rsidRPr="00150570" w:rsidRDefault="00CE2565" w:rsidP="00C30885">
            <w:pPr>
              <w:spacing w:after="160" w:line="360" w:lineRule="auto"/>
              <w:jc w:val="center"/>
              <w:rPr>
                <w:b w:val="0"/>
                <w:bCs w:val="0"/>
                <w:caps w:val="0"/>
                <w:lang w:val="es-DO"/>
              </w:rPr>
            </w:pPr>
            <w:r w:rsidRPr="00150570">
              <w:rPr>
                <w:b w:val="0"/>
                <w:bCs w:val="0"/>
                <w:caps w:val="0"/>
                <w:lang w:val="es-DO"/>
              </w:rPr>
              <w:t>2</w:t>
            </w:r>
          </w:p>
        </w:tc>
        <w:tc>
          <w:tcPr>
            <w:tcW w:w="5213" w:type="dxa"/>
            <w:noWrap/>
            <w:vAlign w:val="center"/>
            <w:hideMark/>
          </w:tcPr>
          <w:p w14:paraId="23D4170E" w14:textId="77777777" w:rsidR="00CE2565" w:rsidRPr="00150570" w:rsidRDefault="00CE2565" w:rsidP="008E21CF">
            <w:pPr>
              <w:spacing w:after="160" w:line="360" w:lineRule="auto"/>
              <w:jc w:val="both"/>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Cuenta de operaciones en dólares estadounidenses (Banco de Reservas)</w:t>
            </w:r>
          </w:p>
        </w:tc>
      </w:tr>
      <w:tr w:rsidR="00150570" w:rsidRPr="00EB3756" w14:paraId="71591416" w14:textId="77777777" w:rsidTr="00E95BBB">
        <w:trPr>
          <w:trHeight w:val="737"/>
          <w:jc w:val="center"/>
        </w:trPr>
        <w:tc>
          <w:tcPr>
            <w:cnfStyle w:val="001000000000" w:firstRow="0" w:lastRow="0" w:firstColumn="1" w:lastColumn="0" w:oddVBand="0" w:evenVBand="0" w:oddHBand="0" w:evenHBand="0" w:firstRowFirstColumn="0" w:firstRowLastColumn="0" w:lastRowFirstColumn="0" w:lastRowLastColumn="0"/>
            <w:tcW w:w="736" w:type="dxa"/>
            <w:noWrap/>
            <w:vAlign w:val="center"/>
            <w:hideMark/>
          </w:tcPr>
          <w:p w14:paraId="03371AE0" w14:textId="77777777" w:rsidR="00CE2565" w:rsidRPr="00150570" w:rsidRDefault="00CE2565" w:rsidP="00C30885">
            <w:pPr>
              <w:spacing w:after="160" w:line="360" w:lineRule="auto"/>
              <w:jc w:val="center"/>
              <w:rPr>
                <w:b w:val="0"/>
                <w:bCs w:val="0"/>
                <w:caps w:val="0"/>
                <w:lang w:val="es-DO"/>
              </w:rPr>
            </w:pPr>
            <w:r w:rsidRPr="00150570">
              <w:rPr>
                <w:b w:val="0"/>
                <w:bCs w:val="0"/>
                <w:caps w:val="0"/>
                <w:lang w:val="es-DO"/>
              </w:rPr>
              <w:t>3</w:t>
            </w:r>
          </w:p>
        </w:tc>
        <w:tc>
          <w:tcPr>
            <w:tcW w:w="5213" w:type="dxa"/>
            <w:noWrap/>
            <w:vAlign w:val="center"/>
            <w:hideMark/>
          </w:tcPr>
          <w:p w14:paraId="740EA83D" w14:textId="77777777" w:rsidR="00CE2565" w:rsidRPr="00150570" w:rsidRDefault="00CE2565" w:rsidP="008E21CF">
            <w:pPr>
              <w:spacing w:after="160" w:line="360" w:lineRule="auto"/>
              <w:jc w:val="both"/>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Cuenta única del tesoro (CUT) (colectora de recursos directos)</w:t>
            </w:r>
          </w:p>
        </w:tc>
      </w:tr>
    </w:tbl>
    <w:p w14:paraId="36191C07" w14:textId="4A50062A" w:rsidR="00CE2565" w:rsidRPr="00150570" w:rsidRDefault="00F9403F" w:rsidP="00F9403F">
      <w:pPr>
        <w:spacing w:line="360" w:lineRule="auto"/>
        <w:jc w:val="center"/>
        <w:rPr>
          <w:lang w:val="es-DO"/>
        </w:rPr>
      </w:pPr>
      <w:r w:rsidRPr="00150570">
        <w:rPr>
          <w:i/>
          <w:iCs/>
          <w:sz w:val="18"/>
          <w:szCs w:val="18"/>
          <w:lang w:val="es-DO"/>
        </w:rPr>
        <w:t xml:space="preserve">Cuentas Institucionales. </w:t>
      </w:r>
      <w:r w:rsidR="00CE2565" w:rsidRPr="00150570">
        <w:rPr>
          <w:i/>
          <w:iCs/>
          <w:sz w:val="18"/>
          <w:szCs w:val="18"/>
          <w:lang w:val="es-DO"/>
        </w:rPr>
        <w:t>Fuente: Departamento Financiero</w:t>
      </w:r>
      <w:r w:rsidR="00F137BA" w:rsidRPr="00150570">
        <w:rPr>
          <w:i/>
          <w:iCs/>
          <w:sz w:val="18"/>
          <w:szCs w:val="18"/>
          <w:lang w:val="es-DO"/>
        </w:rPr>
        <w:t>.</w:t>
      </w:r>
    </w:p>
    <w:p w14:paraId="64D58AFC" w14:textId="72E81F9D" w:rsidR="00CE2565" w:rsidRPr="00150570" w:rsidRDefault="00CE2565" w:rsidP="00CE2565">
      <w:pPr>
        <w:spacing w:line="360" w:lineRule="auto"/>
        <w:jc w:val="both"/>
        <w:rPr>
          <w:lang w:val="es-DO"/>
        </w:rPr>
      </w:pPr>
      <w:r w:rsidRPr="00150570">
        <w:rPr>
          <w:lang w:val="es-DO"/>
        </w:rPr>
        <w:t xml:space="preserve">La JAC durante el año 2024 ha mantenido el registro de sus operaciones financieras </w:t>
      </w:r>
      <w:r w:rsidRPr="00150570">
        <w:rPr>
          <w:lang w:val="es-DO"/>
        </w:rPr>
        <w:lastRenderedPageBreak/>
        <w:t>a través del denominado Sistema Automatizado De Contabilidad “SELLFAST” y el Sistema de Gestión Financiera (SIGEF).</w:t>
      </w:r>
      <w:r w:rsidR="00F377F8" w:rsidRPr="00150570">
        <w:rPr>
          <w:lang w:val="es-DO"/>
        </w:rPr>
        <w:t xml:space="preserve"> </w:t>
      </w:r>
      <w:r w:rsidRPr="00150570">
        <w:rPr>
          <w:lang w:val="es-DO"/>
        </w:rPr>
        <w:t>Al 31 de diciembre del 2024, la JAC las nóminas están distribuidas de la manera siguiente:</w:t>
      </w:r>
    </w:p>
    <w:tbl>
      <w:tblPr>
        <w:tblStyle w:val="Tablanormal3"/>
        <w:tblW w:w="718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6"/>
        <w:gridCol w:w="3280"/>
        <w:gridCol w:w="1337"/>
        <w:gridCol w:w="1856"/>
      </w:tblGrid>
      <w:tr w:rsidR="00150570" w:rsidRPr="00150570" w14:paraId="397740BA" w14:textId="77777777" w:rsidTr="00DA16EA">
        <w:trPr>
          <w:cnfStyle w:val="100000000000" w:firstRow="1" w:lastRow="0" w:firstColumn="0" w:lastColumn="0" w:oddVBand="0" w:evenVBand="0" w:oddHBand="0" w:evenHBand="0" w:firstRowFirstColumn="0" w:firstRowLastColumn="0" w:lastRowFirstColumn="0" w:lastRowLastColumn="0"/>
          <w:trHeight w:val="259"/>
          <w:tblHeader/>
          <w:jc w:val="center"/>
        </w:trPr>
        <w:tc>
          <w:tcPr>
            <w:cnfStyle w:val="001000000100" w:firstRow="0" w:lastRow="0" w:firstColumn="1" w:lastColumn="0" w:oddVBand="0" w:evenVBand="0" w:oddHBand="0" w:evenHBand="0" w:firstRowFirstColumn="1" w:firstRowLastColumn="0" w:lastRowFirstColumn="0" w:lastRowLastColumn="0"/>
            <w:tcW w:w="709" w:type="dxa"/>
            <w:shd w:val="clear" w:color="auto" w:fill="002060"/>
            <w:vAlign w:val="center"/>
            <w:hideMark/>
          </w:tcPr>
          <w:p w14:paraId="4444631F" w14:textId="77777777" w:rsidR="00BE0F47" w:rsidRPr="00150570" w:rsidRDefault="00BE0F47" w:rsidP="000613A6">
            <w:pPr>
              <w:spacing w:after="160" w:line="360" w:lineRule="auto"/>
              <w:jc w:val="center"/>
              <w:rPr>
                <w:caps w:val="0"/>
                <w:lang w:val="es-DO"/>
              </w:rPr>
            </w:pPr>
            <w:r w:rsidRPr="00150570">
              <w:rPr>
                <w:caps w:val="0"/>
                <w:lang w:val="es-DO"/>
              </w:rPr>
              <w:t>Ítem</w:t>
            </w:r>
          </w:p>
        </w:tc>
        <w:tc>
          <w:tcPr>
            <w:tcW w:w="3280" w:type="dxa"/>
            <w:shd w:val="clear" w:color="auto" w:fill="002060"/>
            <w:noWrap/>
            <w:vAlign w:val="center"/>
            <w:hideMark/>
          </w:tcPr>
          <w:p w14:paraId="0E9B8501" w14:textId="77777777" w:rsidR="00BE0F47" w:rsidRPr="00150570" w:rsidRDefault="00BE0F47" w:rsidP="000613A6">
            <w:pPr>
              <w:spacing w:after="160" w:line="360" w:lineRule="auto"/>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Descripción</w:t>
            </w:r>
          </w:p>
        </w:tc>
        <w:tc>
          <w:tcPr>
            <w:tcW w:w="0" w:type="auto"/>
            <w:shd w:val="clear" w:color="auto" w:fill="002060"/>
            <w:vAlign w:val="center"/>
            <w:hideMark/>
          </w:tcPr>
          <w:p w14:paraId="7F4A3F5E" w14:textId="77777777" w:rsidR="00BE0F47" w:rsidRPr="00150570" w:rsidRDefault="00BE0F47" w:rsidP="000613A6">
            <w:pPr>
              <w:spacing w:after="160" w:line="360" w:lineRule="auto"/>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Cantidad</w:t>
            </w:r>
          </w:p>
        </w:tc>
        <w:tc>
          <w:tcPr>
            <w:tcW w:w="0" w:type="auto"/>
            <w:shd w:val="clear" w:color="auto" w:fill="002060"/>
            <w:vAlign w:val="center"/>
            <w:hideMark/>
          </w:tcPr>
          <w:p w14:paraId="5E6DE857" w14:textId="77777777" w:rsidR="00BE0F47" w:rsidRPr="00150570" w:rsidRDefault="00BE0F47" w:rsidP="000613A6">
            <w:pPr>
              <w:spacing w:after="160" w:line="360" w:lineRule="auto"/>
              <w:jc w:val="center"/>
              <w:cnfStyle w:val="100000000000" w:firstRow="1" w:lastRow="0" w:firstColumn="0" w:lastColumn="0" w:oddVBand="0" w:evenVBand="0" w:oddHBand="0" w:evenHBand="0" w:firstRowFirstColumn="0" w:firstRowLastColumn="0" w:lastRowFirstColumn="0" w:lastRowLastColumn="0"/>
              <w:rPr>
                <w:caps w:val="0"/>
                <w:lang w:val="es-DO"/>
              </w:rPr>
            </w:pPr>
            <w:r w:rsidRPr="00150570">
              <w:rPr>
                <w:caps w:val="0"/>
                <w:lang w:val="es-DO"/>
              </w:rPr>
              <w:t>Monto Bruto</w:t>
            </w:r>
          </w:p>
        </w:tc>
      </w:tr>
      <w:tr w:rsidR="00150570" w:rsidRPr="00150570" w14:paraId="5F851EF9" w14:textId="77777777" w:rsidTr="00DA16E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2EFAE15C" w14:textId="77777777" w:rsidR="00BE0F47" w:rsidRPr="00150570" w:rsidRDefault="00BE0F47" w:rsidP="000613A6">
            <w:pPr>
              <w:spacing w:after="160" w:line="360" w:lineRule="auto"/>
              <w:jc w:val="center"/>
              <w:rPr>
                <w:b w:val="0"/>
                <w:bCs w:val="0"/>
                <w:caps w:val="0"/>
                <w:lang w:val="es-DO"/>
              </w:rPr>
            </w:pPr>
            <w:r w:rsidRPr="00150570">
              <w:rPr>
                <w:b w:val="0"/>
                <w:bCs w:val="0"/>
                <w:caps w:val="0"/>
                <w:lang w:val="es-DO"/>
              </w:rPr>
              <w:t>1</w:t>
            </w:r>
          </w:p>
        </w:tc>
        <w:tc>
          <w:tcPr>
            <w:tcW w:w="3280" w:type="dxa"/>
            <w:noWrap/>
            <w:vAlign w:val="center"/>
            <w:hideMark/>
          </w:tcPr>
          <w:p w14:paraId="69A44C54" w14:textId="77777777" w:rsidR="00BE0F47" w:rsidRPr="00150570" w:rsidRDefault="00BE0F47" w:rsidP="000613A6">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Nómina colaboradores fijos</w:t>
            </w:r>
          </w:p>
        </w:tc>
        <w:tc>
          <w:tcPr>
            <w:tcW w:w="0" w:type="auto"/>
            <w:noWrap/>
            <w:vAlign w:val="center"/>
            <w:hideMark/>
          </w:tcPr>
          <w:p w14:paraId="5F111E69" w14:textId="77777777" w:rsidR="00BE0F47" w:rsidRPr="00150570" w:rsidRDefault="00BE0F47" w:rsidP="000613A6">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198</w:t>
            </w:r>
          </w:p>
        </w:tc>
        <w:tc>
          <w:tcPr>
            <w:tcW w:w="0" w:type="auto"/>
            <w:noWrap/>
            <w:vAlign w:val="center"/>
            <w:hideMark/>
          </w:tcPr>
          <w:p w14:paraId="2EC89190" w14:textId="77777777" w:rsidR="00BE0F47" w:rsidRPr="00150570" w:rsidRDefault="00BE0F47" w:rsidP="000613A6">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13,644,523.21</w:t>
            </w:r>
          </w:p>
        </w:tc>
      </w:tr>
      <w:tr w:rsidR="00150570" w:rsidRPr="00150570" w14:paraId="53681056" w14:textId="77777777" w:rsidTr="00DA16EA">
        <w:trPr>
          <w:trHeight w:val="238"/>
          <w:jc w:val="cent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1102123F" w14:textId="77777777" w:rsidR="00BE0F47" w:rsidRPr="00150570" w:rsidRDefault="00BE0F47" w:rsidP="000613A6">
            <w:pPr>
              <w:spacing w:after="160" w:line="360" w:lineRule="auto"/>
              <w:jc w:val="center"/>
              <w:rPr>
                <w:b w:val="0"/>
                <w:bCs w:val="0"/>
                <w:caps w:val="0"/>
                <w:lang w:val="es-DO"/>
              </w:rPr>
            </w:pPr>
            <w:r w:rsidRPr="00150570">
              <w:rPr>
                <w:b w:val="0"/>
                <w:bCs w:val="0"/>
                <w:caps w:val="0"/>
                <w:lang w:val="es-DO"/>
              </w:rPr>
              <w:t>2</w:t>
            </w:r>
          </w:p>
        </w:tc>
        <w:tc>
          <w:tcPr>
            <w:tcW w:w="3280" w:type="dxa"/>
            <w:noWrap/>
            <w:vAlign w:val="center"/>
            <w:hideMark/>
          </w:tcPr>
          <w:p w14:paraId="1782C1EC" w14:textId="77777777" w:rsidR="00BE0F47" w:rsidRPr="00150570" w:rsidRDefault="00BE0F47" w:rsidP="000613A6">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Compensación por servicios de seguridad</w:t>
            </w:r>
          </w:p>
        </w:tc>
        <w:tc>
          <w:tcPr>
            <w:tcW w:w="0" w:type="auto"/>
            <w:noWrap/>
            <w:vAlign w:val="center"/>
            <w:hideMark/>
          </w:tcPr>
          <w:p w14:paraId="0E5635B5" w14:textId="77777777" w:rsidR="00BE0F47" w:rsidRPr="00150570" w:rsidRDefault="00BE0F47" w:rsidP="000613A6">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67</w:t>
            </w:r>
          </w:p>
        </w:tc>
        <w:tc>
          <w:tcPr>
            <w:tcW w:w="0" w:type="auto"/>
            <w:noWrap/>
            <w:vAlign w:val="center"/>
            <w:hideMark/>
          </w:tcPr>
          <w:p w14:paraId="1C57125C" w14:textId="77777777" w:rsidR="00BE0F47" w:rsidRPr="00150570" w:rsidRDefault="00BE0F47" w:rsidP="000613A6">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1,782,501.00</w:t>
            </w:r>
          </w:p>
        </w:tc>
      </w:tr>
      <w:tr w:rsidR="00150570" w:rsidRPr="00150570" w14:paraId="32642E26" w14:textId="77777777" w:rsidTr="00DA16E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5A47A6EE" w14:textId="77777777" w:rsidR="00BE0F47" w:rsidRPr="00150570" w:rsidRDefault="00BE0F47" w:rsidP="000613A6">
            <w:pPr>
              <w:spacing w:after="160" w:line="360" w:lineRule="auto"/>
              <w:jc w:val="center"/>
              <w:rPr>
                <w:b w:val="0"/>
                <w:bCs w:val="0"/>
                <w:caps w:val="0"/>
                <w:lang w:val="es-DO"/>
              </w:rPr>
            </w:pPr>
            <w:r w:rsidRPr="00150570">
              <w:rPr>
                <w:b w:val="0"/>
                <w:bCs w:val="0"/>
                <w:caps w:val="0"/>
                <w:lang w:val="es-DO"/>
              </w:rPr>
              <w:t>3</w:t>
            </w:r>
          </w:p>
        </w:tc>
        <w:tc>
          <w:tcPr>
            <w:tcW w:w="3280" w:type="dxa"/>
            <w:noWrap/>
            <w:vAlign w:val="center"/>
            <w:hideMark/>
          </w:tcPr>
          <w:p w14:paraId="09DBE3B0" w14:textId="77777777" w:rsidR="00BE0F47" w:rsidRPr="00150570" w:rsidRDefault="00BE0F47" w:rsidP="000613A6">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Nómina colaboradores de carácter temporal</w:t>
            </w:r>
          </w:p>
        </w:tc>
        <w:tc>
          <w:tcPr>
            <w:tcW w:w="0" w:type="auto"/>
            <w:noWrap/>
            <w:vAlign w:val="center"/>
            <w:hideMark/>
          </w:tcPr>
          <w:p w14:paraId="53BA87A4" w14:textId="77777777" w:rsidR="00BE0F47" w:rsidRPr="00150570" w:rsidRDefault="00BE0F47" w:rsidP="000613A6">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21</w:t>
            </w:r>
          </w:p>
        </w:tc>
        <w:tc>
          <w:tcPr>
            <w:tcW w:w="0" w:type="auto"/>
            <w:noWrap/>
            <w:vAlign w:val="center"/>
            <w:hideMark/>
          </w:tcPr>
          <w:p w14:paraId="35F27AF7" w14:textId="77777777" w:rsidR="00BE0F47" w:rsidRPr="00150570" w:rsidRDefault="00BE0F47" w:rsidP="000613A6">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724,000.00</w:t>
            </w:r>
          </w:p>
        </w:tc>
      </w:tr>
      <w:tr w:rsidR="00150570" w:rsidRPr="00150570" w14:paraId="0092E6E3" w14:textId="77777777" w:rsidTr="00DA16EA">
        <w:trPr>
          <w:trHeight w:val="259"/>
          <w:jc w:val="center"/>
        </w:trPr>
        <w:tc>
          <w:tcPr>
            <w:cnfStyle w:val="001000000000" w:firstRow="0" w:lastRow="0" w:firstColumn="1" w:lastColumn="0" w:oddVBand="0" w:evenVBand="0" w:oddHBand="0" w:evenHBand="0" w:firstRowFirstColumn="0" w:firstRowLastColumn="0" w:lastRowFirstColumn="0" w:lastRowLastColumn="0"/>
            <w:tcW w:w="3989" w:type="dxa"/>
            <w:gridSpan w:val="2"/>
            <w:noWrap/>
            <w:vAlign w:val="center"/>
            <w:hideMark/>
          </w:tcPr>
          <w:p w14:paraId="484B282B" w14:textId="77777777" w:rsidR="00BE0F47" w:rsidRPr="00150570" w:rsidRDefault="00BE0F47" w:rsidP="000613A6">
            <w:pPr>
              <w:spacing w:after="160" w:line="360" w:lineRule="auto"/>
              <w:jc w:val="center"/>
              <w:rPr>
                <w:b w:val="0"/>
                <w:bCs w:val="0"/>
                <w:caps w:val="0"/>
                <w:lang w:val="es-DO"/>
              </w:rPr>
            </w:pPr>
            <w:r w:rsidRPr="00150570">
              <w:rPr>
                <w:b w:val="0"/>
                <w:bCs w:val="0"/>
                <w:caps w:val="0"/>
                <w:lang w:val="es-DO"/>
              </w:rPr>
              <w:t>Total</w:t>
            </w:r>
          </w:p>
        </w:tc>
        <w:tc>
          <w:tcPr>
            <w:tcW w:w="0" w:type="auto"/>
            <w:noWrap/>
            <w:vAlign w:val="center"/>
            <w:hideMark/>
          </w:tcPr>
          <w:p w14:paraId="0650D496" w14:textId="77777777" w:rsidR="00BE0F47" w:rsidRPr="00150570" w:rsidRDefault="00BE0F47" w:rsidP="000613A6">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286</w:t>
            </w:r>
          </w:p>
        </w:tc>
        <w:tc>
          <w:tcPr>
            <w:tcW w:w="0" w:type="auto"/>
            <w:noWrap/>
            <w:vAlign w:val="center"/>
            <w:hideMark/>
          </w:tcPr>
          <w:p w14:paraId="65F84599" w14:textId="77777777" w:rsidR="00BE0F47" w:rsidRPr="00150570" w:rsidRDefault="00BE0F47" w:rsidP="000613A6">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16,151,024.21</w:t>
            </w:r>
          </w:p>
        </w:tc>
      </w:tr>
    </w:tbl>
    <w:p w14:paraId="6D94E67B" w14:textId="07369B03" w:rsidR="00557007" w:rsidRPr="00150570" w:rsidRDefault="00F137BA" w:rsidP="00F137BA">
      <w:pPr>
        <w:spacing w:after="0" w:line="240" w:lineRule="auto"/>
        <w:jc w:val="center"/>
        <w:rPr>
          <w:rFonts w:eastAsia="Times New Roman"/>
          <w:i/>
          <w:iCs/>
          <w:sz w:val="18"/>
          <w:szCs w:val="18"/>
          <w:lang w:val="es-DO" w:eastAsia="es-DO"/>
        </w:rPr>
      </w:pPr>
      <w:r w:rsidRPr="00150570">
        <w:rPr>
          <w:rFonts w:eastAsia="Times New Roman"/>
          <w:i/>
          <w:iCs/>
          <w:sz w:val="18"/>
          <w:szCs w:val="18"/>
          <w:lang w:val="es-DO" w:eastAsia="es-DO"/>
        </w:rPr>
        <w:t>Nóminas institucionales.</w:t>
      </w:r>
      <w:r w:rsidRPr="00150570">
        <w:rPr>
          <w:i/>
          <w:iCs/>
          <w:sz w:val="18"/>
          <w:szCs w:val="18"/>
          <w:lang w:val="es-DO"/>
        </w:rPr>
        <w:t xml:space="preserve"> Fuente: Departamento Financiero.</w:t>
      </w:r>
    </w:p>
    <w:p w14:paraId="701AC1F2" w14:textId="77777777" w:rsidR="00E94E22" w:rsidRPr="00150570" w:rsidRDefault="00E94E22" w:rsidP="00E94E22">
      <w:pPr>
        <w:spacing w:after="0" w:line="240" w:lineRule="auto"/>
        <w:jc w:val="center"/>
        <w:rPr>
          <w:rFonts w:eastAsia="Calibri"/>
          <w:lang w:val="es-DO"/>
        </w:rPr>
      </w:pPr>
    </w:p>
    <w:p w14:paraId="73491B63" w14:textId="2942FAFE" w:rsidR="002A5780" w:rsidRPr="00150570" w:rsidRDefault="002A5780" w:rsidP="00E94E22">
      <w:pPr>
        <w:spacing w:after="0" w:line="240" w:lineRule="auto"/>
        <w:jc w:val="center"/>
        <w:rPr>
          <w:rFonts w:eastAsia="Calibri"/>
          <w:lang w:val="es-DO"/>
        </w:rPr>
      </w:pPr>
      <w:r w:rsidRPr="00150570">
        <w:rPr>
          <w:b/>
          <w:noProof/>
          <w:sz w:val="18"/>
          <w:szCs w:val="18"/>
        </w:rPr>
        <w:drawing>
          <wp:inline distT="0" distB="0" distL="0" distR="0" wp14:anchorId="52ADB149" wp14:editId="551BDEE6">
            <wp:extent cx="4818380" cy="2456815"/>
            <wp:effectExtent l="0" t="0" r="1270" b="635"/>
            <wp:docPr id="11039371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18380" cy="2456815"/>
                    </a:xfrm>
                    <a:prstGeom prst="rect">
                      <a:avLst/>
                    </a:prstGeom>
                    <a:noFill/>
                    <a:ln>
                      <a:noFill/>
                    </a:ln>
                  </pic:spPr>
                </pic:pic>
              </a:graphicData>
            </a:graphic>
          </wp:inline>
        </w:drawing>
      </w:r>
    </w:p>
    <w:p w14:paraId="02C2BC53" w14:textId="77777777" w:rsidR="00C76C4B" w:rsidRPr="00150570" w:rsidRDefault="00C76C4B" w:rsidP="00C76C4B">
      <w:pPr>
        <w:spacing w:after="0" w:line="240" w:lineRule="auto"/>
        <w:jc w:val="center"/>
        <w:rPr>
          <w:rFonts w:eastAsia="Times New Roman"/>
          <w:i/>
          <w:iCs/>
          <w:sz w:val="18"/>
          <w:szCs w:val="18"/>
          <w:lang w:val="es-DO" w:eastAsia="es-DO"/>
        </w:rPr>
      </w:pPr>
      <w:r w:rsidRPr="00150570">
        <w:rPr>
          <w:rFonts w:eastAsia="Times New Roman"/>
          <w:i/>
          <w:iCs/>
          <w:sz w:val="18"/>
          <w:szCs w:val="18"/>
          <w:lang w:val="es-DO" w:eastAsia="es-DO"/>
        </w:rPr>
        <w:t>Nóminas institucionales.</w:t>
      </w:r>
      <w:r w:rsidRPr="00150570">
        <w:rPr>
          <w:i/>
          <w:iCs/>
          <w:sz w:val="18"/>
          <w:szCs w:val="18"/>
          <w:lang w:val="es-DO"/>
        </w:rPr>
        <w:t xml:space="preserve"> Fuente: Departamento Financiero.</w:t>
      </w:r>
    </w:p>
    <w:p w14:paraId="36BC8637" w14:textId="77777777" w:rsidR="002A5780" w:rsidRPr="00150570" w:rsidRDefault="002A5780" w:rsidP="00E94E22">
      <w:pPr>
        <w:spacing w:after="0" w:line="240" w:lineRule="auto"/>
        <w:jc w:val="center"/>
        <w:rPr>
          <w:rFonts w:eastAsia="Calibri"/>
          <w:lang w:val="es-DO"/>
        </w:rPr>
      </w:pPr>
    </w:p>
    <w:p w14:paraId="5E4142F8" w14:textId="77777777" w:rsidR="00851601" w:rsidRPr="00150570" w:rsidRDefault="00851601" w:rsidP="00851601">
      <w:pPr>
        <w:spacing w:after="0" w:line="360" w:lineRule="auto"/>
        <w:jc w:val="both"/>
        <w:rPr>
          <w:rFonts w:eastAsia="Calibri"/>
          <w:lang w:val="es-DO"/>
        </w:rPr>
      </w:pPr>
      <w:r w:rsidRPr="00150570">
        <w:rPr>
          <w:rFonts w:eastAsia="Calibri"/>
          <w:lang w:val="es-DO"/>
        </w:rPr>
        <w:t>Las diferentes categorías de servidores públicos están clasificadas en:</w:t>
      </w:r>
    </w:p>
    <w:p w14:paraId="08B30EF2" w14:textId="1513D0A5" w:rsidR="00851601" w:rsidRPr="00150570" w:rsidRDefault="00851601" w:rsidP="00851601">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Funcionarios o servidores públicos de libre nombramiento y remoción.</w:t>
      </w:r>
    </w:p>
    <w:p w14:paraId="58510E23" w14:textId="5F30D594" w:rsidR="00851601" w:rsidRPr="00150570" w:rsidRDefault="00851601" w:rsidP="00851601">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Funcionarios o servidores públicos de carrera.</w:t>
      </w:r>
    </w:p>
    <w:p w14:paraId="389845B5" w14:textId="7DC1CFCF" w:rsidR="00851601" w:rsidRPr="00150570" w:rsidRDefault="00851601" w:rsidP="00851601">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Funcionarios o servidores públicos de estatuto simplificado.</w:t>
      </w:r>
    </w:p>
    <w:p w14:paraId="59B630ED" w14:textId="3F5B5404" w:rsidR="002A5780" w:rsidRPr="00150570" w:rsidRDefault="00851601" w:rsidP="00851601">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Empleados temporales.</w:t>
      </w:r>
    </w:p>
    <w:p w14:paraId="691CA373" w14:textId="77777777" w:rsidR="002A5780" w:rsidRPr="00150570" w:rsidRDefault="002A5780" w:rsidP="00E94E22">
      <w:pPr>
        <w:spacing w:after="0" w:line="240" w:lineRule="auto"/>
        <w:jc w:val="center"/>
        <w:rPr>
          <w:rFonts w:eastAsia="Calibri"/>
          <w:lang w:val="es-DO"/>
        </w:rPr>
      </w:pPr>
    </w:p>
    <w:p w14:paraId="1A416EDB" w14:textId="057F6D26" w:rsidR="009E4A29" w:rsidRPr="00150570" w:rsidRDefault="007D51A0"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71" w:name="_Toc185841325"/>
      <w:r w:rsidRPr="00150570">
        <w:rPr>
          <w:rFonts w:ascii="Times New Roman" w:eastAsia="Calibri" w:hAnsi="Times New Roman" w:cs="Times New Roman"/>
          <w:noProof/>
          <w:color w:val="767171"/>
          <w:spacing w:val="20"/>
          <w:sz w:val="24"/>
          <w:szCs w:val="24"/>
          <w:lang w:val="es-DO"/>
          <w14:ligatures w14:val="none"/>
        </w:rPr>
        <w:t>División Contabilidad</w:t>
      </w:r>
      <w:bookmarkEnd w:id="1071"/>
    </w:p>
    <w:p w14:paraId="7411FAAD" w14:textId="77777777" w:rsidR="005E6A65" w:rsidRPr="00150570" w:rsidRDefault="005E6A65" w:rsidP="008B7975">
      <w:pPr>
        <w:spacing w:line="360" w:lineRule="auto"/>
        <w:jc w:val="both"/>
        <w:rPr>
          <w:lang w:val="es-DO"/>
        </w:rPr>
      </w:pPr>
      <w:r w:rsidRPr="00150570">
        <w:rPr>
          <w:lang w:val="es-DO"/>
        </w:rPr>
        <w:t xml:space="preserve">La División de Contabilidad, unidad perteneciente al Departamento Financiero, entre sus principales tareas está el registro de las operaciones financieras de la institución. Asimismo, se encarga de dar seguimiento a la ejecución presupuestaria, la elaboración de los estados financieros, y remitir a la Oficina de Acceso a la </w:t>
      </w:r>
      <w:proofErr w:type="spellStart"/>
      <w:r w:rsidRPr="00150570">
        <w:rPr>
          <w:lang w:val="es-DO"/>
        </w:rPr>
        <w:t>Informacion</w:t>
      </w:r>
      <w:proofErr w:type="spellEnd"/>
      <w:r w:rsidRPr="00150570">
        <w:rPr>
          <w:lang w:val="es-DO"/>
        </w:rPr>
        <w:t xml:space="preserve"> (OAI), los informes para la publicación en el portal de transparencia de la institución, al fiel cumplimiento de los lineamientos de la Ley General de Libre Acceso a la Información Pública núm. 200-04 de fecha 28 de julio del 2004.</w:t>
      </w:r>
    </w:p>
    <w:p w14:paraId="2BB45732" w14:textId="22733B6B" w:rsidR="005E6A65" w:rsidRPr="00150570" w:rsidRDefault="005E6A65" w:rsidP="008B7975">
      <w:pPr>
        <w:spacing w:line="360" w:lineRule="auto"/>
        <w:jc w:val="both"/>
        <w:rPr>
          <w:lang w:val="es-DO"/>
        </w:rPr>
      </w:pPr>
      <w:r w:rsidRPr="00150570">
        <w:rPr>
          <w:lang w:val="es-DO"/>
        </w:rPr>
        <w:t>Los pagos a suplidores son ejecutados a través de las emisiones de cheques, libramientos, (orden de pago, emitida por las instituciones del Gobierno Central, a través del SIGEF), y transferencias bancarias</w:t>
      </w:r>
      <w:r w:rsidR="004128DC" w:rsidRPr="00150570">
        <w:rPr>
          <w:lang w:val="es-DO"/>
        </w:rPr>
        <w:t>.</w:t>
      </w:r>
      <w:r w:rsidRPr="00150570">
        <w:rPr>
          <w:lang w:val="es-DO"/>
        </w:rPr>
        <w:t xml:space="preserve">  </w:t>
      </w:r>
    </w:p>
    <w:p w14:paraId="638EDEB9" w14:textId="5099E9F8" w:rsidR="007D51A0" w:rsidRPr="00150570" w:rsidRDefault="005E6A65" w:rsidP="008B7975">
      <w:pPr>
        <w:spacing w:line="360" w:lineRule="auto"/>
        <w:jc w:val="both"/>
        <w:rPr>
          <w:lang w:val="es-DO"/>
        </w:rPr>
      </w:pPr>
      <w:r w:rsidRPr="00150570">
        <w:rPr>
          <w:lang w:val="es-DO"/>
        </w:rPr>
        <w:t>Contamos con la Unidad de Auditoría Interna, en función de la Contraloría General de la República (CGR), como máximo órgano de control fiscal del Estado en la República. Entre sus funciones se encuentran el ejercicio de control y vigilancia de la gestión fiscal de los sujetos de control, la revisión y fenecimiento de cuentas, y el desarrollo de funciones de apoyo necesarias para el cumplimiento de su misión institucional.</w:t>
      </w:r>
    </w:p>
    <w:p w14:paraId="5135C2DF" w14:textId="77777777" w:rsidR="000162DA" w:rsidRPr="00150570" w:rsidRDefault="000162DA" w:rsidP="00314F71">
      <w:pPr>
        <w:rPr>
          <w:lang w:val="es-DO"/>
        </w:rPr>
      </w:pPr>
      <w:bookmarkStart w:id="1072" w:name="_Toc183620228"/>
    </w:p>
    <w:p w14:paraId="244A3F7E" w14:textId="7D7373FE" w:rsidR="00314F71" w:rsidRPr="00150570" w:rsidRDefault="00314F71" w:rsidP="00314F71">
      <w:pPr>
        <w:rPr>
          <w:b/>
          <w:bCs/>
          <w:lang w:val="es-DO"/>
        </w:rPr>
      </w:pPr>
      <w:r w:rsidRPr="00150570">
        <w:rPr>
          <w:b/>
          <w:bCs/>
          <w:lang w:val="es-DO"/>
        </w:rPr>
        <w:t>Ejecución Presupuestaria</w:t>
      </w:r>
      <w:bookmarkEnd w:id="1072"/>
    </w:p>
    <w:p w14:paraId="673BD551" w14:textId="77777777" w:rsidR="000162DA" w:rsidRPr="00150570" w:rsidRDefault="000162DA" w:rsidP="00314F71">
      <w:pPr>
        <w:spacing w:line="360" w:lineRule="auto"/>
        <w:jc w:val="both"/>
        <w:rPr>
          <w:lang w:val="es-DO"/>
        </w:rPr>
      </w:pPr>
    </w:p>
    <w:p w14:paraId="7736AD01" w14:textId="493149BA" w:rsidR="00314F71" w:rsidRPr="00150570" w:rsidRDefault="00314F71" w:rsidP="00314F71">
      <w:pPr>
        <w:spacing w:line="360" w:lineRule="auto"/>
        <w:jc w:val="both"/>
        <w:rPr>
          <w:lang w:val="es-DO"/>
        </w:rPr>
      </w:pPr>
      <w:r w:rsidRPr="00150570">
        <w:rPr>
          <w:lang w:val="es-DO"/>
        </w:rPr>
        <w:lastRenderedPageBreak/>
        <w:t xml:space="preserve">La ejecución presupuestaria correspondiente al periodo comprendido del 01 de enero al 31 de diciembre del 2024 es de RD$597,462,137. </w:t>
      </w:r>
      <w:r w:rsidR="000162DA" w:rsidRPr="00150570">
        <w:rPr>
          <w:lang w:val="es-DO"/>
        </w:rPr>
        <w:t xml:space="preserve">A </w:t>
      </w:r>
      <w:r w:rsidRPr="00150570">
        <w:rPr>
          <w:lang w:val="es-DO"/>
        </w:rPr>
        <w:t xml:space="preserve">continuación, mostramos los gastos ejecutados por la institución en el año 2024. </w:t>
      </w:r>
      <w:r w:rsidR="00E84396" w:rsidRPr="00150570">
        <w:rPr>
          <w:lang w:val="es-DO"/>
        </w:rPr>
        <w:t xml:space="preserve">Esto lo muestra el </w:t>
      </w:r>
      <w:r w:rsidR="004128DC" w:rsidRPr="00150570">
        <w:rPr>
          <w:lang w:val="es-DO"/>
        </w:rPr>
        <w:t xml:space="preserve">anexo </w:t>
      </w:r>
      <w:r w:rsidR="00B84DC1" w:rsidRPr="00150570">
        <w:rPr>
          <w:lang w:val="es-DO"/>
        </w:rPr>
        <w:t>b,</w:t>
      </w:r>
      <w:r w:rsidR="00B84DC1" w:rsidRPr="00150570">
        <w:rPr>
          <w:lang w:val="es-DO"/>
        </w:rPr>
        <w:tab/>
        <w:t>Matriz de Gestión Presupuestaria Anual</w:t>
      </w:r>
      <w:r w:rsidR="004128DC" w:rsidRPr="00150570">
        <w:rPr>
          <w:lang w:val="es-DO"/>
        </w:rPr>
        <w:t>.</w:t>
      </w:r>
    </w:p>
    <w:p w14:paraId="49EAE6E5" w14:textId="4009FDBF" w:rsidR="000162DA" w:rsidRDefault="000162DA" w:rsidP="00314F71">
      <w:pPr>
        <w:spacing w:line="360" w:lineRule="auto"/>
        <w:jc w:val="both"/>
        <w:rPr>
          <w:lang w:val="es-DO"/>
        </w:rPr>
      </w:pPr>
    </w:p>
    <w:p w14:paraId="3044F173" w14:textId="77777777" w:rsidR="005933F5" w:rsidRPr="00150570" w:rsidRDefault="005933F5" w:rsidP="00314F71">
      <w:pPr>
        <w:spacing w:line="360" w:lineRule="auto"/>
        <w:jc w:val="both"/>
        <w:rPr>
          <w:lang w:val="es-DO"/>
        </w:rPr>
      </w:pPr>
    </w:p>
    <w:p w14:paraId="5DD72428" w14:textId="59FC0FBD" w:rsidR="00BF779D" w:rsidRPr="00150570" w:rsidRDefault="00BF779D" w:rsidP="0097285A">
      <w:pPr>
        <w:pStyle w:val="Prrafodelista"/>
        <w:numPr>
          <w:ilvl w:val="2"/>
          <w:numId w:val="9"/>
        </w:numPr>
        <w:spacing w:after="200" w:line="360" w:lineRule="auto"/>
        <w:jc w:val="both"/>
        <w:outlineLvl w:val="2"/>
        <w:rPr>
          <w:rFonts w:ascii="Times New Roman" w:eastAsia="Calibri" w:hAnsi="Times New Roman" w:cs="Times New Roman"/>
          <w:color w:val="767171"/>
          <w:spacing w:val="20"/>
          <w:sz w:val="24"/>
          <w:szCs w:val="24"/>
          <w:lang w:val="es-DO"/>
          <w14:ligatures w14:val="none"/>
        </w:rPr>
      </w:pPr>
      <w:bookmarkStart w:id="1073" w:name="_Toc185841326"/>
      <w:r w:rsidRPr="00150570">
        <w:rPr>
          <w:rFonts w:ascii="Times New Roman" w:eastAsia="Calibri" w:hAnsi="Times New Roman" w:cs="Times New Roman"/>
          <w:color w:val="767171"/>
          <w:spacing w:val="20"/>
          <w:sz w:val="24"/>
          <w:szCs w:val="24"/>
          <w:lang w:val="es-DO"/>
          <w14:ligatures w14:val="none"/>
        </w:rPr>
        <w:t>Desempeño Presupuestario</w:t>
      </w:r>
      <w:bookmarkEnd w:id="1073"/>
    </w:p>
    <w:p w14:paraId="6ABD3C84" w14:textId="77777777" w:rsidR="00F10846" w:rsidRPr="00150570" w:rsidRDefault="00F10846" w:rsidP="00F10846">
      <w:pPr>
        <w:spacing w:after="200" w:line="360" w:lineRule="auto"/>
        <w:ind w:left="720"/>
        <w:jc w:val="both"/>
        <w:outlineLvl w:val="2"/>
        <w:rPr>
          <w:rFonts w:eastAsia="Calibri"/>
          <w:lang w:val="es-DO"/>
        </w:rPr>
      </w:pPr>
    </w:p>
    <w:p w14:paraId="41696747" w14:textId="742C13EF" w:rsidR="002D5BAC" w:rsidRPr="00150570" w:rsidRDefault="00BF779D" w:rsidP="00641762">
      <w:pPr>
        <w:spacing w:line="360" w:lineRule="auto"/>
        <w:jc w:val="both"/>
        <w:rPr>
          <w:rFonts w:eastAsia="Calibri"/>
          <w:lang w:val="es-DO"/>
        </w:rPr>
      </w:pPr>
      <w:r w:rsidRPr="00150570">
        <w:rPr>
          <w:rFonts w:eastAsia="Calibri"/>
          <w:lang w:val="es-DO"/>
        </w:rPr>
        <w:t>La Dirección Administrativa y Financiera (DAF), junto al Departamento Financiero y la División de Contabilidad, dentro de sus funciones tienen la responsabilidad de supervisar y dar seguimiento a las ejecuciones presupuestarias.</w:t>
      </w:r>
      <w:r w:rsidR="009E4A29" w:rsidRPr="00150570">
        <w:rPr>
          <w:rFonts w:eastAsia="Calibri"/>
          <w:lang w:val="es-DO"/>
        </w:rPr>
        <w:t xml:space="preserve"> </w:t>
      </w:r>
      <w:bookmarkStart w:id="1074" w:name="_Toc183620230"/>
      <w:r w:rsidR="00E84396" w:rsidRPr="00150570">
        <w:rPr>
          <w:rFonts w:eastAsia="Calibri"/>
          <w:lang w:val="es-DO"/>
        </w:rPr>
        <w:t>Esto lo muestra el anexo b, Matriz de Gestión Presupuestaria Anual.</w:t>
      </w:r>
    </w:p>
    <w:p w14:paraId="607844F5" w14:textId="77777777" w:rsidR="002D5BAC" w:rsidRPr="00150570" w:rsidRDefault="002D5BAC" w:rsidP="00641762">
      <w:pPr>
        <w:spacing w:line="360" w:lineRule="auto"/>
        <w:jc w:val="both"/>
        <w:rPr>
          <w:rFonts w:eastAsia="Calibri"/>
          <w:lang w:val="es-DO"/>
        </w:rPr>
      </w:pPr>
    </w:p>
    <w:p w14:paraId="7F051DBD" w14:textId="2D86FBDD" w:rsidR="00641762" w:rsidRPr="00150570" w:rsidRDefault="00641762" w:rsidP="00641762">
      <w:pPr>
        <w:spacing w:line="360" w:lineRule="auto"/>
        <w:jc w:val="both"/>
        <w:rPr>
          <w:rFonts w:eastAsia="Calibri"/>
          <w:b/>
          <w:bCs/>
          <w:lang w:val="es-DO"/>
        </w:rPr>
      </w:pPr>
      <w:r w:rsidRPr="00150570">
        <w:rPr>
          <w:rFonts w:eastAsia="Calibri"/>
          <w:b/>
          <w:bCs/>
          <w:lang w:val="es-DO"/>
        </w:rPr>
        <w:t>Avances en la mejora de los servicios públicos</w:t>
      </w:r>
      <w:bookmarkEnd w:id="1074"/>
    </w:p>
    <w:p w14:paraId="6AAD130B" w14:textId="77777777" w:rsidR="00653B62" w:rsidRPr="00150570" w:rsidRDefault="00653B62" w:rsidP="00641762">
      <w:pPr>
        <w:spacing w:line="360" w:lineRule="auto"/>
        <w:jc w:val="both"/>
        <w:rPr>
          <w:rFonts w:eastAsia="Calibri"/>
          <w:lang w:val="es-DO"/>
        </w:rPr>
      </w:pPr>
    </w:p>
    <w:p w14:paraId="413C4E46" w14:textId="788F5241" w:rsidR="00641762" w:rsidRPr="00150570" w:rsidRDefault="00653B62" w:rsidP="00641762">
      <w:pPr>
        <w:spacing w:line="360" w:lineRule="auto"/>
        <w:jc w:val="both"/>
        <w:rPr>
          <w:rFonts w:eastAsia="Calibri"/>
          <w:lang w:val="es-DO"/>
        </w:rPr>
      </w:pPr>
      <w:r w:rsidRPr="00150570">
        <w:rPr>
          <w:rFonts w:eastAsia="Calibri"/>
          <w:lang w:val="es-DO"/>
        </w:rPr>
        <w:t>Ciento cuarenta y tres (</w:t>
      </w:r>
      <w:r w:rsidR="00641762" w:rsidRPr="00150570">
        <w:rPr>
          <w:rFonts w:eastAsia="Calibri"/>
          <w:lang w:val="es-DO"/>
        </w:rPr>
        <w:t>143</w:t>
      </w:r>
      <w:r w:rsidRPr="00150570">
        <w:rPr>
          <w:rFonts w:eastAsia="Calibri"/>
          <w:lang w:val="es-DO"/>
        </w:rPr>
        <w:t>)</w:t>
      </w:r>
      <w:r w:rsidR="00641762" w:rsidRPr="00150570">
        <w:rPr>
          <w:rFonts w:eastAsia="Calibri"/>
          <w:lang w:val="es-DO"/>
        </w:rPr>
        <w:t xml:space="preserve"> proveedores del Estado recibieron pagos por bienes y servicios suministrados, a través de libramientos mediante el SIGEF, lo que representa el 2% de los gastos planificados para el 2024, para un monto total de RD$11,991,219. Esta forma de pago contribuye al fortalecimiento, automatización y transparencia de los recursos en las finanzas del estado, facilitando, para una mejora de la gestión pública en el manejo del erario.</w:t>
      </w:r>
    </w:p>
    <w:p w14:paraId="0E0659FE" w14:textId="77777777" w:rsidR="007649DA" w:rsidRPr="00150570" w:rsidRDefault="007649DA" w:rsidP="00CE42FE">
      <w:pPr>
        <w:spacing w:line="360" w:lineRule="auto"/>
        <w:jc w:val="both"/>
        <w:rPr>
          <w:rFonts w:eastAsia="Calibri"/>
          <w:lang w:val="es-DO"/>
        </w:rPr>
      </w:pPr>
    </w:p>
    <w:p w14:paraId="2ECFF1B9" w14:textId="43CFE7B0" w:rsidR="009E4A29" w:rsidRPr="00150570" w:rsidRDefault="009E4A2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75" w:name="_Toc171686280"/>
      <w:bookmarkStart w:id="1076" w:name="_Toc185841327"/>
      <w:r w:rsidRPr="00150570">
        <w:rPr>
          <w:rFonts w:ascii="Times New Roman" w:eastAsia="Calibri" w:hAnsi="Times New Roman" w:cs="Times New Roman"/>
          <w:noProof/>
          <w:color w:val="767171"/>
          <w:spacing w:val="20"/>
          <w:sz w:val="24"/>
          <w:szCs w:val="24"/>
          <w:lang w:val="es-DO"/>
          <w14:ligatures w14:val="none"/>
        </w:rPr>
        <w:t>Desempeño Administrativo</w:t>
      </w:r>
      <w:bookmarkEnd w:id="1075"/>
      <w:bookmarkEnd w:id="1076"/>
    </w:p>
    <w:p w14:paraId="7A791F12" w14:textId="77777777" w:rsidR="009E4A29" w:rsidRPr="00150570" w:rsidRDefault="009E4A29" w:rsidP="00CE42FE">
      <w:pPr>
        <w:spacing w:line="360" w:lineRule="auto"/>
        <w:jc w:val="both"/>
        <w:rPr>
          <w:lang w:val="es-DO"/>
        </w:rPr>
      </w:pPr>
    </w:p>
    <w:p w14:paraId="306313E4" w14:textId="77777777" w:rsidR="005547D3" w:rsidRPr="00150570" w:rsidRDefault="009E4A29" w:rsidP="00CE42FE">
      <w:pPr>
        <w:spacing w:line="360" w:lineRule="auto"/>
        <w:jc w:val="both"/>
        <w:rPr>
          <w:rFonts w:eastAsia="Calibri"/>
          <w:lang w:val="es-DO"/>
        </w:rPr>
      </w:pPr>
      <w:r w:rsidRPr="00150570">
        <w:rPr>
          <w:rFonts w:eastAsia="Calibri"/>
          <w:lang w:val="es-DO"/>
        </w:rPr>
        <w:t>El Departamento Administrativo, como órgano ejecutor de los mandatos de la Presidencia de la Junta de Aviación Civil, está conformado por</w:t>
      </w:r>
      <w:r w:rsidR="005547D3" w:rsidRPr="00150570">
        <w:rPr>
          <w:rFonts w:eastAsia="Calibri"/>
          <w:lang w:val="es-DO"/>
        </w:rPr>
        <w:t>:</w:t>
      </w:r>
    </w:p>
    <w:p w14:paraId="1371FF12" w14:textId="1667510E" w:rsidR="005547D3" w:rsidRPr="00150570" w:rsidRDefault="005547D3"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w:t>
      </w:r>
      <w:r w:rsidR="009E4A29" w:rsidRPr="00150570">
        <w:rPr>
          <w:rFonts w:ascii="Times New Roman" w:eastAsia="Calibri" w:hAnsi="Times New Roman" w:cs="Times New Roman"/>
          <w:color w:val="767171"/>
          <w:spacing w:val="20"/>
          <w:sz w:val="24"/>
          <w:szCs w:val="24"/>
          <w:lang w:val="es-DO"/>
        </w:rPr>
        <w:t xml:space="preserve">na </w:t>
      </w:r>
      <w:r w:rsidR="00B8174A" w:rsidRPr="00150570">
        <w:rPr>
          <w:rFonts w:ascii="Times New Roman" w:eastAsia="Calibri" w:hAnsi="Times New Roman" w:cs="Times New Roman"/>
          <w:color w:val="767171"/>
          <w:spacing w:val="20"/>
          <w:sz w:val="24"/>
          <w:szCs w:val="24"/>
          <w:lang w:val="es-DO"/>
        </w:rPr>
        <w:t xml:space="preserve">(1) </w:t>
      </w:r>
      <w:r w:rsidR="009E4A29" w:rsidRPr="00150570">
        <w:rPr>
          <w:rFonts w:ascii="Times New Roman" w:eastAsia="Calibri" w:hAnsi="Times New Roman" w:cs="Times New Roman"/>
          <w:color w:val="767171"/>
          <w:spacing w:val="20"/>
          <w:sz w:val="24"/>
          <w:szCs w:val="24"/>
          <w:lang w:val="es-DO"/>
        </w:rPr>
        <w:t>Encargada</w:t>
      </w:r>
      <w:r w:rsidRPr="00150570">
        <w:rPr>
          <w:rFonts w:ascii="Times New Roman" w:eastAsia="Calibri" w:hAnsi="Times New Roman" w:cs="Times New Roman"/>
          <w:color w:val="767171"/>
          <w:spacing w:val="20"/>
          <w:sz w:val="24"/>
          <w:szCs w:val="24"/>
          <w:lang w:val="es-DO"/>
        </w:rPr>
        <w:t>.</w:t>
      </w:r>
    </w:p>
    <w:p w14:paraId="7A63F12E" w14:textId="6D581539" w:rsidR="00B8174A" w:rsidRPr="00150570" w:rsidRDefault="00D96593"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Dos (2) </w:t>
      </w:r>
      <w:r w:rsidR="009E4A29" w:rsidRPr="00150570">
        <w:rPr>
          <w:rFonts w:ascii="Times New Roman" w:eastAsia="Calibri" w:hAnsi="Times New Roman" w:cs="Times New Roman"/>
          <w:color w:val="767171"/>
          <w:spacing w:val="20"/>
          <w:sz w:val="24"/>
          <w:szCs w:val="24"/>
          <w:lang w:val="es-DO"/>
        </w:rPr>
        <w:t>Técnico</w:t>
      </w:r>
      <w:r w:rsidR="002276CD" w:rsidRPr="00150570">
        <w:rPr>
          <w:rFonts w:ascii="Times New Roman" w:eastAsia="Calibri" w:hAnsi="Times New Roman" w:cs="Times New Roman"/>
          <w:color w:val="767171"/>
          <w:spacing w:val="20"/>
          <w:sz w:val="24"/>
          <w:szCs w:val="24"/>
          <w:lang w:val="es-DO"/>
        </w:rPr>
        <w:t>s</w:t>
      </w:r>
      <w:r w:rsidR="009E4A29" w:rsidRPr="00150570">
        <w:rPr>
          <w:rFonts w:ascii="Times New Roman" w:eastAsia="Calibri" w:hAnsi="Times New Roman" w:cs="Times New Roman"/>
          <w:color w:val="767171"/>
          <w:spacing w:val="20"/>
          <w:sz w:val="24"/>
          <w:szCs w:val="24"/>
          <w:lang w:val="es-DO"/>
        </w:rPr>
        <w:t xml:space="preserve"> Administrativo</w:t>
      </w:r>
      <w:r w:rsidR="00B8174A" w:rsidRPr="00150570">
        <w:rPr>
          <w:rFonts w:ascii="Times New Roman" w:eastAsia="Calibri" w:hAnsi="Times New Roman" w:cs="Times New Roman"/>
          <w:color w:val="767171"/>
          <w:spacing w:val="20"/>
          <w:sz w:val="24"/>
          <w:szCs w:val="24"/>
          <w:lang w:val="es-DO"/>
        </w:rPr>
        <w:t>.</w:t>
      </w:r>
    </w:p>
    <w:p w14:paraId="7FCEBC92" w14:textId="77777777" w:rsidR="0032208C" w:rsidRPr="00150570" w:rsidRDefault="0032208C"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Un (1) Técnico de Control de Bienes. </w:t>
      </w:r>
    </w:p>
    <w:p w14:paraId="0BC76BA1" w14:textId="472C634D" w:rsidR="0046005D" w:rsidRPr="00150570" w:rsidRDefault="006D2EAA"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Dos</w:t>
      </w:r>
      <w:r w:rsidR="0046005D" w:rsidRPr="00150570">
        <w:rPr>
          <w:rFonts w:ascii="Times New Roman" w:eastAsia="Calibri" w:hAnsi="Times New Roman" w:cs="Times New Roman"/>
          <w:color w:val="767171"/>
          <w:spacing w:val="20"/>
          <w:sz w:val="24"/>
          <w:szCs w:val="24"/>
          <w:lang w:val="es-DO"/>
        </w:rPr>
        <w:t xml:space="preserve"> (</w:t>
      </w:r>
      <w:r w:rsidRPr="00150570">
        <w:rPr>
          <w:rFonts w:ascii="Times New Roman" w:eastAsia="Calibri" w:hAnsi="Times New Roman" w:cs="Times New Roman"/>
          <w:color w:val="767171"/>
          <w:spacing w:val="20"/>
          <w:sz w:val="24"/>
          <w:szCs w:val="24"/>
          <w:lang w:val="es-DO"/>
        </w:rPr>
        <w:t>2</w:t>
      </w:r>
      <w:r w:rsidR="0046005D" w:rsidRPr="00150570">
        <w:rPr>
          <w:rFonts w:ascii="Times New Roman" w:eastAsia="Calibri" w:hAnsi="Times New Roman" w:cs="Times New Roman"/>
          <w:color w:val="767171"/>
          <w:spacing w:val="20"/>
          <w:sz w:val="24"/>
          <w:szCs w:val="24"/>
          <w:lang w:val="es-DO"/>
        </w:rPr>
        <w:t>)</w:t>
      </w:r>
      <w:r w:rsidR="009E4A29" w:rsidRPr="00150570">
        <w:rPr>
          <w:rFonts w:ascii="Times New Roman" w:eastAsia="Calibri" w:hAnsi="Times New Roman" w:cs="Times New Roman"/>
          <w:color w:val="767171"/>
          <w:spacing w:val="20"/>
          <w:sz w:val="24"/>
          <w:szCs w:val="24"/>
          <w:lang w:val="es-DO"/>
        </w:rPr>
        <w:t xml:space="preserve"> Recepcionista. </w:t>
      </w:r>
    </w:p>
    <w:p w14:paraId="1EEA7FF1" w14:textId="77777777" w:rsidR="0046005D" w:rsidRPr="00150570" w:rsidRDefault="0046005D" w:rsidP="00CE42FE">
      <w:pPr>
        <w:spacing w:line="360" w:lineRule="auto"/>
        <w:jc w:val="both"/>
        <w:rPr>
          <w:rFonts w:eastAsia="Calibri"/>
          <w:lang w:val="es-DO"/>
        </w:rPr>
      </w:pPr>
    </w:p>
    <w:p w14:paraId="13A9DFB7" w14:textId="3CC9A5CD" w:rsidR="009E4A29" w:rsidRPr="00150570" w:rsidRDefault="009E4A29" w:rsidP="00CE42FE">
      <w:pPr>
        <w:spacing w:line="360" w:lineRule="auto"/>
        <w:jc w:val="both"/>
        <w:rPr>
          <w:rFonts w:eastAsia="Calibri"/>
          <w:lang w:val="es-DO"/>
        </w:rPr>
      </w:pPr>
      <w:r w:rsidRPr="00150570">
        <w:rPr>
          <w:rFonts w:eastAsia="Calibri"/>
          <w:lang w:val="es-DO"/>
        </w:rPr>
        <w:t>Tiene bajo su dependencia, las Divisiones de Servicios Generales y Compras y Contrataciones. La División de Servicios Generales supervisa las áreas de Mantenimiento y Transportación, además forman parte del Departamento Administrativo las Secciones de: Almacén y Suministro; Correspondencia y Archivo, y el área de Recepción de la JAC, cada una desarrollando labores específicas en beneficio de la Institución, siempre teniendo como objetivo la búsqueda de la calidad y la excelencia.</w:t>
      </w:r>
    </w:p>
    <w:p w14:paraId="76F831CA" w14:textId="77777777" w:rsidR="009E4A29" w:rsidRPr="00150570" w:rsidRDefault="009E4A29" w:rsidP="00CE42FE">
      <w:pPr>
        <w:spacing w:line="360" w:lineRule="auto"/>
        <w:jc w:val="both"/>
        <w:rPr>
          <w:rFonts w:eastAsia="Calibri"/>
          <w:lang w:val="es-DO"/>
        </w:rPr>
      </w:pPr>
      <w:r w:rsidRPr="00150570">
        <w:rPr>
          <w:rFonts w:eastAsia="Calibri"/>
          <w:lang w:val="es-DO"/>
        </w:rPr>
        <w:t>En el Departamento Administrativo se autorizan y controlan todas las solicitudes de materiales y equipos (requisiciones) solicitadas a la Sección de Almacén y Suministro por las áreas de la JAC en donde surjan las necesidades, esto se hace mediante el Sistema Automatizado SELLFAST, exceptuando las solicitudes hechas por la Presidencia, ya que estas las autoriza directamente el presidente de la Institución.</w:t>
      </w:r>
    </w:p>
    <w:p w14:paraId="2A9B0912" w14:textId="77777777" w:rsidR="009E4A29" w:rsidRPr="00150570" w:rsidRDefault="009E4A29" w:rsidP="00CE42FE">
      <w:pPr>
        <w:spacing w:line="360" w:lineRule="auto"/>
        <w:jc w:val="both"/>
        <w:rPr>
          <w:rFonts w:eastAsia="Calibri"/>
          <w:lang w:val="es-DO"/>
        </w:rPr>
      </w:pPr>
      <w:r w:rsidRPr="00150570">
        <w:rPr>
          <w:rFonts w:eastAsia="Calibri"/>
          <w:lang w:val="es-DO"/>
        </w:rPr>
        <w:t>Además, se otorgan las autorizaciones de permisos por ausencias y tardanzas, así como también se gestionan las solicitudes de vacaciones y el pago de horas extras de todo el personal bajo esta dependencia, para luego ser remitidas a la División de Recursos Humanos.</w:t>
      </w:r>
    </w:p>
    <w:p w14:paraId="18B7C697" w14:textId="77777777" w:rsidR="009E4A29" w:rsidRPr="00150570" w:rsidRDefault="009E4A29" w:rsidP="00CE42FE">
      <w:pPr>
        <w:spacing w:line="360" w:lineRule="auto"/>
        <w:jc w:val="both"/>
        <w:rPr>
          <w:rFonts w:eastAsia="Calibri"/>
          <w:lang w:val="es-DO"/>
        </w:rPr>
      </w:pPr>
      <w:r w:rsidRPr="00150570">
        <w:rPr>
          <w:rFonts w:eastAsia="Calibri"/>
          <w:lang w:val="es-DO"/>
        </w:rPr>
        <w:lastRenderedPageBreak/>
        <w:t>En este Departamento son recibidas todas las facturas de los servicios y suministros que son generados en la Institución como son: (radiocomunicaciones, teléfonos e internet, basura, agua potable, pagos de honorarios, renovaciones de suscripciones a periódicos, mantenimiento de planta eléctrica, gasoil y seguros, entre otros) que son brindados por diferentes compañías a esta Junta de Aviación Civil, las cuales son tramitadas al Departamento Financiero para los fines procedentes.</w:t>
      </w:r>
    </w:p>
    <w:p w14:paraId="5D4A5A88" w14:textId="77777777" w:rsidR="009E4A29" w:rsidRPr="00150570" w:rsidRDefault="009E4A29" w:rsidP="00CE42FE">
      <w:pPr>
        <w:spacing w:line="360" w:lineRule="auto"/>
        <w:jc w:val="both"/>
        <w:rPr>
          <w:rFonts w:eastAsia="Calibri"/>
          <w:lang w:val="es-DO"/>
        </w:rPr>
      </w:pPr>
      <w:r w:rsidRPr="00150570">
        <w:rPr>
          <w:rFonts w:eastAsia="Calibri"/>
          <w:lang w:val="es-DO"/>
        </w:rPr>
        <w:t>Este Departamento tiene a su cargo una Caja Chica para gastos menores en la Institución, la cual tiene un límite ascendiente a la suma de RD$150,000.00 (Ciento Cincuenta Mil pesos con 00/100).</w:t>
      </w:r>
    </w:p>
    <w:p w14:paraId="087FFEC8" w14:textId="7555FD4E" w:rsidR="009E4A29" w:rsidRPr="00150570" w:rsidRDefault="009E4A29" w:rsidP="00CE42FE">
      <w:pPr>
        <w:spacing w:line="360" w:lineRule="auto"/>
        <w:jc w:val="both"/>
        <w:rPr>
          <w:rFonts w:eastAsia="Calibri"/>
          <w:lang w:val="es-DO"/>
        </w:rPr>
      </w:pPr>
      <w:r w:rsidRPr="00150570">
        <w:rPr>
          <w:rFonts w:eastAsia="Calibri"/>
          <w:lang w:val="es-DO"/>
        </w:rPr>
        <w:t xml:space="preserve">En lo que ha transcurrido desde el 01 de diciembre 2023 al 30 de </w:t>
      </w:r>
      <w:r w:rsidR="009F5F99" w:rsidRPr="00150570">
        <w:rPr>
          <w:rFonts w:eastAsia="Calibri"/>
          <w:lang w:val="es-DO"/>
        </w:rPr>
        <w:t>noviembre</w:t>
      </w:r>
      <w:r w:rsidRPr="00150570">
        <w:rPr>
          <w:rFonts w:eastAsia="Calibri"/>
          <w:lang w:val="es-DO"/>
        </w:rPr>
        <w:t xml:space="preserve"> 2024, hemos solicitado </w:t>
      </w:r>
      <w:r w:rsidR="00B448C4" w:rsidRPr="00150570">
        <w:rPr>
          <w:rFonts w:eastAsia="Calibri"/>
          <w:lang w:val="es-DO"/>
        </w:rPr>
        <w:t>2</w:t>
      </w:r>
      <w:r w:rsidRPr="00150570">
        <w:rPr>
          <w:rFonts w:eastAsia="Calibri"/>
          <w:lang w:val="es-DO"/>
        </w:rPr>
        <w:t>0 reposiciones para dicho fondo, con un monto ascendente a la suma de RD$</w:t>
      </w:r>
      <w:r w:rsidR="003A5FC4" w:rsidRPr="00150570">
        <w:rPr>
          <w:rFonts w:eastAsia="Calibri"/>
          <w:lang w:val="es-DO"/>
        </w:rPr>
        <w:t xml:space="preserve">RD$1,742,276.18 </w:t>
      </w:r>
      <w:r w:rsidRPr="00150570">
        <w:rPr>
          <w:rFonts w:eastAsia="Calibri"/>
          <w:lang w:val="es-DO"/>
        </w:rPr>
        <w:t xml:space="preserve">(Ochocientos Setenta Mil Cuatrocientos Diecisiete pesos con 40/100). </w:t>
      </w:r>
    </w:p>
    <w:tbl>
      <w:tblPr>
        <w:tblStyle w:val="Tablanormal3"/>
        <w:tblW w:w="6374"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510"/>
        <w:gridCol w:w="2441"/>
        <w:gridCol w:w="2423"/>
      </w:tblGrid>
      <w:tr w:rsidR="00150570" w:rsidRPr="00EB3756" w14:paraId="3CBF1BC7" w14:textId="77777777" w:rsidTr="003A5FC4">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100" w:firstRow="0" w:lastRow="0" w:firstColumn="1" w:lastColumn="0" w:oddVBand="0" w:evenVBand="0" w:oddHBand="0" w:evenHBand="0" w:firstRowFirstColumn="1" w:firstRowLastColumn="0" w:lastRowFirstColumn="0" w:lastRowLastColumn="0"/>
            <w:tcW w:w="6374" w:type="dxa"/>
            <w:gridSpan w:val="3"/>
            <w:shd w:val="clear" w:color="auto" w:fill="002060"/>
            <w:noWrap/>
            <w:vAlign w:val="center"/>
            <w:hideMark/>
          </w:tcPr>
          <w:p w14:paraId="24611DC0" w14:textId="54532857" w:rsidR="00EE5253" w:rsidRPr="00150570" w:rsidRDefault="00EE5253" w:rsidP="003A5FC4">
            <w:pPr>
              <w:spacing w:after="160" w:line="276" w:lineRule="auto"/>
              <w:jc w:val="center"/>
              <w:rPr>
                <w:rFonts w:eastAsia="Calibri"/>
                <w:caps w:val="0"/>
                <w:lang w:val="es-DO"/>
              </w:rPr>
            </w:pPr>
            <w:r w:rsidRPr="00150570">
              <w:rPr>
                <w:rFonts w:eastAsia="Calibri"/>
                <w:caps w:val="0"/>
                <w:lang w:val="es-DO"/>
              </w:rPr>
              <w:t>Desglose Reposiciones de Caja Chica</w:t>
            </w:r>
            <w:r w:rsidR="005A3F9C" w:rsidRPr="00150570">
              <w:rPr>
                <w:rFonts w:eastAsia="Calibri"/>
                <w:caps w:val="0"/>
                <w:lang w:val="es-DO"/>
              </w:rPr>
              <w:t xml:space="preserve"> Del 01 de diciembre 2023 al 30 de noviembre 2024</w:t>
            </w:r>
          </w:p>
        </w:tc>
      </w:tr>
      <w:tr w:rsidR="00150570" w:rsidRPr="00150570" w14:paraId="1F0F5495" w14:textId="77777777" w:rsidTr="003A5FC4">
        <w:trPr>
          <w:cnfStyle w:val="100000000000" w:firstRow="1" w:lastRow="0" w:firstColumn="0" w:lastColumn="0" w:oddVBand="0" w:evenVBand="0" w:oddHBand="0" w:evenHBand="0" w:firstRowFirstColumn="0" w:firstRowLastColumn="0" w:lastRowFirstColumn="0" w:lastRowLastColumn="0"/>
          <w:trHeight w:val="704"/>
          <w:tblHeader/>
          <w:jc w:val="center"/>
        </w:trPr>
        <w:tc>
          <w:tcPr>
            <w:cnfStyle w:val="001000000100" w:firstRow="0" w:lastRow="0" w:firstColumn="1" w:lastColumn="0" w:oddVBand="0" w:evenVBand="0" w:oddHBand="0" w:evenHBand="0" w:firstRowFirstColumn="1" w:firstRowLastColumn="0" w:lastRowFirstColumn="0" w:lastRowLastColumn="0"/>
            <w:tcW w:w="1510" w:type="dxa"/>
            <w:shd w:val="clear" w:color="auto" w:fill="002060"/>
            <w:noWrap/>
            <w:vAlign w:val="center"/>
            <w:hideMark/>
          </w:tcPr>
          <w:p w14:paraId="321A6BE1" w14:textId="77777777" w:rsidR="00EE5253" w:rsidRPr="00150570" w:rsidRDefault="00EE5253" w:rsidP="003A5FC4">
            <w:pPr>
              <w:spacing w:after="160" w:line="276" w:lineRule="auto"/>
              <w:jc w:val="center"/>
              <w:rPr>
                <w:rFonts w:eastAsia="Calibri"/>
                <w:caps w:val="0"/>
                <w:lang w:val="es-DO"/>
              </w:rPr>
            </w:pPr>
            <w:r w:rsidRPr="00150570">
              <w:rPr>
                <w:rFonts w:eastAsia="Calibri"/>
                <w:caps w:val="0"/>
                <w:lang w:val="es-DO"/>
              </w:rPr>
              <w:t>Mes</w:t>
            </w:r>
          </w:p>
        </w:tc>
        <w:tc>
          <w:tcPr>
            <w:tcW w:w="2441" w:type="dxa"/>
            <w:shd w:val="clear" w:color="auto" w:fill="002060"/>
            <w:noWrap/>
            <w:vAlign w:val="center"/>
            <w:hideMark/>
          </w:tcPr>
          <w:p w14:paraId="3AA956E1" w14:textId="77777777" w:rsidR="00EE5253" w:rsidRPr="00150570" w:rsidRDefault="00EE5253" w:rsidP="003A5FC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No. De Comprobante</w:t>
            </w:r>
          </w:p>
        </w:tc>
        <w:tc>
          <w:tcPr>
            <w:tcW w:w="2423" w:type="dxa"/>
            <w:shd w:val="clear" w:color="auto" w:fill="002060"/>
            <w:noWrap/>
            <w:vAlign w:val="center"/>
            <w:hideMark/>
          </w:tcPr>
          <w:p w14:paraId="0D76BBCD" w14:textId="77777777" w:rsidR="00EE5253" w:rsidRPr="00150570" w:rsidRDefault="00EE5253" w:rsidP="003A5FC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Montos</w:t>
            </w:r>
          </w:p>
        </w:tc>
      </w:tr>
      <w:tr w:rsidR="00150570" w:rsidRPr="00150570" w14:paraId="15EDD1B9"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2A2C98F2"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Diciembre</w:t>
            </w:r>
          </w:p>
        </w:tc>
        <w:tc>
          <w:tcPr>
            <w:tcW w:w="2441" w:type="dxa"/>
            <w:noWrap/>
            <w:vAlign w:val="center"/>
            <w:hideMark/>
          </w:tcPr>
          <w:p w14:paraId="0BF433F7"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5066 AL 5121</w:t>
            </w:r>
          </w:p>
        </w:tc>
        <w:tc>
          <w:tcPr>
            <w:tcW w:w="2423" w:type="dxa"/>
            <w:noWrap/>
            <w:vAlign w:val="center"/>
            <w:hideMark/>
          </w:tcPr>
          <w:p w14:paraId="327A391D"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RD$89,645.51</w:t>
            </w:r>
          </w:p>
        </w:tc>
      </w:tr>
      <w:tr w:rsidR="00150570" w:rsidRPr="00150570" w14:paraId="6012B26E"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5F9364EC"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Enero</w:t>
            </w:r>
          </w:p>
        </w:tc>
        <w:tc>
          <w:tcPr>
            <w:tcW w:w="2441" w:type="dxa"/>
            <w:noWrap/>
            <w:vAlign w:val="center"/>
            <w:hideMark/>
          </w:tcPr>
          <w:p w14:paraId="34938CD9"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5122 AL 5167</w:t>
            </w:r>
          </w:p>
        </w:tc>
        <w:tc>
          <w:tcPr>
            <w:tcW w:w="2423" w:type="dxa"/>
            <w:noWrap/>
            <w:vAlign w:val="center"/>
            <w:hideMark/>
          </w:tcPr>
          <w:p w14:paraId="1B8F35E1"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RD$88,307.70</w:t>
            </w:r>
          </w:p>
        </w:tc>
      </w:tr>
      <w:tr w:rsidR="00150570" w:rsidRPr="00150570" w14:paraId="0362DC3B"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485420EB"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Enero</w:t>
            </w:r>
          </w:p>
        </w:tc>
        <w:tc>
          <w:tcPr>
            <w:tcW w:w="2441" w:type="dxa"/>
            <w:noWrap/>
            <w:vAlign w:val="center"/>
            <w:hideMark/>
          </w:tcPr>
          <w:p w14:paraId="5E7FB3FB"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5168 AL 5216</w:t>
            </w:r>
          </w:p>
        </w:tc>
        <w:tc>
          <w:tcPr>
            <w:tcW w:w="2423" w:type="dxa"/>
            <w:noWrap/>
            <w:vAlign w:val="center"/>
            <w:hideMark/>
          </w:tcPr>
          <w:p w14:paraId="64289181"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RD$88,187.67</w:t>
            </w:r>
          </w:p>
        </w:tc>
      </w:tr>
      <w:tr w:rsidR="00150570" w:rsidRPr="00150570" w14:paraId="0955133E"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02A77929"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Enero</w:t>
            </w:r>
          </w:p>
        </w:tc>
        <w:tc>
          <w:tcPr>
            <w:tcW w:w="2441" w:type="dxa"/>
            <w:noWrap/>
            <w:vAlign w:val="center"/>
            <w:hideMark/>
          </w:tcPr>
          <w:p w14:paraId="6DDFD66F"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5217 AL 5254</w:t>
            </w:r>
          </w:p>
        </w:tc>
        <w:tc>
          <w:tcPr>
            <w:tcW w:w="2423" w:type="dxa"/>
            <w:noWrap/>
            <w:vAlign w:val="center"/>
            <w:hideMark/>
          </w:tcPr>
          <w:p w14:paraId="3F32578A"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RD$80,196.63</w:t>
            </w:r>
          </w:p>
        </w:tc>
      </w:tr>
      <w:tr w:rsidR="00150570" w:rsidRPr="00150570" w14:paraId="43975F7E"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1FCFD74A"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Febrero</w:t>
            </w:r>
          </w:p>
        </w:tc>
        <w:tc>
          <w:tcPr>
            <w:tcW w:w="2441" w:type="dxa"/>
            <w:noWrap/>
            <w:vAlign w:val="center"/>
            <w:hideMark/>
          </w:tcPr>
          <w:p w14:paraId="0382FA58"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5302 AL 5347</w:t>
            </w:r>
          </w:p>
        </w:tc>
        <w:tc>
          <w:tcPr>
            <w:tcW w:w="2423" w:type="dxa"/>
            <w:noWrap/>
            <w:vAlign w:val="center"/>
            <w:hideMark/>
          </w:tcPr>
          <w:p w14:paraId="52CAA7E2"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RD$84,621.08</w:t>
            </w:r>
          </w:p>
        </w:tc>
      </w:tr>
      <w:tr w:rsidR="00150570" w:rsidRPr="00150570" w14:paraId="7574597A"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21374F2C"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Marzo</w:t>
            </w:r>
          </w:p>
        </w:tc>
        <w:tc>
          <w:tcPr>
            <w:tcW w:w="2441" w:type="dxa"/>
            <w:noWrap/>
            <w:vAlign w:val="center"/>
            <w:hideMark/>
          </w:tcPr>
          <w:p w14:paraId="61E52220"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5348 AL 5389</w:t>
            </w:r>
          </w:p>
        </w:tc>
        <w:tc>
          <w:tcPr>
            <w:tcW w:w="2423" w:type="dxa"/>
            <w:noWrap/>
            <w:vAlign w:val="center"/>
            <w:hideMark/>
          </w:tcPr>
          <w:p w14:paraId="2E5B08FB"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RD$89,059.18</w:t>
            </w:r>
          </w:p>
        </w:tc>
      </w:tr>
      <w:tr w:rsidR="00150570" w:rsidRPr="00150570" w14:paraId="5FD30B4A"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0B99846D"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lastRenderedPageBreak/>
              <w:t>Abril</w:t>
            </w:r>
          </w:p>
        </w:tc>
        <w:tc>
          <w:tcPr>
            <w:tcW w:w="2441" w:type="dxa"/>
            <w:noWrap/>
            <w:vAlign w:val="center"/>
            <w:hideMark/>
          </w:tcPr>
          <w:p w14:paraId="1B79FAAE"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5390 AL 5443</w:t>
            </w:r>
          </w:p>
        </w:tc>
        <w:tc>
          <w:tcPr>
            <w:tcW w:w="2423" w:type="dxa"/>
            <w:noWrap/>
            <w:vAlign w:val="center"/>
            <w:hideMark/>
          </w:tcPr>
          <w:p w14:paraId="319297B7"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RD$88,645.03</w:t>
            </w:r>
          </w:p>
        </w:tc>
      </w:tr>
      <w:tr w:rsidR="00150570" w:rsidRPr="00150570" w14:paraId="34A32A29"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3E64FE7C"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Abril</w:t>
            </w:r>
          </w:p>
        </w:tc>
        <w:tc>
          <w:tcPr>
            <w:tcW w:w="2441" w:type="dxa"/>
            <w:noWrap/>
            <w:vAlign w:val="center"/>
            <w:hideMark/>
          </w:tcPr>
          <w:p w14:paraId="4383A467"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5444 AL 5492</w:t>
            </w:r>
          </w:p>
        </w:tc>
        <w:tc>
          <w:tcPr>
            <w:tcW w:w="2423" w:type="dxa"/>
            <w:noWrap/>
            <w:vAlign w:val="center"/>
            <w:hideMark/>
          </w:tcPr>
          <w:p w14:paraId="2C46D697"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RD$87,924.23</w:t>
            </w:r>
          </w:p>
        </w:tc>
      </w:tr>
      <w:tr w:rsidR="00150570" w:rsidRPr="00150570" w14:paraId="5EC4E04D"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72952F6C"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Mayo</w:t>
            </w:r>
          </w:p>
        </w:tc>
        <w:tc>
          <w:tcPr>
            <w:tcW w:w="2441" w:type="dxa"/>
            <w:noWrap/>
            <w:vAlign w:val="center"/>
            <w:hideMark/>
          </w:tcPr>
          <w:p w14:paraId="60493BD7"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5536 AL 5574</w:t>
            </w:r>
          </w:p>
        </w:tc>
        <w:tc>
          <w:tcPr>
            <w:tcW w:w="2423" w:type="dxa"/>
            <w:noWrap/>
            <w:vAlign w:val="center"/>
            <w:hideMark/>
          </w:tcPr>
          <w:p w14:paraId="74899FD0"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RD$88,464.43</w:t>
            </w:r>
          </w:p>
        </w:tc>
      </w:tr>
      <w:tr w:rsidR="00150570" w:rsidRPr="00150570" w14:paraId="5D025AFA"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41DDDFFC"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Junio</w:t>
            </w:r>
          </w:p>
        </w:tc>
        <w:tc>
          <w:tcPr>
            <w:tcW w:w="2441" w:type="dxa"/>
            <w:noWrap/>
            <w:vAlign w:val="center"/>
            <w:hideMark/>
          </w:tcPr>
          <w:p w14:paraId="77E6A39B"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5575 AL 5622</w:t>
            </w:r>
          </w:p>
        </w:tc>
        <w:tc>
          <w:tcPr>
            <w:tcW w:w="2423" w:type="dxa"/>
            <w:noWrap/>
            <w:vAlign w:val="center"/>
            <w:hideMark/>
          </w:tcPr>
          <w:p w14:paraId="661F6213"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RD$85,365.94</w:t>
            </w:r>
          </w:p>
        </w:tc>
      </w:tr>
      <w:tr w:rsidR="00150570" w:rsidRPr="00150570" w14:paraId="2E353FED"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3E690E20"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Junio</w:t>
            </w:r>
          </w:p>
        </w:tc>
        <w:tc>
          <w:tcPr>
            <w:tcW w:w="2441" w:type="dxa"/>
            <w:noWrap/>
            <w:vAlign w:val="center"/>
            <w:hideMark/>
          </w:tcPr>
          <w:p w14:paraId="5F4FAB47"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5623 AL 5670</w:t>
            </w:r>
          </w:p>
        </w:tc>
        <w:tc>
          <w:tcPr>
            <w:tcW w:w="2423" w:type="dxa"/>
            <w:noWrap/>
            <w:vAlign w:val="center"/>
            <w:hideMark/>
          </w:tcPr>
          <w:p w14:paraId="0E6AB1D7"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RD$87,810.16</w:t>
            </w:r>
          </w:p>
        </w:tc>
      </w:tr>
      <w:tr w:rsidR="00150570" w:rsidRPr="00150570" w14:paraId="223DE582"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4BE23120"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Julio</w:t>
            </w:r>
          </w:p>
        </w:tc>
        <w:tc>
          <w:tcPr>
            <w:tcW w:w="2441" w:type="dxa"/>
            <w:noWrap/>
            <w:vAlign w:val="center"/>
            <w:hideMark/>
          </w:tcPr>
          <w:p w14:paraId="3F838426"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5671AL 5725</w:t>
            </w:r>
          </w:p>
        </w:tc>
        <w:tc>
          <w:tcPr>
            <w:tcW w:w="2423" w:type="dxa"/>
            <w:noWrap/>
            <w:vAlign w:val="center"/>
            <w:hideMark/>
          </w:tcPr>
          <w:p w14:paraId="33717262"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RD$88,077.73</w:t>
            </w:r>
          </w:p>
        </w:tc>
      </w:tr>
      <w:tr w:rsidR="00150570" w:rsidRPr="00150570" w14:paraId="6F9E0A51"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3B9A5FC7"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Julio</w:t>
            </w:r>
          </w:p>
        </w:tc>
        <w:tc>
          <w:tcPr>
            <w:tcW w:w="2441" w:type="dxa"/>
            <w:noWrap/>
            <w:vAlign w:val="center"/>
            <w:hideMark/>
          </w:tcPr>
          <w:p w14:paraId="2C592DEF"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5726 AL 5781</w:t>
            </w:r>
          </w:p>
        </w:tc>
        <w:tc>
          <w:tcPr>
            <w:tcW w:w="2423" w:type="dxa"/>
            <w:noWrap/>
            <w:vAlign w:val="center"/>
            <w:hideMark/>
          </w:tcPr>
          <w:p w14:paraId="7443FF17"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RD$88,458.47</w:t>
            </w:r>
          </w:p>
        </w:tc>
      </w:tr>
      <w:tr w:rsidR="00150570" w:rsidRPr="00150570" w14:paraId="4BC4FA30"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1CFEB419"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Agosto</w:t>
            </w:r>
          </w:p>
        </w:tc>
        <w:tc>
          <w:tcPr>
            <w:tcW w:w="2441" w:type="dxa"/>
            <w:noWrap/>
            <w:vAlign w:val="center"/>
            <w:hideMark/>
          </w:tcPr>
          <w:p w14:paraId="724FE17F"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5782 AL 5820</w:t>
            </w:r>
          </w:p>
        </w:tc>
        <w:tc>
          <w:tcPr>
            <w:tcW w:w="2423" w:type="dxa"/>
            <w:noWrap/>
            <w:vAlign w:val="center"/>
            <w:hideMark/>
          </w:tcPr>
          <w:p w14:paraId="7D8AAABC"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RD$89,338.42</w:t>
            </w:r>
          </w:p>
        </w:tc>
      </w:tr>
      <w:tr w:rsidR="00150570" w:rsidRPr="00150570" w14:paraId="556012F7"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5EBEE212"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Septiembre</w:t>
            </w:r>
          </w:p>
        </w:tc>
        <w:tc>
          <w:tcPr>
            <w:tcW w:w="2441" w:type="dxa"/>
            <w:noWrap/>
            <w:vAlign w:val="center"/>
            <w:hideMark/>
          </w:tcPr>
          <w:p w14:paraId="5BF3B630"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5861 AL 5902</w:t>
            </w:r>
          </w:p>
        </w:tc>
        <w:tc>
          <w:tcPr>
            <w:tcW w:w="2423" w:type="dxa"/>
            <w:noWrap/>
            <w:vAlign w:val="center"/>
            <w:hideMark/>
          </w:tcPr>
          <w:p w14:paraId="2FA12DA0"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RD$86,754.53</w:t>
            </w:r>
          </w:p>
        </w:tc>
      </w:tr>
      <w:tr w:rsidR="00150570" w:rsidRPr="00150570" w14:paraId="4C4C784F"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61C45E47"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Septiembre</w:t>
            </w:r>
          </w:p>
        </w:tc>
        <w:tc>
          <w:tcPr>
            <w:tcW w:w="2441" w:type="dxa"/>
            <w:noWrap/>
            <w:vAlign w:val="center"/>
            <w:hideMark/>
          </w:tcPr>
          <w:p w14:paraId="4561ADBF"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5903 AL 5961</w:t>
            </w:r>
          </w:p>
        </w:tc>
        <w:tc>
          <w:tcPr>
            <w:tcW w:w="2423" w:type="dxa"/>
            <w:noWrap/>
            <w:vAlign w:val="center"/>
            <w:hideMark/>
          </w:tcPr>
          <w:p w14:paraId="4F535E10"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RD$87,157.26</w:t>
            </w:r>
          </w:p>
        </w:tc>
      </w:tr>
      <w:tr w:rsidR="00150570" w:rsidRPr="00150570" w14:paraId="4A6AF7EB"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2CB04924"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Octubre</w:t>
            </w:r>
          </w:p>
        </w:tc>
        <w:tc>
          <w:tcPr>
            <w:tcW w:w="2441" w:type="dxa"/>
            <w:noWrap/>
            <w:vAlign w:val="center"/>
            <w:hideMark/>
          </w:tcPr>
          <w:p w14:paraId="01F2A6C6"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5962 AL 5999</w:t>
            </w:r>
          </w:p>
        </w:tc>
        <w:tc>
          <w:tcPr>
            <w:tcW w:w="2423" w:type="dxa"/>
            <w:noWrap/>
            <w:vAlign w:val="center"/>
            <w:hideMark/>
          </w:tcPr>
          <w:p w14:paraId="54F4B25A"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RD$85,050.22</w:t>
            </w:r>
          </w:p>
        </w:tc>
      </w:tr>
      <w:tr w:rsidR="00150570" w:rsidRPr="00150570" w14:paraId="16CA4C5D" w14:textId="77777777" w:rsidTr="003A5FC4">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04B5DF52"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Octubre</w:t>
            </w:r>
          </w:p>
        </w:tc>
        <w:tc>
          <w:tcPr>
            <w:tcW w:w="2441" w:type="dxa"/>
            <w:noWrap/>
            <w:vAlign w:val="center"/>
            <w:hideMark/>
          </w:tcPr>
          <w:p w14:paraId="5045044F"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6000 AL 6038</w:t>
            </w:r>
          </w:p>
        </w:tc>
        <w:tc>
          <w:tcPr>
            <w:tcW w:w="2423" w:type="dxa"/>
            <w:noWrap/>
            <w:vAlign w:val="center"/>
            <w:hideMark/>
          </w:tcPr>
          <w:p w14:paraId="02C33B65"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RD$85,532.26</w:t>
            </w:r>
          </w:p>
        </w:tc>
      </w:tr>
      <w:tr w:rsidR="00150570" w:rsidRPr="00150570" w14:paraId="1AECD3AA"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69E047E1"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Octubre</w:t>
            </w:r>
          </w:p>
        </w:tc>
        <w:tc>
          <w:tcPr>
            <w:tcW w:w="2441" w:type="dxa"/>
            <w:noWrap/>
            <w:vAlign w:val="center"/>
            <w:hideMark/>
          </w:tcPr>
          <w:p w14:paraId="5C326724"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6039 AL 6077</w:t>
            </w:r>
          </w:p>
        </w:tc>
        <w:tc>
          <w:tcPr>
            <w:tcW w:w="2423" w:type="dxa"/>
            <w:noWrap/>
            <w:vAlign w:val="center"/>
            <w:hideMark/>
          </w:tcPr>
          <w:p w14:paraId="14ABB935" w14:textId="77777777" w:rsidR="00EE5253" w:rsidRPr="00150570" w:rsidRDefault="00EE5253"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RD$87,617.95</w:t>
            </w:r>
          </w:p>
        </w:tc>
      </w:tr>
      <w:tr w:rsidR="00150570" w:rsidRPr="00150570" w14:paraId="6B48287A" w14:textId="77777777" w:rsidTr="003A5FC4">
        <w:trPr>
          <w:trHeight w:val="300"/>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0A80D716" w14:textId="77777777" w:rsidR="00EE5253" w:rsidRPr="00150570" w:rsidRDefault="00EE5253" w:rsidP="003A5FC4">
            <w:pPr>
              <w:spacing w:after="160" w:line="360" w:lineRule="auto"/>
              <w:jc w:val="center"/>
              <w:rPr>
                <w:rFonts w:eastAsia="Calibri"/>
                <w:b w:val="0"/>
                <w:bCs w:val="0"/>
                <w:caps w:val="0"/>
                <w:lang w:val="es-DO"/>
              </w:rPr>
            </w:pPr>
            <w:r w:rsidRPr="00150570">
              <w:rPr>
                <w:rFonts w:eastAsia="Calibri"/>
                <w:b w:val="0"/>
                <w:bCs w:val="0"/>
                <w:caps w:val="0"/>
                <w:lang w:val="es-DO"/>
              </w:rPr>
              <w:t>Noviembre</w:t>
            </w:r>
          </w:p>
        </w:tc>
        <w:tc>
          <w:tcPr>
            <w:tcW w:w="2441" w:type="dxa"/>
            <w:noWrap/>
            <w:vAlign w:val="center"/>
            <w:hideMark/>
          </w:tcPr>
          <w:p w14:paraId="0BC80E8F"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6078 AL 6123</w:t>
            </w:r>
          </w:p>
        </w:tc>
        <w:tc>
          <w:tcPr>
            <w:tcW w:w="2423" w:type="dxa"/>
            <w:noWrap/>
            <w:vAlign w:val="center"/>
            <w:hideMark/>
          </w:tcPr>
          <w:p w14:paraId="14E333D5" w14:textId="77777777" w:rsidR="00EE5253" w:rsidRPr="00150570" w:rsidRDefault="00EE5253" w:rsidP="003A5FC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RD$86,061.78</w:t>
            </w:r>
          </w:p>
        </w:tc>
      </w:tr>
      <w:tr w:rsidR="00150570" w:rsidRPr="00150570" w14:paraId="449A2F4C" w14:textId="77777777" w:rsidTr="003A5FC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951" w:type="dxa"/>
            <w:gridSpan w:val="2"/>
            <w:noWrap/>
            <w:vAlign w:val="center"/>
            <w:hideMark/>
          </w:tcPr>
          <w:p w14:paraId="6E726F12" w14:textId="7DD22BF7" w:rsidR="003A5FC4" w:rsidRPr="00150570" w:rsidRDefault="003A5FC4" w:rsidP="0029117F">
            <w:pPr>
              <w:spacing w:after="160" w:line="360" w:lineRule="auto"/>
              <w:jc w:val="center"/>
              <w:rPr>
                <w:rFonts w:eastAsia="Calibri"/>
                <w:lang w:val="es-DO"/>
              </w:rPr>
            </w:pPr>
            <w:r w:rsidRPr="00150570">
              <w:rPr>
                <w:rFonts w:eastAsia="Calibri"/>
                <w:b w:val="0"/>
                <w:bCs w:val="0"/>
                <w:caps w:val="0"/>
                <w:lang w:val="es-DO"/>
              </w:rPr>
              <w:t>Total</w:t>
            </w:r>
          </w:p>
        </w:tc>
        <w:tc>
          <w:tcPr>
            <w:tcW w:w="2423" w:type="dxa"/>
            <w:noWrap/>
            <w:vAlign w:val="center"/>
            <w:hideMark/>
          </w:tcPr>
          <w:p w14:paraId="371BE7D9" w14:textId="77777777" w:rsidR="003A5FC4" w:rsidRPr="00150570" w:rsidRDefault="003A5FC4" w:rsidP="003A5FC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rPr>
            </w:pPr>
            <w:r w:rsidRPr="00150570">
              <w:rPr>
                <w:rFonts w:eastAsia="Calibri"/>
                <w:b/>
                <w:bCs/>
                <w:lang w:val="es-DO"/>
              </w:rPr>
              <w:t>RD$1,742,276.18</w:t>
            </w:r>
          </w:p>
        </w:tc>
      </w:tr>
    </w:tbl>
    <w:p w14:paraId="5929E589" w14:textId="3CFEF79B" w:rsidR="009D44A6" w:rsidRPr="00150570" w:rsidRDefault="009D44A6" w:rsidP="009D44A6">
      <w:pPr>
        <w:tabs>
          <w:tab w:val="left" w:pos="567"/>
          <w:tab w:val="right" w:pos="10725"/>
        </w:tabs>
        <w:adjustRightInd w:val="0"/>
        <w:spacing w:line="360" w:lineRule="auto"/>
        <w:ind w:left="-993" w:firstLine="284"/>
        <w:jc w:val="center"/>
        <w:rPr>
          <w:bCs/>
          <w:i/>
          <w:iCs/>
          <w:lang w:val="es-419"/>
        </w:rPr>
      </w:pPr>
      <w:r w:rsidRPr="00150570">
        <w:rPr>
          <w:bCs/>
          <w:i/>
          <w:iCs/>
          <w:sz w:val="18"/>
          <w:szCs w:val="18"/>
          <w:lang w:val="es-DO"/>
        </w:rPr>
        <w:t>Fuente: Departamento Administrativo de la JAC</w:t>
      </w:r>
      <w:r w:rsidR="002B0ECF" w:rsidRPr="00150570">
        <w:rPr>
          <w:bCs/>
          <w:i/>
          <w:iCs/>
          <w:sz w:val="18"/>
          <w:szCs w:val="18"/>
          <w:lang w:val="es-DO"/>
        </w:rPr>
        <w:t>.</w:t>
      </w:r>
    </w:p>
    <w:p w14:paraId="5C6546E1" w14:textId="77777777" w:rsidR="009E4A29" w:rsidRPr="00150570" w:rsidRDefault="009E4A29" w:rsidP="009E4A29">
      <w:pPr>
        <w:spacing w:line="360" w:lineRule="auto"/>
        <w:jc w:val="both"/>
        <w:rPr>
          <w:lang w:val="es-DO"/>
        </w:rPr>
      </w:pPr>
    </w:p>
    <w:p w14:paraId="345D074C" w14:textId="77777777" w:rsidR="009E4A29" w:rsidRPr="00150570" w:rsidRDefault="009E4A29" w:rsidP="00CE42FE">
      <w:pPr>
        <w:spacing w:line="360" w:lineRule="auto"/>
        <w:jc w:val="both"/>
        <w:rPr>
          <w:rFonts w:eastAsia="Calibri"/>
          <w:lang w:val="es-DO"/>
        </w:rPr>
      </w:pPr>
      <w:r w:rsidRPr="00150570">
        <w:rPr>
          <w:rFonts w:eastAsia="Calibri"/>
          <w:lang w:val="es-DO"/>
        </w:rPr>
        <w:t xml:space="preserve">En la Junta de Aviación Civil, tenemos implementado un formulario, mediante el cual, se realizan las solicitudes de compras de bienes o servicios requeridas por las diferentes áreas de la institución, este </w:t>
      </w:r>
      <w:r w:rsidRPr="00150570">
        <w:rPr>
          <w:rFonts w:eastAsia="Calibri"/>
          <w:lang w:val="es-DO"/>
        </w:rPr>
        <w:lastRenderedPageBreak/>
        <w:t>formulario, a su vez, lo firma cada encargado de área como responsable de realizar dicha solicitud, y se tramita a este Departamento Administrativo.</w:t>
      </w:r>
    </w:p>
    <w:p w14:paraId="7D17BD29" w14:textId="77777777" w:rsidR="008B24FE" w:rsidRPr="00150570" w:rsidRDefault="009E4A29" w:rsidP="00CE42FE">
      <w:pPr>
        <w:spacing w:line="360" w:lineRule="auto"/>
        <w:jc w:val="both"/>
        <w:rPr>
          <w:rFonts w:eastAsia="Calibri"/>
          <w:lang w:val="es-DO"/>
        </w:rPr>
      </w:pPr>
      <w:r w:rsidRPr="00150570">
        <w:rPr>
          <w:rFonts w:eastAsia="Calibri"/>
          <w:lang w:val="es-DO"/>
        </w:rPr>
        <w:t xml:space="preserve">En el periodo del 01 diciembre 2023 al 30 de </w:t>
      </w:r>
      <w:r w:rsidR="00AC0658" w:rsidRPr="00150570">
        <w:rPr>
          <w:rFonts w:eastAsia="Calibri"/>
          <w:lang w:val="es-DO"/>
        </w:rPr>
        <w:t>noviembre</w:t>
      </w:r>
      <w:r w:rsidRPr="00150570">
        <w:rPr>
          <w:rFonts w:eastAsia="Calibri"/>
          <w:lang w:val="es-DO"/>
        </w:rPr>
        <w:t xml:space="preserve"> del 2024 se han recibido un total de </w:t>
      </w:r>
      <w:r w:rsidR="00B9333B" w:rsidRPr="00150570">
        <w:rPr>
          <w:rFonts w:eastAsia="Calibri"/>
          <w:lang w:val="es-DO"/>
        </w:rPr>
        <w:t>tres</w:t>
      </w:r>
      <w:r w:rsidR="003E24F4" w:rsidRPr="00150570">
        <w:rPr>
          <w:rFonts w:eastAsia="Calibri"/>
          <w:lang w:val="es-DO"/>
        </w:rPr>
        <w:t xml:space="preserve">cientos sesenta y cuatro </w:t>
      </w:r>
      <w:r w:rsidRPr="00150570">
        <w:rPr>
          <w:rFonts w:eastAsia="Calibri"/>
          <w:lang w:val="es-DO"/>
        </w:rPr>
        <w:t>(</w:t>
      </w:r>
      <w:r w:rsidR="00AC0658" w:rsidRPr="00150570">
        <w:rPr>
          <w:rFonts w:eastAsia="Calibri"/>
          <w:lang w:val="es-DO"/>
        </w:rPr>
        <w:t>364</w:t>
      </w:r>
      <w:r w:rsidRPr="00150570">
        <w:rPr>
          <w:rFonts w:eastAsia="Calibri"/>
          <w:lang w:val="es-DO"/>
        </w:rPr>
        <w:t xml:space="preserve">) Formularios F-DCC-01 (Solicitud de Compra de Bienes o Servicios), de las diferentes áreas de la JAC, los que una vez trabajados y analizados minuciosamente, son enviados a la División de Compras y Contrataciones, para fines de cotización, luego son enviados al Despacho de la Presidencia para su aprobación de donde finalmente son tramitadas nuevamente a la División de Compras, para los fines procedentes (elaboración de orden y gestión de compras en general). </w:t>
      </w:r>
    </w:p>
    <w:p w14:paraId="6FEDB51D" w14:textId="373B4E1B" w:rsidR="009E4A29" w:rsidRPr="00150570" w:rsidRDefault="009E4A29" w:rsidP="00CE42FE">
      <w:pPr>
        <w:spacing w:line="360" w:lineRule="auto"/>
        <w:jc w:val="both"/>
        <w:rPr>
          <w:rFonts w:eastAsia="Calibri"/>
          <w:lang w:val="es-DO"/>
        </w:rPr>
      </w:pPr>
      <w:r w:rsidRPr="00150570">
        <w:rPr>
          <w:rFonts w:eastAsia="Calibri"/>
          <w:lang w:val="es-DO"/>
        </w:rPr>
        <w:t xml:space="preserve">Este proceso está documentado dentro del Sistema de Gestión de Calidad de la JAC; En el periodo diciembre 2023 a </w:t>
      </w:r>
      <w:r w:rsidR="00943893" w:rsidRPr="00150570">
        <w:rPr>
          <w:rFonts w:eastAsia="Calibri"/>
          <w:lang w:val="es-DO"/>
        </w:rPr>
        <w:t>n</w:t>
      </w:r>
      <w:r w:rsidRPr="00150570">
        <w:rPr>
          <w:rFonts w:eastAsia="Calibri"/>
          <w:lang w:val="es-DO"/>
        </w:rPr>
        <w:t>o</w:t>
      </w:r>
      <w:r w:rsidR="00943893" w:rsidRPr="00150570">
        <w:rPr>
          <w:rFonts w:eastAsia="Calibri"/>
          <w:lang w:val="es-DO"/>
        </w:rPr>
        <w:t>viembre</w:t>
      </w:r>
      <w:r w:rsidRPr="00150570">
        <w:rPr>
          <w:rFonts w:eastAsia="Calibri"/>
          <w:lang w:val="es-DO"/>
        </w:rPr>
        <w:t xml:space="preserve"> 2024 fueron remitidas a los diferentes Departamentos, Divisiones y Secciones de esta Junta de Aviación Civil un total aproximado de </w:t>
      </w:r>
      <w:r w:rsidR="00B02DAA" w:rsidRPr="00150570">
        <w:rPr>
          <w:rFonts w:eastAsia="Calibri"/>
          <w:lang w:val="es-DO"/>
        </w:rPr>
        <w:t xml:space="preserve">setecientos </w:t>
      </w:r>
      <w:r w:rsidR="00307678" w:rsidRPr="00150570">
        <w:rPr>
          <w:rFonts w:eastAsia="Calibri"/>
          <w:lang w:val="es-DO"/>
        </w:rPr>
        <w:t>treinta y cuatro</w:t>
      </w:r>
      <w:r w:rsidR="00B02DAA" w:rsidRPr="00150570">
        <w:rPr>
          <w:rFonts w:eastAsia="Calibri"/>
          <w:lang w:val="es-DO"/>
        </w:rPr>
        <w:t xml:space="preserve"> (</w:t>
      </w:r>
      <w:r w:rsidR="00307678" w:rsidRPr="00150570">
        <w:rPr>
          <w:rFonts w:eastAsia="Calibri"/>
          <w:lang w:val="es-DO"/>
        </w:rPr>
        <w:t>634</w:t>
      </w:r>
      <w:r w:rsidR="00B02DAA" w:rsidRPr="00150570">
        <w:rPr>
          <w:rFonts w:eastAsia="Calibri"/>
          <w:lang w:val="es-DO"/>
        </w:rPr>
        <w:t>)</w:t>
      </w:r>
      <w:r w:rsidRPr="00150570">
        <w:rPr>
          <w:rFonts w:eastAsia="Calibri"/>
          <w:lang w:val="es-DO"/>
        </w:rPr>
        <w:t xml:space="preserve"> comunicaciones, enumeradas desde el DAD/001/24 hasta el DAD/</w:t>
      </w:r>
      <w:r w:rsidR="00307678" w:rsidRPr="00150570">
        <w:rPr>
          <w:lang w:val="es-DO"/>
        </w:rPr>
        <w:t xml:space="preserve"> </w:t>
      </w:r>
      <w:r w:rsidR="00307678" w:rsidRPr="00150570">
        <w:rPr>
          <w:rFonts w:eastAsia="Calibri"/>
          <w:lang w:val="es-DO"/>
        </w:rPr>
        <w:t>634/24</w:t>
      </w:r>
      <w:r w:rsidRPr="00150570">
        <w:rPr>
          <w:rFonts w:eastAsia="Calibri"/>
          <w:lang w:val="es-DO"/>
        </w:rPr>
        <w:t>. Mediante estas comunicaciones se remiten las facturas y solicitudes de pagos de los diferentes servicios básicos de la institución, tramitaciones de vacaciones, permisos, y cualquier otra remisión de alguna comunicación que amerite ser enviada a las diferentes áreas de la institución.</w:t>
      </w:r>
    </w:p>
    <w:p w14:paraId="0D4A16D2" w14:textId="77777777" w:rsidR="009E4A29" w:rsidRPr="00150570" w:rsidRDefault="009E4A29" w:rsidP="00CE42FE">
      <w:pPr>
        <w:spacing w:line="360" w:lineRule="auto"/>
        <w:jc w:val="both"/>
        <w:rPr>
          <w:rFonts w:eastAsia="Calibri"/>
          <w:lang w:val="es-DO"/>
        </w:rPr>
      </w:pPr>
      <w:r w:rsidRPr="00150570">
        <w:rPr>
          <w:rFonts w:eastAsia="Calibri"/>
          <w:lang w:val="es-DO"/>
        </w:rPr>
        <w:t>Desglose por mes del movimiento de las solicitudes de compras a través del formulario F-DCC-01 (solicitud de compra bienes o servicios).</w:t>
      </w:r>
    </w:p>
    <w:tbl>
      <w:tblPr>
        <w:tblStyle w:val="Tablanormal3"/>
        <w:tblW w:w="495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53"/>
        <w:gridCol w:w="2004"/>
      </w:tblGrid>
      <w:tr w:rsidR="00150570" w:rsidRPr="00EB3756" w14:paraId="124C2989" w14:textId="77777777" w:rsidTr="007327BD">
        <w:trPr>
          <w:cnfStyle w:val="100000000000" w:firstRow="1" w:lastRow="0" w:firstColumn="0" w:lastColumn="0" w:oddVBand="0" w:evenVBand="0" w:oddHBand="0" w:evenHBand="0" w:firstRowFirstColumn="0" w:firstRowLastColumn="0" w:lastRowFirstColumn="0" w:lastRowLastColumn="0"/>
          <w:trHeight w:val="213"/>
          <w:tblHeader/>
          <w:jc w:val="center"/>
        </w:trPr>
        <w:tc>
          <w:tcPr>
            <w:cnfStyle w:val="001000000100" w:firstRow="0" w:lastRow="0" w:firstColumn="1" w:lastColumn="0" w:oddVBand="0" w:evenVBand="0" w:oddHBand="0" w:evenHBand="0" w:firstRowFirstColumn="1" w:firstRowLastColumn="0" w:lastRowFirstColumn="0" w:lastRowLastColumn="0"/>
            <w:tcW w:w="4957" w:type="dxa"/>
            <w:gridSpan w:val="2"/>
            <w:shd w:val="clear" w:color="auto" w:fill="002060"/>
            <w:vAlign w:val="center"/>
            <w:hideMark/>
          </w:tcPr>
          <w:p w14:paraId="6E5A1E60" w14:textId="64127C4A" w:rsidR="009E4A29" w:rsidRPr="00150570" w:rsidRDefault="000266ED" w:rsidP="007327BD">
            <w:pPr>
              <w:spacing w:after="160" w:line="360" w:lineRule="auto"/>
              <w:jc w:val="center"/>
              <w:rPr>
                <w:rFonts w:eastAsia="Calibri"/>
                <w:caps w:val="0"/>
                <w:lang w:val="es-DO"/>
              </w:rPr>
            </w:pPr>
            <w:r w:rsidRPr="00150570">
              <w:rPr>
                <w:rFonts w:eastAsia="Calibri"/>
                <w:caps w:val="0"/>
                <w:lang w:val="es-DO"/>
              </w:rPr>
              <w:lastRenderedPageBreak/>
              <w:t>S</w:t>
            </w:r>
            <w:r w:rsidR="009E4A29" w:rsidRPr="00150570">
              <w:rPr>
                <w:rFonts w:eastAsia="Calibri"/>
                <w:caps w:val="0"/>
                <w:lang w:val="es-DO"/>
              </w:rPr>
              <w:t xml:space="preserve">olicitudes de </w:t>
            </w:r>
            <w:r w:rsidRPr="00150570">
              <w:rPr>
                <w:rFonts w:eastAsia="Calibri"/>
                <w:caps w:val="0"/>
                <w:lang w:val="es-DO"/>
              </w:rPr>
              <w:t>C</w:t>
            </w:r>
            <w:r w:rsidR="009E4A29" w:rsidRPr="00150570">
              <w:rPr>
                <w:rFonts w:eastAsia="Calibri"/>
                <w:caps w:val="0"/>
                <w:lang w:val="es-DO"/>
              </w:rPr>
              <w:t xml:space="preserve">ompra en el periodo 01 diciembre </w:t>
            </w:r>
            <w:r w:rsidR="001F1667" w:rsidRPr="00150570">
              <w:rPr>
                <w:rFonts w:eastAsia="Calibri"/>
                <w:caps w:val="0"/>
                <w:lang w:val="es-DO"/>
              </w:rPr>
              <w:t xml:space="preserve">2023 </w:t>
            </w:r>
            <w:r w:rsidR="009E4A29" w:rsidRPr="00150570">
              <w:rPr>
                <w:rFonts w:eastAsia="Calibri"/>
                <w:caps w:val="0"/>
                <w:lang w:val="es-DO"/>
              </w:rPr>
              <w:t xml:space="preserve">al 30 de </w:t>
            </w:r>
            <w:r w:rsidR="003B2C49" w:rsidRPr="00150570">
              <w:rPr>
                <w:rFonts w:eastAsia="Calibri"/>
                <w:caps w:val="0"/>
                <w:lang w:val="es-DO"/>
              </w:rPr>
              <w:t>noviembre</w:t>
            </w:r>
            <w:r w:rsidR="009E4A29" w:rsidRPr="00150570">
              <w:rPr>
                <w:rFonts w:eastAsia="Calibri"/>
                <w:caps w:val="0"/>
                <w:lang w:val="es-DO"/>
              </w:rPr>
              <w:t xml:space="preserve"> 2024</w:t>
            </w:r>
          </w:p>
        </w:tc>
      </w:tr>
      <w:tr w:rsidR="00150570" w:rsidRPr="00150570" w14:paraId="664B3768" w14:textId="77777777" w:rsidTr="007327BD">
        <w:trPr>
          <w:cnfStyle w:val="100000000000" w:firstRow="1" w:lastRow="0" w:firstColumn="0" w:lastColumn="0" w:oddVBand="0" w:evenVBand="0" w:oddHBand="0" w:evenHBand="0" w:firstRowFirstColumn="0" w:firstRowLastColumn="0" w:lastRowFirstColumn="0" w:lastRowLastColumn="0"/>
          <w:trHeight w:val="116"/>
          <w:tblHeader/>
          <w:jc w:val="center"/>
        </w:trPr>
        <w:tc>
          <w:tcPr>
            <w:cnfStyle w:val="001000000100" w:firstRow="0" w:lastRow="0" w:firstColumn="1" w:lastColumn="0" w:oddVBand="0" w:evenVBand="0" w:oddHBand="0" w:evenHBand="0" w:firstRowFirstColumn="1" w:firstRowLastColumn="0" w:lastRowFirstColumn="0" w:lastRowLastColumn="0"/>
            <w:tcW w:w="2953" w:type="dxa"/>
            <w:shd w:val="clear" w:color="auto" w:fill="002060"/>
            <w:noWrap/>
            <w:vAlign w:val="center"/>
            <w:hideMark/>
          </w:tcPr>
          <w:p w14:paraId="0EE22C89" w14:textId="77777777" w:rsidR="009E4A29" w:rsidRPr="00150570" w:rsidRDefault="009E4A29" w:rsidP="007327BD">
            <w:pPr>
              <w:spacing w:after="160" w:line="360" w:lineRule="auto"/>
              <w:jc w:val="center"/>
              <w:rPr>
                <w:rFonts w:eastAsia="Calibri"/>
                <w:caps w:val="0"/>
                <w:lang w:val="es-DO"/>
              </w:rPr>
            </w:pPr>
            <w:r w:rsidRPr="00150570">
              <w:rPr>
                <w:rFonts w:eastAsia="Calibri"/>
                <w:caps w:val="0"/>
                <w:lang w:val="es-DO"/>
              </w:rPr>
              <w:t>Mes</w:t>
            </w:r>
          </w:p>
        </w:tc>
        <w:tc>
          <w:tcPr>
            <w:tcW w:w="2004" w:type="dxa"/>
            <w:shd w:val="clear" w:color="auto" w:fill="002060"/>
            <w:noWrap/>
            <w:vAlign w:val="center"/>
            <w:hideMark/>
          </w:tcPr>
          <w:p w14:paraId="15D34D5A" w14:textId="77777777" w:rsidR="009E4A29" w:rsidRPr="00150570" w:rsidRDefault="009E4A29" w:rsidP="007327BD">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lang w:val="es-DO"/>
              </w:rPr>
            </w:pPr>
            <w:r w:rsidRPr="00150570">
              <w:rPr>
                <w:rFonts w:eastAsia="Calibri"/>
                <w:caps w:val="0"/>
                <w:lang w:val="es-DO"/>
              </w:rPr>
              <w:t>Cantidad Solicitudes</w:t>
            </w:r>
          </w:p>
        </w:tc>
      </w:tr>
      <w:tr w:rsidR="00150570" w:rsidRPr="00150570" w14:paraId="7FB6F00E"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hideMark/>
          </w:tcPr>
          <w:p w14:paraId="6E997615"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Diciembre</w:t>
            </w:r>
          </w:p>
        </w:tc>
        <w:tc>
          <w:tcPr>
            <w:tcW w:w="2004" w:type="dxa"/>
            <w:noWrap/>
            <w:vAlign w:val="center"/>
            <w:hideMark/>
          </w:tcPr>
          <w:p w14:paraId="1053F3A6" w14:textId="77777777" w:rsidR="009E4A29" w:rsidRPr="00150570" w:rsidRDefault="009E4A29"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17</w:t>
            </w:r>
          </w:p>
        </w:tc>
      </w:tr>
      <w:tr w:rsidR="00150570" w:rsidRPr="00150570" w14:paraId="0B327AD6" w14:textId="77777777" w:rsidTr="007327BD">
        <w:trPr>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hideMark/>
          </w:tcPr>
          <w:p w14:paraId="2824579A"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Enero</w:t>
            </w:r>
          </w:p>
        </w:tc>
        <w:tc>
          <w:tcPr>
            <w:tcW w:w="2004" w:type="dxa"/>
            <w:noWrap/>
            <w:vAlign w:val="center"/>
            <w:hideMark/>
          </w:tcPr>
          <w:p w14:paraId="15417502" w14:textId="77777777" w:rsidR="009E4A29" w:rsidRPr="00150570" w:rsidRDefault="009E4A29" w:rsidP="007327B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21</w:t>
            </w:r>
          </w:p>
        </w:tc>
      </w:tr>
      <w:tr w:rsidR="00150570" w:rsidRPr="00150570" w14:paraId="589FC061"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hideMark/>
          </w:tcPr>
          <w:p w14:paraId="2A9F248F"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Febrero</w:t>
            </w:r>
          </w:p>
        </w:tc>
        <w:tc>
          <w:tcPr>
            <w:tcW w:w="2004" w:type="dxa"/>
            <w:noWrap/>
            <w:vAlign w:val="center"/>
            <w:hideMark/>
          </w:tcPr>
          <w:p w14:paraId="364A39FF" w14:textId="77777777" w:rsidR="009E4A29" w:rsidRPr="00150570" w:rsidRDefault="009E4A29"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23</w:t>
            </w:r>
          </w:p>
        </w:tc>
      </w:tr>
      <w:tr w:rsidR="00150570" w:rsidRPr="00150570" w14:paraId="7EDC1931" w14:textId="77777777" w:rsidTr="007327BD">
        <w:trPr>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hideMark/>
          </w:tcPr>
          <w:p w14:paraId="03A433CA"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Marzo</w:t>
            </w:r>
          </w:p>
        </w:tc>
        <w:tc>
          <w:tcPr>
            <w:tcW w:w="2004" w:type="dxa"/>
            <w:noWrap/>
            <w:vAlign w:val="center"/>
            <w:hideMark/>
          </w:tcPr>
          <w:p w14:paraId="4D638B19" w14:textId="77777777" w:rsidR="009E4A29" w:rsidRPr="00150570" w:rsidRDefault="009E4A29" w:rsidP="007327B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34</w:t>
            </w:r>
          </w:p>
        </w:tc>
      </w:tr>
      <w:tr w:rsidR="00150570" w:rsidRPr="00150570" w14:paraId="42C24687"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hideMark/>
          </w:tcPr>
          <w:p w14:paraId="5CBF6835"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Abril</w:t>
            </w:r>
          </w:p>
        </w:tc>
        <w:tc>
          <w:tcPr>
            <w:tcW w:w="2004" w:type="dxa"/>
            <w:noWrap/>
            <w:vAlign w:val="center"/>
            <w:hideMark/>
          </w:tcPr>
          <w:p w14:paraId="360D9963" w14:textId="77777777" w:rsidR="009E4A29" w:rsidRPr="00150570" w:rsidRDefault="009E4A29"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34</w:t>
            </w:r>
          </w:p>
        </w:tc>
      </w:tr>
      <w:tr w:rsidR="00150570" w:rsidRPr="00150570" w14:paraId="135EB84A" w14:textId="77777777" w:rsidTr="007327BD">
        <w:trPr>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32188189"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Mayo</w:t>
            </w:r>
          </w:p>
        </w:tc>
        <w:tc>
          <w:tcPr>
            <w:tcW w:w="2004" w:type="dxa"/>
            <w:noWrap/>
            <w:vAlign w:val="center"/>
          </w:tcPr>
          <w:p w14:paraId="712E2C19" w14:textId="77777777" w:rsidR="009E4A29" w:rsidRPr="00150570" w:rsidRDefault="009E4A29" w:rsidP="007327B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38</w:t>
            </w:r>
          </w:p>
        </w:tc>
      </w:tr>
      <w:tr w:rsidR="00150570" w:rsidRPr="00150570" w14:paraId="6CDCCDCE"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33D0B671"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Junio</w:t>
            </w:r>
          </w:p>
        </w:tc>
        <w:tc>
          <w:tcPr>
            <w:tcW w:w="2004" w:type="dxa"/>
            <w:noWrap/>
            <w:vAlign w:val="center"/>
          </w:tcPr>
          <w:p w14:paraId="68F3D26F" w14:textId="77777777" w:rsidR="009E4A29" w:rsidRPr="00150570" w:rsidRDefault="009E4A29"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15</w:t>
            </w:r>
          </w:p>
        </w:tc>
      </w:tr>
      <w:tr w:rsidR="00150570" w:rsidRPr="00150570" w14:paraId="2024D1BC" w14:textId="77777777" w:rsidTr="007327BD">
        <w:trPr>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277C6347" w14:textId="0D465526" w:rsidR="00DC0DB0" w:rsidRPr="00150570" w:rsidRDefault="00DC0DB0" w:rsidP="007327BD">
            <w:pPr>
              <w:spacing w:after="160" w:line="360" w:lineRule="auto"/>
              <w:jc w:val="center"/>
              <w:rPr>
                <w:rFonts w:eastAsia="Calibri"/>
                <w:b w:val="0"/>
                <w:bCs w:val="0"/>
                <w:caps w:val="0"/>
                <w:lang w:val="es-DO"/>
              </w:rPr>
            </w:pPr>
            <w:r w:rsidRPr="00150570">
              <w:rPr>
                <w:rFonts w:eastAsia="Calibri"/>
                <w:b w:val="0"/>
                <w:bCs w:val="0"/>
                <w:caps w:val="0"/>
                <w:lang w:val="es-DO"/>
              </w:rPr>
              <w:t>Julio</w:t>
            </w:r>
          </w:p>
        </w:tc>
        <w:tc>
          <w:tcPr>
            <w:tcW w:w="2004" w:type="dxa"/>
            <w:noWrap/>
            <w:vAlign w:val="center"/>
          </w:tcPr>
          <w:p w14:paraId="69F96857" w14:textId="35FD404F" w:rsidR="00DC0DB0" w:rsidRPr="00150570" w:rsidRDefault="00DC0DB0" w:rsidP="007327B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26</w:t>
            </w:r>
          </w:p>
        </w:tc>
      </w:tr>
      <w:tr w:rsidR="00150570" w:rsidRPr="00150570" w14:paraId="799E6E10"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69D3E616" w14:textId="6DB2E15D" w:rsidR="00DC0DB0" w:rsidRPr="00150570" w:rsidRDefault="00DC0DB0" w:rsidP="007327BD">
            <w:pPr>
              <w:spacing w:after="160" w:line="360" w:lineRule="auto"/>
              <w:jc w:val="center"/>
              <w:rPr>
                <w:rFonts w:eastAsia="Calibri"/>
                <w:b w:val="0"/>
                <w:bCs w:val="0"/>
                <w:caps w:val="0"/>
                <w:lang w:val="es-DO"/>
              </w:rPr>
            </w:pPr>
            <w:r w:rsidRPr="00150570">
              <w:rPr>
                <w:rFonts w:eastAsia="Calibri"/>
                <w:b w:val="0"/>
                <w:bCs w:val="0"/>
                <w:caps w:val="0"/>
                <w:lang w:val="es-DO"/>
              </w:rPr>
              <w:t>Agosto</w:t>
            </w:r>
          </w:p>
        </w:tc>
        <w:tc>
          <w:tcPr>
            <w:tcW w:w="2004" w:type="dxa"/>
            <w:noWrap/>
            <w:vAlign w:val="center"/>
          </w:tcPr>
          <w:p w14:paraId="012EC093" w14:textId="35515DD8" w:rsidR="00DC0DB0" w:rsidRPr="00150570" w:rsidRDefault="00DC0DB0"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19</w:t>
            </w:r>
          </w:p>
        </w:tc>
      </w:tr>
      <w:tr w:rsidR="00150570" w:rsidRPr="00150570" w14:paraId="4B7B71E7" w14:textId="77777777" w:rsidTr="007327BD">
        <w:trPr>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7D1E54FB" w14:textId="015ED62F" w:rsidR="00DC0DB0" w:rsidRPr="00150570" w:rsidRDefault="00DC0DB0" w:rsidP="007327BD">
            <w:pPr>
              <w:spacing w:after="160" w:line="360" w:lineRule="auto"/>
              <w:jc w:val="center"/>
              <w:rPr>
                <w:rFonts w:eastAsia="Calibri"/>
                <w:b w:val="0"/>
                <w:bCs w:val="0"/>
                <w:caps w:val="0"/>
                <w:lang w:val="es-DO"/>
              </w:rPr>
            </w:pPr>
            <w:r w:rsidRPr="00150570">
              <w:rPr>
                <w:rFonts w:eastAsia="Calibri"/>
                <w:b w:val="0"/>
                <w:bCs w:val="0"/>
                <w:caps w:val="0"/>
                <w:lang w:val="es-DO"/>
              </w:rPr>
              <w:t>Septiembre</w:t>
            </w:r>
          </w:p>
        </w:tc>
        <w:tc>
          <w:tcPr>
            <w:tcW w:w="2004" w:type="dxa"/>
            <w:noWrap/>
            <w:vAlign w:val="center"/>
          </w:tcPr>
          <w:p w14:paraId="0FAF19BF" w14:textId="03B4361D" w:rsidR="00DC0DB0" w:rsidRPr="00150570" w:rsidRDefault="00DC0DB0" w:rsidP="007327B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62</w:t>
            </w:r>
          </w:p>
        </w:tc>
      </w:tr>
      <w:tr w:rsidR="00150570" w:rsidRPr="00150570" w14:paraId="280FB930"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7139B416" w14:textId="1E35D594" w:rsidR="00DC0DB0" w:rsidRPr="00150570" w:rsidRDefault="00DC0DB0" w:rsidP="007327BD">
            <w:pPr>
              <w:spacing w:after="160" w:line="360" w:lineRule="auto"/>
              <w:jc w:val="center"/>
              <w:rPr>
                <w:rFonts w:eastAsia="Calibri"/>
                <w:b w:val="0"/>
                <w:bCs w:val="0"/>
                <w:caps w:val="0"/>
                <w:lang w:val="es-DO"/>
              </w:rPr>
            </w:pPr>
            <w:r w:rsidRPr="00150570">
              <w:rPr>
                <w:rFonts w:eastAsia="Calibri"/>
                <w:b w:val="0"/>
                <w:bCs w:val="0"/>
                <w:caps w:val="0"/>
                <w:lang w:val="es-DO"/>
              </w:rPr>
              <w:t>Octubre</w:t>
            </w:r>
          </w:p>
        </w:tc>
        <w:tc>
          <w:tcPr>
            <w:tcW w:w="2004" w:type="dxa"/>
            <w:noWrap/>
            <w:vAlign w:val="center"/>
          </w:tcPr>
          <w:p w14:paraId="4DBEB417" w14:textId="382EF212" w:rsidR="00DC0DB0" w:rsidRPr="00150570" w:rsidRDefault="00DC0DB0"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63</w:t>
            </w:r>
          </w:p>
        </w:tc>
      </w:tr>
      <w:tr w:rsidR="00150570" w:rsidRPr="00150570" w14:paraId="48380459" w14:textId="77777777" w:rsidTr="007327BD">
        <w:trPr>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tcPr>
          <w:p w14:paraId="68FEF59A" w14:textId="08F5E05F" w:rsidR="00DC0DB0" w:rsidRPr="00150570" w:rsidRDefault="00DC0DB0" w:rsidP="007327BD">
            <w:pPr>
              <w:spacing w:after="160" w:line="360" w:lineRule="auto"/>
              <w:jc w:val="center"/>
              <w:rPr>
                <w:rFonts w:eastAsia="Calibri"/>
                <w:b w:val="0"/>
                <w:bCs w:val="0"/>
                <w:caps w:val="0"/>
                <w:lang w:val="es-DO"/>
              </w:rPr>
            </w:pPr>
            <w:r w:rsidRPr="00150570">
              <w:rPr>
                <w:rFonts w:eastAsia="Calibri"/>
                <w:b w:val="0"/>
                <w:bCs w:val="0"/>
                <w:caps w:val="0"/>
                <w:lang w:val="es-DO"/>
              </w:rPr>
              <w:t>Noviembre</w:t>
            </w:r>
          </w:p>
        </w:tc>
        <w:tc>
          <w:tcPr>
            <w:tcW w:w="2004" w:type="dxa"/>
            <w:noWrap/>
            <w:vAlign w:val="center"/>
          </w:tcPr>
          <w:p w14:paraId="1821153A" w14:textId="10EA061B" w:rsidR="00DC0DB0" w:rsidRPr="00150570" w:rsidRDefault="00DC0DB0" w:rsidP="007327B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56</w:t>
            </w:r>
          </w:p>
        </w:tc>
      </w:tr>
      <w:tr w:rsidR="00150570" w:rsidRPr="00150570" w14:paraId="0E53DF2E" w14:textId="77777777" w:rsidTr="007327BD">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2953" w:type="dxa"/>
            <w:noWrap/>
            <w:vAlign w:val="center"/>
            <w:hideMark/>
          </w:tcPr>
          <w:p w14:paraId="6DD03DBC"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Total</w:t>
            </w:r>
          </w:p>
        </w:tc>
        <w:tc>
          <w:tcPr>
            <w:tcW w:w="2004" w:type="dxa"/>
            <w:noWrap/>
            <w:vAlign w:val="center"/>
            <w:hideMark/>
          </w:tcPr>
          <w:p w14:paraId="68DD56B2" w14:textId="1C5AC210" w:rsidR="009E4A29" w:rsidRPr="00150570" w:rsidRDefault="007C30D5" w:rsidP="007327B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408</w:t>
            </w:r>
          </w:p>
        </w:tc>
      </w:tr>
    </w:tbl>
    <w:p w14:paraId="4790B13C" w14:textId="5A02EB05" w:rsidR="001168F3" w:rsidRPr="00150570" w:rsidRDefault="001168F3" w:rsidP="002B0ECF">
      <w:pPr>
        <w:tabs>
          <w:tab w:val="left" w:pos="567"/>
          <w:tab w:val="right" w:pos="10725"/>
        </w:tabs>
        <w:adjustRightInd w:val="0"/>
        <w:spacing w:line="360" w:lineRule="auto"/>
        <w:ind w:left="-993" w:firstLine="284"/>
        <w:jc w:val="center"/>
        <w:rPr>
          <w:bCs/>
          <w:i/>
          <w:iCs/>
          <w:lang w:val="es-419"/>
        </w:rPr>
      </w:pPr>
      <w:r w:rsidRPr="00150570">
        <w:rPr>
          <w:bCs/>
          <w:i/>
          <w:iCs/>
          <w:sz w:val="18"/>
          <w:szCs w:val="18"/>
          <w:lang w:val="es-DO"/>
        </w:rPr>
        <w:t>Fuente: Departamento Administrativo de la JAC</w:t>
      </w:r>
      <w:r w:rsidR="002B0ECF" w:rsidRPr="00150570">
        <w:rPr>
          <w:bCs/>
          <w:i/>
          <w:iCs/>
          <w:sz w:val="18"/>
          <w:szCs w:val="18"/>
          <w:lang w:val="es-DO"/>
        </w:rPr>
        <w:t>.</w:t>
      </w:r>
    </w:p>
    <w:p w14:paraId="42A5AC7F" w14:textId="77777777" w:rsidR="009E4A29" w:rsidRPr="00150570" w:rsidRDefault="009E4A29" w:rsidP="00CE42FE">
      <w:pPr>
        <w:spacing w:line="360" w:lineRule="auto"/>
        <w:jc w:val="both"/>
        <w:rPr>
          <w:rFonts w:eastAsia="Calibri"/>
          <w:lang w:val="es-DO"/>
        </w:rPr>
      </w:pPr>
    </w:p>
    <w:p w14:paraId="68D7543C" w14:textId="46A5FEC5" w:rsidR="009E4A29" w:rsidRPr="00150570" w:rsidRDefault="009E4A29" w:rsidP="00CE42FE">
      <w:pPr>
        <w:spacing w:line="360" w:lineRule="auto"/>
        <w:jc w:val="both"/>
        <w:rPr>
          <w:rFonts w:eastAsia="Calibri"/>
          <w:lang w:val="es-DO"/>
        </w:rPr>
      </w:pPr>
      <w:r w:rsidRPr="00150570">
        <w:rPr>
          <w:rFonts w:eastAsia="Calibri"/>
          <w:lang w:val="es-DO"/>
        </w:rPr>
        <w:t xml:space="preserve">En otro orden, en el área de recepción del Departamento Administrativo, a partir de enero 2016, se implementó un control de asistencia, para contabilizar las personas que visitan la institución a </w:t>
      </w:r>
      <w:r w:rsidRPr="00150570">
        <w:rPr>
          <w:rFonts w:eastAsia="Calibri"/>
          <w:lang w:val="es-DO"/>
        </w:rPr>
        <w:lastRenderedPageBreak/>
        <w:t>diferentes áreas y diferentes fines, en lo cual obtenemos el siguiente cuadro</w:t>
      </w:r>
      <w:r w:rsidR="00597DBF" w:rsidRPr="00150570">
        <w:rPr>
          <w:rFonts w:eastAsia="Calibri"/>
          <w:lang w:val="es-DO"/>
        </w:rPr>
        <w:t>:</w:t>
      </w:r>
    </w:p>
    <w:tbl>
      <w:tblPr>
        <w:tblStyle w:val="Tablanormal3"/>
        <w:tblW w:w="495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2"/>
        <w:gridCol w:w="2405"/>
      </w:tblGrid>
      <w:tr w:rsidR="00150570" w:rsidRPr="00EB3756" w14:paraId="27132261" w14:textId="77777777" w:rsidTr="007327BD">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100" w:firstRow="0" w:lastRow="0" w:firstColumn="1" w:lastColumn="0" w:oddVBand="0" w:evenVBand="0" w:oddHBand="0" w:evenHBand="0" w:firstRowFirstColumn="1" w:firstRowLastColumn="0" w:lastRowFirstColumn="0" w:lastRowLastColumn="0"/>
            <w:tcW w:w="4957" w:type="dxa"/>
            <w:gridSpan w:val="2"/>
            <w:shd w:val="clear" w:color="auto" w:fill="002060"/>
            <w:vAlign w:val="center"/>
            <w:hideMark/>
          </w:tcPr>
          <w:p w14:paraId="510FA9B5" w14:textId="6E4CD0F8" w:rsidR="004D1A45" w:rsidRPr="00150570" w:rsidRDefault="009E4A29" w:rsidP="007327BD">
            <w:pPr>
              <w:spacing w:after="160" w:line="360" w:lineRule="auto"/>
              <w:jc w:val="center"/>
              <w:rPr>
                <w:rFonts w:eastAsia="Calibri"/>
                <w:b w:val="0"/>
                <w:bCs w:val="0"/>
                <w:shd w:val="clear" w:color="auto" w:fill="002060"/>
                <w:lang w:val="es-DO"/>
              </w:rPr>
            </w:pPr>
            <w:r w:rsidRPr="00150570">
              <w:rPr>
                <w:lang w:val="es-DO"/>
              </w:rPr>
              <w:br w:type="page"/>
            </w:r>
            <w:r w:rsidR="001C432F" w:rsidRPr="00150570">
              <w:rPr>
                <w:rFonts w:eastAsia="Calibri"/>
                <w:caps w:val="0"/>
                <w:shd w:val="clear" w:color="auto" w:fill="002060"/>
                <w:lang w:val="es-DO"/>
              </w:rPr>
              <w:t>Relación</w:t>
            </w:r>
            <w:r w:rsidRPr="00150570">
              <w:rPr>
                <w:rFonts w:eastAsia="Calibri"/>
                <w:caps w:val="0"/>
                <w:shd w:val="clear" w:color="auto" w:fill="002060"/>
                <w:lang w:val="es-DO"/>
              </w:rPr>
              <w:t xml:space="preserve"> </w:t>
            </w:r>
            <w:r w:rsidR="00E81C52" w:rsidRPr="00150570">
              <w:rPr>
                <w:rFonts w:eastAsia="Calibri"/>
                <w:caps w:val="0"/>
                <w:shd w:val="clear" w:color="auto" w:fill="002060"/>
                <w:lang w:val="es-DO"/>
              </w:rPr>
              <w:t>V</w:t>
            </w:r>
            <w:r w:rsidRPr="00150570">
              <w:rPr>
                <w:rFonts w:eastAsia="Calibri"/>
                <w:caps w:val="0"/>
                <w:shd w:val="clear" w:color="auto" w:fill="002060"/>
                <w:lang w:val="es-DO"/>
              </w:rPr>
              <w:t xml:space="preserve">isitas </w:t>
            </w:r>
            <w:r w:rsidR="00E81C52" w:rsidRPr="00150570">
              <w:rPr>
                <w:rFonts w:eastAsia="Calibri"/>
                <w:caps w:val="0"/>
                <w:shd w:val="clear" w:color="auto" w:fill="002060"/>
                <w:lang w:val="es-DO"/>
              </w:rPr>
              <w:t>E</w:t>
            </w:r>
            <w:r w:rsidRPr="00150570">
              <w:rPr>
                <w:rFonts w:eastAsia="Calibri"/>
                <w:caps w:val="0"/>
                <w:shd w:val="clear" w:color="auto" w:fill="002060"/>
                <w:lang w:val="es-DO"/>
              </w:rPr>
              <w:t>xternas</w:t>
            </w:r>
          </w:p>
          <w:p w14:paraId="27C7624E" w14:textId="3C677A5D" w:rsidR="009E4A29" w:rsidRPr="00150570" w:rsidRDefault="009E4A29" w:rsidP="007327BD">
            <w:pPr>
              <w:spacing w:after="160" w:line="360" w:lineRule="auto"/>
              <w:jc w:val="center"/>
              <w:rPr>
                <w:rFonts w:eastAsia="Times New Roman"/>
                <w:b w:val="0"/>
                <w:bCs w:val="0"/>
                <w:lang w:val="es-DO" w:eastAsia="es-DO"/>
              </w:rPr>
            </w:pPr>
            <w:r w:rsidRPr="00150570">
              <w:rPr>
                <w:rFonts w:eastAsia="Calibri"/>
                <w:caps w:val="0"/>
                <w:shd w:val="clear" w:color="auto" w:fill="002060"/>
                <w:lang w:val="es-DO"/>
              </w:rPr>
              <w:t>del 01 de diciembre</w:t>
            </w:r>
            <w:r w:rsidR="001F1667" w:rsidRPr="00150570">
              <w:rPr>
                <w:rFonts w:eastAsia="Calibri"/>
                <w:caps w:val="0"/>
                <w:shd w:val="clear" w:color="auto" w:fill="002060"/>
                <w:lang w:val="es-DO"/>
              </w:rPr>
              <w:t xml:space="preserve"> 2023</w:t>
            </w:r>
            <w:r w:rsidRPr="00150570">
              <w:rPr>
                <w:rFonts w:eastAsia="Calibri"/>
                <w:caps w:val="0"/>
                <w:shd w:val="clear" w:color="auto" w:fill="002060"/>
                <w:lang w:val="es-DO"/>
              </w:rPr>
              <w:t xml:space="preserve"> al 30 de </w:t>
            </w:r>
            <w:r w:rsidR="001F1667" w:rsidRPr="00150570">
              <w:rPr>
                <w:rFonts w:eastAsia="Calibri"/>
                <w:caps w:val="0"/>
                <w:shd w:val="clear" w:color="auto" w:fill="002060"/>
                <w:lang w:val="es-DO"/>
              </w:rPr>
              <w:t>noviembre</w:t>
            </w:r>
            <w:r w:rsidRPr="00150570">
              <w:rPr>
                <w:rFonts w:eastAsia="Calibri"/>
                <w:caps w:val="0"/>
                <w:shd w:val="clear" w:color="auto" w:fill="002060"/>
                <w:lang w:val="es-DO"/>
              </w:rPr>
              <w:t xml:space="preserve"> 2024</w:t>
            </w:r>
          </w:p>
        </w:tc>
      </w:tr>
      <w:tr w:rsidR="00150570" w:rsidRPr="00150570" w14:paraId="2BBF939D"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241AA720"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Diciembre</w:t>
            </w:r>
          </w:p>
        </w:tc>
        <w:tc>
          <w:tcPr>
            <w:tcW w:w="2405" w:type="dxa"/>
            <w:noWrap/>
            <w:vAlign w:val="center"/>
          </w:tcPr>
          <w:p w14:paraId="2D8A3FD5" w14:textId="77777777" w:rsidR="009E4A29" w:rsidRPr="00150570" w:rsidRDefault="009E4A2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02</w:t>
            </w:r>
          </w:p>
        </w:tc>
      </w:tr>
      <w:tr w:rsidR="00150570" w:rsidRPr="00150570" w14:paraId="27851D16" w14:textId="77777777" w:rsidTr="007327BD">
        <w:trPr>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6F8EC194"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Enero</w:t>
            </w:r>
          </w:p>
        </w:tc>
        <w:tc>
          <w:tcPr>
            <w:tcW w:w="2405" w:type="dxa"/>
            <w:noWrap/>
            <w:vAlign w:val="center"/>
          </w:tcPr>
          <w:p w14:paraId="52A538E9" w14:textId="77777777" w:rsidR="009E4A29" w:rsidRPr="00150570" w:rsidRDefault="009E4A2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18</w:t>
            </w:r>
          </w:p>
        </w:tc>
      </w:tr>
      <w:tr w:rsidR="00150570" w:rsidRPr="00150570" w14:paraId="7E9E2BA4"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38B991AF"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Febrero</w:t>
            </w:r>
          </w:p>
        </w:tc>
        <w:tc>
          <w:tcPr>
            <w:tcW w:w="2405" w:type="dxa"/>
            <w:noWrap/>
            <w:vAlign w:val="center"/>
          </w:tcPr>
          <w:p w14:paraId="4216C55C" w14:textId="77777777" w:rsidR="009E4A29" w:rsidRPr="00150570" w:rsidRDefault="009E4A2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12</w:t>
            </w:r>
          </w:p>
        </w:tc>
      </w:tr>
      <w:tr w:rsidR="00150570" w:rsidRPr="00150570" w14:paraId="240C7177" w14:textId="77777777" w:rsidTr="007327BD">
        <w:trPr>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14FD2EE3"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Marzo</w:t>
            </w:r>
          </w:p>
        </w:tc>
        <w:tc>
          <w:tcPr>
            <w:tcW w:w="2405" w:type="dxa"/>
            <w:noWrap/>
            <w:vAlign w:val="center"/>
          </w:tcPr>
          <w:p w14:paraId="4FFC7B21" w14:textId="77777777" w:rsidR="009E4A29" w:rsidRPr="00150570" w:rsidRDefault="009E4A2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16</w:t>
            </w:r>
          </w:p>
        </w:tc>
      </w:tr>
      <w:tr w:rsidR="00150570" w:rsidRPr="00150570" w14:paraId="5ADA1865"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0C6998DB"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Abril</w:t>
            </w:r>
          </w:p>
        </w:tc>
        <w:tc>
          <w:tcPr>
            <w:tcW w:w="2405" w:type="dxa"/>
            <w:noWrap/>
            <w:vAlign w:val="center"/>
          </w:tcPr>
          <w:p w14:paraId="4A19CCFE" w14:textId="77777777" w:rsidR="009E4A29" w:rsidRPr="00150570" w:rsidRDefault="009E4A2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22</w:t>
            </w:r>
          </w:p>
        </w:tc>
      </w:tr>
      <w:tr w:rsidR="00150570" w:rsidRPr="00150570" w14:paraId="7BD973B7" w14:textId="77777777" w:rsidTr="007327BD">
        <w:trPr>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7BE6B8A6"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Mayo</w:t>
            </w:r>
          </w:p>
        </w:tc>
        <w:tc>
          <w:tcPr>
            <w:tcW w:w="2405" w:type="dxa"/>
            <w:noWrap/>
            <w:vAlign w:val="center"/>
          </w:tcPr>
          <w:p w14:paraId="5D46AFF7" w14:textId="77777777" w:rsidR="009E4A29" w:rsidRPr="00150570" w:rsidRDefault="009E4A2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150570">
              <w:rPr>
                <w:rFonts w:eastAsia="Times New Roman"/>
                <w:lang w:val="es-DO" w:eastAsia="es-DO"/>
              </w:rPr>
              <w:t>20</w:t>
            </w:r>
          </w:p>
        </w:tc>
      </w:tr>
      <w:tr w:rsidR="00150570" w:rsidRPr="00150570" w14:paraId="4C39A6F8"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60391D47"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Junio</w:t>
            </w:r>
          </w:p>
        </w:tc>
        <w:tc>
          <w:tcPr>
            <w:tcW w:w="2405" w:type="dxa"/>
            <w:noWrap/>
            <w:vAlign w:val="center"/>
          </w:tcPr>
          <w:p w14:paraId="0A2518EB" w14:textId="77777777" w:rsidR="009E4A29" w:rsidRPr="00150570" w:rsidRDefault="009E4A2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150570">
              <w:rPr>
                <w:rFonts w:eastAsia="Times New Roman"/>
                <w:lang w:val="es-DO" w:eastAsia="es-DO"/>
              </w:rPr>
              <w:t>15</w:t>
            </w:r>
          </w:p>
        </w:tc>
      </w:tr>
      <w:tr w:rsidR="00150570" w:rsidRPr="00150570" w14:paraId="4C23FECA" w14:textId="77777777" w:rsidTr="007327BD">
        <w:trPr>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575481EA" w14:textId="6F19D6DD" w:rsidR="007B5F7C" w:rsidRPr="00150570" w:rsidRDefault="007B5F7C" w:rsidP="007327BD">
            <w:pPr>
              <w:spacing w:after="160" w:line="360" w:lineRule="auto"/>
              <w:jc w:val="center"/>
              <w:rPr>
                <w:rFonts w:eastAsia="Calibri"/>
                <w:b w:val="0"/>
                <w:bCs w:val="0"/>
                <w:caps w:val="0"/>
                <w:lang w:val="es-DO"/>
              </w:rPr>
            </w:pPr>
            <w:r w:rsidRPr="00150570">
              <w:rPr>
                <w:rFonts w:eastAsia="Calibri"/>
                <w:b w:val="0"/>
                <w:bCs w:val="0"/>
                <w:caps w:val="0"/>
                <w:lang w:val="es-DO"/>
              </w:rPr>
              <w:t>Julio</w:t>
            </w:r>
          </w:p>
        </w:tc>
        <w:tc>
          <w:tcPr>
            <w:tcW w:w="2405" w:type="dxa"/>
            <w:noWrap/>
            <w:vAlign w:val="center"/>
          </w:tcPr>
          <w:p w14:paraId="6008C96B" w14:textId="4D54D3B8" w:rsidR="007B5F7C" w:rsidRPr="00150570" w:rsidRDefault="007B5F7C"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aps/>
                <w:lang w:val="es-DO" w:eastAsia="es-DO"/>
              </w:rPr>
            </w:pPr>
            <w:r w:rsidRPr="00150570">
              <w:rPr>
                <w:rFonts w:eastAsia="Times New Roman"/>
                <w:caps/>
                <w:lang w:val="es-DO" w:eastAsia="es-DO"/>
              </w:rPr>
              <w:t>18</w:t>
            </w:r>
          </w:p>
        </w:tc>
      </w:tr>
      <w:tr w:rsidR="00150570" w:rsidRPr="00150570" w14:paraId="680166E5"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194CEDCD" w14:textId="4A4B285D" w:rsidR="007B5F7C" w:rsidRPr="00150570" w:rsidRDefault="007B5F7C" w:rsidP="007327BD">
            <w:pPr>
              <w:spacing w:after="160" w:line="360" w:lineRule="auto"/>
              <w:jc w:val="center"/>
              <w:rPr>
                <w:rFonts w:eastAsia="Calibri"/>
                <w:b w:val="0"/>
                <w:bCs w:val="0"/>
                <w:caps w:val="0"/>
                <w:lang w:val="es-DO"/>
              </w:rPr>
            </w:pPr>
            <w:r w:rsidRPr="00150570">
              <w:rPr>
                <w:rFonts w:eastAsia="Calibri"/>
                <w:b w:val="0"/>
                <w:bCs w:val="0"/>
                <w:caps w:val="0"/>
                <w:lang w:val="es-DO"/>
              </w:rPr>
              <w:t>Agosto</w:t>
            </w:r>
          </w:p>
        </w:tc>
        <w:tc>
          <w:tcPr>
            <w:tcW w:w="2405" w:type="dxa"/>
            <w:noWrap/>
            <w:vAlign w:val="center"/>
          </w:tcPr>
          <w:p w14:paraId="374B8A32" w14:textId="40584E8D" w:rsidR="007B5F7C" w:rsidRPr="00150570" w:rsidRDefault="007B5F7C"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aps/>
                <w:lang w:val="es-DO" w:eastAsia="es-DO"/>
              </w:rPr>
            </w:pPr>
            <w:r w:rsidRPr="00150570">
              <w:rPr>
                <w:rFonts w:eastAsia="Times New Roman"/>
                <w:caps/>
                <w:lang w:val="es-DO" w:eastAsia="es-DO"/>
              </w:rPr>
              <w:t>21</w:t>
            </w:r>
          </w:p>
        </w:tc>
      </w:tr>
      <w:tr w:rsidR="00150570" w:rsidRPr="00150570" w14:paraId="257F1E36" w14:textId="77777777" w:rsidTr="007327BD">
        <w:trPr>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4901918C" w14:textId="16CA5E1A" w:rsidR="007B5F7C" w:rsidRPr="00150570" w:rsidRDefault="007B5F7C" w:rsidP="007327BD">
            <w:pPr>
              <w:spacing w:after="160" w:line="360" w:lineRule="auto"/>
              <w:jc w:val="center"/>
              <w:rPr>
                <w:rFonts w:eastAsia="Calibri"/>
                <w:b w:val="0"/>
                <w:bCs w:val="0"/>
                <w:caps w:val="0"/>
                <w:lang w:val="es-DO"/>
              </w:rPr>
            </w:pPr>
            <w:r w:rsidRPr="00150570">
              <w:rPr>
                <w:rFonts w:eastAsia="Calibri"/>
                <w:b w:val="0"/>
                <w:bCs w:val="0"/>
                <w:caps w:val="0"/>
                <w:lang w:val="es-DO"/>
              </w:rPr>
              <w:t>Septiembre</w:t>
            </w:r>
          </w:p>
        </w:tc>
        <w:tc>
          <w:tcPr>
            <w:tcW w:w="2405" w:type="dxa"/>
            <w:noWrap/>
            <w:vAlign w:val="center"/>
          </w:tcPr>
          <w:p w14:paraId="5C3983B8" w14:textId="6C88CDFB" w:rsidR="007B5F7C" w:rsidRPr="00150570" w:rsidRDefault="007B5F7C"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aps/>
                <w:lang w:val="es-DO" w:eastAsia="es-DO"/>
              </w:rPr>
            </w:pPr>
            <w:r w:rsidRPr="00150570">
              <w:rPr>
                <w:rFonts w:eastAsia="Times New Roman"/>
                <w:caps/>
                <w:lang w:val="es-DO" w:eastAsia="es-DO"/>
              </w:rPr>
              <w:t>106</w:t>
            </w:r>
          </w:p>
        </w:tc>
      </w:tr>
      <w:tr w:rsidR="00150570" w:rsidRPr="00150570" w14:paraId="1345B8EF"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1CBF5B43" w14:textId="5752FB69" w:rsidR="007B5F7C" w:rsidRPr="00150570" w:rsidRDefault="007B5F7C" w:rsidP="007327BD">
            <w:pPr>
              <w:spacing w:after="160" w:line="360" w:lineRule="auto"/>
              <w:jc w:val="center"/>
              <w:rPr>
                <w:rFonts w:eastAsia="Calibri"/>
                <w:b w:val="0"/>
                <w:bCs w:val="0"/>
                <w:caps w:val="0"/>
                <w:lang w:val="es-DO"/>
              </w:rPr>
            </w:pPr>
            <w:r w:rsidRPr="00150570">
              <w:rPr>
                <w:rFonts w:eastAsia="Calibri"/>
                <w:b w:val="0"/>
                <w:bCs w:val="0"/>
                <w:caps w:val="0"/>
                <w:lang w:val="es-DO"/>
              </w:rPr>
              <w:t>Octubre</w:t>
            </w:r>
          </w:p>
        </w:tc>
        <w:tc>
          <w:tcPr>
            <w:tcW w:w="2405" w:type="dxa"/>
            <w:noWrap/>
            <w:vAlign w:val="center"/>
          </w:tcPr>
          <w:p w14:paraId="741CE337" w14:textId="2583D445" w:rsidR="007B5F7C" w:rsidRPr="00150570" w:rsidRDefault="007B5F7C"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aps/>
                <w:lang w:val="es-DO" w:eastAsia="es-DO"/>
              </w:rPr>
            </w:pPr>
            <w:r w:rsidRPr="00150570">
              <w:rPr>
                <w:rFonts w:eastAsia="Times New Roman"/>
                <w:caps/>
                <w:lang w:val="es-DO" w:eastAsia="es-DO"/>
              </w:rPr>
              <w:t>193</w:t>
            </w:r>
          </w:p>
        </w:tc>
      </w:tr>
      <w:tr w:rsidR="00150570" w:rsidRPr="00150570" w14:paraId="5CE88838" w14:textId="77777777" w:rsidTr="007327BD">
        <w:trPr>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62238100" w14:textId="4D732ED6" w:rsidR="007B5F7C" w:rsidRPr="00150570" w:rsidRDefault="007B5F7C" w:rsidP="007327BD">
            <w:pPr>
              <w:spacing w:after="160" w:line="360" w:lineRule="auto"/>
              <w:jc w:val="center"/>
              <w:rPr>
                <w:rFonts w:eastAsia="Calibri"/>
                <w:b w:val="0"/>
                <w:bCs w:val="0"/>
                <w:caps w:val="0"/>
                <w:lang w:val="es-DO"/>
              </w:rPr>
            </w:pPr>
            <w:r w:rsidRPr="00150570">
              <w:rPr>
                <w:rFonts w:eastAsia="Calibri"/>
                <w:b w:val="0"/>
                <w:bCs w:val="0"/>
                <w:caps w:val="0"/>
                <w:lang w:val="es-DO"/>
              </w:rPr>
              <w:t>Noviembre</w:t>
            </w:r>
          </w:p>
        </w:tc>
        <w:tc>
          <w:tcPr>
            <w:tcW w:w="2405" w:type="dxa"/>
            <w:noWrap/>
            <w:vAlign w:val="center"/>
          </w:tcPr>
          <w:p w14:paraId="0718C920" w14:textId="56D8A46D" w:rsidR="007B5F7C" w:rsidRPr="00150570" w:rsidRDefault="007B5F7C"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aps/>
                <w:lang w:val="es-DO" w:eastAsia="es-DO"/>
              </w:rPr>
            </w:pPr>
            <w:r w:rsidRPr="00150570">
              <w:rPr>
                <w:rFonts w:eastAsia="Times New Roman"/>
                <w:caps/>
                <w:lang w:val="es-DO" w:eastAsia="es-DO"/>
              </w:rPr>
              <w:t>125</w:t>
            </w:r>
          </w:p>
        </w:tc>
      </w:tr>
      <w:tr w:rsidR="00150570" w:rsidRPr="00150570" w14:paraId="74C72CFD" w14:textId="77777777" w:rsidTr="007327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5AC74964" w14:textId="77777777" w:rsidR="009E4A29" w:rsidRPr="00150570" w:rsidRDefault="009E4A29" w:rsidP="007327BD">
            <w:pPr>
              <w:spacing w:after="160" w:line="360" w:lineRule="auto"/>
              <w:jc w:val="center"/>
              <w:rPr>
                <w:rFonts w:eastAsia="Calibri"/>
                <w:b w:val="0"/>
                <w:bCs w:val="0"/>
                <w:caps w:val="0"/>
                <w:lang w:val="es-DO"/>
              </w:rPr>
            </w:pPr>
            <w:r w:rsidRPr="00150570">
              <w:rPr>
                <w:rFonts w:eastAsia="Calibri"/>
                <w:b w:val="0"/>
                <w:bCs w:val="0"/>
                <w:caps w:val="0"/>
                <w:lang w:val="es-DO"/>
              </w:rPr>
              <w:t>TOTAL</w:t>
            </w:r>
          </w:p>
        </w:tc>
        <w:tc>
          <w:tcPr>
            <w:tcW w:w="2405" w:type="dxa"/>
            <w:noWrap/>
            <w:vAlign w:val="center"/>
            <w:hideMark/>
          </w:tcPr>
          <w:p w14:paraId="2A575E3E" w14:textId="147B5AFD" w:rsidR="009E4A29" w:rsidRPr="00150570" w:rsidRDefault="001F1667"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s-DO" w:eastAsia="es-DO"/>
              </w:rPr>
            </w:pPr>
            <w:r w:rsidRPr="00150570">
              <w:rPr>
                <w:rFonts w:eastAsia="Times New Roman"/>
                <w:b/>
                <w:bCs/>
                <w:lang w:val="es-DO" w:eastAsia="es-DO"/>
              </w:rPr>
              <w:t>568</w:t>
            </w:r>
          </w:p>
        </w:tc>
      </w:tr>
    </w:tbl>
    <w:p w14:paraId="40C52437" w14:textId="3E518FB5" w:rsidR="001168F3" w:rsidRPr="00150570" w:rsidRDefault="001168F3" w:rsidP="002B0ECF">
      <w:pPr>
        <w:tabs>
          <w:tab w:val="left" w:pos="567"/>
          <w:tab w:val="right" w:pos="10725"/>
        </w:tabs>
        <w:adjustRightInd w:val="0"/>
        <w:spacing w:line="360" w:lineRule="auto"/>
        <w:ind w:left="-993" w:firstLine="284"/>
        <w:jc w:val="center"/>
        <w:rPr>
          <w:bCs/>
          <w:i/>
          <w:iCs/>
          <w:lang w:val="es-419"/>
        </w:rPr>
      </w:pPr>
      <w:r w:rsidRPr="00150570">
        <w:rPr>
          <w:bCs/>
          <w:i/>
          <w:iCs/>
          <w:sz w:val="18"/>
          <w:szCs w:val="18"/>
          <w:lang w:val="es-DO"/>
        </w:rPr>
        <w:t>Fuente: Departamento Administrativo de la JAC</w:t>
      </w:r>
      <w:r w:rsidR="002B0ECF" w:rsidRPr="00150570">
        <w:rPr>
          <w:bCs/>
          <w:i/>
          <w:iCs/>
          <w:sz w:val="18"/>
          <w:szCs w:val="18"/>
          <w:lang w:val="es-DO"/>
        </w:rPr>
        <w:t>.</w:t>
      </w:r>
    </w:p>
    <w:p w14:paraId="1815D628" w14:textId="77777777" w:rsidR="009E4A29" w:rsidRPr="00150570" w:rsidRDefault="009E4A29" w:rsidP="00CE42FE">
      <w:pPr>
        <w:spacing w:line="360" w:lineRule="auto"/>
        <w:jc w:val="both"/>
        <w:rPr>
          <w:rFonts w:eastAsia="Calibri"/>
          <w:lang w:val="es-DO"/>
        </w:rPr>
      </w:pPr>
    </w:p>
    <w:p w14:paraId="18C573E8" w14:textId="56BCAD29" w:rsidR="009E4A29" w:rsidRPr="00150570" w:rsidRDefault="004D1A45" w:rsidP="00CE42FE">
      <w:pPr>
        <w:spacing w:line="360" w:lineRule="auto"/>
        <w:jc w:val="both"/>
        <w:rPr>
          <w:rFonts w:eastAsia="Calibri"/>
          <w:lang w:val="es-DO"/>
        </w:rPr>
      </w:pPr>
      <w:r w:rsidRPr="00150570">
        <w:rPr>
          <w:rFonts w:eastAsia="Calibri"/>
          <w:lang w:val="es-DO"/>
        </w:rPr>
        <w:t>T</w:t>
      </w:r>
      <w:r w:rsidR="009E4A29" w:rsidRPr="00150570">
        <w:rPr>
          <w:rFonts w:eastAsia="Calibri"/>
          <w:lang w:val="es-DO"/>
        </w:rPr>
        <w:t>enemos en el Departamento el control de los activos fijos de la institución, para lo cual hemos implementado diversos controles en actualizaciones del módulo de AF, en el sistema SELLFAST.</w:t>
      </w:r>
    </w:p>
    <w:p w14:paraId="69FC47AC" w14:textId="22A6DDE0" w:rsidR="009E4A29" w:rsidRPr="00150570" w:rsidRDefault="005E343E" w:rsidP="00CE42FE">
      <w:pPr>
        <w:spacing w:line="360" w:lineRule="auto"/>
        <w:jc w:val="both"/>
        <w:rPr>
          <w:rFonts w:eastAsia="Calibri"/>
          <w:lang w:val="es-DO"/>
        </w:rPr>
      </w:pPr>
      <w:r w:rsidRPr="00150570">
        <w:rPr>
          <w:rFonts w:eastAsia="Calibri"/>
          <w:lang w:val="es-DO"/>
        </w:rPr>
        <w:lastRenderedPageBreak/>
        <w:t>D</w:t>
      </w:r>
      <w:r w:rsidR="009E4A29" w:rsidRPr="00150570">
        <w:rPr>
          <w:rFonts w:eastAsia="Calibri"/>
          <w:lang w:val="es-DO"/>
        </w:rPr>
        <w:t xml:space="preserve">esde el 1ero diciembre del 2023 al 30 de </w:t>
      </w:r>
      <w:r w:rsidR="00B07A04" w:rsidRPr="00150570">
        <w:rPr>
          <w:rFonts w:eastAsia="Calibri"/>
          <w:lang w:val="es-DO"/>
        </w:rPr>
        <w:t>noviembre</w:t>
      </w:r>
      <w:r w:rsidR="009E4A29" w:rsidRPr="00150570">
        <w:rPr>
          <w:rFonts w:eastAsia="Calibri"/>
          <w:lang w:val="es-DO"/>
        </w:rPr>
        <w:t xml:space="preserve"> de</w:t>
      </w:r>
      <w:r w:rsidR="00B07A04" w:rsidRPr="00150570">
        <w:rPr>
          <w:rFonts w:eastAsia="Calibri"/>
          <w:lang w:val="es-DO"/>
        </w:rPr>
        <w:t>l</w:t>
      </w:r>
      <w:r w:rsidR="009E4A29" w:rsidRPr="00150570">
        <w:rPr>
          <w:rFonts w:eastAsia="Calibri"/>
          <w:lang w:val="es-DO"/>
        </w:rPr>
        <w:t xml:space="preserve"> 2024, la Junta de Aviación Civil ha adquirido la cantidad de (</w:t>
      </w:r>
      <w:r w:rsidR="00B07A04" w:rsidRPr="00150570">
        <w:rPr>
          <w:rFonts w:eastAsia="Calibri"/>
          <w:lang w:val="es-DO"/>
        </w:rPr>
        <w:t>587</w:t>
      </w:r>
      <w:r w:rsidR="009E4A29" w:rsidRPr="00150570">
        <w:rPr>
          <w:rFonts w:eastAsia="Calibri"/>
          <w:lang w:val="es-DO"/>
        </w:rPr>
        <w:t>) Activos Fijos siendo registrados y asignados a sus respectivas áreas. Estos están conformados por:</w:t>
      </w:r>
      <w:r w:rsidR="009E4A29" w:rsidRPr="00150570">
        <w:rPr>
          <w:lang w:val="es-DO"/>
        </w:rPr>
        <w:t xml:space="preserve"> </w:t>
      </w:r>
      <w:r w:rsidR="009E4A29" w:rsidRPr="00150570">
        <w:rPr>
          <w:rFonts w:eastAsia="Calibri"/>
          <w:lang w:val="es-DO"/>
        </w:rPr>
        <w:t xml:space="preserve">(128) Archivos Aéreos, (3) Vehículos tipo Jeep, (139) Sillas, tanto ejecutivas como de visita, (6) </w:t>
      </w:r>
      <w:proofErr w:type="spellStart"/>
      <w:r w:rsidR="009E4A29" w:rsidRPr="00150570">
        <w:rPr>
          <w:rFonts w:eastAsia="Calibri"/>
          <w:lang w:val="es-DO"/>
        </w:rPr>
        <w:t>Tramerías</w:t>
      </w:r>
      <w:proofErr w:type="spellEnd"/>
      <w:r w:rsidR="009E4A29" w:rsidRPr="00150570">
        <w:rPr>
          <w:rFonts w:eastAsia="Calibri"/>
          <w:lang w:val="es-DO"/>
        </w:rPr>
        <w:t xml:space="preserve"> (9) Computadoras, (1) Librero de Pared, (1) Nevera de 10 pies, (1) Balanza para Adulto, (2) </w:t>
      </w:r>
      <w:proofErr w:type="spellStart"/>
      <w:r w:rsidR="009E4A29" w:rsidRPr="00150570">
        <w:rPr>
          <w:rFonts w:eastAsia="Calibri"/>
          <w:lang w:val="es-DO"/>
        </w:rPr>
        <w:t>Tablets</w:t>
      </w:r>
      <w:proofErr w:type="spellEnd"/>
      <w:r w:rsidR="009E4A29" w:rsidRPr="00150570">
        <w:rPr>
          <w:rFonts w:eastAsia="Calibri"/>
          <w:lang w:val="es-DO"/>
        </w:rPr>
        <w:t xml:space="preserve">, (30) archivos, (3) Microondas, (2) Archivos Verticales, (1) UPS, (1) Firewall Perimetral, (1) Servidor, (8) Taburetes, (22) Pedestales para Impresoras, (1) </w:t>
      </w:r>
      <w:proofErr w:type="spellStart"/>
      <w:r w:rsidR="009E4A29" w:rsidRPr="00150570">
        <w:rPr>
          <w:rFonts w:eastAsia="Calibri"/>
          <w:lang w:val="es-DO"/>
        </w:rPr>
        <w:t>Hidrolavadora</w:t>
      </w:r>
      <w:proofErr w:type="spellEnd"/>
      <w:r w:rsidR="009E4A29" w:rsidRPr="00150570">
        <w:rPr>
          <w:rFonts w:eastAsia="Calibri"/>
          <w:lang w:val="es-DO"/>
        </w:rPr>
        <w:t xml:space="preserve">, (1) </w:t>
      </w:r>
      <w:proofErr w:type="spellStart"/>
      <w:r w:rsidR="009E4A29" w:rsidRPr="00150570">
        <w:rPr>
          <w:rFonts w:eastAsia="Calibri"/>
          <w:lang w:val="es-DO"/>
        </w:rPr>
        <w:t>Trimmer</w:t>
      </w:r>
      <w:proofErr w:type="spellEnd"/>
      <w:r w:rsidR="009E4A29" w:rsidRPr="00150570">
        <w:rPr>
          <w:rFonts w:eastAsia="Calibri"/>
          <w:lang w:val="es-DO"/>
        </w:rPr>
        <w:t xml:space="preserve">, (1) Podadora, (7) Anaqueles, (3) </w:t>
      </w:r>
      <w:proofErr w:type="spellStart"/>
      <w:r w:rsidR="009E4A29" w:rsidRPr="00150570">
        <w:rPr>
          <w:rFonts w:eastAsia="Calibri"/>
          <w:lang w:val="es-DO"/>
        </w:rPr>
        <w:t>Switchs</w:t>
      </w:r>
      <w:proofErr w:type="spellEnd"/>
      <w:r w:rsidR="009E4A29" w:rsidRPr="00150570">
        <w:rPr>
          <w:rFonts w:eastAsia="Calibri"/>
          <w:lang w:val="es-DO"/>
        </w:rPr>
        <w:t xml:space="preserve">, (2) Mesas de Conferencia, (1) Aire Acondicionado de Precisión, (7) Muebles Ejecutivos, (2) </w:t>
      </w:r>
      <w:proofErr w:type="spellStart"/>
      <w:r w:rsidR="009E4A29" w:rsidRPr="00150570">
        <w:rPr>
          <w:rFonts w:eastAsia="Calibri"/>
          <w:lang w:val="es-DO"/>
        </w:rPr>
        <w:t>Counters</w:t>
      </w:r>
      <w:proofErr w:type="spellEnd"/>
      <w:r w:rsidR="009E4A29" w:rsidRPr="00150570">
        <w:rPr>
          <w:rFonts w:eastAsia="Calibri"/>
          <w:lang w:val="es-DO"/>
        </w:rPr>
        <w:t xml:space="preserve"> en Melamina, (1) Central Telefónica, (31) Escritorios Ejecutivos, (5) Mesas, (26) </w:t>
      </w:r>
      <w:proofErr w:type="spellStart"/>
      <w:r w:rsidR="009E4A29" w:rsidRPr="00150570">
        <w:rPr>
          <w:rFonts w:eastAsia="Calibri"/>
          <w:lang w:val="es-DO"/>
        </w:rPr>
        <w:t>Credenzas</w:t>
      </w:r>
      <w:proofErr w:type="spellEnd"/>
      <w:r w:rsidR="009E4A29" w:rsidRPr="00150570">
        <w:rPr>
          <w:rFonts w:eastAsia="Calibri"/>
          <w:lang w:val="es-DO"/>
        </w:rPr>
        <w:t>, (14) Armarios, (19) Butacas de Espera</w:t>
      </w:r>
      <w:r w:rsidR="00F41DCD" w:rsidRPr="00150570">
        <w:rPr>
          <w:rFonts w:eastAsia="Calibri"/>
          <w:lang w:val="es-DO"/>
        </w:rPr>
        <w:t>, (14) sillas apilables sin brazos, (44) Sillones ejecutivos, (2) Butacas, ejecutivas, (2) Estufas de Gas de 18, (4) Estufas de mesa, (2) Carritos de Carga, (4) Aires Acondicionados, (1) Escalera de fibra de vidrio, (10) Monitores Dell, (1) Computadora Dell, (1) Estantes Librero de Alta, (1) Escritorio de Alta Gerencia, (1) planta Eléctrica de 308kw y (24) Radios de Comunicación.</w:t>
      </w:r>
    </w:p>
    <w:p w14:paraId="0E567AC3" w14:textId="77777777" w:rsidR="009E4A29" w:rsidRPr="00150570" w:rsidRDefault="009E4A29" w:rsidP="00CE42FE">
      <w:pPr>
        <w:spacing w:line="360" w:lineRule="auto"/>
        <w:jc w:val="both"/>
        <w:rPr>
          <w:rFonts w:eastAsia="Calibri"/>
          <w:lang w:val="es-DO"/>
        </w:rPr>
      </w:pPr>
      <w:r w:rsidRPr="00150570">
        <w:rPr>
          <w:rFonts w:eastAsia="Calibri"/>
          <w:lang w:val="es-DO"/>
        </w:rPr>
        <w:t xml:space="preserve">Por otra parte, que, en la Junta de Aviación Civil, tenemos implementado y certificado bajo las normas ISO 9001: 2015 e ISO 37001:2016, un Sistema de Gestión Integrado, en donde están descritos y documentados todos los procesos de las actividades de la institución y fomentando una Política de Gestión Integrada enfocada al Antisoborno. Las áreas del Departamento Administrativo cuentan con un total de 2 procesos documentados dentro del sistema, en la parte de Compras y Almacén y Suministro, así mismo tenemos controlado todos los documentos que son necesarios para el cumplimiento de las funciones del departamento en general, entre </w:t>
      </w:r>
      <w:r w:rsidRPr="00150570">
        <w:rPr>
          <w:rFonts w:eastAsia="Calibri"/>
          <w:lang w:val="es-DO"/>
        </w:rPr>
        <w:lastRenderedPageBreak/>
        <w:t>otras cosas también tenemos implementado el Marco Común de Evaluación (CAF).</w:t>
      </w:r>
    </w:p>
    <w:p w14:paraId="26B0462F" w14:textId="4F84EFDE" w:rsidR="009E4A29" w:rsidRPr="00150570" w:rsidRDefault="009E4A29" w:rsidP="00CE42FE">
      <w:pPr>
        <w:spacing w:line="360" w:lineRule="auto"/>
        <w:jc w:val="both"/>
        <w:rPr>
          <w:rFonts w:eastAsia="Calibri"/>
          <w:lang w:val="es-DO"/>
        </w:rPr>
      </w:pPr>
      <w:r w:rsidRPr="00150570">
        <w:rPr>
          <w:rFonts w:eastAsia="Calibri"/>
          <w:lang w:val="es-DO"/>
        </w:rPr>
        <w:t xml:space="preserve">Los trabajos concernientes a la implementación y cumplimiento del sistema NOBACI (Normas Básicas de Control Interno) acompañados de técnicos de la Contraloría General de la República y en coordinación de la líder-coordinadora la Licda. Nelda Pérez, han ido encaminados al cumplimiento del sistema, así como de elevar el porcentaje de cumplimiento en evidencias suministradas y verificadas, de acuerdo con lo descrito en cada una de las matrices y sus requerimientos. </w:t>
      </w:r>
    </w:p>
    <w:p w14:paraId="41B0E2FF" w14:textId="77777777" w:rsidR="00EB7C11" w:rsidRDefault="00EB7C11" w:rsidP="00CE42FE">
      <w:pPr>
        <w:spacing w:line="360" w:lineRule="auto"/>
        <w:jc w:val="both"/>
        <w:rPr>
          <w:rFonts w:eastAsia="Calibri"/>
          <w:lang w:val="es-DO"/>
        </w:rPr>
      </w:pPr>
    </w:p>
    <w:p w14:paraId="5BC819D7" w14:textId="77777777" w:rsidR="005933F5" w:rsidRPr="00150570" w:rsidRDefault="005933F5" w:rsidP="00CE42FE">
      <w:pPr>
        <w:spacing w:line="360" w:lineRule="auto"/>
        <w:jc w:val="both"/>
        <w:rPr>
          <w:rFonts w:eastAsia="Calibri"/>
          <w:lang w:val="es-DO"/>
        </w:rPr>
      </w:pPr>
    </w:p>
    <w:p w14:paraId="53814D84" w14:textId="7721C484" w:rsidR="009E4A29" w:rsidRPr="00150570" w:rsidRDefault="009E4A2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77" w:name="_Toc171686281"/>
      <w:bookmarkStart w:id="1078" w:name="_Toc185841328"/>
      <w:r w:rsidRPr="00150570">
        <w:rPr>
          <w:rFonts w:ascii="Times New Roman" w:eastAsia="Calibri" w:hAnsi="Times New Roman" w:cs="Times New Roman"/>
          <w:noProof/>
          <w:color w:val="767171"/>
          <w:spacing w:val="20"/>
          <w:sz w:val="24"/>
          <w:szCs w:val="24"/>
          <w:lang w:val="es-DO"/>
          <w14:ligatures w14:val="none"/>
        </w:rPr>
        <w:t>División de Servicios Generales</w:t>
      </w:r>
      <w:bookmarkEnd w:id="1077"/>
      <w:bookmarkEnd w:id="1078"/>
    </w:p>
    <w:p w14:paraId="2287B5FE" w14:textId="77777777" w:rsidR="009E4A29" w:rsidRPr="00150570" w:rsidRDefault="009E4A29" w:rsidP="00CE42FE">
      <w:pPr>
        <w:pStyle w:val="Sinespaciado"/>
        <w:spacing w:line="360" w:lineRule="auto"/>
        <w:jc w:val="both"/>
        <w:rPr>
          <w:color w:val="767171"/>
          <w:lang w:val="es-DO"/>
        </w:rPr>
      </w:pPr>
    </w:p>
    <w:p w14:paraId="4B5DA079" w14:textId="77777777" w:rsidR="009E4A29" w:rsidRPr="00150570" w:rsidRDefault="009E4A29" w:rsidP="00CE42FE">
      <w:pPr>
        <w:pStyle w:val="Sinespaciado"/>
        <w:spacing w:line="360" w:lineRule="auto"/>
        <w:jc w:val="both"/>
        <w:rPr>
          <w:color w:val="767171"/>
          <w:lang w:val="es-DO"/>
        </w:rPr>
      </w:pPr>
      <w:r w:rsidRPr="00150570">
        <w:rPr>
          <w:color w:val="767171"/>
          <w:lang w:val="es-DO"/>
        </w:rPr>
        <w:t>La División de Servicios Generales, de acuerdo con su orden jerárquico está representada de la forma siguiente:</w:t>
      </w:r>
      <w:r w:rsidRPr="00150570">
        <w:rPr>
          <w:noProof/>
          <w:color w:val="767171"/>
          <w:lang w:val="es-DO"/>
        </w:rPr>
        <w:t xml:space="preserve"> </w:t>
      </w:r>
      <w:r w:rsidRPr="00150570">
        <w:rPr>
          <w:noProof/>
          <w:color w:val="767171"/>
          <w:lang w:val="es-DO"/>
        </w:rPr>
        <w:drawing>
          <wp:inline distT="0" distB="0" distL="0" distR="0" wp14:anchorId="3719E2C4" wp14:editId="764135B9">
            <wp:extent cx="5239909" cy="2297927"/>
            <wp:effectExtent l="0" t="0" r="0" b="26670"/>
            <wp:docPr id="5991366" name="Diagrama 59913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61E21B92" w14:textId="77777777" w:rsidR="009E4A29" w:rsidRPr="00150570" w:rsidRDefault="009E4A29" w:rsidP="00CE42FE">
      <w:pPr>
        <w:pStyle w:val="Sinespaciado"/>
        <w:spacing w:line="360" w:lineRule="auto"/>
        <w:ind w:firstLine="708"/>
        <w:jc w:val="both"/>
        <w:rPr>
          <w:color w:val="767171"/>
          <w:lang w:val="es-DO"/>
        </w:rPr>
      </w:pPr>
    </w:p>
    <w:p w14:paraId="3A48932B" w14:textId="77777777" w:rsidR="009E4A29" w:rsidRPr="00150570" w:rsidRDefault="009E4A29" w:rsidP="00CE42FE">
      <w:pPr>
        <w:pStyle w:val="Sinespaciado"/>
        <w:spacing w:line="360" w:lineRule="auto"/>
        <w:jc w:val="both"/>
        <w:rPr>
          <w:color w:val="767171"/>
          <w:lang w:val="es-DO"/>
        </w:rPr>
      </w:pPr>
      <w:r w:rsidRPr="00150570">
        <w:rPr>
          <w:color w:val="767171"/>
          <w:lang w:val="es-DO"/>
        </w:rPr>
        <w:t xml:space="preserve">De acuerdo con su orden estructural, tiene bajo su supervisión las operaciones que realizan 3 áreas: </w:t>
      </w:r>
    </w:p>
    <w:p w14:paraId="0D42BE61" w14:textId="77777777" w:rsidR="009E4A29" w:rsidRPr="00150570" w:rsidRDefault="009E4A29" w:rsidP="00CE42FE">
      <w:pPr>
        <w:pStyle w:val="Sinespaciado"/>
        <w:spacing w:line="360" w:lineRule="auto"/>
        <w:ind w:firstLine="708"/>
        <w:jc w:val="both"/>
        <w:rPr>
          <w:color w:val="767171"/>
          <w:lang w:val="es-DO"/>
        </w:rPr>
      </w:pPr>
      <w:r w:rsidRPr="00150570">
        <w:rPr>
          <w:noProof/>
          <w:color w:val="767171"/>
          <w:lang w:val="es-DO"/>
        </w:rPr>
        <w:lastRenderedPageBreak/>
        <w:drawing>
          <wp:inline distT="0" distB="0" distL="0" distR="0" wp14:anchorId="3A8084BF" wp14:editId="4D8A03CF">
            <wp:extent cx="3943847" cy="2035534"/>
            <wp:effectExtent l="0" t="0" r="0" b="0"/>
            <wp:docPr id="955622512" name="Diagrama 9556225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58E4423E" w14:textId="65CC341E" w:rsidR="009E4A29" w:rsidRPr="00150570" w:rsidRDefault="00FC5812" w:rsidP="00CE42FE">
      <w:pPr>
        <w:pStyle w:val="Sinespaciado"/>
        <w:spacing w:line="360" w:lineRule="auto"/>
        <w:jc w:val="both"/>
        <w:rPr>
          <w:color w:val="767171"/>
          <w:lang w:val="es-DO"/>
        </w:rPr>
      </w:pPr>
      <w:r w:rsidRPr="00150570">
        <w:rPr>
          <w:color w:val="767171"/>
          <w:lang w:val="es-DO"/>
        </w:rPr>
        <w:t>La sección de Mantenimiento s</w:t>
      </w:r>
      <w:r w:rsidR="009E4A29" w:rsidRPr="00150570">
        <w:rPr>
          <w:color w:val="767171"/>
          <w:lang w:val="es-DO"/>
        </w:rPr>
        <w:t xml:space="preserve">e encarga de mantener en buen estado la edificación y en condiciones apropiadas para laborar, de igual forma conservar en buen estado la pintura y cuidar la limpieza y mantenimiento de las áreas verdes y parqueos, mantenimiento de la planta eléctrica, aires acondicionados y fumigación de todas las áreas, etc. </w:t>
      </w:r>
    </w:p>
    <w:p w14:paraId="47CE1838" w14:textId="77777777" w:rsidR="009E4A29" w:rsidRPr="00150570" w:rsidRDefault="009E4A29" w:rsidP="00CE42FE">
      <w:pPr>
        <w:pStyle w:val="Sinespaciado"/>
        <w:spacing w:line="360" w:lineRule="auto"/>
        <w:jc w:val="both"/>
        <w:rPr>
          <w:color w:val="767171"/>
          <w:lang w:val="es-DO"/>
        </w:rPr>
      </w:pPr>
    </w:p>
    <w:p w14:paraId="01371411" w14:textId="3BE072F6" w:rsidR="009E4A29" w:rsidRPr="00150570" w:rsidRDefault="00FC5812" w:rsidP="00CE42FE">
      <w:pPr>
        <w:pStyle w:val="Sinespaciado"/>
        <w:spacing w:line="360" w:lineRule="auto"/>
        <w:jc w:val="both"/>
        <w:rPr>
          <w:color w:val="767171"/>
          <w:lang w:val="es-DO"/>
        </w:rPr>
      </w:pPr>
      <w:r w:rsidRPr="00150570">
        <w:rPr>
          <w:color w:val="767171"/>
          <w:lang w:val="es-DO"/>
        </w:rPr>
        <w:t xml:space="preserve">La </w:t>
      </w:r>
      <w:r w:rsidR="009E4A29" w:rsidRPr="00150570">
        <w:rPr>
          <w:color w:val="767171"/>
          <w:lang w:val="es-DO"/>
        </w:rPr>
        <w:t>Sección de Transportación</w:t>
      </w:r>
      <w:r w:rsidRPr="00150570">
        <w:rPr>
          <w:color w:val="767171"/>
          <w:lang w:val="es-DO"/>
        </w:rPr>
        <w:t xml:space="preserve"> s</w:t>
      </w:r>
      <w:r w:rsidR="009E4A29" w:rsidRPr="00150570">
        <w:rPr>
          <w:color w:val="767171"/>
          <w:lang w:val="es-DO"/>
        </w:rPr>
        <w:t xml:space="preserve">e </w:t>
      </w:r>
      <w:r w:rsidRPr="00150570">
        <w:rPr>
          <w:color w:val="767171"/>
          <w:lang w:val="es-DO"/>
        </w:rPr>
        <w:t>encomienda</w:t>
      </w:r>
      <w:r w:rsidR="009E4A29" w:rsidRPr="00150570">
        <w:rPr>
          <w:color w:val="767171"/>
          <w:lang w:val="es-DO"/>
        </w:rPr>
        <w:t xml:space="preserve"> de llevar el control y solicitar a la División de Servicios Generales los mantenimientos y reparaciones, entre otros, de la flotilla de los vehículos propiedad de la institución.</w:t>
      </w:r>
      <w:r w:rsidR="005E343E" w:rsidRPr="00150570">
        <w:rPr>
          <w:color w:val="767171"/>
          <w:lang w:val="es-DO"/>
        </w:rPr>
        <w:t xml:space="preserve"> </w:t>
      </w:r>
    </w:p>
    <w:p w14:paraId="21029354" w14:textId="77777777" w:rsidR="005E343E" w:rsidRPr="00150570" w:rsidRDefault="005E343E" w:rsidP="00CE42FE">
      <w:pPr>
        <w:pStyle w:val="Sinespaciado"/>
        <w:spacing w:line="360" w:lineRule="auto"/>
        <w:jc w:val="both"/>
        <w:rPr>
          <w:color w:val="767171"/>
          <w:lang w:val="es-DO"/>
        </w:rPr>
      </w:pPr>
    </w:p>
    <w:p w14:paraId="3B0FA63B" w14:textId="2CA9E243" w:rsidR="009E4A29" w:rsidRPr="00150570" w:rsidRDefault="005071EC" w:rsidP="00CE42FE">
      <w:pPr>
        <w:pStyle w:val="Sinespaciado"/>
        <w:spacing w:line="360" w:lineRule="auto"/>
        <w:jc w:val="both"/>
        <w:rPr>
          <w:color w:val="767171"/>
          <w:lang w:val="es-DO"/>
        </w:rPr>
      </w:pPr>
      <w:r w:rsidRPr="00150570">
        <w:rPr>
          <w:color w:val="767171"/>
          <w:lang w:val="es-DO"/>
        </w:rPr>
        <w:t xml:space="preserve">La </w:t>
      </w:r>
      <w:r w:rsidR="009E4A29" w:rsidRPr="00150570">
        <w:rPr>
          <w:color w:val="767171"/>
          <w:lang w:val="es-DO"/>
        </w:rPr>
        <w:t>Sección de Mayordomía</w:t>
      </w:r>
      <w:r w:rsidRPr="00150570">
        <w:rPr>
          <w:color w:val="767171"/>
          <w:lang w:val="es-DO"/>
        </w:rPr>
        <w:t xml:space="preserve"> s</w:t>
      </w:r>
      <w:r w:rsidR="009E4A29" w:rsidRPr="00150570">
        <w:rPr>
          <w:color w:val="767171"/>
          <w:lang w:val="es-DO"/>
        </w:rPr>
        <w:t>e encarga de controlar, ejecutar y realizar las jornadas de limpieza por las conserjes de las diferentes oficinas y baños, así como del área del comedor. A fin de que todas las áreas estén acordes y aptas para su uso.</w:t>
      </w:r>
    </w:p>
    <w:p w14:paraId="62690ACF" w14:textId="77777777" w:rsidR="009E4A29" w:rsidRPr="00150570" w:rsidRDefault="009E4A29" w:rsidP="00CE42FE">
      <w:pPr>
        <w:pStyle w:val="Sinespaciado"/>
        <w:tabs>
          <w:tab w:val="left" w:pos="2940"/>
        </w:tabs>
        <w:spacing w:line="360" w:lineRule="auto"/>
        <w:jc w:val="both"/>
        <w:rPr>
          <w:color w:val="767171"/>
          <w:lang w:val="es-DO"/>
        </w:rPr>
      </w:pPr>
    </w:p>
    <w:p w14:paraId="72D09E2F" w14:textId="23A457BD" w:rsidR="009E4A29" w:rsidRPr="00150570" w:rsidRDefault="009E4A29" w:rsidP="00CE42FE">
      <w:pPr>
        <w:pStyle w:val="Sinespaciado"/>
        <w:spacing w:line="360" w:lineRule="auto"/>
        <w:jc w:val="both"/>
        <w:rPr>
          <w:b/>
          <w:bCs/>
          <w:color w:val="767171"/>
          <w:lang w:val="es-DO"/>
        </w:rPr>
      </w:pPr>
      <w:r w:rsidRPr="00150570">
        <w:rPr>
          <w:b/>
          <w:bCs/>
          <w:color w:val="767171"/>
          <w:lang w:val="es-DO"/>
        </w:rPr>
        <w:t>Resumen de las Actividades Realizadas</w:t>
      </w:r>
    </w:p>
    <w:p w14:paraId="48515BFF" w14:textId="77777777" w:rsidR="009E4A29" w:rsidRPr="00150570" w:rsidRDefault="009E4A29" w:rsidP="00CE42FE">
      <w:pPr>
        <w:pStyle w:val="Sinespaciado"/>
        <w:spacing w:line="360" w:lineRule="auto"/>
        <w:jc w:val="both"/>
        <w:rPr>
          <w:color w:val="767171"/>
          <w:lang w:val="es-MX"/>
        </w:rPr>
      </w:pPr>
    </w:p>
    <w:p w14:paraId="74432744" w14:textId="77777777" w:rsidR="009E4A29" w:rsidRPr="00150570" w:rsidRDefault="009E4A29" w:rsidP="00CE42FE">
      <w:pPr>
        <w:pStyle w:val="Sinespaciado"/>
        <w:spacing w:line="360" w:lineRule="auto"/>
        <w:jc w:val="both"/>
        <w:rPr>
          <w:color w:val="767171"/>
          <w:lang w:val="es-MX"/>
        </w:rPr>
      </w:pPr>
      <w:r w:rsidRPr="00150570">
        <w:rPr>
          <w:color w:val="767171"/>
          <w:lang w:val="es-MX"/>
        </w:rPr>
        <w:t>A continuación, presentamos un desglose por mes del total de las solicitudes de compras y/o servicios de Mantenimiento, Transportación y Mayordomía.</w:t>
      </w:r>
    </w:p>
    <w:p w14:paraId="4F464F8B" w14:textId="4A354AB9" w:rsidR="009E4A29" w:rsidRPr="00150570" w:rsidRDefault="009E4A29" w:rsidP="00CE42FE">
      <w:pPr>
        <w:pStyle w:val="Sinespaciado"/>
        <w:spacing w:line="360" w:lineRule="auto"/>
        <w:jc w:val="both"/>
        <w:rPr>
          <w:color w:val="767171"/>
          <w:lang w:val="es-MX"/>
        </w:rPr>
      </w:pPr>
    </w:p>
    <w:p w14:paraId="38D36F3B" w14:textId="66B4E22D" w:rsidR="002F1E07" w:rsidRPr="005933F5" w:rsidRDefault="002F1E07" w:rsidP="00CE42FE">
      <w:pPr>
        <w:pStyle w:val="Sinespaciado"/>
        <w:spacing w:line="360" w:lineRule="auto"/>
        <w:jc w:val="both"/>
        <w:rPr>
          <w:b/>
          <w:bCs/>
          <w:color w:val="767171"/>
          <w:lang w:val="es-MX"/>
        </w:rPr>
      </w:pPr>
      <w:r w:rsidRPr="005933F5">
        <w:rPr>
          <w:b/>
          <w:bCs/>
          <w:color w:val="767171"/>
          <w:lang w:val="es-MX"/>
        </w:rPr>
        <w:lastRenderedPageBreak/>
        <w:t>Mayordomía</w:t>
      </w:r>
    </w:p>
    <w:p w14:paraId="26CFAB0B" w14:textId="77777777" w:rsidR="00FC5812" w:rsidRPr="00150570" w:rsidRDefault="00FC5812" w:rsidP="00CE42FE">
      <w:pPr>
        <w:pStyle w:val="Sinespaciado"/>
        <w:spacing w:line="360" w:lineRule="auto"/>
        <w:jc w:val="both"/>
        <w:rPr>
          <w:color w:val="767171"/>
          <w:lang w:val="es-MX"/>
        </w:rPr>
      </w:pPr>
    </w:p>
    <w:p w14:paraId="225EFA62" w14:textId="27040FA3"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Se realizó un contrato de adquisición de botellones de agua de 5 galones y botellitas de agua de 16oz, asegurando un abastecimiento regular de agua, evitando así las interrupciones en el servicio, lo cual es esencial para nuestra institución, además se incluye especificaciones sobre la calidad del agua, garantizando que el producto cumpla con normativas sanitarias.</w:t>
      </w:r>
    </w:p>
    <w:p w14:paraId="30B8542C" w14:textId="77777777" w:rsidR="002F1E07" w:rsidRPr="00150570" w:rsidRDefault="002F1E07" w:rsidP="00CE42FE">
      <w:pPr>
        <w:pStyle w:val="Sinespaciado"/>
        <w:spacing w:line="360" w:lineRule="auto"/>
        <w:jc w:val="both"/>
        <w:rPr>
          <w:color w:val="767171"/>
          <w:lang w:val="es-MX"/>
        </w:rPr>
      </w:pPr>
    </w:p>
    <w:p w14:paraId="57B7A633" w14:textId="7AA5E625"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Se realizó la compra de bebederos con sus respectivos filtros, la cual asegura que los colaboradores tengan acceso a agua limpia y saludable durante la jornada laboral, contribuyendo al bienestar general y previniendo problemas de salud relacionados con la calidad del agua, lo que ayuda reducir costos operativos, de almacenamiento y logística de botellones.</w:t>
      </w:r>
    </w:p>
    <w:p w14:paraId="3B6FE924" w14:textId="77777777" w:rsidR="002F1E07" w:rsidRPr="00150570" w:rsidRDefault="002F1E07" w:rsidP="00CE42FE">
      <w:pPr>
        <w:pStyle w:val="Sinespaciado"/>
        <w:spacing w:line="360" w:lineRule="auto"/>
        <w:jc w:val="both"/>
        <w:rPr>
          <w:color w:val="767171"/>
          <w:lang w:val="es-MX"/>
        </w:rPr>
      </w:pPr>
    </w:p>
    <w:p w14:paraId="4F4FD229" w14:textId="0605FBD3"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Suministro de almuerzo para los colaboradores con opciones que se ajusten a diversas necesidades dietéticas, además de la inversión en el capital humano que genera beneficios tangibles tanto para los colaboradores como para la organización.</w:t>
      </w:r>
    </w:p>
    <w:p w14:paraId="22F7F74D" w14:textId="77777777" w:rsidR="002F1E07" w:rsidRPr="00150570" w:rsidRDefault="002F1E07" w:rsidP="00CE42FE">
      <w:pPr>
        <w:pStyle w:val="Sinespaciado"/>
        <w:spacing w:line="360" w:lineRule="auto"/>
        <w:jc w:val="both"/>
        <w:rPr>
          <w:color w:val="767171"/>
          <w:lang w:val="es-MX"/>
        </w:rPr>
      </w:pPr>
    </w:p>
    <w:p w14:paraId="1DD70723" w14:textId="083776A8"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Requisición de alquiler de espacios de parqueo para el personal, a fin de asegurar comodidad, seguridad y puntualidad, mejorando las condiciones laborales del personal y optimizando la operatividad de la empresa.</w:t>
      </w:r>
    </w:p>
    <w:p w14:paraId="5D398C1A" w14:textId="77777777" w:rsidR="002F1E07" w:rsidRPr="00150570" w:rsidRDefault="002F1E07" w:rsidP="00CE42FE">
      <w:pPr>
        <w:pStyle w:val="Sinespaciado"/>
        <w:spacing w:line="360" w:lineRule="auto"/>
        <w:jc w:val="both"/>
        <w:rPr>
          <w:color w:val="767171"/>
          <w:lang w:val="es-MX"/>
        </w:rPr>
      </w:pPr>
    </w:p>
    <w:p w14:paraId="03C098BE" w14:textId="680E59B0" w:rsidR="002F1E07" w:rsidRPr="00150570" w:rsidRDefault="00AE5FCC"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C</w:t>
      </w:r>
      <w:r w:rsidR="002F1E07" w:rsidRPr="00150570">
        <w:rPr>
          <w:rFonts w:ascii="Times New Roman" w:eastAsia="Calibri" w:hAnsi="Times New Roman" w:cs="Times New Roman"/>
          <w:color w:val="767171"/>
          <w:spacing w:val="20"/>
          <w:sz w:val="24"/>
          <w:szCs w:val="24"/>
          <w:lang w:val="es-DO"/>
          <w14:ligatures w14:val="none"/>
        </w:rPr>
        <w:t xml:space="preserve">ompra de contenedores de basura adecuados para garantizar una gestión eficiente y responsable de los residuos en la empresa, fomentando un ambiente limpio y sostenible, con el fin de mejorar </w:t>
      </w:r>
      <w:r w:rsidR="002F1E07" w:rsidRPr="00150570">
        <w:rPr>
          <w:rFonts w:ascii="Times New Roman" w:eastAsia="Calibri" w:hAnsi="Times New Roman" w:cs="Times New Roman"/>
          <w:color w:val="767171"/>
          <w:spacing w:val="20"/>
          <w:sz w:val="24"/>
          <w:szCs w:val="24"/>
          <w:lang w:val="es-DO"/>
          <w14:ligatures w14:val="none"/>
        </w:rPr>
        <w:lastRenderedPageBreak/>
        <w:t>el ambiente laboral y reforzar el compromiso de la empresa con la sostenibilidad y el bienestar de su equipo.</w:t>
      </w:r>
    </w:p>
    <w:p w14:paraId="0EB05597" w14:textId="77777777" w:rsidR="002F1E07" w:rsidRPr="00150570" w:rsidRDefault="002F1E07" w:rsidP="00CE42FE">
      <w:pPr>
        <w:pStyle w:val="Sinespaciado"/>
        <w:spacing w:line="360" w:lineRule="auto"/>
        <w:jc w:val="both"/>
        <w:rPr>
          <w:color w:val="767171"/>
          <w:lang w:val="es-MX"/>
        </w:rPr>
      </w:pPr>
    </w:p>
    <w:p w14:paraId="3FBE70C5" w14:textId="58359A19"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Mejoras en la distribución de limpieza para garantizar la higiene para que cada espacio, se mantengan limpio, organizado y saludable. Una buena distribución de limpieza no solo optimiza el tiempo y los esfuerzos, sino que también asegura un ambiente higiénico y productivo.</w:t>
      </w:r>
    </w:p>
    <w:p w14:paraId="07F8FD20" w14:textId="77777777" w:rsidR="002F1E07" w:rsidRPr="00150570" w:rsidRDefault="002F1E07" w:rsidP="00CE42FE">
      <w:pPr>
        <w:pStyle w:val="Sinespaciado"/>
        <w:spacing w:line="360" w:lineRule="auto"/>
        <w:jc w:val="both"/>
        <w:rPr>
          <w:color w:val="767171"/>
          <w:lang w:val="es-MX"/>
        </w:rPr>
      </w:pPr>
    </w:p>
    <w:p w14:paraId="76137A01" w14:textId="14F5F335"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La elaboración de una matriz para la organización de los servicios brindados, la cual ha sido una herramienta útil para visualizar, organizar y gestionar de manera eficiente las funciones que ofrece la institución, así como distribuir tareas y responsabilidades, hacer un seguimiento de la calidad del servicio.</w:t>
      </w:r>
    </w:p>
    <w:p w14:paraId="643C8035" w14:textId="77777777" w:rsidR="002F1E07" w:rsidRPr="00150570" w:rsidRDefault="002F1E07" w:rsidP="00CE42FE">
      <w:pPr>
        <w:pStyle w:val="Sinespaciado"/>
        <w:spacing w:line="360" w:lineRule="auto"/>
        <w:jc w:val="both"/>
        <w:rPr>
          <w:color w:val="767171"/>
          <w:lang w:val="es-MX"/>
        </w:rPr>
      </w:pPr>
    </w:p>
    <w:p w14:paraId="000F573C" w14:textId="77777777" w:rsidR="002F1E07" w:rsidRPr="00150570" w:rsidRDefault="002F1E07" w:rsidP="00CE42FE">
      <w:pPr>
        <w:pStyle w:val="Sinespaciado"/>
        <w:spacing w:line="360" w:lineRule="auto"/>
        <w:jc w:val="both"/>
        <w:rPr>
          <w:color w:val="767171"/>
          <w:lang w:val="es-MX"/>
        </w:rPr>
      </w:pPr>
    </w:p>
    <w:p w14:paraId="67925470" w14:textId="4BD34610" w:rsidR="002F1E07" w:rsidRPr="005933F5" w:rsidRDefault="002F1E07" w:rsidP="00CE42FE">
      <w:pPr>
        <w:pStyle w:val="Sinespaciado"/>
        <w:spacing w:line="360" w:lineRule="auto"/>
        <w:jc w:val="both"/>
        <w:rPr>
          <w:b/>
          <w:bCs/>
          <w:color w:val="767171"/>
          <w:lang w:val="es-MX"/>
        </w:rPr>
      </w:pPr>
      <w:r w:rsidRPr="005933F5">
        <w:rPr>
          <w:b/>
          <w:bCs/>
          <w:color w:val="767171"/>
          <w:lang w:val="es-MX"/>
        </w:rPr>
        <w:t xml:space="preserve">Trasportación </w:t>
      </w:r>
    </w:p>
    <w:p w14:paraId="73BE3D01" w14:textId="77777777" w:rsidR="002F1E07" w:rsidRPr="00150570" w:rsidRDefault="002F1E07" w:rsidP="00CE42FE">
      <w:pPr>
        <w:pStyle w:val="Sinespaciado"/>
        <w:spacing w:line="360" w:lineRule="auto"/>
        <w:jc w:val="both"/>
        <w:rPr>
          <w:color w:val="767171"/>
          <w:lang w:val="es-MX"/>
        </w:rPr>
      </w:pPr>
    </w:p>
    <w:p w14:paraId="6437418D" w14:textId="77777777"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Requisición de vehículos nuevos para ruta, lo que permitirá optimizar los procesos operativos, menor costos en mantenimiento, mayor eficiencia operativa incorporando tecnología moderna que optimiza el consumo de combustible, además de mejorar la calidad del servicio brindado a los colaboradores de esta Institución, alineándose así con los objetivos estratégicos de la empresa.</w:t>
      </w:r>
    </w:p>
    <w:p w14:paraId="36DAB788" w14:textId="77777777" w:rsidR="002F1E07" w:rsidRPr="00150570" w:rsidRDefault="002F1E07" w:rsidP="00CE42FE">
      <w:pPr>
        <w:pStyle w:val="Sinespaciado"/>
        <w:spacing w:line="360" w:lineRule="auto"/>
        <w:jc w:val="both"/>
        <w:rPr>
          <w:color w:val="767171"/>
          <w:lang w:val="es-MX"/>
        </w:rPr>
      </w:pPr>
    </w:p>
    <w:p w14:paraId="7FBFB92A" w14:textId="0D363FD5"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Requisición de vehículos nuevos para la operatividad de los servicios brindados por la sección de transportación. Así mismo, contar con </w:t>
      </w:r>
      <w:r w:rsidR="000E1EE7" w:rsidRPr="00150570">
        <w:rPr>
          <w:rFonts w:ascii="Times New Roman" w:eastAsia="Calibri" w:hAnsi="Times New Roman" w:cs="Times New Roman"/>
          <w:color w:val="767171"/>
          <w:spacing w:val="20"/>
          <w:sz w:val="24"/>
          <w:szCs w:val="24"/>
          <w:lang w:val="es-DO"/>
          <w14:ligatures w14:val="none"/>
        </w:rPr>
        <w:t>más</w:t>
      </w:r>
      <w:r w:rsidRPr="00150570">
        <w:rPr>
          <w:rFonts w:ascii="Times New Roman" w:eastAsia="Calibri" w:hAnsi="Times New Roman" w:cs="Times New Roman"/>
          <w:color w:val="767171"/>
          <w:spacing w:val="20"/>
          <w:sz w:val="24"/>
          <w:szCs w:val="24"/>
          <w:lang w:val="es-DO"/>
          <w14:ligatures w14:val="none"/>
        </w:rPr>
        <w:t xml:space="preserve"> disponibilidad al momento de ofrecer asistencia a los clientes internos de esta Institución.</w:t>
      </w:r>
    </w:p>
    <w:p w14:paraId="792F7B83" w14:textId="77777777" w:rsidR="002F1E07" w:rsidRPr="00150570" w:rsidRDefault="002F1E07" w:rsidP="00CE42FE">
      <w:pPr>
        <w:pStyle w:val="Sinespaciado"/>
        <w:spacing w:line="360" w:lineRule="auto"/>
        <w:jc w:val="both"/>
        <w:rPr>
          <w:color w:val="767171"/>
          <w:lang w:val="es-MX"/>
        </w:rPr>
      </w:pPr>
    </w:p>
    <w:p w14:paraId="2DA24927" w14:textId="5DD053BF"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lastRenderedPageBreak/>
        <w:t>Contratación de talleres de mecánica nuevos para garantizar el mantenimiento y reparación eficiente de los vehículos de la empresa, con el fin de asegurar la operatividad constante de la flotilla, mejora la calidad del servicio y optimiza costos.</w:t>
      </w:r>
    </w:p>
    <w:p w14:paraId="45DD1AAF" w14:textId="77777777" w:rsidR="002F1E07" w:rsidRPr="00150570" w:rsidRDefault="002F1E07" w:rsidP="00CE42FE">
      <w:pPr>
        <w:pStyle w:val="Sinespaciado"/>
        <w:spacing w:line="360" w:lineRule="auto"/>
        <w:jc w:val="both"/>
        <w:rPr>
          <w:color w:val="767171"/>
          <w:lang w:val="es-MX"/>
        </w:rPr>
      </w:pPr>
    </w:p>
    <w:p w14:paraId="4E558A48" w14:textId="36FC4149"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La matriz de registro de trasportación ha sido una herramienta práctica para monitorear y controlar el uso de los vehículos, la cual permite llevar una inspección detallada del rendimiento, las distancias recorridas y el mantenimiento necesario, optimizando así la gestión de la flotilla.</w:t>
      </w:r>
    </w:p>
    <w:p w14:paraId="42A6DCC6" w14:textId="77777777" w:rsidR="002F1E07" w:rsidRDefault="002F1E07" w:rsidP="00CE42FE">
      <w:pPr>
        <w:pStyle w:val="Sinespaciado"/>
        <w:spacing w:line="360" w:lineRule="auto"/>
        <w:jc w:val="both"/>
        <w:rPr>
          <w:color w:val="767171"/>
          <w:lang w:val="es-MX"/>
        </w:rPr>
      </w:pPr>
    </w:p>
    <w:p w14:paraId="1DD795E1" w14:textId="77777777" w:rsidR="005933F5" w:rsidRDefault="005933F5" w:rsidP="00CE42FE">
      <w:pPr>
        <w:pStyle w:val="Sinespaciado"/>
        <w:spacing w:line="360" w:lineRule="auto"/>
        <w:jc w:val="both"/>
        <w:rPr>
          <w:color w:val="767171"/>
          <w:lang w:val="es-MX"/>
        </w:rPr>
      </w:pPr>
    </w:p>
    <w:p w14:paraId="36CDDA09" w14:textId="77777777" w:rsidR="005933F5" w:rsidRDefault="005933F5" w:rsidP="00CE42FE">
      <w:pPr>
        <w:pStyle w:val="Sinespaciado"/>
        <w:spacing w:line="360" w:lineRule="auto"/>
        <w:jc w:val="both"/>
        <w:rPr>
          <w:color w:val="767171"/>
          <w:lang w:val="es-MX"/>
        </w:rPr>
      </w:pPr>
    </w:p>
    <w:p w14:paraId="2FA61424" w14:textId="77777777" w:rsidR="005933F5" w:rsidRPr="00150570" w:rsidRDefault="005933F5" w:rsidP="00CE42FE">
      <w:pPr>
        <w:pStyle w:val="Sinespaciado"/>
        <w:spacing w:line="360" w:lineRule="auto"/>
        <w:jc w:val="both"/>
        <w:rPr>
          <w:color w:val="767171"/>
          <w:lang w:val="es-MX"/>
        </w:rPr>
      </w:pPr>
    </w:p>
    <w:p w14:paraId="167071FF" w14:textId="1399FE4B" w:rsidR="002F1E07" w:rsidRPr="005933F5" w:rsidRDefault="002F1E07" w:rsidP="00CE42FE">
      <w:pPr>
        <w:pStyle w:val="Sinespaciado"/>
        <w:spacing w:line="360" w:lineRule="auto"/>
        <w:jc w:val="both"/>
        <w:rPr>
          <w:b/>
          <w:bCs/>
          <w:color w:val="767171"/>
          <w:lang w:val="es-MX"/>
        </w:rPr>
      </w:pPr>
      <w:r w:rsidRPr="005933F5">
        <w:rPr>
          <w:b/>
          <w:bCs/>
          <w:color w:val="767171"/>
          <w:lang w:val="es-MX"/>
        </w:rPr>
        <w:t>Mantenimiento</w:t>
      </w:r>
    </w:p>
    <w:p w14:paraId="72D203D9" w14:textId="77777777" w:rsidR="002F1E07" w:rsidRPr="00150570" w:rsidRDefault="002F1E07" w:rsidP="00CE42FE">
      <w:pPr>
        <w:pStyle w:val="Sinespaciado"/>
        <w:spacing w:line="360" w:lineRule="auto"/>
        <w:jc w:val="both"/>
        <w:rPr>
          <w:color w:val="767171"/>
          <w:lang w:val="es-MX"/>
        </w:rPr>
      </w:pPr>
    </w:p>
    <w:p w14:paraId="7DEA8F38" w14:textId="739D8CB7"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Instalación de luminarias en el nuevo parqueo de </w:t>
      </w:r>
      <w:r w:rsidR="000E1EE7" w:rsidRPr="00150570">
        <w:rPr>
          <w:rFonts w:ascii="Times New Roman" w:eastAsia="Calibri" w:hAnsi="Times New Roman" w:cs="Times New Roman"/>
          <w:color w:val="767171"/>
          <w:spacing w:val="20"/>
          <w:sz w:val="24"/>
          <w:szCs w:val="24"/>
          <w:lang w:val="es-DO"/>
          <w14:ligatures w14:val="none"/>
        </w:rPr>
        <w:t>l</w:t>
      </w:r>
      <w:r w:rsidRPr="00150570">
        <w:rPr>
          <w:rFonts w:ascii="Times New Roman" w:eastAsia="Calibri" w:hAnsi="Times New Roman" w:cs="Times New Roman"/>
          <w:color w:val="767171"/>
          <w:spacing w:val="20"/>
          <w:sz w:val="24"/>
          <w:szCs w:val="24"/>
          <w:lang w:val="es-DO"/>
          <w14:ligatures w14:val="none"/>
        </w:rPr>
        <w:t>a Institución, lo que permite una mejor visibilidad, reduce el riesgo de accidentes, caídas o cualquier otra situación peligrosa, especialmente en la oscuridad. También son más eficientes, consumiendo menos energía y, por lo tanto, reduciendo los costos de electricidad.</w:t>
      </w:r>
    </w:p>
    <w:p w14:paraId="2A854D0F" w14:textId="77777777" w:rsidR="002F1E07" w:rsidRPr="00150570" w:rsidRDefault="002F1E07" w:rsidP="00CE42FE">
      <w:pPr>
        <w:pStyle w:val="Sinespaciado"/>
        <w:spacing w:line="360" w:lineRule="auto"/>
        <w:jc w:val="both"/>
        <w:rPr>
          <w:color w:val="767171"/>
          <w:lang w:val="es-MX"/>
        </w:rPr>
      </w:pPr>
    </w:p>
    <w:p w14:paraId="56E9F9B6" w14:textId="3353CE12"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Perforación de pozo de agua con su bomba sumergible, lo cual permite tener acceso constante a agua, sin depender de las redes de suministro públicas o de fuentes externas. Lo cual ofrece beneficios significativos en términos de autonomía, ahorro de costos, acceso confiable a agua potable y eficiencia.</w:t>
      </w:r>
    </w:p>
    <w:p w14:paraId="691D9CF9" w14:textId="77777777" w:rsidR="002F1E07" w:rsidRPr="00150570" w:rsidRDefault="002F1E07" w:rsidP="00CE42FE">
      <w:pPr>
        <w:pStyle w:val="Sinespaciado"/>
        <w:spacing w:line="360" w:lineRule="auto"/>
        <w:jc w:val="both"/>
        <w:rPr>
          <w:color w:val="767171"/>
          <w:lang w:val="es-MX"/>
        </w:rPr>
      </w:pPr>
    </w:p>
    <w:p w14:paraId="301BDED7" w14:textId="6D7F4878"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Instalación de bomba de agua de emergencia, lo que constituye una medida preventiva que garantiza la disponibilidad de agua en cualquier momento, </w:t>
      </w:r>
      <w:r w:rsidRPr="00150570">
        <w:rPr>
          <w:rFonts w:ascii="Times New Roman" w:eastAsia="Calibri" w:hAnsi="Times New Roman" w:cs="Times New Roman"/>
          <w:color w:val="767171"/>
          <w:spacing w:val="20"/>
          <w:sz w:val="24"/>
          <w:szCs w:val="24"/>
          <w:lang w:val="es-DO"/>
          <w14:ligatures w14:val="none"/>
        </w:rPr>
        <w:lastRenderedPageBreak/>
        <w:t xml:space="preserve">especialmente cuando las infraestructuras de agua convencionales fallan. </w:t>
      </w:r>
    </w:p>
    <w:p w14:paraId="3840A48A" w14:textId="77777777" w:rsidR="002F1E07" w:rsidRPr="00150570" w:rsidRDefault="002F1E07" w:rsidP="00CE42FE">
      <w:pPr>
        <w:pStyle w:val="Sinespaciado"/>
        <w:spacing w:line="360" w:lineRule="auto"/>
        <w:jc w:val="both"/>
        <w:rPr>
          <w:color w:val="767171"/>
          <w:lang w:val="es-MX"/>
        </w:rPr>
      </w:pPr>
    </w:p>
    <w:p w14:paraId="22F51215" w14:textId="1B758B02"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Mantenimiento de plantas eléctricas general y de UPS (Fuente de alimentación ininterrumpida), lo cual desempeña un papel fundamental para asegurar la fiabilidad y continuidad del suministro eléctrico, reducir los costos operativos y prolongar la vida útil de los equipos. </w:t>
      </w:r>
    </w:p>
    <w:p w14:paraId="2EC38234" w14:textId="77777777" w:rsidR="002F1E07" w:rsidRPr="00150570" w:rsidRDefault="002F1E07" w:rsidP="00CE42FE">
      <w:pPr>
        <w:pStyle w:val="Sinespaciado"/>
        <w:spacing w:line="360" w:lineRule="auto"/>
        <w:jc w:val="both"/>
        <w:rPr>
          <w:color w:val="767171"/>
          <w:lang w:val="es-MX"/>
        </w:rPr>
      </w:pPr>
    </w:p>
    <w:p w14:paraId="1D66BED0" w14:textId="2EDF54A5"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Puerta peatonal del nuevo parqueo de esta Institución, esto mejora la seguridad y accesibilidad de los usuarios y optimiza el flujo de tráfico de usuarios que utilizan el estacionamiento. Además, proporciona una mayor comodidad para los peatones y asegura que el parqueo sea un lugar más organizado y eficiente para quienes lo utilizan. </w:t>
      </w:r>
    </w:p>
    <w:p w14:paraId="31624747" w14:textId="77777777" w:rsidR="002F1E07" w:rsidRPr="00150570" w:rsidRDefault="002F1E07" w:rsidP="00CE42FE">
      <w:pPr>
        <w:pStyle w:val="Sinespaciado"/>
        <w:spacing w:line="360" w:lineRule="auto"/>
        <w:jc w:val="both"/>
        <w:rPr>
          <w:color w:val="767171"/>
          <w:lang w:val="es-MX"/>
        </w:rPr>
      </w:pPr>
    </w:p>
    <w:p w14:paraId="225536E0" w14:textId="4053121A"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Acondicionamiento de baño para choferes nuevo parqueo, este tipo de acondicionamiento busca proporcionar un espacio cómodo, higiénico y funcional para los choferes que laboran en esta Institución.</w:t>
      </w:r>
    </w:p>
    <w:p w14:paraId="3A26FF2D" w14:textId="77777777" w:rsidR="002F1E07" w:rsidRPr="00150570" w:rsidRDefault="002F1E07" w:rsidP="00CE42FE">
      <w:pPr>
        <w:pStyle w:val="Sinespaciado"/>
        <w:spacing w:line="360" w:lineRule="auto"/>
        <w:jc w:val="both"/>
        <w:rPr>
          <w:color w:val="767171"/>
          <w:lang w:val="es-MX"/>
        </w:rPr>
      </w:pPr>
    </w:p>
    <w:p w14:paraId="051825FC" w14:textId="470BB061"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Instalación de brazo pará control de acceso parqueo general esto mejora la seguridad, la comodidad de los usuarios y la eficiencia administrativa. </w:t>
      </w:r>
    </w:p>
    <w:p w14:paraId="0A75F6B6" w14:textId="77777777" w:rsidR="002F1E07" w:rsidRPr="00150570" w:rsidRDefault="002F1E07" w:rsidP="00CE42FE">
      <w:pPr>
        <w:pStyle w:val="Sinespaciado"/>
        <w:spacing w:line="360" w:lineRule="auto"/>
        <w:jc w:val="both"/>
        <w:rPr>
          <w:color w:val="767171"/>
          <w:lang w:val="es-MX"/>
        </w:rPr>
      </w:pPr>
    </w:p>
    <w:p w14:paraId="6A866680" w14:textId="768FB2AF" w:rsidR="002F1E07" w:rsidRPr="00150570" w:rsidRDefault="002F1E07" w:rsidP="00CE42FE">
      <w:pPr>
        <w:pStyle w:val="Prrafodelista"/>
        <w:numPr>
          <w:ilvl w:val="0"/>
          <w:numId w:val="6"/>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Remozamiento de diversas áreas de esta Institución, lo que hace referencia a la mejora o restauración de ciertos lugares, ya sean interiores o exteriores, para optimizar su apariencia, funcionalidad y seguridad. Este tipo de intervención tiene varios </w:t>
      </w:r>
      <w:r w:rsidRPr="00150570">
        <w:rPr>
          <w:rFonts w:ascii="Times New Roman" w:eastAsia="Calibri" w:hAnsi="Times New Roman" w:cs="Times New Roman"/>
          <w:color w:val="767171"/>
          <w:spacing w:val="20"/>
          <w:sz w:val="24"/>
          <w:szCs w:val="24"/>
          <w:lang w:val="es-DO"/>
          <w14:ligatures w14:val="none"/>
        </w:rPr>
        <w:lastRenderedPageBreak/>
        <w:t>beneficios tanto para los usuarios de esos espacios como para la administración responsable de los mismos.</w:t>
      </w:r>
    </w:p>
    <w:p w14:paraId="41173A28" w14:textId="77777777" w:rsidR="002F1E07" w:rsidRPr="00150570" w:rsidRDefault="002F1E07" w:rsidP="00CE42FE">
      <w:pPr>
        <w:pStyle w:val="Sinespaciado"/>
        <w:spacing w:line="360" w:lineRule="auto"/>
        <w:jc w:val="both"/>
        <w:rPr>
          <w:color w:val="767171"/>
          <w:lang w:val="es-MX"/>
        </w:rPr>
      </w:pPr>
    </w:p>
    <w:p w14:paraId="41D609EB" w14:textId="77777777" w:rsidR="002F1E07" w:rsidRPr="00150570" w:rsidRDefault="002F1E07" w:rsidP="00CE42FE">
      <w:pPr>
        <w:pStyle w:val="Sinespaciado"/>
        <w:spacing w:line="360" w:lineRule="auto"/>
        <w:jc w:val="both"/>
        <w:rPr>
          <w:color w:val="767171"/>
          <w:lang w:val="es-MX"/>
        </w:rPr>
      </w:pPr>
    </w:p>
    <w:p w14:paraId="7BA43B58" w14:textId="6746E4C8" w:rsidR="009E4A29" w:rsidRPr="00150570" w:rsidRDefault="002F1E07" w:rsidP="00CE42FE">
      <w:pPr>
        <w:pStyle w:val="Sinespaciado"/>
        <w:spacing w:line="360" w:lineRule="auto"/>
        <w:jc w:val="both"/>
        <w:rPr>
          <w:color w:val="767171"/>
          <w:lang w:val="es-MX"/>
        </w:rPr>
      </w:pPr>
      <w:r w:rsidRPr="00150570">
        <w:rPr>
          <w:color w:val="767171"/>
          <w:lang w:val="es-MX"/>
        </w:rPr>
        <w:t>Las acciones realizadas en las áreas de Mayordomía, Transportación y Mantenimiento reflejan un compromiso con la mejora continua, la sostenibilidad y el bienestar de los colaboradores. Estas iniciativas fortalecen la operatividad, optimizan costos y elevan los estándares de calidad en las operaciones de la empresa, además la integración e implementación de nuevas herramientas que permitirán eficientizar los proceso, ahorrar recursos y mejorar el rendimiento general.</w:t>
      </w:r>
    </w:p>
    <w:p w14:paraId="4B2F0371" w14:textId="77777777" w:rsidR="002F1E07" w:rsidRDefault="002F1E07" w:rsidP="00CE42FE">
      <w:pPr>
        <w:pStyle w:val="Sinespaciado"/>
        <w:spacing w:line="360" w:lineRule="auto"/>
        <w:jc w:val="both"/>
        <w:rPr>
          <w:color w:val="767171"/>
          <w:lang w:val="es-MX"/>
        </w:rPr>
      </w:pPr>
    </w:p>
    <w:p w14:paraId="18174415" w14:textId="77777777" w:rsidR="005933F5" w:rsidRDefault="005933F5" w:rsidP="00CE42FE">
      <w:pPr>
        <w:pStyle w:val="Sinespaciado"/>
        <w:spacing w:line="360" w:lineRule="auto"/>
        <w:jc w:val="both"/>
        <w:rPr>
          <w:color w:val="767171"/>
          <w:lang w:val="es-MX"/>
        </w:rPr>
      </w:pPr>
    </w:p>
    <w:p w14:paraId="1CA0E092" w14:textId="77777777" w:rsidR="005933F5" w:rsidRDefault="005933F5" w:rsidP="00CE42FE">
      <w:pPr>
        <w:pStyle w:val="Sinespaciado"/>
        <w:spacing w:line="360" w:lineRule="auto"/>
        <w:jc w:val="both"/>
        <w:rPr>
          <w:color w:val="767171"/>
          <w:lang w:val="es-MX"/>
        </w:rPr>
      </w:pPr>
    </w:p>
    <w:p w14:paraId="7A74A54F" w14:textId="77777777" w:rsidR="005933F5" w:rsidRPr="00150570" w:rsidRDefault="005933F5" w:rsidP="00CE42FE">
      <w:pPr>
        <w:pStyle w:val="Sinespaciado"/>
        <w:spacing w:line="360" w:lineRule="auto"/>
        <w:jc w:val="both"/>
        <w:rPr>
          <w:color w:val="767171"/>
          <w:lang w:val="es-MX"/>
        </w:rPr>
      </w:pPr>
    </w:p>
    <w:p w14:paraId="46916128" w14:textId="77777777" w:rsidR="007B036A" w:rsidRPr="00150570" w:rsidRDefault="007B036A" w:rsidP="00CE42FE">
      <w:pPr>
        <w:pStyle w:val="Sinespaciado"/>
        <w:spacing w:line="360" w:lineRule="auto"/>
        <w:jc w:val="both"/>
        <w:rPr>
          <w:color w:val="767171"/>
          <w:lang w:val="es-MX"/>
        </w:rPr>
      </w:pPr>
    </w:p>
    <w:p w14:paraId="66858B17" w14:textId="0BEAB409" w:rsidR="009E4A29" w:rsidRPr="00150570" w:rsidRDefault="009E4A2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79" w:name="_Toc171686282"/>
      <w:bookmarkStart w:id="1080" w:name="_Toc185841329"/>
      <w:r w:rsidRPr="00150570">
        <w:rPr>
          <w:rFonts w:ascii="Times New Roman" w:eastAsia="Calibri" w:hAnsi="Times New Roman" w:cs="Times New Roman"/>
          <w:noProof/>
          <w:color w:val="767171"/>
          <w:spacing w:val="20"/>
          <w:sz w:val="24"/>
          <w:szCs w:val="24"/>
          <w:lang w:val="es-DO"/>
          <w14:ligatures w14:val="none"/>
        </w:rPr>
        <w:t>Sección de Almacén y Suministro</w:t>
      </w:r>
      <w:bookmarkEnd w:id="1079"/>
      <w:bookmarkEnd w:id="1080"/>
    </w:p>
    <w:p w14:paraId="3828F1E7" w14:textId="77777777" w:rsidR="00EB7C11" w:rsidRPr="00150570" w:rsidRDefault="009E4A29" w:rsidP="00CE42FE">
      <w:pPr>
        <w:tabs>
          <w:tab w:val="left" w:pos="567"/>
        </w:tabs>
        <w:spacing w:line="360" w:lineRule="auto"/>
        <w:jc w:val="both"/>
        <w:rPr>
          <w:rFonts w:eastAsia="Calibri"/>
          <w:lang w:val="es-MX"/>
        </w:rPr>
      </w:pPr>
      <w:r w:rsidRPr="00150570">
        <w:rPr>
          <w:rFonts w:eastAsia="Calibri"/>
          <w:lang w:val="es-MX"/>
        </w:rPr>
        <w:t xml:space="preserve">La Sección de Almacén y Suministro, dependiente del Departamento Administrativo, está compuesta por: </w:t>
      </w:r>
    </w:p>
    <w:p w14:paraId="28D97001" w14:textId="123E1074" w:rsidR="00EB7C11" w:rsidRPr="00150570" w:rsidRDefault="00D61CA6"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w:t>
      </w:r>
      <w:r w:rsidR="009E4A29" w:rsidRPr="00150570">
        <w:rPr>
          <w:rFonts w:ascii="Times New Roman" w:eastAsia="Calibri" w:hAnsi="Times New Roman" w:cs="Times New Roman"/>
          <w:color w:val="767171"/>
          <w:spacing w:val="20"/>
          <w:sz w:val="24"/>
          <w:szCs w:val="24"/>
          <w:lang w:val="es-DO"/>
        </w:rPr>
        <w:t xml:space="preserve">na </w:t>
      </w:r>
      <w:r w:rsidRPr="00150570">
        <w:rPr>
          <w:rFonts w:ascii="Times New Roman" w:eastAsia="Calibri" w:hAnsi="Times New Roman" w:cs="Times New Roman"/>
          <w:color w:val="767171"/>
          <w:spacing w:val="20"/>
          <w:sz w:val="24"/>
          <w:szCs w:val="24"/>
          <w:lang w:val="es-DO"/>
        </w:rPr>
        <w:t xml:space="preserve">(1) </w:t>
      </w:r>
      <w:r w:rsidR="009E4A29" w:rsidRPr="00150570">
        <w:rPr>
          <w:rFonts w:ascii="Times New Roman" w:eastAsia="Calibri" w:hAnsi="Times New Roman" w:cs="Times New Roman"/>
          <w:color w:val="767171"/>
          <w:spacing w:val="20"/>
          <w:sz w:val="24"/>
          <w:szCs w:val="24"/>
          <w:lang w:val="es-DO"/>
        </w:rPr>
        <w:t>Encargada</w:t>
      </w:r>
      <w:r w:rsidRPr="00150570">
        <w:rPr>
          <w:rFonts w:ascii="Times New Roman" w:eastAsia="Calibri" w:hAnsi="Times New Roman" w:cs="Times New Roman"/>
          <w:color w:val="767171"/>
          <w:spacing w:val="20"/>
          <w:sz w:val="24"/>
          <w:szCs w:val="24"/>
          <w:lang w:val="es-DO"/>
        </w:rPr>
        <w:t>.</w:t>
      </w:r>
      <w:r w:rsidR="009E4A29" w:rsidRPr="00150570">
        <w:rPr>
          <w:rFonts w:ascii="Times New Roman" w:eastAsia="Calibri" w:hAnsi="Times New Roman" w:cs="Times New Roman"/>
          <w:color w:val="767171"/>
          <w:spacing w:val="20"/>
          <w:sz w:val="24"/>
          <w:szCs w:val="24"/>
          <w:lang w:val="es-DO"/>
        </w:rPr>
        <w:t xml:space="preserve"> </w:t>
      </w:r>
    </w:p>
    <w:p w14:paraId="02BBA02B" w14:textId="5CB0E0F2" w:rsidR="00EB7C11" w:rsidRPr="00150570" w:rsidRDefault="00D61CA6"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Una (1) </w:t>
      </w:r>
      <w:r w:rsidR="009E4A29" w:rsidRPr="00150570">
        <w:rPr>
          <w:rFonts w:ascii="Times New Roman" w:eastAsia="Calibri" w:hAnsi="Times New Roman" w:cs="Times New Roman"/>
          <w:color w:val="767171"/>
          <w:spacing w:val="20"/>
          <w:sz w:val="24"/>
          <w:szCs w:val="24"/>
          <w:lang w:val="es-DO"/>
        </w:rPr>
        <w:t>Secretaria</w:t>
      </w:r>
      <w:r w:rsidRPr="00150570">
        <w:rPr>
          <w:rFonts w:ascii="Times New Roman" w:eastAsia="Calibri" w:hAnsi="Times New Roman" w:cs="Times New Roman"/>
          <w:color w:val="767171"/>
          <w:spacing w:val="20"/>
          <w:sz w:val="24"/>
          <w:szCs w:val="24"/>
          <w:lang w:val="es-DO"/>
        </w:rPr>
        <w:t>.</w:t>
      </w:r>
      <w:r w:rsidR="009E4A29" w:rsidRPr="00150570">
        <w:rPr>
          <w:rFonts w:ascii="Times New Roman" w:eastAsia="Calibri" w:hAnsi="Times New Roman" w:cs="Times New Roman"/>
          <w:color w:val="767171"/>
          <w:spacing w:val="20"/>
          <w:sz w:val="24"/>
          <w:szCs w:val="24"/>
          <w:lang w:val="es-DO"/>
        </w:rPr>
        <w:t xml:space="preserve"> </w:t>
      </w:r>
    </w:p>
    <w:p w14:paraId="52164BB7" w14:textId="3C602881" w:rsidR="00EB7C11" w:rsidRPr="00150570" w:rsidRDefault="00D61CA6"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w:t>
      </w:r>
      <w:r w:rsidR="009E4A29" w:rsidRPr="00150570">
        <w:rPr>
          <w:rFonts w:ascii="Times New Roman" w:eastAsia="Calibri" w:hAnsi="Times New Roman" w:cs="Times New Roman"/>
          <w:color w:val="767171"/>
          <w:spacing w:val="20"/>
          <w:sz w:val="24"/>
          <w:szCs w:val="24"/>
          <w:lang w:val="es-DO"/>
        </w:rPr>
        <w:t xml:space="preserve">res </w:t>
      </w:r>
      <w:r w:rsidRPr="00150570">
        <w:rPr>
          <w:rFonts w:ascii="Times New Roman" w:eastAsia="Calibri" w:hAnsi="Times New Roman" w:cs="Times New Roman"/>
          <w:color w:val="767171"/>
          <w:spacing w:val="20"/>
          <w:sz w:val="24"/>
          <w:szCs w:val="24"/>
          <w:lang w:val="es-DO"/>
        </w:rPr>
        <w:t xml:space="preserve">(3) </w:t>
      </w:r>
      <w:r w:rsidR="009E4A29" w:rsidRPr="00150570">
        <w:rPr>
          <w:rFonts w:ascii="Times New Roman" w:eastAsia="Calibri" w:hAnsi="Times New Roman" w:cs="Times New Roman"/>
          <w:color w:val="767171"/>
          <w:spacing w:val="20"/>
          <w:sz w:val="24"/>
          <w:szCs w:val="24"/>
          <w:lang w:val="es-DO"/>
        </w:rPr>
        <w:t>Auxiliares de Almacén</w:t>
      </w:r>
      <w:r w:rsidRPr="00150570">
        <w:rPr>
          <w:rFonts w:ascii="Times New Roman" w:eastAsia="Calibri" w:hAnsi="Times New Roman" w:cs="Times New Roman"/>
          <w:color w:val="767171"/>
          <w:spacing w:val="20"/>
          <w:sz w:val="24"/>
          <w:szCs w:val="24"/>
          <w:lang w:val="es-DO"/>
        </w:rPr>
        <w:t>.</w:t>
      </w:r>
    </w:p>
    <w:p w14:paraId="502F75C6" w14:textId="45E572F7" w:rsidR="00EB7C11" w:rsidRPr="00150570" w:rsidRDefault="00EB7C11" w:rsidP="00CE42FE">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1E487B18" w14:textId="77777777" w:rsidR="00EB6171" w:rsidRPr="00150570" w:rsidRDefault="00EB7C11" w:rsidP="00CE42FE">
      <w:pPr>
        <w:tabs>
          <w:tab w:val="left" w:pos="567"/>
        </w:tabs>
        <w:spacing w:line="360" w:lineRule="auto"/>
        <w:jc w:val="both"/>
        <w:rPr>
          <w:rFonts w:eastAsia="Calibri"/>
          <w:lang w:val="es-MX"/>
        </w:rPr>
      </w:pPr>
      <w:r w:rsidRPr="00150570">
        <w:rPr>
          <w:rFonts w:eastAsia="Calibri"/>
          <w:lang w:val="es-MX"/>
        </w:rPr>
        <w:t>E</w:t>
      </w:r>
      <w:r w:rsidR="009E4A29" w:rsidRPr="00150570">
        <w:rPr>
          <w:rFonts w:eastAsia="Calibri"/>
          <w:lang w:val="es-MX"/>
        </w:rPr>
        <w:t>sta Sección se encarga de recibir los materiales, insumos y equipos que adquiere la institución a través de órdenes de compras, así como también suministrar dichos materiales, insumos y equipos a los distintos Departamentos de la JAC y la CIAA</w:t>
      </w:r>
      <w:r w:rsidR="00EB6171" w:rsidRPr="00150570">
        <w:rPr>
          <w:rFonts w:eastAsia="Calibri"/>
          <w:lang w:val="es-MX"/>
        </w:rPr>
        <w:t>.</w:t>
      </w:r>
      <w:r w:rsidR="009E4A29" w:rsidRPr="00150570">
        <w:rPr>
          <w:rFonts w:eastAsia="Calibri"/>
          <w:lang w:val="es-MX"/>
        </w:rPr>
        <w:t xml:space="preserve"> </w:t>
      </w:r>
    </w:p>
    <w:p w14:paraId="27620798" w14:textId="747742BE" w:rsidR="009E4A29" w:rsidRPr="00150570" w:rsidRDefault="00EB6171" w:rsidP="00CE42FE">
      <w:pPr>
        <w:tabs>
          <w:tab w:val="left" w:pos="567"/>
        </w:tabs>
        <w:spacing w:line="360" w:lineRule="auto"/>
        <w:jc w:val="both"/>
        <w:rPr>
          <w:rFonts w:eastAsia="Calibri"/>
          <w:lang w:val="es-MX"/>
        </w:rPr>
      </w:pPr>
      <w:r w:rsidRPr="00150570">
        <w:rPr>
          <w:rFonts w:eastAsia="Calibri"/>
          <w:lang w:val="es-MX"/>
        </w:rPr>
        <w:t>E</w:t>
      </w:r>
      <w:r w:rsidR="009E4A29" w:rsidRPr="00150570">
        <w:rPr>
          <w:rFonts w:eastAsia="Calibri"/>
          <w:lang w:val="es-MX"/>
        </w:rPr>
        <w:t xml:space="preserve">stos materiales, insumos y equipos, son cargados al inventario de almacén mediante Entradas de Almacén realizadas y registradas en el </w:t>
      </w:r>
      <w:r w:rsidR="009E4A29" w:rsidRPr="00150570">
        <w:rPr>
          <w:rFonts w:eastAsia="Calibri"/>
          <w:lang w:val="es-MX"/>
        </w:rPr>
        <w:lastRenderedPageBreak/>
        <w:t>Sistema Automatizado SELLFAST, donde también se registran o realizan las Salidas de Almacén, con las cuales se despachan los</w:t>
      </w:r>
      <w:bookmarkStart w:id="1081" w:name="_Hlk138924854"/>
      <w:r w:rsidR="009E4A29" w:rsidRPr="00150570">
        <w:rPr>
          <w:rFonts w:eastAsia="Calibri"/>
          <w:lang w:val="es-MX"/>
        </w:rPr>
        <w:t xml:space="preserve"> </w:t>
      </w:r>
      <w:bookmarkEnd w:id="1081"/>
      <w:r w:rsidR="009E4A29" w:rsidRPr="00150570">
        <w:rPr>
          <w:rFonts w:eastAsia="Calibri"/>
          <w:lang w:val="es-MX"/>
        </w:rPr>
        <w:t>materiales, insumos y equipos, que solicitan las diferentes áreas o departamentos de la institución mediante solicitud de pedido interno que se genera a través del módulo de inventario en el Sistema SELLFAST, y debe ser firmada por el encargado del área solicitante y autorizada por las autoridades competentes, ya sea la Encargada del Departamento Administrativo o el Presidente de la Institución.</w:t>
      </w:r>
    </w:p>
    <w:p w14:paraId="76CA2B01" w14:textId="5EBC9665" w:rsidR="009E4A29" w:rsidRPr="00150570" w:rsidRDefault="009E4A29" w:rsidP="00CE42FE">
      <w:pPr>
        <w:spacing w:line="360" w:lineRule="auto"/>
        <w:contextualSpacing/>
        <w:mirrorIndents/>
        <w:jc w:val="both"/>
        <w:rPr>
          <w:rFonts w:eastAsia="Calibri"/>
          <w:lang w:val="es-MX"/>
        </w:rPr>
      </w:pPr>
      <w:r w:rsidRPr="00150570">
        <w:rPr>
          <w:rFonts w:eastAsia="Calibri"/>
          <w:lang w:val="es-MX"/>
        </w:rPr>
        <w:t>A la fecha tenemos vigente la versión 2</w:t>
      </w:r>
      <w:r w:rsidR="0003716E" w:rsidRPr="00150570">
        <w:rPr>
          <w:rFonts w:eastAsia="Calibri"/>
          <w:lang w:val="es-MX"/>
        </w:rPr>
        <w:t>8.0</w:t>
      </w:r>
      <w:r w:rsidRPr="00150570">
        <w:rPr>
          <w:rFonts w:eastAsia="Calibri"/>
          <w:lang w:val="es-MX"/>
        </w:rPr>
        <w:t xml:space="preserve"> de nuestro proceso Gestión de Almacén (P-DAD-02), en el mismo se realizan cambios con miras a la mejora continua. </w:t>
      </w:r>
    </w:p>
    <w:p w14:paraId="44E0CEEF" w14:textId="77777777" w:rsidR="009E4A29" w:rsidRPr="00150570" w:rsidRDefault="009E4A29" w:rsidP="00CE42FE">
      <w:pPr>
        <w:spacing w:line="360" w:lineRule="auto"/>
        <w:contextualSpacing/>
        <w:mirrorIndents/>
        <w:jc w:val="both"/>
        <w:rPr>
          <w:rFonts w:eastAsia="Calibri"/>
          <w:lang w:val="es-MX"/>
        </w:rPr>
      </w:pPr>
    </w:p>
    <w:p w14:paraId="7F6F6D2E" w14:textId="77777777" w:rsidR="009E4A29" w:rsidRPr="00150570" w:rsidRDefault="009E4A29" w:rsidP="00CE42FE">
      <w:pPr>
        <w:spacing w:line="360" w:lineRule="auto"/>
        <w:contextualSpacing/>
        <w:mirrorIndents/>
        <w:jc w:val="both"/>
        <w:rPr>
          <w:rFonts w:eastAsia="Calibri"/>
          <w:lang w:val="es-MX"/>
        </w:rPr>
      </w:pPr>
      <w:r w:rsidRPr="00150570">
        <w:rPr>
          <w:rFonts w:eastAsia="Calibri"/>
          <w:lang w:val="es-MX"/>
        </w:rPr>
        <w:t xml:space="preserve">Tanto el Proceso Gestión de Almacén (P-DAD-02), como el Instructivo Lay </w:t>
      </w:r>
      <w:proofErr w:type="spellStart"/>
      <w:r w:rsidRPr="00150570">
        <w:rPr>
          <w:rFonts w:eastAsia="Calibri"/>
          <w:lang w:val="es-MX"/>
        </w:rPr>
        <w:t>Out</w:t>
      </w:r>
      <w:proofErr w:type="spellEnd"/>
      <w:r w:rsidRPr="00150570">
        <w:rPr>
          <w:rFonts w:eastAsia="Calibri"/>
          <w:lang w:val="es-MX"/>
        </w:rPr>
        <w:t xml:space="preserve"> de Almacén (I-SAS-01), se encuentran disponibles en sus versiones vigentes en el portal interno del SGC de la Institución, donde todos los usuarios pueden tener acceso a los mismos.</w:t>
      </w:r>
    </w:p>
    <w:p w14:paraId="70BC6D0D" w14:textId="77777777" w:rsidR="009E4A29" w:rsidRPr="00150570" w:rsidRDefault="009E4A29" w:rsidP="00CE42FE">
      <w:pPr>
        <w:spacing w:line="360" w:lineRule="auto"/>
        <w:contextualSpacing/>
        <w:mirrorIndents/>
        <w:jc w:val="both"/>
        <w:rPr>
          <w:rFonts w:eastAsia="Calibri"/>
          <w:lang w:val="es-MX"/>
        </w:rPr>
      </w:pPr>
    </w:p>
    <w:p w14:paraId="43F10866" w14:textId="77777777" w:rsidR="00790FAF" w:rsidRPr="00150570" w:rsidRDefault="00790FAF" w:rsidP="00CE42FE">
      <w:pPr>
        <w:tabs>
          <w:tab w:val="left" w:pos="567"/>
        </w:tabs>
        <w:spacing w:line="360" w:lineRule="auto"/>
        <w:jc w:val="both"/>
        <w:rPr>
          <w:lang w:val="es-DO"/>
        </w:rPr>
      </w:pPr>
      <w:r w:rsidRPr="00150570">
        <w:rPr>
          <w:lang w:val="es-DO"/>
        </w:rPr>
        <w:t xml:space="preserve">Tomando como base los registros contenidos en nuestro Sistema Automatizado SELLFAST, durante el período comprendido del 1 de enero del 2024 al 30 de noviembre del 2024, hemos realizado un total de 115 entradas de almacén numeradas secuencialmente desde el numero 1813 hasta el 1928; Y un total de 590 salidas de almacén con una secuencia numérica que va desde el número 8027 al 8617. También consta en nuestros registros, que hemos realizado un total de 31 solicitudes de compras para la reposición del inventario en almacén, las cuales se realizan mediante el formulario F-DCC-01 Solicitud de Compras de Bienes o Servicios, disponible en el portal interno SGC, y dirigido a la Presidencia de la Institución vía el Departamento Administrativo.  </w:t>
      </w:r>
    </w:p>
    <w:p w14:paraId="1A81DA05" w14:textId="77777777" w:rsidR="009E4A29" w:rsidRPr="00150570" w:rsidRDefault="009E4A29" w:rsidP="00CE42FE">
      <w:pPr>
        <w:pStyle w:val="Sinespaciado"/>
        <w:spacing w:line="360" w:lineRule="auto"/>
        <w:jc w:val="both"/>
        <w:rPr>
          <w:color w:val="767171"/>
          <w:lang w:val="es-DO"/>
        </w:rPr>
      </w:pPr>
    </w:p>
    <w:p w14:paraId="0295B734" w14:textId="08CC83AB" w:rsidR="009E4A29" w:rsidRPr="00150570" w:rsidRDefault="009E4A29" w:rsidP="00CE42FE">
      <w:pPr>
        <w:pStyle w:val="Sinespaciado"/>
        <w:spacing w:line="360" w:lineRule="auto"/>
        <w:jc w:val="both"/>
        <w:rPr>
          <w:color w:val="767171"/>
          <w:lang w:val="es-MX"/>
        </w:rPr>
      </w:pPr>
      <w:r w:rsidRPr="00150570">
        <w:rPr>
          <w:color w:val="767171"/>
          <w:lang w:val="es-MX"/>
        </w:rPr>
        <w:t>Los siguientes cuadros presentan el desglose de entradas, salidas y solicitud de compras detalladas por mes</w:t>
      </w:r>
      <w:r w:rsidR="00A120A8" w:rsidRPr="00150570">
        <w:rPr>
          <w:color w:val="767171"/>
          <w:lang w:val="es-MX"/>
        </w:rPr>
        <w:t>, según SELLFAST</w:t>
      </w:r>
      <w:r w:rsidRPr="00150570">
        <w:rPr>
          <w:color w:val="767171"/>
          <w:lang w:val="es-MX"/>
        </w:rPr>
        <w:t>:</w:t>
      </w:r>
    </w:p>
    <w:p w14:paraId="44A20102" w14:textId="77777777" w:rsidR="009E4A29" w:rsidRPr="00150570" w:rsidRDefault="009E4A29" w:rsidP="00CE42FE">
      <w:pPr>
        <w:pStyle w:val="Sinespaciado"/>
        <w:spacing w:line="360" w:lineRule="auto"/>
        <w:jc w:val="both"/>
        <w:rPr>
          <w:color w:val="767171"/>
          <w:lang w:val="es-MX"/>
        </w:rPr>
      </w:pPr>
    </w:p>
    <w:tbl>
      <w:tblPr>
        <w:tblStyle w:val="Tablanormal3"/>
        <w:tblW w:w="595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10"/>
        <w:gridCol w:w="3019"/>
        <w:gridCol w:w="1425"/>
      </w:tblGrid>
      <w:tr w:rsidR="00150570" w:rsidRPr="00150570" w14:paraId="24E3E76A" w14:textId="77777777" w:rsidTr="007327BD">
        <w:trPr>
          <w:cnfStyle w:val="100000000000" w:firstRow="1" w:lastRow="0" w:firstColumn="0" w:lastColumn="0" w:oddVBand="0" w:evenVBand="0" w:oddHBand="0" w:evenHBand="0" w:firstRowFirstColumn="0" w:firstRowLastColumn="0" w:lastRowFirstColumn="0" w:lastRowLastColumn="0"/>
          <w:trHeight w:val="246"/>
          <w:tblHeader/>
          <w:jc w:val="center"/>
        </w:trPr>
        <w:tc>
          <w:tcPr>
            <w:cnfStyle w:val="001000000100" w:firstRow="0" w:lastRow="0" w:firstColumn="1" w:lastColumn="0" w:oddVBand="0" w:evenVBand="0" w:oddHBand="0" w:evenHBand="0" w:firstRowFirstColumn="1" w:firstRowLastColumn="0" w:lastRowFirstColumn="0" w:lastRowLastColumn="0"/>
            <w:tcW w:w="1510" w:type="dxa"/>
            <w:shd w:val="clear" w:color="auto" w:fill="002060"/>
            <w:vAlign w:val="center"/>
          </w:tcPr>
          <w:p w14:paraId="612C8282" w14:textId="77777777" w:rsidR="00342639" w:rsidRPr="00150570" w:rsidRDefault="00342639" w:rsidP="007327BD">
            <w:pPr>
              <w:pStyle w:val="Sinespaciado"/>
              <w:spacing w:line="360" w:lineRule="auto"/>
              <w:jc w:val="center"/>
              <w:rPr>
                <w:caps w:val="0"/>
                <w:color w:val="767171"/>
                <w:lang w:val="es-MX"/>
              </w:rPr>
            </w:pPr>
            <w:r w:rsidRPr="00150570">
              <w:rPr>
                <w:caps w:val="0"/>
                <w:color w:val="767171"/>
                <w:lang w:val="es-MX"/>
              </w:rPr>
              <w:t>Mes</w:t>
            </w:r>
          </w:p>
        </w:tc>
        <w:tc>
          <w:tcPr>
            <w:tcW w:w="3019" w:type="dxa"/>
            <w:shd w:val="clear" w:color="auto" w:fill="002060"/>
            <w:vAlign w:val="center"/>
          </w:tcPr>
          <w:p w14:paraId="6D3D9876" w14:textId="77777777" w:rsidR="00342639" w:rsidRPr="00150570" w:rsidRDefault="00342639" w:rsidP="007327BD">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caps w:val="0"/>
                <w:color w:val="767171"/>
                <w:lang w:val="es-MX"/>
              </w:rPr>
            </w:pPr>
            <w:r w:rsidRPr="00150570">
              <w:rPr>
                <w:caps w:val="0"/>
                <w:color w:val="767171"/>
                <w:lang w:val="es-MX"/>
              </w:rPr>
              <w:t>Numeración Automatizada</w:t>
            </w:r>
          </w:p>
        </w:tc>
        <w:tc>
          <w:tcPr>
            <w:tcW w:w="1425" w:type="dxa"/>
            <w:shd w:val="clear" w:color="auto" w:fill="002060"/>
            <w:vAlign w:val="center"/>
          </w:tcPr>
          <w:p w14:paraId="6F0EC68C" w14:textId="392B87A7" w:rsidR="00342639" w:rsidRPr="00150570" w:rsidRDefault="00654DF0" w:rsidP="007327BD">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caps w:val="0"/>
                <w:color w:val="767171"/>
                <w:lang w:val="es-MX"/>
              </w:rPr>
            </w:pPr>
            <w:r w:rsidRPr="00150570">
              <w:rPr>
                <w:caps w:val="0"/>
                <w:color w:val="767171"/>
                <w:lang w:val="es-MX"/>
              </w:rPr>
              <w:t xml:space="preserve">Entradas almacén </w:t>
            </w:r>
            <w:r w:rsidR="00342639" w:rsidRPr="00150570">
              <w:rPr>
                <w:caps w:val="0"/>
                <w:color w:val="767171"/>
                <w:lang w:val="es-MX"/>
              </w:rPr>
              <w:t>Total</w:t>
            </w:r>
          </w:p>
        </w:tc>
      </w:tr>
      <w:tr w:rsidR="00150570" w:rsidRPr="00150570" w14:paraId="2A39903F" w14:textId="77777777" w:rsidTr="007327B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56319F67" w14:textId="77777777" w:rsidR="00342639" w:rsidRPr="00150570" w:rsidRDefault="00342639" w:rsidP="007327BD">
            <w:pPr>
              <w:spacing w:line="360" w:lineRule="auto"/>
              <w:jc w:val="center"/>
              <w:rPr>
                <w:rFonts w:eastAsia="Calibri"/>
                <w:b w:val="0"/>
                <w:bCs w:val="0"/>
                <w:caps w:val="0"/>
                <w:lang w:val="es-MX"/>
              </w:rPr>
            </w:pPr>
            <w:r w:rsidRPr="00150570">
              <w:rPr>
                <w:rFonts w:eastAsia="Calibri"/>
                <w:b w:val="0"/>
                <w:bCs w:val="0"/>
                <w:caps w:val="0"/>
                <w:lang w:val="es-MX"/>
              </w:rPr>
              <w:t>Enero</w:t>
            </w:r>
          </w:p>
        </w:tc>
        <w:tc>
          <w:tcPr>
            <w:tcW w:w="3019" w:type="dxa"/>
            <w:vAlign w:val="center"/>
          </w:tcPr>
          <w:p w14:paraId="1A9CCE58" w14:textId="77777777" w:rsidR="00342639" w:rsidRPr="00150570" w:rsidRDefault="0034263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1813 hasta 1821</w:t>
            </w:r>
          </w:p>
        </w:tc>
        <w:tc>
          <w:tcPr>
            <w:tcW w:w="1425" w:type="dxa"/>
            <w:vAlign w:val="center"/>
          </w:tcPr>
          <w:p w14:paraId="0CA4D2D9" w14:textId="1C51A7A1" w:rsidR="00342639" w:rsidRPr="00150570" w:rsidRDefault="0034263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9</w:t>
            </w:r>
          </w:p>
        </w:tc>
      </w:tr>
      <w:tr w:rsidR="00150570" w:rsidRPr="00150570" w14:paraId="5990A2A1" w14:textId="77777777" w:rsidTr="007327BD">
        <w:trPr>
          <w:trHeight w:val="319"/>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7D5F8A50" w14:textId="77777777" w:rsidR="00342639" w:rsidRPr="00150570" w:rsidRDefault="00342639" w:rsidP="007327BD">
            <w:pPr>
              <w:spacing w:line="360" w:lineRule="auto"/>
              <w:jc w:val="center"/>
              <w:rPr>
                <w:rFonts w:eastAsia="Calibri"/>
                <w:b w:val="0"/>
                <w:bCs w:val="0"/>
                <w:caps w:val="0"/>
                <w:lang w:val="es-MX"/>
              </w:rPr>
            </w:pPr>
            <w:r w:rsidRPr="00150570">
              <w:rPr>
                <w:rFonts w:eastAsia="Calibri"/>
                <w:b w:val="0"/>
                <w:bCs w:val="0"/>
                <w:caps w:val="0"/>
                <w:lang w:val="es-MX"/>
              </w:rPr>
              <w:t>Febrero</w:t>
            </w:r>
          </w:p>
        </w:tc>
        <w:tc>
          <w:tcPr>
            <w:tcW w:w="3019" w:type="dxa"/>
            <w:vAlign w:val="center"/>
          </w:tcPr>
          <w:p w14:paraId="17A9C4EF" w14:textId="77777777" w:rsidR="00342639" w:rsidRPr="00150570" w:rsidRDefault="0034263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1822 hasta 1831</w:t>
            </w:r>
          </w:p>
        </w:tc>
        <w:tc>
          <w:tcPr>
            <w:tcW w:w="1425" w:type="dxa"/>
            <w:vAlign w:val="center"/>
          </w:tcPr>
          <w:p w14:paraId="66F4D4B2" w14:textId="77777777" w:rsidR="00342639" w:rsidRPr="00150570" w:rsidRDefault="0034263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10</w:t>
            </w:r>
          </w:p>
        </w:tc>
      </w:tr>
      <w:tr w:rsidR="00150570" w:rsidRPr="00150570" w14:paraId="6336D20B" w14:textId="77777777" w:rsidTr="007327B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1CBBDEE5" w14:textId="77777777" w:rsidR="00342639" w:rsidRPr="00150570" w:rsidRDefault="00342639" w:rsidP="007327BD">
            <w:pPr>
              <w:spacing w:line="360" w:lineRule="auto"/>
              <w:jc w:val="center"/>
              <w:rPr>
                <w:rFonts w:eastAsia="Calibri"/>
                <w:b w:val="0"/>
                <w:bCs w:val="0"/>
                <w:caps w:val="0"/>
                <w:lang w:val="es-MX"/>
              </w:rPr>
            </w:pPr>
            <w:r w:rsidRPr="00150570">
              <w:rPr>
                <w:rFonts w:eastAsia="Calibri"/>
                <w:b w:val="0"/>
                <w:bCs w:val="0"/>
                <w:caps w:val="0"/>
                <w:lang w:val="es-MX"/>
              </w:rPr>
              <w:t>Marzo</w:t>
            </w:r>
          </w:p>
        </w:tc>
        <w:tc>
          <w:tcPr>
            <w:tcW w:w="3019" w:type="dxa"/>
            <w:vAlign w:val="center"/>
          </w:tcPr>
          <w:p w14:paraId="5C849969" w14:textId="77777777" w:rsidR="00342639" w:rsidRPr="00150570" w:rsidRDefault="0034263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1832 hasta 1843</w:t>
            </w:r>
          </w:p>
        </w:tc>
        <w:tc>
          <w:tcPr>
            <w:tcW w:w="1425" w:type="dxa"/>
            <w:vAlign w:val="center"/>
          </w:tcPr>
          <w:p w14:paraId="65FE2DFB" w14:textId="77777777" w:rsidR="00342639" w:rsidRPr="00150570" w:rsidRDefault="0034263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12</w:t>
            </w:r>
          </w:p>
        </w:tc>
      </w:tr>
      <w:tr w:rsidR="00150570" w:rsidRPr="00150570" w14:paraId="04BC010A" w14:textId="77777777" w:rsidTr="007327BD">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4924E45C" w14:textId="77777777" w:rsidR="00342639" w:rsidRPr="00150570" w:rsidRDefault="00342639" w:rsidP="007327BD">
            <w:pPr>
              <w:spacing w:line="360" w:lineRule="auto"/>
              <w:jc w:val="center"/>
              <w:rPr>
                <w:rFonts w:eastAsia="Calibri"/>
                <w:b w:val="0"/>
                <w:bCs w:val="0"/>
                <w:caps w:val="0"/>
                <w:lang w:val="es-MX"/>
              </w:rPr>
            </w:pPr>
            <w:r w:rsidRPr="00150570">
              <w:rPr>
                <w:rFonts w:eastAsia="Calibri"/>
                <w:b w:val="0"/>
                <w:bCs w:val="0"/>
                <w:caps w:val="0"/>
                <w:lang w:val="es-MX"/>
              </w:rPr>
              <w:t>Abril</w:t>
            </w:r>
          </w:p>
        </w:tc>
        <w:tc>
          <w:tcPr>
            <w:tcW w:w="3019" w:type="dxa"/>
            <w:vAlign w:val="center"/>
          </w:tcPr>
          <w:p w14:paraId="2EC27132" w14:textId="77777777" w:rsidR="00342639" w:rsidRPr="00150570" w:rsidRDefault="0034263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1844 hasta 1851</w:t>
            </w:r>
          </w:p>
        </w:tc>
        <w:tc>
          <w:tcPr>
            <w:tcW w:w="1425" w:type="dxa"/>
            <w:vAlign w:val="center"/>
          </w:tcPr>
          <w:p w14:paraId="747D448E" w14:textId="03988A78" w:rsidR="00342639" w:rsidRPr="00150570" w:rsidRDefault="0034263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8</w:t>
            </w:r>
          </w:p>
        </w:tc>
      </w:tr>
      <w:tr w:rsidR="00150570" w:rsidRPr="00150570" w14:paraId="0C2F89D6" w14:textId="77777777" w:rsidTr="007327BD">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3B807D14" w14:textId="77777777" w:rsidR="00342639" w:rsidRPr="00150570" w:rsidRDefault="00342639" w:rsidP="007327BD">
            <w:pPr>
              <w:spacing w:line="360" w:lineRule="auto"/>
              <w:jc w:val="center"/>
              <w:rPr>
                <w:rFonts w:eastAsia="Calibri"/>
                <w:b w:val="0"/>
                <w:bCs w:val="0"/>
                <w:caps w:val="0"/>
                <w:lang w:val="es-MX"/>
              </w:rPr>
            </w:pPr>
            <w:r w:rsidRPr="00150570">
              <w:rPr>
                <w:rFonts w:eastAsia="Calibri"/>
                <w:b w:val="0"/>
                <w:bCs w:val="0"/>
                <w:caps w:val="0"/>
                <w:lang w:val="es-MX"/>
              </w:rPr>
              <w:t>Mayo</w:t>
            </w:r>
          </w:p>
        </w:tc>
        <w:tc>
          <w:tcPr>
            <w:tcW w:w="3019" w:type="dxa"/>
            <w:vAlign w:val="center"/>
          </w:tcPr>
          <w:p w14:paraId="1F314EA2" w14:textId="77777777" w:rsidR="00342639" w:rsidRPr="00150570" w:rsidRDefault="0034263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1852 hasta 1862</w:t>
            </w:r>
          </w:p>
        </w:tc>
        <w:tc>
          <w:tcPr>
            <w:tcW w:w="1425" w:type="dxa"/>
            <w:vAlign w:val="center"/>
          </w:tcPr>
          <w:p w14:paraId="41A258A5" w14:textId="77777777" w:rsidR="00342639" w:rsidRPr="00150570" w:rsidRDefault="00342639"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11</w:t>
            </w:r>
          </w:p>
        </w:tc>
      </w:tr>
      <w:tr w:rsidR="00150570" w:rsidRPr="00150570" w14:paraId="7F947D34" w14:textId="77777777" w:rsidTr="007327BD">
        <w:trPr>
          <w:trHeight w:val="302"/>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16C78CB2" w14:textId="77777777" w:rsidR="00342639" w:rsidRPr="00150570" w:rsidRDefault="00342639" w:rsidP="007327BD">
            <w:pPr>
              <w:spacing w:line="360" w:lineRule="auto"/>
              <w:jc w:val="center"/>
              <w:rPr>
                <w:rFonts w:eastAsia="Calibri"/>
                <w:b w:val="0"/>
                <w:bCs w:val="0"/>
                <w:caps w:val="0"/>
                <w:lang w:val="es-MX"/>
              </w:rPr>
            </w:pPr>
            <w:r w:rsidRPr="00150570">
              <w:rPr>
                <w:rFonts w:eastAsia="Calibri"/>
                <w:b w:val="0"/>
                <w:bCs w:val="0"/>
                <w:caps w:val="0"/>
                <w:lang w:val="es-MX"/>
              </w:rPr>
              <w:t>Junio</w:t>
            </w:r>
          </w:p>
        </w:tc>
        <w:tc>
          <w:tcPr>
            <w:tcW w:w="3019" w:type="dxa"/>
            <w:vAlign w:val="center"/>
          </w:tcPr>
          <w:p w14:paraId="7867113B" w14:textId="77777777" w:rsidR="00342639" w:rsidRPr="00150570" w:rsidRDefault="0034263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1863 hasta 1868</w:t>
            </w:r>
          </w:p>
        </w:tc>
        <w:tc>
          <w:tcPr>
            <w:tcW w:w="1425" w:type="dxa"/>
            <w:vAlign w:val="center"/>
          </w:tcPr>
          <w:p w14:paraId="250D0563" w14:textId="0E04D78E" w:rsidR="00342639" w:rsidRPr="00150570" w:rsidRDefault="0034263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6</w:t>
            </w:r>
          </w:p>
        </w:tc>
      </w:tr>
      <w:tr w:rsidR="00150570" w:rsidRPr="00150570" w14:paraId="665460DF" w14:textId="77777777" w:rsidTr="007327BD">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16C9B8B6" w14:textId="3137D0D6" w:rsidR="00CD53CA" w:rsidRPr="00150570" w:rsidRDefault="00CD53CA" w:rsidP="007327BD">
            <w:pPr>
              <w:spacing w:line="360" w:lineRule="auto"/>
              <w:jc w:val="center"/>
              <w:rPr>
                <w:rFonts w:eastAsia="Calibri"/>
                <w:b w:val="0"/>
                <w:bCs w:val="0"/>
                <w:caps w:val="0"/>
                <w:lang w:val="es-MX"/>
              </w:rPr>
            </w:pPr>
            <w:r w:rsidRPr="00150570">
              <w:rPr>
                <w:rFonts w:eastAsia="Calibri"/>
                <w:b w:val="0"/>
                <w:bCs w:val="0"/>
                <w:caps w:val="0"/>
                <w:lang w:val="es-MX"/>
              </w:rPr>
              <w:t>Julio</w:t>
            </w:r>
          </w:p>
        </w:tc>
        <w:tc>
          <w:tcPr>
            <w:tcW w:w="3019" w:type="dxa"/>
            <w:vAlign w:val="center"/>
          </w:tcPr>
          <w:p w14:paraId="53BFCC59" w14:textId="45536301" w:rsidR="00CD53CA" w:rsidRPr="00150570" w:rsidRDefault="00CD53CA"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1870 hasta 1892</w:t>
            </w:r>
          </w:p>
        </w:tc>
        <w:tc>
          <w:tcPr>
            <w:tcW w:w="1425" w:type="dxa"/>
            <w:vAlign w:val="center"/>
          </w:tcPr>
          <w:p w14:paraId="000F4EF3" w14:textId="2B09FF39" w:rsidR="00CD53CA" w:rsidRPr="00150570" w:rsidRDefault="00CD53CA"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23</w:t>
            </w:r>
          </w:p>
        </w:tc>
      </w:tr>
      <w:tr w:rsidR="00150570" w:rsidRPr="00150570" w14:paraId="50C42B1E" w14:textId="77777777" w:rsidTr="007327BD">
        <w:trPr>
          <w:trHeight w:val="343"/>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3F2A479F" w14:textId="3990E9BA" w:rsidR="00CD53CA" w:rsidRPr="00150570" w:rsidRDefault="00CD53CA" w:rsidP="007327BD">
            <w:pPr>
              <w:spacing w:line="360" w:lineRule="auto"/>
              <w:jc w:val="center"/>
              <w:rPr>
                <w:rFonts w:eastAsia="Calibri"/>
                <w:b w:val="0"/>
                <w:bCs w:val="0"/>
                <w:caps w:val="0"/>
                <w:lang w:val="es-MX"/>
              </w:rPr>
            </w:pPr>
            <w:r w:rsidRPr="00150570">
              <w:rPr>
                <w:rFonts w:eastAsia="Calibri"/>
                <w:b w:val="0"/>
                <w:bCs w:val="0"/>
                <w:caps w:val="0"/>
                <w:lang w:val="es-MX"/>
              </w:rPr>
              <w:t>Agosto</w:t>
            </w:r>
          </w:p>
        </w:tc>
        <w:tc>
          <w:tcPr>
            <w:tcW w:w="3019" w:type="dxa"/>
            <w:vAlign w:val="center"/>
          </w:tcPr>
          <w:p w14:paraId="540A7D2C" w14:textId="07634B02" w:rsidR="00CD53CA" w:rsidRPr="00150570" w:rsidRDefault="00CD53CA"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1893 hasta 1899</w:t>
            </w:r>
          </w:p>
        </w:tc>
        <w:tc>
          <w:tcPr>
            <w:tcW w:w="1425" w:type="dxa"/>
            <w:vAlign w:val="center"/>
          </w:tcPr>
          <w:p w14:paraId="3170D5BB" w14:textId="07413551" w:rsidR="00CD53CA" w:rsidRPr="00150570" w:rsidRDefault="00CD53CA"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7</w:t>
            </w:r>
          </w:p>
        </w:tc>
      </w:tr>
      <w:tr w:rsidR="00150570" w:rsidRPr="00150570" w14:paraId="6EA40750" w14:textId="77777777" w:rsidTr="007327BD">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163EC8DD" w14:textId="6BA710A2" w:rsidR="00CD53CA" w:rsidRPr="00150570" w:rsidRDefault="00CD53CA" w:rsidP="007327BD">
            <w:pPr>
              <w:spacing w:line="360" w:lineRule="auto"/>
              <w:jc w:val="center"/>
              <w:rPr>
                <w:rFonts w:eastAsia="Calibri"/>
                <w:b w:val="0"/>
                <w:bCs w:val="0"/>
                <w:caps w:val="0"/>
                <w:lang w:val="es-MX"/>
              </w:rPr>
            </w:pPr>
            <w:r w:rsidRPr="00150570">
              <w:rPr>
                <w:rFonts w:eastAsia="Calibri"/>
                <w:b w:val="0"/>
                <w:bCs w:val="0"/>
                <w:caps w:val="0"/>
                <w:lang w:val="es-MX"/>
              </w:rPr>
              <w:t>Septiembre</w:t>
            </w:r>
          </w:p>
        </w:tc>
        <w:tc>
          <w:tcPr>
            <w:tcW w:w="3019" w:type="dxa"/>
            <w:vAlign w:val="center"/>
          </w:tcPr>
          <w:p w14:paraId="01AC72AF" w14:textId="0335F723" w:rsidR="00CD53CA" w:rsidRPr="00150570" w:rsidRDefault="00CD53CA"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1900 hasta 1902</w:t>
            </w:r>
          </w:p>
        </w:tc>
        <w:tc>
          <w:tcPr>
            <w:tcW w:w="1425" w:type="dxa"/>
            <w:vAlign w:val="center"/>
          </w:tcPr>
          <w:p w14:paraId="4FB85BBB" w14:textId="4856BCED" w:rsidR="00CD53CA" w:rsidRPr="00150570" w:rsidRDefault="00CD53CA"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3</w:t>
            </w:r>
          </w:p>
        </w:tc>
      </w:tr>
      <w:tr w:rsidR="00150570" w:rsidRPr="00150570" w14:paraId="2663725C" w14:textId="77777777" w:rsidTr="007327BD">
        <w:trPr>
          <w:trHeight w:val="343"/>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69FFB78C" w14:textId="429AA751" w:rsidR="00CD53CA" w:rsidRPr="00150570" w:rsidRDefault="00CD53CA" w:rsidP="007327BD">
            <w:pPr>
              <w:spacing w:line="360" w:lineRule="auto"/>
              <w:jc w:val="center"/>
              <w:rPr>
                <w:rFonts w:eastAsia="Calibri"/>
                <w:b w:val="0"/>
                <w:bCs w:val="0"/>
                <w:caps w:val="0"/>
                <w:lang w:val="es-MX"/>
              </w:rPr>
            </w:pPr>
            <w:r w:rsidRPr="00150570">
              <w:rPr>
                <w:rFonts w:eastAsia="Calibri"/>
                <w:b w:val="0"/>
                <w:bCs w:val="0"/>
                <w:caps w:val="0"/>
                <w:lang w:val="es-MX"/>
              </w:rPr>
              <w:t>Octubre</w:t>
            </w:r>
          </w:p>
        </w:tc>
        <w:tc>
          <w:tcPr>
            <w:tcW w:w="3019" w:type="dxa"/>
            <w:vAlign w:val="center"/>
          </w:tcPr>
          <w:p w14:paraId="123172B1" w14:textId="4211A964" w:rsidR="00CD53CA" w:rsidRPr="00150570" w:rsidRDefault="00CD53CA"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1903 hasta 1917</w:t>
            </w:r>
          </w:p>
        </w:tc>
        <w:tc>
          <w:tcPr>
            <w:tcW w:w="1425" w:type="dxa"/>
            <w:vAlign w:val="center"/>
          </w:tcPr>
          <w:p w14:paraId="0E09BB4F" w14:textId="3A9C2870" w:rsidR="00CD53CA" w:rsidRPr="00150570" w:rsidRDefault="00CD53CA"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15</w:t>
            </w:r>
          </w:p>
        </w:tc>
      </w:tr>
      <w:tr w:rsidR="00150570" w:rsidRPr="00150570" w14:paraId="42E2D30B" w14:textId="77777777" w:rsidTr="007327BD">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039BCE79" w14:textId="13C812A1" w:rsidR="00CD53CA" w:rsidRPr="00150570" w:rsidRDefault="00CD53CA" w:rsidP="007327BD">
            <w:pPr>
              <w:spacing w:line="360" w:lineRule="auto"/>
              <w:jc w:val="center"/>
              <w:rPr>
                <w:rFonts w:eastAsia="Calibri"/>
                <w:b w:val="0"/>
                <w:bCs w:val="0"/>
                <w:caps w:val="0"/>
                <w:lang w:val="es-MX"/>
              </w:rPr>
            </w:pPr>
            <w:r w:rsidRPr="00150570">
              <w:rPr>
                <w:rFonts w:eastAsia="Calibri"/>
                <w:b w:val="0"/>
                <w:bCs w:val="0"/>
                <w:caps w:val="0"/>
                <w:lang w:val="es-MX"/>
              </w:rPr>
              <w:t>Noviembre</w:t>
            </w:r>
          </w:p>
        </w:tc>
        <w:tc>
          <w:tcPr>
            <w:tcW w:w="3019" w:type="dxa"/>
            <w:vAlign w:val="center"/>
          </w:tcPr>
          <w:p w14:paraId="0B4CAC1C" w14:textId="7D7F57F7" w:rsidR="00CD53CA" w:rsidRPr="00150570" w:rsidRDefault="00CD53CA"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1918 hasta 1928</w:t>
            </w:r>
          </w:p>
        </w:tc>
        <w:tc>
          <w:tcPr>
            <w:tcW w:w="1425" w:type="dxa"/>
            <w:vAlign w:val="center"/>
          </w:tcPr>
          <w:p w14:paraId="177371D6" w14:textId="195EA8C0" w:rsidR="00CD53CA" w:rsidRPr="00150570" w:rsidRDefault="00CD53CA"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11</w:t>
            </w:r>
          </w:p>
        </w:tc>
      </w:tr>
      <w:tr w:rsidR="00150570" w:rsidRPr="00150570" w14:paraId="0C3565B6" w14:textId="77777777" w:rsidTr="007327BD">
        <w:trPr>
          <w:trHeight w:val="343"/>
          <w:jc w:val="cent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6D1F7311" w14:textId="77777777" w:rsidR="00886D01" w:rsidRPr="00150570" w:rsidRDefault="00886D01" w:rsidP="007327BD">
            <w:pPr>
              <w:spacing w:line="360" w:lineRule="auto"/>
              <w:jc w:val="center"/>
              <w:rPr>
                <w:rFonts w:eastAsia="Calibri"/>
                <w:b w:val="0"/>
                <w:bCs w:val="0"/>
                <w:caps w:val="0"/>
                <w:lang w:val="es-MX"/>
              </w:rPr>
            </w:pPr>
            <w:r w:rsidRPr="00150570">
              <w:rPr>
                <w:rFonts w:eastAsia="Calibri"/>
                <w:b w:val="0"/>
                <w:bCs w:val="0"/>
                <w:caps w:val="0"/>
                <w:lang w:val="es-MX"/>
              </w:rPr>
              <w:t>Total</w:t>
            </w:r>
          </w:p>
        </w:tc>
        <w:tc>
          <w:tcPr>
            <w:tcW w:w="3019" w:type="dxa"/>
            <w:vAlign w:val="center"/>
          </w:tcPr>
          <w:p w14:paraId="6A8E488C" w14:textId="77777777" w:rsidR="00886D01" w:rsidRPr="00150570" w:rsidRDefault="00886D01"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caps/>
                <w:lang w:val="es-MX"/>
              </w:rPr>
            </w:pPr>
          </w:p>
        </w:tc>
        <w:tc>
          <w:tcPr>
            <w:tcW w:w="1425" w:type="dxa"/>
            <w:vAlign w:val="center"/>
          </w:tcPr>
          <w:p w14:paraId="7E9436B6" w14:textId="142F7D37" w:rsidR="00886D01" w:rsidRPr="00150570" w:rsidRDefault="00CD53CA"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caps/>
                <w:lang w:val="es-MX"/>
              </w:rPr>
            </w:pPr>
            <w:r w:rsidRPr="00150570">
              <w:rPr>
                <w:rFonts w:eastAsia="Calibri"/>
                <w:b/>
                <w:bCs/>
                <w:caps/>
                <w:lang w:val="es-MX"/>
              </w:rPr>
              <w:t>115</w:t>
            </w:r>
          </w:p>
        </w:tc>
      </w:tr>
    </w:tbl>
    <w:p w14:paraId="4C389329" w14:textId="661D09CE" w:rsidR="00654DF0" w:rsidRPr="00150570" w:rsidRDefault="00EF5F5B" w:rsidP="002B0ECF">
      <w:pPr>
        <w:tabs>
          <w:tab w:val="left" w:pos="567"/>
          <w:tab w:val="right" w:pos="10725"/>
        </w:tabs>
        <w:adjustRightInd w:val="0"/>
        <w:spacing w:line="360" w:lineRule="auto"/>
        <w:ind w:left="-993" w:firstLine="284"/>
        <w:jc w:val="center"/>
        <w:rPr>
          <w:bCs/>
          <w:i/>
          <w:iCs/>
          <w:lang w:val="es-419"/>
        </w:rPr>
      </w:pPr>
      <w:r w:rsidRPr="00150570">
        <w:rPr>
          <w:bCs/>
          <w:i/>
          <w:iCs/>
          <w:sz w:val="18"/>
          <w:szCs w:val="18"/>
          <w:lang w:val="es-DO"/>
        </w:rPr>
        <w:t xml:space="preserve">Entradas en Almacén </w:t>
      </w:r>
      <w:r w:rsidR="00654DF0" w:rsidRPr="00150570">
        <w:rPr>
          <w:bCs/>
          <w:i/>
          <w:iCs/>
          <w:sz w:val="18"/>
          <w:szCs w:val="18"/>
          <w:lang w:val="es-DO"/>
        </w:rPr>
        <w:t xml:space="preserve">Fuente: División </w:t>
      </w:r>
      <w:r w:rsidR="00BC495E" w:rsidRPr="00150570">
        <w:rPr>
          <w:bCs/>
          <w:i/>
          <w:iCs/>
          <w:sz w:val="18"/>
          <w:szCs w:val="18"/>
          <w:lang w:val="es-DO"/>
        </w:rPr>
        <w:t>Almacén</w:t>
      </w:r>
      <w:r w:rsidR="00654DF0" w:rsidRPr="00150570">
        <w:rPr>
          <w:bCs/>
          <w:i/>
          <w:iCs/>
          <w:sz w:val="18"/>
          <w:szCs w:val="18"/>
          <w:lang w:val="es-DO"/>
        </w:rPr>
        <w:t xml:space="preserve"> de la JAC</w:t>
      </w:r>
      <w:r w:rsidR="002B0ECF" w:rsidRPr="00150570">
        <w:rPr>
          <w:bCs/>
          <w:i/>
          <w:iCs/>
          <w:sz w:val="18"/>
          <w:szCs w:val="18"/>
          <w:lang w:val="es-DO"/>
        </w:rPr>
        <w:t>.</w:t>
      </w:r>
    </w:p>
    <w:p w14:paraId="778BAAD1" w14:textId="336B5B6C" w:rsidR="009E4A29" w:rsidRPr="00150570" w:rsidRDefault="009E4A29" w:rsidP="00CE42FE">
      <w:pPr>
        <w:spacing w:line="360" w:lineRule="auto"/>
        <w:jc w:val="both"/>
        <w:rPr>
          <w:rFonts w:eastAsia="Calibri"/>
          <w:lang w:val="es-419"/>
        </w:rPr>
      </w:pPr>
    </w:p>
    <w:tbl>
      <w:tblPr>
        <w:tblStyle w:val="Tablanormal3"/>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10"/>
        <w:gridCol w:w="3163"/>
        <w:gridCol w:w="1996"/>
      </w:tblGrid>
      <w:tr w:rsidR="00150570" w:rsidRPr="00150570" w14:paraId="6FD4D68F" w14:textId="77777777" w:rsidTr="007327BD">
        <w:trPr>
          <w:cnfStyle w:val="100000000000" w:firstRow="1" w:lastRow="0" w:firstColumn="0" w:lastColumn="0" w:oddVBand="0" w:evenVBand="0" w:oddHBand="0" w:evenHBand="0" w:firstRowFirstColumn="0" w:firstRowLastColumn="0" w:lastRowFirstColumn="0" w:lastRowLastColumn="0"/>
          <w:trHeight w:val="878"/>
          <w:tblHeader/>
          <w:jc w:val="center"/>
        </w:trPr>
        <w:tc>
          <w:tcPr>
            <w:cnfStyle w:val="001000000100" w:firstRow="0" w:lastRow="0" w:firstColumn="1" w:lastColumn="0" w:oddVBand="0" w:evenVBand="0" w:oddHBand="0" w:evenHBand="0" w:firstRowFirstColumn="1" w:firstRowLastColumn="0" w:lastRowFirstColumn="0" w:lastRowLastColumn="0"/>
            <w:tcW w:w="1373" w:type="dxa"/>
            <w:shd w:val="clear" w:color="auto" w:fill="002060"/>
            <w:vAlign w:val="center"/>
          </w:tcPr>
          <w:p w14:paraId="4C26ACCA" w14:textId="77777777" w:rsidR="00B549CE" w:rsidRPr="00150570" w:rsidRDefault="00B549CE" w:rsidP="007327BD">
            <w:pPr>
              <w:spacing w:line="360" w:lineRule="auto"/>
              <w:jc w:val="center"/>
              <w:rPr>
                <w:rFonts w:eastAsia="Calibri"/>
                <w:caps w:val="0"/>
                <w:lang w:val="es-MX"/>
              </w:rPr>
            </w:pPr>
            <w:r w:rsidRPr="00150570">
              <w:rPr>
                <w:rFonts w:eastAsia="Calibri"/>
                <w:caps w:val="0"/>
                <w:lang w:val="es-MX"/>
              </w:rPr>
              <w:t>Mes</w:t>
            </w:r>
          </w:p>
        </w:tc>
        <w:tc>
          <w:tcPr>
            <w:tcW w:w="3163" w:type="dxa"/>
            <w:shd w:val="clear" w:color="auto" w:fill="002060"/>
            <w:vAlign w:val="center"/>
          </w:tcPr>
          <w:p w14:paraId="0BE948ED" w14:textId="77777777" w:rsidR="00B549CE" w:rsidRPr="00150570" w:rsidRDefault="00B549CE" w:rsidP="007327B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MX"/>
              </w:rPr>
            </w:pPr>
            <w:r w:rsidRPr="00150570">
              <w:rPr>
                <w:rFonts w:eastAsia="Calibri"/>
                <w:caps w:val="0"/>
                <w:lang w:val="es-MX"/>
              </w:rPr>
              <w:t>Numeración Automatizada</w:t>
            </w:r>
          </w:p>
        </w:tc>
        <w:tc>
          <w:tcPr>
            <w:tcW w:w="1996" w:type="dxa"/>
            <w:shd w:val="clear" w:color="auto" w:fill="002060"/>
            <w:vAlign w:val="center"/>
          </w:tcPr>
          <w:p w14:paraId="7CE8933D" w14:textId="77777777" w:rsidR="00654DF0" w:rsidRPr="00150570" w:rsidRDefault="00654DF0" w:rsidP="007327BD">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lang w:val="es-MX"/>
              </w:rPr>
            </w:pPr>
            <w:r w:rsidRPr="00150570">
              <w:rPr>
                <w:caps w:val="0"/>
                <w:lang w:val="es-MX"/>
              </w:rPr>
              <w:t>Salidas</w:t>
            </w:r>
          </w:p>
          <w:p w14:paraId="0F9F5D8E" w14:textId="60D1439A" w:rsidR="00B549CE" w:rsidRPr="00150570" w:rsidRDefault="00654DF0" w:rsidP="007327B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MX"/>
              </w:rPr>
            </w:pPr>
            <w:r w:rsidRPr="00150570">
              <w:rPr>
                <w:caps w:val="0"/>
                <w:lang w:val="es-MX"/>
              </w:rPr>
              <w:t>Almacén</w:t>
            </w:r>
            <w:r w:rsidRPr="00150570">
              <w:rPr>
                <w:rFonts w:eastAsia="Calibri"/>
                <w:caps w:val="0"/>
                <w:lang w:val="es-MX"/>
              </w:rPr>
              <w:t xml:space="preserve"> </w:t>
            </w:r>
            <w:r w:rsidR="00B549CE" w:rsidRPr="00150570">
              <w:rPr>
                <w:rFonts w:eastAsia="Calibri"/>
                <w:caps w:val="0"/>
                <w:lang w:val="es-MX"/>
              </w:rPr>
              <w:t>Total</w:t>
            </w:r>
          </w:p>
        </w:tc>
      </w:tr>
      <w:tr w:rsidR="00150570" w:rsidRPr="00150570" w14:paraId="4C49405E" w14:textId="77777777" w:rsidTr="007327B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53380F91" w14:textId="77777777" w:rsidR="00B549CE" w:rsidRPr="00150570" w:rsidRDefault="00B549CE" w:rsidP="007327BD">
            <w:pPr>
              <w:spacing w:line="360" w:lineRule="auto"/>
              <w:jc w:val="center"/>
              <w:rPr>
                <w:rFonts w:eastAsia="Calibri"/>
                <w:b w:val="0"/>
                <w:bCs w:val="0"/>
                <w:caps w:val="0"/>
                <w:lang w:val="es-MX"/>
              </w:rPr>
            </w:pPr>
            <w:r w:rsidRPr="00150570">
              <w:rPr>
                <w:rFonts w:eastAsia="Calibri"/>
                <w:b w:val="0"/>
                <w:bCs w:val="0"/>
                <w:caps w:val="0"/>
                <w:lang w:val="es-MX"/>
              </w:rPr>
              <w:t>Enero</w:t>
            </w:r>
          </w:p>
        </w:tc>
        <w:tc>
          <w:tcPr>
            <w:tcW w:w="3163" w:type="dxa"/>
            <w:vAlign w:val="center"/>
          </w:tcPr>
          <w:p w14:paraId="03B3A525" w14:textId="77777777" w:rsidR="00B549CE" w:rsidRPr="00150570" w:rsidRDefault="00B549CE"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8027 hasta 8063</w:t>
            </w:r>
          </w:p>
        </w:tc>
        <w:tc>
          <w:tcPr>
            <w:tcW w:w="1996" w:type="dxa"/>
            <w:vAlign w:val="center"/>
          </w:tcPr>
          <w:p w14:paraId="1DD33FF4" w14:textId="77777777" w:rsidR="00B549CE" w:rsidRPr="00150570" w:rsidRDefault="00B549CE"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37</w:t>
            </w:r>
          </w:p>
        </w:tc>
      </w:tr>
      <w:tr w:rsidR="00150570" w:rsidRPr="00150570" w14:paraId="38D14740" w14:textId="77777777" w:rsidTr="007327BD">
        <w:trPr>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31372FFD" w14:textId="77777777" w:rsidR="00B549CE" w:rsidRPr="00150570" w:rsidRDefault="00B549CE" w:rsidP="007327BD">
            <w:pPr>
              <w:spacing w:line="360" w:lineRule="auto"/>
              <w:jc w:val="center"/>
              <w:rPr>
                <w:rFonts w:eastAsia="Calibri"/>
                <w:b w:val="0"/>
                <w:bCs w:val="0"/>
                <w:caps w:val="0"/>
                <w:lang w:val="es-MX"/>
              </w:rPr>
            </w:pPr>
            <w:r w:rsidRPr="00150570">
              <w:rPr>
                <w:rFonts w:eastAsia="Calibri"/>
                <w:b w:val="0"/>
                <w:bCs w:val="0"/>
                <w:caps w:val="0"/>
                <w:lang w:val="es-MX"/>
              </w:rPr>
              <w:t>Febrero</w:t>
            </w:r>
          </w:p>
        </w:tc>
        <w:tc>
          <w:tcPr>
            <w:tcW w:w="3163" w:type="dxa"/>
            <w:vAlign w:val="center"/>
          </w:tcPr>
          <w:p w14:paraId="775A0384" w14:textId="77777777" w:rsidR="00B549CE" w:rsidRPr="00150570" w:rsidRDefault="00B549CE"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8064 hasta 8107</w:t>
            </w:r>
          </w:p>
        </w:tc>
        <w:tc>
          <w:tcPr>
            <w:tcW w:w="1996" w:type="dxa"/>
            <w:vAlign w:val="center"/>
          </w:tcPr>
          <w:p w14:paraId="5345D38A" w14:textId="77777777" w:rsidR="00B549CE" w:rsidRPr="00150570" w:rsidRDefault="00B549CE"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43</w:t>
            </w:r>
          </w:p>
        </w:tc>
      </w:tr>
      <w:tr w:rsidR="00150570" w:rsidRPr="00150570" w14:paraId="5D2DFB49" w14:textId="77777777" w:rsidTr="007327B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4FA72E3A" w14:textId="77777777" w:rsidR="00B549CE" w:rsidRPr="00150570" w:rsidRDefault="00B549CE" w:rsidP="007327BD">
            <w:pPr>
              <w:spacing w:line="360" w:lineRule="auto"/>
              <w:jc w:val="center"/>
              <w:rPr>
                <w:rFonts w:eastAsia="Calibri"/>
                <w:b w:val="0"/>
                <w:bCs w:val="0"/>
                <w:caps w:val="0"/>
                <w:lang w:val="es-MX"/>
              </w:rPr>
            </w:pPr>
            <w:r w:rsidRPr="00150570">
              <w:rPr>
                <w:rFonts w:eastAsia="Calibri"/>
                <w:b w:val="0"/>
                <w:bCs w:val="0"/>
                <w:caps w:val="0"/>
                <w:lang w:val="es-MX"/>
              </w:rPr>
              <w:t>Marzo</w:t>
            </w:r>
          </w:p>
        </w:tc>
        <w:tc>
          <w:tcPr>
            <w:tcW w:w="3163" w:type="dxa"/>
            <w:vAlign w:val="center"/>
          </w:tcPr>
          <w:p w14:paraId="6EC63028" w14:textId="77777777" w:rsidR="00B549CE" w:rsidRPr="00150570" w:rsidRDefault="00B549CE"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8108 hasta 8148</w:t>
            </w:r>
          </w:p>
        </w:tc>
        <w:tc>
          <w:tcPr>
            <w:tcW w:w="1996" w:type="dxa"/>
            <w:vAlign w:val="center"/>
          </w:tcPr>
          <w:p w14:paraId="44326A8A" w14:textId="77777777" w:rsidR="00B549CE" w:rsidRPr="00150570" w:rsidRDefault="00B549CE"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41</w:t>
            </w:r>
          </w:p>
        </w:tc>
      </w:tr>
      <w:tr w:rsidR="00150570" w:rsidRPr="00150570" w14:paraId="0240D2F1" w14:textId="77777777" w:rsidTr="007327BD">
        <w:trPr>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480E007A" w14:textId="77777777" w:rsidR="00B549CE" w:rsidRPr="00150570" w:rsidRDefault="00B549CE" w:rsidP="007327BD">
            <w:pPr>
              <w:spacing w:line="360" w:lineRule="auto"/>
              <w:jc w:val="center"/>
              <w:rPr>
                <w:rFonts w:eastAsia="Calibri"/>
                <w:b w:val="0"/>
                <w:bCs w:val="0"/>
                <w:caps w:val="0"/>
                <w:lang w:val="es-MX"/>
              </w:rPr>
            </w:pPr>
            <w:r w:rsidRPr="00150570">
              <w:rPr>
                <w:rFonts w:eastAsia="Calibri"/>
                <w:b w:val="0"/>
                <w:bCs w:val="0"/>
                <w:caps w:val="0"/>
                <w:lang w:val="es-MX"/>
              </w:rPr>
              <w:t>Abril</w:t>
            </w:r>
          </w:p>
        </w:tc>
        <w:tc>
          <w:tcPr>
            <w:tcW w:w="3163" w:type="dxa"/>
            <w:vAlign w:val="center"/>
          </w:tcPr>
          <w:p w14:paraId="7DAB8DB8" w14:textId="77777777" w:rsidR="00B549CE" w:rsidRPr="00150570" w:rsidRDefault="00B549CE"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8149 hasta 8202</w:t>
            </w:r>
          </w:p>
        </w:tc>
        <w:tc>
          <w:tcPr>
            <w:tcW w:w="1996" w:type="dxa"/>
            <w:vAlign w:val="center"/>
          </w:tcPr>
          <w:p w14:paraId="3968BDA9" w14:textId="77777777" w:rsidR="00B549CE" w:rsidRPr="00150570" w:rsidRDefault="00B549CE"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54</w:t>
            </w:r>
          </w:p>
        </w:tc>
      </w:tr>
      <w:tr w:rsidR="00150570" w:rsidRPr="00150570" w14:paraId="289309E0" w14:textId="77777777" w:rsidTr="007327B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0BE9132A" w14:textId="77777777" w:rsidR="00B549CE" w:rsidRPr="00150570" w:rsidRDefault="00B549CE" w:rsidP="007327BD">
            <w:pPr>
              <w:spacing w:line="360" w:lineRule="auto"/>
              <w:jc w:val="center"/>
              <w:rPr>
                <w:rFonts w:eastAsia="Calibri"/>
                <w:b w:val="0"/>
                <w:bCs w:val="0"/>
                <w:caps w:val="0"/>
                <w:lang w:val="es-MX"/>
              </w:rPr>
            </w:pPr>
            <w:r w:rsidRPr="00150570">
              <w:rPr>
                <w:rFonts w:eastAsia="Calibri"/>
                <w:b w:val="0"/>
                <w:bCs w:val="0"/>
                <w:caps w:val="0"/>
                <w:lang w:val="es-MX"/>
              </w:rPr>
              <w:t>Mayo</w:t>
            </w:r>
          </w:p>
        </w:tc>
        <w:tc>
          <w:tcPr>
            <w:tcW w:w="3163" w:type="dxa"/>
            <w:vAlign w:val="center"/>
          </w:tcPr>
          <w:p w14:paraId="5B2698D8" w14:textId="77777777" w:rsidR="00B549CE" w:rsidRPr="00150570" w:rsidRDefault="00B549CE"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8203 hasta 8249</w:t>
            </w:r>
          </w:p>
        </w:tc>
        <w:tc>
          <w:tcPr>
            <w:tcW w:w="1996" w:type="dxa"/>
            <w:vAlign w:val="center"/>
          </w:tcPr>
          <w:p w14:paraId="72C271C2" w14:textId="77777777" w:rsidR="00B549CE" w:rsidRPr="00150570" w:rsidRDefault="00B549CE"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47</w:t>
            </w:r>
          </w:p>
        </w:tc>
      </w:tr>
      <w:tr w:rsidR="00150570" w:rsidRPr="00150570" w14:paraId="62DCE32F" w14:textId="77777777" w:rsidTr="007327BD">
        <w:trPr>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2BEEAD85" w14:textId="77777777" w:rsidR="00B549CE" w:rsidRPr="00150570" w:rsidRDefault="00B549CE" w:rsidP="007327BD">
            <w:pPr>
              <w:spacing w:line="360" w:lineRule="auto"/>
              <w:jc w:val="center"/>
              <w:rPr>
                <w:rFonts w:eastAsia="Calibri"/>
                <w:b w:val="0"/>
                <w:bCs w:val="0"/>
                <w:caps w:val="0"/>
                <w:lang w:val="es-MX"/>
              </w:rPr>
            </w:pPr>
            <w:r w:rsidRPr="00150570">
              <w:rPr>
                <w:rFonts w:eastAsia="Calibri"/>
                <w:b w:val="0"/>
                <w:bCs w:val="0"/>
                <w:caps w:val="0"/>
                <w:lang w:val="es-MX"/>
              </w:rPr>
              <w:lastRenderedPageBreak/>
              <w:t>Junio</w:t>
            </w:r>
          </w:p>
        </w:tc>
        <w:tc>
          <w:tcPr>
            <w:tcW w:w="3163" w:type="dxa"/>
            <w:vAlign w:val="center"/>
          </w:tcPr>
          <w:p w14:paraId="16779EFF" w14:textId="77777777" w:rsidR="00B549CE" w:rsidRPr="00150570" w:rsidRDefault="00B549CE"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8250 hasta 8278</w:t>
            </w:r>
          </w:p>
        </w:tc>
        <w:tc>
          <w:tcPr>
            <w:tcW w:w="1996" w:type="dxa"/>
            <w:vAlign w:val="center"/>
          </w:tcPr>
          <w:p w14:paraId="061B5D74" w14:textId="77777777" w:rsidR="00B549CE" w:rsidRPr="00150570" w:rsidRDefault="00B549CE"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29</w:t>
            </w:r>
          </w:p>
        </w:tc>
      </w:tr>
      <w:tr w:rsidR="00150570" w:rsidRPr="00150570" w14:paraId="0CAE3BD3" w14:textId="77777777" w:rsidTr="007327B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7E510D40" w14:textId="1F5B2019" w:rsidR="008E0B13" w:rsidRPr="00150570" w:rsidRDefault="008E0B13" w:rsidP="007327BD">
            <w:pPr>
              <w:spacing w:line="360" w:lineRule="auto"/>
              <w:jc w:val="center"/>
              <w:rPr>
                <w:rFonts w:eastAsia="Calibri"/>
                <w:b w:val="0"/>
                <w:bCs w:val="0"/>
                <w:caps w:val="0"/>
                <w:lang w:val="es-MX"/>
              </w:rPr>
            </w:pPr>
            <w:r w:rsidRPr="00150570">
              <w:rPr>
                <w:rFonts w:eastAsia="Calibri"/>
                <w:b w:val="0"/>
                <w:bCs w:val="0"/>
                <w:caps w:val="0"/>
                <w:lang w:val="es-MX"/>
              </w:rPr>
              <w:t>Julio</w:t>
            </w:r>
          </w:p>
        </w:tc>
        <w:tc>
          <w:tcPr>
            <w:tcW w:w="3163" w:type="dxa"/>
            <w:vAlign w:val="center"/>
          </w:tcPr>
          <w:p w14:paraId="06765075" w14:textId="05EB22BF" w:rsidR="008E0B13" w:rsidRPr="00150570" w:rsidRDefault="008E0B13"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8283 hasta 8336</w:t>
            </w:r>
          </w:p>
        </w:tc>
        <w:tc>
          <w:tcPr>
            <w:tcW w:w="1996" w:type="dxa"/>
            <w:vAlign w:val="center"/>
          </w:tcPr>
          <w:p w14:paraId="03F943E4" w14:textId="28A0ADB0" w:rsidR="008E0B13" w:rsidRPr="00150570" w:rsidRDefault="008E0B13"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53</w:t>
            </w:r>
          </w:p>
        </w:tc>
      </w:tr>
      <w:tr w:rsidR="00150570" w:rsidRPr="00150570" w14:paraId="28331A04" w14:textId="77777777" w:rsidTr="007327BD">
        <w:trPr>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410DE59C" w14:textId="37340A89" w:rsidR="008E0B13" w:rsidRPr="00150570" w:rsidRDefault="008E0B13" w:rsidP="007327BD">
            <w:pPr>
              <w:spacing w:line="360" w:lineRule="auto"/>
              <w:jc w:val="center"/>
              <w:rPr>
                <w:rFonts w:eastAsia="Calibri"/>
                <w:b w:val="0"/>
                <w:bCs w:val="0"/>
                <w:caps w:val="0"/>
                <w:lang w:val="es-MX"/>
              </w:rPr>
            </w:pPr>
            <w:r w:rsidRPr="00150570">
              <w:rPr>
                <w:rFonts w:eastAsia="Calibri"/>
                <w:b w:val="0"/>
                <w:bCs w:val="0"/>
                <w:caps w:val="0"/>
                <w:lang w:val="es-MX"/>
              </w:rPr>
              <w:t>Agosto</w:t>
            </w:r>
          </w:p>
        </w:tc>
        <w:tc>
          <w:tcPr>
            <w:tcW w:w="3163" w:type="dxa"/>
            <w:vAlign w:val="center"/>
          </w:tcPr>
          <w:p w14:paraId="4D2E56C1" w14:textId="6284FC30" w:rsidR="008E0B13" w:rsidRPr="00150570" w:rsidRDefault="008E0B13"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8337 hasta 8397</w:t>
            </w:r>
          </w:p>
        </w:tc>
        <w:tc>
          <w:tcPr>
            <w:tcW w:w="1996" w:type="dxa"/>
            <w:vAlign w:val="center"/>
          </w:tcPr>
          <w:p w14:paraId="05C31617" w14:textId="22CBB626" w:rsidR="008E0B13" w:rsidRPr="00150570" w:rsidRDefault="008E0B13"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60</w:t>
            </w:r>
          </w:p>
        </w:tc>
      </w:tr>
      <w:tr w:rsidR="00150570" w:rsidRPr="00150570" w14:paraId="158054AA" w14:textId="77777777" w:rsidTr="007327B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220E6FCF" w14:textId="7C179B2E" w:rsidR="008E0B13" w:rsidRPr="00150570" w:rsidRDefault="008E0B13" w:rsidP="007327BD">
            <w:pPr>
              <w:spacing w:line="360" w:lineRule="auto"/>
              <w:jc w:val="center"/>
              <w:rPr>
                <w:rFonts w:eastAsia="Calibri"/>
                <w:b w:val="0"/>
                <w:bCs w:val="0"/>
                <w:caps w:val="0"/>
                <w:lang w:val="es-MX"/>
              </w:rPr>
            </w:pPr>
            <w:r w:rsidRPr="00150570">
              <w:rPr>
                <w:rFonts w:eastAsia="Calibri"/>
                <w:b w:val="0"/>
                <w:bCs w:val="0"/>
                <w:caps w:val="0"/>
                <w:lang w:val="es-MX"/>
              </w:rPr>
              <w:t>Septiembre</w:t>
            </w:r>
          </w:p>
        </w:tc>
        <w:tc>
          <w:tcPr>
            <w:tcW w:w="3163" w:type="dxa"/>
            <w:vAlign w:val="center"/>
          </w:tcPr>
          <w:p w14:paraId="1EE42F58" w14:textId="30A92993" w:rsidR="008E0B13" w:rsidRPr="00150570" w:rsidRDefault="008E0B13"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8398 hasta 8460</w:t>
            </w:r>
          </w:p>
        </w:tc>
        <w:tc>
          <w:tcPr>
            <w:tcW w:w="1996" w:type="dxa"/>
            <w:vAlign w:val="center"/>
          </w:tcPr>
          <w:p w14:paraId="32F8FFF6" w14:textId="64ACBB9A" w:rsidR="008E0B13" w:rsidRPr="00150570" w:rsidRDefault="008E0B13"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62</w:t>
            </w:r>
          </w:p>
        </w:tc>
      </w:tr>
      <w:tr w:rsidR="00150570" w:rsidRPr="00150570" w14:paraId="5AA839FB" w14:textId="77777777" w:rsidTr="007327BD">
        <w:trPr>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165859D3" w14:textId="51A5DC8F" w:rsidR="008E0B13" w:rsidRPr="00150570" w:rsidRDefault="008E0B13" w:rsidP="007327BD">
            <w:pPr>
              <w:spacing w:line="360" w:lineRule="auto"/>
              <w:jc w:val="center"/>
              <w:rPr>
                <w:rFonts w:eastAsia="Calibri"/>
                <w:b w:val="0"/>
                <w:bCs w:val="0"/>
                <w:caps w:val="0"/>
                <w:lang w:val="es-MX"/>
              </w:rPr>
            </w:pPr>
            <w:r w:rsidRPr="00150570">
              <w:rPr>
                <w:rFonts w:eastAsia="Calibri"/>
                <w:b w:val="0"/>
                <w:bCs w:val="0"/>
                <w:caps w:val="0"/>
                <w:lang w:val="es-MX"/>
              </w:rPr>
              <w:t>Octubre</w:t>
            </w:r>
          </w:p>
        </w:tc>
        <w:tc>
          <w:tcPr>
            <w:tcW w:w="3163" w:type="dxa"/>
            <w:vAlign w:val="center"/>
          </w:tcPr>
          <w:p w14:paraId="567ABD9B" w14:textId="630B3D14" w:rsidR="008E0B13" w:rsidRPr="00150570" w:rsidRDefault="008E0B13"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Desde 8461 hasta 8548</w:t>
            </w:r>
          </w:p>
        </w:tc>
        <w:tc>
          <w:tcPr>
            <w:tcW w:w="1996" w:type="dxa"/>
            <w:vAlign w:val="center"/>
          </w:tcPr>
          <w:p w14:paraId="3DC8C7DD" w14:textId="41330E05" w:rsidR="008E0B13" w:rsidRPr="00150570" w:rsidRDefault="008E0B13"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87</w:t>
            </w:r>
          </w:p>
        </w:tc>
      </w:tr>
      <w:tr w:rsidR="00150570" w:rsidRPr="00150570" w14:paraId="2455761B" w14:textId="77777777" w:rsidTr="007327BD">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6BD19F83" w14:textId="5EADA2EB" w:rsidR="008E0B13" w:rsidRPr="00150570" w:rsidRDefault="008E0B13" w:rsidP="007327BD">
            <w:pPr>
              <w:spacing w:line="360" w:lineRule="auto"/>
              <w:jc w:val="center"/>
              <w:rPr>
                <w:rFonts w:eastAsia="Calibri"/>
                <w:b w:val="0"/>
                <w:bCs w:val="0"/>
                <w:caps w:val="0"/>
                <w:lang w:val="es-MX"/>
              </w:rPr>
            </w:pPr>
            <w:r w:rsidRPr="00150570">
              <w:rPr>
                <w:rFonts w:eastAsia="Calibri"/>
                <w:b w:val="0"/>
                <w:bCs w:val="0"/>
                <w:caps w:val="0"/>
                <w:lang w:val="es-MX"/>
              </w:rPr>
              <w:t>Noviembre</w:t>
            </w:r>
          </w:p>
        </w:tc>
        <w:tc>
          <w:tcPr>
            <w:tcW w:w="3163" w:type="dxa"/>
            <w:vAlign w:val="center"/>
          </w:tcPr>
          <w:p w14:paraId="63E1683D" w14:textId="464FE7B0" w:rsidR="008E0B13" w:rsidRPr="00150570" w:rsidRDefault="008E0B13"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Desde 8549 hasta 8617</w:t>
            </w:r>
          </w:p>
        </w:tc>
        <w:tc>
          <w:tcPr>
            <w:tcW w:w="1996" w:type="dxa"/>
            <w:vAlign w:val="center"/>
          </w:tcPr>
          <w:p w14:paraId="5968CB8B" w14:textId="02782E5F" w:rsidR="008E0B13" w:rsidRPr="00150570" w:rsidRDefault="008E0B13"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68</w:t>
            </w:r>
          </w:p>
        </w:tc>
      </w:tr>
      <w:tr w:rsidR="00150570" w:rsidRPr="00150570" w14:paraId="2967F544" w14:textId="77777777" w:rsidTr="007327BD">
        <w:trPr>
          <w:trHeight w:val="511"/>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14:paraId="2D714E63" w14:textId="72353352" w:rsidR="001B4CB8" w:rsidRPr="00150570" w:rsidRDefault="001B4CB8" w:rsidP="007327BD">
            <w:pPr>
              <w:spacing w:line="360" w:lineRule="auto"/>
              <w:jc w:val="center"/>
              <w:rPr>
                <w:rFonts w:eastAsia="Calibri"/>
                <w:caps w:val="0"/>
                <w:lang w:val="es-MX"/>
              </w:rPr>
            </w:pPr>
            <w:r w:rsidRPr="00150570">
              <w:rPr>
                <w:rFonts w:eastAsia="Calibri"/>
                <w:b w:val="0"/>
                <w:bCs w:val="0"/>
                <w:caps w:val="0"/>
                <w:lang w:val="es-MX"/>
              </w:rPr>
              <w:t>T</w:t>
            </w:r>
            <w:r w:rsidR="00EF5F5B" w:rsidRPr="00150570">
              <w:rPr>
                <w:rFonts w:eastAsia="Calibri"/>
                <w:b w:val="0"/>
                <w:bCs w:val="0"/>
                <w:caps w:val="0"/>
                <w:lang w:val="es-MX"/>
              </w:rPr>
              <w:t>otal</w:t>
            </w:r>
          </w:p>
        </w:tc>
        <w:tc>
          <w:tcPr>
            <w:tcW w:w="3163" w:type="dxa"/>
            <w:vAlign w:val="center"/>
          </w:tcPr>
          <w:p w14:paraId="6ED90367" w14:textId="77777777" w:rsidR="001B4CB8" w:rsidRPr="00150570" w:rsidRDefault="001B4CB8"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p>
        </w:tc>
        <w:tc>
          <w:tcPr>
            <w:tcW w:w="1996" w:type="dxa"/>
            <w:vAlign w:val="center"/>
          </w:tcPr>
          <w:p w14:paraId="166485A6" w14:textId="62EBF42E" w:rsidR="001B4CB8" w:rsidRPr="00150570" w:rsidRDefault="00881E47" w:rsidP="007327BD">
            <w:pPr>
              <w:spacing w:line="36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50570">
              <w:rPr>
                <w:rFonts w:eastAsia="Calibri"/>
                <w:b/>
                <w:bCs/>
                <w:lang w:val="es-MX"/>
              </w:rPr>
              <w:t>581</w:t>
            </w:r>
          </w:p>
        </w:tc>
      </w:tr>
    </w:tbl>
    <w:p w14:paraId="6C875EC4" w14:textId="030E19C7" w:rsidR="00654DF0" w:rsidRPr="00150570" w:rsidRDefault="00EF5F5B" w:rsidP="002B0ECF">
      <w:pPr>
        <w:tabs>
          <w:tab w:val="left" w:pos="567"/>
          <w:tab w:val="right" w:pos="10725"/>
        </w:tabs>
        <w:adjustRightInd w:val="0"/>
        <w:spacing w:line="360" w:lineRule="auto"/>
        <w:ind w:left="-993" w:firstLine="284"/>
        <w:jc w:val="center"/>
        <w:rPr>
          <w:bCs/>
          <w:i/>
          <w:iCs/>
          <w:lang w:val="es-419"/>
        </w:rPr>
      </w:pPr>
      <w:r w:rsidRPr="00150570">
        <w:rPr>
          <w:bCs/>
          <w:i/>
          <w:iCs/>
          <w:sz w:val="18"/>
          <w:szCs w:val="18"/>
          <w:lang w:val="es-DO"/>
        </w:rPr>
        <w:t>Salidas en Almacén.</w:t>
      </w:r>
      <w:r w:rsidR="009E4A29" w:rsidRPr="00150570">
        <w:rPr>
          <w:rFonts w:eastAsia="Calibri"/>
          <w:bCs/>
          <w:i/>
          <w:iCs/>
          <w:lang w:val="es-DO"/>
        </w:rPr>
        <w:t xml:space="preserve"> </w:t>
      </w:r>
      <w:r w:rsidR="00654DF0" w:rsidRPr="00150570">
        <w:rPr>
          <w:bCs/>
          <w:i/>
          <w:iCs/>
          <w:sz w:val="18"/>
          <w:szCs w:val="18"/>
          <w:lang w:val="es-DO"/>
        </w:rPr>
        <w:t xml:space="preserve">Fuente: División </w:t>
      </w:r>
      <w:r w:rsidR="00BC495E" w:rsidRPr="00150570">
        <w:rPr>
          <w:bCs/>
          <w:i/>
          <w:iCs/>
          <w:sz w:val="18"/>
          <w:szCs w:val="18"/>
          <w:lang w:val="es-DO"/>
        </w:rPr>
        <w:t>Almacén</w:t>
      </w:r>
      <w:r w:rsidR="00654DF0" w:rsidRPr="00150570">
        <w:rPr>
          <w:bCs/>
          <w:i/>
          <w:iCs/>
          <w:sz w:val="18"/>
          <w:szCs w:val="18"/>
          <w:lang w:val="es-DO"/>
        </w:rPr>
        <w:t xml:space="preserve"> de la JAC</w:t>
      </w:r>
      <w:r w:rsidR="002B0ECF" w:rsidRPr="00150570">
        <w:rPr>
          <w:bCs/>
          <w:i/>
          <w:iCs/>
          <w:sz w:val="18"/>
          <w:szCs w:val="18"/>
          <w:lang w:val="es-DO"/>
        </w:rPr>
        <w:t>.</w:t>
      </w:r>
    </w:p>
    <w:p w14:paraId="3B4AF146" w14:textId="204B7932" w:rsidR="009E4A29" w:rsidRPr="00150570" w:rsidRDefault="009E4A29" w:rsidP="00CE42FE">
      <w:pPr>
        <w:spacing w:line="360" w:lineRule="auto"/>
        <w:jc w:val="both"/>
        <w:rPr>
          <w:rFonts w:eastAsia="Calibri"/>
          <w:lang w:val="es-419"/>
        </w:rPr>
      </w:pPr>
    </w:p>
    <w:tbl>
      <w:tblPr>
        <w:tblStyle w:val="Tablanormal3"/>
        <w:tblW w:w="3539"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510"/>
        <w:gridCol w:w="2029"/>
      </w:tblGrid>
      <w:tr w:rsidR="00150570" w:rsidRPr="00150570" w14:paraId="6F1EAFCC" w14:textId="77777777" w:rsidTr="007327BD">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100" w:firstRow="0" w:lastRow="0" w:firstColumn="1" w:lastColumn="0" w:oddVBand="0" w:evenVBand="0" w:oddHBand="0" w:evenHBand="0" w:firstRowFirstColumn="1" w:firstRowLastColumn="0" w:lastRowFirstColumn="0" w:lastRowLastColumn="0"/>
            <w:tcW w:w="3539" w:type="dxa"/>
            <w:gridSpan w:val="2"/>
            <w:shd w:val="clear" w:color="auto" w:fill="002060"/>
            <w:vAlign w:val="center"/>
            <w:hideMark/>
          </w:tcPr>
          <w:p w14:paraId="10AD9AF7" w14:textId="6606BD10" w:rsidR="009D1F86" w:rsidRPr="00150570" w:rsidRDefault="009D1F86" w:rsidP="007327BD">
            <w:pPr>
              <w:spacing w:line="360" w:lineRule="auto"/>
              <w:jc w:val="center"/>
              <w:rPr>
                <w:rFonts w:eastAsia="Calibri"/>
                <w:caps w:val="0"/>
                <w:lang w:val="es-MX"/>
              </w:rPr>
            </w:pPr>
            <w:r w:rsidRPr="00150570">
              <w:rPr>
                <w:rFonts w:eastAsia="Calibri"/>
                <w:caps w:val="0"/>
                <w:lang w:val="es-MX"/>
              </w:rPr>
              <w:t xml:space="preserve">Relaciones </w:t>
            </w:r>
            <w:r w:rsidR="00EF5F5B" w:rsidRPr="00150570">
              <w:rPr>
                <w:rFonts w:eastAsia="Calibri"/>
                <w:caps w:val="0"/>
                <w:lang w:val="es-MX"/>
              </w:rPr>
              <w:t>S</w:t>
            </w:r>
            <w:r w:rsidRPr="00150570">
              <w:rPr>
                <w:rFonts w:eastAsia="Calibri"/>
                <w:caps w:val="0"/>
                <w:lang w:val="es-MX"/>
              </w:rPr>
              <w:t xml:space="preserve">olicitudes </w:t>
            </w:r>
            <w:r w:rsidR="00EF5F5B" w:rsidRPr="00150570">
              <w:rPr>
                <w:rFonts w:eastAsia="Calibri"/>
                <w:caps w:val="0"/>
                <w:lang w:val="es-MX"/>
              </w:rPr>
              <w:t>C</w:t>
            </w:r>
            <w:r w:rsidRPr="00150570">
              <w:rPr>
                <w:rFonts w:eastAsia="Calibri"/>
                <w:caps w:val="0"/>
                <w:lang w:val="es-MX"/>
              </w:rPr>
              <w:t>ompras</w:t>
            </w:r>
          </w:p>
        </w:tc>
      </w:tr>
      <w:tr w:rsidR="00150570" w:rsidRPr="00150570" w14:paraId="0AE84339" w14:textId="77777777" w:rsidTr="007327B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074B1C8D"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Mes</w:t>
            </w:r>
          </w:p>
        </w:tc>
        <w:tc>
          <w:tcPr>
            <w:tcW w:w="2029" w:type="dxa"/>
            <w:vAlign w:val="center"/>
            <w:hideMark/>
          </w:tcPr>
          <w:p w14:paraId="6792EF03"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Total</w:t>
            </w:r>
          </w:p>
        </w:tc>
      </w:tr>
      <w:tr w:rsidR="00150570" w:rsidRPr="00150570" w14:paraId="70395AC0" w14:textId="77777777" w:rsidTr="007327BD">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0B67A239"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Enero</w:t>
            </w:r>
          </w:p>
        </w:tc>
        <w:tc>
          <w:tcPr>
            <w:tcW w:w="2029" w:type="dxa"/>
            <w:vAlign w:val="center"/>
            <w:hideMark/>
          </w:tcPr>
          <w:p w14:paraId="21C7273F" w14:textId="77777777" w:rsidR="009D1F86" w:rsidRPr="00150570" w:rsidRDefault="009D1F86"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7</w:t>
            </w:r>
          </w:p>
        </w:tc>
      </w:tr>
      <w:tr w:rsidR="00150570" w:rsidRPr="00150570" w14:paraId="0848CEFB" w14:textId="77777777" w:rsidTr="007327B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635B60CC"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Febrero</w:t>
            </w:r>
          </w:p>
        </w:tc>
        <w:tc>
          <w:tcPr>
            <w:tcW w:w="2029" w:type="dxa"/>
            <w:vAlign w:val="center"/>
            <w:hideMark/>
          </w:tcPr>
          <w:p w14:paraId="439D656D"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1</w:t>
            </w:r>
          </w:p>
        </w:tc>
      </w:tr>
      <w:tr w:rsidR="00150570" w:rsidRPr="00150570" w14:paraId="2ACC1E8B" w14:textId="77777777" w:rsidTr="007327BD">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6C39387D"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Marzo</w:t>
            </w:r>
          </w:p>
        </w:tc>
        <w:tc>
          <w:tcPr>
            <w:tcW w:w="2029" w:type="dxa"/>
            <w:vAlign w:val="center"/>
            <w:hideMark/>
          </w:tcPr>
          <w:p w14:paraId="6A391449" w14:textId="77777777" w:rsidR="009D1F86" w:rsidRPr="00150570" w:rsidRDefault="009D1F86"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1</w:t>
            </w:r>
          </w:p>
        </w:tc>
      </w:tr>
      <w:tr w:rsidR="00150570" w:rsidRPr="00150570" w14:paraId="05990F46" w14:textId="77777777" w:rsidTr="007327B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73BC9528"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Abril</w:t>
            </w:r>
          </w:p>
        </w:tc>
        <w:tc>
          <w:tcPr>
            <w:tcW w:w="2029" w:type="dxa"/>
            <w:vAlign w:val="center"/>
            <w:hideMark/>
          </w:tcPr>
          <w:p w14:paraId="24B3177E"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5</w:t>
            </w:r>
          </w:p>
        </w:tc>
      </w:tr>
      <w:tr w:rsidR="00150570" w:rsidRPr="00150570" w14:paraId="4805A0CC" w14:textId="77777777" w:rsidTr="007327BD">
        <w:trPr>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5BEBA361"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Mayo</w:t>
            </w:r>
          </w:p>
        </w:tc>
        <w:tc>
          <w:tcPr>
            <w:tcW w:w="2029" w:type="dxa"/>
            <w:vAlign w:val="center"/>
            <w:hideMark/>
          </w:tcPr>
          <w:p w14:paraId="79E7ADDB" w14:textId="77777777" w:rsidR="009D1F86" w:rsidRPr="00150570" w:rsidRDefault="009D1F86"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0</w:t>
            </w:r>
          </w:p>
        </w:tc>
      </w:tr>
      <w:tr w:rsidR="00150570" w:rsidRPr="00150570" w14:paraId="34521239" w14:textId="77777777" w:rsidTr="007327B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1AF67DDD"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Junio</w:t>
            </w:r>
          </w:p>
        </w:tc>
        <w:tc>
          <w:tcPr>
            <w:tcW w:w="2029" w:type="dxa"/>
            <w:vAlign w:val="center"/>
            <w:hideMark/>
          </w:tcPr>
          <w:p w14:paraId="7D475342"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4</w:t>
            </w:r>
          </w:p>
        </w:tc>
      </w:tr>
      <w:tr w:rsidR="00150570" w:rsidRPr="00150570" w14:paraId="77B94072" w14:textId="77777777" w:rsidTr="007327BD">
        <w:trPr>
          <w:trHeight w:val="330"/>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4B91E94D"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Julio</w:t>
            </w:r>
          </w:p>
        </w:tc>
        <w:tc>
          <w:tcPr>
            <w:tcW w:w="2029" w:type="dxa"/>
            <w:vAlign w:val="center"/>
            <w:hideMark/>
          </w:tcPr>
          <w:p w14:paraId="37B00B96" w14:textId="77777777" w:rsidR="009D1F86" w:rsidRPr="00150570" w:rsidRDefault="009D1F86"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4</w:t>
            </w:r>
          </w:p>
        </w:tc>
      </w:tr>
      <w:tr w:rsidR="00150570" w:rsidRPr="00150570" w14:paraId="61DC10E7" w14:textId="77777777" w:rsidTr="007327B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18EA5625"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Agosto</w:t>
            </w:r>
          </w:p>
        </w:tc>
        <w:tc>
          <w:tcPr>
            <w:tcW w:w="2029" w:type="dxa"/>
            <w:vAlign w:val="center"/>
            <w:hideMark/>
          </w:tcPr>
          <w:p w14:paraId="70F77F50"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0</w:t>
            </w:r>
          </w:p>
        </w:tc>
      </w:tr>
      <w:tr w:rsidR="00150570" w:rsidRPr="00150570" w14:paraId="392B9725" w14:textId="77777777" w:rsidTr="007327BD">
        <w:trPr>
          <w:trHeight w:val="330"/>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52815D09"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Septiembre</w:t>
            </w:r>
          </w:p>
        </w:tc>
        <w:tc>
          <w:tcPr>
            <w:tcW w:w="2029" w:type="dxa"/>
            <w:vAlign w:val="center"/>
            <w:hideMark/>
          </w:tcPr>
          <w:p w14:paraId="47DB0A6B" w14:textId="77777777" w:rsidR="009D1F86" w:rsidRPr="00150570" w:rsidRDefault="009D1F86"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0</w:t>
            </w:r>
          </w:p>
        </w:tc>
      </w:tr>
      <w:tr w:rsidR="00150570" w:rsidRPr="00150570" w14:paraId="090C150A" w14:textId="77777777" w:rsidTr="007327B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58522BF9"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Octubre</w:t>
            </w:r>
          </w:p>
        </w:tc>
        <w:tc>
          <w:tcPr>
            <w:tcW w:w="2029" w:type="dxa"/>
            <w:vAlign w:val="center"/>
            <w:hideMark/>
          </w:tcPr>
          <w:p w14:paraId="636DDEE0"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9</w:t>
            </w:r>
          </w:p>
        </w:tc>
      </w:tr>
      <w:tr w:rsidR="00150570" w:rsidRPr="00150570" w14:paraId="5D658404" w14:textId="77777777" w:rsidTr="007327BD">
        <w:trPr>
          <w:trHeight w:val="330"/>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2F8FD60F" w14:textId="77777777"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Noviembre</w:t>
            </w:r>
          </w:p>
        </w:tc>
        <w:tc>
          <w:tcPr>
            <w:tcW w:w="2029" w:type="dxa"/>
            <w:vAlign w:val="center"/>
            <w:hideMark/>
          </w:tcPr>
          <w:p w14:paraId="3C13C47B" w14:textId="77777777" w:rsidR="009D1F86" w:rsidRPr="00150570" w:rsidRDefault="009D1F86"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MX"/>
              </w:rPr>
            </w:pPr>
            <w:r w:rsidRPr="00150570">
              <w:rPr>
                <w:rFonts w:eastAsia="Calibri"/>
                <w:lang w:val="es-MX"/>
              </w:rPr>
              <w:t>0</w:t>
            </w:r>
          </w:p>
        </w:tc>
      </w:tr>
      <w:tr w:rsidR="00150570" w:rsidRPr="00150570" w14:paraId="26B2AE7F" w14:textId="77777777" w:rsidTr="007327B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0" w:type="dxa"/>
            <w:vAlign w:val="center"/>
            <w:hideMark/>
          </w:tcPr>
          <w:p w14:paraId="1A86656C" w14:textId="250B42B4" w:rsidR="009D1F86" w:rsidRPr="00150570" w:rsidRDefault="009D1F86" w:rsidP="007327BD">
            <w:pPr>
              <w:spacing w:line="360" w:lineRule="auto"/>
              <w:jc w:val="center"/>
              <w:rPr>
                <w:rFonts w:eastAsia="Calibri"/>
                <w:b w:val="0"/>
                <w:bCs w:val="0"/>
                <w:caps w:val="0"/>
                <w:lang w:val="es-MX"/>
              </w:rPr>
            </w:pPr>
            <w:r w:rsidRPr="00150570">
              <w:rPr>
                <w:rFonts w:eastAsia="Calibri"/>
                <w:b w:val="0"/>
                <w:bCs w:val="0"/>
                <w:caps w:val="0"/>
                <w:lang w:val="es-MX"/>
              </w:rPr>
              <w:t>T</w:t>
            </w:r>
            <w:r w:rsidR="00EF5F5B" w:rsidRPr="00150570">
              <w:rPr>
                <w:rFonts w:eastAsia="Calibri"/>
                <w:b w:val="0"/>
                <w:bCs w:val="0"/>
                <w:caps w:val="0"/>
                <w:lang w:val="es-MX"/>
              </w:rPr>
              <w:t>otal</w:t>
            </w:r>
          </w:p>
        </w:tc>
        <w:tc>
          <w:tcPr>
            <w:tcW w:w="2029" w:type="dxa"/>
            <w:vAlign w:val="center"/>
            <w:hideMark/>
          </w:tcPr>
          <w:p w14:paraId="30ED9D27" w14:textId="77777777" w:rsidR="009D1F86" w:rsidRPr="00150570" w:rsidRDefault="009D1F86"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MX"/>
              </w:rPr>
            </w:pPr>
            <w:r w:rsidRPr="00150570">
              <w:rPr>
                <w:rFonts w:eastAsia="Calibri"/>
                <w:lang w:val="es-MX"/>
              </w:rPr>
              <w:t>31</w:t>
            </w:r>
          </w:p>
        </w:tc>
      </w:tr>
    </w:tbl>
    <w:p w14:paraId="4C60A75A" w14:textId="0848A636" w:rsidR="00654DF0" w:rsidRPr="00150570" w:rsidRDefault="00654DF0" w:rsidP="002B0ECF">
      <w:pPr>
        <w:tabs>
          <w:tab w:val="left" w:pos="567"/>
          <w:tab w:val="right" w:pos="10725"/>
        </w:tabs>
        <w:adjustRightInd w:val="0"/>
        <w:spacing w:line="360" w:lineRule="auto"/>
        <w:ind w:left="-993" w:firstLine="284"/>
        <w:jc w:val="center"/>
        <w:rPr>
          <w:bCs/>
          <w:i/>
          <w:iCs/>
          <w:lang w:val="es-419"/>
        </w:rPr>
      </w:pPr>
      <w:r w:rsidRPr="00150570">
        <w:rPr>
          <w:bCs/>
          <w:i/>
          <w:iCs/>
          <w:sz w:val="18"/>
          <w:szCs w:val="18"/>
          <w:lang w:val="es-DO"/>
        </w:rPr>
        <w:t xml:space="preserve">Fuente: División </w:t>
      </w:r>
      <w:r w:rsidR="00136D18" w:rsidRPr="00150570">
        <w:rPr>
          <w:bCs/>
          <w:i/>
          <w:iCs/>
          <w:sz w:val="18"/>
          <w:szCs w:val="18"/>
          <w:lang w:val="es-DO"/>
        </w:rPr>
        <w:t>Almacén</w:t>
      </w:r>
      <w:r w:rsidRPr="00150570">
        <w:rPr>
          <w:bCs/>
          <w:i/>
          <w:iCs/>
          <w:sz w:val="18"/>
          <w:szCs w:val="18"/>
          <w:lang w:val="es-DO"/>
        </w:rPr>
        <w:t xml:space="preserve"> de la JAC</w:t>
      </w:r>
      <w:r w:rsidR="002B0ECF" w:rsidRPr="00150570">
        <w:rPr>
          <w:bCs/>
          <w:i/>
          <w:iCs/>
          <w:sz w:val="18"/>
          <w:szCs w:val="18"/>
          <w:lang w:val="es-DO"/>
        </w:rPr>
        <w:t>.</w:t>
      </w:r>
    </w:p>
    <w:p w14:paraId="67ECB1CC" w14:textId="77777777" w:rsidR="009E4A29" w:rsidRDefault="009E4A29" w:rsidP="00CE42FE">
      <w:pPr>
        <w:pStyle w:val="Sinespaciado"/>
        <w:spacing w:line="360" w:lineRule="auto"/>
        <w:jc w:val="both"/>
        <w:rPr>
          <w:b/>
          <w:bCs/>
          <w:color w:val="767171"/>
          <w:sz w:val="28"/>
          <w:szCs w:val="28"/>
          <w:lang w:val="es-DO"/>
        </w:rPr>
      </w:pPr>
    </w:p>
    <w:p w14:paraId="5A217BAF" w14:textId="77777777" w:rsidR="005933F5" w:rsidRPr="00150570" w:rsidRDefault="005933F5" w:rsidP="00CE42FE">
      <w:pPr>
        <w:pStyle w:val="Sinespaciado"/>
        <w:spacing w:line="360" w:lineRule="auto"/>
        <w:jc w:val="both"/>
        <w:rPr>
          <w:b/>
          <w:bCs/>
          <w:color w:val="767171"/>
          <w:sz w:val="28"/>
          <w:szCs w:val="28"/>
          <w:lang w:val="es-DO"/>
        </w:rPr>
      </w:pPr>
    </w:p>
    <w:p w14:paraId="7E6DE022" w14:textId="54601607" w:rsidR="009E4A29" w:rsidRPr="00150570" w:rsidRDefault="009E4A2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82" w:name="_Toc171686283"/>
      <w:bookmarkStart w:id="1083" w:name="_Toc185841330"/>
      <w:r w:rsidRPr="00150570">
        <w:rPr>
          <w:rFonts w:ascii="Times New Roman" w:eastAsia="Calibri" w:hAnsi="Times New Roman" w:cs="Times New Roman"/>
          <w:noProof/>
          <w:color w:val="767171"/>
          <w:spacing w:val="20"/>
          <w:sz w:val="24"/>
          <w:szCs w:val="24"/>
          <w:lang w:val="es-DO"/>
          <w14:ligatures w14:val="none"/>
        </w:rPr>
        <w:t>División de Compras y Contrataciones</w:t>
      </w:r>
      <w:bookmarkEnd w:id="1082"/>
      <w:bookmarkEnd w:id="1083"/>
    </w:p>
    <w:p w14:paraId="583C7050" w14:textId="77777777" w:rsidR="009E4A29" w:rsidRPr="00150570" w:rsidRDefault="009E4A29" w:rsidP="00CE42FE">
      <w:pPr>
        <w:spacing w:line="360" w:lineRule="auto"/>
        <w:jc w:val="both"/>
        <w:rPr>
          <w:rFonts w:eastAsia="Calibri"/>
          <w:sz w:val="8"/>
          <w:szCs w:val="8"/>
          <w:lang w:val="es-DO"/>
        </w:rPr>
      </w:pPr>
    </w:p>
    <w:p w14:paraId="3B64E26B" w14:textId="77777777" w:rsidR="008A0BDC" w:rsidRPr="00150570" w:rsidRDefault="009E4A29" w:rsidP="00CE42FE">
      <w:pPr>
        <w:spacing w:line="360" w:lineRule="auto"/>
        <w:jc w:val="both"/>
        <w:rPr>
          <w:rFonts w:eastAsia="Calibri"/>
          <w:lang w:val="es-DO"/>
        </w:rPr>
      </w:pPr>
      <w:r w:rsidRPr="00150570">
        <w:rPr>
          <w:rFonts w:eastAsia="Calibri"/>
          <w:lang w:val="es-DO"/>
        </w:rPr>
        <w:t>La División de Compras y Contrataciones es la responsable de adquirir todos los Bienes o Servicios que son necesarios para esta Institución (Junta de Aviación Civil)</w:t>
      </w:r>
      <w:r w:rsidR="008A0BDC" w:rsidRPr="00150570">
        <w:rPr>
          <w:rFonts w:eastAsia="Calibri"/>
          <w:lang w:val="es-DO"/>
        </w:rPr>
        <w:t>.</w:t>
      </w:r>
    </w:p>
    <w:p w14:paraId="4B49249D" w14:textId="77777777" w:rsidR="008A0BDC" w:rsidRPr="00150570" w:rsidRDefault="008A0BDC" w:rsidP="00CE42FE">
      <w:pPr>
        <w:spacing w:line="360" w:lineRule="auto"/>
        <w:jc w:val="both"/>
        <w:rPr>
          <w:rFonts w:eastAsia="Calibri"/>
          <w:lang w:val="es-DO"/>
        </w:rPr>
      </w:pPr>
      <w:r w:rsidRPr="00150570">
        <w:rPr>
          <w:rFonts w:eastAsia="Calibri"/>
          <w:lang w:val="es-DO"/>
        </w:rPr>
        <w:t xml:space="preserve">Esta </w:t>
      </w:r>
      <w:r w:rsidR="009E4A29" w:rsidRPr="00150570">
        <w:rPr>
          <w:rFonts w:eastAsia="Calibri"/>
          <w:lang w:val="es-DO"/>
        </w:rPr>
        <w:t>división está conformada por</w:t>
      </w:r>
      <w:r w:rsidRPr="00150570">
        <w:rPr>
          <w:rFonts w:eastAsia="Calibri"/>
          <w:lang w:val="es-DO"/>
        </w:rPr>
        <w:t>:</w:t>
      </w:r>
    </w:p>
    <w:p w14:paraId="1B034207" w14:textId="02268C94" w:rsidR="008A0BDC" w:rsidRPr="00150570" w:rsidRDefault="008A0BDC"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Un (1) </w:t>
      </w:r>
      <w:r w:rsidR="009E4A29" w:rsidRPr="00150570">
        <w:rPr>
          <w:rFonts w:ascii="Times New Roman" w:eastAsia="Calibri" w:hAnsi="Times New Roman" w:cs="Times New Roman"/>
          <w:color w:val="767171"/>
          <w:spacing w:val="20"/>
          <w:sz w:val="24"/>
          <w:szCs w:val="24"/>
          <w:lang w:val="es-DO"/>
        </w:rPr>
        <w:t>Encargado</w:t>
      </w:r>
      <w:r w:rsidR="000C5B01" w:rsidRPr="00150570">
        <w:rPr>
          <w:rFonts w:ascii="Times New Roman" w:eastAsia="Calibri" w:hAnsi="Times New Roman" w:cs="Times New Roman"/>
          <w:color w:val="767171"/>
          <w:spacing w:val="20"/>
          <w:sz w:val="24"/>
          <w:szCs w:val="24"/>
          <w:lang w:val="es-DO"/>
        </w:rPr>
        <w:t>.</w:t>
      </w:r>
    </w:p>
    <w:p w14:paraId="6FB36ECD" w14:textId="1AC928DA" w:rsidR="008A0BDC" w:rsidRPr="00150570" w:rsidRDefault="008A0BDC"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w:t>
      </w:r>
      <w:r w:rsidR="009E4A29" w:rsidRPr="00150570">
        <w:rPr>
          <w:rFonts w:ascii="Times New Roman" w:eastAsia="Calibri" w:hAnsi="Times New Roman" w:cs="Times New Roman"/>
          <w:color w:val="767171"/>
          <w:spacing w:val="20"/>
          <w:sz w:val="24"/>
          <w:szCs w:val="24"/>
          <w:lang w:val="es-DO"/>
        </w:rPr>
        <w:t>n</w:t>
      </w:r>
      <w:r w:rsidRPr="00150570">
        <w:rPr>
          <w:rFonts w:ascii="Times New Roman" w:eastAsia="Calibri" w:hAnsi="Times New Roman" w:cs="Times New Roman"/>
          <w:color w:val="767171"/>
          <w:spacing w:val="20"/>
          <w:sz w:val="24"/>
          <w:szCs w:val="24"/>
          <w:lang w:val="es-DO"/>
        </w:rPr>
        <w:t>a</w:t>
      </w:r>
      <w:r w:rsidR="000C5B01" w:rsidRPr="00150570">
        <w:rPr>
          <w:rFonts w:ascii="Times New Roman" w:eastAsia="Calibri" w:hAnsi="Times New Roman" w:cs="Times New Roman"/>
          <w:color w:val="767171"/>
          <w:spacing w:val="20"/>
          <w:sz w:val="24"/>
          <w:szCs w:val="24"/>
          <w:lang w:val="es-DO"/>
        </w:rPr>
        <w:t xml:space="preserve"> </w:t>
      </w:r>
      <w:r w:rsidRPr="00150570">
        <w:rPr>
          <w:rFonts w:ascii="Times New Roman" w:eastAsia="Calibri" w:hAnsi="Times New Roman" w:cs="Times New Roman"/>
          <w:color w:val="767171"/>
          <w:spacing w:val="20"/>
          <w:sz w:val="24"/>
          <w:szCs w:val="24"/>
          <w:lang w:val="es-DO"/>
        </w:rPr>
        <w:t>(1)</w:t>
      </w:r>
      <w:r w:rsidR="009E4A29" w:rsidRPr="00150570">
        <w:rPr>
          <w:rFonts w:ascii="Times New Roman" w:eastAsia="Calibri" w:hAnsi="Times New Roman" w:cs="Times New Roman"/>
          <w:color w:val="767171"/>
          <w:spacing w:val="20"/>
          <w:sz w:val="24"/>
          <w:szCs w:val="24"/>
          <w:lang w:val="es-DO"/>
        </w:rPr>
        <w:t xml:space="preserve"> Analista</w:t>
      </w:r>
      <w:r w:rsidR="000C5B01" w:rsidRPr="00150570">
        <w:rPr>
          <w:rFonts w:ascii="Times New Roman" w:eastAsia="Calibri" w:hAnsi="Times New Roman" w:cs="Times New Roman"/>
          <w:color w:val="767171"/>
          <w:spacing w:val="20"/>
          <w:sz w:val="24"/>
          <w:szCs w:val="24"/>
          <w:lang w:val="es-DO"/>
        </w:rPr>
        <w:t>.</w:t>
      </w:r>
    </w:p>
    <w:p w14:paraId="21AD7F90" w14:textId="3B0A64C1" w:rsidR="009E4A29" w:rsidRDefault="008A0BDC"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w:t>
      </w:r>
      <w:r w:rsidR="009E4A29" w:rsidRPr="00150570">
        <w:rPr>
          <w:rFonts w:ascii="Times New Roman" w:eastAsia="Calibri" w:hAnsi="Times New Roman" w:cs="Times New Roman"/>
          <w:color w:val="767171"/>
          <w:spacing w:val="20"/>
          <w:sz w:val="24"/>
          <w:szCs w:val="24"/>
          <w:lang w:val="es-DO"/>
        </w:rPr>
        <w:t>os</w:t>
      </w:r>
      <w:r w:rsidRPr="00150570">
        <w:rPr>
          <w:rFonts w:ascii="Times New Roman" w:eastAsia="Calibri" w:hAnsi="Times New Roman" w:cs="Times New Roman"/>
          <w:color w:val="767171"/>
          <w:spacing w:val="20"/>
          <w:sz w:val="24"/>
          <w:szCs w:val="24"/>
          <w:lang w:val="es-DO"/>
        </w:rPr>
        <w:t xml:space="preserve"> (2)</w:t>
      </w:r>
      <w:r w:rsidR="009E4A29" w:rsidRPr="00150570">
        <w:rPr>
          <w:rFonts w:ascii="Times New Roman" w:eastAsia="Calibri" w:hAnsi="Times New Roman" w:cs="Times New Roman"/>
          <w:color w:val="767171"/>
          <w:spacing w:val="20"/>
          <w:sz w:val="24"/>
          <w:szCs w:val="24"/>
          <w:lang w:val="es-DO"/>
        </w:rPr>
        <w:t xml:space="preserve"> Técnicos en Compras</w:t>
      </w:r>
      <w:r w:rsidR="000C5B01" w:rsidRPr="00150570">
        <w:rPr>
          <w:rFonts w:ascii="Times New Roman" w:eastAsia="Calibri" w:hAnsi="Times New Roman" w:cs="Times New Roman"/>
          <w:color w:val="767171"/>
          <w:spacing w:val="20"/>
          <w:sz w:val="24"/>
          <w:szCs w:val="24"/>
          <w:lang w:val="es-DO"/>
        </w:rPr>
        <w:t>.</w:t>
      </w:r>
    </w:p>
    <w:p w14:paraId="5FD384DA" w14:textId="77777777" w:rsidR="005933F5" w:rsidRPr="00150570" w:rsidRDefault="005933F5" w:rsidP="005933F5">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4E7064A2" w14:textId="77777777" w:rsidR="000C5B01" w:rsidRPr="00150570" w:rsidRDefault="000C5B01" w:rsidP="00CE42FE">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18036A44" w14:textId="77777777" w:rsidR="009E4A29" w:rsidRPr="00150570" w:rsidRDefault="009E4A29" w:rsidP="00CE42FE">
      <w:pPr>
        <w:spacing w:line="360" w:lineRule="auto"/>
        <w:jc w:val="both"/>
        <w:rPr>
          <w:rFonts w:eastAsia="Calibri"/>
          <w:lang w:val="es-DO"/>
        </w:rPr>
      </w:pPr>
      <w:r w:rsidRPr="00150570">
        <w:rPr>
          <w:rFonts w:eastAsia="Calibri"/>
          <w:lang w:val="es-DO"/>
        </w:rPr>
        <w:t>Para realizar un proceso de compra es necesarios lo siguiente:</w:t>
      </w:r>
    </w:p>
    <w:p w14:paraId="561079F5" w14:textId="77777777"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Solicitud de Compra de Bienes o Servicios (Aprobada por el presidente de la JAC y el </w:t>
      </w:r>
      <w:proofErr w:type="spellStart"/>
      <w:r w:rsidRPr="00150570">
        <w:rPr>
          <w:rFonts w:ascii="Times New Roman" w:eastAsia="Calibri" w:hAnsi="Times New Roman" w:cs="Times New Roman"/>
          <w:color w:val="767171"/>
          <w:spacing w:val="20"/>
          <w:sz w:val="24"/>
          <w:szCs w:val="24"/>
          <w:lang w:val="es-DO"/>
        </w:rPr>
        <w:t>Enc</w:t>
      </w:r>
      <w:proofErr w:type="spellEnd"/>
      <w:r w:rsidRPr="00150570">
        <w:rPr>
          <w:rFonts w:ascii="Times New Roman" w:eastAsia="Calibri" w:hAnsi="Times New Roman" w:cs="Times New Roman"/>
          <w:color w:val="767171"/>
          <w:spacing w:val="20"/>
          <w:sz w:val="24"/>
          <w:szCs w:val="24"/>
          <w:lang w:val="es-DO"/>
        </w:rPr>
        <w:t>. Administrativo).</w:t>
      </w:r>
    </w:p>
    <w:p w14:paraId="5123A23D" w14:textId="23BF959D"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Existencia de fondos</w:t>
      </w:r>
      <w:r w:rsidR="00347858" w:rsidRPr="00150570">
        <w:rPr>
          <w:rFonts w:ascii="Times New Roman" w:eastAsia="Calibri" w:hAnsi="Times New Roman" w:cs="Times New Roman"/>
          <w:color w:val="767171"/>
          <w:spacing w:val="20"/>
          <w:sz w:val="24"/>
          <w:szCs w:val="24"/>
          <w:lang w:val="es-DO"/>
        </w:rPr>
        <w:t>.</w:t>
      </w:r>
    </w:p>
    <w:p w14:paraId="5F13F020" w14:textId="77777777"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Cotizaciones.</w:t>
      </w:r>
    </w:p>
    <w:p w14:paraId="1AEFE008" w14:textId="77777777"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Orden de Compra o Servicio.</w:t>
      </w:r>
    </w:p>
    <w:p w14:paraId="7F7255AA" w14:textId="20F4D3EA"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Certificación de impuestos al día y certificación de seguridad social</w:t>
      </w:r>
      <w:r w:rsidR="00347858" w:rsidRPr="00150570">
        <w:rPr>
          <w:rFonts w:ascii="Times New Roman" w:eastAsia="Calibri" w:hAnsi="Times New Roman" w:cs="Times New Roman"/>
          <w:color w:val="767171"/>
          <w:spacing w:val="20"/>
          <w:sz w:val="24"/>
          <w:szCs w:val="24"/>
          <w:lang w:val="es-DO"/>
        </w:rPr>
        <w:t>.</w:t>
      </w:r>
      <w:r w:rsidRPr="00150570">
        <w:rPr>
          <w:rFonts w:ascii="Times New Roman" w:eastAsia="Calibri" w:hAnsi="Times New Roman" w:cs="Times New Roman"/>
          <w:color w:val="767171"/>
          <w:spacing w:val="20"/>
          <w:sz w:val="24"/>
          <w:szCs w:val="24"/>
          <w:lang w:val="es-DO"/>
        </w:rPr>
        <w:t xml:space="preserve">  </w:t>
      </w:r>
    </w:p>
    <w:p w14:paraId="604D54E4" w14:textId="6B72875B"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Registros de Proveedores del Estado</w:t>
      </w:r>
      <w:r w:rsidR="00347858" w:rsidRPr="00150570">
        <w:rPr>
          <w:rFonts w:ascii="Times New Roman" w:eastAsia="Calibri" w:hAnsi="Times New Roman" w:cs="Times New Roman"/>
          <w:color w:val="767171"/>
          <w:spacing w:val="20"/>
          <w:sz w:val="24"/>
          <w:szCs w:val="24"/>
          <w:lang w:val="es-DO"/>
        </w:rPr>
        <w:t>.</w:t>
      </w:r>
    </w:p>
    <w:p w14:paraId="11BE8BAB" w14:textId="77777777" w:rsidR="009E4A29" w:rsidRPr="00150570" w:rsidRDefault="009E4A29"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Solicitud de pago.  </w:t>
      </w:r>
    </w:p>
    <w:p w14:paraId="18368FDC" w14:textId="77777777" w:rsidR="000C5B01" w:rsidRPr="00150570" w:rsidRDefault="000C5B01" w:rsidP="00CE42FE">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78E9A5C2" w14:textId="2170BC73" w:rsidR="009E4A29" w:rsidRPr="00150570" w:rsidRDefault="009E4A29" w:rsidP="00CE42FE">
      <w:pPr>
        <w:spacing w:line="360" w:lineRule="auto"/>
        <w:jc w:val="both"/>
        <w:rPr>
          <w:rFonts w:eastAsia="Calibri"/>
          <w:lang w:val="es-DO"/>
        </w:rPr>
      </w:pPr>
      <w:r w:rsidRPr="00150570">
        <w:rPr>
          <w:rFonts w:eastAsia="Calibri"/>
          <w:lang w:val="es-DO"/>
        </w:rPr>
        <w:t xml:space="preserve">Estos detalles están establecidos por lo establecido en la Ley No. 340-06 sobre Compras y Contrataciones de Bienes, Servicios, Obras y Concesiones (modificada por la Ley No. 449-06, del 6 de diciembre del 2006) y su Reglamento, mediante un sistema de Gestión de Calidad (ISO 9001:2008 y ISO 9001: 2015). Dicha Ley establece la </w:t>
      </w:r>
      <w:r w:rsidRPr="00150570">
        <w:rPr>
          <w:rFonts w:eastAsia="Calibri"/>
          <w:lang w:val="es-DO"/>
        </w:rPr>
        <w:lastRenderedPageBreak/>
        <w:t>modalidad de compra a ejecutar (Umbrales de Compra), Procedimientos y Requisitos que debe cumplir los Proveedores.</w:t>
      </w:r>
    </w:p>
    <w:p w14:paraId="1D438A6F" w14:textId="77777777" w:rsidR="000C5B01" w:rsidRPr="00150570" w:rsidRDefault="000C5B01" w:rsidP="00CE42FE">
      <w:pPr>
        <w:spacing w:before="240" w:after="0" w:line="360" w:lineRule="auto"/>
        <w:jc w:val="both"/>
        <w:rPr>
          <w:rFonts w:eastAsia="Calibri"/>
          <w:b/>
          <w:bCs/>
          <w:lang w:val="es-DO"/>
        </w:rPr>
      </w:pPr>
    </w:p>
    <w:p w14:paraId="368E5720" w14:textId="2859EF71" w:rsidR="009E4A29" w:rsidRPr="00150570" w:rsidRDefault="009E4A29" w:rsidP="00CE42FE">
      <w:pPr>
        <w:spacing w:before="240" w:after="0" w:line="360" w:lineRule="auto"/>
        <w:jc w:val="both"/>
        <w:rPr>
          <w:rFonts w:eastAsia="Calibri"/>
          <w:lang w:val="es-DO"/>
        </w:rPr>
      </w:pPr>
      <w:r w:rsidRPr="00150570">
        <w:rPr>
          <w:rFonts w:eastAsia="Calibri"/>
          <w:lang w:val="es-DO"/>
        </w:rPr>
        <w:t xml:space="preserve">Umbrales de Compra </w:t>
      </w:r>
      <w:r w:rsidR="00EB4DDD" w:rsidRPr="00150570">
        <w:rPr>
          <w:rFonts w:eastAsia="Calibri"/>
          <w:lang w:val="es-DO"/>
        </w:rPr>
        <w:t>en RD$</w:t>
      </w:r>
    </w:p>
    <w:p w14:paraId="0DB12D5C" w14:textId="77777777" w:rsidR="009E4A29" w:rsidRPr="00150570" w:rsidRDefault="009E4A29" w:rsidP="00CE42FE">
      <w:pPr>
        <w:spacing w:after="0" w:line="360" w:lineRule="auto"/>
        <w:jc w:val="both"/>
        <w:rPr>
          <w:rFonts w:eastAsia="Calibri"/>
          <w:sz w:val="20"/>
          <w:szCs w:val="20"/>
          <w:lang w:val="es-DO"/>
        </w:rPr>
      </w:pPr>
    </w:p>
    <w:tbl>
      <w:tblPr>
        <w:tblStyle w:val="Tablanormal31"/>
        <w:tblpPr w:leftFromText="141" w:rightFromText="141" w:vertAnchor="text" w:horzAnchor="margin" w:tblpXSpec="center" w:tblpY="239"/>
        <w:tblW w:w="802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000" w:firstRow="0" w:lastRow="0" w:firstColumn="0" w:lastColumn="0" w:noHBand="0" w:noVBand="0"/>
      </w:tblPr>
      <w:tblGrid>
        <w:gridCol w:w="1729"/>
        <w:gridCol w:w="2134"/>
        <w:gridCol w:w="2172"/>
        <w:gridCol w:w="1988"/>
      </w:tblGrid>
      <w:tr w:rsidR="00150570" w:rsidRPr="00150570" w14:paraId="1FD16209" w14:textId="77777777" w:rsidTr="007327BD">
        <w:trPr>
          <w:trHeight w:val="557"/>
          <w:tblHeader/>
        </w:trPr>
        <w:tc>
          <w:tcPr>
            <w:cnfStyle w:val="000010000000" w:firstRow="0" w:lastRow="0" w:firstColumn="0" w:lastColumn="0" w:oddVBand="1" w:evenVBand="0" w:oddHBand="0" w:evenHBand="0" w:firstRowFirstColumn="0" w:firstRowLastColumn="0" w:lastRowFirstColumn="0" w:lastRowLastColumn="0"/>
            <w:tcW w:w="1689" w:type="dxa"/>
            <w:shd w:val="clear" w:color="auto" w:fill="002060"/>
            <w:vAlign w:val="center"/>
          </w:tcPr>
          <w:p w14:paraId="6125E7E1" w14:textId="77777777" w:rsidR="009E4A29" w:rsidRPr="00150570" w:rsidRDefault="009E4A29" w:rsidP="007327BD">
            <w:pPr>
              <w:spacing w:line="360" w:lineRule="auto"/>
              <w:jc w:val="center"/>
              <w:rPr>
                <w:rFonts w:ascii="Times New Roman" w:eastAsia="Calibri" w:hAnsi="Times New Roman" w:cs="Times New Roman"/>
                <w:b/>
                <w:bCs/>
                <w:color w:val="767171"/>
                <w:spacing w:val="20"/>
                <w:sz w:val="24"/>
                <w:szCs w:val="24"/>
              </w:rPr>
            </w:pPr>
            <w:r w:rsidRPr="00150570">
              <w:rPr>
                <w:rFonts w:ascii="Times New Roman" w:eastAsia="Calibri" w:hAnsi="Times New Roman" w:cs="Times New Roman"/>
                <w:b/>
                <w:bCs/>
                <w:color w:val="767171"/>
                <w:spacing w:val="20"/>
                <w:sz w:val="24"/>
                <w:szCs w:val="24"/>
              </w:rPr>
              <w:t>Modalidad</w:t>
            </w:r>
          </w:p>
        </w:tc>
        <w:tc>
          <w:tcPr>
            <w:tcW w:w="2146" w:type="dxa"/>
            <w:shd w:val="clear" w:color="auto" w:fill="002060"/>
            <w:vAlign w:val="center"/>
          </w:tcPr>
          <w:p w14:paraId="063D8B31" w14:textId="77777777" w:rsidR="009E4A29" w:rsidRPr="00150570" w:rsidRDefault="009E4A2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sidRPr="00150570">
              <w:rPr>
                <w:rFonts w:ascii="Times New Roman" w:eastAsia="Calibri" w:hAnsi="Times New Roman" w:cs="Times New Roman"/>
                <w:b/>
                <w:bCs/>
                <w:color w:val="767171"/>
                <w:spacing w:val="20"/>
                <w:sz w:val="24"/>
                <w:szCs w:val="24"/>
              </w:rPr>
              <w:t>Obras</w:t>
            </w:r>
          </w:p>
        </w:tc>
        <w:tc>
          <w:tcPr>
            <w:cnfStyle w:val="000010000000" w:firstRow="0" w:lastRow="0" w:firstColumn="0" w:lastColumn="0" w:oddVBand="1" w:evenVBand="0" w:oddHBand="0" w:evenHBand="0" w:firstRowFirstColumn="0" w:firstRowLastColumn="0" w:lastRowFirstColumn="0" w:lastRowLastColumn="0"/>
            <w:tcW w:w="2176" w:type="dxa"/>
            <w:shd w:val="clear" w:color="auto" w:fill="002060"/>
            <w:vAlign w:val="center"/>
          </w:tcPr>
          <w:p w14:paraId="02119239" w14:textId="55FFE73C" w:rsidR="00EB4DDD" w:rsidRPr="00150570" w:rsidRDefault="009E4A29" w:rsidP="007327BD">
            <w:pPr>
              <w:spacing w:line="360" w:lineRule="auto"/>
              <w:jc w:val="center"/>
              <w:rPr>
                <w:rFonts w:ascii="Times New Roman" w:eastAsia="Calibri" w:hAnsi="Times New Roman" w:cs="Times New Roman"/>
                <w:b/>
                <w:bCs/>
                <w:color w:val="767171"/>
                <w:spacing w:val="20"/>
                <w:sz w:val="24"/>
                <w:szCs w:val="24"/>
              </w:rPr>
            </w:pPr>
            <w:r w:rsidRPr="00150570">
              <w:rPr>
                <w:rFonts w:ascii="Times New Roman" w:eastAsia="Calibri" w:hAnsi="Times New Roman" w:cs="Times New Roman"/>
                <w:b/>
                <w:bCs/>
                <w:color w:val="767171"/>
                <w:spacing w:val="20"/>
                <w:sz w:val="24"/>
                <w:szCs w:val="24"/>
              </w:rPr>
              <w:t>Bienes</w:t>
            </w:r>
          </w:p>
        </w:tc>
        <w:tc>
          <w:tcPr>
            <w:tcW w:w="2012" w:type="dxa"/>
            <w:shd w:val="clear" w:color="auto" w:fill="002060"/>
            <w:vAlign w:val="center"/>
          </w:tcPr>
          <w:p w14:paraId="772349C1" w14:textId="77777777" w:rsidR="009E4A29" w:rsidRPr="00150570" w:rsidRDefault="009E4A29"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sidRPr="00150570">
              <w:rPr>
                <w:rFonts w:ascii="Times New Roman" w:eastAsia="Calibri" w:hAnsi="Times New Roman" w:cs="Times New Roman"/>
                <w:b/>
                <w:bCs/>
                <w:color w:val="767171"/>
                <w:spacing w:val="20"/>
                <w:sz w:val="24"/>
                <w:szCs w:val="24"/>
              </w:rPr>
              <w:t>Servicios</w:t>
            </w:r>
          </w:p>
        </w:tc>
      </w:tr>
      <w:tr w:rsidR="00150570" w:rsidRPr="00150570" w14:paraId="78EC4E5C" w14:textId="77777777" w:rsidTr="007327B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89" w:type="dxa"/>
            <w:shd w:val="clear" w:color="auto" w:fill="auto"/>
            <w:vAlign w:val="center"/>
          </w:tcPr>
          <w:p w14:paraId="3EAAB37C" w14:textId="77777777" w:rsidR="009E4A29" w:rsidRPr="00150570" w:rsidRDefault="009E4A29" w:rsidP="007327BD">
            <w:pPr>
              <w:pStyle w:val="NormalWeb"/>
              <w:spacing w:before="0" w:beforeAutospacing="0" w:line="360" w:lineRule="auto"/>
              <w:jc w:val="center"/>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lang w:val="es-DO" w:eastAsia="en-US"/>
                <w14:ligatures w14:val="none"/>
              </w:rPr>
              <w:t>Licitación Pública</w:t>
            </w:r>
          </w:p>
        </w:tc>
        <w:tc>
          <w:tcPr>
            <w:tcW w:w="2146" w:type="dxa"/>
            <w:shd w:val="clear" w:color="auto" w:fill="auto"/>
            <w:vAlign w:val="center"/>
          </w:tcPr>
          <w:p w14:paraId="35B46913" w14:textId="515E9C49" w:rsidR="009E4A29" w:rsidRPr="00150570" w:rsidRDefault="009E4A29" w:rsidP="007327BD">
            <w:pPr>
              <w:pStyle w:val="NormalWeb"/>
              <w:spacing w:before="0" w:before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390,784,602.00 en adelante</w:t>
            </w:r>
          </w:p>
        </w:tc>
        <w:tc>
          <w:tcPr>
            <w:cnfStyle w:val="000010000000" w:firstRow="0" w:lastRow="0" w:firstColumn="0" w:lastColumn="0" w:oddVBand="1" w:evenVBand="0" w:oddHBand="0" w:evenHBand="0" w:firstRowFirstColumn="0" w:firstRowLastColumn="0" w:lastRowFirstColumn="0" w:lastRowLastColumn="0"/>
            <w:tcW w:w="2176" w:type="dxa"/>
            <w:shd w:val="clear" w:color="auto" w:fill="auto"/>
            <w:vAlign w:val="center"/>
          </w:tcPr>
          <w:p w14:paraId="652FCD40" w14:textId="3DAE7A86" w:rsidR="009E4A29" w:rsidRPr="00150570" w:rsidRDefault="009E4A29" w:rsidP="007327BD">
            <w:pPr>
              <w:pStyle w:val="NormalWeb"/>
              <w:spacing w:before="0" w:beforeAutospacing="0" w:line="360" w:lineRule="auto"/>
              <w:jc w:val="center"/>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55,958,474.82en adelante</w:t>
            </w:r>
          </w:p>
        </w:tc>
        <w:tc>
          <w:tcPr>
            <w:tcW w:w="2012" w:type="dxa"/>
            <w:shd w:val="clear" w:color="auto" w:fill="auto"/>
            <w:vAlign w:val="center"/>
          </w:tcPr>
          <w:p w14:paraId="75E1F7CC" w14:textId="739276A2" w:rsidR="009E4A29" w:rsidRPr="00150570" w:rsidRDefault="009E4A29" w:rsidP="007327BD">
            <w:pPr>
              <w:pStyle w:val="NormalWeb"/>
              <w:spacing w:before="0" w:before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5,958,474.82 en adelante</w:t>
            </w:r>
          </w:p>
        </w:tc>
      </w:tr>
      <w:tr w:rsidR="00150570" w:rsidRPr="00150570" w14:paraId="34CB2F55" w14:textId="77777777" w:rsidTr="007327BD">
        <w:trPr>
          <w:trHeight w:val="20"/>
        </w:trPr>
        <w:tc>
          <w:tcPr>
            <w:cnfStyle w:val="000010000000" w:firstRow="0" w:lastRow="0" w:firstColumn="0" w:lastColumn="0" w:oddVBand="1" w:evenVBand="0" w:oddHBand="0" w:evenHBand="0" w:firstRowFirstColumn="0" w:firstRowLastColumn="0" w:lastRowFirstColumn="0" w:lastRowLastColumn="0"/>
            <w:tcW w:w="1689" w:type="dxa"/>
            <w:vAlign w:val="center"/>
          </w:tcPr>
          <w:p w14:paraId="1C870600" w14:textId="77777777" w:rsidR="009E4A29" w:rsidRPr="00150570" w:rsidRDefault="009E4A29" w:rsidP="007327BD">
            <w:pPr>
              <w:spacing w:line="360" w:lineRule="auto"/>
              <w:jc w:val="center"/>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Licitación Restringida</w:t>
            </w:r>
          </w:p>
        </w:tc>
        <w:tc>
          <w:tcPr>
            <w:tcW w:w="2146" w:type="dxa"/>
            <w:shd w:val="clear" w:color="auto" w:fill="F2F2F2" w:themeFill="background1" w:themeFillShade="F2"/>
            <w:vAlign w:val="center"/>
          </w:tcPr>
          <w:p w14:paraId="02FDFB1B" w14:textId="2A0ACF1C" w:rsidR="009E4A29" w:rsidRPr="00150570" w:rsidRDefault="009E4A29" w:rsidP="007327BD">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293,636,069.87 hasta 390,784,601.99</w:t>
            </w:r>
          </w:p>
        </w:tc>
        <w:tc>
          <w:tcPr>
            <w:cnfStyle w:val="000010000000" w:firstRow="0" w:lastRow="0" w:firstColumn="0" w:lastColumn="0" w:oddVBand="1" w:evenVBand="0" w:oddHBand="0" w:evenHBand="0" w:firstRowFirstColumn="0" w:firstRowLastColumn="0" w:lastRowFirstColumn="0" w:lastRowLastColumn="0"/>
            <w:tcW w:w="2176" w:type="dxa"/>
            <w:vAlign w:val="center"/>
          </w:tcPr>
          <w:p w14:paraId="6496EAC3" w14:textId="4EFD3572" w:rsidR="009E4A29" w:rsidRPr="00150570" w:rsidRDefault="009E4A29" w:rsidP="007327BD">
            <w:pPr>
              <w:pStyle w:val="NormalWeb"/>
              <w:spacing w:line="360" w:lineRule="auto"/>
              <w:jc w:val="center"/>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5,362,627.34 hasta 5,958,474.81</w:t>
            </w:r>
          </w:p>
        </w:tc>
        <w:tc>
          <w:tcPr>
            <w:tcW w:w="2012" w:type="dxa"/>
            <w:shd w:val="clear" w:color="auto" w:fill="F2F2F2" w:themeFill="background1" w:themeFillShade="F2"/>
            <w:vAlign w:val="center"/>
          </w:tcPr>
          <w:p w14:paraId="0CB91E47" w14:textId="71A2CFB8" w:rsidR="009E4A29" w:rsidRPr="00150570" w:rsidRDefault="009E4A29" w:rsidP="007327BD">
            <w:pPr>
              <w:pStyle w:val="Norm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5,362,627.34 hasta 5,958,474.81</w:t>
            </w:r>
          </w:p>
        </w:tc>
      </w:tr>
      <w:tr w:rsidR="00150570" w:rsidRPr="00150570" w14:paraId="7C622753" w14:textId="77777777" w:rsidTr="007327B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89" w:type="dxa"/>
            <w:shd w:val="clear" w:color="auto" w:fill="auto"/>
            <w:vAlign w:val="center"/>
          </w:tcPr>
          <w:p w14:paraId="71E3A9CA" w14:textId="77777777" w:rsidR="009E4A29" w:rsidRPr="00150570" w:rsidRDefault="009E4A29" w:rsidP="007327BD">
            <w:pPr>
              <w:spacing w:line="360" w:lineRule="auto"/>
              <w:jc w:val="center"/>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Sorteo de Obras</w:t>
            </w:r>
          </w:p>
        </w:tc>
        <w:tc>
          <w:tcPr>
            <w:tcW w:w="2146" w:type="dxa"/>
            <w:shd w:val="clear" w:color="auto" w:fill="auto"/>
            <w:vAlign w:val="center"/>
          </w:tcPr>
          <w:p w14:paraId="45F5A963" w14:textId="5DAF8CC7" w:rsidR="009E4A29" w:rsidRPr="00150570" w:rsidRDefault="009E4A29" w:rsidP="007327BD">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176,181,641.92 hasta 293,636,069.86</w:t>
            </w:r>
          </w:p>
        </w:tc>
        <w:tc>
          <w:tcPr>
            <w:cnfStyle w:val="000010000000" w:firstRow="0" w:lastRow="0" w:firstColumn="0" w:lastColumn="0" w:oddVBand="1" w:evenVBand="0" w:oddHBand="0" w:evenHBand="0" w:firstRowFirstColumn="0" w:firstRowLastColumn="0" w:lastRowFirstColumn="0" w:lastRowLastColumn="0"/>
            <w:tcW w:w="2176" w:type="dxa"/>
            <w:shd w:val="clear" w:color="auto" w:fill="auto"/>
            <w:vAlign w:val="center"/>
          </w:tcPr>
          <w:p w14:paraId="7C70104E" w14:textId="77777777" w:rsidR="009E4A29" w:rsidRPr="00150570" w:rsidRDefault="009E4A29" w:rsidP="007327BD">
            <w:pPr>
              <w:pStyle w:val="NormalWeb"/>
              <w:spacing w:before="0" w:beforeAutospacing="0" w:after="0" w:afterAutospacing="0" w:line="360" w:lineRule="auto"/>
              <w:jc w:val="center"/>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NO APLICA</w:t>
            </w:r>
          </w:p>
        </w:tc>
        <w:tc>
          <w:tcPr>
            <w:tcW w:w="2012" w:type="dxa"/>
            <w:shd w:val="clear" w:color="auto" w:fill="auto"/>
            <w:vAlign w:val="center"/>
          </w:tcPr>
          <w:p w14:paraId="722E7C44" w14:textId="77777777" w:rsidR="009E4A29" w:rsidRPr="00150570" w:rsidRDefault="009E4A29" w:rsidP="007327BD">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NO APLICA</w:t>
            </w:r>
          </w:p>
        </w:tc>
      </w:tr>
      <w:tr w:rsidR="00150570" w:rsidRPr="00150570" w14:paraId="0DA05A0C" w14:textId="77777777" w:rsidTr="007327BD">
        <w:trPr>
          <w:trHeight w:val="20"/>
        </w:trPr>
        <w:tc>
          <w:tcPr>
            <w:cnfStyle w:val="000010000000" w:firstRow="0" w:lastRow="0" w:firstColumn="0" w:lastColumn="0" w:oddVBand="1" w:evenVBand="0" w:oddHBand="0" w:evenHBand="0" w:firstRowFirstColumn="0" w:firstRowLastColumn="0" w:lastRowFirstColumn="0" w:lastRowLastColumn="0"/>
            <w:tcW w:w="1689" w:type="dxa"/>
            <w:vAlign w:val="center"/>
          </w:tcPr>
          <w:p w14:paraId="5C8B8746" w14:textId="77777777" w:rsidR="009E4A29" w:rsidRPr="00150570" w:rsidRDefault="009E4A29" w:rsidP="007327BD">
            <w:pPr>
              <w:spacing w:line="360" w:lineRule="auto"/>
              <w:jc w:val="center"/>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Comparación de Precios</w:t>
            </w:r>
          </w:p>
        </w:tc>
        <w:tc>
          <w:tcPr>
            <w:tcW w:w="2146" w:type="dxa"/>
            <w:shd w:val="clear" w:color="auto" w:fill="F2F2F2" w:themeFill="background1" w:themeFillShade="F2"/>
            <w:vAlign w:val="center"/>
          </w:tcPr>
          <w:p w14:paraId="6FD16676" w14:textId="0D8246E4" w:rsidR="009E4A29" w:rsidRPr="00150570" w:rsidRDefault="009E4A29" w:rsidP="007327BD">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46,981,771.18 hasta 176,181,641.91</w:t>
            </w:r>
          </w:p>
        </w:tc>
        <w:tc>
          <w:tcPr>
            <w:cnfStyle w:val="000010000000" w:firstRow="0" w:lastRow="0" w:firstColumn="0" w:lastColumn="0" w:oddVBand="1" w:evenVBand="0" w:oddHBand="0" w:evenHBand="0" w:firstRowFirstColumn="0" w:firstRowLastColumn="0" w:lastRowFirstColumn="0" w:lastRowLastColumn="0"/>
            <w:tcW w:w="2176" w:type="dxa"/>
            <w:vAlign w:val="center"/>
          </w:tcPr>
          <w:p w14:paraId="4F54BB7F" w14:textId="49296F43" w:rsidR="009E4A29" w:rsidRPr="00150570" w:rsidRDefault="009E4A29" w:rsidP="007327BD">
            <w:pPr>
              <w:pStyle w:val="NormalWeb"/>
              <w:spacing w:line="360" w:lineRule="auto"/>
              <w:jc w:val="center"/>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1,761,816.42 hasta 5,362,627.33</w:t>
            </w:r>
          </w:p>
        </w:tc>
        <w:tc>
          <w:tcPr>
            <w:tcW w:w="2012" w:type="dxa"/>
            <w:shd w:val="clear" w:color="auto" w:fill="F2F2F2" w:themeFill="background1" w:themeFillShade="F2"/>
            <w:vAlign w:val="center"/>
          </w:tcPr>
          <w:p w14:paraId="00A9D015" w14:textId="3F87735F" w:rsidR="009E4A29" w:rsidRPr="00150570" w:rsidRDefault="009E4A29" w:rsidP="007327BD">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1,761,816.42 hasta 5,362,627.33</w:t>
            </w:r>
          </w:p>
        </w:tc>
      </w:tr>
      <w:tr w:rsidR="00150570" w:rsidRPr="00150570" w14:paraId="3E3B70FC" w14:textId="77777777" w:rsidTr="007327B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89" w:type="dxa"/>
            <w:shd w:val="clear" w:color="auto" w:fill="auto"/>
            <w:vAlign w:val="center"/>
          </w:tcPr>
          <w:p w14:paraId="5BAB3C7A" w14:textId="77777777" w:rsidR="009E4A29" w:rsidRPr="00150570" w:rsidRDefault="009E4A29" w:rsidP="007327BD">
            <w:pPr>
              <w:spacing w:line="360" w:lineRule="auto"/>
              <w:jc w:val="center"/>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Compras Menores</w:t>
            </w:r>
          </w:p>
        </w:tc>
        <w:tc>
          <w:tcPr>
            <w:tcW w:w="2146" w:type="dxa"/>
            <w:shd w:val="clear" w:color="auto" w:fill="auto"/>
            <w:vAlign w:val="center"/>
          </w:tcPr>
          <w:p w14:paraId="533BE98D" w14:textId="77777777" w:rsidR="009E4A29" w:rsidRPr="00150570" w:rsidRDefault="009E4A29" w:rsidP="007327BD">
            <w:pPr>
              <w:pStyle w:val="NormalWeb"/>
              <w:spacing w:before="0" w:before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NO APLICA</w:t>
            </w:r>
          </w:p>
        </w:tc>
        <w:tc>
          <w:tcPr>
            <w:cnfStyle w:val="000010000000" w:firstRow="0" w:lastRow="0" w:firstColumn="0" w:lastColumn="0" w:oddVBand="1" w:evenVBand="0" w:oddHBand="0" w:evenHBand="0" w:firstRowFirstColumn="0" w:firstRowLastColumn="0" w:lastRowFirstColumn="0" w:lastRowLastColumn="0"/>
            <w:tcW w:w="2176" w:type="dxa"/>
            <w:shd w:val="clear" w:color="auto" w:fill="auto"/>
            <w:vAlign w:val="center"/>
          </w:tcPr>
          <w:p w14:paraId="3C7BA47C" w14:textId="0242F5B5" w:rsidR="009E4A29" w:rsidRPr="00150570" w:rsidRDefault="009E4A29" w:rsidP="007327BD">
            <w:pPr>
              <w:pStyle w:val="NormalWeb"/>
              <w:spacing w:before="0" w:beforeAutospacing="0" w:line="360" w:lineRule="auto"/>
              <w:jc w:val="center"/>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234,908.86 hasta 1,761,816.41</w:t>
            </w:r>
          </w:p>
        </w:tc>
        <w:tc>
          <w:tcPr>
            <w:tcW w:w="2012" w:type="dxa"/>
            <w:shd w:val="clear" w:color="auto" w:fill="auto"/>
            <w:vAlign w:val="center"/>
          </w:tcPr>
          <w:p w14:paraId="6E61EFDA" w14:textId="4EB76123" w:rsidR="009E4A29" w:rsidRPr="00150570" w:rsidRDefault="009E4A29" w:rsidP="007327BD">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eastAsia="en-US"/>
                <w14:ligatures w14:val="none"/>
              </w:rPr>
            </w:pPr>
            <w:r w:rsidRPr="00150570">
              <w:rPr>
                <w:rFonts w:ascii="Times New Roman" w:eastAsia="Calibri" w:hAnsi="Times New Roman" w:cs="Times New Roman"/>
                <w:color w:val="767171"/>
                <w:spacing w:val="20"/>
                <w:sz w:val="24"/>
                <w:szCs w:val="24"/>
                <w:lang w:val="es-DO" w:eastAsia="en-US"/>
                <w14:ligatures w14:val="none"/>
              </w:rPr>
              <w:t>Desde 234,908.86 hasta 1,761,816.41</w:t>
            </w:r>
          </w:p>
        </w:tc>
      </w:tr>
    </w:tbl>
    <w:p w14:paraId="375B4A71" w14:textId="77777777" w:rsidR="00283452" w:rsidRPr="00150570" w:rsidRDefault="00283452" w:rsidP="00705601">
      <w:pPr>
        <w:spacing w:after="0" w:line="240" w:lineRule="auto"/>
        <w:jc w:val="both"/>
        <w:rPr>
          <w:rFonts w:eastAsia="Calibri"/>
          <w:lang w:val="es-419"/>
        </w:rPr>
      </w:pPr>
    </w:p>
    <w:p w14:paraId="3D15C637" w14:textId="77777777" w:rsidR="00705601" w:rsidRPr="00150570" w:rsidRDefault="00705601" w:rsidP="00705601">
      <w:pPr>
        <w:spacing w:after="0" w:line="360" w:lineRule="auto"/>
        <w:jc w:val="center"/>
        <w:rPr>
          <w:rFonts w:eastAsia="Calibri"/>
          <w:i/>
          <w:iCs/>
          <w:sz w:val="18"/>
          <w:szCs w:val="18"/>
          <w:lang w:val="es-419"/>
        </w:rPr>
      </w:pPr>
      <w:r w:rsidRPr="00150570">
        <w:rPr>
          <w:rFonts w:eastAsia="Calibri"/>
          <w:i/>
          <w:iCs/>
          <w:sz w:val="18"/>
          <w:szCs w:val="18"/>
          <w:lang w:val="es-419"/>
        </w:rPr>
        <w:t>Fuente: División de Compras y Contrataciones de la JAC.</w:t>
      </w:r>
    </w:p>
    <w:p w14:paraId="49DCF7A8" w14:textId="77777777" w:rsidR="00705601" w:rsidRPr="00150570" w:rsidRDefault="00705601" w:rsidP="00CE42FE">
      <w:pPr>
        <w:spacing w:after="0" w:line="360" w:lineRule="auto"/>
        <w:jc w:val="both"/>
        <w:rPr>
          <w:rFonts w:eastAsia="Calibri"/>
          <w:lang w:val="es-419"/>
        </w:rPr>
      </w:pPr>
    </w:p>
    <w:p w14:paraId="1B14709C" w14:textId="4CC32E0C" w:rsidR="00F9684D" w:rsidRPr="00150570" w:rsidRDefault="005D53FB" w:rsidP="00CE42FE">
      <w:pPr>
        <w:spacing w:after="0" w:line="360" w:lineRule="auto"/>
        <w:jc w:val="both"/>
        <w:rPr>
          <w:rFonts w:eastAsia="Calibri"/>
          <w:lang w:val="es-DO"/>
        </w:rPr>
      </w:pPr>
      <w:r w:rsidRPr="00150570">
        <w:rPr>
          <w:rFonts w:eastAsia="Calibri"/>
          <w:lang w:val="es-DO"/>
        </w:rPr>
        <w:lastRenderedPageBreak/>
        <w:t xml:space="preserve">Cumpliendo con todo lo establecido en lo descrito más arriba, esta División de Compras y contrataciones desde 02 de enero hasta el 29 de noviembre del 2024 ha realizado </w:t>
      </w:r>
      <w:r w:rsidR="00FE2AEE" w:rsidRPr="00150570">
        <w:rPr>
          <w:rFonts w:eastAsiaTheme="minorEastAsia"/>
          <w:lang w:val="es-DO" w:bidi="en-US"/>
        </w:rPr>
        <w:t xml:space="preserve">trescientas veintiocho (328) </w:t>
      </w:r>
      <w:r w:rsidRPr="00150570">
        <w:rPr>
          <w:rFonts w:eastAsia="Calibri"/>
          <w:lang w:val="es-DO"/>
        </w:rPr>
        <w:t xml:space="preserve">Ordenes de Compras o Servicio, las cuales suman un total en pesos dominicanos de RD$ </w:t>
      </w:r>
      <w:r w:rsidR="0041753C" w:rsidRPr="00150570">
        <w:rPr>
          <w:rFonts w:eastAsiaTheme="minorEastAsia"/>
          <w:lang w:val="es-DO" w:bidi="en-US"/>
        </w:rPr>
        <w:t>64,088,953.03</w:t>
      </w:r>
      <w:r w:rsidR="0041753C" w:rsidRPr="00150570">
        <w:rPr>
          <w:rFonts w:eastAsiaTheme="minorEastAsia"/>
          <w:b/>
          <w:bCs/>
          <w:lang w:val="es-DO" w:bidi="en-US"/>
        </w:rPr>
        <w:t xml:space="preserve"> </w:t>
      </w:r>
      <w:r w:rsidRPr="00150570">
        <w:rPr>
          <w:rFonts w:eastAsia="Calibri"/>
          <w:lang w:val="es-DO"/>
        </w:rPr>
        <w:t>(</w:t>
      </w:r>
      <w:r w:rsidR="00471765" w:rsidRPr="00150570">
        <w:rPr>
          <w:rFonts w:eastAsiaTheme="minorEastAsia"/>
          <w:lang w:val="es-DO" w:bidi="en-US"/>
        </w:rPr>
        <w:t>sesenta y cuatro millones ochenta y ocho mil novecientos cincuenta y tres pesos con 03/100</w:t>
      </w:r>
      <w:r w:rsidRPr="00150570">
        <w:rPr>
          <w:rFonts w:eastAsia="Calibri"/>
          <w:lang w:val="es-DO"/>
        </w:rPr>
        <w:t>).</w:t>
      </w:r>
    </w:p>
    <w:tbl>
      <w:tblPr>
        <w:tblStyle w:val="Tablanormal31"/>
        <w:tblW w:w="594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99"/>
        <w:gridCol w:w="1337"/>
        <w:gridCol w:w="1913"/>
      </w:tblGrid>
      <w:tr w:rsidR="00150570" w:rsidRPr="00150570" w14:paraId="7EE24FFB" w14:textId="77777777" w:rsidTr="007327BD">
        <w:trPr>
          <w:cnfStyle w:val="100000000000" w:firstRow="1" w:lastRow="0" w:firstColumn="0" w:lastColumn="0" w:oddVBand="0" w:evenVBand="0" w:oddHBand="0" w:evenHBand="0" w:firstRowFirstColumn="0" w:firstRowLastColumn="0" w:lastRowFirstColumn="0" w:lastRowLastColumn="0"/>
          <w:trHeight w:val="522"/>
          <w:tblHeader/>
          <w:jc w:val="center"/>
        </w:trPr>
        <w:tc>
          <w:tcPr>
            <w:cnfStyle w:val="001000000100" w:firstRow="0" w:lastRow="0" w:firstColumn="1" w:lastColumn="0" w:oddVBand="0" w:evenVBand="0" w:oddHBand="0" w:evenHBand="0" w:firstRowFirstColumn="1" w:firstRowLastColumn="0" w:lastRowFirstColumn="0" w:lastRowLastColumn="0"/>
            <w:tcW w:w="5949" w:type="dxa"/>
            <w:gridSpan w:val="3"/>
            <w:shd w:val="clear" w:color="auto" w:fill="002060"/>
            <w:noWrap/>
            <w:vAlign w:val="center"/>
            <w:hideMark/>
          </w:tcPr>
          <w:p w14:paraId="54A2A6B5" w14:textId="5697B8BF" w:rsidR="00616C31" w:rsidRPr="00150570" w:rsidRDefault="00471765" w:rsidP="007327BD">
            <w:pPr>
              <w:spacing w:line="360" w:lineRule="auto"/>
              <w:jc w:val="center"/>
              <w:rPr>
                <w:rFonts w:ascii="Times New Roman" w:eastAsia="Calibri" w:hAnsi="Times New Roman" w:cs="Times New Roman"/>
                <w:caps w:val="0"/>
                <w:color w:val="767171"/>
                <w:spacing w:val="20"/>
                <w:sz w:val="24"/>
                <w:szCs w:val="24"/>
                <w:lang w:eastAsia="en-US"/>
              </w:rPr>
            </w:pPr>
            <w:r w:rsidRPr="00150570">
              <w:rPr>
                <w:rFonts w:ascii="Times New Roman" w:eastAsia="Calibri" w:hAnsi="Times New Roman" w:cs="Times New Roman"/>
                <w:caps w:val="0"/>
                <w:color w:val="767171"/>
                <w:spacing w:val="20"/>
                <w:sz w:val="24"/>
                <w:szCs w:val="24"/>
                <w:lang w:eastAsia="en-US"/>
              </w:rPr>
              <w:t>Resumen Compr</w:t>
            </w:r>
            <w:r w:rsidR="009A309B" w:rsidRPr="00150570">
              <w:rPr>
                <w:rFonts w:ascii="Times New Roman" w:eastAsia="Calibri" w:hAnsi="Times New Roman" w:cs="Times New Roman"/>
                <w:caps w:val="0"/>
                <w:color w:val="767171"/>
                <w:spacing w:val="20"/>
                <w:sz w:val="24"/>
                <w:szCs w:val="24"/>
                <w:lang w:eastAsia="en-US"/>
              </w:rPr>
              <w:t>as</w:t>
            </w:r>
          </w:p>
        </w:tc>
      </w:tr>
      <w:tr w:rsidR="00150570" w:rsidRPr="00150570" w14:paraId="354F2F31" w14:textId="77777777" w:rsidTr="007327BD">
        <w:trPr>
          <w:cnfStyle w:val="100000000000" w:firstRow="1" w:lastRow="0" w:firstColumn="0" w:lastColumn="0" w:oddVBand="0" w:evenVBand="0" w:oddHBand="0" w:evenHBand="0" w:firstRowFirstColumn="0" w:firstRowLastColumn="0" w:lastRowFirstColumn="0" w:lastRowLastColumn="0"/>
          <w:trHeight w:val="558"/>
          <w:tblHeader/>
          <w:jc w:val="center"/>
        </w:trPr>
        <w:tc>
          <w:tcPr>
            <w:cnfStyle w:val="001000000100" w:firstRow="0" w:lastRow="0" w:firstColumn="1" w:lastColumn="0" w:oddVBand="0" w:evenVBand="0" w:oddHBand="0" w:evenHBand="0" w:firstRowFirstColumn="1" w:firstRowLastColumn="0" w:lastRowFirstColumn="0" w:lastRowLastColumn="0"/>
            <w:tcW w:w="2699" w:type="dxa"/>
            <w:shd w:val="clear" w:color="auto" w:fill="002060"/>
            <w:noWrap/>
            <w:vAlign w:val="center"/>
          </w:tcPr>
          <w:p w14:paraId="264ADB04" w14:textId="427E8445" w:rsidR="002449B2" w:rsidRPr="00150570" w:rsidRDefault="002449B2" w:rsidP="007327BD">
            <w:pPr>
              <w:spacing w:line="360" w:lineRule="auto"/>
              <w:jc w:val="center"/>
              <w:rPr>
                <w:rFonts w:ascii="Times New Roman" w:eastAsia="Calibri" w:hAnsi="Times New Roman" w:cs="Times New Roman"/>
                <w:caps w:val="0"/>
                <w:color w:val="767171"/>
                <w:spacing w:val="20"/>
                <w:sz w:val="24"/>
                <w:szCs w:val="24"/>
                <w:lang w:eastAsia="en-US"/>
              </w:rPr>
            </w:pPr>
            <w:r w:rsidRPr="00150570">
              <w:rPr>
                <w:rFonts w:ascii="Times New Roman" w:eastAsia="Calibri" w:hAnsi="Times New Roman" w:cs="Times New Roman"/>
                <w:caps w:val="0"/>
                <w:color w:val="767171"/>
                <w:spacing w:val="20"/>
                <w:sz w:val="24"/>
                <w:szCs w:val="24"/>
                <w:lang w:eastAsia="en-US"/>
              </w:rPr>
              <w:t>Tipo</w:t>
            </w:r>
          </w:p>
        </w:tc>
        <w:tc>
          <w:tcPr>
            <w:tcW w:w="1337" w:type="dxa"/>
            <w:shd w:val="clear" w:color="auto" w:fill="002060"/>
            <w:vAlign w:val="center"/>
          </w:tcPr>
          <w:p w14:paraId="20C0FA80" w14:textId="7E957FA0" w:rsidR="002449B2" w:rsidRPr="00150570" w:rsidRDefault="002449B2" w:rsidP="007327B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lang w:eastAsia="en-US"/>
              </w:rPr>
            </w:pPr>
            <w:r w:rsidRPr="00150570">
              <w:rPr>
                <w:rFonts w:ascii="Times New Roman" w:eastAsia="Calibri" w:hAnsi="Times New Roman" w:cs="Times New Roman"/>
                <w:caps w:val="0"/>
                <w:color w:val="767171"/>
                <w:spacing w:val="20"/>
                <w:sz w:val="24"/>
                <w:szCs w:val="24"/>
                <w:lang w:eastAsia="en-US"/>
              </w:rPr>
              <w:t>Cantidad</w:t>
            </w:r>
          </w:p>
        </w:tc>
        <w:tc>
          <w:tcPr>
            <w:tcW w:w="1913" w:type="dxa"/>
            <w:shd w:val="clear" w:color="auto" w:fill="002060"/>
            <w:vAlign w:val="center"/>
          </w:tcPr>
          <w:p w14:paraId="417B6143" w14:textId="6189A8FC" w:rsidR="002449B2" w:rsidRPr="00150570" w:rsidRDefault="002449B2" w:rsidP="007327B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lang w:eastAsia="en-US"/>
              </w:rPr>
            </w:pPr>
            <w:r w:rsidRPr="00150570">
              <w:rPr>
                <w:rFonts w:ascii="Times New Roman" w:eastAsia="Calibri" w:hAnsi="Times New Roman" w:cs="Times New Roman"/>
                <w:caps w:val="0"/>
                <w:color w:val="767171"/>
                <w:spacing w:val="20"/>
                <w:sz w:val="24"/>
                <w:szCs w:val="24"/>
                <w:lang w:eastAsia="en-US"/>
              </w:rPr>
              <w:t>Monto</w:t>
            </w:r>
          </w:p>
        </w:tc>
      </w:tr>
      <w:tr w:rsidR="00150570" w:rsidRPr="00150570" w14:paraId="03C9F6E8" w14:textId="77777777" w:rsidTr="007327BD">
        <w:trPr>
          <w:cnfStyle w:val="000000100000" w:firstRow="0" w:lastRow="0" w:firstColumn="0" w:lastColumn="0" w:oddVBand="0" w:evenVBand="0" w:oddHBand="1" w:evenHBand="0" w:firstRowFirstColumn="0" w:firstRowLastColumn="0" w:lastRowFirstColumn="0" w:lastRowLastColumn="0"/>
          <w:trHeight w:val="1188"/>
          <w:jc w:val="center"/>
        </w:trPr>
        <w:tc>
          <w:tcPr>
            <w:cnfStyle w:val="001000000000" w:firstRow="0" w:lastRow="0" w:firstColumn="1" w:lastColumn="0" w:oddVBand="0" w:evenVBand="0" w:oddHBand="0" w:evenHBand="0" w:firstRowFirstColumn="0" w:firstRowLastColumn="0" w:lastRowFirstColumn="0" w:lastRowLastColumn="0"/>
            <w:tcW w:w="2699" w:type="dxa"/>
            <w:vAlign w:val="center"/>
            <w:hideMark/>
          </w:tcPr>
          <w:p w14:paraId="4B235568" w14:textId="77777777" w:rsidR="00616C31" w:rsidRPr="00150570" w:rsidRDefault="00616C31" w:rsidP="007327BD">
            <w:pPr>
              <w:spacing w:line="360" w:lineRule="auto"/>
              <w:jc w:val="center"/>
              <w:rPr>
                <w:rFonts w:ascii="Times New Roman" w:eastAsia="Calibri" w:hAnsi="Times New Roman" w:cs="Times New Roman"/>
                <w:b w:val="0"/>
                <w:bCs w:val="0"/>
                <w:caps w:val="0"/>
                <w:color w:val="767171"/>
                <w:spacing w:val="20"/>
                <w:sz w:val="24"/>
                <w:szCs w:val="24"/>
                <w:lang w:eastAsia="en-US"/>
              </w:rPr>
            </w:pPr>
            <w:r w:rsidRPr="00150570">
              <w:rPr>
                <w:rFonts w:ascii="Times New Roman" w:eastAsia="Calibri" w:hAnsi="Times New Roman" w:cs="Times New Roman"/>
                <w:b w:val="0"/>
                <w:bCs w:val="0"/>
                <w:caps w:val="0"/>
                <w:color w:val="767171"/>
                <w:spacing w:val="20"/>
                <w:sz w:val="24"/>
                <w:szCs w:val="24"/>
                <w:lang w:eastAsia="en-US"/>
              </w:rPr>
              <w:t>Compras por Debajo del Umbral</w:t>
            </w:r>
          </w:p>
        </w:tc>
        <w:tc>
          <w:tcPr>
            <w:tcW w:w="1337" w:type="dxa"/>
            <w:vAlign w:val="center"/>
            <w:hideMark/>
          </w:tcPr>
          <w:p w14:paraId="25904F20" w14:textId="77777777" w:rsidR="00616C31" w:rsidRPr="00150570" w:rsidRDefault="00616C31"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274</w:t>
            </w:r>
          </w:p>
        </w:tc>
        <w:tc>
          <w:tcPr>
            <w:tcW w:w="1913" w:type="dxa"/>
            <w:noWrap/>
            <w:vAlign w:val="center"/>
            <w:hideMark/>
          </w:tcPr>
          <w:p w14:paraId="2C383806" w14:textId="77777777" w:rsidR="00616C31" w:rsidRPr="00150570" w:rsidRDefault="00616C31"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27,997,356.08</w:t>
            </w:r>
          </w:p>
        </w:tc>
      </w:tr>
      <w:tr w:rsidR="00150570" w:rsidRPr="00150570" w14:paraId="116AF48F" w14:textId="77777777" w:rsidTr="007327BD">
        <w:trPr>
          <w:trHeight w:val="803"/>
          <w:jc w:val="center"/>
        </w:trPr>
        <w:tc>
          <w:tcPr>
            <w:cnfStyle w:val="001000000000" w:firstRow="0" w:lastRow="0" w:firstColumn="1" w:lastColumn="0" w:oddVBand="0" w:evenVBand="0" w:oddHBand="0" w:evenHBand="0" w:firstRowFirstColumn="0" w:firstRowLastColumn="0" w:lastRowFirstColumn="0" w:lastRowLastColumn="0"/>
            <w:tcW w:w="2699" w:type="dxa"/>
            <w:vAlign w:val="center"/>
            <w:hideMark/>
          </w:tcPr>
          <w:p w14:paraId="7611C2A6" w14:textId="77777777" w:rsidR="00616C31" w:rsidRPr="00150570" w:rsidRDefault="00616C31" w:rsidP="007327BD">
            <w:pPr>
              <w:spacing w:line="360" w:lineRule="auto"/>
              <w:jc w:val="center"/>
              <w:rPr>
                <w:rFonts w:ascii="Times New Roman" w:eastAsia="Calibri" w:hAnsi="Times New Roman" w:cs="Times New Roman"/>
                <w:b w:val="0"/>
                <w:bCs w:val="0"/>
                <w:caps w:val="0"/>
                <w:color w:val="767171"/>
                <w:spacing w:val="20"/>
                <w:sz w:val="24"/>
                <w:szCs w:val="24"/>
                <w:lang w:eastAsia="en-US"/>
              </w:rPr>
            </w:pPr>
            <w:r w:rsidRPr="00150570">
              <w:rPr>
                <w:rFonts w:ascii="Times New Roman" w:eastAsia="Calibri" w:hAnsi="Times New Roman" w:cs="Times New Roman"/>
                <w:b w:val="0"/>
                <w:bCs w:val="0"/>
                <w:caps w:val="0"/>
                <w:color w:val="767171"/>
                <w:spacing w:val="20"/>
                <w:sz w:val="24"/>
                <w:szCs w:val="24"/>
                <w:lang w:eastAsia="en-US"/>
              </w:rPr>
              <w:t>Compras Menores</w:t>
            </w:r>
          </w:p>
        </w:tc>
        <w:tc>
          <w:tcPr>
            <w:tcW w:w="1337" w:type="dxa"/>
            <w:vAlign w:val="center"/>
            <w:hideMark/>
          </w:tcPr>
          <w:p w14:paraId="22654621" w14:textId="77777777" w:rsidR="00616C31" w:rsidRPr="00150570" w:rsidRDefault="00616C31"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52</w:t>
            </w:r>
          </w:p>
        </w:tc>
        <w:tc>
          <w:tcPr>
            <w:tcW w:w="1913" w:type="dxa"/>
            <w:noWrap/>
            <w:vAlign w:val="center"/>
            <w:hideMark/>
          </w:tcPr>
          <w:p w14:paraId="22402227" w14:textId="77777777" w:rsidR="00616C31" w:rsidRPr="00150570" w:rsidRDefault="00616C31"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32,571,108.95</w:t>
            </w:r>
          </w:p>
        </w:tc>
      </w:tr>
      <w:tr w:rsidR="00150570" w:rsidRPr="00150570" w14:paraId="012697D7" w14:textId="77777777" w:rsidTr="007327BD">
        <w:trPr>
          <w:cnfStyle w:val="000000100000" w:firstRow="0" w:lastRow="0" w:firstColumn="0" w:lastColumn="0" w:oddVBand="0" w:evenVBand="0" w:oddHBand="1" w:evenHBand="0" w:firstRowFirstColumn="0" w:firstRowLastColumn="0" w:lastRowFirstColumn="0" w:lastRowLastColumn="0"/>
          <w:trHeight w:val="1188"/>
          <w:jc w:val="center"/>
        </w:trPr>
        <w:tc>
          <w:tcPr>
            <w:cnfStyle w:val="001000000000" w:firstRow="0" w:lastRow="0" w:firstColumn="1" w:lastColumn="0" w:oddVBand="0" w:evenVBand="0" w:oddHBand="0" w:evenHBand="0" w:firstRowFirstColumn="0" w:firstRowLastColumn="0" w:lastRowFirstColumn="0" w:lastRowLastColumn="0"/>
            <w:tcW w:w="2699" w:type="dxa"/>
            <w:vAlign w:val="center"/>
            <w:hideMark/>
          </w:tcPr>
          <w:p w14:paraId="4F34C2E0" w14:textId="77777777" w:rsidR="00616C31" w:rsidRPr="00150570" w:rsidRDefault="00616C31" w:rsidP="007327BD">
            <w:pPr>
              <w:spacing w:line="360" w:lineRule="auto"/>
              <w:jc w:val="center"/>
              <w:rPr>
                <w:rFonts w:ascii="Times New Roman" w:eastAsia="Calibri" w:hAnsi="Times New Roman" w:cs="Times New Roman"/>
                <w:b w:val="0"/>
                <w:bCs w:val="0"/>
                <w:caps w:val="0"/>
                <w:color w:val="767171"/>
                <w:spacing w:val="20"/>
                <w:sz w:val="24"/>
                <w:szCs w:val="24"/>
                <w:lang w:eastAsia="en-US"/>
              </w:rPr>
            </w:pPr>
            <w:r w:rsidRPr="00150570">
              <w:rPr>
                <w:rFonts w:ascii="Times New Roman" w:eastAsia="Calibri" w:hAnsi="Times New Roman" w:cs="Times New Roman"/>
                <w:b w:val="0"/>
                <w:bCs w:val="0"/>
                <w:caps w:val="0"/>
                <w:color w:val="767171"/>
                <w:spacing w:val="20"/>
                <w:sz w:val="24"/>
                <w:szCs w:val="24"/>
                <w:lang w:eastAsia="en-US"/>
              </w:rPr>
              <w:t>Comparación de Precios</w:t>
            </w:r>
          </w:p>
        </w:tc>
        <w:tc>
          <w:tcPr>
            <w:tcW w:w="1337" w:type="dxa"/>
            <w:vAlign w:val="center"/>
            <w:hideMark/>
          </w:tcPr>
          <w:p w14:paraId="3624FCAB" w14:textId="77777777" w:rsidR="00616C31" w:rsidRPr="00150570" w:rsidRDefault="00616C31"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2</w:t>
            </w:r>
          </w:p>
        </w:tc>
        <w:tc>
          <w:tcPr>
            <w:tcW w:w="1913" w:type="dxa"/>
            <w:noWrap/>
            <w:vAlign w:val="center"/>
            <w:hideMark/>
          </w:tcPr>
          <w:p w14:paraId="43FDF82C" w14:textId="77777777" w:rsidR="00616C31" w:rsidRPr="00150570" w:rsidRDefault="00616C31" w:rsidP="007327B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3,520,488.00</w:t>
            </w:r>
          </w:p>
        </w:tc>
      </w:tr>
      <w:tr w:rsidR="00150570" w:rsidRPr="00150570" w14:paraId="5753D72C" w14:textId="77777777" w:rsidTr="007327BD">
        <w:trPr>
          <w:trHeight w:val="803"/>
          <w:jc w:val="center"/>
        </w:trPr>
        <w:tc>
          <w:tcPr>
            <w:cnfStyle w:val="001000000000" w:firstRow="0" w:lastRow="0" w:firstColumn="1" w:lastColumn="0" w:oddVBand="0" w:evenVBand="0" w:oddHBand="0" w:evenHBand="0" w:firstRowFirstColumn="0" w:firstRowLastColumn="0" w:lastRowFirstColumn="0" w:lastRowLastColumn="0"/>
            <w:tcW w:w="2699" w:type="dxa"/>
            <w:noWrap/>
            <w:vAlign w:val="center"/>
            <w:hideMark/>
          </w:tcPr>
          <w:p w14:paraId="409BBD24" w14:textId="7F349CD9" w:rsidR="00616C31" w:rsidRPr="00150570" w:rsidRDefault="00616C31" w:rsidP="007327BD">
            <w:pPr>
              <w:spacing w:line="360" w:lineRule="auto"/>
              <w:jc w:val="center"/>
              <w:rPr>
                <w:rFonts w:ascii="Times New Roman" w:eastAsia="Calibri" w:hAnsi="Times New Roman" w:cs="Times New Roman"/>
                <w:b w:val="0"/>
                <w:bCs w:val="0"/>
                <w:caps w:val="0"/>
                <w:color w:val="767171"/>
                <w:spacing w:val="20"/>
                <w:sz w:val="24"/>
                <w:szCs w:val="24"/>
                <w:lang w:eastAsia="en-US"/>
              </w:rPr>
            </w:pPr>
            <w:r w:rsidRPr="00150570">
              <w:rPr>
                <w:rFonts w:ascii="Times New Roman" w:eastAsia="Calibri" w:hAnsi="Times New Roman" w:cs="Times New Roman"/>
                <w:b w:val="0"/>
                <w:bCs w:val="0"/>
                <w:caps w:val="0"/>
                <w:color w:val="767171"/>
                <w:spacing w:val="20"/>
                <w:sz w:val="24"/>
                <w:szCs w:val="24"/>
                <w:lang w:eastAsia="en-US"/>
              </w:rPr>
              <w:t>Total</w:t>
            </w:r>
          </w:p>
        </w:tc>
        <w:tc>
          <w:tcPr>
            <w:tcW w:w="1337" w:type="dxa"/>
            <w:noWrap/>
            <w:vAlign w:val="center"/>
            <w:hideMark/>
          </w:tcPr>
          <w:p w14:paraId="31B3E419" w14:textId="77777777" w:rsidR="00616C31" w:rsidRPr="00150570" w:rsidRDefault="00616C31"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328</w:t>
            </w:r>
          </w:p>
        </w:tc>
        <w:tc>
          <w:tcPr>
            <w:tcW w:w="1913" w:type="dxa"/>
            <w:noWrap/>
            <w:vAlign w:val="center"/>
            <w:hideMark/>
          </w:tcPr>
          <w:p w14:paraId="5D42661A" w14:textId="77777777" w:rsidR="00616C31" w:rsidRPr="00150570" w:rsidRDefault="00616C31" w:rsidP="007327B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eastAsia="en-US"/>
              </w:rPr>
            </w:pPr>
            <w:r w:rsidRPr="00150570">
              <w:rPr>
                <w:rFonts w:ascii="Times New Roman" w:eastAsia="Calibri" w:hAnsi="Times New Roman" w:cs="Times New Roman"/>
                <w:color w:val="767171"/>
                <w:spacing w:val="20"/>
                <w:sz w:val="24"/>
                <w:szCs w:val="24"/>
                <w:lang w:eastAsia="en-US"/>
              </w:rPr>
              <w:t>64,088,953.03</w:t>
            </w:r>
          </w:p>
        </w:tc>
      </w:tr>
    </w:tbl>
    <w:p w14:paraId="358BE58D" w14:textId="57703F0D" w:rsidR="00B1514F" w:rsidRPr="00150570" w:rsidRDefault="00B1514F" w:rsidP="002B0ECF">
      <w:pPr>
        <w:spacing w:after="0" w:line="360" w:lineRule="auto"/>
        <w:jc w:val="center"/>
        <w:rPr>
          <w:rFonts w:eastAsia="Calibri"/>
          <w:i/>
          <w:iCs/>
          <w:sz w:val="18"/>
          <w:szCs w:val="18"/>
          <w:lang w:val="es-419"/>
        </w:rPr>
      </w:pPr>
      <w:r w:rsidRPr="00150570">
        <w:rPr>
          <w:rFonts w:eastAsia="Calibri"/>
          <w:i/>
          <w:iCs/>
          <w:sz w:val="18"/>
          <w:szCs w:val="18"/>
          <w:lang w:val="es-419"/>
        </w:rPr>
        <w:t>Fuente: División de Compras y Contrataciones</w:t>
      </w:r>
      <w:r w:rsidR="00136D18" w:rsidRPr="00150570">
        <w:rPr>
          <w:rFonts w:eastAsia="Calibri"/>
          <w:i/>
          <w:iCs/>
          <w:sz w:val="18"/>
          <w:szCs w:val="18"/>
          <w:lang w:val="es-419"/>
        </w:rPr>
        <w:t xml:space="preserve"> de la JAC</w:t>
      </w:r>
      <w:r w:rsidR="002B0ECF" w:rsidRPr="00150570">
        <w:rPr>
          <w:rFonts w:eastAsia="Calibri"/>
          <w:i/>
          <w:iCs/>
          <w:sz w:val="18"/>
          <w:szCs w:val="18"/>
          <w:lang w:val="es-419"/>
        </w:rPr>
        <w:t>.</w:t>
      </w:r>
    </w:p>
    <w:p w14:paraId="016DA9D1" w14:textId="77777777" w:rsidR="00E82C3C" w:rsidRPr="00150570" w:rsidRDefault="00E82C3C" w:rsidP="00CE42FE">
      <w:pPr>
        <w:spacing w:line="360" w:lineRule="auto"/>
        <w:jc w:val="both"/>
        <w:rPr>
          <w:b/>
          <w:bCs/>
          <w:lang w:val="es-419"/>
        </w:rPr>
      </w:pPr>
    </w:p>
    <w:p w14:paraId="4C0AF2EC" w14:textId="77777777" w:rsidR="009E4A29" w:rsidRPr="00150570" w:rsidRDefault="009E4A29" w:rsidP="00CE42FE">
      <w:pPr>
        <w:spacing w:after="0" w:line="360" w:lineRule="auto"/>
        <w:jc w:val="both"/>
        <w:rPr>
          <w:sz w:val="10"/>
          <w:szCs w:val="10"/>
          <w:lang w:val="es-DO"/>
        </w:rPr>
      </w:pPr>
    </w:p>
    <w:p w14:paraId="5B16192E" w14:textId="4A8E7CAB" w:rsidR="009E4A29" w:rsidRPr="00150570" w:rsidRDefault="009E4A2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084" w:name="_Toc171686284"/>
      <w:bookmarkStart w:id="1085" w:name="_Toc185841331"/>
      <w:r w:rsidRPr="00150570">
        <w:rPr>
          <w:rFonts w:ascii="Times New Roman" w:eastAsia="Calibri" w:hAnsi="Times New Roman" w:cs="Times New Roman"/>
          <w:noProof/>
          <w:color w:val="767171"/>
          <w:spacing w:val="20"/>
          <w:sz w:val="24"/>
          <w:szCs w:val="24"/>
          <w:lang w:val="es-DO"/>
          <w14:ligatures w14:val="none"/>
        </w:rPr>
        <w:t>Sección de Correspondencia y Archivo</w:t>
      </w:r>
      <w:bookmarkEnd w:id="1084"/>
      <w:bookmarkEnd w:id="1085"/>
    </w:p>
    <w:p w14:paraId="79D0E48E" w14:textId="77777777" w:rsidR="009E4A29" w:rsidRPr="00150570" w:rsidRDefault="009E4A29" w:rsidP="00CE42FE">
      <w:pPr>
        <w:spacing w:line="360" w:lineRule="auto"/>
        <w:jc w:val="both"/>
        <w:rPr>
          <w:rFonts w:eastAsia="Calibri"/>
          <w:sz w:val="6"/>
          <w:szCs w:val="6"/>
          <w:lang w:val="es-DO"/>
        </w:rPr>
      </w:pPr>
    </w:p>
    <w:p w14:paraId="5DDD1C89" w14:textId="77777777" w:rsidR="009E4A29" w:rsidRPr="00150570" w:rsidRDefault="009E4A29" w:rsidP="00CE42FE">
      <w:pPr>
        <w:spacing w:line="360" w:lineRule="auto"/>
        <w:jc w:val="both"/>
        <w:rPr>
          <w:rFonts w:eastAsia="Calibri"/>
          <w:lang w:val="es-DO"/>
        </w:rPr>
      </w:pPr>
      <w:r w:rsidRPr="00150570">
        <w:rPr>
          <w:rFonts w:eastAsia="Calibri"/>
          <w:lang w:val="es-DO"/>
        </w:rPr>
        <w:t>La sección de Correspondencia y Archivo es la unidad encargada de recibir las correspondencias que llegan a nuestra institución dándole el curso conforme a lo establecido, y de igual manera el despacho de las correspondencias emitidas, velando por su correcto destino.</w:t>
      </w:r>
    </w:p>
    <w:p w14:paraId="069CA4D7" w14:textId="77777777" w:rsidR="009E4A29" w:rsidRPr="00150570" w:rsidRDefault="009E4A29" w:rsidP="00CE42FE">
      <w:pPr>
        <w:spacing w:line="360" w:lineRule="auto"/>
        <w:jc w:val="both"/>
        <w:rPr>
          <w:rFonts w:eastAsia="Calibri"/>
          <w:lang w:val="es-DO"/>
        </w:rPr>
      </w:pPr>
      <w:r w:rsidRPr="00150570">
        <w:rPr>
          <w:rFonts w:eastAsia="Calibri"/>
          <w:lang w:val="es-DO"/>
        </w:rPr>
        <w:t xml:space="preserve">También se encarga de mantener los expedientes generados propios de las actividades tanto de los operadores aéreos, como los de orden administrativo en buen estado, y su custodia, para de esta manera </w:t>
      </w:r>
      <w:r w:rsidRPr="00150570">
        <w:rPr>
          <w:rFonts w:eastAsia="Calibri"/>
          <w:lang w:val="es-DO"/>
        </w:rPr>
        <w:lastRenderedPageBreak/>
        <w:t>ofrecer informaciones veraces, con un tiempo de búsqueda mínimo, con el objetivo de lograr eficientizar el trabajo en equipo.</w:t>
      </w:r>
    </w:p>
    <w:p w14:paraId="72647E3F" w14:textId="77777777" w:rsidR="00804223" w:rsidRPr="00150570" w:rsidRDefault="00804223" w:rsidP="00CE42FE">
      <w:pPr>
        <w:spacing w:line="360" w:lineRule="auto"/>
        <w:jc w:val="both"/>
        <w:rPr>
          <w:rFonts w:eastAsia="Calibri"/>
          <w:lang w:val="es-DO"/>
        </w:rPr>
      </w:pPr>
    </w:p>
    <w:p w14:paraId="0341D0EB" w14:textId="6BBAA54D" w:rsidR="007261C1" w:rsidRPr="00150570" w:rsidRDefault="009E4A29" w:rsidP="00CE42FE">
      <w:pPr>
        <w:spacing w:line="360" w:lineRule="auto"/>
        <w:jc w:val="both"/>
        <w:rPr>
          <w:rFonts w:eastAsia="Calibri"/>
          <w:lang w:val="es-DO"/>
        </w:rPr>
      </w:pPr>
      <w:r w:rsidRPr="00150570">
        <w:rPr>
          <w:rFonts w:eastAsia="Calibri"/>
          <w:lang w:val="es-DO"/>
        </w:rPr>
        <w:t>En estos momentos la sección cuenta con</w:t>
      </w:r>
      <w:r w:rsidR="007261C1" w:rsidRPr="00150570">
        <w:rPr>
          <w:rFonts w:eastAsia="Calibri"/>
          <w:lang w:val="es-DO"/>
        </w:rPr>
        <w:t>:</w:t>
      </w:r>
    </w:p>
    <w:p w14:paraId="0F8D9052" w14:textId="4123A9C0" w:rsidR="007261C1" w:rsidRPr="00150570" w:rsidRDefault="004865D0"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w:t>
      </w:r>
      <w:r w:rsidR="009E4A29" w:rsidRPr="00150570">
        <w:rPr>
          <w:rFonts w:ascii="Times New Roman" w:eastAsia="Calibri" w:hAnsi="Times New Roman" w:cs="Times New Roman"/>
          <w:color w:val="767171"/>
          <w:spacing w:val="20"/>
          <w:sz w:val="24"/>
          <w:szCs w:val="24"/>
          <w:lang w:val="es-DO"/>
        </w:rPr>
        <w:t>na</w:t>
      </w:r>
      <w:r w:rsidR="00222D65" w:rsidRPr="00150570">
        <w:rPr>
          <w:rFonts w:ascii="Times New Roman" w:eastAsia="Calibri" w:hAnsi="Times New Roman" w:cs="Times New Roman"/>
          <w:color w:val="767171"/>
          <w:spacing w:val="20"/>
          <w:sz w:val="24"/>
          <w:szCs w:val="24"/>
          <w:lang w:val="es-DO"/>
        </w:rPr>
        <w:t xml:space="preserve"> (1)</w:t>
      </w:r>
      <w:r w:rsidR="009E4A29" w:rsidRPr="00150570">
        <w:rPr>
          <w:rFonts w:ascii="Times New Roman" w:eastAsia="Calibri" w:hAnsi="Times New Roman" w:cs="Times New Roman"/>
          <w:color w:val="767171"/>
          <w:spacing w:val="20"/>
          <w:sz w:val="24"/>
          <w:szCs w:val="24"/>
          <w:lang w:val="es-DO"/>
        </w:rPr>
        <w:t xml:space="preserve"> Encargada</w:t>
      </w:r>
      <w:r w:rsidR="00222D65" w:rsidRPr="00150570">
        <w:rPr>
          <w:rFonts w:ascii="Times New Roman" w:eastAsia="Calibri" w:hAnsi="Times New Roman" w:cs="Times New Roman"/>
          <w:color w:val="767171"/>
          <w:spacing w:val="20"/>
          <w:sz w:val="24"/>
          <w:szCs w:val="24"/>
          <w:lang w:val="es-DO"/>
        </w:rPr>
        <w:t>.</w:t>
      </w:r>
    </w:p>
    <w:p w14:paraId="64E0543B" w14:textId="1033F6E1" w:rsidR="007261C1" w:rsidRPr="00150570" w:rsidRDefault="00222D65"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w:t>
      </w:r>
      <w:r w:rsidR="009E4A29" w:rsidRPr="00150570">
        <w:rPr>
          <w:rFonts w:ascii="Times New Roman" w:eastAsia="Calibri" w:hAnsi="Times New Roman" w:cs="Times New Roman"/>
          <w:color w:val="767171"/>
          <w:spacing w:val="20"/>
          <w:sz w:val="24"/>
          <w:szCs w:val="24"/>
          <w:lang w:val="es-DO"/>
        </w:rPr>
        <w:t>os</w:t>
      </w:r>
      <w:r w:rsidRPr="00150570">
        <w:rPr>
          <w:rFonts w:ascii="Times New Roman" w:eastAsia="Calibri" w:hAnsi="Times New Roman" w:cs="Times New Roman"/>
          <w:color w:val="767171"/>
          <w:spacing w:val="20"/>
          <w:sz w:val="24"/>
          <w:szCs w:val="24"/>
          <w:lang w:val="es-DO"/>
        </w:rPr>
        <w:t xml:space="preserve"> (2)</w:t>
      </w:r>
      <w:r w:rsidR="009E4A29" w:rsidRPr="00150570">
        <w:rPr>
          <w:rFonts w:ascii="Times New Roman" w:eastAsia="Calibri" w:hAnsi="Times New Roman" w:cs="Times New Roman"/>
          <w:color w:val="767171"/>
          <w:spacing w:val="20"/>
          <w:sz w:val="24"/>
          <w:szCs w:val="24"/>
          <w:lang w:val="es-DO"/>
        </w:rPr>
        <w:t xml:space="preserve"> Técnicos en Archivística</w:t>
      </w:r>
      <w:r w:rsidRPr="00150570">
        <w:rPr>
          <w:rFonts w:ascii="Times New Roman" w:eastAsia="Calibri" w:hAnsi="Times New Roman" w:cs="Times New Roman"/>
          <w:color w:val="767171"/>
          <w:spacing w:val="20"/>
          <w:sz w:val="24"/>
          <w:szCs w:val="24"/>
          <w:lang w:val="es-DO"/>
        </w:rPr>
        <w:t>.</w:t>
      </w:r>
    </w:p>
    <w:p w14:paraId="2B782CAB" w14:textId="50DFB571" w:rsidR="007261C1" w:rsidRPr="00150570" w:rsidRDefault="00F756F2"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T</w:t>
      </w:r>
      <w:r w:rsidR="009E4A29" w:rsidRPr="00150570">
        <w:rPr>
          <w:rFonts w:ascii="Times New Roman" w:eastAsia="Calibri" w:hAnsi="Times New Roman" w:cs="Times New Roman"/>
          <w:color w:val="767171"/>
          <w:spacing w:val="20"/>
          <w:sz w:val="24"/>
          <w:szCs w:val="24"/>
          <w:lang w:val="es-DO"/>
        </w:rPr>
        <w:t>res</w:t>
      </w:r>
      <w:r w:rsidRPr="00150570">
        <w:rPr>
          <w:rFonts w:ascii="Times New Roman" w:eastAsia="Calibri" w:hAnsi="Times New Roman" w:cs="Times New Roman"/>
          <w:color w:val="767171"/>
          <w:spacing w:val="20"/>
          <w:sz w:val="24"/>
          <w:szCs w:val="24"/>
          <w:lang w:val="es-DO"/>
        </w:rPr>
        <w:t xml:space="preserve"> (3)</w:t>
      </w:r>
      <w:r w:rsidR="009E4A29" w:rsidRPr="00150570">
        <w:rPr>
          <w:rFonts w:ascii="Times New Roman" w:eastAsia="Calibri" w:hAnsi="Times New Roman" w:cs="Times New Roman"/>
          <w:color w:val="767171"/>
          <w:spacing w:val="20"/>
          <w:sz w:val="24"/>
          <w:szCs w:val="24"/>
          <w:lang w:val="es-DO"/>
        </w:rPr>
        <w:t xml:space="preserve"> Mensajeros Externos </w:t>
      </w:r>
    </w:p>
    <w:p w14:paraId="482C25E8" w14:textId="5A77A01C" w:rsidR="004865D0" w:rsidRPr="00150570" w:rsidRDefault="00F756F2" w:rsidP="00CE42FE">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U</w:t>
      </w:r>
      <w:r w:rsidR="009E4A29" w:rsidRPr="00150570">
        <w:rPr>
          <w:rFonts w:ascii="Times New Roman" w:eastAsia="Calibri" w:hAnsi="Times New Roman" w:cs="Times New Roman"/>
          <w:color w:val="767171"/>
          <w:spacing w:val="20"/>
          <w:sz w:val="24"/>
          <w:szCs w:val="24"/>
          <w:lang w:val="es-DO"/>
        </w:rPr>
        <w:t xml:space="preserve">n </w:t>
      </w:r>
      <w:r w:rsidRPr="00150570">
        <w:rPr>
          <w:rFonts w:ascii="Times New Roman" w:eastAsia="Calibri" w:hAnsi="Times New Roman" w:cs="Times New Roman"/>
          <w:color w:val="767171"/>
          <w:spacing w:val="20"/>
          <w:sz w:val="24"/>
          <w:szCs w:val="24"/>
          <w:lang w:val="es-DO"/>
        </w:rPr>
        <w:t xml:space="preserve">(1) </w:t>
      </w:r>
      <w:r w:rsidR="009E4A29" w:rsidRPr="00150570">
        <w:rPr>
          <w:rFonts w:ascii="Times New Roman" w:eastAsia="Calibri" w:hAnsi="Times New Roman" w:cs="Times New Roman"/>
          <w:color w:val="767171"/>
          <w:spacing w:val="20"/>
          <w:sz w:val="24"/>
          <w:szCs w:val="24"/>
          <w:lang w:val="es-DO"/>
        </w:rPr>
        <w:t xml:space="preserve">Mensajero </w:t>
      </w:r>
      <w:r w:rsidRPr="00150570">
        <w:rPr>
          <w:rFonts w:ascii="Times New Roman" w:eastAsia="Calibri" w:hAnsi="Times New Roman" w:cs="Times New Roman"/>
          <w:color w:val="767171"/>
          <w:spacing w:val="20"/>
          <w:sz w:val="24"/>
          <w:szCs w:val="24"/>
          <w:lang w:val="es-DO"/>
        </w:rPr>
        <w:t>I</w:t>
      </w:r>
      <w:r w:rsidR="009E4A29" w:rsidRPr="00150570">
        <w:rPr>
          <w:rFonts w:ascii="Times New Roman" w:eastAsia="Calibri" w:hAnsi="Times New Roman" w:cs="Times New Roman"/>
          <w:color w:val="767171"/>
          <w:spacing w:val="20"/>
          <w:sz w:val="24"/>
          <w:szCs w:val="24"/>
          <w:lang w:val="es-DO"/>
        </w:rPr>
        <w:t xml:space="preserve">nterno. </w:t>
      </w:r>
    </w:p>
    <w:p w14:paraId="3277BC31" w14:textId="77777777" w:rsidR="00F756F2" w:rsidRPr="00150570" w:rsidRDefault="00F756F2" w:rsidP="00CE42FE">
      <w:pPr>
        <w:pStyle w:val="Prrafodelista"/>
        <w:spacing w:after="0" w:line="360" w:lineRule="auto"/>
        <w:ind w:left="360"/>
        <w:jc w:val="both"/>
        <w:rPr>
          <w:rFonts w:ascii="Times New Roman" w:eastAsia="Calibri" w:hAnsi="Times New Roman" w:cs="Times New Roman"/>
          <w:color w:val="767171"/>
          <w:spacing w:val="20"/>
          <w:sz w:val="24"/>
          <w:szCs w:val="24"/>
          <w:lang w:val="es-DO"/>
        </w:rPr>
      </w:pPr>
    </w:p>
    <w:p w14:paraId="426C8341" w14:textId="2687F0C3" w:rsidR="009E4A29" w:rsidRPr="00150570" w:rsidRDefault="009E4A29" w:rsidP="00CE42FE">
      <w:pPr>
        <w:spacing w:line="360" w:lineRule="auto"/>
        <w:jc w:val="both"/>
        <w:rPr>
          <w:rFonts w:eastAsia="Calibri"/>
          <w:lang w:val="es-DO"/>
        </w:rPr>
      </w:pPr>
      <w:r w:rsidRPr="00150570">
        <w:rPr>
          <w:rFonts w:eastAsia="Calibri"/>
          <w:lang w:val="es-DO"/>
        </w:rPr>
        <w:t>Además, contamos con seis empleados pertenecientes al área de Tecnología de la Información, que están brindando apoyo en el proyecto de Digitalización de los archivos.</w:t>
      </w:r>
    </w:p>
    <w:p w14:paraId="57F42276" w14:textId="76D4BBD3" w:rsidR="009E4A29" w:rsidRPr="00150570" w:rsidRDefault="009E4A29" w:rsidP="00CE42FE">
      <w:pPr>
        <w:tabs>
          <w:tab w:val="left" w:pos="6390"/>
        </w:tabs>
        <w:spacing w:line="360" w:lineRule="auto"/>
        <w:jc w:val="both"/>
        <w:rPr>
          <w:rFonts w:eastAsia="Calibri"/>
          <w:lang w:val="es-DO"/>
        </w:rPr>
      </w:pPr>
      <w:r w:rsidRPr="00150570">
        <w:rPr>
          <w:rFonts w:eastAsia="Calibri"/>
          <w:lang w:val="es-DO"/>
        </w:rPr>
        <w:t>En el periodo enero-</w:t>
      </w:r>
      <w:r w:rsidR="00741934" w:rsidRPr="00150570">
        <w:rPr>
          <w:rFonts w:eastAsia="Calibri"/>
          <w:lang w:val="es-DO"/>
        </w:rPr>
        <w:t>noviembre</w:t>
      </w:r>
      <w:r w:rsidRPr="00150570">
        <w:rPr>
          <w:rFonts w:eastAsia="Calibri"/>
          <w:lang w:val="es-DO"/>
        </w:rPr>
        <w:t xml:space="preserve"> 2024, se han creado </w:t>
      </w:r>
      <w:r w:rsidR="00741934" w:rsidRPr="00150570">
        <w:rPr>
          <w:rFonts w:eastAsia="Calibri"/>
          <w:lang w:val="es-DO"/>
        </w:rPr>
        <w:t>248</w:t>
      </w:r>
      <w:r w:rsidRPr="00150570">
        <w:rPr>
          <w:rFonts w:eastAsia="Calibri"/>
          <w:lang w:val="es-DO"/>
        </w:rPr>
        <w:t xml:space="preserve"> expedientes correspondientes a las actividades propias de operadores aéreos regulares, y no regulares O chárteres.</w:t>
      </w:r>
    </w:p>
    <w:p w14:paraId="2B627B73" w14:textId="1D0323EF" w:rsidR="009E4A29" w:rsidRPr="00150570" w:rsidRDefault="00AD4257" w:rsidP="00CE42FE">
      <w:pPr>
        <w:spacing w:line="360" w:lineRule="auto"/>
        <w:jc w:val="both"/>
        <w:rPr>
          <w:rFonts w:eastAsia="Calibri"/>
          <w:lang w:val="es-DO"/>
        </w:rPr>
      </w:pPr>
      <w:r w:rsidRPr="00150570">
        <w:rPr>
          <w:rFonts w:eastAsia="Calibri"/>
          <w:lang w:val="es-DO"/>
        </w:rPr>
        <w:t>Se han recibido 2,071 comunicaciones dirigidas a la institución con conceptos diversos. Se han emitido 2</w:t>
      </w:r>
      <w:r w:rsidR="004D7B01" w:rsidRPr="00150570">
        <w:rPr>
          <w:rFonts w:eastAsia="Calibri"/>
          <w:lang w:val="es-DO"/>
        </w:rPr>
        <w:t>,</w:t>
      </w:r>
      <w:r w:rsidRPr="00150570">
        <w:rPr>
          <w:rFonts w:eastAsia="Calibri"/>
          <w:lang w:val="es-DO"/>
        </w:rPr>
        <w:t>295 comunicaciones dirigidas a diferentes destinatarios. Fueron creados 102 expedientes de orden administrativo 2 expediente de acuerdos de código compartido, 39 correspondientes de Agentes Consignatarios y 5 de Acuerdos de Servicios Aéreos.</w:t>
      </w:r>
    </w:p>
    <w:tbl>
      <w:tblPr>
        <w:tblStyle w:val="Tablanormal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337"/>
      </w:tblGrid>
      <w:tr w:rsidR="00150570" w:rsidRPr="00EB3756" w14:paraId="3BCA3E6B" w14:textId="77777777" w:rsidTr="0029458A">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100" w:firstRow="0" w:lastRow="0" w:firstColumn="1" w:lastColumn="0" w:oddVBand="0" w:evenVBand="0" w:oddHBand="0" w:evenHBand="0" w:firstRowFirstColumn="1" w:firstRowLastColumn="0" w:lastRowFirstColumn="0" w:lastRowLastColumn="0"/>
            <w:tcW w:w="7007" w:type="dxa"/>
            <w:gridSpan w:val="2"/>
            <w:shd w:val="clear" w:color="auto" w:fill="002060"/>
            <w:vAlign w:val="center"/>
          </w:tcPr>
          <w:p w14:paraId="0E4D051F" w14:textId="1D627990" w:rsidR="00E22214" w:rsidRPr="00150570" w:rsidRDefault="00E22214" w:rsidP="007327BD">
            <w:pPr>
              <w:tabs>
                <w:tab w:val="left" w:pos="6390"/>
              </w:tabs>
              <w:spacing w:line="360" w:lineRule="auto"/>
              <w:jc w:val="center"/>
              <w:rPr>
                <w:rFonts w:eastAsia="Calibri"/>
                <w:color w:val="767171"/>
              </w:rPr>
            </w:pPr>
            <w:r w:rsidRPr="00150570">
              <w:rPr>
                <w:rFonts w:ascii="Times New Roman" w:eastAsia="Calibri" w:hAnsi="Times New Roman" w:cs="Times New Roman"/>
                <w:caps w:val="0"/>
                <w:color w:val="767171"/>
                <w:spacing w:val="20"/>
                <w:sz w:val="24"/>
                <w:szCs w:val="24"/>
                <w:lang w:eastAsia="en-US"/>
              </w:rPr>
              <w:t xml:space="preserve">Expedientes De Operadores Aéreos Regulares, No Regulares O </w:t>
            </w:r>
            <w:proofErr w:type="spellStart"/>
            <w:r w:rsidRPr="00150570">
              <w:rPr>
                <w:rFonts w:ascii="Times New Roman" w:eastAsia="Calibri" w:hAnsi="Times New Roman" w:cs="Times New Roman"/>
                <w:caps w:val="0"/>
                <w:color w:val="767171"/>
                <w:spacing w:val="20"/>
                <w:sz w:val="24"/>
                <w:szCs w:val="24"/>
                <w:lang w:eastAsia="en-US"/>
              </w:rPr>
              <w:t>Charteres</w:t>
            </w:r>
            <w:proofErr w:type="spellEnd"/>
            <w:r w:rsidRPr="00150570">
              <w:rPr>
                <w:rFonts w:ascii="Times New Roman" w:eastAsia="Calibri" w:hAnsi="Times New Roman" w:cs="Times New Roman"/>
                <w:caps w:val="0"/>
                <w:color w:val="767171"/>
                <w:spacing w:val="20"/>
                <w:sz w:val="24"/>
                <w:szCs w:val="24"/>
                <w:lang w:eastAsia="en-US"/>
              </w:rPr>
              <w:t xml:space="preserve"> Y De Orden Administrativo Y Acuerdos De Código Compartido, Y Acuerdos De Servicios Aéreos</w:t>
            </w:r>
          </w:p>
        </w:tc>
      </w:tr>
      <w:tr w:rsidR="00150570" w:rsidRPr="00150570" w14:paraId="63765570" w14:textId="77777777" w:rsidTr="0029458A">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100" w:firstRow="0" w:lastRow="0" w:firstColumn="1" w:lastColumn="0" w:oddVBand="0" w:evenVBand="0" w:oddHBand="0" w:evenHBand="0" w:firstRowFirstColumn="1" w:firstRowLastColumn="0" w:lastRowFirstColumn="0" w:lastRowLastColumn="0"/>
            <w:tcW w:w="5670" w:type="dxa"/>
            <w:shd w:val="clear" w:color="auto" w:fill="002060"/>
            <w:vAlign w:val="center"/>
          </w:tcPr>
          <w:p w14:paraId="7C26A36B" w14:textId="77777777" w:rsidR="009E4A29" w:rsidRPr="00150570" w:rsidRDefault="009E4A29" w:rsidP="007327BD">
            <w:pPr>
              <w:tabs>
                <w:tab w:val="left" w:pos="6390"/>
              </w:tabs>
              <w:spacing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Expedientes</w:t>
            </w:r>
          </w:p>
        </w:tc>
        <w:tc>
          <w:tcPr>
            <w:tcW w:w="1337" w:type="dxa"/>
            <w:shd w:val="clear" w:color="auto" w:fill="002060"/>
            <w:vAlign w:val="center"/>
          </w:tcPr>
          <w:p w14:paraId="71584C5C" w14:textId="67356F76" w:rsidR="009E4A29" w:rsidRPr="00150570" w:rsidRDefault="00DA4703" w:rsidP="007327BD">
            <w:pPr>
              <w:tabs>
                <w:tab w:val="left" w:pos="639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C</w:t>
            </w:r>
            <w:r w:rsidR="009E4A29" w:rsidRPr="00150570">
              <w:rPr>
                <w:rFonts w:ascii="Times New Roman" w:eastAsia="Calibri" w:hAnsi="Times New Roman" w:cs="Times New Roman"/>
                <w:caps w:val="0"/>
                <w:color w:val="767171"/>
                <w:spacing w:val="20"/>
                <w:sz w:val="24"/>
                <w:szCs w:val="24"/>
              </w:rPr>
              <w:t>antidad</w:t>
            </w:r>
          </w:p>
        </w:tc>
      </w:tr>
      <w:tr w:rsidR="00150570" w:rsidRPr="00150570" w14:paraId="2FA4F5D2" w14:textId="77777777" w:rsidTr="0029458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4DB898CE" w14:textId="77777777" w:rsidR="004A7F12" w:rsidRPr="00150570" w:rsidRDefault="004A7F12" w:rsidP="007327BD">
            <w:pPr>
              <w:tabs>
                <w:tab w:val="left" w:pos="6390"/>
              </w:tabs>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Expedientes Operadores Aéreos Regulares</w:t>
            </w:r>
          </w:p>
        </w:tc>
        <w:tc>
          <w:tcPr>
            <w:tcW w:w="1337" w:type="dxa"/>
            <w:vAlign w:val="center"/>
          </w:tcPr>
          <w:p w14:paraId="3DCAFEFD" w14:textId="46123DDF" w:rsidR="004A7F12" w:rsidRPr="00150570" w:rsidRDefault="004A7F12" w:rsidP="007327BD">
            <w:pPr>
              <w:tabs>
                <w:tab w:val="left" w:pos="639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eastAsia="Calibri"/>
                <w:color w:val="767171"/>
              </w:rPr>
              <w:t>173</w:t>
            </w:r>
          </w:p>
        </w:tc>
      </w:tr>
      <w:tr w:rsidR="00150570" w:rsidRPr="00150570" w14:paraId="4FF9166A" w14:textId="77777777" w:rsidTr="0029458A">
        <w:trPr>
          <w:trHeight w:val="567"/>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66773ED2" w14:textId="0801F26A" w:rsidR="004A7F12" w:rsidRPr="00150570" w:rsidRDefault="004A7F12" w:rsidP="007327BD">
            <w:pPr>
              <w:tabs>
                <w:tab w:val="left" w:pos="6390"/>
              </w:tabs>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Expedientes Operadores Aéreos No Regulares (</w:t>
            </w:r>
            <w:proofErr w:type="spellStart"/>
            <w:r w:rsidRPr="00150570">
              <w:rPr>
                <w:rFonts w:ascii="Times New Roman" w:eastAsia="Calibri" w:hAnsi="Times New Roman" w:cs="Times New Roman"/>
                <w:b w:val="0"/>
                <w:bCs w:val="0"/>
                <w:caps w:val="0"/>
                <w:color w:val="767171"/>
                <w:spacing w:val="20"/>
                <w:sz w:val="24"/>
                <w:szCs w:val="24"/>
              </w:rPr>
              <w:t>Charters</w:t>
            </w:r>
            <w:proofErr w:type="spellEnd"/>
            <w:r w:rsidRPr="00150570">
              <w:rPr>
                <w:rFonts w:ascii="Times New Roman" w:eastAsia="Calibri" w:hAnsi="Times New Roman" w:cs="Times New Roman"/>
                <w:b w:val="0"/>
                <w:bCs w:val="0"/>
                <w:caps w:val="0"/>
                <w:color w:val="767171"/>
                <w:spacing w:val="20"/>
                <w:sz w:val="24"/>
                <w:szCs w:val="24"/>
              </w:rPr>
              <w:t>)</w:t>
            </w:r>
          </w:p>
        </w:tc>
        <w:tc>
          <w:tcPr>
            <w:tcW w:w="1337" w:type="dxa"/>
            <w:vAlign w:val="center"/>
          </w:tcPr>
          <w:p w14:paraId="07B1EDB6" w14:textId="54C2F4A5" w:rsidR="004A7F12" w:rsidRPr="00150570" w:rsidRDefault="004A7F12" w:rsidP="007327BD">
            <w:pPr>
              <w:tabs>
                <w:tab w:val="left" w:pos="639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eastAsia="Calibri"/>
                <w:color w:val="767171"/>
              </w:rPr>
              <w:t>37</w:t>
            </w:r>
          </w:p>
        </w:tc>
      </w:tr>
      <w:tr w:rsidR="00150570" w:rsidRPr="00150570" w14:paraId="180D52EA" w14:textId="77777777" w:rsidTr="0029458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21DDBC4C" w14:textId="77777777" w:rsidR="004A7F12" w:rsidRPr="00150570" w:rsidRDefault="004A7F12" w:rsidP="007327BD">
            <w:pPr>
              <w:tabs>
                <w:tab w:val="left" w:pos="6390"/>
              </w:tabs>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Expedientes Agentes Consignatarios</w:t>
            </w:r>
          </w:p>
        </w:tc>
        <w:tc>
          <w:tcPr>
            <w:tcW w:w="1337" w:type="dxa"/>
            <w:vAlign w:val="center"/>
          </w:tcPr>
          <w:p w14:paraId="528D76A4" w14:textId="1609209A" w:rsidR="004A7F12" w:rsidRPr="00150570" w:rsidRDefault="004A7F12" w:rsidP="007327BD">
            <w:pPr>
              <w:tabs>
                <w:tab w:val="left" w:pos="639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eastAsia="Calibri"/>
                <w:color w:val="767171"/>
              </w:rPr>
              <w:t>18</w:t>
            </w:r>
          </w:p>
        </w:tc>
      </w:tr>
      <w:tr w:rsidR="00150570" w:rsidRPr="00150570" w14:paraId="285BA0F8" w14:textId="77777777" w:rsidTr="0029458A">
        <w:trPr>
          <w:trHeight w:val="567"/>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52328C9C" w14:textId="77777777" w:rsidR="004A7F12" w:rsidRPr="00150570" w:rsidRDefault="004A7F12" w:rsidP="007327BD">
            <w:pPr>
              <w:tabs>
                <w:tab w:val="left" w:pos="6390"/>
              </w:tabs>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Expedientes De Acuerdos De Código Compartido</w:t>
            </w:r>
          </w:p>
        </w:tc>
        <w:tc>
          <w:tcPr>
            <w:tcW w:w="1337" w:type="dxa"/>
            <w:vAlign w:val="center"/>
          </w:tcPr>
          <w:p w14:paraId="78491FF3" w14:textId="33338C18" w:rsidR="004A7F12" w:rsidRPr="00150570" w:rsidRDefault="004A7F12" w:rsidP="007327BD">
            <w:pPr>
              <w:tabs>
                <w:tab w:val="left" w:pos="639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eastAsia="Calibri"/>
                <w:color w:val="767171"/>
              </w:rPr>
              <w:t>1</w:t>
            </w:r>
          </w:p>
        </w:tc>
      </w:tr>
      <w:tr w:rsidR="00150570" w:rsidRPr="00150570" w14:paraId="59186524" w14:textId="77777777" w:rsidTr="0029458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5E3B0EF4" w14:textId="77777777" w:rsidR="004A7F12" w:rsidRPr="00150570" w:rsidRDefault="004A7F12" w:rsidP="007327BD">
            <w:pPr>
              <w:tabs>
                <w:tab w:val="left" w:pos="6390"/>
              </w:tabs>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Expedientes Administrativos</w:t>
            </w:r>
          </w:p>
        </w:tc>
        <w:tc>
          <w:tcPr>
            <w:tcW w:w="1337" w:type="dxa"/>
            <w:vAlign w:val="center"/>
          </w:tcPr>
          <w:p w14:paraId="1AB97DB6" w14:textId="1458B298" w:rsidR="004A7F12" w:rsidRPr="00150570" w:rsidRDefault="004A7F12" w:rsidP="007327BD">
            <w:pPr>
              <w:tabs>
                <w:tab w:val="left" w:pos="639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eastAsia="Calibri"/>
                <w:color w:val="767171"/>
              </w:rPr>
              <w:t>48</w:t>
            </w:r>
          </w:p>
        </w:tc>
      </w:tr>
      <w:tr w:rsidR="00150570" w:rsidRPr="00150570" w14:paraId="74188F76" w14:textId="77777777" w:rsidTr="0029458A">
        <w:trPr>
          <w:trHeight w:val="567"/>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17ECEE7F" w14:textId="77777777" w:rsidR="004A7F12" w:rsidRPr="00150570" w:rsidRDefault="004A7F12" w:rsidP="007327BD">
            <w:pPr>
              <w:tabs>
                <w:tab w:val="left" w:pos="6390"/>
              </w:tabs>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Expedientes De Acuerdos De Servicios Aéreos</w:t>
            </w:r>
          </w:p>
        </w:tc>
        <w:tc>
          <w:tcPr>
            <w:tcW w:w="1337" w:type="dxa"/>
            <w:vAlign w:val="center"/>
          </w:tcPr>
          <w:p w14:paraId="77863E7F" w14:textId="7E7F4EF8" w:rsidR="004A7F12" w:rsidRPr="00150570" w:rsidRDefault="004A7F12" w:rsidP="007327BD">
            <w:pPr>
              <w:tabs>
                <w:tab w:val="left" w:pos="639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eastAsia="Calibri"/>
                <w:color w:val="767171"/>
              </w:rPr>
              <w:t>2</w:t>
            </w:r>
          </w:p>
        </w:tc>
      </w:tr>
    </w:tbl>
    <w:p w14:paraId="1C47FDAA" w14:textId="0690265D" w:rsidR="00136D18" w:rsidRPr="00150570" w:rsidRDefault="00136D18" w:rsidP="002B0ECF">
      <w:pPr>
        <w:spacing w:after="0" w:line="360" w:lineRule="auto"/>
        <w:jc w:val="center"/>
        <w:rPr>
          <w:rFonts w:eastAsia="Calibri"/>
          <w:i/>
          <w:iCs/>
          <w:sz w:val="18"/>
          <w:szCs w:val="18"/>
          <w:lang w:val="es-419"/>
        </w:rPr>
      </w:pPr>
      <w:r w:rsidRPr="00150570">
        <w:rPr>
          <w:rFonts w:eastAsia="Calibri"/>
          <w:i/>
          <w:iCs/>
          <w:sz w:val="18"/>
          <w:szCs w:val="18"/>
          <w:lang w:val="es-419"/>
        </w:rPr>
        <w:t>Fuente: Sección de Correspondencia y Archivo de la JAC</w:t>
      </w:r>
      <w:r w:rsidR="002B0ECF" w:rsidRPr="00150570">
        <w:rPr>
          <w:rFonts w:eastAsia="Calibri"/>
          <w:i/>
          <w:iCs/>
          <w:sz w:val="18"/>
          <w:szCs w:val="18"/>
          <w:lang w:val="es-419"/>
        </w:rPr>
        <w:t>.</w:t>
      </w:r>
    </w:p>
    <w:p w14:paraId="6D448F7C" w14:textId="77777777" w:rsidR="009E4A29" w:rsidRPr="00150570" w:rsidRDefault="009E4A29" w:rsidP="00CE42FE">
      <w:pPr>
        <w:spacing w:after="200" w:line="360" w:lineRule="auto"/>
        <w:jc w:val="both"/>
        <w:rPr>
          <w:rFonts w:eastAsia="Calibri"/>
          <w:lang w:val="es-419"/>
        </w:rPr>
      </w:pPr>
    </w:p>
    <w:p w14:paraId="7A417E5B" w14:textId="77777777" w:rsidR="009E4A29" w:rsidRPr="00150570" w:rsidRDefault="009E4A29" w:rsidP="00CE42FE">
      <w:pPr>
        <w:spacing w:after="200" w:line="360" w:lineRule="auto"/>
        <w:jc w:val="both"/>
        <w:rPr>
          <w:rFonts w:eastAsia="Calibri"/>
          <w:lang w:val="es-DO"/>
        </w:rPr>
      </w:pPr>
    </w:p>
    <w:p w14:paraId="3D996211" w14:textId="77777777" w:rsidR="009E4A29" w:rsidRPr="00150570" w:rsidRDefault="009E4A29" w:rsidP="00CE42FE">
      <w:pPr>
        <w:spacing w:after="200" w:line="360" w:lineRule="auto"/>
        <w:jc w:val="both"/>
        <w:rPr>
          <w:rFonts w:eastAsia="Calibri"/>
          <w:lang w:val="es-DO"/>
        </w:rPr>
      </w:pPr>
      <w:r w:rsidRPr="00150570">
        <w:rPr>
          <w:rFonts w:eastAsia="Calibri"/>
          <w:lang w:val="es-DO"/>
        </w:rPr>
        <w:t>Reporte de Correspondencias Enviadas y Recibidas.</w:t>
      </w:r>
    </w:p>
    <w:p w14:paraId="40540D81" w14:textId="3B334622" w:rsidR="009E4A29" w:rsidRPr="00150570" w:rsidRDefault="009E4A29" w:rsidP="00CE42FE">
      <w:pPr>
        <w:spacing w:line="360" w:lineRule="auto"/>
        <w:jc w:val="both"/>
        <w:rPr>
          <w:rFonts w:eastAsia="Calibri"/>
          <w:lang w:val="es-DO"/>
        </w:rPr>
      </w:pPr>
      <w:r w:rsidRPr="00150570">
        <w:rPr>
          <w:rFonts w:eastAsia="Calibri"/>
          <w:lang w:val="es-DO"/>
        </w:rPr>
        <w:t xml:space="preserve">En cuanto a comunicaciones enviadas, detallamos un total de </w:t>
      </w:r>
      <w:r w:rsidR="00AF175A" w:rsidRPr="00150570">
        <w:rPr>
          <w:rFonts w:eastAsia="Calibri"/>
          <w:lang w:val="es-DO"/>
        </w:rPr>
        <w:t>2,295</w:t>
      </w:r>
      <w:r w:rsidRPr="00150570">
        <w:rPr>
          <w:rFonts w:eastAsia="Calibri"/>
          <w:lang w:val="es-DO"/>
        </w:rPr>
        <w:t xml:space="preserve"> correspondencias.</w:t>
      </w:r>
    </w:p>
    <w:tbl>
      <w:tblPr>
        <w:tblStyle w:val="Tablanormal31"/>
        <w:tblW w:w="312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50"/>
        <w:gridCol w:w="1477"/>
      </w:tblGrid>
      <w:tr w:rsidR="00150570" w:rsidRPr="00150570" w14:paraId="7C843C53" w14:textId="77777777" w:rsidTr="006B47E9">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100" w:firstRow="0" w:lastRow="0" w:firstColumn="1" w:lastColumn="0" w:oddVBand="0" w:evenVBand="0" w:oddHBand="0" w:evenHBand="0" w:firstRowFirstColumn="1" w:firstRowLastColumn="0" w:lastRowFirstColumn="0" w:lastRowLastColumn="0"/>
            <w:tcW w:w="1650" w:type="dxa"/>
            <w:shd w:val="clear" w:color="auto" w:fill="002060"/>
            <w:vAlign w:val="center"/>
          </w:tcPr>
          <w:p w14:paraId="7396D3D8" w14:textId="77777777" w:rsidR="002F6709" w:rsidRPr="00150570" w:rsidRDefault="002F6709" w:rsidP="002F6709">
            <w:pPr>
              <w:spacing w:after="160" w:line="259" w:lineRule="auto"/>
              <w:jc w:val="center"/>
              <w:rPr>
                <w:rFonts w:ascii="Times New Roman" w:eastAsia="Calibri" w:hAnsi="Times New Roman" w:cs="Times New Roman"/>
                <w:caps w:val="0"/>
                <w:color w:val="767171"/>
                <w:spacing w:val="20"/>
                <w:sz w:val="24"/>
                <w:szCs w:val="24"/>
              </w:rPr>
            </w:pPr>
            <w:bookmarkStart w:id="1086" w:name="_Hlk170737829"/>
            <w:r w:rsidRPr="00150570">
              <w:rPr>
                <w:rFonts w:ascii="Times New Roman" w:eastAsia="Calibri" w:hAnsi="Times New Roman" w:cs="Times New Roman"/>
                <w:caps w:val="0"/>
                <w:color w:val="767171"/>
                <w:spacing w:val="20"/>
                <w:sz w:val="24"/>
                <w:szCs w:val="24"/>
              </w:rPr>
              <w:t>Mes</w:t>
            </w:r>
          </w:p>
        </w:tc>
        <w:tc>
          <w:tcPr>
            <w:tcW w:w="1477" w:type="dxa"/>
            <w:shd w:val="clear" w:color="auto" w:fill="002060"/>
            <w:vAlign w:val="center"/>
          </w:tcPr>
          <w:p w14:paraId="3CC8C040" w14:textId="77777777" w:rsidR="002F6709" w:rsidRPr="00150570" w:rsidRDefault="002F6709" w:rsidP="002F670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Cantidad</w:t>
            </w:r>
          </w:p>
        </w:tc>
      </w:tr>
      <w:tr w:rsidR="00150570" w:rsidRPr="00150570" w14:paraId="30A1B4B2" w14:textId="77777777" w:rsidTr="006B47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780B3DA0" w14:textId="77777777" w:rsidR="002F6709" w:rsidRPr="00150570" w:rsidRDefault="002F6709" w:rsidP="002F6709">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Enero</w:t>
            </w:r>
          </w:p>
        </w:tc>
        <w:tc>
          <w:tcPr>
            <w:tcW w:w="1477" w:type="dxa"/>
            <w:vAlign w:val="center"/>
          </w:tcPr>
          <w:p w14:paraId="03C8278B" w14:textId="77777777" w:rsidR="002F6709" w:rsidRPr="00150570" w:rsidRDefault="002F6709" w:rsidP="002F670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192</w:t>
            </w:r>
          </w:p>
        </w:tc>
      </w:tr>
      <w:tr w:rsidR="00150570" w:rsidRPr="00150570" w14:paraId="2F6CF479" w14:textId="77777777" w:rsidTr="006B47E9">
        <w:trPr>
          <w:trHeight w:val="3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69DE928" w14:textId="77777777" w:rsidR="002F6709" w:rsidRPr="00150570" w:rsidRDefault="002F6709" w:rsidP="002F6709">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Febrero</w:t>
            </w:r>
          </w:p>
        </w:tc>
        <w:tc>
          <w:tcPr>
            <w:tcW w:w="1477" w:type="dxa"/>
            <w:vAlign w:val="center"/>
          </w:tcPr>
          <w:p w14:paraId="183E7721" w14:textId="77777777" w:rsidR="002F6709" w:rsidRPr="00150570" w:rsidRDefault="002F6709" w:rsidP="002F670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222</w:t>
            </w:r>
          </w:p>
        </w:tc>
      </w:tr>
      <w:tr w:rsidR="00150570" w:rsidRPr="00150570" w14:paraId="02A82761" w14:textId="77777777" w:rsidTr="006B47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01EB8460" w14:textId="77777777" w:rsidR="002F6709" w:rsidRPr="00150570" w:rsidRDefault="002F6709" w:rsidP="002F6709">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Marzo</w:t>
            </w:r>
          </w:p>
        </w:tc>
        <w:tc>
          <w:tcPr>
            <w:tcW w:w="1477" w:type="dxa"/>
            <w:vAlign w:val="center"/>
          </w:tcPr>
          <w:p w14:paraId="59573C10" w14:textId="77777777" w:rsidR="002F6709" w:rsidRPr="00150570" w:rsidRDefault="002F6709" w:rsidP="002F670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240</w:t>
            </w:r>
          </w:p>
        </w:tc>
      </w:tr>
      <w:tr w:rsidR="00150570" w:rsidRPr="00150570" w14:paraId="707F65D9" w14:textId="77777777" w:rsidTr="006B47E9">
        <w:trPr>
          <w:trHeight w:val="3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07FB677E" w14:textId="77777777" w:rsidR="002F6709" w:rsidRPr="00150570" w:rsidRDefault="002F6709" w:rsidP="002F6709">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Abril</w:t>
            </w:r>
          </w:p>
        </w:tc>
        <w:tc>
          <w:tcPr>
            <w:tcW w:w="1477" w:type="dxa"/>
            <w:vAlign w:val="center"/>
          </w:tcPr>
          <w:p w14:paraId="5F80EFE1" w14:textId="77777777" w:rsidR="002F6709" w:rsidRPr="00150570" w:rsidRDefault="002F6709" w:rsidP="002F670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205</w:t>
            </w:r>
          </w:p>
        </w:tc>
      </w:tr>
      <w:tr w:rsidR="00150570" w:rsidRPr="00150570" w14:paraId="5541AED7" w14:textId="77777777" w:rsidTr="006B47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6273313D" w14:textId="77777777" w:rsidR="002F6709" w:rsidRPr="00150570" w:rsidRDefault="002F6709" w:rsidP="002F6709">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Mayo</w:t>
            </w:r>
          </w:p>
        </w:tc>
        <w:tc>
          <w:tcPr>
            <w:tcW w:w="1477" w:type="dxa"/>
            <w:vAlign w:val="center"/>
          </w:tcPr>
          <w:p w14:paraId="1D4E05D0" w14:textId="77777777" w:rsidR="002F6709" w:rsidRPr="00150570" w:rsidRDefault="002F6709" w:rsidP="002F670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284</w:t>
            </w:r>
          </w:p>
        </w:tc>
      </w:tr>
      <w:tr w:rsidR="00150570" w:rsidRPr="00150570" w14:paraId="34FB96F5" w14:textId="77777777" w:rsidTr="006B47E9">
        <w:trPr>
          <w:trHeight w:val="3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53DD435F" w14:textId="77777777" w:rsidR="002F6709" w:rsidRPr="00150570" w:rsidRDefault="002F6709" w:rsidP="002F6709">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Junio</w:t>
            </w:r>
          </w:p>
        </w:tc>
        <w:tc>
          <w:tcPr>
            <w:tcW w:w="1477" w:type="dxa"/>
            <w:vAlign w:val="center"/>
          </w:tcPr>
          <w:p w14:paraId="2D76788D" w14:textId="77777777" w:rsidR="002F6709" w:rsidRPr="00150570" w:rsidRDefault="002F6709" w:rsidP="002F670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185</w:t>
            </w:r>
          </w:p>
        </w:tc>
      </w:tr>
      <w:tr w:rsidR="00150570" w:rsidRPr="00150570" w14:paraId="06DC983E" w14:textId="77777777" w:rsidTr="006B47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0" w:type="dxa"/>
          </w:tcPr>
          <w:p w14:paraId="788F4565" w14:textId="7BC5E14C" w:rsidR="00D57CA6" w:rsidRPr="00150570" w:rsidRDefault="00D57CA6" w:rsidP="00D57CA6">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Julio</w:t>
            </w:r>
          </w:p>
        </w:tc>
        <w:tc>
          <w:tcPr>
            <w:tcW w:w="1477" w:type="dxa"/>
            <w:vAlign w:val="center"/>
          </w:tcPr>
          <w:p w14:paraId="2B661912" w14:textId="2418AA7A" w:rsidR="00D57CA6" w:rsidRPr="00150570" w:rsidRDefault="00D57CA6" w:rsidP="00D57CA6">
            <w:pPr>
              <w:jc w:val="center"/>
              <w:cnfStyle w:val="000000100000" w:firstRow="0" w:lastRow="0" w:firstColumn="0" w:lastColumn="0" w:oddVBand="0" w:evenVBand="0" w:oddHBand="1"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189</w:t>
            </w:r>
          </w:p>
        </w:tc>
      </w:tr>
      <w:tr w:rsidR="00150570" w:rsidRPr="00150570" w14:paraId="0E52B539" w14:textId="77777777" w:rsidTr="006B47E9">
        <w:trPr>
          <w:trHeight w:val="340"/>
          <w:jc w:val="center"/>
        </w:trPr>
        <w:tc>
          <w:tcPr>
            <w:cnfStyle w:val="001000000000" w:firstRow="0" w:lastRow="0" w:firstColumn="1" w:lastColumn="0" w:oddVBand="0" w:evenVBand="0" w:oddHBand="0" w:evenHBand="0" w:firstRowFirstColumn="0" w:firstRowLastColumn="0" w:lastRowFirstColumn="0" w:lastRowLastColumn="0"/>
            <w:tcW w:w="1650" w:type="dxa"/>
          </w:tcPr>
          <w:p w14:paraId="5324F1C2" w14:textId="33773CDE" w:rsidR="00D57CA6" w:rsidRPr="00150570" w:rsidRDefault="00D57CA6" w:rsidP="00D57CA6">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Agosto</w:t>
            </w:r>
          </w:p>
        </w:tc>
        <w:tc>
          <w:tcPr>
            <w:tcW w:w="1477" w:type="dxa"/>
            <w:vAlign w:val="center"/>
          </w:tcPr>
          <w:p w14:paraId="4B5B72DF" w14:textId="6150CEE1" w:rsidR="00D57CA6" w:rsidRPr="00150570" w:rsidRDefault="00D57CA6" w:rsidP="00D57CA6">
            <w:pPr>
              <w:jc w:val="center"/>
              <w:cnfStyle w:val="000000000000" w:firstRow="0" w:lastRow="0" w:firstColumn="0" w:lastColumn="0" w:oddVBand="0" w:evenVBand="0" w:oddHBand="0"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164</w:t>
            </w:r>
          </w:p>
        </w:tc>
      </w:tr>
      <w:tr w:rsidR="00150570" w:rsidRPr="00150570" w14:paraId="147303BF" w14:textId="77777777" w:rsidTr="006B47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0" w:type="dxa"/>
          </w:tcPr>
          <w:p w14:paraId="24699718" w14:textId="03B237F4" w:rsidR="00D57CA6" w:rsidRPr="00150570" w:rsidRDefault="00D57CA6" w:rsidP="00D57CA6">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Septiembre</w:t>
            </w:r>
          </w:p>
        </w:tc>
        <w:tc>
          <w:tcPr>
            <w:tcW w:w="1477" w:type="dxa"/>
            <w:vAlign w:val="center"/>
          </w:tcPr>
          <w:p w14:paraId="01D6471E" w14:textId="741D6F4B" w:rsidR="00D57CA6" w:rsidRPr="00150570" w:rsidRDefault="00D57CA6" w:rsidP="00D57CA6">
            <w:pPr>
              <w:jc w:val="center"/>
              <w:cnfStyle w:val="000000100000" w:firstRow="0" w:lastRow="0" w:firstColumn="0" w:lastColumn="0" w:oddVBand="0" w:evenVBand="0" w:oddHBand="1"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168</w:t>
            </w:r>
          </w:p>
        </w:tc>
      </w:tr>
      <w:tr w:rsidR="00150570" w:rsidRPr="00150570" w14:paraId="539B6C2D" w14:textId="77777777" w:rsidTr="006B47E9">
        <w:trPr>
          <w:trHeight w:val="340"/>
          <w:jc w:val="center"/>
        </w:trPr>
        <w:tc>
          <w:tcPr>
            <w:cnfStyle w:val="001000000000" w:firstRow="0" w:lastRow="0" w:firstColumn="1" w:lastColumn="0" w:oddVBand="0" w:evenVBand="0" w:oddHBand="0" w:evenHBand="0" w:firstRowFirstColumn="0" w:firstRowLastColumn="0" w:lastRowFirstColumn="0" w:lastRowLastColumn="0"/>
            <w:tcW w:w="1650" w:type="dxa"/>
          </w:tcPr>
          <w:p w14:paraId="04484803" w14:textId="4E358657" w:rsidR="00D57CA6" w:rsidRPr="00150570" w:rsidRDefault="00D57CA6" w:rsidP="00D57CA6">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Octubre</w:t>
            </w:r>
          </w:p>
        </w:tc>
        <w:tc>
          <w:tcPr>
            <w:tcW w:w="1477" w:type="dxa"/>
            <w:vAlign w:val="center"/>
          </w:tcPr>
          <w:p w14:paraId="63FF48DF" w14:textId="28437D1E" w:rsidR="00D57CA6" w:rsidRPr="00150570" w:rsidRDefault="00D57CA6" w:rsidP="00D57CA6">
            <w:pPr>
              <w:jc w:val="center"/>
              <w:cnfStyle w:val="000000000000" w:firstRow="0" w:lastRow="0" w:firstColumn="0" w:lastColumn="0" w:oddVBand="0" w:evenVBand="0" w:oddHBand="0"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243</w:t>
            </w:r>
          </w:p>
        </w:tc>
      </w:tr>
      <w:tr w:rsidR="00150570" w:rsidRPr="00150570" w14:paraId="32C378AB" w14:textId="77777777" w:rsidTr="006B47E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0" w:type="dxa"/>
          </w:tcPr>
          <w:p w14:paraId="373FDA09" w14:textId="30B5B964" w:rsidR="00D57CA6" w:rsidRPr="00150570" w:rsidRDefault="00D57CA6" w:rsidP="00D57CA6">
            <w:pPr>
              <w:spacing w:after="160" w:line="259"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Noviembre</w:t>
            </w:r>
          </w:p>
        </w:tc>
        <w:tc>
          <w:tcPr>
            <w:tcW w:w="1477" w:type="dxa"/>
            <w:vAlign w:val="center"/>
          </w:tcPr>
          <w:p w14:paraId="279C505B" w14:textId="4023BEE4" w:rsidR="00D57CA6" w:rsidRPr="00150570" w:rsidRDefault="00D57CA6" w:rsidP="00D57CA6">
            <w:pPr>
              <w:jc w:val="center"/>
              <w:cnfStyle w:val="000000100000" w:firstRow="0" w:lastRow="0" w:firstColumn="0" w:lastColumn="0" w:oddVBand="0" w:evenVBand="0" w:oddHBand="1"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203</w:t>
            </w:r>
          </w:p>
        </w:tc>
      </w:tr>
      <w:tr w:rsidR="00150570" w:rsidRPr="00150570" w14:paraId="095BC860" w14:textId="77777777" w:rsidTr="006B47E9">
        <w:trPr>
          <w:trHeight w:val="340"/>
          <w:jc w:val="center"/>
        </w:trPr>
        <w:tc>
          <w:tcPr>
            <w:cnfStyle w:val="001000000000" w:firstRow="0" w:lastRow="0" w:firstColumn="1" w:lastColumn="0" w:oddVBand="0" w:evenVBand="0" w:oddHBand="0" w:evenHBand="0" w:firstRowFirstColumn="0" w:firstRowLastColumn="0" w:lastRowFirstColumn="0" w:lastRowLastColumn="0"/>
            <w:tcW w:w="1650" w:type="dxa"/>
          </w:tcPr>
          <w:p w14:paraId="67C6C7C7" w14:textId="5C3ED301" w:rsidR="00C45420" w:rsidRPr="00150570" w:rsidRDefault="00C45420" w:rsidP="00C45420">
            <w:pPr>
              <w:spacing w:after="160" w:line="259" w:lineRule="auto"/>
              <w:jc w:val="center"/>
              <w:rPr>
                <w:rFonts w:eastAsia="Calibri"/>
                <w:color w:val="767171"/>
              </w:rPr>
            </w:pPr>
            <w:r w:rsidRPr="00150570">
              <w:rPr>
                <w:rFonts w:ascii="Times New Roman" w:eastAsia="Calibri" w:hAnsi="Times New Roman" w:cs="Times New Roman"/>
                <w:b w:val="0"/>
                <w:bCs w:val="0"/>
                <w:caps w:val="0"/>
                <w:color w:val="767171"/>
                <w:spacing w:val="20"/>
                <w:sz w:val="24"/>
                <w:szCs w:val="24"/>
              </w:rPr>
              <w:t>Total</w:t>
            </w:r>
          </w:p>
        </w:tc>
        <w:tc>
          <w:tcPr>
            <w:tcW w:w="1477" w:type="dxa"/>
            <w:vAlign w:val="center"/>
          </w:tcPr>
          <w:p w14:paraId="4FEB1A46" w14:textId="5EDFCF79" w:rsidR="00C45420" w:rsidRPr="00150570" w:rsidRDefault="00AF175A" w:rsidP="00D57CA6">
            <w:pPr>
              <w:jc w:val="center"/>
              <w:cnfStyle w:val="000000000000" w:firstRow="0" w:lastRow="0" w:firstColumn="0" w:lastColumn="0" w:oddVBand="0" w:evenVBand="0" w:oddHBand="0" w:evenHBand="0" w:firstRowFirstColumn="0" w:firstRowLastColumn="0" w:lastRowFirstColumn="0" w:lastRowLastColumn="0"/>
              <w:rPr>
                <w:color w:val="767171"/>
              </w:rPr>
            </w:pPr>
            <w:r w:rsidRPr="00150570">
              <w:rPr>
                <w:rFonts w:ascii="Times New Roman" w:hAnsi="Times New Roman" w:cs="Times New Roman"/>
                <w:color w:val="767171"/>
                <w:sz w:val="24"/>
                <w:szCs w:val="24"/>
              </w:rPr>
              <w:t>2,295</w:t>
            </w:r>
          </w:p>
        </w:tc>
      </w:tr>
    </w:tbl>
    <w:bookmarkEnd w:id="1086"/>
    <w:p w14:paraId="06AC3E34" w14:textId="631C7574" w:rsidR="00AB4C49" w:rsidRPr="00150570" w:rsidRDefault="00AB4C49" w:rsidP="00AB4C49">
      <w:pPr>
        <w:spacing w:after="0" w:line="240" w:lineRule="auto"/>
        <w:jc w:val="center"/>
        <w:rPr>
          <w:rFonts w:eastAsia="Calibri"/>
          <w:i/>
          <w:iCs/>
          <w:sz w:val="18"/>
          <w:szCs w:val="18"/>
          <w:lang w:val="es-419"/>
        </w:rPr>
      </w:pPr>
      <w:r w:rsidRPr="00150570">
        <w:rPr>
          <w:rFonts w:eastAsia="Calibri"/>
          <w:i/>
          <w:iCs/>
          <w:sz w:val="18"/>
          <w:szCs w:val="18"/>
          <w:lang w:val="es-419"/>
        </w:rPr>
        <w:t>Fuente: Sección de Correspondencia y Archivo de la JAC</w:t>
      </w:r>
      <w:r w:rsidR="002B0ECF" w:rsidRPr="00150570">
        <w:rPr>
          <w:rFonts w:eastAsia="Calibri"/>
          <w:i/>
          <w:iCs/>
          <w:sz w:val="18"/>
          <w:szCs w:val="18"/>
          <w:lang w:val="es-419"/>
        </w:rPr>
        <w:t>.</w:t>
      </w:r>
    </w:p>
    <w:p w14:paraId="32DB17C3" w14:textId="77777777" w:rsidR="009E4A29" w:rsidRPr="00150570" w:rsidRDefault="009E4A29" w:rsidP="009E4A29">
      <w:pPr>
        <w:jc w:val="center"/>
        <w:rPr>
          <w:rFonts w:eastAsia="Calibri"/>
          <w:lang w:val="es-419"/>
        </w:rPr>
      </w:pPr>
    </w:p>
    <w:p w14:paraId="1A2B56C1" w14:textId="62F655D7" w:rsidR="009E4A29" w:rsidRPr="00150570" w:rsidRDefault="009E4A29" w:rsidP="009E4A29">
      <w:pPr>
        <w:spacing w:line="360" w:lineRule="auto"/>
        <w:jc w:val="both"/>
        <w:rPr>
          <w:rFonts w:eastAsia="Calibri"/>
          <w:lang w:val="es-DO"/>
        </w:rPr>
      </w:pPr>
      <w:r w:rsidRPr="00150570">
        <w:rPr>
          <w:rFonts w:eastAsia="Calibri"/>
          <w:lang w:val="es-DO"/>
        </w:rPr>
        <w:t xml:space="preserve">A continuación, detallamos las correspondencias recibidas con un total de </w:t>
      </w:r>
      <w:r w:rsidR="002B03F6" w:rsidRPr="00150570">
        <w:rPr>
          <w:rFonts w:eastAsia="Calibri"/>
          <w:lang w:val="es-DO"/>
        </w:rPr>
        <w:t>2,071</w:t>
      </w:r>
      <w:r w:rsidRPr="00150570">
        <w:rPr>
          <w:rFonts w:eastAsia="Calibri"/>
          <w:lang w:val="es-DO"/>
        </w:rPr>
        <w:t>.</w:t>
      </w:r>
    </w:p>
    <w:p w14:paraId="0BABE576" w14:textId="77777777" w:rsidR="009E4A29" w:rsidRPr="00150570" w:rsidRDefault="009E4A29" w:rsidP="009E4A29">
      <w:pPr>
        <w:spacing w:line="360" w:lineRule="auto"/>
        <w:jc w:val="both"/>
        <w:rPr>
          <w:rFonts w:eastAsia="Calibri"/>
          <w:lang w:val="es-DO"/>
        </w:rPr>
      </w:pPr>
    </w:p>
    <w:tbl>
      <w:tblPr>
        <w:tblStyle w:val="Tablanormal31"/>
        <w:tblW w:w="375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19"/>
        <w:gridCol w:w="2140"/>
      </w:tblGrid>
      <w:tr w:rsidR="00150570" w:rsidRPr="00150570" w14:paraId="5B21BC5C" w14:textId="77777777" w:rsidTr="007A48E2">
        <w:trPr>
          <w:cnfStyle w:val="100000000000" w:firstRow="1" w:lastRow="0" w:firstColumn="0" w:lastColumn="0" w:oddVBand="0" w:evenVBand="0" w:oddHBand="0" w:evenHBand="0" w:firstRowFirstColumn="0" w:firstRowLastColumn="0" w:lastRowFirstColumn="0" w:lastRowLastColumn="0"/>
          <w:trHeight w:val="274"/>
          <w:tblHeader/>
          <w:jc w:val="center"/>
        </w:trPr>
        <w:tc>
          <w:tcPr>
            <w:cnfStyle w:val="001000000100" w:firstRow="0" w:lastRow="0" w:firstColumn="1" w:lastColumn="0" w:oddVBand="0" w:evenVBand="0" w:oddHBand="0" w:evenHBand="0" w:firstRowFirstColumn="1" w:firstRowLastColumn="0" w:lastRowFirstColumn="0" w:lastRowLastColumn="0"/>
            <w:tcW w:w="3759" w:type="dxa"/>
            <w:gridSpan w:val="2"/>
            <w:shd w:val="clear" w:color="auto" w:fill="002060"/>
            <w:vAlign w:val="center"/>
          </w:tcPr>
          <w:p w14:paraId="70B4976A" w14:textId="2E615EA6" w:rsidR="007A48E2" w:rsidRPr="00150570" w:rsidRDefault="007A48E2" w:rsidP="007A48E2">
            <w:pPr>
              <w:spacing w:after="160" w:line="360" w:lineRule="auto"/>
              <w:jc w:val="center"/>
              <w:rPr>
                <w:rFonts w:eastAsia="Calibri"/>
                <w:color w:val="767171"/>
              </w:rPr>
            </w:pPr>
            <w:r w:rsidRPr="00150570">
              <w:rPr>
                <w:rFonts w:ascii="Times New Roman" w:eastAsia="Calibri" w:hAnsi="Times New Roman" w:cs="Times New Roman"/>
                <w:caps w:val="0"/>
                <w:color w:val="767171"/>
                <w:spacing w:val="20"/>
                <w:sz w:val="24"/>
                <w:szCs w:val="24"/>
              </w:rPr>
              <w:t>Correspondencias Recibidas</w:t>
            </w:r>
          </w:p>
        </w:tc>
      </w:tr>
      <w:tr w:rsidR="00150570" w:rsidRPr="00150570" w14:paraId="2C244DB9" w14:textId="77777777" w:rsidTr="007A48E2">
        <w:trPr>
          <w:cnfStyle w:val="100000000000" w:firstRow="1" w:lastRow="0" w:firstColumn="0" w:lastColumn="0" w:oddVBand="0" w:evenVBand="0" w:oddHBand="0" w:evenHBand="0" w:firstRowFirstColumn="0" w:firstRowLastColumn="0" w:lastRowFirstColumn="0" w:lastRowLastColumn="0"/>
          <w:trHeight w:val="274"/>
          <w:tblHeader/>
          <w:jc w:val="center"/>
        </w:trPr>
        <w:tc>
          <w:tcPr>
            <w:cnfStyle w:val="001000000100" w:firstRow="0" w:lastRow="0" w:firstColumn="1" w:lastColumn="0" w:oddVBand="0" w:evenVBand="0" w:oddHBand="0" w:evenHBand="0" w:firstRowFirstColumn="1" w:firstRowLastColumn="0" w:lastRowFirstColumn="0" w:lastRowLastColumn="0"/>
            <w:tcW w:w="1619" w:type="dxa"/>
            <w:shd w:val="clear" w:color="auto" w:fill="002060"/>
            <w:vAlign w:val="center"/>
          </w:tcPr>
          <w:p w14:paraId="5C8E8DF2" w14:textId="77777777" w:rsidR="0029249F" w:rsidRPr="00150570" w:rsidRDefault="0029249F" w:rsidP="0029249F">
            <w:pPr>
              <w:spacing w:after="160"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Mes</w:t>
            </w:r>
          </w:p>
        </w:tc>
        <w:tc>
          <w:tcPr>
            <w:tcW w:w="2140" w:type="dxa"/>
            <w:shd w:val="clear" w:color="auto" w:fill="002060"/>
            <w:vAlign w:val="center"/>
          </w:tcPr>
          <w:p w14:paraId="67686CD6" w14:textId="77777777" w:rsidR="0029249F" w:rsidRPr="00150570" w:rsidRDefault="0029249F" w:rsidP="0029249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Cantidad</w:t>
            </w:r>
          </w:p>
        </w:tc>
      </w:tr>
      <w:tr w:rsidR="00150570" w:rsidRPr="00150570" w14:paraId="18B1C92A" w14:textId="77777777" w:rsidTr="007A48E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9" w:type="dxa"/>
            <w:vAlign w:val="center"/>
          </w:tcPr>
          <w:p w14:paraId="07C66EFA" w14:textId="6E51A7AF" w:rsidR="0029249F" w:rsidRPr="00150570" w:rsidRDefault="0029249F" w:rsidP="0029249F">
            <w:pPr>
              <w:spacing w:after="160"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Enero</w:t>
            </w:r>
          </w:p>
        </w:tc>
        <w:tc>
          <w:tcPr>
            <w:tcW w:w="2140" w:type="dxa"/>
            <w:vAlign w:val="center"/>
          </w:tcPr>
          <w:p w14:paraId="1C58E0B9" w14:textId="77777777" w:rsidR="0029249F" w:rsidRPr="00150570" w:rsidRDefault="0029249F" w:rsidP="002924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217</w:t>
            </w:r>
          </w:p>
        </w:tc>
      </w:tr>
      <w:tr w:rsidR="00150570" w:rsidRPr="00150570" w14:paraId="70B507F7" w14:textId="77777777" w:rsidTr="007A48E2">
        <w:trPr>
          <w:trHeight w:val="340"/>
          <w:jc w:val="center"/>
        </w:trPr>
        <w:tc>
          <w:tcPr>
            <w:cnfStyle w:val="001000000000" w:firstRow="0" w:lastRow="0" w:firstColumn="1" w:lastColumn="0" w:oddVBand="0" w:evenVBand="0" w:oddHBand="0" w:evenHBand="0" w:firstRowFirstColumn="0" w:firstRowLastColumn="0" w:lastRowFirstColumn="0" w:lastRowLastColumn="0"/>
            <w:tcW w:w="1619" w:type="dxa"/>
            <w:vAlign w:val="center"/>
          </w:tcPr>
          <w:p w14:paraId="777F0D52" w14:textId="77777777" w:rsidR="0029249F" w:rsidRPr="00150570" w:rsidRDefault="0029249F" w:rsidP="0029249F">
            <w:pPr>
              <w:spacing w:after="160"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Febrero</w:t>
            </w:r>
          </w:p>
        </w:tc>
        <w:tc>
          <w:tcPr>
            <w:tcW w:w="2140" w:type="dxa"/>
            <w:vAlign w:val="center"/>
          </w:tcPr>
          <w:p w14:paraId="06C939A4" w14:textId="77777777" w:rsidR="0029249F" w:rsidRPr="00150570" w:rsidRDefault="0029249F" w:rsidP="002924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216</w:t>
            </w:r>
          </w:p>
        </w:tc>
      </w:tr>
      <w:tr w:rsidR="00150570" w:rsidRPr="00150570" w14:paraId="5A6EC58F" w14:textId="77777777" w:rsidTr="007A48E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9" w:type="dxa"/>
            <w:vAlign w:val="center"/>
          </w:tcPr>
          <w:p w14:paraId="6BFF8231" w14:textId="77777777" w:rsidR="0029249F" w:rsidRPr="00150570" w:rsidRDefault="0029249F" w:rsidP="0029249F">
            <w:pPr>
              <w:spacing w:after="160"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Marzo</w:t>
            </w:r>
          </w:p>
        </w:tc>
        <w:tc>
          <w:tcPr>
            <w:tcW w:w="2140" w:type="dxa"/>
            <w:vAlign w:val="center"/>
          </w:tcPr>
          <w:p w14:paraId="6293C80F" w14:textId="77777777" w:rsidR="0029249F" w:rsidRPr="00150570" w:rsidRDefault="0029249F" w:rsidP="002924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249</w:t>
            </w:r>
          </w:p>
        </w:tc>
      </w:tr>
      <w:tr w:rsidR="00150570" w:rsidRPr="00150570" w14:paraId="3C94D625" w14:textId="77777777" w:rsidTr="007A48E2">
        <w:trPr>
          <w:trHeight w:val="340"/>
          <w:jc w:val="center"/>
        </w:trPr>
        <w:tc>
          <w:tcPr>
            <w:cnfStyle w:val="001000000000" w:firstRow="0" w:lastRow="0" w:firstColumn="1" w:lastColumn="0" w:oddVBand="0" w:evenVBand="0" w:oddHBand="0" w:evenHBand="0" w:firstRowFirstColumn="0" w:firstRowLastColumn="0" w:lastRowFirstColumn="0" w:lastRowLastColumn="0"/>
            <w:tcW w:w="1619" w:type="dxa"/>
            <w:vAlign w:val="center"/>
          </w:tcPr>
          <w:p w14:paraId="669DDE2E" w14:textId="77777777" w:rsidR="0029249F" w:rsidRPr="00150570" w:rsidRDefault="0029249F" w:rsidP="0029249F">
            <w:pPr>
              <w:spacing w:after="160"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Abril</w:t>
            </w:r>
          </w:p>
        </w:tc>
        <w:tc>
          <w:tcPr>
            <w:tcW w:w="2140" w:type="dxa"/>
            <w:vAlign w:val="center"/>
          </w:tcPr>
          <w:p w14:paraId="2554AD9B" w14:textId="77777777" w:rsidR="0029249F" w:rsidRPr="00150570" w:rsidRDefault="0029249F" w:rsidP="002924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189</w:t>
            </w:r>
          </w:p>
        </w:tc>
      </w:tr>
      <w:tr w:rsidR="00150570" w:rsidRPr="00150570" w14:paraId="5631EE70" w14:textId="77777777" w:rsidTr="007A48E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9" w:type="dxa"/>
            <w:vAlign w:val="center"/>
          </w:tcPr>
          <w:p w14:paraId="34E8242E" w14:textId="77777777" w:rsidR="0029249F" w:rsidRPr="00150570" w:rsidRDefault="0029249F" w:rsidP="0029249F">
            <w:pPr>
              <w:spacing w:after="160"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Mayo</w:t>
            </w:r>
          </w:p>
        </w:tc>
        <w:tc>
          <w:tcPr>
            <w:tcW w:w="2140" w:type="dxa"/>
            <w:vAlign w:val="center"/>
          </w:tcPr>
          <w:p w14:paraId="28295F18" w14:textId="77777777" w:rsidR="0029249F" w:rsidRPr="00150570" w:rsidRDefault="0029249F" w:rsidP="0029249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160</w:t>
            </w:r>
          </w:p>
        </w:tc>
      </w:tr>
      <w:tr w:rsidR="00150570" w:rsidRPr="00150570" w14:paraId="049A6578" w14:textId="77777777" w:rsidTr="007A48E2">
        <w:trPr>
          <w:trHeight w:val="340"/>
          <w:jc w:val="center"/>
        </w:trPr>
        <w:tc>
          <w:tcPr>
            <w:cnfStyle w:val="001000000000" w:firstRow="0" w:lastRow="0" w:firstColumn="1" w:lastColumn="0" w:oddVBand="0" w:evenVBand="0" w:oddHBand="0" w:evenHBand="0" w:firstRowFirstColumn="0" w:firstRowLastColumn="0" w:lastRowFirstColumn="0" w:lastRowLastColumn="0"/>
            <w:tcW w:w="1619" w:type="dxa"/>
            <w:vAlign w:val="center"/>
          </w:tcPr>
          <w:p w14:paraId="54952CE8" w14:textId="77777777" w:rsidR="0029249F" w:rsidRPr="00150570" w:rsidRDefault="0029249F" w:rsidP="0029249F">
            <w:pPr>
              <w:spacing w:after="160"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Junio</w:t>
            </w:r>
          </w:p>
        </w:tc>
        <w:tc>
          <w:tcPr>
            <w:tcW w:w="2140" w:type="dxa"/>
            <w:vAlign w:val="center"/>
          </w:tcPr>
          <w:p w14:paraId="6C89FC21" w14:textId="77777777" w:rsidR="0029249F" w:rsidRPr="00150570" w:rsidRDefault="0029249F" w:rsidP="0029249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138</w:t>
            </w:r>
          </w:p>
        </w:tc>
      </w:tr>
      <w:tr w:rsidR="00150570" w:rsidRPr="00150570" w14:paraId="011E43F4" w14:textId="77777777" w:rsidTr="007A48E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9" w:type="dxa"/>
          </w:tcPr>
          <w:p w14:paraId="3B195D33" w14:textId="5C0DD001" w:rsidR="00776D43" w:rsidRPr="00150570" w:rsidRDefault="00776D43" w:rsidP="00776D43">
            <w:pPr>
              <w:spacing w:line="360" w:lineRule="auto"/>
              <w:jc w:val="center"/>
              <w:rPr>
                <w:rFonts w:eastAsia="Calibri"/>
                <w:color w:val="767171"/>
              </w:rPr>
            </w:pPr>
            <w:r w:rsidRPr="00150570">
              <w:rPr>
                <w:rFonts w:ascii="Times New Roman" w:eastAsia="Calibri" w:hAnsi="Times New Roman" w:cs="Times New Roman"/>
                <w:b w:val="0"/>
                <w:bCs w:val="0"/>
                <w:caps w:val="0"/>
                <w:color w:val="767171"/>
                <w:spacing w:val="20"/>
                <w:sz w:val="24"/>
                <w:szCs w:val="24"/>
              </w:rPr>
              <w:t>Julio</w:t>
            </w:r>
          </w:p>
        </w:tc>
        <w:tc>
          <w:tcPr>
            <w:tcW w:w="2140" w:type="dxa"/>
            <w:vAlign w:val="center"/>
          </w:tcPr>
          <w:p w14:paraId="57194FFB" w14:textId="3798836C" w:rsidR="00776D43" w:rsidRPr="00150570" w:rsidRDefault="00776D43" w:rsidP="00776D4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157</w:t>
            </w:r>
          </w:p>
        </w:tc>
      </w:tr>
      <w:tr w:rsidR="00150570" w:rsidRPr="00150570" w14:paraId="193A07EB" w14:textId="77777777" w:rsidTr="007A48E2">
        <w:trPr>
          <w:trHeight w:val="340"/>
          <w:jc w:val="center"/>
        </w:trPr>
        <w:tc>
          <w:tcPr>
            <w:cnfStyle w:val="001000000000" w:firstRow="0" w:lastRow="0" w:firstColumn="1" w:lastColumn="0" w:oddVBand="0" w:evenVBand="0" w:oddHBand="0" w:evenHBand="0" w:firstRowFirstColumn="0" w:firstRowLastColumn="0" w:lastRowFirstColumn="0" w:lastRowLastColumn="0"/>
            <w:tcW w:w="1619" w:type="dxa"/>
          </w:tcPr>
          <w:p w14:paraId="4CAF2F60" w14:textId="18F1AC61" w:rsidR="00776D43" w:rsidRPr="00150570" w:rsidRDefault="00776D43" w:rsidP="00776D43">
            <w:pPr>
              <w:spacing w:line="360" w:lineRule="auto"/>
              <w:jc w:val="center"/>
              <w:rPr>
                <w:rFonts w:eastAsia="Calibri"/>
                <w:color w:val="767171"/>
              </w:rPr>
            </w:pPr>
            <w:r w:rsidRPr="00150570">
              <w:rPr>
                <w:rFonts w:ascii="Times New Roman" w:eastAsia="Calibri" w:hAnsi="Times New Roman" w:cs="Times New Roman"/>
                <w:b w:val="0"/>
                <w:bCs w:val="0"/>
                <w:caps w:val="0"/>
                <w:color w:val="767171"/>
                <w:spacing w:val="20"/>
                <w:sz w:val="24"/>
                <w:szCs w:val="24"/>
              </w:rPr>
              <w:t>Agosto</w:t>
            </w:r>
          </w:p>
        </w:tc>
        <w:tc>
          <w:tcPr>
            <w:tcW w:w="2140" w:type="dxa"/>
            <w:vAlign w:val="center"/>
          </w:tcPr>
          <w:p w14:paraId="77B94286" w14:textId="70F6A577" w:rsidR="00776D43" w:rsidRPr="00150570" w:rsidRDefault="00776D43" w:rsidP="00776D4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183</w:t>
            </w:r>
          </w:p>
        </w:tc>
      </w:tr>
      <w:tr w:rsidR="00150570" w:rsidRPr="00150570" w14:paraId="1AC3F48B" w14:textId="77777777" w:rsidTr="007A48E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9" w:type="dxa"/>
          </w:tcPr>
          <w:p w14:paraId="3609C6F0" w14:textId="0A6EBBF1" w:rsidR="00776D43" w:rsidRPr="00150570" w:rsidRDefault="00776D43" w:rsidP="00776D43">
            <w:pPr>
              <w:spacing w:line="360" w:lineRule="auto"/>
              <w:jc w:val="center"/>
              <w:rPr>
                <w:rFonts w:eastAsia="Calibri"/>
                <w:color w:val="767171"/>
              </w:rPr>
            </w:pPr>
            <w:r w:rsidRPr="00150570">
              <w:rPr>
                <w:rFonts w:ascii="Times New Roman" w:eastAsia="Calibri" w:hAnsi="Times New Roman" w:cs="Times New Roman"/>
                <w:b w:val="0"/>
                <w:bCs w:val="0"/>
                <w:caps w:val="0"/>
                <w:color w:val="767171"/>
                <w:spacing w:val="20"/>
                <w:sz w:val="24"/>
                <w:szCs w:val="24"/>
              </w:rPr>
              <w:t>Septiembre</w:t>
            </w:r>
          </w:p>
        </w:tc>
        <w:tc>
          <w:tcPr>
            <w:tcW w:w="2140" w:type="dxa"/>
            <w:vAlign w:val="center"/>
          </w:tcPr>
          <w:p w14:paraId="3021C65F" w14:textId="4136C143" w:rsidR="00776D43" w:rsidRPr="00150570" w:rsidRDefault="00776D43" w:rsidP="00776D4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197</w:t>
            </w:r>
          </w:p>
        </w:tc>
      </w:tr>
      <w:tr w:rsidR="00150570" w:rsidRPr="00150570" w14:paraId="3AE8EF11" w14:textId="77777777" w:rsidTr="007A48E2">
        <w:trPr>
          <w:trHeight w:val="340"/>
          <w:jc w:val="center"/>
        </w:trPr>
        <w:tc>
          <w:tcPr>
            <w:cnfStyle w:val="001000000000" w:firstRow="0" w:lastRow="0" w:firstColumn="1" w:lastColumn="0" w:oddVBand="0" w:evenVBand="0" w:oddHBand="0" w:evenHBand="0" w:firstRowFirstColumn="0" w:firstRowLastColumn="0" w:lastRowFirstColumn="0" w:lastRowLastColumn="0"/>
            <w:tcW w:w="1619" w:type="dxa"/>
          </w:tcPr>
          <w:p w14:paraId="15AF8694" w14:textId="552CB097" w:rsidR="00776D43" w:rsidRPr="00150570" w:rsidRDefault="00776D43" w:rsidP="00776D43">
            <w:pPr>
              <w:spacing w:line="360" w:lineRule="auto"/>
              <w:jc w:val="center"/>
              <w:rPr>
                <w:rFonts w:eastAsia="Calibri"/>
                <w:color w:val="767171"/>
              </w:rPr>
            </w:pPr>
            <w:r w:rsidRPr="00150570">
              <w:rPr>
                <w:rFonts w:ascii="Times New Roman" w:eastAsia="Calibri" w:hAnsi="Times New Roman" w:cs="Times New Roman"/>
                <w:b w:val="0"/>
                <w:bCs w:val="0"/>
                <w:caps w:val="0"/>
                <w:color w:val="767171"/>
                <w:spacing w:val="20"/>
                <w:sz w:val="24"/>
                <w:szCs w:val="24"/>
              </w:rPr>
              <w:t>Octubre</w:t>
            </w:r>
          </w:p>
        </w:tc>
        <w:tc>
          <w:tcPr>
            <w:tcW w:w="2140" w:type="dxa"/>
            <w:vAlign w:val="center"/>
          </w:tcPr>
          <w:p w14:paraId="09CA8F52" w14:textId="6CA10B11" w:rsidR="00776D43" w:rsidRPr="00150570" w:rsidRDefault="00776D43" w:rsidP="00776D4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209</w:t>
            </w:r>
          </w:p>
        </w:tc>
      </w:tr>
      <w:tr w:rsidR="00150570" w:rsidRPr="00150570" w14:paraId="03482589" w14:textId="77777777" w:rsidTr="007A48E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9" w:type="dxa"/>
          </w:tcPr>
          <w:p w14:paraId="7BB609AE" w14:textId="2E7F78DB" w:rsidR="00776D43" w:rsidRPr="00150570" w:rsidRDefault="00776D43" w:rsidP="00776D43">
            <w:pPr>
              <w:spacing w:line="360" w:lineRule="auto"/>
              <w:jc w:val="center"/>
              <w:rPr>
                <w:rFonts w:eastAsia="Calibri"/>
                <w:color w:val="767171"/>
              </w:rPr>
            </w:pPr>
            <w:r w:rsidRPr="00150570">
              <w:rPr>
                <w:rFonts w:ascii="Times New Roman" w:eastAsia="Calibri" w:hAnsi="Times New Roman" w:cs="Times New Roman"/>
                <w:b w:val="0"/>
                <w:bCs w:val="0"/>
                <w:caps w:val="0"/>
                <w:color w:val="767171"/>
                <w:spacing w:val="20"/>
                <w:sz w:val="24"/>
                <w:szCs w:val="24"/>
              </w:rPr>
              <w:t>Noviembre</w:t>
            </w:r>
          </w:p>
        </w:tc>
        <w:tc>
          <w:tcPr>
            <w:tcW w:w="2140" w:type="dxa"/>
            <w:vAlign w:val="center"/>
          </w:tcPr>
          <w:p w14:paraId="119E5C50" w14:textId="7932824F" w:rsidR="00776D43" w:rsidRPr="00150570" w:rsidRDefault="00776D43" w:rsidP="00776D4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olor w:val="767171"/>
              </w:rPr>
            </w:pPr>
            <w:r w:rsidRPr="00150570">
              <w:rPr>
                <w:rFonts w:ascii="Times New Roman" w:hAnsi="Times New Roman" w:cs="Times New Roman"/>
                <w:color w:val="767171"/>
                <w:sz w:val="24"/>
                <w:szCs w:val="24"/>
              </w:rPr>
              <w:t>156</w:t>
            </w:r>
          </w:p>
        </w:tc>
      </w:tr>
      <w:tr w:rsidR="00150570" w:rsidRPr="00150570" w14:paraId="1738AC70" w14:textId="77777777" w:rsidTr="007A48E2">
        <w:trPr>
          <w:trHeight w:val="340"/>
          <w:jc w:val="center"/>
        </w:trPr>
        <w:tc>
          <w:tcPr>
            <w:cnfStyle w:val="001000000000" w:firstRow="0" w:lastRow="0" w:firstColumn="1" w:lastColumn="0" w:oddVBand="0" w:evenVBand="0" w:oddHBand="0" w:evenHBand="0" w:firstRowFirstColumn="0" w:firstRowLastColumn="0" w:lastRowFirstColumn="0" w:lastRowLastColumn="0"/>
            <w:tcW w:w="1619" w:type="dxa"/>
          </w:tcPr>
          <w:p w14:paraId="7953BB06" w14:textId="65359F90" w:rsidR="007A48E2" w:rsidRPr="00150570" w:rsidRDefault="007A48E2" w:rsidP="00776D43">
            <w:pPr>
              <w:spacing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Total</w:t>
            </w:r>
          </w:p>
        </w:tc>
        <w:tc>
          <w:tcPr>
            <w:tcW w:w="2140" w:type="dxa"/>
            <w:vAlign w:val="center"/>
          </w:tcPr>
          <w:p w14:paraId="1C3ACF8A" w14:textId="55608FB2" w:rsidR="007A48E2" w:rsidRPr="00150570" w:rsidRDefault="007A48E2" w:rsidP="00776D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2,071</w:t>
            </w:r>
          </w:p>
        </w:tc>
      </w:tr>
    </w:tbl>
    <w:p w14:paraId="26826D78" w14:textId="008D9C31" w:rsidR="00AB4C49" w:rsidRPr="00150570" w:rsidRDefault="00AB4C49" w:rsidP="00AB4C49">
      <w:pPr>
        <w:spacing w:after="0" w:line="240" w:lineRule="auto"/>
        <w:jc w:val="center"/>
        <w:rPr>
          <w:rFonts w:eastAsia="Calibri"/>
          <w:b/>
          <w:bCs/>
          <w:i/>
          <w:iCs/>
          <w:sz w:val="18"/>
          <w:szCs w:val="18"/>
          <w:lang w:val="es-419"/>
        </w:rPr>
      </w:pPr>
      <w:r w:rsidRPr="00150570">
        <w:rPr>
          <w:rFonts w:eastAsia="Calibri"/>
          <w:i/>
          <w:iCs/>
          <w:sz w:val="18"/>
          <w:szCs w:val="18"/>
          <w:lang w:val="es-419"/>
        </w:rPr>
        <w:t>Fuente: Sección de Correspondencia y Archivo de la JAC</w:t>
      </w:r>
      <w:r w:rsidR="005A1586" w:rsidRPr="00150570">
        <w:rPr>
          <w:rFonts w:eastAsia="Calibri"/>
          <w:b/>
          <w:bCs/>
          <w:i/>
          <w:iCs/>
          <w:sz w:val="18"/>
          <w:szCs w:val="18"/>
          <w:lang w:val="es-419"/>
        </w:rPr>
        <w:t>.</w:t>
      </w:r>
    </w:p>
    <w:p w14:paraId="774A10D7" w14:textId="77777777" w:rsidR="000B7489" w:rsidRPr="00150570" w:rsidRDefault="000B7489" w:rsidP="00AB4C49">
      <w:pPr>
        <w:spacing w:after="0" w:line="240" w:lineRule="auto"/>
        <w:jc w:val="center"/>
        <w:rPr>
          <w:rFonts w:eastAsia="Calibri"/>
          <w:b/>
          <w:bCs/>
          <w:sz w:val="18"/>
          <w:szCs w:val="18"/>
          <w:lang w:val="es-419"/>
        </w:rPr>
      </w:pPr>
    </w:p>
    <w:p w14:paraId="631F6703" w14:textId="77777777" w:rsidR="000E6E74" w:rsidRPr="00150570" w:rsidRDefault="000E6E74" w:rsidP="000B7489">
      <w:pPr>
        <w:spacing w:line="360" w:lineRule="auto"/>
        <w:jc w:val="both"/>
        <w:rPr>
          <w:rFonts w:eastAsia="Calibri"/>
          <w:lang w:val="es-DO"/>
        </w:rPr>
      </w:pPr>
    </w:p>
    <w:p w14:paraId="65771886" w14:textId="19D0321E" w:rsidR="000B7489" w:rsidRPr="00150570" w:rsidRDefault="000B7489" w:rsidP="00B512CF">
      <w:pPr>
        <w:spacing w:line="360" w:lineRule="auto"/>
        <w:jc w:val="both"/>
        <w:rPr>
          <w:rFonts w:eastAsia="Calibri"/>
          <w:lang w:val="es-DO"/>
        </w:rPr>
      </w:pPr>
      <w:r w:rsidRPr="00150570">
        <w:rPr>
          <w:rFonts w:eastAsia="Calibri"/>
          <w:lang w:val="es-DO"/>
        </w:rPr>
        <w:t>Hasta el momento la sección está cumpliendo con el proceso de digitalización de los fondos documentales de la institución, iniciando este proceso en el año 2014, donde se han digitalizados dichos fondos, desde el año 2003 hasta este 2024.</w:t>
      </w:r>
    </w:p>
    <w:p w14:paraId="2776EE8C" w14:textId="77777777" w:rsidR="00F34AFB" w:rsidRPr="00150570" w:rsidRDefault="00F34AFB" w:rsidP="00B512CF">
      <w:pPr>
        <w:spacing w:line="360" w:lineRule="auto"/>
        <w:rPr>
          <w:lang w:val="es-DO"/>
        </w:rPr>
      </w:pPr>
    </w:p>
    <w:p w14:paraId="5C957C20" w14:textId="3DB6C162" w:rsidR="00522C66" w:rsidRPr="00150570" w:rsidRDefault="00972541" w:rsidP="00B512CF">
      <w:pPr>
        <w:pStyle w:val="Ttulo2"/>
        <w:numPr>
          <w:ilvl w:val="0"/>
          <w:numId w:val="0"/>
        </w:numPr>
        <w:spacing w:line="360" w:lineRule="auto"/>
        <w:ind w:left="576"/>
        <w:rPr>
          <w:rFonts w:eastAsia="Calibri" w:cs="Times New Roman"/>
          <w:color w:val="767171"/>
          <w:szCs w:val="24"/>
          <w:lang w:val="es-DO"/>
        </w:rPr>
      </w:pPr>
      <w:bookmarkStart w:id="1087" w:name="_Toc185841332"/>
      <w:r w:rsidRPr="00150570">
        <w:rPr>
          <w:rFonts w:eastAsia="Calibri" w:cs="Times New Roman"/>
          <w:color w:val="767171"/>
          <w:szCs w:val="24"/>
          <w:lang w:val="es-DO"/>
        </w:rPr>
        <w:t>4.2</w:t>
      </w:r>
      <w:r w:rsidR="00522C66" w:rsidRPr="00150570">
        <w:rPr>
          <w:rFonts w:eastAsia="Calibri" w:cs="Times New Roman"/>
          <w:color w:val="767171"/>
          <w:szCs w:val="24"/>
          <w:lang w:val="es-DO"/>
        </w:rPr>
        <w:t xml:space="preserve"> Recursos Humanos</w:t>
      </w:r>
      <w:bookmarkEnd w:id="1087"/>
    </w:p>
    <w:p w14:paraId="74621378" w14:textId="77777777" w:rsidR="00AB4C49" w:rsidRPr="00150570" w:rsidRDefault="00AB4C49" w:rsidP="00B512CF">
      <w:pPr>
        <w:spacing w:line="360" w:lineRule="auto"/>
        <w:rPr>
          <w:lang w:val="es-DO"/>
        </w:rPr>
      </w:pPr>
    </w:p>
    <w:p w14:paraId="254BBAD0" w14:textId="77777777" w:rsidR="007F7AAB" w:rsidRPr="00150570" w:rsidRDefault="007F7AAB"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088" w:name="_Toc184370157"/>
      <w:bookmarkStart w:id="1089" w:name="_Toc184370464"/>
      <w:bookmarkStart w:id="1090" w:name="_Toc184370607"/>
      <w:bookmarkStart w:id="1091" w:name="_Toc184370735"/>
      <w:bookmarkStart w:id="1092" w:name="_Toc184370863"/>
      <w:bookmarkStart w:id="1093" w:name="_Toc184370991"/>
      <w:bookmarkStart w:id="1094" w:name="_Toc184371119"/>
      <w:bookmarkStart w:id="1095" w:name="_Toc184375265"/>
      <w:bookmarkStart w:id="1096" w:name="_Toc184375393"/>
      <w:bookmarkStart w:id="1097" w:name="_Toc184375521"/>
      <w:bookmarkStart w:id="1098" w:name="_Toc184375649"/>
      <w:bookmarkStart w:id="1099" w:name="_Toc184375887"/>
      <w:bookmarkStart w:id="1100" w:name="_Toc184376003"/>
      <w:bookmarkStart w:id="1101" w:name="_Toc184376119"/>
      <w:bookmarkStart w:id="1102" w:name="_Toc184376236"/>
      <w:bookmarkStart w:id="1103" w:name="_Toc184385558"/>
      <w:bookmarkStart w:id="1104" w:name="_Toc184387420"/>
      <w:bookmarkStart w:id="1105" w:name="_Toc184629894"/>
      <w:bookmarkStart w:id="1106" w:name="_Toc184631527"/>
      <w:bookmarkStart w:id="1107" w:name="_Toc184631641"/>
      <w:bookmarkStart w:id="1108" w:name="_Toc184633541"/>
      <w:bookmarkStart w:id="1109" w:name="_Toc184637014"/>
      <w:bookmarkStart w:id="1110" w:name="_Toc184637715"/>
      <w:bookmarkStart w:id="1111" w:name="_Toc184637834"/>
      <w:bookmarkStart w:id="1112" w:name="_Toc184638017"/>
      <w:bookmarkStart w:id="1113" w:name="_Toc184638317"/>
      <w:bookmarkStart w:id="1114" w:name="_Toc184638452"/>
      <w:bookmarkStart w:id="1115" w:name="_Toc184640891"/>
      <w:bookmarkStart w:id="1116" w:name="_Toc184641007"/>
      <w:bookmarkStart w:id="1117" w:name="_Toc184642017"/>
      <w:bookmarkStart w:id="1118" w:name="_Toc184642132"/>
      <w:bookmarkStart w:id="1119" w:name="_Toc184642247"/>
      <w:bookmarkStart w:id="1120" w:name="_Toc184642362"/>
      <w:bookmarkStart w:id="1121" w:name="_Toc184643147"/>
      <w:bookmarkStart w:id="1122" w:name="_Toc184643262"/>
      <w:bookmarkStart w:id="1123" w:name="_Toc184648867"/>
      <w:bookmarkStart w:id="1124" w:name="_Toc184650435"/>
      <w:bookmarkStart w:id="1125" w:name="_Toc184650551"/>
      <w:bookmarkStart w:id="1126" w:name="_Toc184722270"/>
      <w:bookmarkStart w:id="1127" w:name="_Toc184733281"/>
      <w:bookmarkStart w:id="1128" w:name="_Toc184738265"/>
      <w:bookmarkStart w:id="1129" w:name="_Toc184738380"/>
      <w:bookmarkStart w:id="1130" w:name="_Toc184738496"/>
      <w:bookmarkStart w:id="1131" w:name="_Toc184738613"/>
      <w:bookmarkStart w:id="1132" w:name="_Toc184738729"/>
      <w:bookmarkStart w:id="1133" w:name="_Toc184738844"/>
      <w:bookmarkStart w:id="1134" w:name="_Toc184810868"/>
      <w:bookmarkStart w:id="1135" w:name="_Toc184889046"/>
      <w:bookmarkStart w:id="1136" w:name="_Toc184980145"/>
      <w:bookmarkStart w:id="1137" w:name="_Toc184980825"/>
      <w:bookmarkStart w:id="1138" w:name="_Toc184981237"/>
      <w:bookmarkStart w:id="1139" w:name="_Toc184981599"/>
      <w:bookmarkStart w:id="1140" w:name="_Toc184981840"/>
      <w:bookmarkStart w:id="1141" w:name="_Toc184981954"/>
      <w:bookmarkStart w:id="1142" w:name="_Toc185841333"/>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14:paraId="426591A4" w14:textId="636142C7" w:rsidR="00BC0C6C" w:rsidRPr="00150570" w:rsidRDefault="00BC0C6C"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143" w:name="_Toc185841334"/>
      <w:r w:rsidRPr="00150570">
        <w:rPr>
          <w:rFonts w:ascii="Times New Roman" w:eastAsia="Calibri" w:hAnsi="Times New Roman" w:cs="Times New Roman"/>
          <w:noProof/>
          <w:color w:val="767171"/>
          <w:spacing w:val="20"/>
          <w:sz w:val="24"/>
          <w:szCs w:val="24"/>
          <w:lang w:val="es-DO"/>
          <w14:ligatures w14:val="none"/>
        </w:rPr>
        <w:t>Reclutamiento y Selección de Personal</w:t>
      </w:r>
      <w:bookmarkEnd w:id="1143"/>
    </w:p>
    <w:p w14:paraId="6434C8F1" w14:textId="77777777" w:rsidR="00AA4F4C" w:rsidRPr="00150570" w:rsidRDefault="00BC0C6C" w:rsidP="00B512CF">
      <w:pPr>
        <w:spacing w:line="360" w:lineRule="auto"/>
        <w:jc w:val="both"/>
        <w:rPr>
          <w:rFonts w:eastAsia="Calibri"/>
          <w:noProof/>
          <w:lang w:val="es-DO"/>
        </w:rPr>
      </w:pPr>
      <w:r w:rsidRPr="00150570">
        <w:rPr>
          <w:rFonts w:eastAsia="Calibri"/>
          <w:noProof/>
          <w:lang w:val="es-DO"/>
        </w:rPr>
        <w:t>El proceso de Reclutamiento y Selección tiene como objetivo principal, atraer el personal que cumpla con las competencias requeridas para cada uno de los cargos de la JAC y la CIAA, con el fin de poder escoger los candidatos idóneos, para luego de su selección otorgarles una adecuada inducción y que así puedan desarrollar su trabajo con la calidad deseada.</w:t>
      </w:r>
    </w:p>
    <w:p w14:paraId="25975638" w14:textId="580D9FFD" w:rsidR="0010340F" w:rsidRPr="00150570" w:rsidRDefault="0010340F" w:rsidP="00B512CF">
      <w:pPr>
        <w:spacing w:line="360" w:lineRule="auto"/>
        <w:jc w:val="both"/>
        <w:rPr>
          <w:rFonts w:eastAsia="Calibri"/>
          <w:noProof/>
          <w:lang w:val="es-DO"/>
        </w:rPr>
      </w:pPr>
      <w:r w:rsidRPr="00150570">
        <w:rPr>
          <w:rFonts w:eastAsia="Calibri"/>
          <w:noProof/>
          <w:lang w:val="es-DO"/>
        </w:rPr>
        <w:t>A la fecha, tenemos un total de 198 empleados fijos y 20 temporales.</w:t>
      </w:r>
      <w:r w:rsidR="00AA4F4C" w:rsidRPr="00150570">
        <w:rPr>
          <w:rFonts w:eastAsia="Calibri"/>
          <w:noProof/>
          <w:lang w:val="es-DO"/>
        </w:rPr>
        <w:t xml:space="preserve"> </w:t>
      </w:r>
      <w:r w:rsidRPr="00150570">
        <w:rPr>
          <w:rFonts w:eastAsia="Calibri"/>
          <w:noProof/>
          <w:lang w:val="es-DO"/>
        </w:rPr>
        <w:t xml:space="preserve">Durante este periodo, este proceso presentó la siguiente rotación de personal: </w:t>
      </w:r>
    </w:p>
    <w:p w14:paraId="1B2131AC" w14:textId="4CE825EC" w:rsidR="002D2199" w:rsidRPr="00150570" w:rsidRDefault="002D2199" w:rsidP="00B512CF">
      <w:pPr>
        <w:spacing w:line="360" w:lineRule="auto"/>
        <w:jc w:val="both"/>
        <w:rPr>
          <w:rFonts w:eastAsia="Calibri"/>
          <w:noProof/>
          <w:lang w:val="es-DO"/>
        </w:rPr>
      </w:pPr>
      <w:r w:rsidRPr="00150570">
        <w:rPr>
          <w:rFonts w:eastAsia="Calibri"/>
          <w:noProof/>
          <w:lang w:val="es-DO"/>
        </w:rPr>
        <w:t>A la fecha, han ingresado un total de 5</w:t>
      </w:r>
      <w:r w:rsidR="00441FD9" w:rsidRPr="00150570">
        <w:rPr>
          <w:rFonts w:eastAsia="Calibri"/>
          <w:noProof/>
          <w:lang w:val="es-DO"/>
        </w:rPr>
        <w:t>4</w:t>
      </w:r>
      <w:r w:rsidRPr="00150570">
        <w:rPr>
          <w:rFonts w:eastAsia="Calibri"/>
          <w:noProof/>
          <w:lang w:val="es-DO"/>
        </w:rPr>
        <w:t xml:space="preserve"> personas, 42 fijos y 12 temporales.</w:t>
      </w:r>
    </w:p>
    <w:p w14:paraId="1CF5A5F9" w14:textId="482F9752" w:rsidR="00704D23" w:rsidRPr="00150570" w:rsidRDefault="002D2199"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Fijos:</w:t>
      </w:r>
      <w:r w:rsidR="00553212" w:rsidRPr="00150570">
        <w:rPr>
          <w:rFonts w:ascii="Times New Roman" w:eastAsia="Calibri" w:hAnsi="Times New Roman" w:cs="Times New Roman"/>
          <w:noProof/>
          <w:color w:val="767171"/>
          <w:spacing w:val="20"/>
          <w:sz w:val="24"/>
          <w:szCs w:val="24"/>
          <w:lang w:val="es-DO"/>
          <w14:ligatures w14:val="none"/>
        </w:rPr>
        <w:t xml:space="preserve"> </w:t>
      </w:r>
      <w:r w:rsidRPr="00150570">
        <w:rPr>
          <w:rFonts w:ascii="Times New Roman" w:eastAsia="Calibri" w:hAnsi="Times New Roman" w:cs="Times New Roman"/>
          <w:noProof/>
          <w:color w:val="767171"/>
          <w:spacing w:val="20"/>
          <w:sz w:val="24"/>
          <w:szCs w:val="24"/>
          <w:lang w:val="es-DO"/>
          <w14:ligatures w14:val="none"/>
        </w:rPr>
        <w:t xml:space="preserve">21 masculinos </w:t>
      </w:r>
      <w:r w:rsidR="00C35C56" w:rsidRPr="00150570">
        <w:rPr>
          <w:rFonts w:ascii="Times New Roman" w:eastAsia="Calibri" w:hAnsi="Times New Roman" w:cs="Times New Roman"/>
          <w:noProof/>
          <w:color w:val="767171"/>
          <w:spacing w:val="20"/>
          <w:sz w:val="24"/>
          <w:szCs w:val="24"/>
          <w:lang w:val="es-DO"/>
          <w14:ligatures w14:val="none"/>
        </w:rPr>
        <w:t xml:space="preserve">y </w:t>
      </w:r>
      <w:r w:rsidRPr="00150570">
        <w:rPr>
          <w:rFonts w:ascii="Times New Roman" w:eastAsia="Calibri" w:hAnsi="Times New Roman" w:cs="Times New Roman"/>
          <w:noProof/>
          <w:color w:val="767171"/>
          <w:spacing w:val="20"/>
          <w:sz w:val="24"/>
          <w:szCs w:val="24"/>
          <w:lang w:val="es-DO"/>
          <w14:ligatures w14:val="none"/>
        </w:rPr>
        <w:t>21 femeninas</w:t>
      </w:r>
      <w:r w:rsidR="00C35C56" w:rsidRPr="00150570">
        <w:rPr>
          <w:rFonts w:ascii="Times New Roman" w:eastAsia="Calibri" w:hAnsi="Times New Roman" w:cs="Times New Roman"/>
          <w:noProof/>
          <w:color w:val="767171"/>
          <w:spacing w:val="20"/>
          <w:sz w:val="24"/>
          <w:szCs w:val="24"/>
          <w:lang w:val="es-DO"/>
          <w14:ligatures w14:val="none"/>
        </w:rPr>
        <w:t>.</w:t>
      </w:r>
    </w:p>
    <w:p w14:paraId="221CB138" w14:textId="384EC7BE" w:rsidR="002D2199" w:rsidRPr="00150570" w:rsidRDefault="002D2199"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Nombramientos Temporales:</w:t>
      </w:r>
      <w:r w:rsidR="00C35C56" w:rsidRPr="00150570">
        <w:rPr>
          <w:rFonts w:ascii="Times New Roman" w:eastAsia="Calibri" w:hAnsi="Times New Roman" w:cs="Times New Roman"/>
          <w:noProof/>
          <w:color w:val="767171"/>
          <w:spacing w:val="20"/>
          <w:sz w:val="24"/>
          <w:szCs w:val="24"/>
          <w:lang w:val="es-DO"/>
          <w14:ligatures w14:val="none"/>
        </w:rPr>
        <w:t xml:space="preserve"> </w:t>
      </w:r>
      <w:r w:rsidRPr="00150570">
        <w:rPr>
          <w:rFonts w:ascii="Times New Roman" w:eastAsia="Calibri" w:hAnsi="Times New Roman" w:cs="Times New Roman"/>
          <w:noProof/>
          <w:color w:val="767171"/>
          <w:spacing w:val="20"/>
          <w:sz w:val="24"/>
          <w:szCs w:val="24"/>
          <w:lang w:val="es-DO"/>
          <w14:ligatures w14:val="none"/>
        </w:rPr>
        <w:t>7 masculinos</w:t>
      </w:r>
      <w:r w:rsidR="00C35C56" w:rsidRPr="00150570">
        <w:rPr>
          <w:rFonts w:ascii="Times New Roman" w:eastAsia="Calibri" w:hAnsi="Times New Roman" w:cs="Times New Roman"/>
          <w:noProof/>
          <w:color w:val="767171"/>
          <w:spacing w:val="20"/>
          <w:sz w:val="24"/>
          <w:szCs w:val="24"/>
          <w:lang w:val="es-DO"/>
          <w14:ligatures w14:val="none"/>
        </w:rPr>
        <w:t xml:space="preserve"> y </w:t>
      </w:r>
      <w:r w:rsidRPr="00150570">
        <w:rPr>
          <w:rFonts w:ascii="Times New Roman" w:eastAsia="Calibri" w:hAnsi="Times New Roman" w:cs="Times New Roman"/>
          <w:noProof/>
          <w:color w:val="767171"/>
          <w:spacing w:val="20"/>
          <w:sz w:val="24"/>
          <w:szCs w:val="24"/>
          <w:lang w:val="es-DO"/>
          <w14:ligatures w14:val="none"/>
        </w:rPr>
        <w:t>5 femeninas</w:t>
      </w:r>
      <w:r w:rsidR="00C35C56" w:rsidRPr="00150570">
        <w:rPr>
          <w:rFonts w:ascii="Times New Roman" w:eastAsia="Calibri" w:hAnsi="Times New Roman" w:cs="Times New Roman"/>
          <w:noProof/>
          <w:color w:val="767171"/>
          <w:spacing w:val="20"/>
          <w:sz w:val="24"/>
          <w:szCs w:val="24"/>
          <w:lang w:val="es-DO"/>
          <w14:ligatures w14:val="none"/>
        </w:rPr>
        <w:t>.</w:t>
      </w:r>
    </w:p>
    <w:p w14:paraId="67581967" w14:textId="320A3BD7" w:rsidR="00A315A7" w:rsidRPr="00150570" w:rsidRDefault="009B5773" w:rsidP="00B512CF">
      <w:pPr>
        <w:spacing w:after="0" w:line="360" w:lineRule="auto"/>
        <w:jc w:val="center"/>
        <w:rPr>
          <w:rFonts w:eastAsia="Calibri"/>
          <w:noProof/>
          <w:lang w:val="es-DO"/>
        </w:rPr>
      </w:pPr>
      <w:r w:rsidRPr="00150570">
        <w:rPr>
          <w:noProof/>
          <w:lang w:val="es-DO"/>
        </w:rPr>
        <w:lastRenderedPageBreak/>
        <w:drawing>
          <wp:inline distT="0" distB="0" distL="0" distR="0" wp14:anchorId="4DA6655F" wp14:editId="540EE0BA">
            <wp:extent cx="4625163" cy="2158409"/>
            <wp:effectExtent l="0" t="0" r="4445" b="13335"/>
            <wp:docPr id="271505727" name="Gráfico 1">
              <a:extLst xmlns:a="http://schemas.openxmlformats.org/drawingml/2006/main">
                <a:ext uri="{FF2B5EF4-FFF2-40B4-BE49-F238E27FC236}">
                  <a16:creationId xmlns:a16="http://schemas.microsoft.com/office/drawing/2014/main" id="{0EF7F9A2-AA67-279C-B7E1-51061DACD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1FE2FBE" w14:textId="13C0FAE9" w:rsidR="00EB34CA" w:rsidRPr="00150570" w:rsidRDefault="00EB34CA" w:rsidP="00B512CF">
      <w:pPr>
        <w:spacing w:after="0" w:line="360" w:lineRule="auto"/>
        <w:jc w:val="center"/>
        <w:rPr>
          <w:rFonts w:eastAsia="Calibri"/>
          <w:i/>
          <w:iCs/>
          <w:sz w:val="18"/>
          <w:szCs w:val="18"/>
          <w:lang w:val="es-419"/>
        </w:rPr>
      </w:pPr>
      <w:r w:rsidRPr="00150570">
        <w:rPr>
          <w:rFonts w:eastAsia="Calibri"/>
          <w:i/>
          <w:iCs/>
          <w:sz w:val="18"/>
          <w:szCs w:val="18"/>
          <w:lang w:val="es-419"/>
        </w:rPr>
        <w:t xml:space="preserve">Fuente: Dirección de </w:t>
      </w:r>
      <w:r w:rsidR="00A11EC7" w:rsidRPr="00150570">
        <w:rPr>
          <w:rFonts w:eastAsia="Calibri"/>
          <w:i/>
          <w:iCs/>
          <w:sz w:val="18"/>
          <w:szCs w:val="18"/>
          <w:lang w:val="es-419"/>
        </w:rPr>
        <w:t>Recursos Humanos</w:t>
      </w:r>
      <w:r w:rsidRPr="00150570">
        <w:rPr>
          <w:rFonts w:eastAsia="Calibri"/>
          <w:i/>
          <w:iCs/>
          <w:sz w:val="18"/>
          <w:szCs w:val="18"/>
          <w:lang w:val="es-419"/>
        </w:rPr>
        <w:t xml:space="preserve"> de la JAC</w:t>
      </w:r>
      <w:r w:rsidR="002B0ECF" w:rsidRPr="00150570">
        <w:rPr>
          <w:rFonts w:eastAsia="Calibri"/>
          <w:i/>
          <w:iCs/>
          <w:sz w:val="18"/>
          <w:szCs w:val="18"/>
          <w:lang w:val="es-419"/>
        </w:rPr>
        <w:t>.</w:t>
      </w:r>
    </w:p>
    <w:p w14:paraId="6FB51BF3" w14:textId="77777777" w:rsidR="00EB34CA" w:rsidRPr="00150570" w:rsidRDefault="00EB34CA" w:rsidP="00B512CF">
      <w:pPr>
        <w:spacing w:line="360" w:lineRule="auto"/>
        <w:jc w:val="center"/>
        <w:rPr>
          <w:rFonts w:eastAsia="Calibri"/>
          <w:noProof/>
          <w:lang w:val="es-419"/>
        </w:rPr>
      </w:pPr>
    </w:p>
    <w:p w14:paraId="6D84903F" w14:textId="46C6DDED" w:rsidR="00916E96" w:rsidRPr="00150570" w:rsidRDefault="00A315A7" w:rsidP="00B512CF">
      <w:pPr>
        <w:spacing w:line="360" w:lineRule="auto"/>
        <w:jc w:val="both"/>
        <w:rPr>
          <w:rFonts w:eastAsia="Calibri"/>
          <w:noProof/>
          <w:lang w:val="es-DO"/>
        </w:rPr>
      </w:pPr>
      <w:r w:rsidRPr="00150570">
        <w:rPr>
          <w:rFonts w:eastAsia="Calibri"/>
          <w:noProof/>
          <w:lang w:val="es-DO"/>
        </w:rPr>
        <w:t>A noviembre del 2024,</w:t>
      </w:r>
      <w:r w:rsidR="002D2199" w:rsidRPr="00150570">
        <w:rPr>
          <w:rFonts w:eastAsia="Calibri"/>
          <w:noProof/>
          <w:lang w:val="es-DO"/>
        </w:rPr>
        <w:t xml:space="preserve"> 86 personas dejaron de formar parte de la institución: 8 por renuncia, 1 por muerte, 12 por disposición administrativa y 65 por cancelación de contrato, para un 3</w:t>
      </w:r>
      <w:r w:rsidR="00D60DBA" w:rsidRPr="00150570">
        <w:rPr>
          <w:rFonts w:eastAsia="Calibri"/>
          <w:noProof/>
          <w:lang w:val="es-DO"/>
        </w:rPr>
        <w:t>9</w:t>
      </w:r>
      <w:r w:rsidR="002D2199" w:rsidRPr="00150570">
        <w:rPr>
          <w:rFonts w:eastAsia="Calibri"/>
          <w:noProof/>
          <w:lang w:val="es-DO"/>
        </w:rPr>
        <w:t>.</w:t>
      </w:r>
      <w:r w:rsidR="00D60DBA" w:rsidRPr="00150570">
        <w:rPr>
          <w:rFonts w:eastAsia="Calibri"/>
          <w:noProof/>
          <w:lang w:val="es-DO"/>
        </w:rPr>
        <w:t>44</w:t>
      </w:r>
      <w:r w:rsidR="002D2199" w:rsidRPr="00150570">
        <w:rPr>
          <w:rFonts w:eastAsia="Calibri"/>
          <w:noProof/>
          <w:lang w:val="es-DO"/>
        </w:rPr>
        <w:t>% de rotación, este incremento fue debido al cambio de gestión.</w:t>
      </w:r>
    </w:p>
    <w:p w14:paraId="0FD8BE55" w14:textId="77777777" w:rsidR="00916E96" w:rsidRPr="00150570" w:rsidRDefault="00916E96" w:rsidP="00B512CF">
      <w:pPr>
        <w:spacing w:line="360" w:lineRule="auto"/>
        <w:jc w:val="both"/>
        <w:rPr>
          <w:rFonts w:eastAsia="Calibri"/>
          <w:noProof/>
          <w:lang w:val="es-DO"/>
        </w:rPr>
      </w:pPr>
    </w:p>
    <w:p w14:paraId="4AA67883" w14:textId="6A377792" w:rsidR="00916E96" w:rsidRPr="00150570" w:rsidRDefault="00916E96"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144" w:name="_Toc185841335"/>
      <w:r w:rsidRPr="00150570">
        <w:rPr>
          <w:rFonts w:ascii="Times New Roman" w:eastAsia="Calibri" w:hAnsi="Times New Roman" w:cs="Times New Roman"/>
          <w:noProof/>
          <w:color w:val="767171"/>
          <w:spacing w:val="20"/>
          <w:sz w:val="24"/>
          <w:szCs w:val="24"/>
          <w:lang w:val="es-DO"/>
          <w14:ligatures w14:val="none"/>
        </w:rPr>
        <w:t>Evaluación por Competencias</w:t>
      </w:r>
      <w:bookmarkEnd w:id="1144"/>
    </w:p>
    <w:p w14:paraId="6F6A2124" w14:textId="77777777" w:rsidR="00916E96" w:rsidRPr="00150570" w:rsidRDefault="00916E96" w:rsidP="00B512CF">
      <w:pPr>
        <w:spacing w:line="360" w:lineRule="auto"/>
        <w:jc w:val="both"/>
        <w:rPr>
          <w:rFonts w:eastAsia="Calibri"/>
          <w:noProof/>
          <w:lang w:val="es-DO"/>
        </w:rPr>
      </w:pPr>
      <w:r w:rsidRPr="00150570">
        <w:rPr>
          <w:rFonts w:eastAsia="Calibri"/>
          <w:noProof/>
          <w:lang w:val="es-DO"/>
        </w:rPr>
        <w:t>La Evaluación por Competencias tiene como finalidad Evaluar el periodo probatorio, medir el desempeño de las metas propuestas, para obtener los resultados esperados y a la vez identificar aspectos de mejora y beneficiar con el pago del bono por desempeño a los empleados que califiquen.</w:t>
      </w:r>
    </w:p>
    <w:p w14:paraId="5586486E" w14:textId="77777777" w:rsidR="00916E96" w:rsidRPr="00150570" w:rsidRDefault="00916E96" w:rsidP="00B512CF">
      <w:pPr>
        <w:spacing w:line="360" w:lineRule="auto"/>
        <w:jc w:val="both"/>
        <w:rPr>
          <w:rFonts w:eastAsia="Calibri"/>
          <w:noProof/>
          <w:lang w:val="es-DO"/>
        </w:rPr>
      </w:pPr>
      <w:r w:rsidRPr="00150570">
        <w:rPr>
          <w:rFonts w:eastAsia="Calibri"/>
          <w:noProof/>
          <w:lang w:val="es-DO"/>
        </w:rPr>
        <w:t>Al proceso se le realizó un seguimiento en el mes de abril, a un 96% del personal (El 4% restante, estaba de licencia y/o de vacaciones).</w:t>
      </w:r>
    </w:p>
    <w:p w14:paraId="1B958299" w14:textId="77777777" w:rsidR="00916E96" w:rsidRPr="00150570" w:rsidRDefault="00916E96" w:rsidP="00B512CF">
      <w:pPr>
        <w:spacing w:line="360" w:lineRule="auto"/>
        <w:jc w:val="both"/>
        <w:rPr>
          <w:rFonts w:eastAsia="Calibri"/>
          <w:noProof/>
          <w:lang w:val="es-DO"/>
        </w:rPr>
      </w:pPr>
      <w:r w:rsidRPr="00150570">
        <w:rPr>
          <w:rFonts w:eastAsia="Calibri"/>
          <w:noProof/>
          <w:lang w:val="es-DO"/>
        </w:rPr>
        <w:t>Dentro de las mediciones del Sistema de Monitoreo de la Administración Pública (SISMAP), referente a los Sub-Sistemas de Recursos Humanos, podemos mencionar los siguientes indicadores y su porcentaje de cumplimiento:</w:t>
      </w:r>
    </w:p>
    <w:tbl>
      <w:tblPr>
        <w:tblStyle w:val="Tablanormal4"/>
        <w:tblW w:w="751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812"/>
        <w:gridCol w:w="1701"/>
      </w:tblGrid>
      <w:tr w:rsidR="007C6A86" w:rsidRPr="00150570" w14:paraId="3705B5BA" w14:textId="77777777" w:rsidTr="00DC7CA2">
        <w:trPr>
          <w:cnfStyle w:val="100000000000" w:firstRow="1" w:lastRow="0" w:firstColumn="0" w:lastColumn="0" w:oddVBand="0" w:evenVBand="0" w:oddHBand="0" w:evenHBand="0" w:firstRowFirstColumn="0" w:firstRowLastColumn="0" w:lastRowFirstColumn="0" w:lastRowLastColumn="0"/>
          <w:trHeight w:val="699"/>
          <w:tblHeader/>
          <w:jc w:val="center"/>
        </w:trPr>
        <w:tc>
          <w:tcPr>
            <w:cnfStyle w:val="001000000000" w:firstRow="0" w:lastRow="0" w:firstColumn="1" w:lastColumn="0" w:oddVBand="0" w:evenVBand="0" w:oddHBand="0" w:evenHBand="0" w:firstRowFirstColumn="0" w:firstRowLastColumn="0" w:lastRowFirstColumn="0" w:lastRowLastColumn="0"/>
            <w:tcW w:w="5812" w:type="dxa"/>
            <w:shd w:val="clear" w:color="auto" w:fill="002060"/>
            <w:vAlign w:val="center"/>
          </w:tcPr>
          <w:p w14:paraId="076D4FAF" w14:textId="12FD87BD" w:rsidR="005474FB" w:rsidRPr="00150570" w:rsidRDefault="005474FB" w:rsidP="0029458A">
            <w:pPr>
              <w:spacing w:line="360" w:lineRule="auto"/>
              <w:jc w:val="center"/>
              <w:rPr>
                <w:rFonts w:eastAsia="Calibri"/>
                <w:noProof/>
                <w:lang w:val="es-DO"/>
              </w:rPr>
            </w:pPr>
            <w:r w:rsidRPr="00150570">
              <w:rPr>
                <w:rFonts w:eastAsia="Calibri"/>
                <w:noProof/>
                <w:lang w:val="es-DO"/>
              </w:rPr>
              <w:lastRenderedPageBreak/>
              <w:t>Indicador</w:t>
            </w:r>
          </w:p>
        </w:tc>
        <w:tc>
          <w:tcPr>
            <w:tcW w:w="1701" w:type="dxa"/>
            <w:shd w:val="clear" w:color="auto" w:fill="002060"/>
            <w:vAlign w:val="center"/>
          </w:tcPr>
          <w:p w14:paraId="07969603" w14:textId="0CBCAD93" w:rsidR="005474FB" w:rsidRPr="00150570" w:rsidRDefault="001A22BF" w:rsidP="0029458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Calificació</w:t>
            </w:r>
            <w:r w:rsidR="008D2347" w:rsidRPr="00150570">
              <w:rPr>
                <w:rFonts w:eastAsia="Calibri"/>
                <w:noProof/>
                <w:lang w:val="es-DO"/>
              </w:rPr>
              <w:t>n</w:t>
            </w:r>
          </w:p>
        </w:tc>
      </w:tr>
      <w:tr w:rsidR="007C6A86" w:rsidRPr="00150570" w14:paraId="34A17904" w14:textId="77777777" w:rsidTr="00DC7CA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711962BB" w14:textId="07B26A76"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Nivel de Adm. del sistema de carrera administrativa</w:t>
            </w:r>
          </w:p>
        </w:tc>
        <w:tc>
          <w:tcPr>
            <w:tcW w:w="1701" w:type="dxa"/>
          </w:tcPr>
          <w:p w14:paraId="75ED88AE" w14:textId="33F1D22B" w:rsidR="00D32A45" w:rsidRPr="00150570" w:rsidRDefault="00743737"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80%</w:t>
            </w:r>
          </w:p>
        </w:tc>
      </w:tr>
      <w:tr w:rsidR="007C6A86" w:rsidRPr="00150570" w14:paraId="3AD9D813" w14:textId="77777777" w:rsidTr="00DC7CA2">
        <w:trPr>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31AC6765" w14:textId="62AAF640"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Planificación de Recursos Humanos</w:t>
            </w:r>
          </w:p>
        </w:tc>
        <w:tc>
          <w:tcPr>
            <w:tcW w:w="1701" w:type="dxa"/>
          </w:tcPr>
          <w:p w14:paraId="3E075878" w14:textId="3D7BF79C" w:rsidR="00D32A45" w:rsidRPr="00150570" w:rsidRDefault="00B67F28"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100%</w:t>
            </w:r>
          </w:p>
        </w:tc>
      </w:tr>
      <w:tr w:rsidR="007C6A86" w:rsidRPr="00150570" w14:paraId="7FBE738F" w14:textId="77777777" w:rsidTr="00DC7CA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52431AA2" w14:textId="53B5D6BB"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Manual de Cargos Elaborada</w:t>
            </w:r>
          </w:p>
        </w:tc>
        <w:tc>
          <w:tcPr>
            <w:tcW w:w="1701" w:type="dxa"/>
          </w:tcPr>
          <w:p w14:paraId="7361887F" w14:textId="2318A37A" w:rsidR="00D32A45" w:rsidRPr="00150570" w:rsidRDefault="00B40296"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80%</w:t>
            </w:r>
          </w:p>
        </w:tc>
      </w:tr>
      <w:tr w:rsidR="007C6A86" w:rsidRPr="00150570" w14:paraId="32BF91AC" w14:textId="77777777" w:rsidTr="00DC7CA2">
        <w:trPr>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486425DE" w14:textId="22472DFF"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Concursos</w:t>
            </w:r>
            <w:r w:rsidR="008D1148" w:rsidRPr="00150570">
              <w:rPr>
                <w:rFonts w:eastAsia="Calibri"/>
                <w:b w:val="0"/>
                <w:bCs w:val="0"/>
                <w:noProof/>
                <w:lang w:val="es-DO"/>
              </w:rPr>
              <w:t xml:space="preserve"> (Tenemos la aprobación correspondiente de la Máxima Autoridad para la apertura de los concursos).</w:t>
            </w:r>
          </w:p>
        </w:tc>
        <w:tc>
          <w:tcPr>
            <w:tcW w:w="1701" w:type="dxa"/>
          </w:tcPr>
          <w:p w14:paraId="450D854C" w14:textId="6A748CBF" w:rsidR="00D32A45" w:rsidRPr="00150570" w:rsidRDefault="00B40296"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0%</w:t>
            </w:r>
          </w:p>
        </w:tc>
      </w:tr>
      <w:tr w:rsidR="007C6A86" w:rsidRPr="00150570" w14:paraId="7873DEAD" w14:textId="77777777" w:rsidTr="00DC7CA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154004E8" w14:textId="5594B20D"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Escala Salarial Aprobada</w:t>
            </w:r>
          </w:p>
        </w:tc>
        <w:tc>
          <w:tcPr>
            <w:tcW w:w="1701" w:type="dxa"/>
          </w:tcPr>
          <w:p w14:paraId="540900E3" w14:textId="0760BE51" w:rsidR="00D32A45" w:rsidRPr="00150570" w:rsidRDefault="00086A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80%</w:t>
            </w:r>
          </w:p>
        </w:tc>
      </w:tr>
      <w:tr w:rsidR="007C6A86" w:rsidRPr="00150570" w14:paraId="4C3769B1" w14:textId="77777777" w:rsidTr="00DC7CA2">
        <w:trPr>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28E7F403" w14:textId="447F7DAE"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Gestión de Acuerdos de Desempeño</w:t>
            </w:r>
          </w:p>
        </w:tc>
        <w:tc>
          <w:tcPr>
            <w:tcW w:w="1701" w:type="dxa"/>
          </w:tcPr>
          <w:p w14:paraId="6588CD43" w14:textId="067746A2" w:rsidR="00D32A45" w:rsidRPr="00150570" w:rsidRDefault="00D23A57"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99%</w:t>
            </w:r>
          </w:p>
        </w:tc>
      </w:tr>
      <w:tr w:rsidR="007C6A86" w:rsidRPr="00150570" w14:paraId="5304A5F7" w14:textId="77777777" w:rsidTr="00DC7CA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2FC04F5D" w14:textId="6A0557B2"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Evaluación de Desempeño por Resultados y Comp.</w:t>
            </w:r>
          </w:p>
        </w:tc>
        <w:tc>
          <w:tcPr>
            <w:tcW w:w="1701" w:type="dxa"/>
          </w:tcPr>
          <w:p w14:paraId="7FB161DF" w14:textId="6A0997BF" w:rsidR="00D32A45" w:rsidRPr="00150570" w:rsidRDefault="009F01B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8</w:t>
            </w:r>
            <w:r w:rsidR="007C3E88" w:rsidRPr="00150570">
              <w:rPr>
                <w:rFonts w:eastAsia="Calibri"/>
                <w:noProof/>
                <w:lang w:val="es-DO"/>
              </w:rPr>
              <w:t>0%</w:t>
            </w:r>
          </w:p>
        </w:tc>
      </w:tr>
      <w:tr w:rsidR="007C6A86" w:rsidRPr="00150570" w14:paraId="7B3B1418" w14:textId="77777777" w:rsidTr="00DC7CA2">
        <w:trPr>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5D59807B" w14:textId="6A023F8C"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Plan de Capacitación</w:t>
            </w:r>
          </w:p>
        </w:tc>
        <w:tc>
          <w:tcPr>
            <w:tcW w:w="1701" w:type="dxa"/>
          </w:tcPr>
          <w:p w14:paraId="4DA2D7BC" w14:textId="1C9040D0" w:rsidR="00D32A45" w:rsidRPr="00150570" w:rsidRDefault="001435F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72</w:t>
            </w:r>
            <w:r w:rsidR="00B46491" w:rsidRPr="00150570">
              <w:rPr>
                <w:rFonts w:eastAsia="Calibri"/>
                <w:noProof/>
                <w:lang w:val="es-DO"/>
              </w:rPr>
              <w:t>%</w:t>
            </w:r>
          </w:p>
        </w:tc>
      </w:tr>
      <w:tr w:rsidR="007C6A86" w:rsidRPr="00150570" w14:paraId="12B7DCB0" w14:textId="77777777" w:rsidTr="00DC7CA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2632B601" w14:textId="734CCFAC"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Asociación de Servidores Públicos</w:t>
            </w:r>
          </w:p>
        </w:tc>
        <w:tc>
          <w:tcPr>
            <w:tcW w:w="1701" w:type="dxa"/>
          </w:tcPr>
          <w:p w14:paraId="027D0F12" w14:textId="1BB06A8A" w:rsidR="00D32A45" w:rsidRPr="00150570" w:rsidRDefault="00526E0F"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100%</w:t>
            </w:r>
          </w:p>
        </w:tc>
      </w:tr>
      <w:tr w:rsidR="007C6A86" w:rsidRPr="00150570" w14:paraId="09BDCA60" w14:textId="77777777" w:rsidTr="00DC7CA2">
        <w:trPr>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08A96AEA" w14:textId="64C7F650"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Sub-Sistema de Relaciones Laborales</w:t>
            </w:r>
          </w:p>
        </w:tc>
        <w:tc>
          <w:tcPr>
            <w:tcW w:w="1701" w:type="dxa"/>
          </w:tcPr>
          <w:p w14:paraId="66774C7A" w14:textId="42C28E66" w:rsidR="00D32A45" w:rsidRPr="00150570" w:rsidRDefault="006350C8"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100%</w:t>
            </w:r>
          </w:p>
        </w:tc>
      </w:tr>
      <w:tr w:rsidR="007C6A86" w:rsidRPr="00150570" w14:paraId="7BA89694" w14:textId="77777777" w:rsidTr="00DC7CA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04D40B75" w14:textId="03BB2D03" w:rsidR="00D32A45" w:rsidRPr="00150570" w:rsidRDefault="00D32A45" w:rsidP="00B512CF">
            <w:pPr>
              <w:spacing w:line="360" w:lineRule="auto"/>
              <w:jc w:val="center"/>
              <w:rPr>
                <w:rFonts w:eastAsia="Calibri"/>
                <w:b w:val="0"/>
                <w:bCs w:val="0"/>
                <w:noProof/>
                <w:lang w:val="es-DO"/>
              </w:rPr>
            </w:pPr>
            <w:r w:rsidRPr="00150570">
              <w:rPr>
                <w:rFonts w:eastAsia="Calibri"/>
                <w:b w:val="0"/>
                <w:bCs w:val="0"/>
                <w:noProof/>
                <w:lang w:val="es-DO"/>
              </w:rPr>
              <w:t>Institucionalización del Régimen Ético y</w:t>
            </w:r>
            <w:r w:rsidR="00397893" w:rsidRPr="00150570">
              <w:rPr>
                <w:rFonts w:eastAsia="Calibri"/>
                <w:b w:val="0"/>
                <w:bCs w:val="0"/>
                <w:noProof/>
                <w:lang w:val="es-DO"/>
              </w:rPr>
              <w:t xml:space="preserve"> Disciplinario de los Servidores Públicos</w:t>
            </w:r>
          </w:p>
        </w:tc>
        <w:tc>
          <w:tcPr>
            <w:tcW w:w="1701" w:type="dxa"/>
          </w:tcPr>
          <w:p w14:paraId="55C82E64" w14:textId="0A95D15E" w:rsidR="00D32A45" w:rsidRPr="00150570" w:rsidRDefault="00412EF8"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100%</w:t>
            </w:r>
          </w:p>
        </w:tc>
      </w:tr>
      <w:tr w:rsidR="007C6A86" w:rsidRPr="00150570" w14:paraId="2261F103" w14:textId="77777777" w:rsidTr="00DC7CA2">
        <w:trPr>
          <w:trHeight w:val="510"/>
          <w:jc w:val="center"/>
        </w:trPr>
        <w:tc>
          <w:tcPr>
            <w:cnfStyle w:val="001000000000" w:firstRow="0" w:lastRow="0" w:firstColumn="1" w:lastColumn="0" w:oddVBand="0" w:evenVBand="0" w:oddHBand="0" w:evenHBand="0" w:firstRowFirstColumn="0" w:firstRowLastColumn="0" w:lastRowFirstColumn="0" w:lastRowLastColumn="0"/>
            <w:tcW w:w="5812" w:type="dxa"/>
          </w:tcPr>
          <w:p w14:paraId="43DCFC7F" w14:textId="6312C670" w:rsidR="00055435" w:rsidRPr="00150570" w:rsidRDefault="00055435" w:rsidP="00B512CF">
            <w:pPr>
              <w:spacing w:line="360" w:lineRule="auto"/>
              <w:jc w:val="center"/>
              <w:rPr>
                <w:rFonts w:eastAsia="Calibri"/>
                <w:b w:val="0"/>
                <w:bCs w:val="0"/>
                <w:noProof/>
                <w:lang w:val="es-DO"/>
              </w:rPr>
            </w:pPr>
            <w:r w:rsidRPr="00150570">
              <w:rPr>
                <w:rFonts w:eastAsia="Calibri"/>
                <w:b w:val="0"/>
                <w:bCs w:val="0"/>
                <w:noProof/>
                <w:lang w:val="es-DO"/>
              </w:rPr>
              <w:t>Implementación del Sis. de Seg. y Salud en el Trabajo</w:t>
            </w:r>
          </w:p>
        </w:tc>
        <w:tc>
          <w:tcPr>
            <w:tcW w:w="1701" w:type="dxa"/>
          </w:tcPr>
          <w:p w14:paraId="0FCF64FD" w14:textId="0E983DFD" w:rsidR="00055435" w:rsidRPr="00150570" w:rsidRDefault="00BA429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88</w:t>
            </w:r>
            <w:r w:rsidR="00F41905" w:rsidRPr="00150570">
              <w:rPr>
                <w:rFonts w:eastAsia="Calibri"/>
                <w:noProof/>
                <w:lang w:val="es-DO"/>
              </w:rPr>
              <w:t>%</w:t>
            </w:r>
          </w:p>
        </w:tc>
      </w:tr>
    </w:tbl>
    <w:p w14:paraId="070E2F4E" w14:textId="55FF5418" w:rsidR="00EB34CA" w:rsidRPr="00150570" w:rsidRDefault="00EB34CA" w:rsidP="00B512CF">
      <w:pPr>
        <w:spacing w:after="0" w:line="360" w:lineRule="auto"/>
        <w:jc w:val="center"/>
        <w:rPr>
          <w:rFonts w:eastAsia="Calibri"/>
          <w:i/>
          <w:iCs/>
          <w:sz w:val="18"/>
          <w:szCs w:val="18"/>
          <w:lang w:val="es-419"/>
        </w:rPr>
      </w:pPr>
      <w:r w:rsidRPr="00150570">
        <w:rPr>
          <w:rFonts w:eastAsia="Calibri"/>
          <w:i/>
          <w:iCs/>
          <w:sz w:val="18"/>
          <w:szCs w:val="18"/>
          <w:lang w:val="es-419"/>
        </w:rPr>
        <w:t xml:space="preserve">Fuente: Dirección de </w:t>
      </w:r>
      <w:r w:rsidR="00A11EC7" w:rsidRPr="00150570">
        <w:rPr>
          <w:rFonts w:eastAsia="Calibri"/>
          <w:i/>
          <w:iCs/>
          <w:sz w:val="18"/>
          <w:szCs w:val="18"/>
          <w:lang w:val="es-419"/>
        </w:rPr>
        <w:t>Recursos Humanos</w:t>
      </w:r>
      <w:r w:rsidRPr="00150570">
        <w:rPr>
          <w:rFonts w:eastAsia="Calibri"/>
          <w:i/>
          <w:iCs/>
          <w:sz w:val="18"/>
          <w:szCs w:val="18"/>
          <w:lang w:val="es-419"/>
        </w:rPr>
        <w:t xml:space="preserve"> de la JAC</w:t>
      </w:r>
      <w:r w:rsidR="005A1586" w:rsidRPr="00150570">
        <w:rPr>
          <w:rFonts w:eastAsia="Calibri"/>
          <w:i/>
          <w:iCs/>
          <w:sz w:val="18"/>
          <w:szCs w:val="18"/>
          <w:lang w:val="es-419"/>
        </w:rPr>
        <w:t>.</w:t>
      </w:r>
    </w:p>
    <w:p w14:paraId="7F351873" w14:textId="77777777" w:rsidR="00B54810" w:rsidRPr="00150570" w:rsidRDefault="00B54810" w:rsidP="00B512CF">
      <w:pPr>
        <w:spacing w:line="360" w:lineRule="auto"/>
        <w:jc w:val="both"/>
        <w:rPr>
          <w:rFonts w:eastAsia="Calibri"/>
          <w:noProof/>
          <w:lang w:val="es-419"/>
        </w:rPr>
      </w:pPr>
    </w:p>
    <w:p w14:paraId="1ACABDF5" w14:textId="5C5C3738" w:rsidR="00916E96" w:rsidRPr="00150570" w:rsidRDefault="00FE7F56" w:rsidP="00B512CF">
      <w:pPr>
        <w:spacing w:line="360" w:lineRule="auto"/>
        <w:jc w:val="both"/>
        <w:rPr>
          <w:rFonts w:eastAsia="Calibri"/>
          <w:noProof/>
          <w:lang w:val="es-DO"/>
        </w:rPr>
      </w:pPr>
      <w:r w:rsidRPr="00150570">
        <w:rPr>
          <w:rFonts w:eastAsia="Calibri"/>
          <w:noProof/>
          <w:lang w:val="es-DO"/>
        </w:rPr>
        <w:t>De esta forma o</w:t>
      </w:r>
      <w:r w:rsidR="00916E96" w:rsidRPr="00150570">
        <w:rPr>
          <w:rFonts w:eastAsia="Calibri"/>
          <w:noProof/>
          <w:lang w:val="es-DO"/>
        </w:rPr>
        <w:t>bte</w:t>
      </w:r>
      <w:r w:rsidRPr="00150570">
        <w:rPr>
          <w:rFonts w:eastAsia="Calibri"/>
          <w:noProof/>
          <w:lang w:val="es-DO"/>
        </w:rPr>
        <w:t xml:space="preserve">nemos un promedio general de </w:t>
      </w:r>
      <w:r w:rsidR="00F105CE" w:rsidRPr="00150570">
        <w:rPr>
          <w:rFonts w:eastAsia="Calibri"/>
          <w:noProof/>
          <w:lang w:val="es-DO"/>
        </w:rPr>
        <w:t>84.32</w:t>
      </w:r>
      <w:r w:rsidR="003C798D" w:rsidRPr="00150570">
        <w:rPr>
          <w:rFonts w:eastAsia="Calibri"/>
          <w:noProof/>
          <w:lang w:val="es-DO"/>
        </w:rPr>
        <w:t>%</w:t>
      </w:r>
      <w:r w:rsidR="00916E96" w:rsidRPr="00150570">
        <w:rPr>
          <w:rFonts w:eastAsia="Calibri"/>
          <w:noProof/>
          <w:lang w:val="es-DO"/>
        </w:rPr>
        <w:t xml:space="preserve">. </w:t>
      </w:r>
    </w:p>
    <w:p w14:paraId="6EE62CF4" w14:textId="77777777" w:rsidR="00916E96" w:rsidRPr="00150570" w:rsidRDefault="00916E96" w:rsidP="00B512CF">
      <w:pPr>
        <w:spacing w:line="360" w:lineRule="auto"/>
        <w:jc w:val="both"/>
        <w:rPr>
          <w:rFonts w:eastAsia="Calibri"/>
          <w:noProof/>
          <w:lang w:val="es-DO"/>
        </w:rPr>
      </w:pPr>
    </w:p>
    <w:p w14:paraId="06FDD9AF" w14:textId="77777777" w:rsidR="0091347C" w:rsidRPr="00150570" w:rsidRDefault="0091347C"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145" w:name="_Toc185841336"/>
      <w:r w:rsidRPr="00150570">
        <w:rPr>
          <w:rFonts w:ascii="Times New Roman" w:eastAsia="Calibri" w:hAnsi="Times New Roman" w:cs="Times New Roman"/>
          <w:noProof/>
          <w:color w:val="767171"/>
          <w:spacing w:val="20"/>
          <w:sz w:val="24"/>
          <w:szCs w:val="24"/>
          <w:lang w:val="es-DO"/>
          <w14:ligatures w14:val="none"/>
        </w:rPr>
        <w:t>Clima Organizacional</w:t>
      </w:r>
      <w:bookmarkEnd w:id="1145"/>
    </w:p>
    <w:p w14:paraId="5394CA97" w14:textId="530AF34D" w:rsidR="0091347C" w:rsidRPr="00150570" w:rsidRDefault="0091347C" w:rsidP="00B512CF">
      <w:pPr>
        <w:spacing w:line="360" w:lineRule="auto"/>
        <w:jc w:val="both"/>
        <w:rPr>
          <w:rFonts w:eastAsia="Calibri"/>
          <w:noProof/>
          <w:lang w:val="es-DO"/>
        </w:rPr>
      </w:pPr>
      <w:r w:rsidRPr="00150570">
        <w:rPr>
          <w:rFonts w:eastAsia="Calibri"/>
          <w:noProof/>
          <w:lang w:val="es-DO"/>
        </w:rPr>
        <w:t xml:space="preserve">La encuesta de Clima es una herramienta que sirve para evaluar el grado de satisfacción laboral o comodidad del colaborador en las organizaciones. Esta ofrece una imagen de la percepción de los </w:t>
      </w:r>
      <w:r w:rsidRPr="00150570">
        <w:rPr>
          <w:rFonts w:eastAsia="Calibri"/>
          <w:noProof/>
          <w:lang w:val="es-DO"/>
        </w:rPr>
        <w:lastRenderedPageBreak/>
        <w:t>colaboradores sobre cuestiones como la comunicación institucional, el trabajo en sí mismo, las tareas que desempeña, la calidad del entorno, y más.</w:t>
      </w:r>
    </w:p>
    <w:p w14:paraId="0E2CEFA8" w14:textId="5735B011" w:rsidR="0091347C" w:rsidRPr="00150570" w:rsidRDefault="0091347C" w:rsidP="00B512CF">
      <w:pPr>
        <w:spacing w:line="360" w:lineRule="auto"/>
        <w:jc w:val="both"/>
        <w:rPr>
          <w:rFonts w:eastAsia="Calibri"/>
          <w:noProof/>
          <w:lang w:val="es-DO"/>
        </w:rPr>
      </w:pPr>
      <w:r w:rsidRPr="00150570">
        <w:rPr>
          <w:rFonts w:eastAsia="Calibri"/>
          <w:noProof/>
          <w:lang w:val="es-DO"/>
        </w:rPr>
        <w:t>En ese sentido la Junta de Aviación Civil, en conjunto con el Ministerio de Administración Pública</w:t>
      </w:r>
      <w:r w:rsidR="00BC2C27" w:rsidRPr="00150570">
        <w:rPr>
          <w:rFonts w:eastAsia="Calibri"/>
          <w:noProof/>
          <w:lang w:val="es-DO"/>
        </w:rPr>
        <w:t xml:space="preserve"> (MAP)</w:t>
      </w:r>
      <w:r w:rsidRPr="00150570">
        <w:rPr>
          <w:rFonts w:eastAsia="Calibri"/>
          <w:noProof/>
          <w:lang w:val="es-DO"/>
        </w:rPr>
        <w:t>, ha venido desarrollando e implementando el sistema de Encuesta del Clima Organizacional con el objetivo de mejorar nuestro ambiente laboral.</w:t>
      </w:r>
    </w:p>
    <w:p w14:paraId="6CF2A99D" w14:textId="147115E9" w:rsidR="0091347C" w:rsidRPr="00150570" w:rsidRDefault="0091347C" w:rsidP="00B512CF">
      <w:pPr>
        <w:spacing w:line="360" w:lineRule="auto"/>
        <w:jc w:val="both"/>
        <w:rPr>
          <w:rFonts w:eastAsia="Calibri"/>
          <w:noProof/>
          <w:lang w:val="es-DO"/>
        </w:rPr>
      </w:pPr>
      <w:r w:rsidRPr="00150570">
        <w:rPr>
          <w:rFonts w:eastAsia="Calibri"/>
          <w:noProof/>
          <w:lang w:val="es-DO"/>
        </w:rPr>
        <w:t>Dándole seguimiento a lo establecido por el MAP, Recursos Humanos de la JAC ha implementado cada dos años la Encuesta del Clima Organizacional a través de la Dirección de Evaluación de la Gestion Institucional; por lo que iniciamos la aplicación  de la encuesta del clima organizacional en el mes de octubre del año 2024, para ser aplicada en año 2025, y en esta ocasión se tomara una muestra de ciento cincuenta (150) colaboradores, entre directivos y supervisados de nuestra institución.</w:t>
      </w:r>
    </w:p>
    <w:p w14:paraId="3461E4F8" w14:textId="77777777" w:rsidR="0091347C" w:rsidRPr="00150570" w:rsidRDefault="0091347C" w:rsidP="00B512CF">
      <w:pPr>
        <w:spacing w:line="360" w:lineRule="auto"/>
        <w:jc w:val="both"/>
        <w:rPr>
          <w:rFonts w:eastAsia="Calibri"/>
          <w:noProof/>
          <w:lang w:val="es-DO"/>
        </w:rPr>
      </w:pPr>
      <w:r w:rsidRPr="00150570">
        <w:rPr>
          <w:rFonts w:eastAsia="Calibri"/>
          <w:noProof/>
          <w:lang w:val="es-DO"/>
        </w:rPr>
        <w:t>Dichos resultados se analizarán de acuerdo con una evaluación cualitativa y cuantitativa de 22 dimensiones, las cuales inciden en el clima y la cultura organizacional.</w:t>
      </w:r>
    </w:p>
    <w:p w14:paraId="4E68010B" w14:textId="77777777" w:rsidR="00355AEF" w:rsidRPr="00150570" w:rsidRDefault="00355AEF" w:rsidP="00B512CF">
      <w:pPr>
        <w:spacing w:line="360" w:lineRule="auto"/>
        <w:jc w:val="both"/>
        <w:rPr>
          <w:rFonts w:eastAsia="Calibri"/>
          <w:noProof/>
          <w:lang w:val="es-DO"/>
        </w:rPr>
      </w:pPr>
    </w:p>
    <w:p w14:paraId="0D24440C" w14:textId="44C834DB" w:rsidR="00B03232" w:rsidRPr="00150570" w:rsidRDefault="00B03232"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146" w:name="_Toc185841337"/>
      <w:r w:rsidRPr="00150570">
        <w:rPr>
          <w:rFonts w:ascii="Times New Roman" w:eastAsia="Calibri" w:hAnsi="Times New Roman" w:cs="Times New Roman"/>
          <w:noProof/>
          <w:color w:val="767171"/>
          <w:spacing w:val="20"/>
          <w:sz w:val="24"/>
          <w:szCs w:val="24"/>
          <w:lang w:val="es-DO"/>
          <w14:ligatures w14:val="none"/>
        </w:rPr>
        <w:t>Informe Consultorio Médico</w:t>
      </w:r>
      <w:bookmarkEnd w:id="1146"/>
    </w:p>
    <w:p w14:paraId="42455228" w14:textId="418AF49F" w:rsidR="00760AE6" w:rsidRPr="00150570" w:rsidRDefault="00FF7CA2" w:rsidP="00B512CF">
      <w:pPr>
        <w:spacing w:line="360" w:lineRule="auto"/>
        <w:jc w:val="both"/>
        <w:rPr>
          <w:rFonts w:eastAsia="Calibri"/>
          <w:noProof/>
          <w:lang w:val="es-DO"/>
        </w:rPr>
      </w:pPr>
      <w:r w:rsidRPr="00150570">
        <w:rPr>
          <w:rFonts w:eastAsia="Calibri"/>
          <w:noProof/>
          <w:lang w:val="es-DO"/>
        </w:rPr>
        <w:t xml:space="preserve">En la unidad de atención primaria del consultorio médico durante el periodo </w:t>
      </w:r>
      <w:r w:rsidR="00F15A2B" w:rsidRPr="00150570">
        <w:rPr>
          <w:rFonts w:eastAsia="Calibri"/>
          <w:noProof/>
          <w:lang w:val="es-DO"/>
        </w:rPr>
        <w:t>enero a</w:t>
      </w:r>
      <w:r w:rsidRPr="00150570">
        <w:rPr>
          <w:rFonts w:eastAsia="Calibri"/>
          <w:noProof/>
          <w:lang w:val="es-DO"/>
        </w:rPr>
        <w:t xml:space="preserve"> noviembre 2024, fueron asistidos 219 pacientes, 135 femeninas y 84 masculinos con diferentes diagnósticos, para un porcentaje femenino de 62.64%, y un porcentaje masculino de 38.36%.</w:t>
      </w:r>
    </w:p>
    <w:p w14:paraId="3DD5BE83" w14:textId="4BFA6D6C" w:rsidR="00760AE6" w:rsidRPr="00150570" w:rsidRDefault="00760AE6" w:rsidP="00B512CF">
      <w:pPr>
        <w:spacing w:after="0" w:line="360" w:lineRule="auto"/>
        <w:jc w:val="center"/>
        <w:rPr>
          <w:rFonts w:eastAsia="Calibri"/>
          <w:noProof/>
          <w:lang w:val="es-DO"/>
        </w:rPr>
      </w:pPr>
      <w:r w:rsidRPr="00150570">
        <w:rPr>
          <w:noProof/>
          <w:lang w:val="es-DO"/>
        </w:rPr>
        <w:lastRenderedPageBreak/>
        <w:drawing>
          <wp:inline distT="0" distB="0" distL="0" distR="0" wp14:anchorId="6144AD29" wp14:editId="1604A1D3">
            <wp:extent cx="4784651" cy="2562447"/>
            <wp:effectExtent l="0" t="0" r="16510" b="9525"/>
            <wp:docPr id="1335064758" name="Gráfico 1">
              <a:extLst xmlns:a="http://schemas.openxmlformats.org/drawingml/2006/main">
                <a:ext uri="{FF2B5EF4-FFF2-40B4-BE49-F238E27FC236}">
                  <a16:creationId xmlns:a16="http://schemas.microsoft.com/office/drawing/2014/main" id="{A904CDCF-4BC4-B1F8-D2AE-ECEB8559A4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81F7A3" w14:textId="1A59CA08" w:rsidR="0050262F" w:rsidRPr="00150570" w:rsidRDefault="0050262F" w:rsidP="00B512CF">
      <w:pPr>
        <w:spacing w:after="0" w:line="360" w:lineRule="auto"/>
        <w:jc w:val="center"/>
        <w:rPr>
          <w:rFonts w:eastAsia="Calibri"/>
          <w:b/>
          <w:bCs/>
          <w:i/>
          <w:iCs/>
          <w:sz w:val="18"/>
          <w:szCs w:val="18"/>
          <w:lang w:val="es-419"/>
        </w:rPr>
      </w:pPr>
      <w:r w:rsidRPr="00150570">
        <w:rPr>
          <w:rFonts w:eastAsia="Calibri"/>
          <w:i/>
          <w:iCs/>
          <w:sz w:val="18"/>
          <w:szCs w:val="18"/>
          <w:lang w:val="es-419"/>
        </w:rPr>
        <w:t>Fuente: Dirección de R</w:t>
      </w:r>
      <w:r w:rsidR="000961E4" w:rsidRPr="00150570">
        <w:rPr>
          <w:rFonts w:eastAsia="Calibri"/>
          <w:i/>
          <w:iCs/>
          <w:sz w:val="18"/>
          <w:szCs w:val="18"/>
          <w:lang w:val="es-419"/>
        </w:rPr>
        <w:t xml:space="preserve">ecursos Humanos </w:t>
      </w:r>
      <w:r w:rsidRPr="00150570">
        <w:rPr>
          <w:rFonts w:eastAsia="Calibri"/>
          <w:i/>
          <w:iCs/>
          <w:sz w:val="18"/>
          <w:szCs w:val="18"/>
          <w:lang w:val="es-419"/>
        </w:rPr>
        <w:t>de la JAC</w:t>
      </w:r>
      <w:r w:rsidR="000961E4" w:rsidRPr="00150570">
        <w:rPr>
          <w:rFonts w:eastAsia="Calibri"/>
          <w:b/>
          <w:bCs/>
          <w:i/>
          <w:iCs/>
          <w:sz w:val="18"/>
          <w:szCs w:val="18"/>
          <w:lang w:val="es-419"/>
        </w:rPr>
        <w:t>.</w:t>
      </w:r>
    </w:p>
    <w:p w14:paraId="46A3946D" w14:textId="77777777" w:rsidR="0050262F" w:rsidRPr="00150570" w:rsidRDefault="0050262F" w:rsidP="00B512CF">
      <w:pPr>
        <w:spacing w:line="360" w:lineRule="auto"/>
        <w:jc w:val="center"/>
        <w:rPr>
          <w:rFonts w:eastAsia="Calibri"/>
          <w:noProof/>
          <w:lang w:val="es-419"/>
        </w:rPr>
      </w:pPr>
    </w:p>
    <w:p w14:paraId="6E514E62" w14:textId="647A5396" w:rsidR="00FD1267" w:rsidRPr="00150570" w:rsidRDefault="00FD1267" w:rsidP="00B512CF">
      <w:pPr>
        <w:spacing w:line="360" w:lineRule="auto"/>
        <w:jc w:val="both"/>
        <w:rPr>
          <w:rFonts w:eastAsia="Calibri"/>
          <w:noProof/>
          <w:lang w:val="es-DO"/>
        </w:rPr>
      </w:pPr>
      <w:r w:rsidRPr="00150570">
        <w:rPr>
          <w:rFonts w:eastAsia="Calibri"/>
          <w:noProof/>
          <w:lang w:val="es-DO"/>
        </w:rPr>
        <w:t>Las consultas fueron realizadas en el periodo diciembre 2023-</w:t>
      </w:r>
      <w:r w:rsidR="000C60D5" w:rsidRPr="00150570">
        <w:rPr>
          <w:rFonts w:eastAsia="Calibri"/>
          <w:noProof/>
          <w:lang w:val="es-DO"/>
        </w:rPr>
        <w:t>noviembre</w:t>
      </w:r>
      <w:r w:rsidRPr="00150570">
        <w:rPr>
          <w:rFonts w:eastAsia="Calibri"/>
          <w:noProof/>
          <w:lang w:val="es-DO"/>
        </w:rPr>
        <w:t xml:space="preserve"> 2024 del presente año, ambos sexos menores de 70 años; la cual la población femenina representa mayor porcentaje en consultas. </w:t>
      </w:r>
    </w:p>
    <w:tbl>
      <w:tblPr>
        <w:tblStyle w:val="Tablanormal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557"/>
      </w:tblGrid>
      <w:tr w:rsidR="00150570" w:rsidRPr="00150570" w14:paraId="776A49E2" w14:textId="77777777" w:rsidTr="009A0387">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vAlign w:val="center"/>
            <w:hideMark/>
          </w:tcPr>
          <w:p w14:paraId="0B8B4D93" w14:textId="77777777" w:rsidR="00760AE6" w:rsidRPr="00150570" w:rsidRDefault="00760AE6" w:rsidP="002B28DC">
            <w:pPr>
              <w:spacing w:after="160" w:line="360" w:lineRule="auto"/>
              <w:jc w:val="center"/>
              <w:rPr>
                <w:rFonts w:eastAsia="Calibri"/>
                <w:caps w:val="0"/>
                <w:noProof/>
                <w:lang w:val="es-DO"/>
              </w:rPr>
            </w:pPr>
            <w:r w:rsidRPr="00150570">
              <w:rPr>
                <w:rFonts w:eastAsia="Calibri"/>
                <w:caps w:val="0"/>
                <w:noProof/>
                <w:lang w:val="es-DO"/>
              </w:rPr>
              <w:t>Diagnostico Consultas</w:t>
            </w:r>
          </w:p>
        </w:tc>
        <w:tc>
          <w:tcPr>
            <w:tcW w:w="1557" w:type="dxa"/>
            <w:shd w:val="clear" w:color="auto" w:fill="002060"/>
            <w:vAlign w:val="center"/>
            <w:hideMark/>
          </w:tcPr>
          <w:p w14:paraId="7A2BA51D" w14:textId="77777777" w:rsidR="00760AE6" w:rsidRPr="00150570" w:rsidRDefault="00760AE6" w:rsidP="002B28D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Cantidad</w:t>
            </w:r>
          </w:p>
        </w:tc>
      </w:tr>
      <w:tr w:rsidR="00150570" w:rsidRPr="00150570" w14:paraId="4C853E75"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43A16926"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Proceso viral</w:t>
            </w:r>
          </w:p>
        </w:tc>
        <w:tc>
          <w:tcPr>
            <w:tcW w:w="1557" w:type="dxa"/>
            <w:noWrap/>
            <w:vAlign w:val="center"/>
            <w:hideMark/>
          </w:tcPr>
          <w:p w14:paraId="224BAEFF"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106</w:t>
            </w:r>
          </w:p>
        </w:tc>
      </w:tr>
      <w:tr w:rsidR="00150570" w:rsidRPr="00150570" w14:paraId="617F6649" w14:textId="77777777" w:rsidTr="009A0387">
        <w:trPr>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2EB9F5D5"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Cefalea</w:t>
            </w:r>
          </w:p>
        </w:tc>
        <w:tc>
          <w:tcPr>
            <w:tcW w:w="1557" w:type="dxa"/>
            <w:noWrap/>
            <w:vAlign w:val="center"/>
            <w:hideMark/>
          </w:tcPr>
          <w:p w14:paraId="2F18B25D" w14:textId="77777777" w:rsidR="00760AE6" w:rsidRPr="00150570" w:rsidRDefault="00760AE6" w:rsidP="002B28D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125</w:t>
            </w:r>
          </w:p>
        </w:tc>
      </w:tr>
      <w:tr w:rsidR="00150570" w:rsidRPr="00150570" w14:paraId="51CFB9B5"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6F83E9D0"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Proceso alérgico</w:t>
            </w:r>
          </w:p>
        </w:tc>
        <w:tc>
          <w:tcPr>
            <w:tcW w:w="1557" w:type="dxa"/>
            <w:noWrap/>
            <w:vAlign w:val="center"/>
            <w:hideMark/>
          </w:tcPr>
          <w:p w14:paraId="32ADD4F6"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38</w:t>
            </w:r>
          </w:p>
        </w:tc>
      </w:tr>
      <w:tr w:rsidR="00150570" w:rsidRPr="00150570" w14:paraId="40360795" w14:textId="77777777" w:rsidTr="009A0387">
        <w:trPr>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29143484"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Consulta Ginecológica</w:t>
            </w:r>
          </w:p>
        </w:tc>
        <w:tc>
          <w:tcPr>
            <w:tcW w:w="1557" w:type="dxa"/>
            <w:noWrap/>
            <w:vAlign w:val="center"/>
            <w:hideMark/>
          </w:tcPr>
          <w:p w14:paraId="072F64AD" w14:textId="77777777" w:rsidR="00760AE6" w:rsidRPr="00150570" w:rsidRDefault="00760AE6" w:rsidP="002B28D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46</w:t>
            </w:r>
          </w:p>
        </w:tc>
      </w:tr>
      <w:tr w:rsidR="00150570" w:rsidRPr="00150570" w14:paraId="52215D7B"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73CDA496"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Epigastralgia</w:t>
            </w:r>
          </w:p>
        </w:tc>
        <w:tc>
          <w:tcPr>
            <w:tcW w:w="1557" w:type="dxa"/>
            <w:noWrap/>
            <w:vAlign w:val="center"/>
            <w:hideMark/>
          </w:tcPr>
          <w:p w14:paraId="332FF6F1"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55</w:t>
            </w:r>
          </w:p>
        </w:tc>
      </w:tr>
      <w:tr w:rsidR="00150570" w:rsidRPr="00150570" w14:paraId="7127DC73" w14:textId="77777777" w:rsidTr="009A0387">
        <w:trPr>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650C2108"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Consulta General</w:t>
            </w:r>
          </w:p>
        </w:tc>
        <w:tc>
          <w:tcPr>
            <w:tcW w:w="1557" w:type="dxa"/>
            <w:noWrap/>
            <w:vAlign w:val="center"/>
            <w:hideMark/>
          </w:tcPr>
          <w:p w14:paraId="1D5C1895" w14:textId="77777777" w:rsidR="00760AE6" w:rsidRPr="00150570" w:rsidRDefault="00760AE6" w:rsidP="002B28D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50</w:t>
            </w:r>
          </w:p>
        </w:tc>
      </w:tr>
      <w:tr w:rsidR="00150570" w:rsidRPr="00150570" w14:paraId="402D8F90"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21411D31"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Mialgia</w:t>
            </w:r>
          </w:p>
        </w:tc>
        <w:tc>
          <w:tcPr>
            <w:tcW w:w="1557" w:type="dxa"/>
            <w:noWrap/>
            <w:vAlign w:val="center"/>
            <w:hideMark/>
          </w:tcPr>
          <w:p w14:paraId="5A09AC8D"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68</w:t>
            </w:r>
          </w:p>
        </w:tc>
      </w:tr>
      <w:tr w:rsidR="00150570" w:rsidRPr="00150570" w14:paraId="34BF8138" w14:textId="77777777" w:rsidTr="009A0387">
        <w:trPr>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2EE96832"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Lumbalgia</w:t>
            </w:r>
          </w:p>
        </w:tc>
        <w:tc>
          <w:tcPr>
            <w:tcW w:w="1557" w:type="dxa"/>
            <w:noWrap/>
            <w:vAlign w:val="center"/>
            <w:hideMark/>
          </w:tcPr>
          <w:p w14:paraId="4B4F1AAF" w14:textId="77777777" w:rsidR="00760AE6" w:rsidRPr="00150570" w:rsidRDefault="00760AE6" w:rsidP="002B28D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22</w:t>
            </w:r>
          </w:p>
        </w:tc>
      </w:tr>
      <w:tr w:rsidR="00150570" w:rsidRPr="00150570" w14:paraId="33D21B51"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31CD0C6C"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lastRenderedPageBreak/>
              <w:t>Consulta Nutrición</w:t>
            </w:r>
          </w:p>
        </w:tc>
        <w:tc>
          <w:tcPr>
            <w:tcW w:w="1557" w:type="dxa"/>
            <w:noWrap/>
            <w:vAlign w:val="center"/>
            <w:hideMark/>
          </w:tcPr>
          <w:p w14:paraId="2262653A"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93</w:t>
            </w:r>
          </w:p>
        </w:tc>
      </w:tr>
      <w:tr w:rsidR="00150570" w:rsidRPr="00150570" w14:paraId="4A7526F2" w14:textId="77777777" w:rsidTr="009A0387">
        <w:trPr>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1E6EC393"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Consulta Cardiológica</w:t>
            </w:r>
          </w:p>
        </w:tc>
        <w:tc>
          <w:tcPr>
            <w:tcW w:w="1557" w:type="dxa"/>
            <w:noWrap/>
            <w:vAlign w:val="center"/>
            <w:hideMark/>
          </w:tcPr>
          <w:p w14:paraId="1A51AD61" w14:textId="77777777" w:rsidR="00760AE6" w:rsidRPr="00150570" w:rsidRDefault="00760AE6" w:rsidP="002B28D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42</w:t>
            </w:r>
          </w:p>
        </w:tc>
      </w:tr>
      <w:tr w:rsidR="00150570" w:rsidRPr="00150570" w14:paraId="33D2AED0"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0B640169"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Crisis Hipertensiva</w:t>
            </w:r>
          </w:p>
        </w:tc>
        <w:tc>
          <w:tcPr>
            <w:tcW w:w="1557" w:type="dxa"/>
            <w:noWrap/>
            <w:vAlign w:val="center"/>
            <w:hideMark/>
          </w:tcPr>
          <w:p w14:paraId="1696D76A"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4</w:t>
            </w:r>
          </w:p>
        </w:tc>
      </w:tr>
      <w:tr w:rsidR="00150570" w:rsidRPr="00150570" w14:paraId="439E7AA4" w14:textId="77777777" w:rsidTr="009A0387">
        <w:trPr>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348928F8" w14:textId="77777777" w:rsidR="00760AE6" w:rsidRPr="00150570" w:rsidRDefault="00760AE6" w:rsidP="002B28DC">
            <w:pPr>
              <w:spacing w:after="160" w:line="360" w:lineRule="auto"/>
              <w:jc w:val="center"/>
              <w:rPr>
                <w:rFonts w:eastAsia="Calibri"/>
                <w:b w:val="0"/>
                <w:bCs w:val="0"/>
                <w:caps w:val="0"/>
                <w:noProof/>
                <w:lang w:val="es-DO"/>
              </w:rPr>
            </w:pPr>
            <w:r w:rsidRPr="00150570">
              <w:rPr>
                <w:rFonts w:eastAsia="Calibri"/>
                <w:b w:val="0"/>
                <w:bCs w:val="0"/>
                <w:caps w:val="0"/>
                <w:noProof/>
                <w:lang w:val="es-DO"/>
              </w:rPr>
              <w:t>Otros</w:t>
            </w:r>
          </w:p>
        </w:tc>
        <w:tc>
          <w:tcPr>
            <w:tcW w:w="1557" w:type="dxa"/>
            <w:noWrap/>
            <w:vAlign w:val="center"/>
            <w:hideMark/>
          </w:tcPr>
          <w:p w14:paraId="0CF58FE8" w14:textId="77777777" w:rsidR="00760AE6" w:rsidRPr="00150570" w:rsidRDefault="00760AE6" w:rsidP="002B28D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216</w:t>
            </w:r>
          </w:p>
        </w:tc>
      </w:tr>
      <w:tr w:rsidR="00150570" w:rsidRPr="00150570" w14:paraId="3CC54C60" w14:textId="77777777" w:rsidTr="009A03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73" w:type="dxa"/>
            <w:vAlign w:val="center"/>
            <w:hideMark/>
          </w:tcPr>
          <w:p w14:paraId="31D3CABC" w14:textId="77777777" w:rsidR="00760AE6" w:rsidRPr="00150570" w:rsidRDefault="00760AE6" w:rsidP="002B28DC">
            <w:pPr>
              <w:spacing w:line="360" w:lineRule="auto"/>
              <w:jc w:val="center"/>
              <w:rPr>
                <w:rFonts w:eastAsia="Calibri"/>
                <w:lang w:val="es-DO"/>
              </w:rPr>
            </w:pPr>
            <w:r w:rsidRPr="00150570">
              <w:rPr>
                <w:rFonts w:eastAsia="Calibri"/>
                <w:lang w:val="es-DO"/>
              </w:rPr>
              <w:t>Total</w:t>
            </w:r>
          </w:p>
        </w:tc>
        <w:tc>
          <w:tcPr>
            <w:tcW w:w="1557" w:type="dxa"/>
            <w:noWrap/>
            <w:vAlign w:val="center"/>
            <w:hideMark/>
          </w:tcPr>
          <w:p w14:paraId="25154A04" w14:textId="77777777" w:rsidR="00760AE6" w:rsidRPr="00150570" w:rsidRDefault="00760AE6" w:rsidP="002B28D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865</w:t>
            </w:r>
          </w:p>
        </w:tc>
      </w:tr>
    </w:tbl>
    <w:p w14:paraId="774925EB" w14:textId="0C010AC2" w:rsidR="0050262F" w:rsidRPr="00150570" w:rsidRDefault="0050262F" w:rsidP="0050262F">
      <w:pPr>
        <w:spacing w:after="0" w:line="240" w:lineRule="auto"/>
        <w:jc w:val="center"/>
        <w:rPr>
          <w:rFonts w:eastAsia="Calibri"/>
          <w:i/>
          <w:iCs/>
          <w:sz w:val="18"/>
          <w:szCs w:val="18"/>
          <w:lang w:val="es-419"/>
        </w:rPr>
      </w:pPr>
      <w:r w:rsidRPr="00150570">
        <w:rPr>
          <w:rFonts w:eastAsia="Calibri"/>
          <w:i/>
          <w:iCs/>
          <w:sz w:val="18"/>
          <w:szCs w:val="18"/>
          <w:lang w:val="es-419"/>
        </w:rPr>
        <w:t xml:space="preserve">Fuente: Dirección de </w:t>
      </w:r>
      <w:r w:rsidR="00A11EC7" w:rsidRPr="00150570">
        <w:rPr>
          <w:rFonts w:eastAsia="Calibri"/>
          <w:i/>
          <w:iCs/>
          <w:sz w:val="18"/>
          <w:szCs w:val="18"/>
          <w:lang w:val="es-419"/>
        </w:rPr>
        <w:t>Recursos Humanos</w:t>
      </w:r>
      <w:r w:rsidRPr="00150570">
        <w:rPr>
          <w:rFonts w:eastAsia="Calibri"/>
          <w:i/>
          <w:iCs/>
          <w:sz w:val="18"/>
          <w:szCs w:val="18"/>
          <w:lang w:val="es-419"/>
        </w:rPr>
        <w:t xml:space="preserve"> de la JAC</w:t>
      </w:r>
      <w:r w:rsidR="000961E4" w:rsidRPr="00150570">
        <w:rPr>
          <w:rFonts w:eastAsia="Calibri"/>
          <w:i/>
          <w:iCs/>
          <w:sz w:val="18"/>
          <w:szCs w:val="18"/>
          <w:lang w:val="es-419"/>
        </w:rPr>
        <w:t>.</w:t>
      </w:r>
    </w:p>
    <w:p w14:paraId="2A254A6D" w14:textId="77777777" w:rsidR="00916E96" w:rsidRPr="00150570" w:rsidRDefault="00916E96" w:rsidP="00B512CF">
      <w:pPr>
        <w:spacing w:line="360" w:lineRule="auto"/>
        <w:jc w:val="both"/>
        <w:rPr>
          <w:rFonts w:eastAsia="Calibri"/>
          <w:noProof/>
          <w:sz w:val="20"/>
          <w:szCs w:val="20"/>
          <w:lang w:val="es-419"/>
        </w:rPr>
      </w:pPr>
    </w:p>
    <w:p w14:paraId="73FD951D" w14:textId="1358EC41" w:rsidR="00916E96" w:rsidRPr="00150570" w:rsidRDefault="006E4F19"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147" w:name="_Toc185841338"/>
      <w:r w:rsidRPr="00150570">
        <w:rPr>
          <w:rFonts w:ascii="Times New Roman" w:eastAsia="Calibri" w:hAnsi="Times New Roman" w:cs="Times New Roman"/>
          <w:noProof/>
          <w:color w:val="767171"/>
          <w:spacing w:val="20"/>
          <w:sz w:val="24"/>
          <w:szCs w:val="24"/>
          <w:lang w:val="es-DO"/>
          <w14:ligatures w14:val="none"/>
        </w:rPr>
        <w:t>Actividades Realizadas</w:t>
      </w:r>
      <w:bookmarkEnd w:id="1147"/>
    </w:p>
    <w:p w14:paraId="237A054C" w14:textId="77777777" w:rsidR="0050262F" w:rsidRPr="00150570" w:rsidRDefault="0050262F" w:rsidP="00B512CF">
      <w:pPr>
        <w:pStyle w:val="Prrafodelista"/>
        <w:spacing w:after="200" w:line="360" w:lineRule="auto"/>
        <w:ind w:left="1224"/>
        <w:jc w:val="both"/>
        <w:outlineLvl w:val="2"/>
        <w:rPr>
          <w:rFonts w:ascii="Times New Roman" w:eastAsia="Calibri" w:hAnsi="Times New Roman" w:cs="Times New Roman"/>
          <w:noProof/>
          <w:color w:val="767171"/>
          <w:spacing w:val="20"/>
          <w:sz w:val="24"/>
          <w:szCs w:val="24"/>
          <w:lang w:val="es-DO"/>
          <w14:ligatures w14:val="none"/>
        </w:rPr>
      </w:pPr>
    </w:p>
    <w:p w14:paraId="64528346" w14:textId="73849311" w:rsidR="000E1A43" w:rsidRPr="00150570" w:rsidRDefault="004D2B80"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Charla “Como Iniciar Hábitos Alimentarios Saludables”</w:t>
      </w:r>
    </w:p>
    <w:p w14:paraId="5B8A7EB8" w14:textId="456DDAD2" w:rsidR="000E1A43" w:rsidRDefault="000E1A43" w:rsidP="00B512CF">
      <w:pPr>
        <w:spacing w:line="360" w:lineRule="auto"/>
        <w:jc w:val="both"/>
        <w:rPr>
          <w:rFonts w:eastAsia="Calibri"/>
          <w:noProof/>
          <w:lang w:val="es-DO"/>
        </w:rPr>
      </w:pPr>
      <w:r w:rsidRPr="00150570">
        <w:rPr>
          <w:rFonts w:eastAsia="Calibri"/>
          <w:noProof/>
          <w:lang w:val="es-DO"/>
        </w:rPr>
        <w:t>Dicha actividad se realizó con el objetivo de concientizar a los servidores sobre la importancia de una buena alimentación.</w:t>
      </w:r>
      <w:r w:rsidR="00681980" w:rsidRPr="00150570">
        <w:rPr>
          <w:rFonts w:eastAsia="Calibri"/>
          <w:noProof/>
          <w:lang w:val="es-DO"/>
        </w:rPr>
        <w:t xml:space="preserve"> </w:t>
      </w:r>
      <w:r w:rsidRPr="00150570">
        <w:rPr>
          <w:rFonts w:eastAsia="Calibri"/>
          <w:noProof/>
          <w:lang w:val="es-DO"/>
        </w:rPr>
        <w:t xml:space="preserve">Se realizo </w:t>
      </w:r>
      <w:r w:rsidR="00681980" w:rsidRPr="00150570">
        <w:rPr>
          <w:rFonts w:eastAsia="Calibri"/>
          <w:noProof/>
          <w:lang w:val="es-DO"/>
        </w:rPr>
        <w:t>la actividad el 26 de febrero del 2024</w:t>
      </w:r>
      <w:r w:rsidR="00B95D5B" w:rsidRPr="00150570">
        <w:rPr>
          <w:rFonts w:eastAsia="Calibri"/>
          <w:noProof/>
          <w:lang w:val="es-DO"/>
        </w:rPr>
        <w:t>.</w:t>
      </w:r>
    </w:p>
    <w:p w14:paraId="2AB0A9CB" w14:textId="77777777" w:rsidR="005933F5" w:rsidRDefault="005933F5" w:rsidP="00B512CF">
      <w:pPr>
        <w:spacing w:line="360" w:lineRule="auto"/>
        <w:jc w:val="both"/>
        <w:rPr>
          <w:rFonts w:eastAsia="Calibri"/>
          <w:noProof/>
          <w:lang w:val="es-DO"/>
        </w:rPr>
      </w:pPr>
    </w:p>
    <w:p w14:paraId="6C206A5B" w14:textId="77777777" w:rsidR="005933F5" w:rsidRPr="00150570" w:rsidRDefault="005933F5" w:rsidP="00B512CF">
      <w:pPr>
        <w:spacing w:line="360" w:lineRule="auto"/>
        <w:jc w:val="both"/>
        <w:rPr>
          <w:rFonts w:eastAsia="Calibri"/>
          <w:noProof/>
          <w:lang w:val="es-DO"/>
        </w:rPr>
      </w:pPr>
    </w:p>
    <w:p w14:paraId="1F962181" w14:textId="04BCD99B" w:rsidR="00B95D5B" w:rsidRPr="00150570" w:rsidRDefault="00B95D5B"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Jornada Odontológica</w:t>
      </w:r>
    </w:p>
    <w:p w14:paraId="793707C1" w14:textId="697EB80F" w:rsidR="000E1A43" w:rsidRPr="00150570" w:rsidRDefault="00B95D5B" w:rsidP="00B512CF">
      <w:pPr>
        <w:spacing w:line="360" w:lineRule="auto"/>
        <w:rPr>
          <w:rFonts w:eastAsia="Calibri"/>
          <w:noProof/>
          <w:lang w:val="es-DO"/>
        </w:rPr>
      </w:pPr>
      <w:r w:rsidRPr="00150570">
        <w:rPr>
          <w:rFonts w:eastAsia="Calibri"/>
          <w:noProof/>
          <w:lang w:val="es-DO"/>
        </w:rPr>
        <w:t>Esta</w:t>
      </w:r>
      <w:r w:rsidR="000E1A43" w:rsidRPr="00150570">
        <w:rPr>
          <w:rFonts w:eastAsia="Calibri"/>
          <w:noProof/>
          <w:lang w:val="es-DO"/>
        </w:rPr>
        <w:t xml:space="preserve"> actividades se realizaron en dos periodos</w:t>
      </w:r>
      <w:r w:rsidR="00853DEB" w:rsidRPr="00150570">
        <w:rPr>
          <w:rFonts w:eastAsia="Calibri"/>
          <w:noProof/>
          <w:lang w:val="es-DO"/>
        </w:rPr>
        <w:t>, 22 de marzo y 3 de mayo del 2024,</w:t>
      </w:r>
      <w:r w:rsidR="000E1A43" w:rsidRPr="00150570">
        <w:rPr>
          <w:rFonts w:eastAsia="Calibri"/>
          <w:noProof/>
          <w:lang w:val="es-DO"/>
        </w:rPr>
        <w:t xml:space="preserve"> con el objetivo de culturizar, prevenir y contribuir a higiene bucal de los servidores de esta Junta de Aviación Civil.</w:t>
      </w:r>
    </w:p>
    <w:p w14:paraId="33C36068" w14:textId="77777777" w:rsidR="0081504F" w:rsidRPr="00150570" w:rsidRDefault="006D17A2"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Jornada de vacunación</w:t>
      </w:r>
    </w:p>
    <w:p w14:paraId="473CE6D0" w14:textId="762B5389" w:rsidR="006D17A2" w:rsidRPr="00150570" w:rsidRDefault="0081504F" w:rsidP="00B512CF">
      <w:pPr>
        <w:spacing w:after="0" w:line="360" w:lineRule="auto"/>
        <w:jc w:val="both"/>
        <w:rPr>
          <w:rFonts w:eastAsia="Calibri"/>
          <w:noProof/>
          <w:lang w:val="es-DO"/>
        </w:rPr>
      </w:pPr>
      <w:r w:rsidRPr="00150570">
        <w:rPr>
          <w:rFonts w:eastAsia="Calibri"/>
          <w:noProof/>
          <w:lang w:val="es-DO"/>
        </w:rPr>
        <w:t>Esta se realizo el 8 de noviembre del 2024.</w:t>
      </w:r>
    </w:p>
    <w:p w14:paraId="3B71423F" w14:textId="77777777" w:rsidR="009A06F0" w:rsidRPr="00150570" w:rsidRDefault="009A06F0" w:rsidP="00B512CF">
      <w:pPr>
        <w:spacing w:after="0" w:line="360" w:lineRule="auto"/>
        <w:jc w:val="both"/>
        <w:rPr>
          <w:rFonts w:eastAsia="Calibri"/>
          <w:noProof/>
          <w:lang w:val="es-DO"/>
        </w:rPr>
      </w:pPr>
    </w:p>
    <w:p w14:paraId="18E14A55" w14:textId="77777777" w:rsidR="009A06F0" w:rsidRPr="00150570" w:rsidRDefault="009A06F0"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148" w:name="_Toc185841339"/>
      <w:r w:rsidRPr="00150570">
        <w:rPr>
          <w:rFonts w:ascii="Times New Roman" w:eastAsia="Calibri" w:hAnsi="Times New Roman" w:cs="Times New Roman"/>
          <w:noProof/>
          <w:color w:val="767171"/>
          <w:spacing w:val="20"/>
          <w:sz w:val="24"/>
          <w:szCs w:val="24"/>
          <w:lang w:val="es-DO"/>
          <w14:ligatures w14:val="none"/>
        </w:rPr>
        <w:t>Plan de Capacitación 2024</w:t>
      </w:r>
      <w:bookmarkEnd w:id="1148"/>
    </w:p>
    <w:p w14:paraId="6BE8939B" w14:textId="4154195C" w:rsidR="007A02FB" w:rsidRPr="00150570" w:rsidRDefault="009A06F0" w:rsidP="00B512CF">
      <w:pPr>
        <w:spacing w:after="0" w:line="360" w:lineRule="auto"/>
        <w:jc w:val="both"/>
        <w:rPr>
          <w:rFonts w:eastAsia="Calibri"/>
          <w:noProof/>
          <w:lang w:val="es-DO"/>
        </w:rPr>
      </w:pPr>
      <w:r w:rsidRPr="00150570">
        <w:rPr>
          <w:rFonts w:eastAsia="Calibri"/>
          <w:noProof/>
          <w:lang w:val="es-DO"/>
        </w:rPr>
        <w:t xml:space="preserve">El Proceso de Capacitación y Desarrollo tiene como objetivo de cubrir las brechas y necesidades de capacitación del personal de la JAC y la CIAA, gestionado las capacitaciones y los entrenamientos </w:t>
      </w:r>
      <w:r w:rsidRPr="00150570">
        <w:rPr>
          <w:rFonts w:eastAsia="Calibri"/>
          <w:noProof/>
          <w:lang w:val="es-DO"/>
        </w:rPr>
        <w:lastRenderedPageBreak/>
        <w:t xml:space="preserve">necesarios, a fin de desarrollar las competencias para realizar las tareas que les son asignadas. </w:t>
      </w:r>
      <w:r w:rsidR="00E71015" w:rsidRPr="00150570">
        <w:rPr>
          <w:rFonts w:eastAsia="Calibri"/>
          <w:noProof/>
          <w:lang w:val="es-DO"/>
        </w:rPr>
        <w:t>En el periodi se impartieron 27 capacitaciones</w:t>
      </w:r>
      <w:r w:rsidR="00CF24B8" w:rsidRPr="00150570">
        <w:rPr>
          <w:rFonts w:eastAsia="Calibri"/>
          <w:noProof/>
          <w:lang w:val="es-DO"/>
        </w:rPr>
        <w:t>, instruyendo a 147 empleados.</w:t>
      </w:r>
      <w:r w:rsidR="00121DB7" w:rsidRPr="00150570">
        <w:rPr>
          <w:rFonts w:eastAsia="Calibri"/>
          <w:noProof/>
          <w:lang w:val="es-DO"/>
        </w:rPr>
        <w:t xml:space="preserve"> </w:t>
      </w:r>
      <w:r w:rsidR="007A02FB" w:rsidRPr="00150570">
        <w:rPr>
          <w:rFonts w:eastAsia="Calibri"/>
          <w:noProof/>
          <w:lang w:val="es-DO"/>
        </w:rPr>
        <w:t>El proceso se vio afectado por el cambio de gestión y la mudanza.</w:t>
      </w:r>
    </w:p>
    <w:p w14:paraId="1D105DD9" w14:textId="77777777" w:rsidR="00A65316" w:rsidRPr="00150570" w:rsidRDefault="00A65316" w:rsidP="00B512CF">
      <w:pPr>
        <w:spacing w:after="0" w:line="360" w:lineRule="auto"/>
        <w:jc w:val="both"/>
        <w:rPr>
          <w:rFonts w:eastAsia="Calibri"/>
          <w:noProof/>
          <w:lang w:val="es-DO"/>
        </w:rPr>
      </w:pPr>
    </w:p>
    <w:p w14:paraId="712AABBB" w14:textId="44A18987" w:rsidR="00121DB7" w:rsidRPr="00150570" w:rsidRDefault="00A65316" w:rsidP="00B512CF">
      <w:pPr>
        <w:spacing w:after="0" w:line="360" w:lineRule="auto"/>
        <w:jc w:val="center"/>
        <w:rPr>
          <w:rFonts w:eastAsia="Calibri"/>
          <w:noProof/>
          <w:lang w:val="es-DO"/>
        </w:rPr>
      </w:pPr>
      <w:r w:rsidRPr="00150570">
        <w:rPr>
          <w:noProof/>
          <w:lang w:val="es-DO"/>
        </w:rPr>
        <w:drawing>
          <wp:inline distT="0" distB="0" distL="0" distR="0" wp14:anchorId="0425E08E" wp14:editId="3F5189F6">
            <wp:extent cx="4230094" cy="2623931"/>
            <wp:effectExtent l="0" t="0" r="18415" b="5080"/>
            <wp:docPr id="1537908229" name="Gráfico 1">
              <a:extLst xmlns:a="http://schemas.openxmlformats.org/drawingml/2006/main">
                <a:ext uri="{FF2B5EF4-FFF2-40B4-BE49-F238E27FC236}">
                  <a16:creationId xmlns:a16="http://schemas.microsoft.com/office/drawing/2014/main" id="{6913EDA9-D698-CC1A-7678-111AC770E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B29EB89" w14:textId="4960F0F2" w:rsidR="0050262F" w:rsidRPr="00150570" w:rsidRDefault="0050262F" w:rsidP="00B512CF">
      <w:pPr>
        <w:spacing w:after="0" w:line="360" w:lineRule="auto"/>
        <w:jc w:val="center"/>
        <w:rPr>
          <w:rFonts w:eastAsia="Calibri"/>
          <w:b/>
          <w:bCs/>
          <w:i/>
          <w:iCs/>
          <w:sz w:val="18"/>
          <w:szCs w:val="18"/>
          <w:lang w:val="es-419"/>
        </w:rPr>
      </w:pPr>
      <w:r w:rsidRPr="00150570">
        <w:rPr>
          <w:rFonts w:eastAsia="Calibri"/>
          <w:i/>
          <w:iCs/>
          <w:sz w:val="18"/>
          <w:szCs w:val="18"/>
          <w:lang w:val="es-419"/>
        </w:rPr>
        <w:t>Fuente: Dirección de R</w:t>
      </w:r>
      <w:r w:rsidR="00A11EC7" w:rsidRPr="00150570">
        <w:rPr>
          <w:rFonts w:eastAsia="Calibri"/>
          <w:i/>
          <w:iCs/>
          <w:sz w:val="18"/>
          <w:szCs w:val="18"/>
          <w:lang w:val="es-419"/>
        </w:rPr>
        <w:t>ecursos Humanos d</w:t>
      </w:r>
      <w:r w:rsidRPr="00150570">
        <w:rPr>
          <w:rFonts w:eastAsia="Calibri"/>
          <w:i/>
          <w:iCs/>
          <w:sz w:val="18"/>
          <w:szCs w:val="18"/>
          <w:lang w:val="es-419"/>
        </w:rPr>
        <w:t>e la JAC</w:t>
      </w:r>
      <w:r w:rsidR="000961E4" w:rsidRPr="00150570">
        <w:rPr>
          <w:rFonts w:eastAsia="Calibri"/>
          <w:b/>
          <w:bCs/>
          <w:i/>
          <w:iCs/>
          <w:sz w:val="18"/>
          <w:szCs w:val="18"/>
          <w:lang w:val="es-419"/>
        </w:rPr>
        <w:t>.</w:t>
      </w:r>
    </w:p>
    <w:p w14:paraId="3F34E957" w14:textId="77777777" w:rsidR="007A02FB" w:rsidRPr="00150570" w:rsidRDefault="007A02FB" w:rsidP="00B512CF">
      <w:pPr>
        <w:spacing w:after="0" w:line="360" w:lineRule="auto"/>
        <w:jc w:val="both"/>
        <w:rPr>
          <w:rFonts w:eastAsia="Calibri"/>
          <w:noProof/>
          <w:lang w:val="es-419"/>
        </w:rPr>
      </w:pPr>
    </w:p>
    <w:p w14:paraId="58602F04" w14:textId="77777777" w:rsidR="004A725F" w:rsidRPr="00150570" w:rsidRDefault="004A725F" w:rsidP="00B512CF">
      <w:pPr>
        <w:spacing w:line="360" w:lineRule="auto"/>
        <w:rPr>
          <w:lang w:val="es-DO"/>
        </w:rPr>
      </w:pPr>
    </w:p>
    <w:p w14:paraId="30C9E7D4" w14:textId="6020118E" w:rsidR="00BE520B" w:rsidRPr="00150570" w:rsidRDefault="00BE520B" w:rsidP="00B512CF">
      <w:pPr>
        <w:pStyle w:val="Ttulo2"/>
        <w:numPr>
          <w:ilvl w:val="0"/>
          <w:numId w:val="0"/>
        </w:numPr>
        <w:spacing w:line="360" w:lineRule="auto"/>
        <w:ind w:left="576"/>
        <w:rPr>
          <w:rFonts w:eastAsia="Calibri" w:cs="Times New Roman"/>
          <w:color w:val="767171"/>
          <w:szCs w:val="24"/>
          <w:lang w:val="es-DO"/>
        </w:rPr>
      </w:pPr>
      <w:bookmarkStart w:id="1149" w:name="_Toc185841340"/>
      <w:r w:rsidRPr="00150570">
        <w:rPr>
          <w:rFonts w:eastAsia="Calibri" w:cs="Times New Roman"/>
          <w:color w:val="767171"/>
          <w:szCs w:val="24"/>
          <w:lang w:val="es-DO"/>
        </w:rPr>
        <w:t>4.3</w:t>
      </w:r>
      <w:r w:rsidR="00522C66" w:rsidRPr="00150570">
        <w:rPr>
          <w:rFonts w:eastAsia="Calibri" w:cs="Times New Roman"/>
          <w:color w:val="767171"/>
          <w:szCs w:val="24"/>
          <w:lang w:val="es-DO"/>
        </w:rPr>
        <w:t xml:space="preserve"> </w:t>
      </w:r>
      <w:r w:rsidR="00717E00" w:rsidRPr="00150570">
        <w:rPr>
          <w:rFonts w:eastAsia="Calibri" w:cs="Times New Roman"/>
          <w:color w:val="767171"/>
          <w:szCs w:val="24"/>
          <w:lang w:val="es-DO"/>
        </w:rPr>
        <w:t>D</w:t>
      </w:r>
      <w:r w:rsidR="008D7AC7" w:rsidRPr="00150570">
        <w:rPr>
          <w:rFonts w:eastAsia="Calibri" w:cs="Times New Roman"/>
          <w:color w:val="767171"/>
          <w:szCs w:val="24"/>
          <w:lang w:val="es-DO"/>
        </w:rPr>
        <w:t>irección</w:t>
      </w:r>
      <w:r w:rsidR="00717E00" w:rsidRPr="00150570">
        <w:rPr>
          <w:rFonts w:eastAsia="Calibri" w:cs="Times New Roman"/>
          <w:color w:val="767171"/>
          <w:szCs w:val="24"/>
          <w:lang w:val="es-DO"/>
        </w:rPr>
        <w:t xml:space="preserve"> </w:t>
      </w:r>
      <w:r w:rsidR="00522C66" w:rsidRPr="00150570">
        <w:rPr>
          <w:rFonts w:eastAsia="Calibri" w:cs="Times New Roman"/>
          <w:color w:val="767171"/>
          <w:szCs w:val="24"/>
          <w:lang w:val="es-DO"/>
        </w:rPr>
        <w:t>Jurídic</w:t>
      </w:r>
      <w:r w:rsidR="008D7AC7" w:rsidRPr="00150570">
        <w:rPr>
          <w:rFonts w:eastAsia="Calibri" w:cs="Times New Roman"/>
          <w:color w:val="767171"/>
          <w:szCs w:val="24"/>
          <w:lang w:val="es-DO"/>
        </w:rPr>
        <w:t>a</w:t>
      </w:r>
      <w:bookmarkEnd w:id="1149"/>
    </w:p>
    <w:p w14:paraId="768447A6" w14:textId="77777777" w:rsidR="00336C57" w:rsidRPr="00150570" w:rsidRDefault="00336C57" w:rsidP="00B512CF">
      <w:pPr>
        <w:spacing w:line="360" w:lineRule="auto"/>
        <w:rPr>
          <w:lang w:val="es-DO"/>
        </w:rPr>
      </w:pPr>
    </w:p>
    <w:p w14:paraId="4484D255" w14:textId="77777777" w:rsidR="00904C0A" w:rsidRPr="00150570" w:rsidRDefault="00904C0A"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150" w:name="_Toc184370165"/>
      <w:bookmarkStart w:id="1151" w:name="_Toc184370472"/>
      <w:bookmarkStart w:id="1152" w:name="_Toc184370615"/>
      <w:bookmarkStart w:id="1153" w:name="_Toc184370743"/>
      <w:bookmarkStart w:id="1154" w:name="_Toc184370871"/>
      <w:bookmarkStart w:id="1155" w:name="_Toc184370999"/>
      <w:bookmarkStart w:id="1156" w:name="_Toc184371127"/>
      <w:bookmarkStart w:id="1157" w:name="_Toc184375273"/>
      <w:bookmarkStart w:id="1158" w:name="_Toc184375401"/>
      <w:bookmarkStart w:id="1159" w:name="_Toc184375529"/>
      <w:bookmarkStart w:id="1160" w:name="_Toc184375657"/>
      <w:bookmarkStart w:id="1161" w:name="_Toc184375895"/>
      <w:bookmarkStart w:id="1162" w:name="_Toc184376011"/>
      <w:bookmarkStart w:id="1163" w:name="_Toc184376127"/>
      <w:bookmarkStart w:id="1164" w:name="_Toc184376244"/>
      <w:bookmarkStart w:id="1165" w:name="_Toc184385566"/>
      <w:bookmarkStart w:id="1166" w:name="_Toc184387428"/>
      <w:bookmarkStart w:id="1167" w:name="_Toc184629902"/>
      <w:bookmarkStart w:id="1168" w:name="_Toc184631535"/>
      <w:bookmarkStart w:id="1169" w:name="_Toc184631649"/>
      <w:bookmarkStart w:id="1170" w:name="_Toc184633549"/>
      <w:bookmarkStart w:id="1171" w:name="_Toc184637022"/>
      <w:bookmarkStart w:id="1172" w:name="_Toc184637723"/>
      <w:bookmarkStart w:id="1173" w:name="_Toc184637842"/>
      <w:bookmarkStart w:id="1174" w:name="_Toc184638025"/>
      <w:bookmarkStart w:id="1175" w:name="_Toc184638325"/>
      <w:bookmarkStart w:id="1176" w:name="_Toc184638460"/>
      <w:bookmarkStart w:id="1177" w:name="_Toc184640899"/>
      <w:bookmarkStart w:id="1178" w:name="_Toc184641015"/>
      <w:bookmarkStart w:id="1179" w:name="_Toc184642025"/>
      <w:bookmarkStart w:id="1180" w:name="_Toc184642140"/>
      <w:bookmarkStart w:id="1181" w:name="_Toc184642255"/>
      <w:bookmarkStart w:id="1182" w:name="_Toc184642370"/>
      <w:bookmarkStart w:id="1183" w:name="_Toc184643155"/>
      <w:bookmarkStart w:id="1184" w:name="_Toc184643270"/>
      <w:bookmarkStart w:id="1185" w:name="_Toc184648875"/>
      <w:bookmarkStart w:id="1186" w:name="_Toc184650443"/>
      <w:bookmarkStart w:id="1187" w:name="_Toc184650559"/>
      <w:bookmarkStart w:id="1188" w:name="_Toc184722278"/>
      <w:bookmarkStart w:id="1189" w:name="_Toc184733289"/>
      <w:bookmarkStart w:id="1190" w:name="_Toc184738273"/>
      <w:bookmarkStart w:id="1191" w:name="_Toc184738388"/>
      <w:bookmarkStart w:id="1192" w:name="_Toc184738504"/>
      <w:bookmarkStart w:id="1193" w:name="_Toc184738621"/>
      <w:bookmarkStart w:id="1194" w:name="_Toc184738737"/>
      <w:bookmarkStart w:id="1195" w:name="_Toc184738852"/>
      <w:bookmarkStart w:id="1196" w:name="_Toc184810876"/>
      <w:bookmarkStart w:id="1197" w:name="_Toc184889054"/>
      <w:bookmarkStart w:id="1198" w:name="_Toc184980153"/>
      <w:bookmarkStart w:id="1199" w:name="_Toc184980833"/>
      <w:bookmarkStart w:id="1200" w:name="_Toc184981245"/>
      <w:bookmarkStart w:id="1201" w:name="_Toc184981607"/>
      <w:bookmarkStart w:id="1202" w:name="_Toc184981848"/>
      <w:bookmarkStart w:id="1203" w:name="_Toc184981962"/>
      <w:bookmarkStart w:id="1204" w:name="_Toc185841341"/>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4597957D" w14:textId="33FCC96C" w:rsidR="00336C57" w:rsidRPr="00150570" w:rsidRDefault="00336C57"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205" w:name="_Toc185841342"/>
      <w:r w:rsidRPr="00150570">
        <w:rPr>
          <w:rFonts w:ascii="Times New Roman" w:eastAsia="Calibri" w:hAnsi="Times New Roman" w:cs="Times New Roman"/>
          <w:noProof/>
          <w:color w:val="767171"/>
          <w:spacing w:val="20"/>
          <w:sz w:val="24"/>
          <w:szCs w:val="24"/>
          <w:lang w:val="es-DO"/>
          <w14:ligatures w14:val="none"/>
        </w:rPr>
        <w:t xml:space="preserve">Elaboración </w:t>
      </w:r>
      <w:r w:rsidR="00A8342F" w:rsidRPr="00150570">
        <w:rPr>
          <w:rFonts w:ascii="Times New Roman" w:eastAsia="Calibri" w:hAnsi="Times New Roman" w:cs="Times New Roman"/>
          <w:noProof/>
          <w:color w:val="767171"/>
          <w:spacing w:val="20"/>
          <w:sz w:val="24"/>
          <w:szCs w:val="24"/>
          <w:lang w:val="es-DO"/>
          <w14:ligatures w14:val="none"/>
        </w:rPr>
        <w:t>D</w:t>
      </w:r>
      <w:r w:rsidRPr="00150570">
        <w:rPr>
          <w:rFonts w:ascii="Times New Roman" w:eastAsia="Calibri" w:hAnsi="Times New Roman" w:cs="Times New Roman"/>
          <w:noProof/>
          <w:color w:val="767171"/>
          <w:spacing w:val="20"/>
          <w:sz w:val="24"/>
          <w:szCs w:val="24"/>
          <w:lang w:val="es-DO"/>
          <w14:ligatures w14:val="none"/>
        </w:rPr>
        <w:t xml:space="preserve">ocumentos </w:t>
      </w:r>
      <w:r w:rsidR="00A8342F" w:rsidRPr="00150570">
        <w:rPr>
          <w:rFonts w:ascii="Times New Roman" w:eastAsia="Calibri" w:hAnsi="Times New Roman" w:cs="Times New Roman"/>
          <w:noProof/>
          <w:color w:val="767171"/>
          <w:spacing w:val="20"/>
          <w:sz w:val="24"/>
          <w:szCs w:val="24"/>
          <w:lang w:val="es-DO"/>
          <w14:ligatures w14:val="none"/>
        </w:rPr>
        <w:t>L</w:t>
      </w:r>
      <w:r w:rsidRPr="00150570">
        <w:rPr>
          <w:rFonts w:ascii="Times New Roman" w:eastAsia="Calibri" w:hAnsi="Times New Roman" w:cs="Times New Roman"/>
          <w:noProof/>
          <w:color w:val="767171"/>
          <w:spacing w:val="20"/>
          <w:sz w:val="24"/>
          <w:szCs w:val="24"/>
          <w:lang w:val="es-DO"/>
          <w14:ligatures w14:val="none"/>
        </w:rPr>
        <w:t>egales</w:t>
      </w:r>
      <w:bookmarkEnd w:id="1205"/>
    </w:p>
    <w:p w14:paraId="7C5038FE" w14:textId="5860B58C" w:rsidR="00F17179" w:rsidRPr="00150570" w:rsidRDefault="00F17179" w:rsidP="00B512CF">
      <w:pPr>
        <w:spacing w:line="360" w:lineRule="auto"/>
        <w:jc w:val="both"/>
        <w:rPr>
          <w:rFonts w:eastAsia="Calibri"/>
          <w:noProof/>
          <w:lang w:val="es-DO"/>
        </w:rPr>
      </w:pPr>
      <w:r w:rsidRPr="00150570">
        <w:rPr>
          <w:rFonts w:eastAsia="Calibri"/>
          <w:noProof/>
          <w:lang w:val="es-DO"/>
        </w:rPr>
        <w:t xml:space="preserve">A continuación presentamos </w:t>
      </w:r>
      <w:r w:rsidR="00E17CB0" w:rsidRPr="00150570">
        <w:rPr>
          <w:rFonts w:eastAsia="Calibri"/>
          <w:noProof/>
          <w:lang w:val="es-DO"/>
        </w:rPr>
        <w:t>en detalle los Contratos de Procesos de Compras Ley No. 340-06 y sus Modificaciones durante el periodo enero – diciembre año 2024:</w:t>
      </w:r>
    </w:p>
    <w:tbl>
      <w:tblPr>
        <w:tblStyle w:val="Tablanormal4"/>
        <w:tblW w:w="6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395"/>
        <w:gridCol w:w="2462"/>
      </w:tblGrid>
      <w:tr w:rsidR="00150570" w:rsidRPr="00150570" w14:paraId="18CA083A" w14:textId="77777777" w:rsidTr="00F32ED7">
        <w:trPr>
          <w:cnfStyle w:val="100000000000" w:firstRow="1" w:lastRow="0" w:firstColumn="0" w:lastColumn="0" w:oddVBand="0" w:evenVBand="0" w:oddHBand="0" w:evenHBand="0" w:firstRowFirstColumn="0" w:firstRowLastColumn="0" w:lastRowFirstColumn="0" w:lastRowLastColumn="0"/>
          <w:trHeight w:val="794"/>
          <w:tblHeader/>
          <w:jc w:val="center"/>
        </w:trPr>
        <w:tc>
          <w:tcPr>
            <w:cnfStyle w:val="001000000000" w:firstRow="0" w:lastRow="0" w:firstColumn="1" w:lastColumn="0" w:oddVBand="0" w:evenVBand="0" w:oddHBand="0" w:evenHBand="0" w:firstRowFirstColumn="0" w:firstRowLastColumn="0" w:lastRowFirstColumn="0" w:lastRowLastColumn="0"/>
            <w:tcW w:w="2136" w:type="dxa"/>
            <w:shd w:val="clear" w:color="auto" w:fill="002060"/>
            <w:vAlign w:val="center"/>
          </w:tcPr>
          <w:p w14:paraId="376209D7" w14:textId="76C12715" w:rsidR="00F71D69" w:rsidRPr="00150570" w:rsidRDefault="00F71D69" w:rsidP="00B512CF">
            <w:pPr>
              <w:spacing w:after="160" w:line="360" w:lineRule="auto"/>
              <w:jc w:val="center"/>
              <w:rPr>
                <w:rFonts w:eastAsia="Calibri"/>
                <w:noProof/>
                <w:lang w:val="es-DO"/>
              </w:rPr>
            </w:pPr>
            <w:r w:rsidRPr="00150570">
              <w:rPr>
                <w:rFonts w:eastAsia="Calibri"/>
                <w:noProof/>
                <w:lang w:val="es-DO"/>
              </w:rPr>
              <w:lastRenderedPageBreak/>
              <w:t>Nombre Persona</w:t>
            </w:r>
          </w:p>
          <w:p w14:paraId="3C8C6C6B" w14:textId="0FF9E373" w:rsidR="00F71D69" w:rsidRPr="00150570" w:rsidRDefault="00F71D69" w:rsidP="00B512CF">
            <w:pPr>
              <w:spacing w:after="160" w:line="360" w:lineRule="auto"/>
              <w:jc w:val="center"/>
              <w:rPr>
                <w:rFonts w:eastAsia="Calibri"/>
                <w:noProof/>
                <w:lang w:val="es-DO"/>
              </w:rPr>
            </w:pPr>
            <w:r w:rsidRPr="00150570">
              <w:rPr>
                <w:rFonts w:eastAsia="Calibri"/>
                <w:noProof/>
                <w:lang w:val="es-DO"/>
              </w:rPr>
              <w:t>Física o Jurídica</w:t>
            </w:r>
          </w:p>
        </w:tc>
        <w:tc>
          <w:tcPr>
            <w:tcW w:w="2395" w:type="dxa"/>
            <w:shd w:val="clear" w:color="auto" w:fill="002060"/>
            <w:vAlign w:val="center"/>
          </w:tcPr>
          <w:p w14:paraId="05F5D766" w14:textId="77777777" w:rsidR="00F71D69" w:rsidRPr="00150570" w:rsidRDefault="00F71D69"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Tipo de Contrato</w:t>
            </w:r>
          </w:p>
        </w:tc>
        <w:tc>
          <w:tcPr>
            <w:tcW w:w="2462" w:type="dxa"/>
            <w:shd w:val="clear" w:color="auto" w:fill="002060"/>
            <w:vAlign w:val="center"/>
          </w:tcPr>
          <w:p w14:paraId="33EFFD02" w14:textId="1F5744FB" w:rsidR="00F71D69" w:rsidRPr="00150570" w:rsidRDefault="00F71D69"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Servicio</w:t>
            </w:r>
          </w:p>
        </w:tc>
      </w:tr>
      <w:tr w:rsidR="00150570" w:rsidRPr="00150570" w14:paraId="28DCBFE4"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19AA4C06" w14:textId="77777777" w:rsidR="00F71D69" w:rsidRPr="00150570" w:rsidRDefault="00F71D69" w:rsidP="00B512CF">
            <w:pPr>
              <w:spacing w:line="360" w:lineRule="auto"/>
              <w:jc w:val="center"/>
              <w:rPr>
                <w:b w:val="0"/>
                <w:bCs w:val="0"/>
                <w:lang w:val="es-DO"/>
              </w:rPr>
            </w:pPr>
          </w:p>
          <w:p w14:paraId="0B951D91" w14:textId="68ACB411" w:rsidR="00F71D69" w:rsidRPr="00150570" w:rsidRDefault="00F71D69" w:rsidP="00B512CF">
            <w:pPr>
              <w:spacing w:line="360" w:lineRule="auto"/>
              <w:jc w:val="center"/>
              <w:rPr>
                <w:b w:val="0"/>
                <w:bCs w:val="0"/>
                <w:lang w:val="es-DO"/>
              </w:rPr>
            </w:pPr>
            <w:proofErr w:type="spellStart"/>
            <w:r w:rsidRPr="00150570">
              <w:rPr>
                <w:b w:val="0"/>
                <w:bCs w:val="0"/>
                <w:lang w:val="es-DO"/>
              </w:rPr>
              <w:t>Blady</w:t>
            </w:r>
            <w:proofErr w:type="spellEnd"/>
            <w:r w:rsidRPr="00150570">
              <w:rPr>
                <w:b w:val="0"/>
                <w:bCs w:val="0"/>
                <w:lang w:val="es-DO"/>
              </w:rPr>
              <w:t xml:space="preserve"> &amp; Asociados SRL</w:t>
            </w:r>
          </w:p>
        </w:tc>
        <w:tc>
          <w:tcPr>
            <w:tcW w:w="2395" w:type="dxa"/>
            <w:vAlign w:val="center"/>
          </w:tcPr>
          <w:p w14:paraId="729BE8EA" w14:textId="77777777"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p>
          <w:p w14:paraId="4897CE45" w14:textId="291AA3CA"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02D100D7" w14:textId="77777777"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Adquisición de Vehículo</w:t>
            </w:r>
          </w:p>
          <w:p w14:paraId="2719EE6E" w14:textId="7E0A4330"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Operativo</w:t>
            </w:r>
          </w:p>
        </w:tc>
      </w:tr>
      <w:tr w:rsidR="00150570" w:rsidRPr="00EB3756" w14:paraId="4C082D4D" w14:textId="77777777" w:rsidTr="00F32ED7">
        <w:trPr>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37BA54B6" w14:textId="77777777" w:rsidR="00F71D69" w:rsidRPr="00150570" w:rsidRDefault="00F71D69" w:rsidP="00B512CF">
            <w:pPr>
              <w:spacing w:line="360" w:lineRule="auto"/>
              <w:jc w:val="center"/>
              <w:rPr>
                <w:b w:val="0"/>
                <w:bCs w:val="0"/>
                <w:lang w:val="es-DO"/>
              </w:rPr>
            </w:pPr>
          </w:p>
          <w:p w14:paraId="02509D84" w14:textId="77777777" w:rsidR="00F71D69" w:rsidRPr="00150570" w:rsidRDefault="00F71D69" w:rsidP="00B512CF">
            <w:pPr>
              <w:spacing w:line="360" w:lineRule="auto"/>
              <w:jc w:val="center"/>
              <w:rPr>
                <w:b w:val="0"/>
                <w:bCs w:val="0"/>
                <w:lang w:val="es-DO"/>
              </w:rPr>
            </w:pPr>
            <w:proofErr w:type="spellStart"/>
            <w:r w:rsidRPr="00150570">
              <w:rPr>
                <w:b w:val="0"/>
                <w:bCs w:val="0"/>
                <w:lang w:val="es-DO"/>
              </w:rPr>
              <w:t>Lusinqui</w:t>
            </w:r>
            <w:proofErr w:type="spellEnd"/>
            <w:r w:rsidRPr="00150570">
              <w:rPr>
                <w:b w:val="0"/>
                <w:bCs w:val="0"/>
                <w:lang w:val="es-DO"/>
              </w:rPr>
              <w:t xml:space="preserve"> Hernández Espinal</w:t>
            </w:r>
          </w:p>
        </w:tc>
        <w:tc>
          <w:tcPr>
            <w:tcW w:w="2395" w:type="dxa"/>
            <w:vAlign w:val="center"/>
          </w:tcPr>
          <w:p w14:paraId="69B78ACC" w14:textId="77777777"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p>
          <w:p w14:paraId="6523FCF3" w14:textId="5700DF36"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30ABDB48" w14:textId="577FF2A8"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 xml:space="preserve">Mantenimiento de Sistema Administrativo y Financiero </w:t>
            </w:r>
            <w:proofErr w:type="spellStart"/>
            <w:r w:rsidRPr="00150570">
              <w:rPr>
                <w:lang w:val="es-DO"/>
              </w:rPr>
              <w:t>SellFast</w:t>
            </w:r>
            <w:proofErr w:type="spellEnd"/>
          </w:p>
        </w:tc>
      </w:tr>
      <w:tr w:rsidR="00150570" w:rsidRPr="00EB3756" w14:paraId="32D28E8A"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70BEBC22" w14:textId="77777777" w:rsidR="00F71D69" w:rsidRPr="00150570" w:rsidRDefault="00F71D69" w:rsidP="00B512CF">
            <w:pPr>
              <w:spacing w:line="360" w:lineRule="auto"/>
              <w:jc w:val="center"/>
              <w:rPr>
                <w:b w:val="0"/>
                <w:bCs w:val="0"/>
                <w:lang w:val="es-DO"/>
              </w:rPr>
            </w:pPr>
          </w:p>
          <w:p w14:paraId="60446A66" w14:textId="77777777" w:rsidR="00F71D69" w:rsidRPr="00150570" w:rsidRDefault="00F71D69" w:rsidP="00B512CF">
            <w:pPr>
              <w:spacing w:line="360" w:lineRule="auto"/>
              <w:jc w:val="center"/>
              <w:rPr>
                <w:b w:val="0"/>
                <w:bCs w:val="0"/>
                <w:lang w:val="es-DO"/>
              </w:rPr>
            </w:pPr>
            <w:r w:rsidRPr="00150570">
              <w:rPr>
                <w:b w:val="0"/>
                <w:bCs w:val="0"/>
                <w:lang w:val="es-DO"/>
              </w:rPr>
              <w:t>Green Love SRL</w:t>
            </w:r>
          </w:p>
        </w:tc>
        <w:tc>
          <w:tcPr>
            <w:tcW w:w="2395" w:type="dxa"/>
            <w:vAlign w:val="center"/>
          </w:tcPr>
          <w:p w14:paraId="3BB2A33F" w14:textId="77777777"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p>
          <w:p w14:paraId="1EA2FC15" w14:textId="2BEFE505"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6DAD779C" w14:textId="2D31C45D"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Recolección y Disposición de Desechos de Reciclaje</w:t>
            </w:r>
          </w:p>
        </w:tc>
      </w:tr>
      <w:tr w:rsidR="00150570" w:rsidRPr="00150570" w14:paraId="3CEEB8E9" w14:textId="77777777" w:rsidTr="00F32ED7">
        <w:trPr>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52B30924" w14:textId="77777777" w:rsidR="00F71D69" w:rsidRPr="00150570" w:rsidRDefault="00F71D69" w:rsidP="00B512CF">
            <w:pPr>
              <w:spacing w:line="360" w:lineRule="auto"/>
              <w:jc w:val="center"/>
              <w:rPr>
                <w:b w:val="0"/>
                <w:bCs w:val="0"/>
                <w:lang w:val="es-DO"/>
              </w:rPr>
            </w:pPr>
          </w:p>
          <w:p w14:paraId="7AE7ECC5" w14:textId="71E71FD9" w:rsidR="00F71D69" w:rsidRPr="00150570" w:rsidRDefault="00F71D69" w:rsidP="00B512CF">
            <w:pPr>
              <w:spacing w:line="360" w:lineRule="auto"/>
              <w:jc w:val="center"/>
              <w:rPr>
                <w:b w:val="0"/>
                <w:bCs w:val="0"/>
                <w:lang w:val="es-DO"/>
              </w:rPr>
            </w:pPr>
            <w:r w:rsidRPr="00150570">
              <w:rPr>
                <w:b w:val="0"/>
                <w:bCs w:val="0"/>
                <w:lang w:val="es-DO"/>
              </w:rPr>
              <w:t>Hernández Peguero &amp; Asociados</w:t>
            </w:r>
          </w:p>
        </w:tc>
        <w:tc>
          <w:tcPr>
            <w:tcW w:w="2395" w:type="dxa"/>
            <w:vAlign w:val="center"/>
          </w:tcPr>
          <w:p w14:paraId="7068A846" w14:textId="50D4258C"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49F451B0" w14:textId="75B15189"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Alquiler de Inmueble</w:t>
            </w:r>
          </w:p>
        </w:tc>
      </w:tr>
      <w:tr w:rsidR="00150570" w:rsidRPr="00150570" w14:paraId="76307AD6"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6E5F83A8" w14:textId="77777777" w:rsidR="00F71D69" w:rsidRPr="00150570" w:rsidRDefault="00F71D69" w:rsidP="00B512CF">
            <w:pPr>
              <w:spacing w:line="360" w:lineRule="auto"/>
              <w:jc w:val="center"/>
              <w:rPr>
                <w:b w:val="0"/>
                <w:bCs w:val="0"/>
                <w:lang w:val="es-DO"/>
              </w:rPr>
            </w:pPr>
            <w:r w:rsidRPr="00150570">
              <w:rPr>
                <w:b w:val="0"/>
                <w:bCs w:val="0"/>
                <w:lang w:val="es-DO"/>
              </w:rPr>
              <w:t>PKM Soluciones Digitales SRL</w:t>
            </w:r>
          </w:p>
        </w:tc>
        <w:tc>
          <w:tcPr>
            <w:tcW w:w="2395" w:type="dxa"/>
            <w:vAlign w:val="center"/>
          </w:tcPr>
          <w:p w14:paraId="0CB01F9D" w14:textId="77777777"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5BB97E55" w14:textId="2E91E144"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Servicio y Apoyo de Software (</w:t>
            </w:r>
            <w:proofErr w:type="spellStart"/>
            <w:r w:rsidRPr="00150570">
              <w:rPr>
                <w:lang w:val="es-DO"/>
              </w:rPr>
              <w:t>Filing</w:t>
            </w:r>
            <w:proofErr w:type="spellEnd"/>
            <w:r w:rsidRPr="00150570">
              <w:rPr>
                <w:lang w:val="es-DO"/>
              </w:rPr>
              <w:t xml:space="preserve"> </w:t>
            </w:r>
            <w:proofErr w:type="spellStart"/>
            <w:r w:rsidRPr="00150570">
              <w:rPr>
                <w:lang w:val="es-DO"/>
              </w:rPr>
              <w:t>Cabinet</w:t>
            </w:r>
            <w:proofErr w:type="spellEnd"/>
            <w:r w:rsidRPr="00150570">
              <w:rPr>
                <w:lang w:val="es-DO"/>
              </w:rPr>
              <w:t xml:space="preserve"> </w:t>
            </w:r>
            <w:proofErr w:type="spellStart"/>
            <w:r w:rsidRPr="00150570">
              <w:rPr>
                <w:lang w:val="es-DO"/>
              </w:rPr>
              <w:t>Imaging</w:t>
            </w:r>
            <w:proofErr w:type="spellEnd"/>
            <w:r w:rsidRPr="00150570">
              <w:rPr>
                <w:lang w:val="es-DO"/>
              </w:rPr>
              <w:t xml:space="preserve"> </w:t>
            </w:r>
            <w:proofErr w:type="spellStart"/>
            <w:r w:rsidRPr="00150570">
              <w:rPr>
                <w:lang w:val="es-DO"/>
              </w:rPr>
              <w:t>System</w:t>
            </w:r>
            <w:proofErr w:type="spellEnd"/>
            <w:r w:rsidRPr="00150570">
              <w:rPr>
                <w:lang w:val="es-DO"/>
              </w:rPr>
              <w:t>)</w:t>
            </w:r>
          </w:p>
        </w:tc>
      </w:tr>
      <w:tr w:rsidR="00150570" w:rsidRPr="00150570" w14:paraId="416C937D" w14:textId="77777777" w:rsidTr="00F32ED7">
        <w:trPr>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270CBCB5" w14:textId="77777777" w:rsidR="00F71D69" w:rsidRPr="00150570" w:rsidRDefault="00F71D69" w:rsidP="00B512CF">
            <w:pPr>
              <w:spacing w:line="360" w:lineRule="auto"/>
              <w:jc w:val="center"/>
              <w:rPr>
                <w:b w:val="0"/>
                <w:bCs w:val="0"/>
                <w:lang w:val="es-DO"/>
              </w:rPr>
            </w:pPr>
            <w:proofErr w:type="spellStart"/>
            <w:r w:rsidRPr="00150570">
              <w:rPr>
                <w:b w:val="0"/>
                <w:bCs w:val="0"/>
                <w:lang w:val="es-DO"/>
              </w:rPr>
              <w:t>Argico</w:t>
            </w:r>
            <w:proofErr w:type="spellEnd"/>
            <w:r w:rsidRPr="00150570">
              <w:rPr>
                <w:b w:val="0"/>
                <w:bCs w:val="0"/>
                <w:lang w:val="es-DO"/>
              </w:rPr>
              <w:t xml:space="preserve"> SAS</w:t>
            </w:r>
          </w:p>
        </w:tc>
        <w:tc>
          <w:tcPr>
            <w:tcW w:w="2395" w:type="dxa"/>
            <w:vAlign w:val="center"/>
          </w:tcPr>
          <w:p w14:paraId="2B221B97" w14:textId="783E2722"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625DBEC6" w14:textId="4D432938"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Mantenimiento Preventivo de Planta Eléctrica</w:t>
            </w:r>
          </w:p>
        </w:tc>
      </w:tr>
      <w:tr w:rsidR="00150570" w:rsidRPr="00EB3756" w14:paraId="32C1D0D6"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2D912356" w14:textId="77777777" w:rsidR="00F71D69" w:rsidRPr="00150570" w:rsidRDefault="00F71D69" w:rsidP="00B512CF">
            <w:pPr>
              <w:spacing w:line="360" w:lineRule="auto"/>
              <w:jc w:val="center"/>
              <w:rPr>
                <w:b w:val="0"/>
                <w:bCs w:val="0"/>
                <w:lang w:val="es-DO"/>
              </w:rPr>
            </w:pPr>
            <w:proofErr w:type="spellStart"/>
            <w:r w:rsidRPr="00150570">
              <w:rPr>
                <w:b w:val="0"/>
                <w:bCs w:val="0"/>
                <w:lang w:val="es-DO"/>
              </w:rPr>
              <w:t>Sinetsis</w:t>
            </w:r>
            <w:proofErr w:type="spellEnd"/>
            <w:r w:rsidRPr="00150570">
              <w:rPr>
                <w:b w:val="0"/>
                <w:bCs w:val="0"/>
                <w:lang w:val="es-DO"/>
              </w:rPr>
              <w:t xml:space="preserve"> SRL</w:t>
            </w:r>
          </w:p>
        </w:tc>
        <w:tc>
          <w:tcPr>
            <w:tcW w:w="2395" w:type="dxa"/>
            <w:vAlign w:val="center"/>
          </w:tcPr>
          <w:p w14:paraId="59C802A5" w14:textId="1E6F73B0"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691A587E" w14:textId="2491176C"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 xml:space="preserve">Mantenimiento o Soporte Recurrente </w:t>
            </w:r>
            <w:r w:rsidRPr="00150570">
              <w:rPr>
                <w:lang w:val="es-DO"/>
              </w:rPr>
              <w:lastRenderedPageBreak/>
              <w:t>de la Plataforma API y el IDAC</w:t>
            </w:r>
          </w:p>
        </w:tc>
      </w:tr>
      <w:tr w:rsidR="00150570" w:rsidRPr="00EB3756" w14:paraId="5B844777" w14:textId="77777777" w:rsidTr="00F32ED7">
        <w:trPr>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43EDCD81" w14:textId="77777777" w:rsidR="00F71D69" w:rsidRPr="00150570" w:rsidRDefault="00F71D69" w:rsidP="00B512CF">
            <w:pPr>
              <w:spacing w:line="360" w:lineRule="auto"/>
              <w:jc w:val="center"/>
              <w:rPr>
                <w:b w:val="0"/>
                <w:bCs w:val="0"/>
                <w:lang w:val="es-DO"/>
              </w:rPr>
            </w:pPr>
            <w:r w:rsidRPr="00150570">
              <w:rPr>
                <w:b w:val="0"/>
                <w:bCs w:val="0"/>
                <w:lang w:val="es-DO"/>
              </w:rPr>
              <w:lastRenderedPageBreak/>
              <w:t>HGP Radios Comunicaciones SRL</w:t>
            </w:r>
          </w:p>
        </w:tc>
        <w:tc>
          <w:tcPr>
            <w:tcW w:w="2395" w:type="dxa"/>
            <w:vAlign w:val="center"/>
          </w:tcPr>
          <w:p w14:paraId="12E436C9" w14:textId="77777777"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Contrato de Bienes y Servicios</w:t>
            </w:r>
          </w:p>
          <w:p w14:paraId="581676DD" w14:textId="77777777"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2462" w:type="dxa"/>
            <w:vAlign w:val="center"/>
          </w:tcPr>
          <w:p w14:paraId="17A2CC4C" w14:textId="34B5DC23"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Servicios de Comunicación a través de Radios de Comunicación de dos vías</w:t>
            </w:r>
          </w:p>
        </w:tc>
      </w:tr>
      <w:tr w:rsidR="00150570" w:rsidRPr="00EB3756" w14:paraId="1F0D38D8"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00926969" w14:textId="77777777" w:rsidR="00F71D69" w:rsidRPr="00150570" w:rsidRDefault="00F71D69" w:rsidP="00B512CF">
            <w:pPr>
              <w:spacing w:line="360" w:lineRule="auto"/>
              <w:jc w:val="center"/>
              <w:rPr>
                <w:b w:val="0"/>
                <w:bCs w:val="0"/>
                <w:lang w:val="es-DO"/>
              </w:rPr>
            </w:pPr>
            <w:proofErr w:type="spellStart"/>
            <w:r w:rsidRPr="00150570">
              <w:rPr>
                <w:b w:val="0"/>
                <w:bCs w:val="0"/>
                <w:lang w:val="es-DO"/>
              </w:rPr>
              <w:t>Equimax</w:t>
            </w:r>
            <w:proofErr w:type="spellEnd"/>
            <w:r w:rsidRPr="00150570">
              <w:rPr>
                <w:b w:val="0"/>
                <w:bCs w:val="0"/>
                <w:lang w:val="es-DO"/>
              </w:rPr>
              <w:t xml:space="preserve"> SA</w:t>
            </w:r>
          </w:p>
        </w:tc>
        <w:tc>
          <w:tcPr>
            <w:tcW w:w="2395" w:type="dxa"/>
            <w:vAlign w:val="center"/>
          </w:tcPr>
          <w:p w14:paraId="5624F451" w14:textId="5E5F9EB9"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62BD9BC1" w14:textId="3FCB0335"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Adquisición de un Generador eléctrico (Planta Eléctrica), para el nuevo edificio de la JAC</w:t>
            </w:r>
          </w:p>
        </w:tc>
      </w:tr>
      <w:tr w:rsidR="00150570" w:rsidRPr="00EB3756" w14:paraId="6FCEBF96" w14:textId="77777777" w:rsidTr="00F32ED7">
        <w:trPr>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1B5E4615" w14:textId="2547EE43" w:rsidR="00F71D69" w:rsidRPr="00150570" w:rsidRDefault="00F71D69" w:rsidP="00B512CF">
            <w:pPr>
              <w:spacing w:line="360" w:lineRule="auto"/>
              <w:jc w:val="center"/>
              <w:rPr>
                <w:b w:val="0"/>
                <w:bCs w:val="0"/>
                <w:lang w:val="es-DO"/>
              </w:rPr>
            </w:pPr>
            <w:r w:rsidRPr="00150570">
              <w:rPr>
                <w:b w:val="0"/>
                <w:bCs w:val="0"/>
                <w:lang w:val="es-DO"/>
              </w:rPr>
              <w:t xml:space="preserve">Mattar </w:t>
            </w:r>
            <w:proofErr w:type="spellStart"/>
            <w:r w:rsidRPr="00150570">
              <w:rPr>
                <w:b w:val="0"/>
                <w:bCs w:val="0"/>
                <w:lang w:val="es-DO"/>
              </w:rPr>
              <w:t>Consu</w:t>
            </w:r>
            <w:r w:rsidR="005E5D96" w:rsidRPr="00150570">
              <w:rPr>
                <w:b w:val="0"/>
                <w:bCs w:val="0"/>
                <w:lang w:val="es-DO"/>
              </w:rPr>
              <w:t>l</w:t>
            </w:r>
            <w:r w:rsidRPr="00150570">
              <w:rPr>
                <w:b w:val="0"/>
                <w:bCs w:val="0"/>
                <w:lang w:val="es-DO"/>
              </w:rPr>
              <w:t>ting</w:t>
            </w:r>
            <w:proofErr w:type="spellEnd"/>
            <w:r w:rsidRPr="00150570">
              <w:rPr>
                <w:b w:val="0"/>
                <w:bCs w:val="0"/>
                <w:lang w:val="es-DO"/>
              </w:rPr>
              <w:t xml:space="preserve"> SRL</w:t>
            </w:r>
          </w:p>
        </w:tc>
        <w:tc>
          <w:tcPr>
            <w:tcW w:w="2395" w:type="dxa"/>
            <w:vAlign w:val="center"/>
          </w:tcPr>
          <w:p w14:paraId="610ABB14" w14:textId="38AA5755"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73B7DE0E" w14:textId="79E5366F"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Adquisición de 170 Microsoft 365 premium, para ser utilizados por los equipos informáticos del personal de la JAC</w:t>
            </w:r>
          </w:p>
        </w:tc>
      </w:tr>
      <w:tr w:rsidR="00150570" w:rsidRPr="00150570" w14:paraId="4EC9863B"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25B4E77C" w14:textId="77777777" w:rsidR="00F71D69" w:rsidRPr="00150570" w:rsidRDefault="00F71D69" w:rsidP="00B512CF">
            <w:pPr>
              <w:spacing w:line="360" w:lineRule="auto"/>
              <w:jc w:val="center"/>
              <w:rPr>
                <w:b w:val="0"/>
                <w:bCs w:val="0"/>
                <w:lang w:val="es-DO"/>
              </w:rPr>
            </w:pPr>
            <w:r w:rsidRPr="00150570">
              <w:rPr>
                <w:b w:val="0"/>
                <w:bCs w:val="0"/>
                <w:lang w:val="es-DO"/>
              </w:rPr>
              <w:t>María Isabel de Farias Servicios de Catering SRL</w:t>
            </w:r>
          </w:p>
        </w:tc>
        <w:tc>
          <w:tcPr>
            <w:tcW w:w="2395" w:type="dxa"/>
            <w:vAlign w:val="center"/>
          </w:tcPr>
          <w:p w14:paraId="2E0F97B6" w14:textId="3E4E580E"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273BF15E" w14:textId="77777777"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p>
          <w:p w14:paraId="41A76B3B" w14:textId="6966495E"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Servicio de Catering, exclusivo para MIPYMES</w:t>
            </w:r>
          </w:p>
        </w:tc>
      </w:tr>
      <w:tr w:rsidR="00150570" w:rsidRPr="00150570" w14:paraId="6E3F47B0" w14:textId="77777777" w:rsidTr="00F32ED7">
        <w:trPr>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4AF9147C" w14:textId="77777777" w:rsidR="00F71D69" w:rsidRPr="00150570" w:rsidRDefault="00F71D69" w:rsidP="00B512CF">
            <w:pPr>
              <w:spacing w:line="360" w:lineRule="auto"/>
              <w:jc w:val="center"/>
              <w:rPr>
                <w:b w:val="0"/>
                <w:bCs w:val="0"/>
                <w:lang w:val="pt-BR"/>
              </w:rPr>
            </w:pPr>
            <w:r w:rsidRPr="00150570">
              <w:rPr>
                <w:b w:val="0"/>
                <w:bCs w:val="0"/>
                <w:lang w:val="pt-BR"/>
              </w:rPr>
              <w:lastRenderedPageBreak/>
              <w:t>Comidas Sanas P&amp;R SRL</w:t>
            </w:r>
          </w:p>
        </w:tc>
        <w:tc>
          <w:tcPr>
            <w:tcW w:w="2395" w:type="dxa"/>
            <w:vAlign w:val="center"/>
          </w:tcPr>
          <w:p w14:paraId="43F6E859" w14:textId="2956DA90"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12CA1975" w14:textId="040B9691" w:rsidR="00F71D69" w:rsidRPr="00150570" w:rsidRDefault="00F71D69"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Servicio de Catering, exclusivo para MIPYMES</w:t>
            </w:r>
          </w:p>
        </w:tc>
      </w:tr>
      <w:tr w:rsidR="00150570" w:rsidRPr="00EB3756" w14:paraId="67697C57" w14:textId="77777777" w:rsidTr="00F32ED7">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136" w:type="dxa"/>
            <w:vAlign w:val="center"/>
          </w:tcPr>
          <w:p w14:paraId="0CAE0EE5" w14:textId="77777777" w:rsidR="00F71D69" w:rsidRPr="00150570" w:rsidRDefault="00F71D69" w:rsidP="00B512CF">
            <w:pPr>
              <w:spacing w:line="360" w:lineRule="auto"/>
              <w:jc w:val="center"/>
              <w:rPr>
                <w:b w:val="0"/>
                <w:bCs w:val="0"/>
                <w:lang w:val="es-DO"/>
              </w:rPr>
            </w:pPr>
            <w:r w:rsidRPr="00150570">
              <w:rPr>
                <w:b w:val="0"/>
                <w:bCs w:val="0"/>
                <w:lang w:val="es-DO"/>
              </w:rPr>
              <w:t>Agencia de viajes Milena Tours SRL</w:t>
            </w:r>
          </w:p>
        </w:tc>
        <w:tc>
          <w:tcPr>
            <w:tcW w:w="2395" w:type="dxa"/>
            <w:vAlign w:val="center"/>
          </w:tcPr>
          <w:p w14:paraId="671EEAA4" w14:textId="2D82BA69"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Contrato de Bienes y Servicios</w:t>
            </w:r>
          </w:p>
        </w:tc>
        <w:tc>
          <w:tcPr>
            <w:tcW w:w="2462" w:type="dxa"/>
            <w:vAlign w:val="center"/>
          </w:tcPr>
          <w:p w14:paraId="281C7962" w14:textId="0B36104F" w:rsidR="00F71D69" w:rsidRPr="00150570" w:rsidRDefault="00F71D69"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Contratación de Servicios de Agencias de Viajes para el personal de la JAC</w:t>
            </w:r>
          </w:p>
        </w:tc>
      </w:tr>
    </w:tbl>
    <w:p w14:paraId="01250B1F" w14:textId="0931D03B" w:rsidR="0050262F" w:rsidRPr="00150570" w:rsidRDefault="0050262F" w:rsidP="00B512CF">
      <w:pPr>
        <w:spacing w:after="0" w:line="360" w:lineRule="auto"/>
        <w:jc w:val="center"/>
        <w:rPr>
          <w:rFonts w:eastAsia="Calibri"/>
          <w:i/>
          <w:iCs/>
          <w:sz w:val="18"/>
          <w:szCs w:val="18"/>
          <w:lang w:val="es-419"/>
        </w:rPr>
      </w:pPr>
      <w:r w:rsidRPr="00150570">
        <w:rPr>
          <w:rFonts w:eastAsia="Calibri"/>
          <w:i/>
          <w:iCs/>
          <w:sz w:val="18"/>
          <w:szCs w:val="18"/>
          <w:lang w:val="es-419"/>
        </w:rPr>
        <w:t xml:space="preserve">Fuente: Dirección </w:t>
      </w:r>
      <w:r w:rsidR="008D7AC7" w:rsidRPr="00150570">
        <w:rPr>
          <w:rFonts w:eastAsia="Calibri"/>
          <w:i/>
          <w:iCs/>
          <w:sz w:val="18"/>
          <w:szCs w:val="18"/>
          <w:lang w:val="es-419"/>
        </w:rPr>
        <w:t>Jurídica</w:t>
      </w:r>
      <w:r w:rsidRPr="00150570">
        <w:rPr>
          <w:rFonts w:eastAsia="Calibri"/>
          <w:i/>
          <w:iCs/>
          <w:sz w:val="18"/>
          <w:szCs w:val="18"/>
          <w:lang w:val="es-419"/>
        </w:rPr>
        <w:t xml:space="preserve"> de la JAC</w:t>
      </w:r>
      <w:r w:rsidR="000961E4" w:rsidRPr="00150570">
        <w:rPr>
          <w:rFonts w:eastAsia="Calibri"/>
          <w:i/>
          <w:iCs/>
          <w:sz w:val="18"/>
          <w:szCs w:val="18"/>
          <w:lang w:val="es-419"/>
        </w:rPr>
        <w:t>.</w:t>
      </w:r>
    </w:p>
    <w:p w14:paraId="29C0713C" w14:textId="77777777" w:rsidR="00336C57" w:rsidRPr="00150570" w:rsidRDefault="00336C57" w:rsidP="00B512CF">
      <w:pPr>
        <w:spacing w:line="360" w:lineRule="auto"/>
        <w:jc w:val="both"/>
        <w:rPr>
          <w:rFonts w:eastAsia="Calibri"/>
          <w:noProof/>
          <w:lang w:val="es-419"/>
        </w:rPr>
      </w:pPr>
    </w:p>
    <w:p w14:paraId="5A1B5779" w14:textId="6DBEA220" w:rsidR="001F6098" w:rsidRPr="00150570" w:rsidRDefault="005555DE" w:rsidP="00B512CF">
      <w:pPr>
        <w:spacing w:line="360" w:lineRule="auto"/>
        <w:jc w:val="both"/>
        <w:rPr>
          <w:rFonts w:eastAsia="Calibri"/>
          <w:noProof/>
          <w:lang w:val="es-DO"/>
        </w:rPr>
      </w:pPr>
      <w:r w:rsidRPr="00150570">
        <w:rPr>
          <w:rFonts w:eastAsia="Calibri"/>
          <w:noProof/>
          <w:lang w:val="es-DO"/>
        </w:rPr>
        <w:t>Hemos realizado dos(2) acuerdos interinstitucionales en este 2024</w:t>
      </w:r>
      <w:r w:rsidR="00374F9B" w:rsidRPr="00150570">
        <w:rPr>
          <w:rFonts w:eastAsia="Calibri"/>
          <w:noProof/>
          <w:lang w:val="es-DO"/>
        </w:rPr>
        <w:t>, buscando mediante la colaboraciones y la sinergia con otras instuciones</w:t>
      </w:r>
      <w:r w:rsidR="00E07BAC" w:rsidRPr="00150570">
        <w:rPr>
          <w:rFonts w:eastAsia="Calibri"/>
          <w:noProof/>
          <w:lang w:val="es-DO"/>
        </w:rPr>
        <w:t>, fortalecer la operativa de la JAC.</w:t>
      </w:r>
    </w:p>
    <w:tbl>
      <w:tblPr>
        <w:tblStyle w:val="Tablanormal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5"/>
      </w:tblGrid>
      <w:tr w:rsidR="00150570" w:rsidRPr="00EB3756" w14:paraId="033DBDE1" w14:textId="77777777" w:rsidTr="00F32ED7">
        <w:trPr>
          <w:cnfStyle w:val="100000000000" w:firstRow="1" w:lastRow="0" w:firstColumn="0" w:lastColumn="0" w:oddVBand="0" w:evenVBand="0" w:oddHBand="0" w:evenHBand="0" w:firstRowFirstColumn="0" w:firstRowLastColumn="0" w:lastRowFirstColumn="0" w:lastRowLastColumn="0"/>
          <w:trHeight w:val="964"/>
          <w:tblHeader/>
          <w:jc w:val="center"/>
        </w:trPr>
        <w:tc>
          <w:tcPr>
            <w:cnfStyle w:val="001000000000" w:firstRow="0" w:lastRow="0" w:firstColumn="1" w:lastColumn="0" w:oddVBand="0" w:evenVBand="0" w:oddHBand="0" w:evenHBand="0" w:firstRowFirstColumn="0" w:firstRowLastColumn="0" w:lastRowFirstColumn="0" w:lastRowLastColumn="0"/>
            <w:tcW w:w="6525" w:type="dxa"/>
            <w:shd w:val="clear" w:color="auto" w:fill="002060"/>
            <w:vAlign w:val="center"/>
          </w:tcPr>
          <w:p w14:paraId="74E48D56" w14:textId="77777777" w:rsidR="00866D86" w:rsidRPr="00150570" w:rsidRDefault="00866D86" w:rsidP="00B512CF">
            <w:pPr>
              <w:spacing w:line="360" w:lineRule="auto"/>
              <w:jc w:val="center"/>
              <w:rPr>
                <w:lang w:val="es-DO"/>
              </w:rPr>
            </w:pPr>
          </w:p>
          <w:p w14:paraId="0CE982BE" w14:textId="77777777" w:rsidR="00561C10" w:rsidRPr="00150570" w:rsidRDefault="00866D86" w:rsidP="00B512CF">
            <w:pPr>
              <w:spacing w:line="360" w:lineRule="auto"/>
              <w:jc w:val="center"/>
              <w:rPr>
                <w:lang w:val="es-DO"/>
              </w:rPr>
            </w:pPr>
            <w:r w:rsidRPr="00150570">
              <w:rPr>
                <w:lang w:val="es-DO"/>
              </w:rPr>
              <w:t xml:space="preserve">Acuerdos o Convenios Interinstitucionales </w:t>
            </w:r>
          </w:p>
          <w:p w14:paraId="7F0EFFF8" w14:textId="4FD3D6F0" w:rsidR="00866D86" w:rsidRPr="00150570" w:rsidRDefault="00866D86" w:rsidP="00B512CF">
            <w:pPr>
              <w:spacing w:line="360" w:lineRule="auto"/>
              <w:jc w:val="center"/>
              <w:rPr>
                <w:lang w:val="es-DO"/>
              </w:rPr>
            </w:pPr>
            <w:r w:rsidRPr="00150570">
              <w:rPr>
                <w:lang w:val="es-DO"/>
              </w:rPr>
              <w:t>enero – diciembre 2024</w:t>
            </w:r>
          </w:p>
          <w:p w14:paraId="7D7EC44D" w14:textId="77777777" w:rsidR="00866D86" w:rsidRPr="00150570" w:rsidRDefault="00866D86" w:rsidP="00B512CF">
            <w:pPr>
              <w:spacing w:line="360" w:lineRule="auto"/>
              <w:jc w:val="center"/>
              <w:rPr>
                <w:lang w:val="es-DO"/>
              </w:rPr>
            </w:pPr>
          </w:p>
        </w:tc>
      </w:tr>
      <w:tr w:rsidR="00150570" w:rsidRPr="00EB3756" w14:paraId="768359BB" w14:textId="77777777" w:rsidTr="00F32ED7">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6525" w:type="dxa"/>
            <w:vAlign w:val="center"/>
          </w:tcPr>
          <w:p w14:paraId="1D9EF756" w14:textId="22B4F16C" w:rsidR="00866D86" w:rsidRPr="00150570" w:rsidRDefault="00866D86" w:rsidP="00B512CF">
            <w:pPr>
              <w:spacing w:line="360" w:lineRule="auto"/>
              <w:jc w:val="center"/>
              <w:rPr>
                <w:rFonts w:eastAsia="Calibri"/>
                <w:b w:val="0"/>
                <w:bCs w:val="0"/>
                <w:noProof/>
                <w:lang w:val="es-DO"/>
              </w:rPr>
            </w:pPr>
            <w:r w:rsidRPr="00150570">
              <w:rPr>
                <w:rFonts w:eastAsia="Calibri"/>
                <w:b w:val="0"/>
                <w:bCs w:val="0"/>
                <w:noProof/>
                <w:lang w:val="es-DO"/>
              </w:rPr>
              <w:t>El Acuerdo de colaboración suscrito entre la Junta de Aviación Civil (JAC) y el Centro Nacional de Ciberseguridad (CNCS)</w:t>
            </w:r>
          </w:p>
        </w:tc>
      </w:tr>
      <w:tr w:rsidR="00150570" w:rsidRPr="00EB3756" w14:paraId="3DEB7C4A" w14:textId="77777777" w:rsidTr="00F32ED7">
        <w:trPr>
          <w:trHeight w:val="964"/>
          <w:jc w:val="center"/>
        </w:trPr>
        <w:tc>
          <w:tcPr>
            <w:cnfStyle w:val="001000000000" w:firstRow="0" w:lastRow="0" w:firstColumn="1" w:lastColumn="0" w:oddVBand="0" w:evenVBand="0" w:oddHBand="0" w:evenHBand="0" w:firstRowFirstColumn="0" w:firstRowLastColumn="0" w:lastRowFirstColumn="0" w:lastRowLastColumn="0"/>
            <w:tcW w:w="6525" w:type="dxa"/>
            <w:vAlign w:val="center"/>
          </w:tcPr>
          <w:p w14:paraId="1A25F9C3" w14:textId="129E8CC9" w:rsidR="00866D86" w:rsidRPr="00150570" w:rsidRDefault="00866D86" w:rsidP="00B512CF">
            <w:pPr>
              <w:spacing w:line="360" w:lineRule="auto"/>
              <w:jc w:val="center"/>
              <w:rPr>
                <w:rFonts w:eastAsia="Calibri"/>
                <w:b w:val="0"/>
                <w:bCs w:val="0"/>
                <w:noProof/>
                <w:lang w:val="es-DO"/>
              </w:rPr>
            </w:pPr>
            <w:r w:rsidRPr="00150570">
              <w:rPr>
                <w:rFonts w:eastAsia="Calibri"/>
                <w:b w:val="0"/>
                <w:bCs w:val="0"/>
                <w:noProof/>
                <w:lang w:val="es-DO"/>
              </w:rPr>
              <w:t>El Acuerdo de colaboración suscrito entre la Junta de Aviación Civil (JAC) y la Dirección Nacional de Inteligencia (DNI)</w:t>
            </w:r>
          </w:p>
        </w:tc>
      </w:tr>
    </w:tbl>
    <w:p w14:paraId="419D566B" w14:textId="34786119" w:rsidR="0063790E" w:rsidRPr="00150570" w:rsidRDefault="008D7AC7" w:rsidP="00B512CF">
      <w:pPr>
        <w:spacing w:line="360" w:lineRule="auto"/>
        <w:jc w:val="center"/>
        <w:rPr>
          <w:rFonts w:eastAsia="Calibri"/>
          <w:i/>
          <w:iCs/>
          <w:sz w:val="18"/>
          <w:szCs w:val="18"/>
          <w:lang w:val="es-419"/>
        </w:rPr>
      </w:pPr>
      <w:r w:rsidRPr="00150570">
        <w:rPr>
          <w:rFonts w:eastAsia="Calibri"/>
          <w:i/>
          <w:iCs/>
          <w:sz w:val="18"/>
          <w:szCs w:val="18"/>
          <w:lang w:val="es-419"/>
        </w:rPr>
        <w:t>Fuente: Dirección Jurídica de la JAC</w:t>
      </w:r>
      <w:r w:rsidR="000961E4" w:rsidRPr="00150570">
        <w:rPr>
          <w:rFonts w:eastAsia="Calibri"/>
          <w:i/>
          <w:iCs/>
          <w:sz w:val="18"/>
          <w:szCs w:val="18"/>
          <w:lang w:val="es-419"/>
        </w:rPr>
        <w:t>.</w:t>
      </w:r>
    </w:p>
    <w:p w14:paraId="131E51BD" w14:textId="77777777" w:rsidR="008D7AC7" w:rsidRPr="00150570" w:rsidRDefault="008D7AC7" w:rsidP="00B512CF">
      <w:pPr>
        <w:spacing w:line="360" w:lineRule="auto"/>
        <w:jc w:val="center"/>
        <w:rPr>
          <w:lang w:val="es-DO"/>
        </w:rPr>
      </w:pPr>
    </w:p>
    <w:p w14:paraId="112A6CE4" w14:textId="2BEA6DF5" w:rsidR="00E80305" w:rsidRPr="00150570" w:rsidRDefault="00E80305"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206" w:name="_Toc185841343"/>
      <w:r w:rsidRPr="00150570">
        <w:rPr>
          <w:rFonts w:ascii="Times New Roman" w:eastAsia="Calibri" w:hAnsi="Times New Roman" w:cs="Times New Roman"/>
          <w:noProof/>
          <w:color w:val="767171"/>
          <w:spacing w:val="20"/>
          <w:sz w:val="24"/>
          <w:szCs w:val="24"/>
          <w:lang w:val="es-DO"/>
          <w14:ligatures w14:val="none"/>
        </w:rPr>
        <w:t>Actas del Comité de Compras y Contrataciones</w:t>
      </w:r>
      <w:bookmarkEnd w:id="1206"/>
    </w:p>
    <w:p w14:paraId="2B0081AA" w14:textId="57F573F3" w:rsidR="00D655ED" w:rsidRPr="00150570" w:rsidRDefault="006B1426" w:rsidP="00B512CF">
      <w:pPr>
        <w:spacing w:line="360" w:lineRule="auto"/>
        <w:jc w:val="both"/>
        <w:rPr>
          <w:rFonts w:eastAsia="Calibri"/>
          <w:noProof/>
          <w:lang w:val="es-DO"/>
        </w:rPr>
      </w:pPr>
      <w:r w:rsidRPr="00150570">
        <w:rPr>
          <w:rFonts w:eastAsia="Calibri"/>
          <w:noProof/>
          <w:lang w:val="es-DO"/>
        </w:rPr>
        <w:t>En el p</w:t>
      </w:r>
      <w:r w:rsidR="00383322" w:rsidRPr="00150570">
        <w:rPr>
          <w:rFonts w:eastAsia="Calibri"/>
          <w:noProof/>
          <w:lang w:val="es-DO"/>
        </w:rPr>
        <w:t>rocesos de Compras</w:t>
      </w:r>
      <w:r w:rsidRPr="00150570">
        <w:rPr>
          <w:rFonts w:eastAsia="Calibri"/>
          <w:noProof/>
          <w:lang w:val="es-DO"/>
        </w:rPr>
        <w:t>,</w:t>
      </w:r>
      <w:r w:rsidR="00383322" w:rsidRPr="00150570">
        <w:rPr>
          <w:rFonts w:eastAsia="Calibri"/>
          <w:noProof/>
          <w:lang w:val="es-DO"/>
        </w:rPr>
        <w:t xml:space="preserve"> con el soporte del </w:t>
      </w:r>
      <w:r w:rsidR="001F56BE" w:rsidRPr="00150570">
        <w:rPr>
          <w:rFonts w:eastAsia="Calibri"/>
          <w:noProof/>
          <w:lang w:val="es-DO"/>
        </w:rPr>
        <w:t>área de</w:t>
      </w:r>
      <w:r w:rsidR="00383322" w:rsidRPr="00150570">
        <w:rPr>
          <w:rFonts w:eastAsia="Calibri"/>
          <w:noProof/>
          <w:lang w:val="es-DO"/>
        </w:rPr>
        <w:t xml:space="preserve"> Jurídic</w:t>
      </w:r>
      <w:r w:rsidR="001F56BE" w:rsidRPr="00150570">
        <w:rPr>
          <w:rFonts w:eastAsia="Calibri"/>
          <w:noProof/>
          <w:lang w:val="es-DO"/>
        </w:rPr>
        <w:t>a</w:t>
      </w:r>
      <w:r w:rsidRPr="00150570">
        <w:rPr>
          <w:rFonts w:eastAsia="Calibri"/>
          <w:noProof/>
          <w:lang w:val="es-DO"/>
        </w:rPr>
        <w:t>, de realizaron las siguientes a</w:t>
      </w:r>
      <w:r w:rsidR="00383322" w:rsidRPr="00150570">
        <w:rPr>
          <w:rFonts w:eastAsia="Calibri"/>
          <w:noProof/>
          <w:lang w:val="es-DO"/>
        </w:rPr>
        <w:t>ctas del Comité de Compras y Contrataciones:</w:t>
      </w:r>
    </w:p>
    <w:p w14:paraId="45ACD6B5" w14:textId="36AF8BEC" w:rsidR="00CE6C8A" w:rsidRPr="00150570" w:rsidRDefault="00CE6C8A" w:rsidP="00B512CF">
      <w:pPr>
        <w:pStyle w:val="Prrafodelista"/>
        <w:numPr>
          <w:ilvl w:val="0"/>
          <w:numId w:val="5"/>
        </w:numPr>
        <w:spacing w:after="0" w:line="360" w:lineRule="auto"/>
        <w:jc w:val="both"/>
        <w:rPr>
          <w:rFonts w:eastAsia="Calibri"/>
          <w:color w:val="767171"/>
          <w:lang w:val="es-DO"/>
        </w:rPr>
      </w:pPr>
      <w:r w:rsidRPr="00150570">
        <w:rPr>
          <w:rFonts w:ascii="Times New Roman" w:eastAsia="Calibri" w:hAnsi="Times New Roman" w:cs="Times New Roman"/>
          <w:noProof/>
          <w:color w:val="767171"/>
          <w:spacing w:val="20"/>
          <w:sz w:val="24"/>
          <w:szCs w:val="24"/>
          <w:lang w:val="es-DO"/>
          <w14:ligatures w14:val="none"/>
        </w:rPr>
        <w:t>Acta</w:t>
      </w:r>
      <w:r w:rsidRPr="00150570">
        <w:rPr>
          <w:rFonts w:eastAsia="Calibri"/>
          <w:color w:val="767171"/>
          <w:lang w:val="es-DO"/>
        </w:rPr>
        <w:t xml:space="preserve"> </w:t>
      </w:r>
      <w:r w:rsidRPr="00150570">
        <w:rPr>
          <w:rFonts w:ascii="Times New Roman" w:eastAsia="Calibri" w:hAnsi="Times New Roman" w:cs="Times New Roman"/>
          <w:noProof/>
          <w:color w:val="767171"/>
          <w:spacing w:val="20"/>
          <w:sz w:val="24"/>
          <w:szCs w:val="24"/>
          <w:lang w:val="es-DO"/>
          <w14:ligatures w14:val="none"/>
        </w:rPr>
        <w:t>004-2024, Acto Administrativo de Enmienda al pliego de Condiciones del Procedimiento por Comparación de precios Núm. JAC-CCC-CP-2024-0001, para la adquisición de Generador eléctrico y tanque de Combustible, para el nuevo edificio de la JAC.</w:t>
      </w:r>
    </w:p>
    <w:p w14:paraId="12B5A4CA" w14:textId="63DC581E"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005-2024, Acta contentiva de los Criterios de Selección de los Peritos y, solicitud de Preparación de Propuestas al Departamento de Recursos Humanos, para la compra de Generador Eléctrico (Planta Eléctrica), para ser instalados en la en el Nuevo Edificio Gubernamental de la Junta de Aviación Civil.</w:t>
      </w:r>
    </w:p>
    <w:p w14:paraId="5D7F945A" w14:textId="50ABC56B"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006-2024, Cancelación de proceso de comparación de precios Núm. JAC-CCC-CP-2024-0001, para la adquisición de Generador Eléctrico (Planta Eléctrica) y tanque de combustible, para ser instalados en el nuevo edificio de la JAC.</w:t>
      </w:r>
    </w:p>
    <w:p w14:paraId="026B18AA" w14:textId="0384BD63"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007-2024, Acto Administrativo relativo al inicio del procedimiento de Comparación de Precios JAC-CCC-CP-2024-0004.</w:t>
      </w:r>
    </w:p>
    <w:p w14:paraId="619DEEAC" w14:textId="2C6B13F8"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008-2024, Acto Administrativo de Aprobación del pliego de Condiciones del Procedimiento por Comparación de precios Núm. JAC-CCC-CP-2024-0004, para la adquisición de Generador Eléctrico (Planta Eléctrica) para ser instalado en el nuevo Edificio Gubernamental de la Junta de Aviación Civil.</w:t>
      </w:r>
    </w:p>
    <w:p w14:paraId="02DA302E" w14:textId="70A01466"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lastRenderedPageBreak/>
        <w:t>Acta 009-2024, Acto Administrativo relativo al inicio del procedimiento de Comparación de Precios JAC-CCC-CP-2024-0005.</w:t>
      </w:r>
    </w:p>
    <w:p w14:paraId="07770A37" w14:textId="3BBD76EB"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010-2024, que contiene el Acto Administrativo de Apertura de Ofertas Técnicas, Sobre “A” y depósito de Ofertas Económicas, Sobre “B”, presentadas en ocasión del Proceso de Compras Núm. JAC-ccc-cp-2024-0004, para la adquisición de “Generador Eléctrico (Planta Eléctrica)” para ser instalado en el nuevo Edificio Gubernamental de la Junta de Aviación Civil.</w:t>
      </w:r>
    </w:p>
    <w:p w14:paraId="7CCF879E" w14:textId="48F61EF6"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011-2024, Acto Administrativo de Aprobación del pliego de condiciones del procedimiento por comparación de precios Núm. JAC-CCC-CP-2024-0005, para la adquisición de 170 Licencias Microsoft Office 365 Premium con las aplicaciones de Microsoft, Excel, Word, Power Point, Exchange Online, OneDrive, SherePoint, Power Automate, Power App y Windows”.</w:t>
      </w:r>
    </w:p>
    <w:p w14:paraId="4092AC9A" w14:textId="78FF02BA"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012-2024, de Aprobación del informe Definitivo de evaluación de ofertas técnicas en ocasión del Proceso de Compras Núm. JAC-CCC-CP-2024-0004, para la Adquisición de “Generador Eléctrico (Planta Eléctrica)” para ser instalado en el nuevo Edificio Gubernamental de la Junta de Aviación Civil.</w:t>
      </w:r>
    </w:p>
    <w:p w14:paraId="55F4765F" w14:textId="6CAFC4BF"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013-2024, para la Apertura y Lectura de las ofertas Económicas, Sobre B, presentadas en ocasión del proceso de Selección por Comparación de Precios marcado con el Núm. JAC-CCC-CP-2024-0004, para la adquisición de “Generador Eléctrico (Planta Eléctrica)” para ser instalado en el nuevo edificio Gubernamental de la Junta de Aviación Civil.</w:t>
      </w:r>
    </w:p>
    <w:p w14:paraId="1E6DFFF8" w14:textId="2A7CD698"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 xml:space="preserve">Acto 014-2024, que contiene el Acto Administrativo de Apertura de Ofertas Técnicas, sobre "A" y Deposito de Ofertas Económicas sobre "B", presentadas en ocasión del proceso de compras núm. JAC-CCC-CP-0005, para la Adquisición de las 170 Licencias Microsoft </w:t>
      </w:r>
      <w:r w:rsidRPr="00150570">
        <w:rPr>
          <w:rFonts w:ascii="Times New Roman" w:eastAsia="Calibri" w:hAnsi="Times New Roman" w:cs="Times New Roman"/>
          <w:noProof/>
          <w:color w:val="767171"/>
          <w:spacing w:val="20"/>
          <w:sz w:val="24"/>
          <w:szCs w:val="24"/>
          <w:lang w:val="es-DO"/>
          <w14:ligatures w14:val="none"/>
        </w:rPr>
        <w:lastRenderedPageBreak/>
        <w:t>Office 365 Premium con las aplicaciones de Microsoft, Excel, Word, Power Point, Exchange Online, OneDrive, SherePoint, Power Automate, Power App y Windows.</w:t>
      </w:r>
    </w:p>
    <w:p w14:paraId="7D017E51" w14:textId="1E3F58E6"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015-2024, relativa al informe de evaluación económica y recomendación de adjudicación en ocasión del proceso de Selección por Comparación de Precios marcado con el Núm. JAC-CCC-CP-2024-0004, para la Adquisición de “Generador Eléctrico (Planta Eléctrica)” para ser instalado en el nuevo Edificio Gubernamental de la Junta de Aviación Civil.</w:t>
      </w:r>
    </w:p>
    <w:p w14:paraId="3D57F697" w14:textId="352C2D95"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016-2024, Acto Administrativo de Aprobación del Informe Definitivo de evaluación de ofertas técnicas en ocasión del Proceso de Compras Núm. JAC-CCC-CP-2024-0005, para la adquisición de 170 Licencias Microsoft Office 365 Premium, para los equipos de la Junta de Aviación Civil.</w:t>
      </w:r>
    </w:p>
    <w:p w14:paraId="729BE0C9" w14:textId="0849D94D"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017-2024, para la Apertura y Lectura de las Ofertas Económicas, “sobre B”, presentadas en ocasión del Proceso de Selección por Comparación de Precios marcado con el núm. JAC-CCC-CP-2024-0005, para la adquisición de 170 licencias Microsoft office 365 premium, para los equipos de la Junta de Aviación Civil.</w:t>
      </w:r>
    </w:p>
    <w:p w14:paraId="610B685E" w14:textId="7A5E21F6"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018-2024, Acto administrativo que contiene la Resolución mediante la cual se designa la Conformación y Funciones del Comité de Compras y Contrataciones de la JAC.</w:t>
      </w:r>
    </w:p>
    <w:p w14:paraId="0DAFC6FA" w14:textId="7875AB1B" w:rsidR="00CE6C8A"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Acta 019-2024, relativa a la adjudicación en ocasión del proceso de Selección por Comparación de Precios marcado con el Núm. JAC-CCC-CP-2024-00005, para la adquisición de “170 Licencias Microsoft Office 365 Premium con las Aplicaciones de Microsoft, Excel, Word, Powers Point, Exchange Online, SharePoint, Powers App y Windows”.</w:t>
      </w:r>
    </w:p>
    <w:p w14:paraId="297FD660" w14:textId="7CBAD119" w:rsidR="00383322" w:rsidRPr="00150570" w:rsidRDefault="00CE6C8A"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 xml:space="preserve">Acta 020-2024, que contiene el Acto Administrativo que modifica la </w:t>
      </w:r>
      <w:r w:rsidRPr="00150570">
        <w:rPr>
          <w:rFonts w:ascii="Times New Roman" w:eastAsia="Calibri" w:hAnsi="Times New Roman" w:cs="Times New Roman"/>
          <w:noProof/>
          <w:color w:val="767171"/>
          <w:spacing w:val="20"/>
          <w:sz w:val="24"/>
          <w:szCs w:val="24"/>
          <w:lang w:val="es-DO"/>
          <w14:ligatures w14:val="none"/>
        </w:rPr>
        <w:lastRenderedPageBreak/>
        <w:t>composición del Comité de Compras y Contrataciones de la Junta de Aviación Civil.</w:t>
      </w:r>
    </w:p>
    <w:p w14:paraId="0618FC64" w14:textId="77777777" w:rsidR="00D655ED" w:rsidRPr="00150570" w:rsidRDefault="00D655ED" w:rsidP="00B512CF">
      <w:pPr>
        <w:spacing w:line="360" w:lineRule="auto"/>
        <w:jc w:val="both"/>
        <w:rPr>
          <w:rFonts w:eastAsia="Calibri"/>
          <w:noProof/>
          <w:lang w:val="es-DO"/>
        </w:rPr>
      </w:pPr>
    </w:p>
    <w:p w14:paraId="446833E7" w14:textId="3F2908FD" w:rsidR="00412182" w:rsidRPr="00150570" w:rsidRDefault="006629E4"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207" w:name="_Toc185841344"/>
      <w:r w:rsidRPr="00150570">
        <w:rPr>
          <w:rFonts w:ascii="Times New Roman" w:eastAsia="Calibri" w:hAnsi="Times New Roman" w:cs="Times New Roman"/>
          <w:noProof/>
          <w:color w:val="767171"/>
          <w:spacing w:val="20"/>
          <w:sz w:val="24"/>
          <w:szCs w:val="24"/>
          <w:lang w:val="es-DO"/>
          <w14:ligatures w14:val="none"/>
        </w:rPr>
        <w:t>Consultas y Opiniones de la División Litigios</w:t>
      </w:r>
      <w:bookmarkEnd w:id="1207"/>
    </w:p>
    <w:p w14:paraId="366046D2" w14:textId="77777777" w:rsidR="00D35383" w:rsidRPr="00150570" w:rsidRDefault="00D35383" w:rsidP="00D35383">
      <w:pPr>
        <w:pStyle w:val="Prrafodelista"/>
        <w:spacing w:after="200" w:line="360" w:lineRule="auto"/>
        <w:ind w:left="1224"/>
        <w:jc w:val="both"/>
        <w:outlineLvl w:val="2"/>
        <w:rPr>
          <w:rFonts w:ascii="Times New Roman" w:eastAsia="Calibri" w:hAnsi="Times New Roman" w:cs="Times New Roman"/>
          <w:noProof/>
          <w:color w:val="767171"/>
          <w:spacing w:val="20"/>
          <w:sz w:val="24"/>
          <w:szCs w:val="24"/>
          <w:lang w:val="es-DO"/>
          <w14:ligatures w14:val="none"/>
        </w:rPr>
      </w:pPr>
    </w:p>
    <w:p w14:paraId="0200BFC1" w14:textId="69E7E8A9" w:rsidR="00B030E3"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Escrito de defensa con motivo al Recurso de Casación de fecha 4 de febrero de 2024, Recurrente AVA AIRWAYS, S.A., numero único 2023-0014467, referencia; Sentencia 030-04-2023-SSEN-00995 de fecha 12 de diciembre 2023.</w:t>
      </w:r>
    </w:p>
    <w:p w14:paraId="0FD64C2D" w14:textId="2EA4FAB6" w:rsidR="0020111D"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Memorial de Casación interpuesto en fecha 25 de abril de 2024, contra la sentencia núm. 0030-1643-2024-SSEN-00230,</w:t>
      </w:r>
      <w:r w:rsidR="0020111D" w:rsidRPr="00150570">
        <w:rPr>
          <w:rFonts w:ascii="Times New Roman" w:eastAsia="Calibri" w:hAnsi="Times New Roman" w:cs="Times New Roman"/>
          <w:noProof/>
          <w:color w:val="767171"/>
          <w:spacing w:val="20"/>
          <w:sz w:val="24"/>
          <w:szCs w:val="24"/>
          <w:lang w:val="es-DO"/>
          <w14:ligatures w14:val="none"/>
        </w:rPr>
        <w:t xml:space="preserve"> </w:t>
      </w:r>
    </w:p>
    <w:p w14:paraId="71C8F4F3" w14:textId="2B35164B" w:rsidR="00B030E3" w:rsidRPr="00150570" w:rsidRDefault="00B030E3" w:rsidP="00B512CF">
      <w:pPr>
        <w:pStyle w:val="Prrafodelista"/>
        <w:spacing w:after="0" w:line="360" w:lineRule="auto"/>
        <w:ind w:left="360"/>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relacionada con los expedientes números: 2023-0016380; 2023-0017206; 2023-0017244; 2023-0017234; 2023-0017228; 2023-0017193; 2023-0017170; 2023-0017226; 2023-0017214; 2023-0017217; 2023-0016662; y 2023-0017056, dictada en fecha 15 de marzo 2024, emitida por la Quinta Sala del Tribunal Superior Administrativo de Jurisdicción Nacional, notificada en virtud del Acto Núm. 182/2024 de fecha 4 de abril de 2024.</w:t>
      </w:r>
    </w:p>
    <w:p w14:paraId="456A0411" w14:textId="126821CF" w:rsidR="00B030E3"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Memorial de Casación interpuesto en fecha 3 de mayo de 2024, contra la sentencia núm. 0030-1643-2024-SSEN-00230, relacionada con los expedientes números: 2023-0016380; 2023-0017206; 2023-0017244; 2023-0017234; 2023-0017228; 2023-0017193; 2023-0017170; 2023-0017226; 2023-0017214; 2023-0017217; 2023-0016662; y 2023-0017056, dictada en fecha 15 de marzo 2024, emitida por la Quinta Sala del Tribunal Superior Administrativo de Jurisdicción Nacional.</w:t>
      </w:r>
    </w:p>
    <w:p w14:paraId="0F2ADF6A" w14:textId="7D9CF607" w:rsidR="00B030E3"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Depósito de Acto de Notificación de documentos con motivo al Memorial de Casación interpuesto en fecha 8 de mayo de 2024, contra la sentencia núm. 0030-1643-2024-SSEN-00230, relacionada con los expedientes números: 2023-0016380; 2023-</w:t>
      </w:r>
      <w:r w:rsidRPr="00150570">
        <w:rPr>
          <w:rFonts w:ascii="Times New Roman" w:eastAsia="Calibri" w:hAnsi="Times New Roman" w:cs="Times New Roman"/>
          <w:noProof/>
          <w:color w:val="767171"/>
          <w:spacing w:val="20"/>
          <w:sz w:val="24"/>
          <w:szCs w:val="24"/>
          <w:lang w:val="es-DO"/>
          <w14:ligatures w14:val="none"/>
        </w:rPr>
        <w:lastRenderedPageBreak/>
        <w:t>0017206; 2023-0017244; 2023-0017234; 2023-0017228; 2023-0017193; 2023-0017170; 2023-0017226; 2023-0017214; 2023-0017217; 2023-0016662; y 2023-0017056, dictada en fecha 15 de marzo 2024, emitida por la Quinta Sala del Tribunal Superior Administrativo de Jurisdicción Nacional.</w:t>
      </w:r>
    </w:p>
    <w:p w14:paraId="7AC993CF" w14:textId="5D1D4662" w:rsidR="00B030E3"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Memorial de Casación interpuesto en fecha 5 de junio de 2024, contra la sentencia núm. 0030-1643-2024-SSEN-00230, relacionada con los expedientes números: 2023-0016380; 2023-0017206; 2023-0017244; 2023-0017234; 2023-0017228; 2023-0017193; 2023-0017170; 2023-0017226; 2023-0017214; 2023-0017217; 2023-0016662; y 2023-0017056, dictada en fecha 15 de marzo 2024, emitida por la Quinta Sala del Tribunal Superior Administrativo de Jurisdicción Nacional.</w:t>
      </w:r>
    </w:p>
    <w:p w14:paraId="22387625" w14:textId="56FA7D5B" w:rsidR="00B030E3"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Escrito de defensa con motivo al Recurso de Casación de fecha 16 de julio de 2024, Recurrente LIC. SYLVIO GILLES JULIEN HODOS, numero único 2023-0031777.</w:t>
      </w:r>
    </w:p>
    <w:p w14:paraId="204409F8" w14:textId="5DD6C34F" w:rsidR="006629E4" w:rsidRPr="00150570" w:rsidRDefault="00B030E3" w:rsidP="00B512CF">
      <w:pPr>
        <w:pStyle w:val="Prrafodelista"/>
        <w:numPr>
          <w:ilvl w:val="0"/>
          <w:numId w:val="5"/>
        </w:numPr>
        <w:spacing w:after="0" w:line="360" w:lineRule="auto"/>
        <w:jc w:val="both"/>
        <w:rPr>
          <w:rFonts w:ascii="Times New Roman" w:eastAsia="Calibri" w:hAnsi="Times New Roman" w:cs="Times New Roman"/>
          <w:noProof/>
          <w:color w:val="767171"/>
          <w:spacing w:val="20"/>
          <w:sz w:val="24"/>
          <w:szCs w:val="24"/>
          <w:lang w:val="es-DO"/>
          <w14:ligatures w14:val="none"/>
        </w:rPr>
      </w:pPr>
      <w:r w:rsidRPr="00150570">
        <w:rPr>
          <w:rFonts w:ascii="Times New Roman" w:eastAsia="Calibri" w:hAnsi="Times New Roman" w:cs="Times New Roman"/>
          <w:noProof/>
          <w:color w:val="767171"/>
          <w:spacing w:val="20"/>
          <w:sz w:val="24"/>
          <w:szCs w:val="24"/>
          <w:lang w:val="es-DO"/>
          <w14:ligatures w14:val="none"/>
        </w:rPr>
        <w:t>Escrito de defensa con motivo al Recurso de Casación de fecha 3 de septiembre de 2024, Recurrente AVA AIRWAYS, S.A., numero único 2024-0036456.</w:t>
      </w:r>
    </w:p>
    <w:p w14:paraId="099B06FA" w14:textId="77777777" w:rsidR="00B030E3" w:rsidRPr="00150570" w:rsidRDefault="00B030E3" w:rsidP="00B512CF">
      <w:pPr>
        <w:spacing w:line="360" w:lineRule="auto"/>
        <w:jc w:val="both"/>
        <w:rPr>
          <w:rFonts w:eastAsia="Calibri"/>
          <w:noProof/>
          <w:lang w:val="es-DO"/>
        </w:rPr>
      </w:pPr>
    </w:p>
    <w:p w14:paraId="057A2303" w14:textId="3319D310" w:rsidR="006B2351" w:rsidRPr="00150570" w:rsidRDefault="006B2351" w:rsidP="00B512CF">
      <w:pPr>
        <w:pStyle w:val="Ttulo2"/>
        <w:numPr>
          <w:ilvl w:val="0"/>
          <w:numId w:val="0"/>
        </w:numPr>
        <w:spacing w:line="360" w:lineRule="auto"/>
        <w:ind w:left="576"/>
        <w:rPr>
          <w:rFonts w:eastAsia="Calibri" w:cs="Times New Roman"/>
          <w:color w:val="767171"/>
          <w:szCs w:val="24"/>
          <w:lang w:val="es-DO"/>
        </w:rPr>
      </w:pPr>
      <w:bookmarkStart w:id="1208" w:name="_Toc185841345"/>
      <w:r w:rsidRPr="00150570">
        <w:rPr>
          <w:rFonts w:eastAsia="Calibri" w:cs="Times New Roman"/>
          <w:color w:val="767171"/>
          <w:szCs w:val="24"/>
          <w:lang w:val="es-DO"/>
        </w:rPr>
        <w:t>4.4</w:t>
      </w:r>
      <w:r w:rsidR="00BE520B" w:rsidRPr="00150570">
        <w:rPr>
          <w:rFonts w:eastAsia="Calibri" w:cs="Times New Roman"/>
          <w:color w:val="767171"/>
          <w:szCs w:val="24"/>
          <w:lang w:val="es-DO"/>
        </w:rPr>
        <w:t xml:space="preserve"> </w:t>
      </w:r>
      <w:r w:rsidR="00D35027" w:rsidRPr="00150570">
        <w:rPr>
          <w:rFonts w:eastAsia="Calibri" w:cs="Times New Roman"/>
          <w:color w:val="767171"/>
          <w:szCs w:val="24"/>
          <w:lang w:val="es-DO"/>
        </w:rPr>
        <w:t>Tecnología</w:t>
      </w:r>
      <w:r w:rsidR="00BE520B" w:rsidRPr="00150570">
        <w:rPr>
          <w:rFonts w:eastAsia="Calibri" w:cs="Times New Roman"/>
          <w:color w:val="767171"/>
          <w:szCs w:val="24"/>
          <w:lang w:val="es-DO"/>
        </w:rPr>
        <w:t xml:space="preserve"> de la Información</w:t>
      </w:r>
      <w:bookmarkEnd w:id="1208"/>
    </w:p>
    <w:p w14:paraId="449552A6" w14:textId="77777777" w:rsidR="008F5F12" w:rsidRPr="00150570" w:rsidRDefault="008F5F12" w:rsidP="00B512CF">
      <w:pPr>
        <w:spacing w:line="360" w:lineRule="auto"/>
        <w:rPr>
          <w:lang w:val="es-DO"/>
        </w:rPr>
      </w:pPr>
    </w:p>
    <w:p w14:paraId="0F176C07" w14:textId="77777777" w:rsidR="00FF63BB" w:rsidRPr="00150570" w:rsidRDefault="008F5F12" w:rsidP="00B512CF">
      <w:pPr>
        <w:spacing w:line="360" w:lineRule="auto"/>
        <w:jc w:val="both"/>
        <w:rPr>
          <w:rFonts w:eastAsia="Calibri"/>
          <w:noProof/>
          <w:lang w:val="es-DO"/>
        </w:rPr>
      </w:pPr>
      <w:r w:rsidRPr="00150570">
        <w:rPr>
          <w:rFonts w:eastAsia="Calibri"/>
          <w:noProof/>
          <w:lang w:val="es-DO"/>
        </w:rPr>
        <w:t>La Dirección de Tecnología de Información y Comunicación</w:t>
      </w:r>
      <w:r w:rsidR="002D7218" w:rsidRPr="00150570">
        <w:rPr>
          <w:rFonts w:eastAsia="Calibri"/>
          <w:noProof/>
          <w:lang w:val="es-DO"/>
        </w:rPr>
        <w:t xml:space="preserve">, en </w:t>
      </w:r>
      <w:r w:rsidRPr="00150570">
        <w:rPr>
          <w:rFonts w:eastAsia="Calibri"/>
          <w:noProof/>
          <w:lang w:val="es-DO"/>
        </w:rPr>
        <w:t>el año 2024</w:t>
      </w:r>
      <w:r w:rsidR="002D7218" w:rsidRPr="00150570">
        <w:rPr>
          <w:rFonts w:eastAsia="Calibri"/>
          <w:noProof/>
          <w:lang w:val="es-DO"/>
        </w:rPr>
        <w:t>,</w:t>
      </w:r>
      <w:r w:rsidRPr="00150570">
        <w:rPr>
          <w:rFonts w:eastAsia="Calibri"/>
          <w:noProof/>
          <w:lang w:val="es-DO"/>
        </w:rPr>
        <w:t xml:space="preserve"> en materia de innovación e implementación, hemos trabajado para salvaguardar la integridad, disponibilidad y confidencialidad de la información.</w:t>
      </w:r>
    </w:p>
    <w:p w14:paraId="05512323" w14:textId="3D660D42" w:rsidR="008F5F12" w:rsidRPr="00150570" w:rsidRDefault="008F5F12" w:rsidP="00B512CF">
      <w:pPr>
        <w:spacing w:line="360" w:lineRule="auto"/>
        <w:jc w:val="both"/>
        <w:rPr>
          <w:rFonts w:eastAsia="Calibri"/>
          <w:noProof/>
          <w:lang w:val="es-DO"/>
        </w:rPr>
      </w:pPr>
      <w:r w:rsidRPr="00150570">
        <w:rPr>
          <w:rFonts w:eastAsia="Calibri"/>
          <w:noProof/>
          <w:lang w:val="es-DO"/>
        </w:rPr>
        <w:t>Hemos logrado lo siguiente:</w:t>
      </w:r>
    </w:p>
    <w:p w14:paraId="14BDAEE3"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Actualización de la política de seguridad institucional.</w:t>
      </w:r>
    </w:p>
    <w:p w14:paraId="4BEB04A5"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Actualización y migración de sistema operativos y servidores.</w:t>
      </w:r>
    </w:p>
    <w:p w14:paraId="121E010A"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Actualización de los equipos de seguridad perimetral para servidores.</w:t>
      </w:r>
    </w:p>
    <w:p w14:paraId="241AA0F8"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Optimización y estandarización de equipos y usuarios en el domino local.</w:t>
      </w:r>
    </w:p>
    <w:p w14:paraId="2C9E16BF"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Actualización de seguridad en la plataforma Microsoft Azure.</w:t>
      </w:r>
    </w:p>
    <w:p w14:paraId="47DB7042"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Actualización del sistema de ciberseguridad de antivirus XDR y MDR.</w:t>
      </w:r>
    </w:p>
    <w:p w14:paraId="486E69C5"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Actualización de equipos de los usuarios.</w:t>
      </w:r>
    </w:p>
    <w:p w14:paraId="4EDC8395" w14:textId="04195062"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Actualización del manual de políticas y procedimientos de tecnologías de la información y comunicaciones, se </w:t>
      </w:r>
      <w:r w:rsidR="00B45A70" w:rsidRPr="00150570">
        <w:rPr>
          <w:rFonts w:ascii="Times New Roman" w:eastAsia="Calibri" w:hAnsi="Times New Roman" w:cs="Times New Roman"/>
          <w:color w:val="767171"/>
          <w:spacing w:val="20"/>
          <w:sz w:val="24"/>
          <w:szCs w:val="24"/>
          <w:lang w:val="es-DO"/>
        </w:rPr>
        <w:t>agregó</w:t>
      </w:r>
      <w:r w:rsidRPr="00150570">
        <w:rPr>
          <w:rFonts w:ascii="Times New Roman" w:eastAsia="Calibri" w:hAnsi="Times New Roman" w:cs="Times New Roman"/>
          <w:color w:val="767171"/>
          <w:spacing w:val="20"/>
          <w:sz w:val="24"/>
          <w:szCs w:val="24"/>
          <w:lang w:val="es-DO"/>
        </w:rPr>
        <w:t xml:space="preserve"> el punto 2.4.2.2 Control de acceso</w:t>
      </w:r>
      <w:r w:rsidR="00FF63BB" w:rsidRPr="00150570">
        <w:rPr>
          <w:rFonts w:ascii="Times New Roman" w:eastAsia="Calibri" w:hAnsi="Times New Roman" w:cs="Times New Roman"/>
          <w:color w:val="767171"/>
          <w:spacing w:val="20"/>
          <w:sz w:val="24"/>
          <w:szCs w:val="24"/>
          <w:lang w:val="es-DO"/>
        </w:rPr>
        <w:t>.</w:t>
      </w:r>
    </w:p>
    <w:p w14:paraId="7CB0BCDF" w14:textId="77777777" w:rsidR="008F5F12" w:rsidRPr="00150570" w:rsidRDefault="008F5F12" w:rsidP="00B512CF">
      <w:pPr>
        <w:autoSpaceDE w:val="0"/>
        <w:autoSpaceDN w:val="0"/>
        <w:adjustRightInd w:val="0"/>
        <w:spacing w:after="0" w:line="360" w:lineRule="auto"/>
        <w:jc w:val="both"/>
        <w:rPr>
          <w:rFonts w:eastAsia="Calibri"/>
          <w:noProof/>
          <w:lang w:val="es-DO"/>
        </w:rPr>
      </w:pPr>
    </w:p>
    <w:p w14:paraId="234ABDBC" w14:textId="77777777" w:rsidR="008F5F12" w:rsidRPr="00150570" w:rsidRDefault="008F5F12" w:rsidP="00B512CF">
      <w:pPr>
        <w:autoSpaceDE w:val="0"/>
        <w:autoSpaceDN w:val="0"/>
        <w:adjustRightInd w:val="0"/>
        <w:spacing w:after="0" w:line="360" w:lineRule="auto"/>
        <w:jc w:val="both"/>
        <w:rPr>
          <w:rFonts w:eastAsia="Calibri"/>
          <w:noProof/>
          <w:lang w:val="es-DO"/>
        </w:rPr>
      </w:pPr>
      <w:r w:rsidRPr="00150570">
        <w:rPr>
          <w:rFonts w:eastAsia="Calibri"/>
          <w:noProof/>
          <w:lang w:val="es-DO"/>
        </w:rPr>
        <w:t>En el ámbito de digitalización de procesos administrativos, se han puesto en producción las siguientes soluciones:</w:t>
      </w:r>
    </w:p>
    <w:p w14:paraId="626B45DD" w14:textId="77777777" w:rsidR="00D35027" w:rsidRPr="00150570" w:rsidRDefault="00D35027" w:rsidP="00B512CF">
      <w:pPr>
        <w:autoSpaceDE w:val="0"/>
        <w:autoSpaceDN w:val="0"/>
        <w:adjustRightInd w:val="0"/>
        <w:spacing w:after="0" w:line="360" w:lineRule="auto"/>
        <w:jc w:val="both"/>
        <w:rPr>
          <w:rFonts w:eastAsia="Calibri"/>
          <w:noProof/>
          <w:lang w:val="es-DO"/>
        </w:rPr>
      </w:pPr>
    </w:p>
    <w:p w14:paraId="055D9F8E"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Creación de sistema de mesa de ayuda en SharePoint.</w:t>
      </w:r>
    </w:p>
    <w:p w14:paraId="73BEBE49"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Creación de sistema de encuesta de los servicios de la mesa de ayuda.</w:t>
      </w:r>
    </w:p>
    <w:p w14:paraId="7796DD18" w14:textId="0EBF4CEB"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Creación de módulo de inventario, registro de procesos P-DTI-01</w:t>
      </w:r>
      <w:r w:rsidR="004D4ABF" w:rsidRPr="00150570">
        <w:rPr>
          <w:rFonts w:ascii="Times New Roman" w:eastAsia="Calibri" w:hAnsi="Times New Roman" w:cs="Times New Roman"/>
          <w:color w:val="767171"/>
          <w:spacing w:val="20"/>
          <w:sz w:val="24"/>
          <w:szCs w:val="24"/>
          <w:lang w:val="es-DO"/>
        </w:rPr>
        <w:t xml:space="preserve"> Gestión de Tecnologías de la Información</w:t>
      </w:r>
      <w:r w:rsidRPr="00150570">
        <w:rPr>
          <w:rFonts w:ascii="Times New Roman" w:eastAsia="Calibri" w:hAnsi="Times New Roman" w:cs="Times New Roman"/>
          <w:color w:val="767171"/>
          <w:spacing w:val="20"/>
          <w:sz w:val="24"/>
          <w:szCs w:val="24"/>
          <w:lang w:val="es-DO"/>
        </w:rPr>
        <w:t xml:space="preserve"> en SharePoint</w:t>
      </w:r>
      <w:r w:rsidR="00185443" w:rsidRPr="00150570">
        <w:rPr>
          <w:rFonts w:ascii="Times New Roman" w:eastAsia="Calibri" w:hAnsi="Times New Roman" w:cs="Times New Roman"/>
          <w:color w:val="767171"/>
          <w:spacing w:val="20"/>
          <w:sz w:val="24"/>
          <w:szCs w:val="24"/>
          <w:lang w:val="es-DO"/>
        </w:rPr>
        <w:t>.</w:t>
      </w:r>
    </w:p>
    <w:p w14:paraId="71ACD52E"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Sistema estadístico en </w:t>
      </w:r>
      <w:proofErr w:type="spellStart"/>
      <w:r w:rsidRPr="00150570">
        <w:rPr>
          <w:rFonts w:ascii="Times New Roman" w:eastAsia="Calibri" w:hAnsi="Times New Roman" w:cs="Times New Roman"/>
          <w:color w:val="767171"/>
          <w:spacing w:val="20"/>
          <w:sz w:val="24"/>
          <w:szCs w:val="24"/>
          <w:lang w:val="es-DO"/>
        </w:rPr>
        <w:t>Power</w:t>
      </w:r>
      <w:proofErr w:type="spellEnd"/>
      <w:r w:rsidRPr="00150570">
        <w:rPr>
          <w:rFonts w:ascii="Times New Roman" w:eastAsia="Calibri" w:hAnsi="Times New Roman" w:cs="Times New Roman"/>
          <w:color w:val="767171"/>
          <w:spacing w:val="20"/>
          <w:sz w:val="24"/>
          <w:szCs w:val="24"/>
          <w:lang w:val="es-DO"/>
        </w:rPr>
        <w:t xml:space="preserve"> BI.</w:t>
      </w:r>
    </w:p>
    <w:p w14:paraId="0E7B4278" w14:textId="4EDEEC93"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Creación de modulo del Sistema de</w:t>
      </w:r>
      <w:r w:rsidR="009A3BB6" w:rsidRPr="00150570">
        <w:rPr>
          <w:rFonts w:ascii="Times New Roman" w:eastAsia="Calibri" w:hAnsi="Times New Roman" w:cs="Times New Roman"/>
          <w:color w:val="767171"/>
          <w:spacing w:val="20"/>
          <w:sz w:val="24"/>
          <w:szCs w:val="24"/>
          <w:lang w:val="es-DO"/>
        </w:rPr>
        <w:t xml:space="preserve"> correspondencia de</w:t>
      </w:r>
      <w:r w:rsidRPr="00150570">
        <w:rPr>
          <w:rFonts w:ascii="Times New Roman" w:eastAsia="Calibri" w:hAnsi="Times New Roman" w:cs="Times New Roman"/>
          <w:color w:val="767171"/>
          <w:spacing w:val="20"/>
          <w:sz w:val="24"/>
          <w:szCs w:val="24"/>
          <w:lang w:val="es-DO"/>
        </w:rPr>
        <w:t xml:space="preserve"> R</w:t>
      </w:r>
      <w:r w:rsidR="009A3BB6" w:rsidRPr="00150570">
        <w:rPr>
          <w:rFonts w:ascii="Times New Roman" w:eastAsia="Calibri" w:hAnsi="Times New Roman" w:cs="Times New Roman"/>
          <w:color w:val="767171"/>
          <w:spacing w:val="20"/>
          <w:sz w:val="24"/>
          <w:szCs w:val="24"/>
          <w:lang w:val="es-DO"/>
        </w:rPr>
        <w:t xml:space="preserve">ecursos </w:t>
      </w:r>
      <w:r w:rsidRPr="00150570">
        <w:rPr>
          <w:rFonts w:ascii="Times New Roman" w:eastAsia="Calibri" w:hAnsi="Times New Roman" w:cs="Times New Roman"/>
          <w:color w:val="767171"/>
          <w:spacing w:val="20"/>
          <w:sz w:val="24"/>
          <w:szCs w:val="24"/>
          <w:lang w:val="es-DO"/>
        </w:rPr>
        <w:t>H</w:t>
      </w:r>
      <w:r w:rsidR="009A3BB6" w:rsidRPr="00150570">
        <w:rPr>
          <w:rFonts w:ascii="Times New Roman" w:eastAsia="Calibri" w:hAnsi="Times New Roman" w:cs="Times New Roman"/>
          <w:color w:val="767171"/>
          <w:spacing w:val="20"/>
          <w:sz w:val="24"/>
          <w:szCs w:val="24"/>
          <w:lang w:val="es-DO"/>
        </w:rPr>
        <w:t>umanos</w:t>
      </w:r>
      <w:r w:rsidRPr="00150570">
        <w:rPr>
          <w:rFonts w:ascii="Times New Roman" w:eastAsia="Calibri" w:hAnsi="Times New Roman" w:cs="Times New Roman"/>
          <w:color w:val="767171"/>
          <w:spacing w:val="20"/>
          <w:sz w:val="24"/>
          <w:szCs w:val="24"/>
          <w:lang w:val="es-DO"/>
        </w:rPr>
        <w:t>.</w:t>
      </w:r>
    </w:p>
    <w:p w14:paraId="29B1B9B5" w14:textId="20F853A3"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Adecuación de formulario </w:t>
      </w:r>
      <w:r w:rsidR="003F4B9B" w:rsidRPr="00150570">
        <w:rPr>
          <w:rFonts w:ascii="Times New Roman" w:eastAsia="Calibri" w:hAnsi="Times New Roman" w:cs="Times New Roman"/>
          <w:color w:val="767171"/>
          <w:spacing w:val="20"/>
          <w:sz w:val="24"/>
          <w:szCs w:val="24"/>
          <w:lang w:val="es-DO"/>
        </w:rPr>
        <w:t xml:space="preserve">para las inspecciones </w:t>
      </w:r>
      <w:r w:rsidRPr="00150570">
        <w:rPr>
          <w:rFonts w:ascii="Times New Roman" w:eastAsia="Calibri" w:hAnsi="Times New Roman" w:cs="Times New Roman"/>
          <w:color w:val="767171"/>
          <w:spacing w:val="20"/>
          <w:sz w:val="24"/>
          <w:szCs w:val="24"/>
          <w:lang w:val="es-DO"/>
        </w:rPr>
        <w:t>de facilitación.</w:t>
      </w:r>
    </w:p>
    <w:p w14:paraId="222E0C81" w14:textId="65D7AA39"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Matriz del </w:t>
      </w:r>
      <w:r w:rsidR="00255D0A" w:rsidRPr="00150570">
        <w:rPr>
          <w:rFonts w:ascii="Times New Roman" w:eastAsia="Calibri" w:hAnsi="Times New Roman" w:cs="Times New Roman"/>
          <w:color w:val="767171"/>
          <w:spacing w:val="20"/>
          <w:sz w:val="24"/>
          <w:szCs w:val="24"/>
          <w:lang w:val="es-DO"/>
        </w:rPr>
        <w:t>P</w:t>
      </w:r>
      <w:r w:rsidRPr="00150570">
        <w:rPr>
          <w:rFonts w:ascii="Times New Roman" w:eastAsia="Calibri" w:hAnsi="Times New Roman" w:cs="Times New Roman"/>
          <w:color w:val="767171"/>
          <w:spacing w:val="20"/>
          <w:sz w:val="24"/>
          <w:szCs w:val="24"/>
          <w:lang w:val="es-DO"/>
        </w:rPr>
        <w:t xml:space="preserve">lan de </w:t>
      </w:r>
      <w:r w:rsidR="00255D0A" w:rsidRPr="00150570">
        <w:rPr>
          <w:rFonts w:ascii="Times New Roman" w:eastAsia="Calibri" w:hAnsi="Times New Roman" w:cs="Times New Roman"/>
          <w:color w:val="767171"/>
          <w:spacing w:val="20"/>
          <w:sz w:val="24"/>
          <w:szCs w:val="24"/>
          <w:lang w:val="es-DO"/>
        </w:rPr>
        <w:t>C</w:t>
      </w:r>
      <w:r w:rsidRPr="00150570">
        <w:rPr>
          <w:rFonts w:ascii="Times New Roman" w:eastAsia="Calibri" w:hAnsi="Times New Roman" w:cs="Times New Roman"/>
          <w:color w:val="767171"/>
          <w:spacing w:val="20"/>
          <w:sz w:val="24"/>
          <w:szCs w:val="24"/>
          <w:lang w:val="es-DO"/>
        </w:rPr>
        <w:t xml:space="preserve">ompra, </w:t>
      </w:r>
      <w:r w:rsidR="00004832" w:rsidRPr="00150570">
        <w:rPr>
          <w:rFonts w:ascii="Times New Roman" w:eastAsia="Calibri" w:hAnsi="Times New Roman" w:cs="Times New Roman"/>
          <w:color w:val="767171"/>
          <w:spacing w:val="20"/>
          <w:sz w:val="24"/>
          <w:szCs w:val="24"/>
          <w:lang w:val="es-DO"/>
        </w:rPr>
        <w:t>m</w:t>
      </w:r>
      <w:r w:rsidRPr="00150570">
        <w:rPr>
          <w:rFonts w:ascii="Times New Roman" w:eastAsia="Calibri" w:hAnsi="Times New Roman" w:cs="Times New Roman"/>
          <w:color w:val="767171"/>
          <w:spacing w:val="20"/>
          <w:sz w:val="24"/>
          <w:szCs w:val="24"/>
          <w:lang w:val="es-DO"/>
        </w:rPr>
        <w:t>atriz PACC y matriz cuentas presupuestarias, para las documentaciones del Plan de Compra 2025</w:t>
      </w:r>
      <w:r w:rsidR="00185443" w:rsidRPr="00150570">
        <w:rPr>
          <w:rFonts w:ascii="Times New Roman" w:eastAsia="Calibri" w:hAnsi="Times New Roman" w:cs="Times New Roman"/>
          <w:color w:val="767171"/>
          <w:spacing w:val="20"/>
          <w:sz w:val="24"/>
          <w:szCs w:val="24"/>
          <w:lang w:val="es-DO"/>
        </w:rPr>
        <w:t>.</w:t>
      </w:r>
    </w:p>
    <w:p w14:paraId="5BA269BC"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Desarrollo de aplicación para la gestión de servicios generales del área de transportación para los mantenimientos preventivo.</w:t>
      </w:r>
    </w:p>
    <w:p w14:paraId="00BF25F8" w14:textId="7777777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Adecuación de aplicativo estadístico de Relaciones Públicas en SharePoint.</w:t>
      </w:r>
    </w:p>
    <w:p w14:paraId="4020584F" w14:textId="77777777" w:rsidR="008F5F12" w:rsidRPr="00150570" w:rsidRDefault="008F5F12" w:rsidP="00B512CF">
      <w:pPr>
        <w:autoSpaceDE w:val="0"/>
        <w:autoSpaceDN w:val="0"/>
        <w:adjustRightInd w:val="0"/>
        <w:spacing w:after="0" w:line="360" w:lineRule="auto"/>
        <w:jc w:val="both"/>
        <w:rPr>
          <w:rFonts w:eastAsia="Calibri"/>
          <w:noProof/>
          <w:lang w:val="es-DO"/>
        </w:rPr>
      </w:pPr>
    </w:p>
    <w:p w14:paraId="33E8B7E7" w14:textId="337BEFFF" w:rsidR="008F5F12" w:rsidRPr="00150570" w:rsidRDefault="008F5F12" w:rsidP="00B512CF">
      <w:pPr>
        <w:autoSpaceDE w:val="0"/>
        <w:autoSpaceDN w:val="0"/>
        <w:adjustRightInd w:val="0"/>
        <w:spacing w:after="0" w:line="360" w:lineRule="auto"/>
        <w:jc w:val="both"/>
        <w:rPr>
          <w:rFonts w:eastAsia="Calibri"/>
          <w:noProof/>
          <w:lang w:val="es-DO"/>
        </w:rPr>
      </w:pPr>
      <w:r w:rsidRPr="00150570">
        <w:rPr>
          <w:rFonts w:eastAsia="Calibri"/>
          <w:noProof/>
          <w:lang w:val="es-DO"/>
        </w:rPr>
        <w:t xml:space="preserve">La Dirección  de Tecnología de la </w:t>
      </w:r>
      <w:r w:rsidR="007319A4" w:rsidRPr="00150570">
        <w:rPr>
          <w:rFonts w:eastAsia="Calibri"/>
          <w:noProof/>
          <w:lang w:val="es-DO"/>
        </w:rPr>
        <w:t>I</w:t>
      </w:r>
      <w:r w:rsidRPr="00150570">
        <w:rPr>
          <w:rFonts w:eastAsia="Calibri"/>
          <w:noProof/>
          <w:lang w:val="es-DO"/>
        </w:rPr>
        <w:t xml:space="preserve">nformación durante el año 2024 trabajó con el cumplimiento y la renovación de las siguientes certificaciones: </w:t>
      </w:r>
    </w:p>
    <w:p w14:paraId="01E3D8C3" w14:textId="77777777" w:rsidR="008F5F12" w:rsidRPr="00150570" w:rsidRDefault="008F5F12" w:rsidP="00B512CF">
      <w:pPr>
        <w:pStyle w:val="Prrafodelista"/>
        <w:spacing w:line="360" w:lineRule="auto"/>
        <w:rPr>
          <w:rFonts w:ascii="Times New Roman" w:eastAsia="Calibri" w:hAnsi="Times New Roman" w:cs="Times New Roman"/>
          <w:noProof/>
          <w:color w:val="767171"/>
          <w:spacing w:val="20"/>
          <w:sz w:val="24"/>
          <w:szCs w:val="24"/>
          <w:lang w:val="es-DO"/>
          <w14:ligatures w14:val="none"/>
        </w:rPr>
      </w:pPr>
    </w:p>
    <w:p w14:paraId="0B53D924" w14:textId="0691E5F7"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noProof/>
          <w:color w:val="767171"/>
          <w:sz w:val="24"/>
          <w:szCs w:val="24"/>
          <w:lang w:val="es-DO"/>
        </w:rPr>
      </w:pPr>
      <w:r w:rsidRPr="00150570">
        <w:rPr>
          <w:rFonts w:ascii="Times New Roman" w:eastAsia="Calibri" w:hAnsi="Times New Roman" w:cs="Times New Roman"/>
          <w:noProof/>
          <w:color w:val="767171"/>
          <w:spacing w:val="20"/>
          <w:sz w:val="24"/>
          <w:szCs w:val="24"/>
          <w:lang w:val="es-DO"/>
          <w14:ligatures w14:val="none"/>
        </w:rPr>
        <w:t>Re-Certificación de la Oficina Gubernamental de la Información y Comunicación (OGTIC), bajo la normativa NORTIC A3:2014 - Norma sobre Publicación de Datos Abiertos del Gobierno Dominicano</w:t>
      </w:r>
      <w:r w:rsidR="00A72A68" w:rsidRPr="00150570">
        <w:rPr>
          <w:rFonts w:ascii="Times New Roman" w:eastAsia="Calibri" w:hAnsi="Times New Roman" w:cs="Times New Roman"/>
          <w:noProof/>
          <w:color w:val="767171"/>
          <w:spacing w:val="20"/>
          <w:sz w:val="24"/>
          <w:szCs w:val="24"/>
          <w:lang w:val="es-DO"/>
          <w14:ligatures w14:val="none"/>
        </w:rPr>
        <w:t xml:space="preserve">. </w:t>
      </w:r>
      <w:r w:rsidRPr="00150570">
        <w:rPr>
          <w:rFonts w:ascii="Times New Roman" w:eastAsia="Calibri" w:hAnsi="Times New Roman" w:cs="Times New Roman"/>
          <w:noProof/>
          <w:color w:val="767171"/>
          <w:spacing w:val="20"/>
          <w:sz w:val="24"/>
          <w:szCs w:val="24"/>
          <w:lang w:val="es-DO"/>
          <w14:ligatures w14:val="none"/>
        </w:rPr>
        <w:t>Esta normativa establece las pautas necesarias para la correcta implementación de Datos Abiertos en el Estado Dominicano</w:t>
      </w:r>
    </w:p>
    <w:p w14:paraId="2ABDEA09" w14:textId="77777777" w:rsidR="008F5F12" w:rsidRPr="00150570" w:rsidRDefault="008F5F12" w:rsidP="00B512CF">
      <w:pPr>
        <w:autoSpaceDE w:val="0"/>
        <w:autoSpaceDN w:val="0"/>
        <w:adjustRightInd w:val="0"/>
        <w:spacing w:after="0" w:line="360" w:lineRule="auto"/>
        <w:jc w:val="both"/>
        <w:rPr>
          <w:rFonts w:eastAsia="Calibri"/>
          <w:noProof/>
          <w:lang w:val="es-DO"/>
        </w:rPr>
      </w:pPr>
    </w:p>
    <w:p w14:paraId="615A7681" w14:textId="7794DE34" w:rsidR="008F5F12" w:rsidRPr="00150570" w:rsidRDefault="008F5F12" w:rsidP="00B512CF">
      <w:pPr>
        <w:pStyle w:val="Prrafodelista"/>
        <w:numPr>
          <w:ilvl w:val="0"/>
          <w:numId w:val="5"/>
        </w:numPr>
        <w:spacing w:after="0" w:line="360" w:lineRule="auto"/>
        <w:jc w:val="both"/>
        <w:rPr>
          <w:rFonts w:ascii="Times New Roman" w:eastAsia="Calibri" w:hAnsi="Times New Roman" w:cs="Times New Roman"/>
          <w:noProof/>
          <w:color w:val="767171"/>
          <w:sz w:val="24"/>
          <w:szCs w:val="24"/>
          <w:lang w:val="es-DO"/>
        </w:rPr>
      </w:pPr>
      <w:r w:rsidRPr="00150570">
        <w:rPr>
          <w:rFonts w:ascii="Times New Roman" w:eastAsia="Calibri" w:hAnsi="Times New Roman" w:cs="Times New Roman"/>
          <w:noProof/>
          <w:color w:val="767171"/>
          <w:spacing w:val="20"/>
          <w:sz w:val="24"/>
          <w:szCs w:val="24"/>
          <w:lang w:val="es-DO"/>
          <w14:ligatures w14:val="none"/>
        </w:rPr>
        <w:t>Re-Certificación de la Oficina Gubernamental de la Información y Comunicación (OGTIC), bajo la normativa NORTIC E1:2022</w:t>
      </w:r>
      <w:r w:rsidR="0001358A" w:rsidRPr="00150570">
        <w:rPr>
          <w:rFonts w:ascii="Times New Roman" w:eastAsia="Calibri" w:hAnsi="Times New Roman" w:cs="Times New Roman"/>
          <w:noProof/>
          <w:color w:val="767171"/>
          <w:spacing w:val="20"/>
          <w:sz w:val="24"/>
          <w:szCs w:val="24"/>
          <w:lang w:val="es-DO"/>
          <w14:ligatures w14:val="none"/>
        </w:rPr>
        <w:t>,</w:t>
      </w:r>
      <w:r w:rsidRPr="00150570">
        <w:rPr>
          <w:rFonts w:ascii="Times New Roman" w:eastAsia="Calibri" w:hAnsi="Times New Roman" w:cs="Times New Roman"/>
          <w:noProof/>
          <w:color w:val="767171"/>
          <w:spacing w:val="20"/>
          <w:sz w:val="24"/>
          <w:szCs w:val="24"/>
          <w:lang w:val="es-DO"/>
          <w14:ligatures w14:val="none"/>
        </w:rPr>
        <w:t xml:space="preserve"> Norma para la Gestión de las Rede Sociales en los Organismo Gubernamentales</w:t>
      </w:r>
      <w:r w:rsidR="00A72A68" w:rsidRPr="00150570">
        <w:rPr>
          <w:rFonts w:ascii="Times New Roman" w:eastAsia="Calibri" w:hAnsi="Times New Roman" w:cs="Times New Roman"/>
          <w:noProof/>
          <w:color w:val="767171"/>
          <w:spacing w:val="20"/>
          <w:sz w:val="24"/>
          <w:szCs w:val="24"/>
          <w:lang w:val="es-DO"/>
          <w14:ligatures w14:val="none"/>
        </w:rPr>
        <w:t xml:space="preserve">. </w:t>
      </w:r>
      <w:r w:rsidRPr="00150570">
        <w:rPr>
          <w:rFonts w:ascii="Times New Roman" w:eastAsia="Calibri" w:hAnsi="Times New Roman" w:cs="Times New Roman"/>
          <w:noProof/>
          <w:color w:val="767171"/>
          <w:spacing w:val="20"/>
          <w:sz w:val="24"/>
          <w:szCs w:val="24"/>
          <w:lang w:val="es-DO"/>
          <w14:ligatures w14:val="none"/>
        </w:rPr>
        <w:t>Esta normativa indica las directrices y recomendaciones que deben seguir los organismos del Estado dominicano para la implementación y manejo eficiente de los medios sociales que estos poseen, con el objetivo de homogeneizar la presencia de estas entidades en dichos medios.</w:t>
      </w:r>
    </w:p>
    <w:p w14:paraId="668115D7" w14:textId="77777777" w:rsidR="008F5F12" w:rsidRPr="00150570" w:rsidRDefault="008F5F12" w:rsidP="00B512CF">
      <w:pPr>
        <w:autoSpaceDE w:val="0"/>
        <w:autoSpaceDN w:val="0"/>
        <w:adjustRightInd w:val="0"/>
        <w:spacing w:after="0" w:line="360" w:lineRule="auto"/>
        <w:jc w:val="both"/>
        <w:rPr>
          <w:rFonts w:eastAsia="Calibri"/>
          <w:noProof/>
          <w:lang w:val="es-DO"/>
        </w:rPr>
      </w:pPr>
    </w:p>
    <w:p w14:paraId="78990162" w14:textId="77777777" w:rsidR="00BA61E8" w:rsidRPr="00150570" w:rsidRDefault="00BA61E8" w:rsidP="00B512CF">
      <w:pPr>
        <w:autoSpaceDE w:val="0"/>
        <w:autoSpaceDN w:val="0"/>
        <w:adjustRightInd w:val="0"/>
        <w:spacing w:after="0" w:line="360" w:lineRule="auto"/>
        <w:jc w:val="both"/>
        <w:rPr>
          <w:rFonts w:eastAsia="Calibri"/>
          <w:noProof/>
          <w:lang w:val="es-DO"/>
        </w:rPr>
      </w:pPr>
    </w:p>
    <w:p w14:paraId="22E061C3" w14:textId="77777777" w:rsidR="00904C0A" w:rsidRPr="00150570" w:rsidRDefault="00904C0A"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209" w:name="_Toc184370170"/>
      <w:bookmarkStart w:id="1210" w:name="_Toc184370477"/>
      <w:bookmarkStart w:id="1211" w:name="_Toc184370620"/>
      <w:bookmarkStart w:id="1212" w:name="_Toc184370748"/>
      <w:bookmarkStart w:id="1213" w:name="_Toc184370876"/>
      <w:bookmarkStart w:id="1214" w:name="_Toc184371004"/>
      <w:bookmarkStart w:id="1215" w:name="_Toc184371132"/>
      <w:bookmarkStart w:id="1216" w:name="_Toc184375278"/>
      <w:bookmarkStart w:id="1217" w:name="_Toc184375406"/>
      <w:bookmarkStart w:id="1218" w:name="_Toc184375534"/>
      <w:bookmarkStart w:id="1219" w:name="_Toc184375662"/>
      <w:bookmarkStart w:id="1220" w:name="_Toc184375900"/>
      <w:bookmarkStart w:id="1221" w:name="_Toc184376016"/>
      <w:bookmarkStart w:id="1222" w:name="_Toc184376132"/>
      <w:bookmarkStart w:id="1223" w:name="_Toc184376249"/>
      <w:bookmarkStart w:id="1224" w:name="_Toc184385571"/>
      <w:bookmarkStart w:id="1225" w:name="_Toc184387433"/>
      <w:bookmarkStart w:id="1226" w:name="_Toc184629907"/>
      <w:bookmarkStart w:id="1227" w:name="_Toc184631540"/>
      <w:bookmarkStart w:id="1228" w:name="_Toc184631654"/>
      <w:bookmarkStart w:id="1229" w:name="_Toc184633554"/>
      <w:bookmarkStart w:id="1230" w:name="_Toc184637027"/>
      <w:bookmarkStart w:id="1231" w:name="_Toc184637728"/>
      <w:bookmarkStart w:id="1232" w:name="_Toc184637847"/>
      <w:bookmarkStart w:id="1233" w:name="_Toc184638030"/>
      <w:bookmarkStart w:id="1234" w:name="_Toc184638330"/>
      <w:bookmarkStart w:id="1235" w:name="_Toc184638465"/>
      <w:bookmarkStart w:id="1236" w:name="_Toc184640904"/>
      <w:bookmarkStart w:id="1237" w:name="_Toc184641020"/>
      <w:bookmarkStart w:id="1238" w:name="_Toc184642030"/>
      <w:bookmarkStart w:id="1239" w:name="_Toc184642145"/>
      <w:bookmarkStart w:id="1240" w:name="_Toc184642260"/>
      <w:bookmarkStart w:id="1241" w:name="_Toc184642375"/>
      <w:bookmarkStart w:id="1242" w:name="_Toc184643160"/>
      <w:bookmarkStart w:id="1243" w:name="_Toc184643275"/>
      <w:bookmarkStart w:id="1244" w:name="_Toc184648880"/>
      <w:bookmarkStart w:id="1245" w:name="_Toc184650448"/>
      <w:bookmarkStart w:id="1246" w:name="_Toc184650564"/>
      <w:bookmarkStart w:id="1247" w:name="_Toc184722283"/>
      <w:bookmarkStart w:id="1248" w:name="_Toc184733294"/>
      <w:bookmarkStart w:id="1249" w:name="_Toc184738278"/>
      <w:bookmarkStart w:id="1250" w:name="_Toc184738393"/>
      <w:bookmarkStart w:id="1251" w:name="_Toc184738509"/>
      <w:bookmarkStart w:id="1252" w:name="_Toc184738626"/>
      <w:bookmarkStart w:id="1253" w:name="_Toc184738742"/>
      <w:bookmarkStart w:id="1254" w:name="_Toc184738857"/>
      <w:bookmarkStart w:id="1255" w:name="_Toc184810881"/>
      <w:bookmarkStart w:id="1256" w:name="_Toc184889059"/>
      <w:bookmarkStart w:id="1257" w:name="_Toc184980158"/>
      <w:bookmarkStart w:id="1258" w:name="_Toc184980838"/>
      <w:bookmarkStart w:id="1259" w:name="_Toc184981250"/>
      <w:bookmarkStart w:id="1260" w:name="_Toc184981612"/>
      <w:bookmarkStart w:id="1261" w:name="_Toc184981853"/>
      <w:bookmarkStart w:id="1262" w:name="_Toc184981967"/>
      <w:bookmarkStart w:id="1263" w:name="_Toc185841346"/>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14:paraId="5DDEC171" w14:textId="0C11D335" w:rsidR="00BA61E8" w:rsidRPr="00150570" w:rsidRDefault="00BA61E8"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264" w:name="_Toc185841347"/>
      <w:r w:rsidRPr="00150570">
        <w:rPr>
          <w:rFonts w:ascii="Times New Roman" w:eastAsia="Calibri" w:hAnsi="Times New Roman" w:cs="Times New Roman"/>
          <w:noProof/>
          <w:color w:val="767171"/>
          <w:spacing w:val="20"/>
          <w:sz w:val="24"/>
          <w:szCs w:val="24"/>
          <w:lang w:val="es-DO"/>
          <w14:ligatures w14:val="none"/>
        </w:rPr>
        <w:t>Mesa de servicio del 2024</w:t>
      </w:r>
      <w:bookmarkEnd w:id="1264"/>
    </w:p>
    <w:p w14:paraId="7147784B" w14:textId="77777777" w:rsidR="00BA61E8" w:rsidRPr="00150570" w:rsidRDefault="00BA61E8" w:rsidP="00B512CF">
      <w:pPr>
        <w:autoSpaceDE w:val="0"/>
        <w:autoSpaceDN w:val="0"/>
        <w:adjustRightInd w:val="0"/>
        <w:spacing w:after="0" w:line="360" w:lineRule="auto"/>
        <w:jc w:val="both"/>
        <w:rPr>
          <w:rFonts w:eastAsia="Calibri"/>
          <w:noProof/>
          <w:lang w:val="es-DO"/>
        </w:rPr>
      </w:pPr>
    </w:p>
    <w:p w14:paraId="2362E0DD" w14:textId="73ECDCF7" w:rsidR="008F5F12" w:rsidRPr="00150570" w:rsidRDefault="0017709C" w:rsidP="00B512CF">
      <w:pPr>
        <w:autoSpaceDE w:val="0"/>
        <w:autoSpaceDN w:val="0"/>
        <w:adjustRightInd w:val="0"/>
        <w:spacing w:after="0" w:line="360" w:lineRule="auto"/>
        <w:jc w:val="both"/>
        <w:rPr>
          <w:rFonts w:eastAsia="Calibri"/>
          <w:lang w:val="es-DO"/>
        </w:rPr>
      </w:pPr>
      <w:r w:rsidRPr="00150570">
        <w:rPr>
          <w:rFonts w:eastAsia="Calibri"/>
          <w:lang w:val="es-DO"/>
        </w:rPr>
        <w:t xml:space="preserve">En </w:t>
      </w:r>
      <w:r w:rsidR="006B2C04" w:rsidRPr="00150570">
        <w:rPr>
          <w:rFonts w:eastAsia="Calibri"/>
          <w:lang w:val="es-DO"/>
        </w:rPr>
        <w:t>la Mesa de Ayuda</w:t>
      </w:r>
      <w:r w:rsidR="00725784" w:rsidRPr="00150570">
        <w:rPr>
          <w:rFonts w:eastAsia="Calibri"/>
          <w:lang w:val="es-DO"/>
        </w:rPr>
        <w:t xml:space="preserve">, herramienta para la </w:t>
      </w:r>
      <w:r w:rsidR="007F3BFC" w:rsidRPr="00150570">
        <w:rPr>
          <w:rFonts w:eastAsia="Calibri"/>
          <w:lang w:val="es-DO"/>
        </w:rPr>
        <w:t>gestión</w:t>
      </w:r>
      <w:r w:rsidR="00725784" w:rsidRPr="00150570">
        <w:rPr>
          <w:rFonts w:eastAsia="Calibri"/>
          <w:lang w:val="es-DO"/>
        </w:rPr>
        <w:t xml:space="preserve"> del servicio de DTI a los clientes internos,</w:t>
      </w:r>
      <w:r w:rsidR="006B2C04" w:rsidRPr="00150570">
        <w:rPr>
          <w:rFonts w:eastAsia="Calibri"/>
          <w:lang w:val="es-DO"/>
        </w:rPr>
        <w:t xml:space="preserve"> </w:t>
      </w:r>
      <w:r w:rsidR="00EA69F3" w:rsidRPr="00150570">
        <w:rPr>
          <w:rFonts w:eastAsia="Calibri"/>
          <w:lang w:val="es-DO"/>
        </w:rPr>
        <w:t xml:space="preserve">Se presentaron 200 incidentes atendidos en el periodo enero 2024 a noviembre 2024 por la mesa de servicios. Se verificó que los 198 incidentes (99%) de los </w:t>
      </w:r>
      <w:proofErr w:type="gramStart"/>
      <w:r w:rsidR="00EA69F3" w:rsidRPr="00150570">
        <w:rPr>
          <w:rFonts w:eastAsia="Calibri"/>
          <w:lang w:val="es-DO"/>
        </w:rPr>
        <w:t>tickets</w:t>
      </w:r>
      <w:proofErr w:type="gramEnd"/>
      <w:r w:rsidR="00EA69F3" w:rsidRPr="00150570">
        <w:rPr>
          <w:rFonts w:eastAsia="Calibri"/>
          <w:lang w:val="es-DO"/>
        </w:rPr>
        <w:t xml:space="preserve"> fueron cerrados </w:t>
      </w:r>
      <w:r w:rsidR="00EA69F3" w:rsidRPr="00150570">
        <w:rPr>
          <w:rFonts w:eastAsia="Calibri"/>
          <w:lang w:val="es-DO"/>
        </w:rPr>
        <w:lastRenderedPageBreak/>
        <w:t>satisfactorio.  Obteniendo un resultado satisfactorio en el cumplimiento de los servicios.</w:t>
      </w:r>
    </w:p>
    <w:p w14:paraId="235953DB" w14:textId="1CAB6100" w:rsidR="008F5F12" w:rsidRPr="00150570" w:rsidRDefault="002B5F11" w:rsidP="00B512CF">
      <w:pPr>
        <w:autoSpaceDE w:val="0"/>
        <w:autoSpaceDN w:val="0"/>
        <w:adjustRightInd w:val="0"/>
        <w:spacing w:after="0" w:line="360" w:lineRule="auto"/>
        <w:jc w:val="center"/>
        <w:rPr>
          <w:b/>
          <w:bCs/>
          <w:sz w:val="28"/>
          <w:szCs w:val="28"/>
          <w:lang w:val="es-DO"/>
        </w:rPr>
      </w:pPr>
      <w:r w:rsidRPr="00150570">
        <w:rPr>
          <w:noProof/>
          <w:lang w:val="es-DO"/>
        </w:rPr>
        <w:drawing>
          <wp:inline distT="0" distB="0" distL="0" distR="0" wp14:anchorId="75B4FB6A" wp14:editId="2B1910F5">
            <wp:extent cx="3629163" cy="2431222"/>
            <wp:effectExtent l="0" t="0" r="0" b="0"/>
            <wp:docPr id="454083760" name="Chart 1">
              <a:extLst xmlns:a="http://schemas.openxmlformats.org/drawingml/2006/main">
                <a:ext uri="{FF2B5EF4-FFF2-40B4-BE49-F238E27FC236}">
                  <a16:creationId xmlns:a16="http://schemas.microsoft.com/office/drawing/2014/main" id="{C164BDB3-367F-4CD1-B955-2A9D25AA2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635D098" w14:textId="4C4FA5C0" w:rsidR="008F5F12" w:rsidRPr="00150570" w:rsidRDefault="002202EC" w:rsidP="00A11EC7">
      <w:pPr>
        <w:spacing w:line="360" w:lineRule="auto"/>
        <w:jc w:val="center"/>
        <w:rPr>
          <w:rFonts w:eastAsia="Calibri"/>
          <w:i/>
          <w:iCs/>
          <w:sz w:val="18"/>
          <w:szCs w:val="18"/>
          <w:lang w:val="es-419"/>
        </w:rPr>
      </w:pPr>
      <w:r w:rsidRPr="00150570">
        <w:rPr>
          <w:rFonts w:eastAsia="Calibri"/>
          <w:i/>
          <w:iCs/>
          <w:sz w:val="18"/>
          <w:szCs w:val="18"/>
          <w:lang w:val="es-419"/>
        </w:rPr>
        <w:t xml:space="preserve">Fuente: </w:t>
      </w:r>
      <w:r w:rsidR="003D703E" w:rsidRPr="00150570">
        <w:rPr>
          <w:rFonts w:eastAsia="Calibri"/>
          <w:i/>
          <w:iCs/>
          <w:sz w:val="18"/>
          <w:szCs w:val="18"/>
          <w:lang w:val="es-419"/>
        </w:rPr>
        <w:t xml:space="preserve">Dirección de Tecnología de Información y Comunicación </w:t>
      </w:r>
      <w:r w:rsidRPr="00150570">
        <w:rPr>
          <w:rFonts w:eastAsia="Calibri"/>
          <w:i/>
          <w:iCs/>
          <w:sz w:val="18"/>
          <w:szCs w:val="18"/>
          <w:lang w:val="es-419"/>
        </w:rPr>
        <w:t>de la JAC</w:t>
      </w:r>
      <w:r w:rsidR="000961E4" w:rsidRPr="00150570">
        <w:rPr>
          <w:rFonts w:eastAsia="Calibri"/>
          <w:i/>
          <w:iCs/>
          <w:sz w:val="18"/>
          <w:szCs w:val="18"/>
          <w:lang w:val="es-419"/>
        </w:rPr>
        <w:t>.</w:t>
      </w:r>
    </w:p>
    <w:p w14:paraId="3FA92233" w14:textId="77777777" w:rsidR="003D703E" w:rsidRPr="00150570" w:rsidRDefault="003D703E" w:rsidP="00B512CF">
      <w:pPr>
        <w:spacing w:line="360" w:lineRule="auto"/>
        <w:rPr>
          <w:lang w:val="es-DO"/>
        </w:rPr>
      </w:pPr>
    </w:p>
    <w:p w14:paraId="1A66B42E" w14:textId="760C2838" w:rsidR="007541AF" w:rsidRPr="00150570" w:rsidRDefault="00FE5ED8" w:rsidP="00B512CF">
      <w:pPr>
        <w:pStyle w:val="Ttulo2"/>
        <w:numPr>
          <w:ilvl w:val="0"/>
          <w:numId w:val="0"/>
        </w:numPr>
        <w:spacing w:line="360" w:lineRule="auto"/>
        <w:ind w:left="576"/>
        <w:rPr>
          <w:noProof/>
          <w:color w:val="767171"/>
          <w:lang w:val="es-DO"/>
        </w:rPr>
      </w:pPr>
      <w:bookmarkStart w:id="1265" w:name="_Toc185841348"/>
      <w:r w:rsidRPr="00150570">
        <w:rPr>
          <w:rFonts w:eastAsia="Calibri" w:cs="Times New Roman"/>
          <w:color w:val="767171"/>
          <w:szCs w:val="24"/>
          <w:lang w:val="es-DO"/>
        </w:rPr>
        <w:t>4.</w:t>
      </w:r>
      <w:r w:rsidR="006B2351" w:rsidRPr="00150570">
        <w:rPr>
          <w:rFonts w:eastAsia="Calibri" w:cs="Times New Roman"/>
          <w:color w:val="767171"/>
          <w:szCs w:val="24"/>
          <w:lang w:val="es-DO"/>
        </w:rPr>
        <w:t>5</w:t>
      </w:r>
      <w:r w:rsidRPr="00150570">
        <w:rPr>
          <w:rFonts w:eastAsia="Calibri" w:cs="Times New Roman"/>
          <w:color w:val="767171"/>
          <w:szCs w:val="24"/>
          <w:lang w:val="es-DO"/>
        </w:rPr>
        <w:t xml:space="preserve"> </w:t>
      </w:r>
      <w:r w:rsidR="003D703E" w:rsidRPr="00150570">
        <w:rPr>
          <w:rFonts w:eastAsia="Calibri" w:cs="Times New Roman"/>
          <w:color w:val="767171"/>
          <w:szCs w:val="24"/>
          <w:lang w:val="es-DO"/>
        </w:rPr>
        <w:t xml:space="preserve">Dirección de </w:t>
      </w:r>
      <w:r w:rsidR="007541AF" w:rsidRPr="00150570">
        <w:rPr>
          <w:rFonts w:eastAsia="Calibri" w:cs="Times New Roman"/>
          <w:color w:val="767171"/>
          <w:szCs w:val="24"/>
          <w:lang w:val="es-DO"/>
        </w:rPr>
        <w:t>Planificación y Desarrollo</w:t>
      </w:r>
      <w:bookmarkEnd w:id="1265"/>
    </w:p>
    <w:p w14:paraId="769CD32C" w14:textId="77777777" w:rsidR="00F4751A" w:rsidRPr="00150570" w:rsidRDefault="00F4751A" w:rsidP="00B512CF">
      <w:pPr>
        <w:spacing w:line="360" w:lineRule="auto"/>
        <w:rPr>
          <w:lang w:val="es-DO"/>
        </w:rPr>
      </w:pPr>
    </w:p>
    <w:p w14:paraId="780B6791" w14:textId="7449B93C" w:rsidR="00BA2267" w:rsidRPr="00150570" w:rsidRDefault="00A15A07" w:rsidP="00B512CF">
      <w:pPr>
        <w:spacing w:after="0" w:line="360" w:lineRule="auto"/>
        <w:jc w:val="both"/>
        <w:rPr>
          <w:rFonts w:eastAsia="Calibri"/>
          <w:lang w:val="es-DO"/>
        </w:rPr>
      </w:pPr>
      <w:r w:rsidRPr="00150570">
        <w:rPr>
          <w:rFonts w:eastAsia="Calibri"/>
          <w:lang w:val="es-DO"/>
        </w:rPr>
        <w:t>D</w:t>
      </w:r>
      <w:r w:rsidR="0069493B" w:rsidRPr="00150570">
        <w:rPr>
          <w:rFonts w:eastAsia="Calibri"/>
          <w:lang w:val="es-DO"/>
        </w:rPr>
        <w:t>esde</w:t>
      </w:r>
      <w:r w:rsidR="0069493B" w:rsidRPr="00150570">
        <w:rPr>
          <w:rFonts w:eastAsia="Calibri"/>
          <w:noProof/>
          <w:lang w:val="es-DO"/>
        </w:rPr>
        <w:t xml:space="preserve"> </w:t>
      </w:r>
      <w:r w:rsidR="003D703E" w:rsidRPr="00150570">
        <w:rPr>
          <w:rFonts w:eastAsia="Calibri"/>
          <w:noProof/>
          <w:lang w:val="es-DO"/>
        </w:rPr>
        <w:t xml:space="preserve">la Dirección de </w:t>
      </w:r>
      <w:r w:rsidR="003608D9" w:rsidRPr="00150570">
        <w:rPr>
          <w:rFonts w:eastAsia="Calibri"/>
          <w:noProof/>
          <w:lang w:val="es-DO"/>
        </w:rPr>
        <w:t>Planificación</w:t>
      </w:r>
      <w:r w:rsidR="0069493B" w:rsidRPr="00150570">
        <w:rPr>
          <w:rFonts w:eastAsia="Calibri"/>
          <w:noProof/>
          <w:lang w:val="es-DO"/>
        </w:rPr>
        <w:t xml:space="preserve"> y Desarrollo de la Junta de </w:t>
      </w:r>
      <w:r w:rsidR="003608D9" w:rsidRPr="00150570">
        <w:rPr>
          <w:rFonts w:eastAsia="Calibri"/>
          <w:noProof/>
          <w:lang w:val="es-DO"/>
        </w:rPr>
        <w:t>Aviación</w:t>
      </w:r>
      <w:r w:rsidR="0069493B" w:rsidRPr="00150570">
        <w:rPr>
          <w:rFonts w:eastAsia="Calibri"/>
          <w:noProof/>
          <w:lang w:val="es-DO"/>
        </w:rPr>
        <w:t xml:space="preserve"> Civil </w:t>
      </w:r>
      <w:r w:rsidR="00681E65" w:rsidRPr="00150570">
        <w:rPr>
          <w:rFonts w:eastAsia="Calibri"/>
          <w:noProof/>
          <w:lang w:val="es-DO"/>
        </w:rPr>
        <w:t>velamos por</w:t>
      </w:r>
      <w:r w:rsidR="00681E65" w:rsidRPr="00150570">
        <w:rPr>
          <w:rFonts w:eastAsia="Calibri"/>
          <w:lang w:val="es-DO"/>
        </w:rPr>
        <w:t xml:space="preserve"> el desarrollo de la organización</w:t>
      </w:r>
      <w:r w:rsidR="00924490" w:rsidRPr="00150570">
        <w:rPr>
          <w:rFonts w:eastAsia="Calibri"/>
          <w:lang w:val="es-DO"/>
        </w:rPr>
        <w:t xml:space="preserve">, </w:t>
      </w:r>
      <w:r w:rsidR="003608D9" w:rsidRPr="00150570">
        <w:rPr>
          <w:rFonts w:eastAsia="Calibri"/>
          <w:lang w:val="es-DO"/>
        </w:rPr>
        <w:t>acompañamos</w:t>
      </w:r>
      <w:r w:rsidR="00344489" w:rsidRPr="00150570">
        <w:rPr>
          <w:rFonts w:eastAsia="Calibri"/>
          <w:lang w:val="es-DO"/>
        </w:rPr>
        <w:t xml:space="preserve"> a las </w:t>
      </w:r>
      <w:r w:rsidR="003608D9" w:rsidRPr="00150570">
        <w:rPr>
          <w:rFonts w:eastAsia="Calibri"/>
          <w:lang w:val="es-DO"/>
        </w:rPr>
        <w:t>áreas</w:t>
      </w:r>
      <w:r w:rsidR="00344489" w:rsidRPr="00150570">
        <w:rPr>
          <w:rFonts w:eastAsia="Calibri"/>
          <w:lang w:val="es-DO"/>
        </w:rPr>
        <w:t xml:space="preserve"> en la </w:t>
      </w:r>
      <w:r w:rsidR="003608D9" w:rsidRPr="00150570">
        <w:rPr>
          <w:rFonts w:eastAsia="Calibri"/>
          <w:lang w:val="es-DO"/>
        </w:rPr>
        <w:t>formulación</w:t>
      </w:r>
      <w:r w:rsidR="00344489" w:rsidRPr="00150570">
        <w:rPr>
          <w:rFonts w:eastAsia="Calibri"/>
          <w:lang w:val="es-DO"/>
        </w:rPr>
        <w:t xml:space="preserve"> y monitoreo de los planes y proyectos</w:t>
      </w:r>
      <w:r w:rsidR="008A06DB" w:rsidRPr="00150570">
        <w:rPr>
          <w:rFonts w:eastAsia="Calibri"/>
          <w:lang w:val="es-DO"/>
        </w:rPr>
        <w:t xml:space="preserve"> y </w:t>
      </w:r>
      <w:r w:rsidR="004C0F63" w:rsidRPr="00150570">
        <w:rPr>
          <w:rFonts w:eastAsia="Calibri"/>
          <w:lang w:val="es-DO"/>
        </w:rPr>
        <w:t>damos seguimiento a</w:t>
      </w:r>
      <w:r w:rsidR="008A06DB" w:rsidRPr="00150570">
        <w:rPr>
          <w:rFonts w:eastAsia="Calibri"/>
          <w:lang w:val="es-DO"/>
        </w:rPr>
        <w:t xml:space="preserve"> los </w:t>
      </w:r>
      <w:r w:rsidR="003608D9" w:rsidRPr="00150570">
        <w:rPr>
          <w:rFonts w:eastAsia="Calibri"/>
          <w:lang w:val="es-DO"/>
        </w:rPr>
        <w:t>indicadores</w:t>
      </w:r>
      <w:r w:rsidR="008A06DB" w:rsidRPr="00150570">
        <w:rPr>
          <w:rFonts w:eastAsia="Calibri"/>
          <w:lang w:val="es-DO"/>
        </w:rPr>
        <w:t xml:space="preserve"> institucionales</w:t>
      </w:r>
      <w:r w:rsidR="00F4633D" w:rsidRPr="00150570">
        <w:rPr>
          <w:rFonts w:eastAsia="Calibri"/>
          <w:lang w:val="es-DO"/>
        </w:rPr>
        <w:t xml:space="preserve">. </w:t>
      </w:r>
    </w:p>
    <w:p w14:paraId="66F2FED2" w14:textId="77777777" w:rsidR="00B306E6" w:rsidRPr="00150570" w:rsidRDefault="00B306E6" w:rsidP="00B512CF">
      <w:pPr>
        <w:spacing w:after="0" w:line="360" w:lineRule="auto"/>
        <w:jc w:val="both"/>
        <w:rPr>
          <w:rFonts w:eastAsia="Calibri"/>
          <w:lang w:val="es-DO"/>
        </w:rPr>
      </w:pPr>
    </w:p>
    <w:p w14:paraId="3273B702" w14:textId="77777777" w:rsidR="00904C0A" w:rsidRPr="00150570" w:rsidRDefault="00904C0A"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lang w:val="es-DO"/>
          <w14:ligatures w14:val="none"/>
        </w:rPr>
      </w:pPr>
      <w:bookmarkStart w:id="1266" w:name="_Toc184370173"/>
      <w:bookmarkStart w:id="1267" w:name="_Toc184370480"/>
      <w:bookmarkStart w:id="1268" w:name="_Toc184370623"/>
      <w:bookmarkStart w:id="1269" w:name="_Toc184370751"/>
      <w:bookmarkStart w:id="1270" w:name="_Toc184370879"/>
      <w:bookmarkStart w:id="1271" w:name="_Toc184371007"/>
      <w:bookmarkStart w:id="1272" w:name="_Toc184371135"/>
      <w:bookmarkStart w:id="1273" w:name="_Toc184375281"/>
      <w:bookmarkStart w:id="1274" w:name="_Toc184375409"/>
      <w:bookmarkStart w:id="1275" w:name="_Toc184375537"/>
      <w:bookmarkStart w:id="1276" w:name="_Toc184375665"/>
      <w:bookmarkStart w:id="1277" w:name="_Toc184375903"/>
      <w:bookmarkStart w:id="1278" w:name="_Toc184376019"/>
      <w:bookmarkStart w:id="1279" w:name="_Toc184376135"/>
      <w:bookmarkStart w:id="1280" w:name="_Toc184376252"/>
      <w:bookmarkStart w:id="1281" w:name="_Toc184385574"/>
      <w:bookmarkStart w:id="1282" w:name="_Toc184387436"/>
      <w:bookmarkStart w:id="1283" w:name="_Toc184629910"/>
      <w:bookmarkStart w:id="1284" w:name="_Toc184631543"/>
      <w:bookmarkStart w:id="1285" w:name="_Toc184631657"/>
      <w:bookmarkStart w:id="1286" w:name="_Toc184633557"/>
      <w:bookmarkStart w:id="1287" w:name="_Toc184637030"/>
      <w:bookmarkStart w:id="1288" w:name="_Toc184637731"/>
      <w:bookmarkStart w:id="1289" w:name="_Toc184637850"/>
      <w:bookmarkStart w:id="1290" w:name="_Toc184638033"/>
      <w:bookmarkStart w:id="1291" w:name="_Toc184638333"/>
      <w:bookmarkStart w:id="1292" w:name="_Toc184638468"/>
      <w:bookmarkStart w:id="1293" w:name="_Toc184640907"/>
      <w:bookmarkStart w:id="1294" w:name="_Toc184641023"/>
      <w:bookmarkStart w:id="1295" w:name="_Toc184642033"/>
      <w:bookmarkStart w:id="1296" w:name="_Toc184642148"/>
      <w:bookmarkStart w:id="1297" w:name="_Toc184642263"/>
      <w:bookmarkStart w:id="1298" w:name="_Toc184642378"/>
      <w:bookmarkStart w:id="1299" w:name="_Toc184643163"/>
      <w:bookmarkStart w:id="1300" w:name="_Toc184643278"/>
      <w:bookmarkStart w:id="1301" w:name="_Toc184648883"/>
      <w:bookmarkStart w:id="1302" w:name="_Toc184650451"/>
      <w:bookmarkStart w:id="1303" w:name="_Toc184650567"/>
      <w:bookmarkStart w:id="1304" w:name="_Toc184722286"/>
      <w:bookmarkStart w:id="1305" w:name="_Toc184733297"/>
      <w:bookmarkStart w:id="1306" w:name="_Toc184738281"/>
      <w:bookmarkStart w:id="1307" w:name="_Toc184738396"/>
      <w:bookmarkStart w:id="1308" w:name="_Toc184738512"/>
      <w:bookmarkStart w:id="1309" w:name="_Toc184738629"/>
      <w:bookmarkStart w:id="1310" w:name="_Toc184738745"/>
      <w:bookmarkStart w:id="1311" w:name="_Toc184738860"/>
      <w:bookmarkStart w:id="1312" w:name="_Toc184810884"/>
      <w:bookmarkStart w:id="1313" w:name="_Toc184889062"/>
      <w:bookmarkStart w:id="1314" w:name="_Toc184980161"/>
      <w:bookmarkStart w:id="1315" w:name="_Toc184980841"/>
      <w:bookmarkStart w:id="1316" w:name="_Toc184981253"/>
      <w:bookmarkStart w:id="1317" w:name="_Toc184981615"/>
      <w:bookmarkStart w:id="1318" w:name="_Toc184981856"/>
      <w:bookmarkStart w:id="1319" w:name="_Toc184981970"/>
      <w:bookmarkStart w:id="1320" w:name="_Toc185841349"/>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14:paraId="52E07B5A" w14:textId="45305F54" w:rsidR="002D1E93" w:rsidRPr="00150570" w:rsidRDefault="008946A0"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321" w:name="_Toc185841350"/>
      <w:r w:rsidRPr="00150570">
        <w:rPr>
          <w:rFonts w:ascii="Times New Roman" w:eastAsia="Calibri" w:hAnsi="Times New Roman" w:cs="Times New Roman"/>
          <w:noProof/>
          <w:color w:val="767171"/>
          <w:spacing w:val="20"/>
          <w:sz w:val="24"/>
          <w:szCs w:val="24"/>
          <w:lang w:val="es-DO"/>
          <w14:ligatures w14:val="none"/>
        </w:rPr>
        <w:t>P</w:t>
      </w:r>
      <w:r w:rsidR="00CB310E" w:rsidRPr="00150570">
        <w:rPr>
          <w:rFonts w:ascii="Times New Roman" w:eastAsia="Calibri" w:hAnsi="Times New Roman" w:cs="Times New Roman"/>
          <w:noProof/>
          <w:color w:val="767171"/>
          <w:spacing w:val="20"/>
          <w:sz w:val="24"/>
          <w:szCs w:val="24"/>
          <w:lang w:val="es-DO"/>
          <w14:ligatures w14:val="none"/>
        </w:rPr>
        <w:t>EI</w:t>
      </w:r>
      <w:r w:rsidR="00EF546A" w:rsidRPr="00150570">
        <w:rPr>
          <w:rFonts w:ascii="Times New Roman" w:eastAsia="Calibri" w:hAnsi="Times New Roman" w:cs="Times New Roman"/>
          <w:noProof/>
          <w:color w:val="767171"/>
          <w:spacing w:val="20"/>
          <w:sz w:val="24"/>
          <w:szCs w:val="24"/>
          <w:lang w:val="es-DO"/>
          <w14:ligatures w14:val="none"/>
        </w:rPr>
        <w:t xml:space="preserve"> y P</w:t>
      </w:r>
      <w:r w:rsidR="000723D1" w:rsidRPr="00150570">
        <w:rPr>
          <w:rFonts w:ascii="Times New Roman" w:eastAsia="Calibri" w:hAnsi="Times New Roman" w:cs="Times New Roman"/>
          <w:noProof/>
          <w:color w:val="767171"/>
          <w:spacing w:val="20"/>
          <w:sz w:val="24"/>
          <w:szCs w:val="24"/>
          <w:lang w:val="es-DO"/>
          <w14:ligatures w14:val="none"/>
        </w:rPr>
        <w:t>OA</w:t>
      </w:r>
      <w:bookmarkEnd w:id="1321"/>
    </w:p>
    <w:p w14:paraId="71B6F41B" w14:textId="28DC7037" w:rsidR="003C7CD4" w:rsidRPr="00150570" w:rsidRDefault="003C7CD4" w:rsidP="00B512CF">
      <w:pPr>
        <w:spacing w:line="360" w:lineRule="auto"/>
        <w:jc w:val="both"/>
        <w:rPr>
          <w:rFonts w:eastAsia="Calibri"/>
          <w:b/>
          <w:bCs/>
          <w:noProof/>
          <w:lang w:val="es-DO"/>
        </w:rPr>
      </w:pPr>
      <w:r w:rsidRPr="00150570">
        <w:rPr>
          <w:rFonts w:eastAsia="Calibri"/>
          <w:lang w:val="es-DO"/>
        </w:rPr>
        <w:t xml:space="preserve">La JAC, en su Plan </w:t>
      </w:r>
      <w:r w:rsidR="00CF5383" w:rsidRPr="00150570">
        <w:rPr>
          <w:rFonts w:eastAsia="Calibri"/>
          <w:lang w:val="es-DO"/>
        </w:rPr>
        <w:t>Estratégico</w:t>
      </w:r>
      <w:r w:rsidRPr="00150570">
        <w:rPr>
          <w:rFonts w:eastAsia="Calibri"/>
          <w:lang w:val="es-DO"/>
        </w:rPr>
        <w:t xml:space="preserve"> Institucional 2021-2024 se </w:t>
      </w:r>
      <w:r w:rsidR="00E33995" w:rsidRPr="00150570">
        <w:rPr>
          <w:rFonts w:eastAsia="Calibri"/>
          <w:lang w:val="es-DO"/>
        </w:rPr>
        <w:t>ha enfocado en tres objetivos: Fomento y desarrollo del transporte aéreo,</w:t>
      </w:r>
      <w:r w:rsidR="002801D3" w:rsidRPr="00150570">
        <w:rPr>
          <w:rFonts w:eastAsia="Calibri"/>
          <w:lang w:val="es-DO"/>
        </w:rPr>
        <w:t xml:space="preserve"> modernización de la institución y protección del medio ambiente. </w:t>
      </w:r>
      <w:r w:rsidR="00CF5383" w:rsidRPr="00150570">
        <w:rPr>
          <w:rFonts w:eastAsia="Calibri"/>
          <w:lang w:val="es-DO"/>
        </w:rPr>
        <w:t>Asimismo,</w:t>
      </w:r>
      <w:r w:rsidR="002801D3" w:rsidRPr="00150570">
        <w:rPr>
          <w:rFonts w:eastAsia="Calibri"/>
          <w:lang w:val="es-DO"/>
        </w:rPr>
        <w:t xml:space="preserve"> ha enfocado sus planes y pr</w:t>
      </w:r>
      <w:r w:rsidR="008640D0" w:rsidRPr="00150570">
        <w:rPr>
          <w:rFonts w:eastAsia="Calibri"/>
          <w:lang w:val="es-DO"/>
        </w:rPr>
        <w:t>oyectos enfocados en estos tres ejes.</w:t>
      </w:r>
      <w:r w:rsidR="00040B9F" w:rsidRPr="00150570">
        <w:rPr>
          <w:rFonts w:eastAsia="Calibri"/>
          <w:lang w:val="es-DO"/>
        </w:rPr>
        <w:t xml:space="preserve"> Desde Planificación y Desarrollo damos apoyo y seguimiento a las áreas en la ejecución de sus planes y proyectos, para medir la </w:t>
      </w:r>
      <w:r w:rsidR="00CF5383" w:rsidRPr="00150570">
        <w:rPr>
          <w:rFonts w:eastAsia="Calibri"/>
          <w:lang w:val="es-DO"/>
        </w:rPr>
        <w:t>ejecución</w:t>
      </w:r>
      <w:r w:rsidR="00040B9F" w:rsidRPr="00150570">
        <w:rPr>
          <w:rFonts w:eastAsia="Calibri"/>
          <w:lang w:val="es-DO"/>
        </w:rPr>
        <w:t xml:space="preserve"> de </w:t>
      </w:r>
      <w:r w:rsidR="00FB7920" w:rsidRPr="00150570">
        <w:rPr>
          <w:rFonts w:eastAsia="Calibri"/>
          <w:lang w:val="es-DO"/>
        </w:rPr>
        <w:t>estos</w:t>
      </w:r>
      <w:r w:rsidR="00040B9F" w:rsidRPr="00150570">
        <w:rPr>
          <w:rFonts w:eastAsia="Calibri"/>
          <w:lang w:val="es-DO"/>
        </w:rPr>
        <w:t xml:space="preserve">. En </w:t>
      </w:r>
      <w:r w:rsidR="00C11456" w:rsidRPr="00150570">
        <w:rPr>
          <w:rFonts w:eastAsia="Calibri"/>
          <w:lang w:val="es-DO"/>
        </w:rPr>
        <w:t xml:space="preserve">cuanto a la </w:t>
      </w:r>
      <w:r w:rsidR="00CF5383" w:rsidRPr="00150570">
        <w:rPr>
          <w:rFonts w:eastAsia="Calibri"/>
          <w:lang w:val="es-DO"/>
        </w:rPr>
        <w:t>ejecución</w:t>
      </w:r>
      <w:r w:rsidR="00C11456" w:rsidRPr="00150570">
        <w:rPr>
          <w:rFonts w:eastAsia="Calibri"/>
          <w:lang w:val="es-DO"/>
        </w:rPr>
        <w:t xml:space="preserve"> del Plan Operativo </w:t>
      </w:r>
      <w:r w:rsidR="00375D94" w:rsidRPr="00150570">
        <w:rPr>
          <w:rFonts w:eastAsia="Calibri"/>
          <w:lang w:val="es-DO"/>
        </w:rPr>
        <w:t>Anual</w:t>
      </w:r>
      <w:r w:rsidR="00256FE6" w:rsidRPr="00150570">
        <w:rPr>
          <w:rFonts w:eastAsia="Calibri"/>
          <w:lang w:val="es-DO"/>
        </w:rPr>
        <w:t xml:space="preserve"> (POA)</w:t>
      </w:r>
      <w:r w:rsidR="00375D94" w:rsidRPr="00150570">
        <w:rPr>
          <w:rFonts w:eastAsia="Calibri"/>
          <w:lang w:val="es-DO"/>
        </w:rPr>
        <w:t xml:space="preserve">, en el periodo de enero a noviembre del 2024 </w:t>
      </w:r>
      <w:r w:rsidR="00375D94" w:rsidRPr="00150570">
        <w:rPr>
          <w:rFonts w:eastAsia="Calibri"/>
          <w:lang w:val="es-DO"/>
        </w:rPr>
        <w:lastRenderedPageBreak/>
        <w:t>hemos alcanzado</w:t>
      </w:r>
      <w:r w:rsidR="00B07368" w:rsidRPr="00150570">
        <w:rPr>
          <w:rFonts w:eastAsia="Calibri"/>
          <w:lang w:val="es-DO"/>
        </w:rPr>
        <w:t xml:space="preserve"> una </w:t>
      </w:r>
      <w:r w:rsidR="006F22D9" w:rsidRPr="00150570">
        <w:rPr>
          <w:rFonts w:eastAsia="Calibri"/>
          <w:lang w:val="es-DO"/>
        </w:rPr>
        <w:t>ejecución</w:t>
      </w:r>
      <w:r w:rsidR="00B07368" w:rsidRPr="00150570">
        <w:rPr>
          <w:rFonts w:eastAsia="Calibri"/>
          <w:lang w:val="es-DO"/>
        </w:rPr>
        <w:t xml:space="preserve"> del </w:t>
      </w:r>
      <w:r w:rsidR="00904F2B" w:rsidRPr="00150570">
        <w:rPr>
          <w:rFonts w:eastAsia="Calibri"/>
          <w:lang w:val="es-DO"/>
        </w:rPr>
        <w:t>8</w:t>
      </w:r>
      <w:r w:rsidR="000165F1" w:rsidRPr="00150570">
        <w:rPr>
          <w:rFonts w:eastAsia="Calibri"/>
          <w:lang w:val="es-DO"/>
        </w:rPr>
        <w:t>8</w:t>
      </w:r>
      <w:r w:rsidR="00904F2B" w:rsidRPr="00150570">
        <w:rPr>
          <w:rFonts w:eastAsia="Calibri"/>
          <w:lang w:val="es-DO"/>
        </w:rPr>
        <w:t>.</w:t>
      </w:r>
      <w:r w:rsidR="000165F1" w:rsidRPr="00150570">
        <w:rPr>
          <w:rFonts w:eastAsia="Calibri"/>
          <w:lang w:val="es-DO"/>
        </w:rPr>
        <w:t>68</w:t>
      </w:r>
      <w:r w:rsidR="00B07368" w:rsidRPr="00150570">
        <w:rPr>
          <w:rFonts w:eastAsia="Calibri"/>
          <w:lang w:val="es-DO"/>
        </w:rPr>
        <w:t>%.</w:t>
      </w:r>
      <w:r w:rsidR="00256FE6" w:rsidRPr="00150570">
        <w:rPr>
          <w:rFonts w:eastAsia="Calibri"/>
          <w:lang w:val="es-DO"/>
        </w:rPr>
        <w:t xml:space="preserve"> en el Plan Estratégico Institucional </w:t>
      </w:r>
      <w:r w:rsidR="009F5F5C" w:rsidRPr="00150570">
        <w:rPr>
          <w:rFonts w:eastAsia="Calibri"/>
          <w:lang w:val="es-DO"/>
        </w:rPr>
        <w:t xml:space="preserve">hemos </w:t>
      </w:r>
      <w:r w:rsidR="00681180" w:rsidRPr="00150570">
        <w:rPr>
          <w:rFonts w:eastAsia="Calibri"/>
          <w:lang w:val="es-DO"/>
        </w:rPr>
        <w:t xml:space="preserve">obtenido un 92.19% de ejecución en el </w:t>
      </w:r>
      <w:r w:rsidR="00044E0A" w:rsidRPr="00150570">
        <w:rPr>
          <w:rFonts w:eastAsia="Calibri"/>
          <w:lang w:val="es-DO"/>
        </w:rPr>
        <w:t xml:space="preserve">cuatrienio 2021-2024, este </w:t>
      </w:r>
      <w:r w:rsidR="002B0C97" w:rsidRPr="00150570">
        <w:rPr>
          <w:rFonts w:eastAsia="Calibri"/>
          <w:lang w:val="es-DO"/>
        </w:rPr>
        <w:t>último</w:t>
      </w:r>
      <w:r w:rsidR="00044E0A" w:rsidRPr="00150570">
        <w:rPr>
          <w:rFonts w:eastAsia="Calibri"/>
          <w:lang w:val="es-DO"/>
        </w:rPr>
        <w:t xml:space="preserve"> hasta de enero a noviembre.</w:t>
      </w:r>
    </w:p>
    <w:p w14:paraId="0B1A7660" w14:textId="4655FF9E" w:rsidR="00904F2B" w:rsidRPr="00150570" w:rsidRDefault="005D3093" w:rsidP="00B512CF">
      <w:pPr>
        <w:spacing w:line="360" w:lineRule="auto"/>
        <w:jc w:val="center"/>
        <w:rPr>
          <w:rFonts w:eastAsia="Calibri"/>
          <w:noProof/>
          <w:lang w:val="es-DO"/>
        </w:rPr>
      </w:pPr>
      <w:r w:rsidRPr="00150570">
        <w:rPr>
          <w:rFonts w:eastAsia="Calibri"/>
          <w:noProof/>
          <w:lang w:val="es-DO"/>
        </w:rPr>
        <w:drawing>
          <wp:inline distT="0" distB="0" distL="0" distR="0" wp14:anchorId="6C3C321A" wp14:editId="21462E7F">
            <wp:extent cx="3783716" cy="1828800"/>
            <wp:effectExtent l="0" t="0" r="7620" b="0"/>
            <wp:docPr id="221414075" name="Imagen 2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14075" name="Imagen 24" descr="Interfaz de usuario gráfica, Texto, Aplicación&#10;&#10;Descripción generada automáticamente"/>
                    <pic:cNvPicPr/>
                  </pic:nvPicPr>
                  <pic:blipFill rotWithShape="1">
                    <a:blip r:embed="rId60" cstate="print">
                      <a:extLst>
                        <a:ext uri="{28A0092B-C50C-407E-A947-70E740481C1C}">
                          <a14:useLocalDpi xmlns:a14="http://schemas.microsoft.com/office/drawing/2010/main" val="0"/>
                        </a:ext>
                      </a:extLst>
                    </a:blip>
                    <a:srcRect r="1888" b="8105"/>
                    <a:stretch/>
                  </pic:blipFill>
                  <pic:spPr bwMode="auto">
                    <a:xfrm>
                      <a:off x="0" y="0"/>
                      <a:ext cx="3798514" cy="1835952"/>
                    </a:xfrm>
                    <a:prstGeom prst="rect">
                      <a:avLst/>
                    </a:prstGeom>
                    <a:ln>
                      <a:noFill/>
                    </a:ln>
                    <a:extLst>
                      <a:ext uri="{53640926-AAD7-44D8-BBD7-CCE9431645EC}">
                        <a14:shadowObscured xmlns:a14="http://schemas.microsoft.com/office/drawing/2010/main"/>
                      </a:ext>
                    </a:extLst>
                  </pic:spPr>
                </pic:pic>
              </a:graphicData>
            </a:graphic>
          </wp:inline>
        </w:drawing>
      </w:r>
    </w:p>
    <w:p w14:paraId="0E933BCC" w14:textId="77777777" w:rsidR="00D35383" w:rsidRPr="00150570" w:rsidRDefault="00D35383" w:rsidP="00B512CF">
      <w:pPr>
        <w:spacing w:line="360" w:lineRule="auto"/>
        <w:jc w:val="center"/>
        <w:rPr>
          <w:rFonts w:eastAsia="Calibri"/>
          <w:noProof/>
          <w:lang w:val="es-DO"/>
        </w:rPr>
      </w:pPr>
    </w:p>
    <w:p w14:paraId="123C1F11" w14:textId="03E58F54" w:rsidR="00E150DE" w:rsidRPr="00150570" w:rsidRDefault="00A8436E"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322" w:name="_Toc185841351"/>
      <w:r w:rsidRPr="00150570">
        <w:rPr>
          <w:rFonts w:ascii="Times New Roman" w:eastAsia="Calibri" w:hAnsi="Times New Roman" w:cs="Times New Roman"/>
          <w:noProof/>
          <w:color w:val="767171"/>
          <w:spacing w:val="20"/>
          <w:sz w:val="24"/>
          <w:szCs w:val="24"/>
          <w:lang w:val="es-DO"/>
          <w14:ligatures w14:val="none"/>
        </w:rPr>
        <w:t xml:space="preserve">Carta Compromiso al </w:t>
      </w:r>
      <w:r w:rsidR="0089102A" w:rsidRPr="00150570">
        <w:rPr>
          <w:rFonts w:ascii="Times New Roman" w:eastAsia="Calibri" w:hAnsi="Times New Roman" w:cs="Times New Roman"/>
          <w:noProof/>
          <w:color w:val="767171"/>
          <w:spacing w:val="20"/>
          <w:sz w:val="24"/>
          <w:szCs w:val="24"/>
          <w:lang w:val="es-DO"/>
          <w14:ligatures w14:val="none"/>
        </w:rPr>
        <w:t>C</w:t>
      </w:r>
      <w:r w:rsidRPr="00150570">
        <w:rPr>
          <w:rFonts w:ascii="Times New Roman" w:eastAsia="Calibri" w:hAnsi="Times New Roman" w:cs="Times New Roman"/>
          <w:noProof/>
          <w:color w:val="767171"/>
          <w:spacing w:val="20"/>
          <w:sz w:val="24"/>
          <w:szCs w:val="24"/>
          <w:lang w:val="es-DO"/>
          <w14:ligatures w14:val="none"/>
        </w:rPr>
        <w:t>iudadano</w:t>
      </w:r>
      <w:bookmarkEnd w:id="1322"/>
    </w:p>
    <w:p w14:paraId="497815C4" w14:textId="7F4740AD" w:rsidR="00E150DE" w:rsidRPr="00150570" w:rsidRDefault="00FD3E66" w:rsidP="00B512CF">
      <w:pPr>
        <w:spacing w:line="360" w:lineRule="auto"/>
        <w:jc w:val="both"/>
        <w:rPr>
          <w:rFonts w:eastAsia="Calibri"/>
          <w:noProof/>
          <w:lang w:val="es-DO"/>
        </w:rPr>
      </w:pPr>
      <w:r w:rsidRPr="00150570">
        <w:rPr>
          <w:rFonts w:eastAsia="Calibri"/>
          <w:lang w:val="es-DO"/>
        </w:rPr>
        <w:t xml:space="preserve">Nuestra Carta de Compromiso al </w:t>
      </w:r>
      <w:r w:rsidR="002F7086" w:rsidRPr="00150570">
        <w:rPr>
          <w:rFonts w:eastAsia="Calibri"/>
          <w:lang w:val="es-DO"/>
        </w:rPr>
        <w:t>C</w:t>
      </w:r>
      <w:r w:rsidRPr="00150570">
        <w:rPr>
          <w:rFonts w:eastAsia="Calibri"/>
          <w:lang w:val="es-DO"/>
        </w:rPr>
        <w:t>iudadano</w:t>
      </w:r>
      <w:r w:rsidR="000903F0" w:rsidRPr="00150570">
        <w:rPr>
          <w:rFonts w:eastAsia="Calibri"/>
          <w:lang w:val="es-DO"/>
        </w:rPr>
        <w:t xml:space="preserve"> </w:t>
      </w:r>
      <w:r w:rsidR="00B56396" w:rsidRPr="00150570">
        <w:rPr>
          <w:rFonts w:eastAsia="Calibri"/>
          <w:lang w:val="es-DO"/>
        </w:rPr>
        <w:t>explica</w:t>
      </w:r>
      <w:r w:rsidR="000903F0" w:rsidRPr="00150570">
        <w:rPr>
          <w:rFonts w:eastAsia="Calibri"/>
          <w:lang w:val="es-DO"/>
        </w:rPr>
        <w:t xml:space="preserve"> </w:t>
      </w:r>
      <w:r w:rsidR="00832A33" w:rsidRPr="00150570">
        <w:rPr>
          <w:rFonts w:eastAsia="Calibri"/>
          <w:lang w:val="es-DO"/>
        </w:rPr>
        <w:t xml:space="preserve">los servicios que ofrecemos y </w:t>
      </w:r>
      <w:r w:rsidR="000903F0" w:rsidRPr="00150570">
        <w:rPr>
          <w:rFonts w:eastAsia="Calibri"/>
          <w:lang w:val="es-DO"/>
        </w:rPr>
        <w:t>nuestro compromiso de entregar un servicio</w:t>
      </w:r>
      <w:r w:rsidR="00014406" w:rsidRPr="00150570">
        <w:rPr>
          <w:rFonts w:eastAsia="Calibri"/>
          <w:lang w:val="es-DO"/>
        </w:rPr>
        <w:t xml:space="preserve"> con un alto </w:t>
      </w:r>
      <w:r w:rsidR="006F22D9" w:rsidRPr="00150570">
        <w:rPr>
          <w:rFonts w:eastAsia="Calibri"/>
          <w:lang w:val="es-DO"/>
        </w:rPr>
        <w:t>estándar</w:t>
      </w:r>
      <w:r w:rsidR="00014406" w:rsidRPr="00150570">
        <w:rPr>
          <w:rFonts w:eastAsia="Calibri"/>
          <w:lang w:val="es-DO"/>
        </w:rPr>
        <w:t xml:space="preserve"> de calidad</w:t>
      </w:r>
      <w:r w:rsidR="004963A2" w:rsidRPr="00150570">
        <w:rPr>
          <w:rFonts w:eastAsia="Calibri"/>
          <w:lang w:val="es-DO"/>
        </w:rPr>
        <w:t>, garantizando transparencia en nuestros procesos y</w:t>
      </w:r>
      <w:r w:rsidR="00B5677D" w:rsidRPr="00150570">
        <w:rPr>
          <w:rFonts w:eastAsia="Calibri"/>
          <w:lang w:val="es-DO"/>
        </w:rPr>
        <w:t xml:space="preserve"> </w:t>
      </w:r>
      <w:r w:rsidR="00F31E8F" w:rsidRPr="00150570">
        <w:rPr>
          <w:rFonts w:eastAsia="Calibri"/>
          <w:lang w:val="es-DO"/>
        </w:rPr>
        <w:t>consolidando</w:t>
      </w:r>
      <w:r w:rsidR="00B5677D" w:rsidRPr="00150570">
        <w:rPr>
          <w:rFonts w:eastAsia="Calibri"/>
          <w:lang w:val="es-DO"/>
        </w:rPr>
        <w:t xml:space="preserve"> la confianza del ciudadano</w:t>
      </w:r>
      <w:r w:rsidR="00F31E8F" w:rsidRPr="00150570">
        <w:rPr>
          <w:rFonts w:eastAsia="Calibri"/>
          <w:lang w:val="es-DO"/>
        </w:rPr>
        <w:t xml:space="preserve"> en la </w:t>
      </w:r>
      <w:r w:rsidR="006F22D9" w:rsidRPr="00150570">
        <w:rPr>
          <w:rFonts w:eastAsia="Calibri"/>
          <w:lang w:val="es-DO"/>
        </w:rPr>
        <w:t>gestión</w:t>
      </w:r>
      <w:r w:rsidR="00F31E8F" w:rsidRPr="00150570">
        <w:rPr>
          <w:rFonts w:eastAsia="Calibri"/>
          <w:lang w:val="es-DO"/>
        </w:rPr>
        <w:t xml:space="preserve"> de la Junta de Aviación Civil.</w:t>
      </w:r>
      <w:r w:rsidR="00A502DC" w:rsidRPr="00150570">
        <w:rPr>
          <w:rFonts w:eastAsia="Calibri"/>
          <w:lang w:val="es-DO"/>
        </w:rPr>
        <w:t xml:space="preserve"> </w:t>
      </w:r>
    </w:p>
    <w:p w14:paraId="2D213FE1" w14:textId="0FDDEE3C" w:rsidR="002F7086" w:rsidRPr="00150570" w:rsidRDefault="002F7086" w:rsidP="00B512CF">
      <w:pPr>
        <w:spacing w:line="360" w:lineRule="auto"/>
        <w:jc w:val="both"/>
        <w:rPr>
          <w:rFonts w:eastAsia="Calibri"/>
          <w:noProof/>
          <w:lang w:val="es-DO"/>
        </w:rPr>
      </w:pPr>
      <w:r w:rsidRPr="00150570">
        <w:rPr>
          <w:rFonts w:eastAsia="Calibri"/>
          <w:noProof/>
          <w:lang w:val="es-DO"/>
        </w:rPr>
        <w:t>Servicios comprometidos en la Carta de Compromiso al Ciudadano</w:t>
      </w:r>
    </w:p>
    <w:tbl>
      <w:tblPr>
        <w:tblStyle w:val="Tablanormal4"/>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023"/>
        <w:gridCol w:w="1403"/>
        <w:gridCol w:w="1890"/>
      </w:tblGrid>
      <w:tr w:rsidR="00150570" w:rsidRPr="00150570" w14:paraId="6F084974" w14:textId="23B60EE7" w:rsidTr="00860205">
        <w:trPr>
          <w:cnfStyle w:val="100000000000" w:firstRow="1" w:lastRow="0" w:firstColumn="0" w:lastColumn="0" w:oddVBand="0" w:evenVBand="0" w:oddHBand="0" w:evenHBand="0" w:firstRowFirstColumn="0" w:firstRowLastColumn="0" w:lastRowFirstColumn="0" w:lastRowLastColumn="0"/>
          <w:trHeight w:val="680"/>
          <w:tblHeader/>
          <w:jc w:val="center"/>
        </w:trPr>
        <w:tc>
          <w:tcPr>
            <w:cnfStyle w:val="001000000000" w:firstRow="0" w:lastRow="0" w:firstColumn="1" w:lastColumn="0" w:oddVBand="0" w:evenVBand="0" w:oddHBand="0" w:evenHBand="0" w:firstRowFirstColumn="0" w:firstRowLastColumn="0" w:lastRowFirstColumn="0" w:lastRowLastColumn="0"/>
            <w:tcW w:w="1561" w:type="pct"/>
            <w:shd w:val="clear" w:color="auto" w:fill="002060"/>
            <w:vAlign w:val="center"/>
          </w:tcPr>
          <w:p w14:paraId="60004FAD" w14:textId="27A7A024" w:rsidR="00EC547C" w:rsidRPr="00150570" w:rsidRDefault="00EC547C" w:rsidP="00B512CF">
            <w:pPr>
              <w:spacing w:line="360" w:lineRule="auto"/>
              <w:jc w:val="center"/>
              <w:rPr>
                <w:lang w:val="es-DO"/>
              </w:rPr>
            </w:pPr>
            <w:r w:rsidRPr="00150570">
              <w:rPr>
                <w:lang w:val="es-DO"/>
              </w:rPr>
              <w:t>Servicios</w:t>
            </w:r>
          </w:p>
        </w:tc>
        <w:tc>
          <w:tcPr>
            <w:tcW w:w="1298" w:type="pct"/>
            <w:shd w:val="clear" w:color="auto" w:fill="002060"/>
            <w:vAlign w:val="center"/>
          </w:tcPr>
          <w:p w14:paraId="06FD8A79" w14:textId="32B7C447" w:rsidR="00EC547C" w:rsidRPr="00150570" w:rsidRDefault="00EC547C" w:rsidP="00B512CF">
            <w:pPr>
              <w:spacing w:line="360" w:lineRule="auto"/>
              <w:jc w:val="center"/>
              <w:cnfStyle w:val="100000000000" w:firstRow="1" w:lastRow="0" w:firstColumn="0" w:lastColumn="0" w:oddVBand="0" w:evenVBand="0" w:oddHBand="0" w:evenHBand="0" w:firstRowFirstColumn="0" w:firstRowLastColumn="0" w:lastRowFirstColumn="0" w:lastRowLastColumn="0"/>
              <w:rPr>
                <w:lang w:val="es-DO"/>
              </w:rPr>
            </w:pPr>
            <w:r w:rsidRPr="00150570">
              <w:rPr>
                <w:lang w:val="es-DO"/>
              </w:rPr>
              <w:t>Atributos de Calidad</w:t>
            </w:r>
          </w:p>
        </w:tc>
        <w:tc>
          <w:tcPr>
            <w:tcW w:w="900" w:type="pct"/>
            <w:shd w:val="clear" w:color="auto" w:fill="002060"/>
            <w:vAlign w:val="center"/>
          </w:tcPr>
          <w:p w14:paraId="47B609A4" w14:textId="6AD9EDB8" w:rsidR="00EC547C" w:rsidRPr="00150570" w:rsidRDefault="005009CD" w:rsidP="00B512CF">
            <w:pPr>
              <w:spacing w:line="360" w:lineRule="auto"/>
              <w:jc w:val="center"/>
              <w:cnfStyle w:val="100000000000" w:firstRow="1" w:lastRow="0" w:firstColumn="0" w:lastColumn="0" w:oddVBand="0" w:evenVBand="0" w:oddHBand="0" w:evenHBand="0" w:firstRowFirstColumn="0" w:firstRowLastColumn="0" w:lastRowFirstColumn="0" w:lastRowLastColumn="0"/>
              <w:rPr>
                <w:lang w:val="es-DO"/>
              </w:rPr>
            </w:pPr>
            <w:r w:rsidRPr="00150570">
              <w:rPr>
                <w:lang w:val="es-DO"/>
              </w:rPr>
              <w:t>Estándar</w:t>
            </w:r>
          </w:p>
        </w:tc>
        <w:tc>
          <w:tcPr>
            <w:tcW w:w="1241" w:type="pct"/>
            <w:shd w:val="clear" w:color="auto" w:fill="002060"/>
            <w:vAlign w:val="center"/>
          </w:tcPr>
          <w:p w14:paraId="2D9CAF92" w14:textId="5D56DFD0" w:rsidR="00EC547C" w:rsidRPr="00150570" w:rsidRDefault="00EC547C" w:rsidP="00B512CF">
            <w:pPr>
              <w:spacing w:line="360" w:lineRule="auto"/>
              <w:jc w:val="center"/>
              <w:cnfStyle w:val="100000000000" w:firstRow="1" w:lastRow="0" w:firstColumn="0" w:lastColumn="0" w:oddVBand="0" w:evenVBand="0" w:oddHBand="0" w:evenHBand="0" w:firstRowFirstColumn="0" w:firstRowLastColumn="0" w:lastRowFirstColumn="0" w:lastRowLastColumn="0"/>
              <w:rPr>
                <w:lang w:val="es-DO"/>
              </w:rPr>
            </w:pPr>
            <w:r w:rsidRPr="00150570">
              <w:rPr>
                <w:lang w:val="es-DO"/>
              </w:rPr>
              <w:t>Indicadores</w:t>
            </w:r>
          </w:p>
        </w:tc>
      </w:tr>
      <w:tr w:rsidR="00150570" w:rsidRPr="008B5276" w14:paraId="24E62F1B" w14:textId="3A9DD6C9"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2BF6EA0B" w14:textId="6135280A" w:rsidR="00C727B3" w:rsidRPr="00150570" w:rsidRDefault="00C727B3" w:rsidP="00B512CF">
            <w:pPr>
              <w:spacing w:line="360" w:lineRule="auto"/>
              <w:jc w:val="center"/>
              <w:rPr>
                <w:b w:val="0"/>
                <w:bCs w:val="0"/>
                <w:lang w:val="es-DO"/>
              </w:rPr>
            </w:pPr>
            <w:r w:rsidRPr="00150570">
              <w:rPr>
                <w:b w:val="0"/>
                <w:bCs w:val="0"/>
                <w:lang w:val="es-DO"/>
              </w:rPr>
              <w:t>Expedición de Certificados de Autorización Económica (CAE)</w:t>
            </w:r>
          </w:p>
        </w:tc>
        <w:tc>
          <w:tcPr>
            <w:tcW w:w="1298" w:type="pct"/>
            <w:vAlign w:val="center"/>
          </w:tcPr>
          <w:p w14:paraId="3A7D680F" w14:textId="0A4410EB" w:rsidR="00C727B3" w:rsidRPr="00150570" w:rsidRDefault="00E51547"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780DECE6" w14:textId="18E9A648" w:rsidR="00C727B3" w:rsidRPr="00150570" w:rsidRDefault="00E51547"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 xml:space="preserve">55 </w:t>
            </w:r>
            <w:r w:rsidR="004E0CEA" w:rsidRPr="00150570">
              <w:rPr>
                <w:lang w:val="es-DO"/>
              </w:rPr>
              <w:t>días</w:t>
            </w:r>
            <w:r w:rsidRPr="00150570">
              <w:rPr>
                <w:lang w:val="es-DO"/>
              </w:rPr>
              <w:t xml:space="preserve"> laborables</w:t>
            </w:r>
          </w:p>
        </w:tc>
        <w:tc>
          <w:tcPr>
            <w:tcW w:w="1241" w:type="pct"/>
            <w:vAlign w:val="center"/>
          </w:tcPr>
          <w:p w14:paraId="49463182" w14:textId="4D8FC889" w:rsidR="00C727B3" w:rsidRPr="00150570" w:rsidRDefault="00631E8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6D895208"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3D053A3D" w14:textId="77777777" w:rsidR="00C727B3" w:rsidRPr="00150570" w:rsidRDefault="00C727B3" w:rsidP="00B512CF">
            <w:pPr>
              <w:spacing w:line="360" w:lineRule="auto"/>
              <w:jc w:val="center"/>
              <w:rPr>
                <w:b w:val="0"/>
                <w:bCs w:val="0"/>
                <w:lang w:val="es-DO"/>
              </w:rPr>
            </w:pPr>
          </w:p>
        </w:tc>
        <w:tc>
          <w:tcPr>
            <w:tcW w:w="1298" w:type="pct"/>
            <w:vAlign w:val="center"/>
          </w:tcPr>
          <w:p w14:paraId="0C9800A4" w14:textId="3D6662D0" w:rsidR="00C727B3" w:rsidRPr="00150570" w:rsidRDefault="00E51547"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3E5D5C2F" w14:textId="214DF585" w:rsidR="00C727B3" w:rsidRPr="00150570" w:rsidRDefault="00E51547"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1EA6514A" w14:textId="200D18BF" w:rsidR="00C727B3" w:rsidRPr="00150570" w:rsidRDefault="004E0C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57D748A" w14:textId="312AC970"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2DA9E159" w14:textId="4F4DEB83" w:rsidR="0017560A" w:rsidRPr="00150570" w:rsidRDefault="0017560A" w:rsidP="00B512CF">
            <w:pPr>
              <w:spacing w:line="360" w:lineRule="auto"/>
              <w:jc w:val="center"/>
              <w:rPr>
                <w:b w:val="0"/>
                <w:bCs w:val="0"/>
                <w:lang w:val="es-DO"/>
              </w:rPr>
            </w:pPr>
            <w:r w:rsidRPr="00150570">
              <w:rPr>
                <w:b w:val="0"/>
                <w:bCs w:val="0"/>
                <w:lang w:val="es-DO"/>
              </w:rPr>
              <w:t>Expedición de Permiso de Operación (PO)</w:t>
            </w:r>
          </w:p>
        </w:tc>
        <w:tc>
          <w:tcPr>
            <w:tcW w:w="1298" w:type="pct"/>
            <w:vAlign w:val="center"/>
          </w:tcPr>
          <w:p w14:paraId="415CF997" w14:textId="1180ECF7" w:rsidR="0017560A" w:rsidRPr="00150570" w:rsidRDefault="0017560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26DFE7FB" w14:textId="7FA459BD" w:rsidR="0017560A" w:rsidRPr="00150570" w:rsidRDefault="007401C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45 días laborables</w:t>
            </w:r>
          </w:p>
        </w:tc>
        <w:tc>
          <w:tcPr>
            <w:tcW w:w="1241" w:type="pct"/>
            <w:vAlign w:val="center"/>
          </w:tcPr>
          <w:p w14:paraId="3BDD57C8" w14:textId="17C3CCAD" w:rsidR="0017560A" w:rsidRPr="00150570" w:rsidRDefault="00153AC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53AA6F94"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0A8776FE" w14:textId="77777777" w:rsidR="00153AC3" w:rsidRPr="00150570" w:rsidRDefault="00153AC3" w:rsidP="00B512CF">
            <w:pPr>
              <w:spacing w:line="360" w:lineRule="auto"/>
              <w:jc w:val="center"/>
              <w:rPr>
                <w:b w:val="0"/>
                <w:bCs w:val="0"/>
                <w:lang w:val="es-DO"/>
              </w:rPr>
            </w:pPr>
          </w:p>
        </w:tc>
        <w:tc>
          <w:tcPr>
            <w:tcW w:w="1298" w:type="pct"/>
            <w:vAlign w:val="center"/>
          </w:tcPr>
          <w:p w14:paraId="1F9D4A6A" w14:textId="72D544D6" w:rsidR="00153AC3" w:rsidRPr="00150570" w:rsidRDefault="00153AC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703C7FC6" w14:textId="320AEF80" w:rsidR="00153AC3" w:rsidRPr="00150570" w:rsidRDefault="00153AC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09EC9205" w14:textId="237D44C4" w:rsidR="00153AC3" w:rsidRPr="00150570" w:rsidRDefault="00153AC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17A7F0F6"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4C876F96" w14:textId="77777777" w:rsidR="00153AC3" w:rsidRPr="00150570" w:rsidRDefault="00153AC3" w:rsidP="00B512CF">
            <w:pPr>
              <w:spacing w:line="360" w:lineRule="auto"/>
              <w:jc w:val="center"/>
              <w:rPr>
                <w:b w:val="0"/>
                <w:bCs w:val="0"/>
                <w:lang w:val="es-DO"/>
              </w:rPr>
            </w:pPr>
          </w:p>
        </w:tc>
        <w:tc>
          <w:tcPr>
            <w:tcW w:w="1298" w:type="pct"/>
            <w:vAlign w:val="center"/>
          </w:tcPr>
          <w:p w14:paraId="130CC64F" w14:textId="49B3F5C1" w:rsidR="00153AC3" w:rsidRPr="00150570" w:rsidRDefault="00153AC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Accesibilidad</w:t>
            </w:r>
          </w:p>
        </w:tc>
        <w:tc>
          <w:tcPr>
            <w:tcW w:w="900" w:type="pct"/>
            <w:vAlign w:val="center"/>
          </w:tcPr>
          <w:p w14:paraId="6C207DDE" w14:textId="483109B8" w:rsidR="00153AC3" w:rsidRPr="00150570" w:rsidRDefault="00153AC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85%</w:t>
            </w:r>
          </w:p>
        </w:tc>
        <w:tc>
          <w:tcPr>
            <w:tcW w:w="1241" w:type="pct"/>
            <w:vAlign w:val="center"/>
          </w:tcPr>
          <w:p w14:paraId="02D099C6" w14:textId="014E9B2F" w:rsidR="00153AC3" w:rsidRPr="00150570" w:rsidRDefault="00153AC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FC228C9" w14:textId="7DBD3524"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28ECA6A7" w14:textId="61ECE208" w:rsidR="0092568D" w:rsidRPr="00150570" w:rsidRDefault="0092568D" w:rsidP="00B512CF">
            <w:pPr>
              <w:spacing w:line="360" w:lineRule="auto"/>
              <w:jc w:val="center"/>
              <w:rPr>
                <w:b w:val="0"/>
                <w:bCs w:val="0"/>
                <w:lang w:val="es-DO"/>
              </w:rPr>
            </w:pPr>
            <w:r w:rsidRPr="00150570">
              <w:rPr>
                <w:b w:val="0"/>
                <w:bCs w:val="0"/>
                <w:lang w:val="es-DO"/>
              </w:rPr>
              <w:t>Expedición de Licencia de Consignatario de Aeronaves de Operadores Aéreos Extranjeros en Vuelos no Regulares(</w:t>
            </w:r>
            <w:proofErr w:type="spellStart"/>
            <w:r w:rsidRPr="00150570">
              <w:rPr>
                <w:b w:val="0"/>
                <w:bCs w:val="0"/>
                <w:lang w:val="es-DO"/>
              </w:rPr>
              <w:t>ch</w:t>
            </w:r>
            <w:r w:rsidR="00984E2C" w:rsidRPr="00150570">
              <w:rPr>
                <w:b w:val="0"/>
                <w:bCs w:val="0"/>
                <w:lang w:val="es-DO"/>
              </w:rPr>
              <w:t>a</w:t>
            </w:r>
            <w:r w:rsidRPr="00150570">
              <w:rPr>
                <w:b w:val="0"/>
                <w:bCs w:val="0"/>
                <w:lang w:val="es-DO"/>
              </w:rPr>
              <w:t>rters</w:t>
            </w:r>
            <w:proofErr w:type="spellEnd"/>
            <w:r w:rsidRPr="00150570">
              <w:rPr>
                <w:b w:val="0"/>
                <w:bCs w:val="0"/>
                <w:lang w:val="es-DO"/>
              </w:rPr>
              <w:t>)</w:t>
            </w:r>
          </w:p>
        </w:tc>
        <w:tc>
          <w:tcPr>
            <w:tcW w:w="1298" w:type="pct"/>
            <w:vAlign w:val="center"/>
          </w:tcPr>
          <w:p w14:paraId="5FBCEB2B" w14:textId="09ECDEF2" w:rsidR="0092568D" w:rsidRPr="00150570" w:rsidRDefault="0092568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6D96C176" w14:textId="08F88B5A" w:rsidR="0092568D" w:rsidRPr="00150570" w:rsidRDefault="0092568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4</w:t>
            </w:r>
            <w:r w:rsidR="001E0C64" w:rsidRPr="00150570">
              <w:rPr>
                <w:lang w:val="es-DO"/>
              </w:rPr>
              <w:t>5</w:t>
            </w:r>
            <w:r w:rsidRPr="00150570">
              <w:rPr>
                <w:lang w:val="es-DO"/>
              </w:rPr>
              <w:t xml:space="preserve"> días laborables</w:t>
            </w:r>
          </w:p>
        </w:tc>
        <w:tc>
          <w:tcPr>
            <w:tcW w:w="1241" w:type="pct"/>
            <w:vAlign w:val="center"/>
          </w:tcPr>
          <w:p w14:paraId="0937E112" w14:textId="6D6CC857" w:rsidR="0092568D" w:rsidRPr="00150570" w:rsidRDefault="0092568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4A56E3A2"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668FCE5B" w14:textId="77777777" w:rsidR="0092568D" w:rsidRPr="00150570" w:rsidRDefault="0092568D" w:rsidP="00B512CF">
            <w:pPr>
              <w:spacing w:line="360" w:lineRule="auto"/>
              <w:jc w:val="center"/>
              <w:rPr>
                <w:b w:val="0"/>
                <w:bCs w:val="0"/>
                <w:lang w:val="es-DO"/>
              </w:rPr>
            </w:pPr>
          </w:p>
        </w:tc>
        <w:tc>
          <w:tcPr>
            <w:tcW w:w="1298" w:type="pct"/>
            <w:vAlign w:val="center"/>
          </w:tcPr>
          <w:p w14:paraId="0507919B" w14:textId="10FA3FFB" w:rsidR="0092568D" w:rsidRPr="00150570" w:rsidRDefault="0092568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Profesionalidad</w:t>
            </w:r>
          </w:p>
        </w:tc>
        <w:tc>
          <w:tcPr>
            <w:tcW w:w="900" w:type="pct"/>
            <w:vAlign w:val="center"/>
          </w:tcPr>
          <w:p w14:paraId="0E698A9A" w14:textId="2E01C481" w:rsidR="0092568D" w:rsidRPr="00150570" w:rsidRDefault="0092568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95%</w:t>
            </w:r>
          </w:p>
        </w:tc>
        <w:tc>
          <w:tcPr>
            <w:tcW w:w="1241" w:type="pct"/>
            <w:vAlign w:val="center"/>
          </w:tcPr>
          <w:p w14:paraId="35EC6E79" w14:textId="7BBB949A" w:rsidR="0092568D" w:rsidRPr="00150570" w:rsidRDefault="0092568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22941E44"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0267A93A" w14:textId="77777777" w:rsidR="0092568D" w:rsidRPr="00150570" w:rsidRDefault="0092568D" w:rsidP="00B512CF">
            <w:pPr>
              <w:spacing w:line="360" w:lineRule="auto"/>
              <w:jc w:val="center"/>
              <w:rPr>
                <w:b w:val="0"/>
                <w:bCs w:val="0"/>
                <w:lang w:val="es-DO"/>
              </w:rPr>
            </w:pPr>
          </w:p>
        </w:tc>
        <w:tc>
          <w:tcPr>
            <w:tcW w:w="1298" w:type="pct"/>
            <w:vAlign w:val="center"/>
          </w:tcPr>
          <w:p w14:paraId="71ACBB73" w14:textId="4F29D176" w:rsidR="0092568D" w:rsidRPr="00150570" w:rsidRDefault="0092568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Accesibilidad</w:t>
            </w:r>
          </w:p>
        </w:tc>
        <w:tc>
          <w:tcPr>
            <w:tcW w:w="900" w:type="pct"/>
            <w:vAlign w:val="center"/>
          </w:tcPr>
          <w:p w14:paraId="0AA031CD" w14:textId="7E00A9D9" w:rsidR="0092568D" w:rsidRPr="00150570" w:rsidRDefault="0092568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85%</w:t>
            </w:r>
          </w:p>
        </w:tc>
        <w:tc>
          <w:tcPr>
            <w:tcW w:w="1241" w:type="pct"/>
            <w:vAlign w:val="center"/>
          </w:tcPr>
          <w:p w14:paraId="5DD3D4B5" w14:textId="5156378D" w:rsidR="0092568D" w:rsidRPr="00150570" w:rsidRDefault="0092568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0D476F82" w14:textId="25C91AF9"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16A3782B" w14:textId="68935739" w:rsidR="006C3530" w:rsidRPr="00150570" w:rsidRDefault="006C3530" w:rsidP="00B512CF">
            <w:pPr>
              <w:spacing w:line="360" w:lineRule="auto"/>
              <w:jc w:val="center"/>
              <w:rPr>
                <w:b w:val="0"/>
                <w:bCs w:val="0"/>
                <w:lang w:val="es-DO"/>
              </w:rPr>
            </w:pPr>
            <w:r w:rsidRPr="00150570">
              <w:rPr>
                <w:b w:val="0"/>
                <w:bCs w:val="0"/>
                <w:lang w:val="es-DO"/>
              </w:rPr>
              <w:t>Renovación de Certificado de Autorización Económica (CAE)</w:t>
            </w:r>
          </w:p>
        </w:tc>
        <w:tc>
          <w:tcPr>
            <w:tcW w:w="1298" w:type="pct"/>
            <w:vAlign w:val="center"/>
          </w:tcPr>
          <w:p w14:paraId="264BA67C" w14:textId="68704AC3" w:rsidR="006C3530" w:rsidRPr="00150570" w:rsidRDefault="006C353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3F3E9B8B" w14:textId="3F7A2853" w:rsidR="006C3530" w:rsidRPr="00150570" w:rsidRDefault="006C353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w:t>
            </w:r>
            <w:r w:rsidR="00E03D7A" w:rsidRPr="00150570">
              <w:rPr>
                <w:lang w:val="es-DO"/>
              </w:rPr>
              <w:t>0</w:t>
            </w:r>
            <w:r w:rsidRPr="00150570">
              <w:rPr>
                <w:lang w:val="es-DO"/>
              </w:rPr>
              <w:t xml:space="preserve"> días laborables</w:t>
            </w:r>
          </w:p>
        </w:tc>
        <w:tc>
          <w:tcPr>
            <w:tcW w:w="1241" w:type="pct"/>
            <w:vAlign w:val="center"/>
          </w:tcPr>
          <w:p w14:paraId="0ACA4861" w14:textId="3EF4D566" w:rsidR="006C3530" w:rsidRPr="00150570" w:rsidRDefault="006C353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58345638"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1F6EE226" w14:textId="77777777" w:rsidR="006C3530" w:rsidRPr="00150570" w:rsidRDefault="006C3530" w:rsidP="00B512CF">
            <w:pPr>
              <w:spacing w:line="360" w:lineRule="auto"/>
              <w:jc w:val="center"/>
              <w:rPr>
                <w:b w:val="0"/>
                <w:bCs w:val="0"/>
                <w:lang w:val="es-DO"/>
              </w:rPr>
            </w:pPr>
          </w:p>
        </w:tc>
        <w:tc>
          <w:tcPr>
            <w:tcW w:w="1298" w:type="pct"/>
            <w:vAlign w:val="center"/>
          </w:tcPr>
          <w:p w14:paraId="30D8C4ED" w14:textId="7BEE4A6D" w:rsidR="006C3530" w:rsidRPr="00150570" w:rsidRDefault="006C353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0707965C" w14:textId="7FAA41B0" w:rsidR="006C3530" w:rsidRPr="00150570" w:rsidRDefault="006C353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7BE696CE" w14:textId="64C25C59" w:rsidR="006C3530" w:rsidRPr="00150570" w:rsidRDefault="006C353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73005A7E"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6ADC8612" w14:textId="77777777" w:rsidR="006C3530" w:rsidRPr="00150570" w:rsidRDefault="006C3530" w:rsidP="00B512CF">
            <w:pPr>
              <w:spacing w:line="360" w:lineRule="auto"/>
              <w:jc w:val="center"/>
              <w:rPr>
                <w:b w:val="0"/>
                <w:bCs w:val="0"/>
                <w:lang w:val="es-DO"/>
              </w:rPr>
            </w:pPr>
          </w:p>
        </w:tc>
        <w:tc>
          <w:tcPr>
            <w:tcW w:w="1298" w:type="pct"/>
            <w:vAlign w:val="center"/>
          </w:tcPr>
          <w:p w14:paraId="34BAA116" w14:textId="3CF12F58" w:rsidR="006C3530" w:rsidRPr="00150570" w:rsidRDefault="006C353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Accesibilidad</w:t>
            </w:r>
          </w:p>
        </w:tc>
        <w:tc>
          <w:tcPr>
            <w:tcW w:w="900" w:type="pct"/>
            <w:vAlign w:val="center"/>
          </w:tcPr>
          <w:p w14:paraId="76C29EDB" w14:textId="28F280AE" w:rsidR="006C3530" w:rsidRPr="00150570" w:rsidRDefault="00E03D7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90</w:t>
            </w:r>
            <w:r w:rsidR="006C3530" w:rsidRPr="00150570">
              <w:rPr>
                <w:lang w:val="es-DO"/>
              </w:rPr>
              <w:t>%</w:t>
            </w:r>
          </w:p>
        </w:tc>
        <w:tc>
          <w:tcPr>
            <w:tcW w:w="1241" w:type="pct"/>
            <w:vAlign w:val="center"/>
          </w:tcPr>
          <w:p w14:paraId="291057AD" w14:textId="44FB78C1" w:rsidR="006C3530" w:rsidRPr="00150570" w:rsidRDefault="006C353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B5238F3" w14:textId="4C62BE36"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088D7F88" w14:textId="77777777" w:rsidR="00D11B7B" w:rsidRPr="00150570" w:rsidRDefault="00D11B7B" w:rsidP="00B512CF">
            <w:pPr>
              <w:spacing w:line="360" w:lineRule="auto"/>
              <w:jc w:val="center"/>
              <w:rPr>
                <w:b w:val="0"/>
                <w:bCs w:val="0"/>
                <w:lang w:val="es-DO"/>
              </w:rPr>
            </w:pPr>
            <w:r w:rsidRPr="00150570">
              <w:rPr>
                <w:b w:val="0"/>
                <w:bCs w:val="0"/>
                <w:lang w:val="es-DO"/>
              </w:rPr>
              <w:t>Renovación del Permiso de Operación (PO)</w:t>
            </w:r>
          </w:p>
        </w:tc>
        <w:tc>
          <w:tcPr>
            <w:tcW w:w="1298" w:type="pct"/>
            <w:vAlign w:val="center"/>
          </w:tcPr>
          <w:p w14:paraId="60069E64" w14:textId="36204EA3" w:rsidR="00D11B7B" w:rsidRPr="00150570" w:rsidRDefault="00D11B7B"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78F74EBF" w14:textId="10758860" w:rsidR="00D11B7B" w:rsidRPr="00150570" w:rsidRDefault="00D11B7B"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40 días laborables</w:t>
            </w:r>
          </w:p>
        </w:tc>
        <w:tc>
          <w:tcPr>
            <w:tcW w:w="1241" w:type="pct"/>
            <w:vAlign w:val="center"/>
          </w:tcPr>
          <w:p w14:paraId="05FC4E3D" w14:textId="0F58870A" w:rsidR="00D11B7B" w:rsidRPr="00150570" w:rsidRDefault="00D11B7B"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43C9A5B9"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03833B50" w14:textId="77777777" w:rsidR="00D11B7B" w:rsidRPr="00150570" w:rsidRDefault="00D11B7B" w:rsidP="00B512CF">
            <w:pPr>
              <w:spacing w:line="360" w:lineRule="auto"/>
              <w:jc w:val="center"/>
              <w:rPr>
                <w:b w:val="0"/>
                <w:bCs w:val="0"/>
                <w:lang w:val="es-DO"/>
              </w:rPr>
            </w:pPr>
          </w:p>
        </w:tc>
        <w:tc>
          <w:tcPr>
            <w:tcW w:w="1298" w:type="pct"/>
            <w:vAlign w:val="center"/>
          </w:tcPr>
          <w:p w14:paraId="1B14A753" w14:textId="26A8090B" w:rsidR="00D11B7B" w:rsidRPr="00150570" w:rsidRDefault="00D11B7B"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Profesionalidad</w:t>
            </w:r>
          </w:p>
        </w:tc>
        <w:tc>
          <w:tcPr>
            <w:tcW w:w="900" w:type="pct"/>
            <w:vAlign w:val="center"/>
          </w:tcPr>
          <w:p w14:paraId="0263EB41" w14:textId="176FC4EA" w:rsidR="00D11B7B" w:rsidRPr="00150570" w:rsidRDefault="00D11B7B"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95%</w:t>
            </w:r>
          </w:p>
        </w:tc>
        <w:tc>
          <w:tcPr>
            <w:tcW w:w="1241" w:type="pct"/>
            <w:vAlign w:val="center"/>
          </w:tcPr>
          <w:p w14:paraId="5C870B4E" w14:textId="4F2AB782" w:rsidR="00D11B7B" w:rsidRPr="00150570" w:rsidRDefault="00D11B7B"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0F26EBC"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29E783BF" w14:textId="77777777" w:rsidR="00D11B7B" w:rsidRPr="00150570" w:rsidRDefault="00D11B7B" w:rsidP="00B512CF">
            <w:pPr>
              <w:spacing w:line="360" w:lineRule="auto"/>
              <w:jc w:val="center"/>
              <w:rPr>
                <w:b w:val="0"/>
                <w:bCs w:val="0"/>
                <w:lang w:val="es-DO"/>
              </w:rPr>
            </w:pPr>
          </w:p>
        </w:tc>
        <w:tc>
          <w:tcPr>
            <w:tcW w:w="1298" w:type="pct"/>
            <w:vAlign w:val="center"/>
          </w:tcPr>
          <w:p w14:paraId="5EB01130" w14:textId="38D880CA" w:rsidR="00D11B7B" w:rsidRPr="00150570" w:rsidRDefault="00D11B7B"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Accesibilidad</w:t>
            </w:r>
          </w:p>
        </w:tc>
        <w:tc>
          <w:tcPr>
            <w:tcW w:w="900" w:type="pct"/>
            <w:vAlign w:val="center"/>
          </w:tcPr>
          <w:p w14:paraId="239056ED" w14:textId="2232BF5B" w:rsidR="00D11B7B" w:rsidRPr="00150570" w:rsidRDefault="00DD7D65"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85</w:t>
            </w:r>
            <w:r w:rsidR="00D11B7B" w:rsidRPr="00150570">
              <w:rPr>
                <w:lang w:val="es-DO"/>
              </w:rPr>
              <w:t>%</w:t>
            </w:r>
          </w:p>
        </w:tc>
        <w:tc>
          <w:tcPr>
            <w:tcW w:w="1241" w:type="pct"/>
            <w:vAlign w:val="center"/>
          </w:tcPr>
          <w:p w14:paraId="31B6128D" w14:textId="3E25C2C8" w:rsidR="00D11B7B" w:rsidRPr="00150570" w:rsidRDefault="00D11B7B"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E0F5FC8" w14:textId="0ED6E82B"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5C5FA45B" w14:textId="77777777" w:rsidR="00C85B6E" w:rsidRPr="00150570" w:rsidRDefault="00C85B6E" w:rsidP="00B512CF">
            <w:pPr>
              <w:spacing w:line="360" w:lineRule="auto"/>
              <w:jc w:val="center"/>
              <w:rPr>
                <w:b w:val="0"/>
                <w:bCs w:val="0"/>
                <w:lang w:val="es-DO"/>
              </w:rPr>
            </w:pPr>
            <w:r w:rsidRPr="00150570">
              <w:rPr>
                <w:b w:val="0"/>
                <w:bCs w:val="0"/>
                <w:lang w:val="es-DO"/>
              </w:rPr>
              <w:t>Renovación de la Licencia de Consignatario de Aeronaves de en Vuelos no Regulares (</w:t>
            </w:r>
            <w:proofErr w:type="spellStart"/>
            <w:r w:rsidRPr="00150570">
              <w:rPr>
                <w:b w:val="0"/>
                <w:bCs w:val="0"/>
                <w:lang w:val="es-DO"/>
              </w:rPr>
              <w:t>charters</w:t>
            </w:r>
            <w:proofErr w:type="spellEnd"/>
            <w:r w:rsidRPr="00150570">
              <w:rPr>
                <w:b w:val="0"/>
                <w:bCs w:val="0"/>
                <w:lang w:val="es-DO"/>
              </w:rPr>
              <w:t>)</w:t>
            </w:r>
          </w:p>
        </w:tc>
        <w:tc>
          <w:tcPr>
            <w:tcW w:w="1298" w:type="pct"/>
            <w:vAlign w:val="center"/>
          </w:tcPr>
          <w:p w14:paraId="0E1FBD5C" w14:textId="186AB817" w:rsidR="00C85B6E" w:rsidRPr="00150570" w:rsidRDefault="00C85B6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72B02273" w14:textId="066B718F" w:rsidR="00C85B6E" w:rsidRPr="00150570" w:rsidRDefault="00C85B6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40 días laborables</w:t>
            </w:r>
          </w:p>
        </w:tc>
        <w:tc>
          <w:tcPr>
            <w:tcW w:w="1241" w:type="pct"/>
            <w:vAlign w:val="center"/>
          </w:tcPr>
          <w:p w14:paraId="55872E7D" w14:textId="49AE43CE" w:rsidR="00C85B6E" w:rsidRPr="00150570" w:rsidRDefault="00C85B6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5BDE256E"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63D08863" w14:textId="77777777" w:rsidR="00C85B6E" w:rsidRPr="00150570" w:rsidRDefault="00C85B6E" w:rsidP="00B512CF">
            <w:pPr>
              <w:spacing w:line="360" w:lineRule="auto"/>
              <w:jc w:val="center"/>
              <w:rPr>
                <w:b w:val="0"/>
                <w:bCs w:val="0"/>
                <w:lang w:val="es-DO"/>
              </w:rPr>
            </w:pPr>
          </w:p>
        </w:tc>
        <w:tc>
          <w:tcPr>
            <w:tcW w:w="1298" w:type="pct"/>
            <w:vAlign w:val="center"/>
          </w:tcPr>
          <w:p w14:paraId="4174FA43" w14:textId="512515E2" w:rsidR="00C85B6E" w:rsidRPr="00150570" w:rsidRDefault="00C85B6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3FB1BCB3" w14:textId="62F0207D" w:rsidR="00C85B6E" w:rsidRPr="00150570" w:rsidRDefault="00C85B6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520D1B53" w14:textId="3D6C1046" w:rsidR="00C85B6E" w:rsidRPr="00150570" w:rsidRDefault="00C85B6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5E01A582" w14:textId="0DCCD349"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6EDA447C" w14:textId="77777777" w:rsidR="00AF08DC" w:rsidRPr="00150570" w:rsidRDefault="00AF08DC" w:rsidP="00B512CF">
            <w:pPr>
              <w:spacing w:line="360" w:lineRule="auto"/>
              <w:jc w:val="center"/>
              <w:rPr>
                <w:b w:val="0"/>
                <w:bCs w:val="0"/>
                <w:lang w:val="es-DO"/>
              </w:rPr>
            </w:pPr>
            <w:r w:rsidRPr="00150570">
              <w:rPr>
                <w:b w:val="0"/>
                <w:bCs w:val="0"/>
                <w:lang w:val="es-DO"/>
              </w:rPr>
              <w:t>Enmienda del Certificado de Autorización Económica (CAE) para inclusión de nuevas Rutas</w:t>
            </w:r>
          </w:p>
        </w:tc>
        <w:tc>
          <w:tcPr>
            <w:tcW w:w="1298" w:type="pct"/>
            <w:vAlign w:val="center"/>
          </w:tcPr>
          <w:p w14:paraId="03557EC6" w14:textId="14280A52" w:rsidR="00AF08DC" w:rsidRPr="00150570" w:rsidRDefault="00AF08D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01ED2EC7" w14:textId="5F20B90A" w:rsidR="00AF08DC" w:rsidRPr="00150570" w:rsidRDefault="00AF08D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40 días laborables</w:t>
            </w:r>
          </w:p>
        </w:tc>
        <w:tc>
          <w:tcPr>
            <w:tcW w:w="1241" w:type="pct"/>
            <w:vAlign w:val="center"/>
          </w:tcPr>
          <w:p w14:paraId="1240E0ED" w14:textId="75B9307B" w:rsidR="00AF08DC" w:rsidRPr="00150570" w:rsidRDefault="00AF08D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4D4A9743"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4D40D27B" w14:textId="77777777" w:rsidR="00AF08DC" w:rsidRPr="00150570" w:rsidRDefault="00AF08DC" w:rsidP="00B512CF">
            <w:pPr>
              <w:spacing w:line="360" w:lineRule="auto"/>
              <w:jc w:val="center"/>
              <w:rPr>
                <w:b w:val="0"/>
                <w:bCs w:val="0"/>
                <w:lang w:val="es-DO"/>
              </w:rPr>
            </w:pPr>
          </w:p>
        </w:tc>
        <w:tc>
          <w:tcPr>
            <w:tcW w:w="1298" w:type="pct"/>
            <w:vAlign w:val="center"/>
          </w:tcPr>
          <w:p w14:paraId="1286E03A" w14:textId="056798E4" w:rsidR="00AF08DC" w:rsidRPr="00150570" w:rsidRDefault="00AF08D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5B54C6B8" w14:textId="726117A6" w:rsidR="00AF08DC" w:rsidRPr="00150570" w:rsidRDefault="00AF08D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4AD7A10F" w14:textId="5C85E3D4" w:rsidR="00AF08DC" w:rsidRPr="00150570" w:rsidRDefault="00AF08D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1FEA0DAF"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4199C4E0" w14:textId="77777777" w:rsidR="00AF08DC" w:rsidRPr="00150570" w:rsidRDefault="00AF08DC" w:rsidP="00B512CF">
            <w:pPr>
              <w:spacing w:line="360" w:lineRule="auto"/>
              <w:jc w:val="center"/>
              <w:rPr>
                <w:b w:val="0"/>
                <w:bCs w:val="0"/>
                <w:lang w:val="es-DO"/>
              </w:rPr>
            </w:pPr>
          </w:p>
        </w:tc>
        <w:tc>
          <w:tcPr>
            <w:tcW w:w="1298" w:type="pct"/>
            <w:vAlign w:val="center"/>
          </w:tcPr>
          <w:p w14:paraId="49E4F819" w14:textId="11D53DAF" w:rsidR="00AF08DC" w:rsidRPr="00150570" w:rsidRDefault="00AF08D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Accesibilidad</w:t>
            </w:r>
          </w:p>
        </w:tc>
        <w:tc>
          <w:tcPr>
            <w:tcW w:w="900" w:type="pct"/>
            <w:vAlign w:val="center"/>
          </w:tcPr>
          <w:p w14:paraId="700EA801" w14:textId="36CA1606" w:rsidR="00AF08DC" w:rsidRPr="00150570" w:rsidRDefault="00AF08D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85%</w:t>
            </w:r>
          </w:p>
        </w:tc>
        <w:tc>
          <w:tcPr>
            <w:tcW w:w="1241" w:type="pct"/>
            <w:vAlign w:val="center"/>
          </w:tcPr>
          <w:p w14:paraId="43228F8E" w14:textId="178233AE" w:rsidR="00AF08DC" w:rsidRPr="00150570" w:rsidRDefault="00AF08D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0583BFDE" w14:textId="663EC08D"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00375C06" w14:textId="77777777" w:rsidR="00210A7A" w:rsidRPr="00150570" w:rsidRDefault="00210A7A" w:rsidP="00B512CF">
            <w:pPr>
              <w:spacing w:after="160" w:line="360" w:lineRule="auto"/>
              <w:jc w:val="center"/>
              <w:rPr>
                <w:b w:val="0"/>
                <w:bCs w:val="0"/>
                <w:lang w:val="es-DO"/>
              </w:rPr>
            </w:pPr>
            <w:r w:rsidRPr="00150570">
              <w:rPr>
                <w:rFonts w:eastAsia="Calibri"/>
                <w:b w:val="0"/>
                <w:bCs w:val="0"/>
                <w:noProof/>
                <w:lang w:val="es-DO"/>
              </w:rPr>
              <w:lastRenderedPageBreak/>
              <w:t>Enmienda de Permiso de Operación (PO) para inclusión de nuevas rutas.</w:t>
            </w:r>
          </w:p>
        </w:tc>
        <w:tc>
          <w:tcPr>
            <w:tcW w:w="1298" w:type="pct"/>
            <w:vAlign w:val="center"/>
          </w:tcPr>
          <w:p w14:paraId="30FF1D24" w14:textId="5C3D7F37" w:rsidR="00210A7A" w:rsidRPr="00150570" w:rsidRDefault="00210A7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460DA8BF" w14:textId="3E4646F5" w:rsidR="00210A7A" w:rsidRPr="00150570" w:rsidRDefault="00210A7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40 días laborables</w:t>
            </w:r>
          </w:p>
        </w:tc>
        <w:tc>
          <w:tcPr>
            <w:tcW w:w="1241" w:type="pct"/>
            <w:vAlign w:val="center"/>
          </w:tcPr>
          <w:p w14:paraId="5859BBBA" w14:textId="790550C1" w:rsidR="00210A7A" w:rsidRPr="00150570" w:rsidRDefault="00210A7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746B637D"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6B85FBF5" w14:textId="77777777" w:rsidR="00210A7A" w:rsidRPr="00150570" w:rsidRDefault="00210A7A" w:rsidP="00B512CF">
            <w:pPr>
              <w:spacing w:line="360" w:lineRule="auto"/>
              <w:jc w:val="center"/>
              <w:rPr>
                <w:b w:val="0"/>
                <w:bCs w:val="0"/>
                <w:lang w:val="es-DO"/>
              </w:rPr>
            </w:pPr>
          </w:p>
        </w:tc>
        <w:tc>
          <w:tcPr>
            <w:tcW w:w="1298" w:type="pct"/>
            <w:vAlign w:val="center"/>
          </w:tcPr>
          <w:p w14:paraId="64C710EA" w14:textId="59A2C80B" w:rsidR="00210A7A" w:rsidRPr="00150570" w:rsidRDefault="00210A7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Profesionalidad</w:t>
            </w:r>
          </w:p>
        </w:tc>
        <w:tc>
          <w:tcPr>
            <w:tcW w:w="900" w:type="pct"/>
            <w:vAlign w:val="center"/>
          </w:tcPr>
          <w:p w14:paraId="43E0C3D7" w14:textId="54E1328D" w:rsidR="00210A7A" w:rsidRPr="00150570" w:rsidRDefault="00210A7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95%</w:t>
            </w:r>
          </w:p>
        </w:tc>
        <w:tc>
          <w:tcPr>
            <w:tcW w:w="1241" w:type="pct"/>
            <w:vAlign w:val="center"/>
          </w:tcPr>
          <w:p w14:paraId="0E1FC8EA" w14:textId="5BF8054E" w:rsidR="00210A7A" w:rsidRPr="00150570" w:rsidRDefault="00210A7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77B616F"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56D4B23D" w14:textId="77777777" w:rsidR="00210A7A" w:rsidRPr="00150570" w:rsidRDefault="00210A7A" w:rsidP="00B512CF">
            <w:pPr>
              <w:spacing w:line="360" w:lineRule="auto"/>
              <w:jc w:val="center"/>
              <w:rPr>
                <w:b w:val="0"/>
                <w:bCs w:val="0"/>
                <w:lang w:val="es-DO"/>
              </w:rPr>
            </w:pPr>
          </w:p>
        </w:tc>
        <w:tc>
          <w:tcPr>
            <w:tcW w:w="1298" w:type="pct"/>
            <w:vAlign w:val="center"/>
          </w:tcPr>
          <w:p w14:paraId="760B5789" w14:textId="3504F843" w:rsidR="00210A7A" w:rsidRPr="00150570" w:rsidRDefault="00210A7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Accesibilidad</w:t>
            </w:r>
          </w:p>
        </w:tc>
        <w:tc>
          <w:tcPr>
            <w:tcW w:w="900" w:type="pct"/>
            <w:vAlign w:val="center"/>
          </w:tcPr>
          <w:p w14:paraId="2C2A0D65" w14:textId="1AB4FFC7" w:rsidR="00210A7A" w:rsidRPr="00150570" w:rsidRDefault="00210A7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85%</w:t>
            </w:r>
          </w:p>
        </w:tc>
        <w:tc>
          <w:tcPr>
            <w:tcW w:w="1241" w:type="pct"/>
            <w:vAlign w:val="center"/>
          </w:tcPr>
          <w:p w14:paraId="38C6A381" w14:textId="54F071A7" w:rsidR="00210A7A" w:rsidRPr="00150570" w:rsidRDefault="00210A7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4D51C7ED" w14:textId="4112D063"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2A644D57" w14:textId="77777777" w:rsidR="00361DEA" w:rsidRPr="00150570" w:rsidRDefault="00361DEA" w:rsidP="00B512CF">
            <w:pPr>
              <w:spacing w:line="360" w:lineRule="auto"/>
              <w:jc w:val="center"/>
              <w:rPr>
                <w:b w:val="0"/>
                <w:bCs w:val="0"/>
                <w:lang w:val="es-DO"/>
              </w:rPr>
            </w:pPr>
            <w:r w:rsidRPr="00150570">
              <w:rPr>
                <w:b w:val="0"/>
                <w:bCs w:val="0"/>
                <w:lang w:val="es-DO"/>
              </w:rPr>
              <w:t>Enmienda a la Licencia de Agente Consignatario Aeronaves de Operadores Aéreo Extranjeros en Vuelos no Regulares</w:t>
            </w:r>
          </w:p>
        </w:tc>
        <w:tc>
          <w:tcPr>
            <w:tcW w:w="1298" w:type="pct"/>
            <w:vAlign w:val="center"/>
          </w:tcPr>
          <w:p w14:paraId="1563B672" w14:textId="62A01CED"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2D5AE23F" w14:textId="3382A8F5"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40 días laborables</w:t>
            </w:r>
          </w:p>
        </w:tc>
        <w:tc>
          <w:tcPr>
            <w:tcW w:w="1241" w:type="pct"/>
            <w:vAlign w:val="center"/>
          </w:tcPr>
          <w:p w14:paraId="4DDA5DEA" w14:textId="2744F839"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1DED1ACE"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0EF45722" w14:textId="77777777" w:rsidR="00361DEA" w:rsidRPr="00150570" w:rsidRDefault="00361DEA" w:rsidP="00B512CF">
            <w:pPr>
              <w:spacing w:line="360" w:lineRule="auto"/>
              <w:jc w:val="center"/>
              <w:rPr>
                <w:b w:val="0"/>
                <w:bCs w:val="0"/>
                <w:lang w:val="es-DO"/>
              </w:rPr>
            </w:pPr>
          </w:p>
        </w:tc>
        <w:tc>
          <w:tcPr>
            <w:tcW w:w="1298" w:type="pct"/>
            <w:vAlign w:val="center"/>
          </w:tcPr>
          <w:p w14:paraId="24EE22EB" w14:textId="1718490C" w:rsidR="00361DEA" w:rsidRPr="00150570" w:rsidRDefault="00361D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5EBE455F" w14:textId="13A973AC" w:rsidR="00361DEA" w:rsidRPr="00150570" w:rsidRDefault="00361D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90%</w:t>
            </w:r>
          </w:p>
        </w:tc>
        <w:tc>
          <w:tcPr>
            <w:tcW w:w="1241" w:type="pct"/>
            <w:vAlign w:val="center"/>
          </w:tcPr>
          <w:p w14:paraId="4EBF5A04" w14:textId="1BF37368" w:rsidR="00361DEA" w:rsidRPr="00150570" w:rsidRDefault="00361D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139EDBD4" w14:textId="52E4DB45"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556FBAD8" w14:textId="06A84935" w:rsidR="00361DEA" w:rsidRPr="00150570" w:rsidRDefault="00361DEA" w:rsidP="00B512CF">
            <w:pPr>
              <w:spacing w:line="360" w:lineRule="auto"/>
              <w:jc w:val="center"/>
              <w:rPr>
                <w:b w:val="0"/>
                <w:bCs w:val="0"/>
                <w:lang w:val="es-DO"/>
              </w:rPr>
            </w:pPr>
            <w:r w:rsidRPr="00150570">
              <w:rPr>
                <w:b w:val="0"/>
                <w:bCs w:val="0"/>
                <w:lang w:val="es-DO"/>
              </w:rPr>
              <w:t xml:space="preserve">Permisos de Vuelos No Regulares o Vuelos </w:t>
            </w:r>
            <w:proofErr w:type="spellStart"/>
            <w:r w:rsidRPr="00150570">
              <w:rPr>
                <w:b w:val="0"/>
                <w:bCs w:val="0"/>
                <w:lang w:val="es-DO"/>
              </w:rPr>
              <w:t>Charter</w:t>
            </w:r>
            <w:proofErr w:type="spellEnd"/>
          </w:p>
        </w:tc>
        <w:tc>
          <w:tcPr>
            <w:tcW w:w="1298" w:type="pct"/>
            <w:vAlign w:val="center"/>
          </w:tcPr>
          <w:p w14:paraId="2BB80A6E" w14:textId="6DD99346"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4E74DF73" w14:textId="00ADCD91" w:rsidR="00361DEA" w:rsidRPr="00150570" w:rsidRDefault="00CC7AD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2</w:t>
            </w:r>
            <w:r w:rsidR="00361DEA" w:rsidRPr="00150570">
              <w:rPr>
                <w:lang w:val="es-DO"/>
              </w:rPr>
              <w:t xml:space="preserve"> días laborables</w:t>
            </w:r>
          </w:p>
        </w:tc>
        <w:tc>
          <w:tcPr>
            <w:tcW w:w="1241" w:type="pct"/>
            <w:vAlign w:val="center"/>
          </w:tcPr>
          <w:p w14:paraId="4F65E8C0" w14:textId="659F284F"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 xml:space="preserve">Cantidad solicitudes emitidas dentro del </w:t>
            </w:r>
            <w:r w:rsidRPr="00150570">
              <w:rPr>
                <w:lang w:val="es-DO"/>
              </w:rPr>
              <w:lastRenderedPageBreak/>
              <w:t>plazo establecido</w:t>
            </w:r>
          </w:p>
        </w:tc>
      </w:tr>
      <w:tr w:rsidR="00150570" w:rsidRPr="008B5276" w14:paraId="4AE318BC"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097B7C26" w14:textId="77777777" w:rsidR="00361DEA" w:rsidRPr="00150570" w:rsidRDefault="00361DEA" w:rsidP="00B512CF">
            <w:pPr>
              <w:spacing w:line="360" w:lineRule="auto"/>
              <w:jc w:val="center"/>
              <w:rPr>
                <w:b w:val="0"/>
                <w:bCs w:val="0"/>
                <w:lang w:val="es-DO"/>
              </w:rPr>
            </w:pPr>
          </w:p>
        </w:tc>
        <w:tc>
          <w:tcPr>
            <w:tcW w:w="1298" w:type="pct"/>
            <w:vAlign w:val="center"/>
          </w:tcPr>
          <w:p w14:paraId="0F6C9A46" w14:textId="1C28E0C6" w:rsidR="00361DEA" w:rsidRPr="00150570" w:rsidRDefault="00361D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54673197" w14:textId="6743CA31" w:rsidR="00361DEA" w:rsidRPr="00150570" w:rsidRDefault="00361D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61566810" w14:textId="25DA3C23" w:rsidR="00361DEA" w:rsidRPr="00150570" w:rsidRDefault="00361DE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D334818"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0538C5DC" w14:textId="77777777" w:rsidR="00361DEA" w:rsidRPr="00150570" w:rsidRDefault="00361DEA" w:rsidP="00B512CF">
            <w:pPr>
              <w:spacing w:line="360" w:lineRule="auto"/>
              <w:jc w:val="center"/>
              <w:rPr>
                <w:b w:val="0"/>
                <w:bCs w:val="0"/>
                <w:lang w:val="es-DO"/>
              </w:rPr>
            </w:pPr>
          </w:p>
        </w:tc>
        <w:tc>
          <w:tcPr>
            <w:tcW w:w="1298" w:type="pct"/>
            <w:vAlign w:val="center"/>
          </w:tcPr>
          <w:p w14:paraId="0E707001" w14:textId="4C892DC9"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Accesibilidad</w:t>
            </w:r>
          </w:p>
        </w:tc>
        <w:tc>
          <w:tcPr>
            <w:tcW w:w="900" w:type="pct"/>
            <w:vAlign w:val="center"/>
          </w:tcPr>
          <w:p w14:paraId="0A859D8C" w14:textId="45AE55D4"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85%</w:t>
            </w:r>
          </w:p>
        </w:tc>
        <w:tc>
          <w:tcPr>
            <w:tcW w:w="1241" w:type="pct"/>
            <w:vAlign w:val="center"/>
          </w:tcPr>
          <w:p w14:paraId="6E0B2910" w14:textId="4041D199" w:rsidR="00361DEA" w:rsidRPr="00150570" w:rsidRDefault="00361DE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1276377D" w14:textId="1317B85C"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506411D5" w14:textId="77777777" w:rsidR="003D5D61" w:rsidRPr="00150570" w:rsidRDefault="003D5D61" w:rsidP="00B512CF">
            <w:pPr>
              <w:spacing w:line="360" w:lineRule="auto"/>
              <w:jc w:val="center"/>
              <w:rPr>
                <w:b w:val="0"/>
                <w:bCs w:val="0"/>
                <w:lang w:val="es-DO"/>
              </w:rPr>
            </w:pPr>
            <w:r w:rsidRPr="00150570">
              <w:rPr>
                <w:b w:val="0"/>
                <w:bCs w:val="0"/>
                <w:lang w:val="es-DO"/>
              </w:rPr>
              <w:t>Permisos Especiales, de conformidad al artículo 233 de la Ley 491-06 y sus modificaciones.</w:t>
            </w:r>
          </w:p>
        </w:tc>
        <w:tc>
          <w:tcPr>
            <w:tcW w:w="1298" w:type="pct"/>
            <w:vAlign w:val="center"/>
          </w:tcPr>
          <w:p w14:paraId="2EE28D03" w14:textId="19C02A2F" w:rsidR="003D5D61" w:rsidRPr="00150570" w:rsidRDefault="003D5D6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Entrega de Servicio a Tiempo</w:t>
            </w:r>
          </w:p>
        </w:tc>
        <w:tc>
          <w:tcPr>
            <w:tcW w:w="900" w:type="pct"/>
            <w:vAlign w:val="center"/>
          </w:tcPr>
          <w:p w14:paraId="44486915" w14:textId="68EE5CFD" w:rsidR="003D5D61" w:rsidRPr="00150570" w:rsidRDefault="003D5D6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20 días laborables</w:t>
            </w:r>
          </w:p>
        </w:tc>
        <w:tc>
          <w:tcPr>
            <w:tcW w:w="1241" w:type="pct"/>
            <w:vAlign w:val="center"/>
          </w:tcPr>
          <w:p w14:paraId="69F90D0A" w14:textId="3812ADFA" w:rsidR="003D5D61" w:rsidRPr="00150570" w:rsidRDefault="003D5D6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Cantidad solicitudes emitidas dentro del plazo establecido</w:t>
            </w:r>
          </w:p>
        </w:tc>
      </w:tr>
      <w:tr w:rsidR="00150570" w:rsidRPr="008B5276" w14:paraId="60ECF703"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22FCF544" w14:textId="77777777" w:rsidR="003D5D61" w:rsidRPr="00150570" w:rsidRDefault="003D5D61" w:rsidP="00B512CF">
            <w:pPr>
              <w:spacing w:line="360" w:lineRule="auto"/>
              <w:jc w:val="center"/>
              <w:rPr>
                <w:b w:val="0"/>
                <w:bCs w:val="0"/>
                <w:lang w:val="es-DO"/>
              </w:rPr>
            </w:pPr>
          </w:p>
        </w:tc>
        <w:tc>
          <w:tcPr>
            <w:tcW w:w="1298" w:type="pct"/>
            <w:vAlign w:val="center"/>
          </w:tcPr>
          <w:p w14:paraId="238A7374" w14:textId="014C4464" w:rsidR="003D5D61" w:rsidRPr="00150570" w:rsidRDefault="003D5D6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Profesionalidad</w:t>
            </w:r>
          </w:p>
        </w:tc>
        <w:tc>
          <w:tcPr>
            <w:tcW w:w="900" w:type="pct"/>
            <w:vAlign w:val="center"/>
          </w:tcPr>
          <w:p w14:paraId="117BF199" w14:textId="65E8642D" w:rsidR="003D5D61" w:rsidRPr="00150570" w:rsidRDefault="003D5D6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95%</w:t>
            </w:r>
          </w:p>
        </w:tc>
        <w:tc>
          <w:tcPr>
            <w:tcW w:w="1241" w:type="pct"/>
            <w:vAlign w:val="center"/>
          </w:tcPr>
          <w:p w14:paraId="5D5A0133" w14:textId="34E03046" w:rsidR="003D5D61" w:rsidRPr="00150570" w:rsidRDefault="003D5D6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3DA88F68"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7DCD2718" w14:textId="77777777" w:rsidR="003D5D61" w:rsidRPr="00150570" w:rsidRDefault="003D5D61" w:rsidP="00B512CF">
            <w:pPr>
              <w:spacing w:line="360" w:lineRule="auto"/>
              <w:jc w:val="center"/>
              <w:rPr>
                <w:b w:val="0"/>
                <w:bCs w:val="0"/>
                <w:lang w:val="es-DO"/>
              </w:rPr>
            </w:pPr>
          </w:p>
        </w:tc>
        <w:tc>
          <w:tcPr>
            <w:tcW w:w="1298" w:type="pct"/>
            <w:vAlign w:val="center"/>
          </w:tcPr>
          <w:p w14:paraId="4EE64556" w14:textId="0F0C1C89" w:rsidR="003D5D61" w:rsidRPr="00150570" w:rsidRDefault="003D5D6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Accesibilidad</w:t>
            </w:r>
          </w:p>
        </w:tc>
        <w:tc>
          <w:tcPr>
            <w:tcW w:w="900" w:type="pct"/>
            <w:vAlign w:val="center"/>
          </w:tcPr>
          <w:p w14:paraId="72FED965" w14:textId="5EAF7BD9" w:rsidR="003D5D61" w:rsidRPr="00150570" w:rsidRDefault="003D5D6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85%</w:t>
            </w:r>
          </w:p>
        </w:tc>
        <w:tc>
          <w:tcPr>
            <w:tcW w:w="1241" w:type="pct"/>
            <w:vAlign w:val="center"/>
          </w:tcPr>
          <w:p w14:paraId="4261D155" w14:textId="17A8B524" w:rsidR="003D5D61" w:rsidRPr="00150570" w:rsidRDefault="003D5D6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26D4C68D" w14:textId="50EF499F"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restart"/>
            <w:vAlign w:val="center"/>
          </w:tcPr>
          <w:p w14:paraId="5C3B7DBE" w14:textId="77777777" w:rsidR="007B6D3C" w:rsidRPr="00150570" w:rsidRDefault="007B6D3C" w:rsidP="00B512CF">
            <w:pPr>
              <w:spacing w:line="360" w:lineRule="auto"/>
              <w:jc w:val="center"/>
              <w:rPr>
                <w:b w:val="0"/>
                <w:bCs w:val="0"/>
                <w:lang w:val="es-DO"/>
              </w:rPr>
            </w:pPr>
            <w:r w:rsidRPr="00150570">
              <w:rPr>
                <w:b w:val="0"/>
                <w:bCs w:val="0"/>
                <w:lang w:val="es-DO"/>
              </w:rPr>
              <w:t xml:space="preserve">Aprobación de Acuerdos de Cooperación </w:t>
            </w:r>
            <w:r w:rsidRPr="00150570">
              <w:rPr>
                <w:b w:val="0"/>
                <w:bCs w:val="0"/>
                <w:lang w:val="es-DO"/>
              </w:rPr>
              <w:lastRenderedPageBreak/>
              <w:t>Comercial (código compartido).</w:t>
            </w:r>
          </w:p>
        </w:tc>
        <w:tc>
          <w:tcPr>
            <w:tcW w:w="1298" w:type="pct"/>
            <w:vAlign w:val="center"/>
          </w:tcPr>
          <w:p w14:paraId="24D68EC8" w14:textId="67EA5DF8" w:rsidR="007B6D3C" w:rsidRPr="00150570" w:rsidRDefault="007B6D3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lastRenderedPageBreak/>
              <w:t>Entrega de Servicio a Tiempo</w:t>
            </w:r>
          </w:p>
        </w:tc>
        <w:tc>
          <w:tcPr>
            <w:tcW w:w="900" w:type="pct"/>
            <w:vAlign w:val="center"/>
          </w:tcPr>
          <w:p w14:paraId="56305191" w14:textId="1BB55E2A" w:rsidR="007B6D3C" w:rsidRPr="00150570" w:rsidRDefault="007B6D3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30 días laborables</w:t>
            </w:r>
          </w:p>
        </w:tc>
        <w:tc>
          <w:tcPr>
            <w:tcW w:w="1241" w:type="pct"/>
            <w:vAlign w:val="center"/>
          </w:tcPr>
          <w:p w14:paraId="6227AAEA" w14:textId="3E39D309" w:rsidR="007B6D3C" w:rsidRPr="00150570" w:rsidRDefault="007B6D3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 xml:space="preserve">Cantidad solicitudes emitidas dentro del </w:t>
            </w:r>
            <w:r w:rsidRPr="00150570">
              <w:rPr>
                <w:lang w:val="es-DO"/>
              </w:rPr>
              <w:lastRenderedPageBreak/>
              <w:t>plazo establecido</w:t>
            </w:r>
          </w:p>
        </w:tc>
      </w:tr>
      <w:tr w:rsidR="00150570" w:rsidRPr="008B5276" w14:paraId="750A50E8" w14:textId="77777777" w:rsidTr="00860205">
        <w:trPr>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68A8D448" w14:textId="77777777" w:rsidR="007B6D3C" w:rsidRPr="00150570" w:rsidRDefault="007B6D3C" w:rsidP="00B512CF">
            <w:pPr>
              <w:spacing w:line="360" w:lineRule="auto"/>
              <w:jc w:val="center"/>
              <w:rPr>
                <w:b w:val="0"/>
                <w:bCs w:val="0"/>
                <w:lang w:val="es-DO"/>
              </w:rPr>
            </w:pPr>
          </w:p>
        </w:tc>
        <w:tc>
          <w:tcPr>
            <w:tcW w:w="1298" w:type="pct"/>
            <w:vAlign w:val="center"/>
          </w:tcPr>
          <w:p w14:paraId="33DC2650" w14:textId="4C552194" w:rsidR="007B6D3C" w:rsidRPr="00150570" w:rsidRDefault="007B6D3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Profesionalidad</w:t>
            </w:r>
          </w:p>
        </w:tc>
        <w:tc>
          <w:tcPr>
            <w:tcW w:w="900" w:type="pct"/>
            <w:vAlign w:val="center"/>
          </w:tcPr>
          <w:p w14:paraId="1FB6A055" w14:textId="78F5FFCE" w:rsidR="007B6D3C" w:rsidRPr="00150570" w:rsidRDefault="007B6D3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95%</w:t>
            </w:r>
          </w:p>
        </w:tc>
        <w:tc>
          <w:tcPr>
            <w:tcW w:w="1241" w:type="pct"/>
            <w:vAlign w:val="center"/>
          </w:tcPr>
          <w:p w14:paraId="2FE4BBED" w14:textId="4B61D982" w:rsidR="007B6D3C" w:rsidRPr="00150570" w:rsidRDefault="007B6D3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150570">
              <w:rPr>
                <w:lang w:val="es-DO"/>
              </w:rPr>
              <w:t>Encuestas Satisfacción al Cliente Semestral</w:t>
            </w:r>
          </w:p>
        </w:tc>
      </w:tr>
      <w:tr w:rsidR="00150570" w:rsidRPr="008B5276" w14:paraId="041BB6E9" w14:textId="77777777" w:rsidTr="0086020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61" w:type="pct"/>
            <w:vMerge/>
            <w:vAlign w:val="center"/>
          </w:tcPr>
          <w:p w14:paraId="27CEBE02" w14:textId="77777777" w:rsidR="007B6D3C" w:rsidRPr="00150570" w:rsidRDefault="007B6D3C" w:rsidP="00B512CF">
            <w:pPr>
              <w:spacing w:line="360" w:lineRule="auto"/>
              <w:jc w:val="center"/>
              <w:rPr>
                <w:b w:val="0"/>
                <w:bCs w:val="0"/>
                <w:lang w:val="es-DO"/>
              </w:rPr>
            </w:pPr>
          </w:p>
        </w:tc>
        <w:tc>
          <w:tcPr>
            <w:tcW w:w="1298" w:type="pct"/>
            <w:vAlign w:val="center"/>
          </w:tcPr>
          <w:p w14:paraId="103F5FE6" w14:textId="556F20B8" w:rsidR="007B6D3C" w:rsidRPr="00150570" w:rsidRDefault="007B6D3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Accesibilidad</w:t>
            </w:r>
          </w:p>
        </w:tc>
        <w:tc>
          <w:tcPr>
            <w:tcW w:w="900" w:type="pct"/>
            <w:vAlign w:val="center"/>
          </w:tcPr>
          <w:p w14:paraId="6A4EBFB6" w14:textId="23471D65" w:rsidR="007B6D3C" w:rsidRPr="00150570" w:rsidRDefault="007B6D3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85%</w:t>
            </w:r>
          </w:p>
        </w:tc>
        <w:tc>
          <w:tcPr>
            <w:tcW w:w="1241" w:type="pct"/>
            <w:vAlign w:val="center"/>
          </w:tcPr>
          <w:p w14:paraId="415C1197" w14:textId="03E236E2" w:rsidR="007B6D3C" w:rsidRPr="00150570" w:rsidRDefault="007B6D3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150570">
              <w:rPr>
                <w:lang w:val="es-DO"/>
              </w:rPr>
              <w:t>Encuestas Satisfacción al Cliente Semestral</w:t>
            </w:r>
          </w:p>
        </w:tc>
      </w:tr>
    </w:tbl>
    <w:p w14:paraId="7DB8F41E" w14:textId="14A3004F" w:rsidR="00BF343E" w:rsidRPr="00150570" w:rsidRDefault="00BF343E"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Planificación y Desarrollo de la JAC</w:t>
      </w:r>
      <w:r w:rsidR="000961E4" w:rsidRPr="00150570">
        <w:rPr>
          <w:rFonts w:eastAsia="Calibri"/>
          <w:i/>
          <w:iCs/>
          <w:sz w:val="18"/>
          <w:szCs w:val="18"/>
          <w:lang w:val="es-419"/>
        </w:rPr>
        <w:t>.</w:t>
      </w:r>
    </w:p>
    <w:p w14:paraId="625B8FC4" w14:textId="77777777" w:rsidR="00E93AAF" w:rsidRPr="00150570" w:rsidRDefault="00E93AAF" w:rsidP="00B512CF">
      <w:pPr>
        <w:spacing w:line="360" w:lineRule="auto"/>
        <w:jc w:val="both"/>
        <w:rPr>
          <w:rFonts w:eastAsia="Calibri"/>
          <w:noProof/>
          <w:lang w:val="es-419"/>
        </w:rPr>
      </w:pPr>
    </w:p>
    <w:p w14:paraId="044C29EC" w14:textId="60E5DACD" w:rsidR="00F31E8F" w:rsidRPr="00150570" w:rsidRDefault="00F31E8F" w:rsidP="00B512CF">
      <w:pPr>
        <w:spacing w:line="360" w:lineRule="auto"/>
        <w:jc w:val="both"/>
        <w:rPr>
          <w:rFonts w:eastAsia="Calibri"/>
          <w:lang w:val="es-DO"/>
        </w:rPr>
      </w:pPr>
      <w:r w:rsidRPr="00150570">
        <w:rPr>
          <w:rFonts w:eastAsia="Calibri"/>
          <w:lang w:val="es-DO"/>
        </w:rPr>
        <w:t>En la Evaluaci</w:t>
      </w:r>
      <w:r w:rsidR="008113A6" w:rsidRPr="00150570">
        <w:rPr>
          <w:rFonts w:eastAsia="Calibri"/>
          <w:lang w:val="es-DO"/>
        </w:rPr>
        <w:t>ó</w:t>
      </w:r>
      <w:r w:rsidRPr="00150570">
        <w:rPr>
          <w:rFonts w:eastAsia="Calibri"/>
          <w:lang w:val="es-DO"/>
        </w:rPr>
        <w:t xml:space="preserve">n del 2024 de la Carta Compromiso al Ciudadano, </w:t>
      </w:r>
      <w:r w:rsidR="00C022A6" w:rsidRPr="00150570">
        <w:rPr>
          <w:rFonts w:eastAsia="Calibri"/>
          <w:lang w:val="es-DO"/>
        </w:rPr>
        <w:t>reali</w:t>
      </w:r>
      <w:r w:rsidR="00B962E2" w:rsidRPr="00150570">
        <w:rPr>
          <w:rFonts w:eastAsia="Calibri"/>
          <w:lang w:val="es-DO"/>
        </w:rPr>
        <w:t>zada por el</w:t>
      </w:r>
      <w:r w:rsidRPr="00150570">
        <w:rPr>
          <w:rFonts w:eastAsia="Calibri"/>
          <w:lang w:val="es-DO"/>
        </w:rPr>
        <w:t xml:space="preserve"> Ministerio de Administración Pública</w:t>
      </w:r>
      <w:r w:rsidR="00B962E2" w:rsidRPr="00150570">
        <w:rPr>
          <w:rFonts w:eastAsia="Calibri"/>
          <w:lang w:val="es-DO"/>
        </w:rPr>
        <w:t>, obtuvimos un resultado de una calificación de</w:t>
      </w:r>
      <w:r w:rsidR="00C022A6" w:rsidRPr="00150570">
        <w:rPr>
          <w:rFonts w:eastAsia="Calibri"/>
          <w:lang w:val="es-DO"/>
        </w:rPr>
        <w:t xml:space="preserve"> 100%</w:t>
      </w:r>
      <w:r w:rsidR="00EB6450" w:rsidRPr="00150570">
        <w:rPr>
          <w:rFonts w:eastAsia="Calibri"/>
          <w:lang w:val="es-DO"/>
        </w:rPr>
        <w:t>, donde se destacaron los siguientes puntos fuertes:</w:t>
      </w:r>
    </w:p>
    <w:p w14:paraId="369442A4" w14:textId="77777777" w:rsidR="00C65ABF" w:rsidRPr="00150570" w:rsidRDefault="00C65ABF" w:rsidP="00B512CF">
      <w:pPr>
        <w:spacing w:after="0" w:line="360" w:lineRule="auto"/>
        <w:jc w:val="both"/>
        <w:rPr>
          <w:rFonts w:eastAsia="Calibri"/>
          <w:noProof/>
          <w:lang w:val="es-DO"/>
        </w:rPr>
      </w:pPr>
    </w:p>
    <w:p w14:paraId="095C730D" w14:textId="3A9A7193" w:rsidR="00EB6450" w:rsidRPr="00150570" w:rsidRDefault="00AE56FB" w:rsidP="00B512CF">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Buen funcionamiento de las</w:t>
      </w:r>
      <w:r w:rsidR="005202D5" w:rsidRPr="00150570">
        <w:rPr>
          <w:rFonts w:ascii="Times New Roman" w:eastAsia="Calibri" w:hAnsi="Times New Roman" w:cs="Times New Roman"/>
          <w:color w:val="767171"/>
          <w:spacing w:val="20"/>
          <w:sz w:val="24"/>
          <w:szCs w:val="24"/>
          <w:lang w:val="es-DO"/>
        </w:rPr>
        <w:t xml:space="preserve"> vías de comunicación/participación Ciudadana:</w:t>
      </w:r>
      <w:r w:rsidRPr="00150570">
        <w:rPr>
          <w:rFonts w:ascii="Times New Roman" w:eastAsia="Calibri" w:hAnsi="Times New Roman" w:cs="Times New Roman"/>
          <w:color w:val="767171"/>
          <w:spacing w:val="20"/>
          <w:sz w:val="24"/>
          <w:szCs w:val="24"/>
          <w:lang w:val="es-DO"/>
        </w:rPr>
        <w:t xml:space="preserve"> </w:t>
      </w:r>
      <w:r w:rsidR="005202D5" w:rsidRPr="00150570">
        <w:rPr>
          <w:rFonts w:ascii="Times New Roman" w:eastAsia="Calibri" w:hAnsi="Times New Roman" w:cs="Times New Roman"/>
          <w:color w:val="767171"/>
          <w:spacing w:val="20"/>
          <w:sz w:val="24"/>
          <w:szCs w:val="24"/>
          <w:lang w:val="es-DO"/>
        </w:rPr>
        <w:t xml:space="preserve">Portal Web y </w:t>
      </w:r>
      <w:r w:rsidR="00E1480D" w:rsidRPr="00150570">
        <w:rPr>
          <w:rFonts w:ascii="Times New Roman" w:eastAsia="Calibri" w:hAnsi="Times New Roman" w:cs="Times New Roman"/>
          <w:color w:val="767171"/>
          <w:spacing w:val="20"/>
          <w:sz w:val="24"/>
          <w:szCs w:val="24"/>
          <w:lang w:val="es-DO"/>
        </w:rPr>
        <w:t>Carta compromiso publicada en el portal web.</w:t>
      </w:r>
    </w:p>
    <w:p w14:paraId="1C8F4DCD" w14:textId="77777777" w:rsidR="00D229A4" w:rsidRPr="00150570" w:rsidRDefault="00E1480D" w:rsidP="00B512CF">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Dominio del área responsable </w:t>
      </w:r>
      <w:r w:rsidR="0088214D" w:rsidRPr="00150570">
        <w:rPr>
          <w:rFonts w:ascii="Times New Roman" w:eastAsia="Calibri" w:hAnsi="Times New Roman" w:cs="Times New Roman"/>
          <w:color w:val="767171"/>
          <w:spacing w:val="20"/>
          <w:sz w:val="24"/>
          <w:szCs w:val="24"/>
          <w:lang w:val="es-DO"/>
        </w:rPr>
        <w:t xml:space="preserve">de la Carta Compromiso </w:t>
      </w:r>
      <w:r w:rsidRPr="00150570">
        <w:rPr>
          <w:rFonts w:ascii="Times New Roman" w:eastAsia="Calibri" w:hAnsi="Times New Roman" w:cs="Times New Roman"/>
          <w:color w:val="767171"/>
          <w:spacing w:val="20"/>
          <w:sz w:val="24"/>
          <w:szCs w:val="24"/>
          <w:lang w:val="es-DO"/>
        </w:rPr>
        <w:t xml:space="preserve">en </w:t>
      </w:r>
      <w:r w:rsidR="0088214D" w:rsidRPr="00150570">
        <w:rPr>
          <w:rFonts w:ascii="Times New Roman" w:eastAsia="Calibri" w:hAnsi="Times New Roman" w:cs="Times New Roman"/>
          <w:color w:val="767171"/>
          <w:spacing w:val="20"/>
          <w:sz w:val="24"/>
          <w:szCs w:val="24"/>
          <w:lang w:val="es-DO"/>
        </w:rPr>
        <w:t>cuanto al</w:t>
      </w:r>
      <w:r w:rsidR="007A51FA" w:rsidRPr="00150570">
        <w:rPr>
          <w:rFonts w:ascii="Times New Roman" w:eastAsia="Calibri" w:hAnsi="Times New Roman" w:cs="Times New Roman"/>
          <w:color w:val="767171"/>
          <w:spacing w:val="20"/>
          <w:sz w:val="24"/>
          <w:szCs w:val="24"/>
          <w:lang w:val="es-DO"/>
        </w:rPr>
        <w:t xml:space="preserve"> seguimiento de los compromis</w:t>
      </w:r>
      <w:r w:rsidR="0088214D" w:rsidRPr="00150570">
        <w:rPr>
          <w:rFonts w:ascii="Times New Roman" w:eastAsia="Calibri" w:hAnsi="Times New Roman" w:cs="Times New Roman"/>
          <w:color w:val="767171"/>
          <w:spacing w:val="20"/>
          <w:sz w:val="24"/>
          <w:szCs w:val="24"/>
          <w:lang w:val="es-DO"/>
        </w:rPr>
        <w:t xml:space="preserve">os </w:t>
      </w:r>
      <w:r w:rsidR="007A51FA" w:rsidRPr="00150570">
        <w:rPr>
          <w:rFonts w:ascii="Times New Roman" w:eastAsia="Calibri" w:hAnsi="Times New Roman" w:cs="Times New Roman"/>
          <w:color w:val="767171"/>
          <w:spacing w:val="20"/>
          <w:sz w:val="24"/>
          <w:szCs w:val="24"/>
          <w:lang w:val="es-DO"/>
        </w:rPr>
        <w:t>establecidos.</w:t>
      </w:r>
    </w:p>
    <w:p w14:paraId="1D8087C2" w14:textId="2E5DA5DB" w:rsidR="00BD3377" w:rsidRPr="00150570" w:rsidRDefault="00BD3377" w:rsidP="00B512CF">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Se evidencia la divulgación </w:t>
      </w:r>
      <w:r w:rsidR="00715F66" w:rsidRPr="00150570">
        <w:rPr>
          <w:rFonts w:ascii="Times New Roman" w:eastAsia="Calibri" w:hAnsi="Times New Roman" w:cs="Times New Roman"/>
          <w:color w:val="767171"/>
          <w:spacing w:val="20"/>
          <w:sz w:val="24"/>
          <w:szCs w:val="24"/>
          <w:lang w:val="es-DO"/>
        </w:rPr>
        <w:t xml:space="preserve">del porcentaje de seguimiento de los indicadores comprometidos en la </w:t>
      </w:r>
      <w:r w:rsidR="0023103D" w:rsidRPr="00150570">
        <w:rPr>
          <w:rFonts w:ascii="Times New Roman" w:eastAsia="Calibri" w:hAnsi="Times New Roman" w:cs="Times New Roman"/>
          <w:color w:val="767171"/>
          <w:spacing w:val="20"/>
          <w:sz w:val="24"/>
          <w:szCs w:val="24"/>
          <w:lang w:val="es-DO"/>
        </w:rPr>
        <w:t xml:space="preserve">Carta de Compromiso al </w:t>
      </w:r>
      <w:r w:rsidR="00343719" w:rsidRPr="00150570">
        <w:rPr>
          <w:rFonts w:ascii="Times New Roman" w:eastAsia="Calibri" w:hAnsi="Times New Roman" w:cs="Times New Roman"/>
          <w:color w:val="767171"/>
          <w:spacing w:val="20"/>
          <w:sz w:val="24"/>
          <w:szCs w:val="24"/>
          <w:lang w:val="es-DO"/>
        </w:rPr>
        <w:t>C</w:t>
      </w:r>
      <w:r w:rsidR="0023103D" w:rsidRPr="00150570">
        <w:rPr>
          <w:rFonts w:ascii="Times New Roman" w:eastAsia="Calibri" w:hAnsi="Times New Roman" w:cs="Times New Roman"/>
          <w:color w:val="767171"/>
          <w:spacing w:val="20"/>
          <w:sz w:val="24"/>
          <w:szCs w:val="24"/>
          <w:lang w:val="es-DO"/>
        </w:rPr>
        <w:t xml:space="preserve">iudadano </w:t>
      </w:r>
      <w:r w:rsidR="00715F66" w:rsidRPr="00150570">
        <w:rPr>
          <w:rFonts w:ascii="Times New Roman" w:eastAsia="Calibri" w:hAnsi="Times New Roman" w:cs="Times New Roman"/>
          <w:color w:val="767171"/>
          <w:spacing w:val="20"/>
          <w:sz w:val="24"/>
          <w:szCs w:val="24"/>
          <w:lang w:val="es-DO"/>
        </w:rPr>
        <w:t>en el portal web de la institución.</w:t>
      </w:r>
    </w:p>
    <w:p w14:paraId="25D762B3" w14:textId="5CE5579E" w:rsidR="00D8170E" w:rsidRPr="00150570" w:rsidRDefault="00D8170E" w:rsidP="00B512CF">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lastRenderedPageBreak/>
        <w:t>Cumplimiento</w:t>
      </w:r>
      <w:r w:rsidR="00E2178C" w:rsidRPr="00150570">
        <w:rPr>
          <w:rFonts w:ascii="Times New Roman" w:eastAsia="Calibri" w:hAnsi="Times New Roman" w:cs="Times New Roman"/>
          <w:color w:val="767171"/>
          <w:spacing w:val="20"/>
          <w:sz w:val="24"/>
          <w:szCs w:val="24"/>
          <w:lang w:val="es-DO"/>
        </w:rPr>
        <w:t xml:space="preserve"> y seguimiento a los atributos de Profesionalidad, Accesibilidad,</w:t>
      </w:r>
      <w:r w:rsidR="00330153" w:rsidRPr="00150570">
        <w:rPr>
          <w:rFonts w:ascii="Times New Roman" w:eastAsia="Calibri" w:hAnsi="Times New Roman" w:cs="Times New Roman"/>
          <w:color w:val="767171"/>
          <w:spacing w:val="20"/>
          <w:sz w:val="24"/>
          <w:szCs w:val="24"/>
          <w:lang w:val="es-DO"/>
        </w:rPr>
        <w:t xml:space="preserve"> Entrega </w:t>
      </w:r>
      <w:r w:rsidR="00103AC8" w:rsidRPr="00150570">
        <w:rPr>
          <w:rFonts w:ascii="Times New Roman" w:eastAsia="Calibri" w:hAnsi="Times New Roman" w:cs="Times New Roman"/>
          <w:color w:val="767171"/>
          <w:spacing w:val="20"/>
          <w:sz w:val="24"/>
          <w:szCs w:val="24"/>
          <w:lang w:val="es-DO"/>
        </w:rPr>
        <w:t xml:space="preserve">del Servicio </w:t>
      </w:r>
      <w:r w:rsidR="00330153" w:rsidRPr="00150570">
        <w:rPr>
          <w:rFonts w:ascii="Times New Roman" w:eastAsia="Calibri" w:hAnsi="Times New Roman" w:cs="Times New Roman"/>
          <w:color w:val="767171"/>
          <w:spacing w:val="20"/>
          <w:sz w:val="24"/>
          <w:szCs w:val="24"/>
          <w:lang w:val="es-DO"/>
        </w:rPr>
        <w:t>a Tiempo,</w:t>
      </w:r>
      <w:r w:rsidR="004A36BF" w:rsidRPr="00150570">
        <w:rPr>
          <w:rFonts w:ascii="Times New Roman" w:eastAsia="Calibri" w:hAnsi="Times New Roman" w:cs="Times New Roman"/>
          <w:color w:val="767171"/>
          <w:spacing w:val="20"/>
          <w:sz w:val="24"/>
          <w:szCs w:val="24"/>
          <w:lang w:val="es-DO"/>
        </w:rPr>
        <w:t xml:space="preserve"> en los servicios comprometidos en la Carta Compromiso al </w:t>
      </w:r>
      <w:r w:rsidR="009B2205" w:rsidRPr="00150570">
        <w:rPr>
          <w:rFonts w:ascii="Times New Roman" w:eastAsia="Calibri" w:hAnsi="Times New Roman" w:cs="Times New Roman"/>
          <w:color w:val="767171"/>
          <w:spacing w:val="20"/>
          <w:sz w:val="24"/>
          <w:szCs w:val="24"/>
          <w:lang w:val="es-DO"/>
        </w:rPr>
        <w:t>Ciudadano</w:t>
      </w:r>
      <w:r w:rsidR="004A36BF" w:rsidRPr="00150570">
        <w:rPr>
          <w:rFonts w:ascii="Times New Roman" w:eastAsia="Calibri" w:hAnsi="Times New Roman" w:cs="Times New Roman"/>
          <w:color w:val="767171"/>
          <w:spacing w:val="20"/>
          <w:sz w:val="24"/>
          <w:szCs w:val="24"/>
          <w:lang w:val="es-DO"/>
        </w:rPr>
        <w:t>.</w:t>
      </w:r>
    </w:p>
    <w:p w14:paraId="77C4A259" w14:textId="2917CB55" w:rsidR="004A36BF" w:rsidRPr="00150570" w:rsidRDefault="0025487B" w:rsidP="00B512CF">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Se evidencia </w:t>
      </w:r>
      <w:r w:rsidR="00CB158B" w:rsidRPr="00150570">
        <w:rPr>
          <w:rFonts w:ascii="Times New Roman" w:eastAsia="Calibri" w:hAnsi="Times New Roman" w:cs="Times New Roman"/>
          <w:color w:val="767171"/>
          <w:spacing w:val="20"/>
          <w:sz w:val="24"/>
          <w:szCs w:val="24"/>
          <w:lang w:val="es-DO"/>
        </w:rPr>
        <w:t>el seguimiento a las quejas</w:t>
      </w:r>
      <w:r w:rsidR="00C75B4C" w:rsidRPr="00150570">
        <w:rPr>
          <w:rFonts w:ascii="Times New Roman" w:eastAsia="Calibri" w:hAnsi="Times New Roman" w:cs="Times New Roman"/>
          <w:color w:val="767171"/>
          <w:spacing w:val="20"/>
          <w:sz w:val="24"/>
          <w:szCs w:val="24"/>
          <w:lang w:val="es-DO"/>
        </w:rPr>
        <w:t xml:space="preserve"> y</w:t>
      </w:r>
      <w:r w:rsidR="00CB158B" w:rsidRPr="00150570">
        <w:rPr>
          <w:rFonts w:ascii="Times New Roman" w:eastAsia="Calibri" w:hAnsi="Times New Roman" w:cs="Times New Roman"/>
          <w:color w:val="767171"/>
          <w:spacing w:val="20"/>
          <w:sz w:val="24"/>
          <w:szCs w:val="24"/>
          <w:lang w:val="es-DO"/>
        </w:rPr>
        <w:t xml:space="preserve"> sugerencias</w:t>
      </w:r>
      <w:r w:rsidR="00C75B4C" w:rsidRPr="00150570">
        <w:rPr>
          <w:rFonts w:ascii="Times New Roman" w:eastAsia="Calibri" w:hAnsi="Times New Roman" w:cs="Times New Roman"/>
          <w:color w:val="767171"/>
          <w:spacing w:val="20"/>
          <w:sz w:val="24"/>
          <w:szCs w:val="24"/>
          <w:lang w:val="es-DO"/>
        </w:rPr>
        <w:t xml:space="preserve"> </w:t>
      </w:r>
      <w:r w:rsidR="00923185" w:rsidRPr="00150570">
        <w:rPr>
          <w:rFonts w:ascii="Times New Roman" w:eastAsia="Calibri" w:hAnsi="Times New Roman" w:cs="Times New Roman"/>
          <w:color w:val="767171"/>
          <w:spacing w:val="20"/>
          <w:sz w:val="24"/>
          <w:szCs w:val="24"/>
          <w:lang w:val="es-DO"/>
        </w:rPr>
        <w:t xml:space="preserve">en todos los canales establecidos para estos fines: </w:t>
      </w:r>
      <w:r w:rsidR="00C75B4C" w:rsidRPr="00150570">
        <w:rPr>
          <w:rFonts w:ascii="Times New Roman" w:eastAsia="Calibri" w:hAnsi="Times New Roman" w:cs="Times New Roman"/>
          <w:color w:val="767171"/>
          <w:spacing w:val="20"/>
          <w:sz w:val="24"/>
          <w:szCs w:val="24"/>
          <w:lang w:val="es-DO"/>
        </w:rPr>
        <w:t>buz</w:t>
      </w:r>
      <w:r w:rsidR="00D41F0C" w:rsidRPr="00150570">
        <w:rPr>
          <w:rFonts w:ascii="Times New Roman" w:eastAsia="Calibri" w:hAnsi="Times New Roman" w:cs="Times New Roman"/>
          <w:color w:val="767171"/>
          <w:spacing w:val="20"/>
          <w:sz w:val="24"/>
          <w:szCs w:val="24"/>
          <w:lang w:val="es-DO"/>
        </w:rPr>
        <w:t>ó</w:t>
      </w:r>
      <w:r w:rsidR="00C75B4C" w:rsidRPr="00150570">
        <w:rPr>
          <w:rFonts w:ascii="Times New Roman" w:eastAsia="Calibri" w:hAnsi="Times New Roman" w:cs="Times New Roman"/>
          <w:color w:val="767171"/>
          <w:spacing w:val="20"/>
          <w:sz w:val="24"/>
          <w:szCs w:val="24"/>
          <w:lang w:val="es-DO"/>
        </w:rPr>
        <w:t>n de quejas y sugerencias, línea 311,</w:t>
      </w:r>
      <w:r w:rsidR="003D4F8F" w:rsidRPr="00150570">
        <w:rPr>
          <w:rFonts w:ascii="Times New Roman" w:eastAsia="Calibri" w:hAnsi="Times New Roman" w:cs="Times New Roman"/>
          <w:color w:val="767171"/>
          <w:spacing w:val="20"/>
          <w:sz w:val="24"/>
          <w:szCs w:val="24"/>
          <w:lang w:val="es-DO"/>
        </w:rPr>
        <w:t xml:space="preserve"> portal web</w:t>
      </w:r>
      <w:r w:rsidR="00D41F0C" w:rsidRPr="00150570">
        <w:rPr>
          <w:rFonts w:ascii="Times New Roman" w:eastAsia="Calibri" w:hAnsi="Times New Roman" w:cs="Times New Roman"/>
          <w:color w:val="767171"/>
          <w:spacing w:val="20"/>
          <w:sz w:val="24"/>
          <w:szCs w:val="24"/>
          <w:lang w:val="es-DO"/>
        </w:rPr>
        <w:t xml:space="preserve"> y</w:t>
      </w:r>
      <w:r w:rsidR="003D4F8F" w:rsidRPr="00150570">
        <w:rPr>
          <w:rFonts w:ascii="Times New Roman" w:eastAsia="Calibri" w:hAnsi="Times New Roman" w:cs="Times New Roman"/>
          <w:color w:val="767171"/>
          <w:spacing w:val="20"/>
          <w:sz w:val="24"/>
          <w:szCs w:val="24"/>
          <w:lang w:val="es-DO"/>
        </w:rPr>
        <w:t xml:space="preserve"> correo electrónico</w:t>
      </w:r>
      <w:r w:rsidR="00D41F0C" w:rsidRPr="00150570">
        <w:rPr>
          <w:rFonts w:ascii="Times New Roman" w:eastAsia="Calibri" w:hAnsi="Times New Roman" w:cs="Times New Roman"/>
          <w:color w:val="767171"/>
          <w:spacing w:val="20"/>
          <w:sz w:val="24"/>
          <w:szCs w:val="24"/>
          <w:lang w:val="es-DO"/>
        </w:rPr>
        <w:t>.</w:t>
      </w:r>
      <w:r w:rsidR="003D4F8F" w:rsidRPr="00150570">
        <w:rPr>
          <w:rFonts w:ascii="Times New Roman" w:eastAsia="Calibri" w:hAnsi="Times New Roman" w:cs="Times New Roman"/>
          <w:color w:val="767171"/>
          <w:spacing w:val="20"/>
          <w:sz w:val="24"/>
          <w:szCs w:val="24"/>
          <w:lang w:val="es-DO"/>
        </w:rPr>
        <w:t xml:space="preserve"> </w:t>
      </w:r>
    </w:p>
    <w:p w14:paraId="2DE872F8" w14:textId="77777777" w:rsidR="00AB042D" w:rsidRPr="00150570" w:rsidRDefault="00AB042D" w:rsidP="00B512CF">
      <w:pPr>
        <w:pStyle w:val="Prrafodelista"/>
        <w:spacing w:after="0" w:line="360" w:lineRule="auto"/>
        <w:jc w:val="both"/>
        <w:rPr>
          <w:rFonts w:ascii="Times New Roman" w:eastAsia="Calibri" w:hAnsi="Times New Roman" w:cs="Times New Roman"/>
          <w:noProof/>
          <w:color w:val="767171"/>
          <w:sz w:val="24"/>
          <w:szCs w:val="24"/>
          <w:lang w:val="es-DO"/>
        </w:rPr>
      </w:pPr>
    </w:p>
    <w:p w14:paraId="49D9276C" w14:textId="1269D12C" w:rsidR="002D1E93" w:rsidRPr="00150570" w:rsidRDefault="00A8436E"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323" w:name="_Toc185841352"/>
      <w:r w:rsidRPr="00150570">
        <w:rPr>
          <w:rFonts w:ascii="Times New Roman" w:eastAsia="Calibri" w:hAnsi="Times New Roman" w:cs="Times New Roman"/>
          <w:noProof/>
          <w:color w:val="767171"/>
          <w:spacing w:val="20"/>
          <w:sz w:val="24"/>
          <w:szCs w:val="24"/>
          <w:lang w:val="es-DO"/>
          <w14:ligatures w14:val="none"/>
        </w:rPr>
        <w:t>Normas B</w:t>
      </w:r>
      <w:r w:rsidR="000500D9" w:rsidRPr="00150570">
        <w:rPr>
          <w:rFonts w:ascii="Times New Roman" w:eastAsia="Calibri" w:hAnsi="Times New Roman" w:cs="Times New Roman"/>
          <w:noProof/>
          <w:color w:val="767171"/>
          <w:spacing w:val="20"/>
          <w:sz w:val="24"/>
          <w:szCs w:val="24"/>
          <w:lang w:val="es-DO"/>
          <w14:ligatures w14:val="none"/>
        </w:rPr>
        <w:t>á</w:t>
      </w:r>
      <w:r w:rsidRPr="00150570">
        <w:rPr>
          <w:rFonts w:ascii="Times New Roman" w:eastAsia="Calibri" w:hAnsi="Times New Roman" w:cs="Times New Roman"/>
          <w:noProof/>
          <w:color w:val="767171"/>
          <w:spacing w:val="20"/>
          <w:sz w:val="24"/>
          <w:szCs w:val="24"/>
          <w:lang w:val="es-DO"/>
          <w14:ligatures w14:val="none"/>
        </w:rPr>
        <w:t>sicas de Control Interno</w:t>
      </w:r>
      <w:r w:rsidR="00E531CA" w:rsidRPr="00150570">
        <w:rPr>
          <w:rFonts w:ascii="Times New Roman" w:eastAsia="Calibri" w:hAnsi="Times New Roman" w:cs="Times New Roman"/>
          <w:noProof/>
          <w:color w:val="767171"/>
          <w:spacing w:val="20"/>
          <w:sz w:val="24"/>
          <w:szCs w:val="24"/>
          <w:lang w:val="es-DO"/>
          <w14:ligatures w14:val="none"/>
        </w:rPr>
        <w:t xml:space="preserve"> (NOBACI)</w:t>
      </w:r>
      <w:bookmarkEnd w:id="1323"/>
    </w:p>
    <w:p w14:paraId="2F28241F" w14:textId="6F5BB457" w:rsidR="00E82B03" w:rsidRPr="00150570" w:rsidRDefault="00EF4226" w:rsidP="00B512CF">
      <w:pPr>
        <w:spacing w:line="360" w:lineRule="auto"/>
        <w:jc w:val="both"/>
        <w:rPr>
          <w:rFonts w:eastAsia="Calibri"/>
          <w:lang w:val="es-DO"/>
        </w:rPr>
      </w:pPr>
      <w:r w:rsidRPr="00150570">
        <w:rPr>
          <w:rFonts w:eastAsia="Calibri"/>
          <w:lang w:val="es-DO"/>
        </w:rPr>
        <w:t>E</w:t>
      </w:r>
      <w:r w:rsidR="00E82B03" w:rsidRPr="00150570">
        <w:rPr>
          <w:rFonts w:eastAsia="Calibri"/>
          <w:lang w:val="es-DO"/>
        </w:rPr>
        <w:t>n cumplimiento a la Ley 10-07</w:t>
      </w:r>
      <w:r w:rsidR="005F7B2C" w:rsidRPr="00150570">
        <w:rPr>
          <w:rFonts w:eastAsia="Calibri"/>
          <w:lang w:val="es-DO"/>
        </w:rPr>
        <w:t xml:space="preserve"> que instituye el Sistema Nacional de Control Interno</w:t>
      </w:r>
      <w:r w:rsidR="00244AAC" w:rsidRPr="00150570">
        <w:rPr>
          <w:rFonts w:eastAsia="Calibri"/>
          <w:lang w:val="es-DO"/>
        </w:rPr>
        <w:t>, bajo la rectoría y evaluación permanente de la Contraloría General de la República</w:t>
      </w:r>
      <w:r w:rsidR="007B314B" w:rsidRPr="00150570">
        <w:rPr>
          <w:rFonts w:eastAsia="Calibri"/>
          <w:lang w:val="es-DO"/>
        </w:rPr>
        <w:t xml:space="preserve">, como </w:t>
      </w:r>
      <w:r w:rsidR="00C95871" w:rsidRPr="00150570">
        <w:rPr>
          <w:rFonts w:eastAsia="Calibri"/>
          <w:lang w:val="es-DO"/>
        </w:rPr>
        <w:t>instituc</w:t>
      </w:r>
      <w:r w:rsidR="00C95871" w:rsidRPr="00150570">
        <w:rPr>
          <w:rFonts w:eastAsia="Calibri"/>
          <w:noProof/>
          <w:lang w:val="es-DO"/>
        </w:rPr>
        <w:t>ión</w:t>
      </w:r>
      <w:r w:rsidR="007B314B" w:rsidRPr="00150570">
        <w:rPr>
          <w:rFonts w:eastAsia="Calibri"/>
          <w:noProof/>
          <w:lang w:val="es-DO"/>
        </w:rPr>
        <w:t xml:space="preserve"> hemos ejecutado el proceso de </w:t>
      </w:r>
      <w:r w:rsidRPr="00150570">
        <w:rPr>
          <w:rFonts w:eastAsia="Calibri"/>
          <w:noProof/>
          <w:lang w:val="es-DO"/>
        </w:rPr>
        <w:t xml:space="preserve">las Normas </w:t>
      </w:r>
      <w:r w:rsidR="00C95871" w:rsidRPr="00150570">
        <w:rPr>
          <w:rFonts w:eastAsia="Calibri"/>
          <w:noProof/>
          <w:lang w:val="es-DO"/>
        </w:rPr>
        <w:t>Básicas</w:t>
      </w:r>
      <w:r w:rsidRPr="00150570">
        <w:rPr>
          <w:rFonts w:eastAsia="Calibri"/>
          <w:noProof/>
          <w:lang w:val="es-DO"/>
        </w:rPr>
        <w:t xml:space="preserve"> de Control Interno</w:t>
      </w:r>
      <w:r w:rsidR="00D258B8" w:rsidRPr="00150570">
        <w:rPr>
          <w:rFonts w:eastAsia="Calibri"/>
          <w:noProof/>
          <w:lang w:val="es-DO"/>
        </w:rPr>
        <w:t xml:space="preserve"> </w:t>
      </w:r>
      <w:r w:rsidR="00D258B8" w:rsidRPr="00150570">
        <w:rPr>
          <w:rFonts w:eastAsia="Calibri"/>
          <w:lang w:val="es-DO"/>
        </w:rPr>
        <w:t>(NOBACI)</w:t>
      </w:r>
      <w:r w:rsidRPr="00150570">
        <w:rPr>
          <w:rFonts w:eastAsia="Calibri"/>
          <w:lang w:val="es-DO"/>
        </w:rPr>
        <w:t>.</w:t>
      </w:r>
    </w:p>
    <w:p w14:paraId="52839E84" w14:textId="26BCFF04" w:rsidR="000500D9" w:rsidRPr="00150570" w:rsidRDefault="001A0B8C" w:rsidP="00B512CF">
      <w:pPr>
        <w:spacing w:line="360" w:lineRule="auto"/>
        <w:jc w:val="both"/>
        <w:rPr>
          <w:rFonts w:eastAsia="Calibri"/>
          <w:lang w:val="es-DO"/>
        </w:rPr>
      </w:pPr>
      <w:r w:rsidRPr="00150570">
        <w:rPr>
          <w:rFonts w:eastAsia="Calibri"/>
          <w:lang w:val="es-DO"/>
        </w:rPr>
        <w:t>E</w:t>
      </w:r>
      <w:r w:rsidR="00662057" w:rsidRPr="00150570">
        <w:rPr>
          <w:rFonts w:eastAsia="Calibri"/>
          <w:lang w:val="es-DO"/>
        </w:rPr>
        <w:t xml:space="preserve">ste proceso nos permite </w:t>
      </w:r>
      <w:r w:rsidR="00DD1E62" w:rsidRPr="00150570">
        <w:rPr>
          <w:rFonts w:eastAsia="Calibri"/>
          <w:lang w:val="es-DO"/>
        </w:rPr>
        <w:t xml:space="preserve">lograr los objetivos </w:t>
      </w:r>
      <w:r w:rsidR="002455F9" w:rsidRPr="00150570">
        <w:rPr>
          <w:rFonts w:eastAsia="Calibri"/>
          <w:lang w:val="es-DO"/>
        </w:rPr>
        <w:t xml:space="preserve">y </w:t>
      </w:r>
      <w:r w:rsidR="00AF0100" w:rsidRPr="00150570">
        <w:rPr>
          <w:rFonts w:eastAsia="Calibri"/>
          <w:lang w:val="es-DO"/>
        </w:rPr>
        <w:t xml:space="preserve">rendir cuentas sobre </w:t>
      </w:r>
      <w:r w:rsidR="00DD1E62" w:rsidRPr="00150570">
        <w:rPr>
          <w:rFonts w:eastAsia="Calibri"/>
          <w:lang w:val="es-DO"/>
        </w:rPr>
        <w:t>la gestión de la Junta de Aviación Civil</w:t>
      </w:r>
      <w:r w:rsidR="002455F9" w:rsidRPr="00150570">
        <w:rPr>
          <w:rFonts w:eastAsia="Calibri"/>
          <w:lang w:val="es-DO"/>
        </w:rPr>
        <w:t>. En el Indicador NOBACI contamos con un</w:t>
      </w:r>
      <w:r w:rsidR="00411F1A" w:rsidRPr="00150570">
        <w:rPr>
          <w:rFonts w:eastAsia="Calibri"/>
          <w:lang w:val="es-DO"/>
        </w:rPr>
        <w:t>a puntuación general</w:t>
      </w:r>
      <w:r w:rsidR="002455F9" w:rsidRPr="00150570">
        <w:rPr>
          <w:rFonts w:eastAsia="Calibri"/>
          <w:lang w:val="es-DO"/>
        </w:rPr>
        <w:t xml:space="preserve"> </w:t>
      </w:r>
      <w:r w:rsidR="00AF1F34" w:rsidRPr="00150570">
        <w:rPr>
          <w:rFonts w:eastAsia="Calibri"/>
          <w:lang w:val="es-DO"/>
        </w:rPr>
        <w:t>90.</w:t>
      </w:r>
      <w:r w:rsidR="00411F1A" w:rsidRPr="00150570">
        <w:rPr>
          <w:rFonts w:eastAsia="Calibri"/>
          <w:lang w:val="es-DO"/>
        </w:rPr>
        <w:t>85%.</w:t>
      </w:r>
      <w:r w:rsidR="00DD1E62" w:rsidRPr="00150570">
        <w:rPr>
          <w:rFonts w:eastAsia="Calibri"/>
          <w:lang w:val="es-DO"/>
        </w:rPr>
        <w:t xml:space="preserve"> </w:t>
      </w:r>
    </w:p>
    <w:p w14:paraId="66E8D0C3" w14:textId="77777777" w:rsidR="003C1399" w:rsidRPr="00150570" w:rsidRDefault="003C1399" w:rsidP="00B512CF">
      <w:pPr>
        <w:spacing w:line="360" w:lineRule="auto"/>
        <w:jc w:val="both"/>
        <w:rPr>
          <w:rFonts w:eastAsia="Calibri"/>
          <w:noProof/>
          <w:lang w:val="es-DO"/>
        </w:rPr>
      </w:pPr>
    </w:p>
    <w:p w14:paraId="50658098" w14:textId="7A74D1F3" w:rsidR="00A8436E" w:rsidRPr="00150570" w:rsidRDefault="00A8436E"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324" w:name="_Toc185841353"/>
      <w:r w:rsidRPr="00150570">
        <w:rPr>
          <w:rFonts w:ascii="Times New Roman" w:eastAsia="Calibri" w:hAnsi="Times New Roman" w:cs="Times New Roman"/>
          <w:noProof/>
          <w:color w:val="767171"/>
          <w:spacing w:val="20"/>
          <w:sz w:val="24"/>
          <w:szCs w:val="24"/>
          <w:lang w:val="es-DO"/>
          <w14:ligatures w14:val="none"/>
        </w:rPr>
        <w:t xml:space="preserve">Sistema de </w:t>
      </w:r>
      <w:r w:rsidR="00E531CA" w:rsidRPr="00150570">
        <w:rPr>
          <w:rFonts w:ascii="Times New Roman" w:eastAsia="Calibri" w:hAnsi="Times New Roman" w:cs="Times New Roman"/>
          <w:noProof/>
          <w:color w:val="767171"/>
          <w:spacing w:val="20"/>
          <w:sz w:val="24"/>
          <w:szCs w:val="24"/>
          <w:lang w:val="es-DO"/>
          <w14:ligatures w14:val="none"/>
        </w:rPr>
        <w:t xml:space="preserve">Monitoreo </w:t>
      </w:r>
      <w:r w:rsidR="005F33A3" w:rsidRPr="00150570">
        <w:rPr>
          <w:rFonts w:ascii="Times New Roman" w:eastAsia="Calibri" w:hAnsi="Times New Roman" w:cs="Times New Roman"/>
          <w:noProof/>
          <w:color w:val="767171"/>
          <w:spacing w:val="20"/>
          <w:sz w:val="24"/>
          <w:szCs w:val="24"/>
          <w:lang w:val="es-DO"/>
          <w14:ligatures w14:val="none"/>
        </w:rPr>
        <w:t>Administración Pública</w:t>
      </w:r>
      <w:bookmarkEnd w:id="1324"/>
    </w:p>
    <w:p w14:paraId="2B73CE6D" w14:textId="0497B05F" w:rsidR="00E41822" w:rsidRPr="00150570" w:rsidRDefault="009167E0" w:rsidP="00B512CF">
      <w:pPr>
        <w:spacing w:line="360" w:lineRule="auto"/>
        <w:jc w:val="both"/>
        <w:rPr>
          <w:rFonts w:eastAsia="Calibri"/>
          <w:lang w:val="es-DO"/>
        </w:rPr>
      </w:pPr>
      <w:r w:rsidRPr="00150570">
        <w:rPr>
          <w:rFonts w:eastAsia="Calibri"/>
          <w:lang w:val="es-DO"/>
        </w:rPr>
        <w:t xml:space="preserve">Contamos con la implementación del </w:t>
      </w:r>
      <w:r w:rsidR="00056A19" w:rsidRPr="00150570">
        <w:rPr>
          <w:rFonts w:eastAsia="Calibri"/>
          <w:lang w:val="es-DO"/>
        </w:rPr>
        <w:t>Sistema de Monitoreo Administración Pública</w:t>
      </w:r>
      <w:r w:rsidR="00402D16" w:rsidRPr="00150570">
        <w:rPr>
          <w:rFonts w:eastAsia="Calibri"/>
          <w:lang w:val="es-DO"/>
        </w:rPr>
        <w:t xml:space="preserve"> 1.1.1.</w:t>
      </w:r>
      <w:r w:rsidR="00402D16" w:rsidRPr="00150570">
        <w:rPr>
          <w:rFonts w:eastAsia="Calibri"/>
          <w:lang w:val="es-DO"/>
        </w:rPr>
        <w:tab/>
        <w:t>(SISMAP)</w:t>
      </w:r>
      <w:r w:rsidR="00056A19" w:rsidRPr="00150570">
        <w:rPr>
          <w:rFonts w:eastAsia="Calibri"/>
          <w:lang w:val="es-DO"/>
        </w:rPr>
        <w:t xml:space="preserve"> de la Institución</w:t>
      </w:r>
      <w:r w:rsidRPr="00150570">
        <w:rPr>
          <w:rFonts w:eastAsia="Calibri"/>
          <w:lang w:val="es-DO"/>
        </w:rPr>
        <w:t xml:space="preserve">, otra herramienta que mide la Gestión </w:t>
      </w:r>
      <w:r w:rsidR="002C1EE5" w:rsidRPr="00150570">
        <w:rPr>
          <w:rFonts w:eastAsia="Calibri"/>
          <w:lang w:val="es-DO"/>
        </w:rPr>
        <w:t>Institucional de la Junta de Aviación Civil</w:t>
      </w:r>
      <w:r w:rsidR="007D6DAA" w:rsidRPr="00150570">
        <w:rPr>
          <w:rFonts w:eastAsia="Calibri"/>
          <w:lang w:val="es-DO"/>
        </w:rPr>
        <w:t>.</w:t>
      </w:r>
      <w:r w:rsidR="00155E5E" w:rsidRPr="00150570">
        <w:rPr>
          <w:rFonts w:eastAsia="Calibri"/>
          <w:lang w:val="es-DO"/>
        </w:rPr>
        <w:t xml:space="preserve"> </w:t>
      </w:r>
      <w:r w:rsidR="00C4678F" w:rsidRPr="00150570">
        <w:rPr>
          <w:rFonts w:eastAsia="Calibri"/>
          <w:lang w:val="es-DO"/>
        </w:rPr>
        <w:t>En el Indicador SISMAP</w:t>
      </w:r>
      <w:r w:rsidR="00D42E35" w:rsidRPr="00150570">
        <w:rPr>
          <w:rFonts w:eastAsia="Calibri"/>
          <w:lang w:val="es-DO"/>
        </w:rPr>
        <w:t xml:space="preserve">, la </w:t>
      </w:r>
      <w:r w:rsidR="002C1EE5" w:rsidRPr="00150570">
        <w:rPr>
          <w:rFonts w:eastAsia="Calibri"/>
          <w:lang w:val="es-DO"/>
        </w:rPr>
        <w:t xml:space="preserve">JAC </w:t>
      </w:r>
      <w:r w:rsidR="00A013A2" w:rsidRPr="00150570">
        <w:rPr>
          <w:rFonts w:eastAsia="Calibri"/>
          <w:lang w:val="es-DO"/>
        </w:rPr>
        <w:t xml:space="preserve">tiene una </w:t>
      </w:r>
      <w:r w:rsidR="009B2205" w:rsidRPr="00150570">
        <w:rPr>
          <w:rFonts w:eastAsia="Calibri"/>
          <w:lang w:val="es-DO"/>
        </w:rPr>
        <w:t>calificación</w:t>
      </w:r>
      <w:r w:rsidR="00A013A2" w:rsidRPr="00150570">
        <w:rPr>
          <w:rFonts w:eastAsia="Calibri"/>
          <w:lang w:val="es-DO"/>
        </w:rPr>
        <w:t xml:space="preserve"> de 8</w:t>
      </w:r>
      <w:r w:rsidR="00EA5CB2" w:rsidRPr="00150570">
        <w:rPr>
          <w:rFonts w:eastAsia="Calibri"/>
          <w:lang w:val="es-DO"/>
        </w:rPr>
        <w:t>4</w:t>
      </w:r>
      <w:r w:rsidR="00A013A2" w:rsidRPr="00150570">
        <w:rPr>
          <w:rFonts w:eastAsia="Calibri"/>
          <w:lang w:val="es-DO"/>
        </w:rPr>
        <w:t>.3</w:t>
      </w:r>
      <w:r w:rsidR="00EA5CB2" w:rsidRPr="00150570">
        <w:rPr>
          <w:rFonts w:eastAsia="Calibri"/>
          <w:lang w:val="es-DO"/>
        </w:rPr>
        <w:t>2</w:t>
      </w:r>
      <w:r w:rsidR="00A013A2" w:rsidRPr="00150570">
        <w:rPr>
          <w:rFonts w:eastAsia="Calibri"/>
          <w:lang w:val="es-DO"/>
        </w:rPr>
        <w:t>%</w:t>
      </w:r>
      <w:r w:rsidR="00B91855" w:rsidRPr="00150570">
        <w:rPr>
          <w:rFonts w:eastAsia="Calibri"/>
          <w:lang w:val="es-DO"/>
        </w:rPr>
        <w:t>, lo que lo c</w:t>
      </w:r>
      <w:r w:rsidR="00F568CA" w:rsidRPr="00150570">
        <w:rPr>
          <w:rFonts w:eastAsia="Calibri"/>
          <w:lang w:val="es-DO"/>
        </w:rPr>
        <w:t xml:space="preserve">oloca en el nivel Institucional de </w:t>
      </w:r>
      <w:r w:rsidR="00B91855" w:rsidRPr="00150570">
        <w:rPr>
          <w:rFonts w:eastAsia="Calibri"/>
          <w:lang w:val="es-DO"/>
        </w:rPr>
        <w:t>Excelente</w:t>
      </w:r>
      <w:r w:rsidR="00A013A2" w:rsidRPr="00150570">
        <w:rPr>
          <w:rFonts w:eastAsia="Calibri"/>
          <w:lang w:val="es-DO"/>
        </w:rPr>
        <w:t>.</w:t>
      </w:r>
      <w:r w:rsidR="00155E5E" w:rsidRPr="00150570">
        <w:rPr>
          <w:rFonts w:eastAsia="Calibri"/>
          <w:lang w:val="es-DO"/>
        </w:rPr>
        <w:t xml:space="preserve"> </w:t>
      </w:r>
    </w:p>
    <w:p w14:paraId="1E9D7E56" w14:textId="125745A8" w:rsidR="00A741B9" w:rsidRPr="00150570" w:rsidRDefault="00A741B9" w:rsidP="00B512CF">
      <w:pPr>
        <w:spacing w:line="360" w:lineRule="auto"/>
        <w:jc w:val="both"/>
        <w:rPr>
          <w:rFonts w:eastAsia="Calibri"/>
          <w:lang w:val="es-DO"/>
        </w:rPr>
      </w:pPr>
      <w:r w:rsidRPr="00150570">
        <w:rPr>
          <w:rFonts w:eastAsia="Calibri"/>
          <w:noProof/>
          <w:lang w:val="es-DO"/>
        </w:rPr>
        <w:drawing>
          <wp:inline distT="0" distB="0" distL="0" distR="0" wp14:anchorId="3917F029" wp14:editId="46128457">
            <wp:extent cx="5029200" cy="864235"/>
            <wp:effectExtent l="0" t="0" r="0" b="0"/>
            <wp:docPr id="1407900014" name="Imagen 2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00014" name="Imagen 24" descr="Interfaz de usuario gráfica, Texto, Aplicación&#10;&#10;Descripción generada automáticament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29200" cy="864235"/>
                    </a:xfrm>
                    <a:prstGeom prst="rect">
                      <a:avLst/>
                    </a:prstGeom>
                  </pic:spPr>
                </pic:pic>
              </a:graphicData>
            </a:graphic>
          </wp:inline>
        </w:drawing>
      </w:r>
    </w:p>
    <w:p w14:paraId="1FCE9270" w14:textId="7C56DD46" w:rsidR="003401EF" w:rsidRPr="00150570" w:rsidRDefault="0081072C" w:rsidP="00B512CF">
      <w:pPr>
        <w:spacing w:line="360" w:lineRule="auto"/>
        <w:jc w:val="both"/>
        <w:rPr>
          <w:rFonts w:eastAsia="Calibri"/>
          <w:lang w:val="es-DO"/>
        </w:rPr>
      </w:pPr>
      <w:r w:rsidRPr="00150570">
        <w:rPr>
          <w:rFonts w:eastAsia="Calibri"/>
          <w:lang w:val="es-DO"/>
        </w:rPr>
        <w:t xml:space="preserve"> </w:t>
      </w:r>
    </w:p>
    <w:p w14:paraId="4413A315" w14:textId="1BA8E17E" w:rsidR="008A28AB" w:rsidRPr="00150570" w:rsidRDefault="00825358"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325" w:name="_Toc185841354"/>
      <w:r w:rsidRPr="00150570">
        <w:rPr>
          <w:rFonts w:ascii="Times New Roman" w:eastAsia="Calibri" w:hAnsi="Times New Roman" w:cs="Times New Roman"/>
          <w:noProof/>
          <w:color w:val="767171"/>
          <w:spacing w:val="20"/>
          <w:sz w:val="24"/>
          <w:szCs w:val="24"/>
          <w:lang w:val="es-DO"/>
          <w14:ligatures w14:val="none"/>
        </w:rPr>
        <w:lastRenderedPageBreak/>
        <w:t xml:space="preserve">Gestión </w:t>
      </w:r>
      <w:r w:rsidR="00606E66" w:rsidRPr="00150570">
        <w:rPr>
          <w:rFonts w:ascii="Times New Roman" w:eastAsia="Calibri" w:hAnsi="Times New Roman" w:cs="Times New Roman"/>
          <w:noProof/>
          <w:color w:val="767171"/>
          <w:spacing w:val="20"/>
          <w:sz w:val="24"/>
          <w:szCs w:val="24"/>
          <w:lang w:val="es-DO"/>
          <w14:ligatures w14:val="none"/>
        </w:rPr>
        <w:t xml:space="preserve">de la </w:t>
      </w:r>
      <w:r w:rsidR="008A28AB" w:rsidRPr="00150570">
        <w:rPr>
          <w:rFonts w:ascii="Times New Roman" w:eastAsia="Calibri" w:hAnsi="Times New Roman" w:cs="Times New Roman"/>
          <w:noProof/>
          <w:color w:val="767171"/>
          <w:spacing w:val="20"/>
          <w:sz w:val="24"/>
          <w:szCs w:val="24"/>
          <w:lang w:val="es-DO"/>
          <w14:ligatures w14:val="none"/>
        </w:rPr>
        <w:t>Calidad</w:t>
      </w:r>
      <w:bookmarkEnd w:id="1325"/>
    </w:p>
    <w:p w14:paraId="442F6F0B" w14:textId="77777777" w:rsidR="001F3FAA" w:rsidRPr="00150570" w:rsidRDefault="001F3FAA" w:rsidP="00B512CF">
      <w:pPr>
        <w:autoSpaceDE w:val="0"/>
        <w:autoSpaceDN w:val="0"/>
        <w:adjustRightInd w:val="0"/>
        <w:spacing w:before="100" w:beforeAutospacing="1" w:after="100" w:afterAutospacing="1" w:line="360" w:lineRule="auto"/>
        <w:jc w:val="both"/>
        <w:rPr>
          <w:rFonts w:eastAsia="Calibri"/>
          <w:lang w:val="es-DO"/>
        </w:rPr>
      </w:pPr>
      <w:r w:rsidRPr="00150570">
        <w:rPr>
          <w:rFonts w:eastAsia="Calibri"/>
          <w:lang w:val="es-DO"/>
        </w:rPr>
        <w:t xml:space="preserve">En el año 2024, la División de Calidad se compone de un encargado y tres analistas de Calidad, con funciones y asignaciones definidas mediante los formularios de acuerdo de desempeño y la distribución de los ocho procesos que administran el Sistema de Gestión Integrado, de la siguiente manera. </w:t>
      </w:r>
    </w:p>
    <w:tbl>
      <w:tblPr>
        <w:tblStyle w:val="Tablanormal31"/>
        <w:tblW w:w="7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027"/>
        <w:gridCol w:w="1936"/>
        <w:gridCol w:w="1967"/>
      </w:tblGrid>
      <w:tr w:rsidR="00150570" w:rsidRPr="00150570" w14:paraId="21065925" w14:textId="77777777" w:rsidTr="00D35383">
        <w:trPr>
          <w:cnfStyle w:val="100000000000" w:firstRow="1" w:lastRow="0" w:firstColumn="0" w:lastColumn="0" w:oddVBand="0" w:evenVBand="0" w:oddHBand="0" w:evenHBand="0" w:firstRowFirstColumn="0" w:firstRowLastColumn="0" w:lastRowFirstColumn="0" w:lastRowLastColumn="0"/>
          <w:trHeight w:val="900"/>
          <w:tblHeader/>
          <w:jc w:val="center"/>
        </w:trPr>
        <w:tc>
          <w:tcPr>
            <w:cnfStyle w:val="001000000100" w:firstRow="0" w:lastRow="0" w:firstColumn="1" w:lastColumn="0" w:oddVBand="0" w:evenVBand="0" w:oddHBand="0" w:evenHBand="0" w:firstRowFirstColumn="1" w:firstRowLastColumn="0" w:lastRowFirstColumn="0" w:lastRowLastColumn="0"/>
            <w:tcW w:w="1375" w:type="dxa"/>
            <w:shd w:val="clear" w:color="auto" w:fill="002060"/>
            <w:vAlign w:val="center"/>
            <w:hideMark/>
          </w:tcPr>
          <w:p w14:paraId="3C8B7FDE"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Código</w:t>
            </w:r>
          </w:p>
        </w:tc>
        <w:tc>
          <w:tcPr>
            <w:tcW w:w="2027" w:type="dxa"/>
            <w:shd w:val="clear" w:color="auto" w:fill="002060"/>
            <w:vAlign w:val="center"/>
            <w:hideMark/>
          </w:tcPr>
          <w:p w14:paraId="4EB52923" w14:textId="77777777" w:rsidR="00343C45" w:rsidRPr="00150570" w:rsidRDefault="00343C45" w:rsidP="00B512CF">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Nombre proceso</w:t>
            </w:r>
          </w:p>
        </w:tc>
        <w:tc>
          <w:tcPr>
            <w:tcW w:w="1936" w:type="dxa"/>
            <w:shd w:val="clear" w:color="auto" w:fill="002060"/>
            <w:vAlign w:val="center"/>
            <w:hideMark/>
          </w:tcPr>
          <w:p w14:paraId="16F7F41E" w14:textId="77777777" w:rsidR="00343C45" w:rsidRPr="00150570" w:rsidRDefault="00343C45" w:rsidP="00B512CF">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Dueño Proceso</w:t>
            </w:r>
          </w:p>
        </w:tc>
        <w:tc>
          <w:tcPr>
            <w:tcW w:w="1967" w:type="dxa"/>
            <w:shd w:val="clear" w:color="auto" w:fill="002060"/>
            <w:vAlign w:val="center"/>
            <w:hideMark/>
          </w:tcPr>
          <w:p w14:paraId="415CD28E" w14:textId="77777777" w:rsidR="00343C45" w:rsidRPr="00150570" w:rsidRDefault="00343C45" w:rsidP="00B512CF">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Alterno</w:t>
            </w:r>
          </w:p>
        </w:tc>
      </w:tr>
      <w:tr w:rsidR="00150570" w:rsidRPr="00150570" w14:paraId="56CFAFBE" w14:textId="77777777" w:rsidTr="00D35383">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0B96A5D4"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P-SGI-01</w:t>
            </w:r>
          </w:p>
        </w:tc>
        <w:tc>
          <w:tcPr>
            <w:tcW w:w="2027" w:type="dxa"/>
            <w:vAlign w:val="center"/>
            <w:hideMark/>
          </w:tcPr>
          <w:p w14:paraId="2D647123" w14:textId="2BF84C01"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Control de Información Documentada</w:t>
            </w:r>
          </w:p>
        </w:tc>
        <w:tc>
          <w:tcPr>
            <w:tcW w:w="1936" w:type="dxa"/>
            <w:vAlign w:val="center"/>
            <w:hideMark/>
          </w:tcPr>
          <w:p w14:paraId="01550B42"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c>
          <w:tcPr>
            <w:tcW w:w="1967" w:type="dxa"/>
            <w:vAlign w:val="center"/>
            <w:hideMark/>
          </w:tcPr>
          <w:p w14:paraId="369D97A7"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Jose A. Cristopher Analista de Calidad</w:t>
            </w:r>
          </w:p>
        </w:tc>
      </w:tr>
      <w:tr w:rsidR="00150570" w:rsidRPr="008B5276" w14:paraId="3B6C1D65" w14:textId="77777777" w:rsidTr="00D35383">
        <w:trPr>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7895FBAA"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P-SGI-02</w:t>
            </w:r>
          </w:p>
        </w:tc>
        <w:tc>
          <w:tcPr>
            <w:tcW w:w="2027" w:type="dxa"/>
            <w:vAlign w:val="center"/>
            <w:hideMark/>
          </w:tcPr>
          <w:p w14:paraId="2CE49B53" w14:textId="6592B76F"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Gestión de Indicadores</w:t>
            </w:r>
          </w:p>
        </w:tc>
        <w:tc>
          <w:tcPr>
            <w:tcW w:w="1936" w:type="dxa"/>
            <w:vAlign w:val="center"/>
            <w:hideMark/>
          </w:tcPr>
          <w:p w14:paraId="59278EA6"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Jose A. Cristopher Analista de Calidad</w:t>
            </w:r>
          </w:p>
        </w:tc>
        <w:tc>
          <w:tcPr>
            <w:tcW w:w="1967" w:type="dxa"/>
            <w:vAlign w:val="center"/>
            <w:hideMark/>
          </w:tcPr>
          <w:p w14:paraId="5D986BCA"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r>
      <w:tr w:rsidR="00150570" w:rsidRPr="00150570" w14:paraId="18F2E4EE" w14:textId="77777777" w:rsidTr="00D35383">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3DB06C94"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P-SGI-03</w:t>
            </w:r>
          </w:p>
        </w:tc>
        <w:tc>
          <w:tcPr>
            <w:tcW w:w="2027" w:type="dxa"/>
            <w:vAlign w:val="center"/>
            <w:hideMark/>
          </w:tcPr>
          <w:p w14:paraId="34424F25"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Gestión de Programas de Auditorias y Autoevaluación</w:t>
            </w:r>
          </w:p>
        </w:tc>
        <w:tc>
          <w:tcPr>
            <w:tcW w:w="1936" w:type="dxa"/>
            <w:vAlign w:val="center"/>
            <w:hideMark/>
          </w:tcPr>
          <w:p w14:paraId="6EE30F10"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c>
          <w:tcPr>
            <w:tcW w:w="1967" w:type="dxa"/>
            <w:vAlign w:val="center"/>
            <w:hideMark/>
          </w:tcPr>
          <w:p w14:paraId="17C5C3BD"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Jose A. Cristopher Analista de Calidad</w:t>
            </w:r>
          </w:p>
        </w:tc>
      </w:tr>
      <w:tr w:rsidR="00150570" w:rsidRPr="00150570" w14:paraId="6AED90AD" w14:textId="77777777" w:rsidTr="00D35383">
        <w:trPr>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39454BF0"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P-SGI-04</w:t>
            </w:r>
          </w:p>
        </w:tc>
        <w:tc>
          <w:tcPr>
            <w:tcW w:w="2027" w:type="dxa"/>
            <w:vAlign w:val="center"/>
            <w:hideMark/>
          </w:tcPr>
          <w:p w14:paraId="327F08FC" w14:textId="7177C12A"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Gestión de Acciones Correctivas y de Mejora</w:t>
            </w:r>
          </w:p>
        </w:tc>
        <w:tc>
          <w:tcPr>
            <w:tcW w:w="1936" w:type="dxa"/>
            <w:vAlign w:val="center"/>
            <w:hideMark/>
          </w:tcPr>
          <w:p w14:paraId="4E887A5F"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c>
          <w:tcPr>
            <w:tcW w:w="1967" w:type="dxa"/>
            <w:vAlign w:val="center"/>
            <w:hideMark/>
          </w:tcPr>
          <w:p w14:paraId="64CB6BA5"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Jose A. Cristopher Analista de Calidad</w:t>
            </w:r>
          </w:p>
        </w:tc>
      </w:tr>
      <w:tr w:rsidR="00150570" w:rsidRPr="008B5276" w14:paraId="6218C706" w14:textId="77777777" w:rsidTr="00D35383">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36D420BA"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P-SGI-05</w:t>
            </w:r>
          </w:p>
        </w:tc>
        <w:tc>
          <w:tcPr>
            <w:tcW w:w="2027" w:type="dxa"/>
            <w:vAlign w:val="center"/>
            <w:hideMark/>
          </w:tcPr>
          <w:p w14:paraId="02F85E5C"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Control de salidas no Conformes</w:t>
            </w:r>
          </w:p>
        </w:tc>
        <w:tc>
          <w:tcPr>
            <w:tcW w:w="1936" w:type="dxa"/>
            <w:vAlign w:val="center"/>
            <w:hideMark/>
          </w:tcPr>
          <w:p w14:paraId="0D489A49"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pt-BR"/>
              </w:rPr>
            </w:pPr>
            <w:r w:rsidRPr="00150570">
              <w:rPr>
                <w:rFonts w:ascii="Times New Roman" w:eastAsia="Calibri" w:hAnsi="Times New Roman" w:cs="Times New Roman"/>
                <w:color w:val="767171"/>
                <w:spacing w:val="20"/>
                <w:sz w:val="24"/>
                <w:szCs w:val="24"/>
                <w:lang w:val="pt-BR"/>
              </w:rPr>
              <w:t xml:space="preserve">Sandra Berg Analista de </w:t>
            </w:r>
            <w:proofErr w:type="spellStart"/>
            <w:r w:rsidRPr="00150570">
              <w:rPr>
                <w:rFonts w:ascii="Times New Roman" w:eastAsia="Calibri" w:hAnsi="Times New Roman" w:cs="Times New Roman"/>
                <w:color w:val="767171"/>
                <w:spacing w:val="20"/>
                <w:sz w:val="24"/>
                <w:szCs w:val="24"/>
                <w:lang w:val="pt-BR"/>
              </w:rPr>
              <w:t>Calidad</w:t>
            </w:r>
            <w:proofErr w:type="spellEnd"/>
          </w:p>
        </w:tc>
        <w:tc>
          <w:tcPr>
            <w:tcW w:w="1967" w:type="dxa"/>
            <w:vAlign w:val="center"/>
            <w:hideMark/>
          </w:tcPr>
          <w:p w14:paraId="3553921A"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r>
      <w:tr w:rsidR="00150570" w:rsidRPr="00150570" w14:paraId="14BC60D6" w14:textId="77777777" w:rsidTr="00D35383">
        <w:trPr>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6B982F18"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P-SGI-06</w:t>
            </w:r>
          </w:p>
        </w:tc>
        <w:tc>
          <w:tcPr>
            <w:tcW w:w="2027" w:type="dxa"/>
            <w:vAlign w:val="center"/>
            <w:hideMark/>
          </w:tcPr>
          <w:p w14:paraId="4853A241" w14:textId="14FB0851"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Revisión por la Dirección</w:t>
            </w:r>
          </w:p>
        </w:tc>
        <w:tc>
          <w:tcPr>
            <w:tcW w:w="1936" w:type="dxa"/>
            <w:vAlign w:val="center"/>
            <w:hideMark/>
          </w:tcPr>
          <w:p w14:paraId="4B847F3D"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Jose A. Cristopher Analista de Calidad</w:t>
            </w:r>
          </w:p>
        </w:tc>
        <w:tc>
          <w:tcPr>
            <w:tcW w:w="1967" w:type="dxa"/>
            <w:vAlign w:val="center"/>
            <w:hideMark/>
          </w:tcPr>
          <w:p w14:paraId="35122904"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lang w:val="pt-BR"/>
              </w:rPr>
              <w:t xml:space="preserve">Hector Christopher Enc. </w:t>
            </w:r>
            <w:proofErr w:type="spellStart"/>
            <w:r w:rsidRPr="00150570">
              <w:rPr>
                <w:rFonts w:ascii="Times New Roman" w:eastAsia="Calibri" w:hAnsi="Times New Roman" w:cs="Times New Roman"/>
                <w:color w:val="767171"/>
                <w:spacing w:val="20"/>
                <w:sz w:val="24"/>
                <w:szCs w:val="24"/>
                <w:lang w:val="pt-BR"/>
              </w:rPr>
              <w:t>Calidad</w:t>
            </w:r>
            <w:proofErr w:type="spellEnd"/>
          </w:p>
        </w:tc>
      </w:tr>
      <w:tr w:rsidR="00150570" w:rsidRPr="008B5276" w14:paraId="2C1491C6" w14:textId="77777777" w:rsidTr="00D35383">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19DBB82D"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P-SGI-07</w:t>
            </w:r>
          </w:p>
        </w:tc>
        <w:tc>
          <w:tcPr>
            <w:tcW w:w="2027" w:type="dxa"/>
            <w:vAlign w:val="center"/>
            <w:hideMark/>
          </w:tcPr>
          <w:p w14:paraId="1D35664C" w14:textId="67C123AF"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Gestión de Riesgos</w:t>
            </w:r>
          </w:p>
        </w:tc>
        <w:tc>
          <w:tcPr>
            <w:tcW w:w="1936" w:type="dxa"/>
            <w:vAlign w:val="center"/>
            <w:hideMark/>
          </w:tcPr>
          <w:p w14:paraId="24A2442F"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Jose A. Cristopher Analista de Calidad</w:t>
            </w:r>
          </w:p>
        </w:tc>
        <w:tc>
          <w:tcPr>
            <w:tcW w:w="1967" w:type="dxa"/>
            <w:vAlign w:val="center"/>
            <w:hideMark/>
          </w:tcPr>
          <w:p w14:paraId="001E78FF"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r>
      <w:tr w:rsidR="00150570" w:rsidRPr="008B5276" w14:paraId="1D547C3B" w14:textId="77777777" w:rsidTr="00D35383">
        <w:trPr>
          <w:trHeight w:val="900"/>
          <w:jc w:val="center"/>
        </w:trPr>
        <w:tc>
          <w:tcPr>
            <w:cnfStyle w:val="001000000000" w:firstRow="0" w:lastRow="0" w:firstColumn="1" w:lastColumn="0" w:oddVBand="0" w:evenVBand="0" w:oddHBand="0" w:evenHBand="0" w:firstRowFirstColumn="0" w:firstRowLastColumn="0" w:lastRowFirstColumn="0" w:lastRowLastColumn="0"/>
            <w:tcW w:w="1375" w:type="dxa"/>
            <w:vAlign w:val="center"/>
            <w:hideMark/>
          </w:tcPr>
          <w:p w14:paraId="2C29292E" w14:textId="77777777" w:rsidR="00343C45" w:rsidRPr="00150570" w:rsidRDefault="00343C45"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P-SGI-08</w:t>
            </w:r>
          </w:p>
        </w:tc>
        <w:tc>
          <w:tcPr>
            <w:tcW w:w="2027" w:type="dxa"/>
            <w:vAlign w:val="center"/>
            <w:hideMark/>
          </w:tcPr>
          <w:p w14:paraId="421DA02E" w14:textId="73A127E1"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Evaluación de Proveedores externos</w:t>
            </w:r>
          </w:p>
        </w:tc>
        <w:tc>
          <w:tcPr>
            <w:tcW w:w="1936" w:type="dxa"/>
            <w:vAlign w:val="center"/>
            <w:hideMark/>
          </w:tcPr>
          <w:p w14:paraId="0596CFB8"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pt-BR"/>
              </w:rPr>
            </w:pPr>
            <w:r w:rsidRPr="00150570">
              <w:rPr>
                <w:rFonts w:ascii="Times New Roman" w:eastAsia="Calibri" w:hAnsi="Times New Roman" w:cs="Times New Roman"/>
                <w:color w:val="767171"/>
                <w:spacing w:val="20"/>
                <w:sz w:val="24"/>
                <w:szCs w:val="24"/>
                <w:lang w:val="pt-BR"/>
              </w:rPr>
              <w:t xml:space="preserve">Sandra Berg Analista de </w:t>
            </w:r>
            <w:proofErr w:type="spellStart"/>
            <w:r w:rsidRPr="00150570">
              <w:rPr>
                <w:rFonts w:ascii="Times New Roman" w:eastAsia="Calibri" w:hAnsi="Times New Roman" w:cs="Times New Roman"/>
                <w:color w:val="767171"/>
                <w:spacing w:val="20"/>
                <w:sz w:val="24"/>
                <w:szCs w:val="24"/>
                <w:lang w:val="pt-BR"/>
              </w:rPr>
              <w:t>Calidad</w:t>
            </w:r>
            <w:proofErr w:type="spellEnd"/>
          </w:p>
        </w:tc>
        <w:tc>
          <w:tcPr>
            <w:tcW w:w="1967" w:type="dxa"/>
            <w:vAlign w:val="center"/>
            <w:hideMark/>
          </w:tcPr>
          <w:p w14:paraId="05AB7281" w14:textId="77777777" w:rsidR="00343C45" w:rsidRPr="00150570" w:rsidRDefault="00343C45"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Randys Peña Analista de Calidad</w:t>
            </w:r>
          </w:p>
        </w:tc>
      </w:tr>
    </w:tbl>
    <w:p w14:paraId="656689FF" w14:textId="64A4782B" w:rsidR="00BF343E" w:rsidRPr="00150570" w:rsidRDefault="00BF343E" w:rsidP="000961E4">
      <w:pPr>
        <w:spacing w:line="360" w:lineRule="auto"/>
        <w:jc w:val="center"/>
        <w:rPr>
          <w:rFonts w:eastAsia="Calibri"/>
          <w:i/>
          <w:iCs/>
          <w:sz w:val="18"/>
          <w:szCs w:val="18"/>
          <w:lang w:val="es-419"/>
        </w:rPr>
      </w:pPr>
      <w:r w:rsidRPr="00150570">
        <w:rPr>
          <w:rFonts w:eastAsia="Calibri"/>
          <w:i/>
          <w:iCs/>
          <w:sz w:val="18"/>
          <w:szCs w:val="18"/>
          <w:lang w:val="es-419"/>
        </w:rPr>
        <w:t xml:space="preserve">Fuente: </w:t>
      </w:r>
      <w:r w:rsidR="00102980" w:rsidRPr="00150570">
        <w:rPr>
          <w:rFonts w:eastAsia="Calibri"/>
          <w:i/>
          <w:iCs/>
          <w:sz w:val="18"/>
          <w:szCs w:val="18"/>
          <w:lang w:val="es-419"/>
        </w:rPr>
        <w:t>División de Calidad</w:t>
      </w:r>
      <w:r w:rsidRPr="00150570">
        <w:rPr>
          <w:rFonts w:eastAsia="Calibri"/>
          <w:i/>
          <w:iCs/>
          <w:sz w:val="18"/>
          <w:szCs w:val="18"/>
          <w:lang w:val="es-419"/>
        </w:rPr>
        <w:t xml:space="preserve"> de la JAC</w:t>
      </w:r>
      <w:r w:rsidR="000961E4" w:rsidRPr="00150570">
        <w:rPr>
          <w:rFonts w:eastAsia="Calibri"/>
          <w:i/>
          <w:iCs/>
          <w:sz w:val="18"/>
          <w:szCs w:val="18"/>
          <w:lang w:val="es-419"/>
        </w:rPr>
        <w:t>.</w:t>
      </w:r>
    </w:p>
    <w:p w14:paraId="0AB463F5" w14:textId="77777777" w:rsidR="00343C45" w:rsidRPr="00150570" w:rsidRDefault="00343C45" w:rsidP="00B512CF">
      <w:pPr>
        <w:autoSpaceDE w:val="0"/>
        <w:autoSpaceDN w:val="0"/>
        <w:adjustRightInd w:val="0"/>
        <w:spacing w:before="100" w:beforeAutospacing="1" w:after="100" w:afterAutospacing="1" w:line="360" w:lineRule="auto"/>
        <w:jc w:val="both"/>
        <w:rPr>
          <w:rFonts w:eastAsia="Calibri"/>
          <w:lang w:val="es-419"/>
        </w:rPr>
      </w:pPr>
    </w:p>
    <w:p w14:paraId="7597D374" w14:textId="7FC2028B" w:rsidR="0004121C" w:rsidRPr="00150570" w:rsidRDefault="0004121C" w:rsidP="00B512CF">
      <w:pPr>
        <w:autoSpaceDE w:val="0"/>
        <w:autoSpaceDN w:val="0"/>
        <w:adjustRightInd w:val="0"/>
        <w:spacing w:before="100" w:beforeAutospacing="1" w:after="100" w:afterAutospacing="1" w:line="360" w:lineRule="auto"/>
        <w:jc w:val="both"/>
        <w:rPr>
          <w:rFonts w:eastAsia="Calibri"/>
          <w:lang w:val="es-DO"/>
        </w:rPr>
      </w:pPr>
      <w:r w:rsidRPr="00150570">
        <w:rPr>
          <w:rFonts w:eastAsia="Calibri"/>
          <w:lang w:val="es-DO"/>
        </w:rPr>
        <w:t xml:space="preserve">Este año 2024, la División de Calidad inicio con cinco (5) proyectos planificados para ejecución, uno se encuentra en curso de acuerdo con lo planificado, el proyecto: </w:t>
      </w:r>
      <w:r w:rsidRPr="00150570">
        <w:rPr>
          <w:rFonts w:eastAsia="Calibri"/>
          <w:b/>
          <w:bCs/>
          <w:lang w:val="es-DO"/>
        </w:rPr>
        <w:t xml:space="preserve">“Inclusión de Servicios Generales al Sistema de Gestión Integrado”; </w:t>
      </w:r>
      <w:r w:rsidRPr="00150570">
        <w:rPr>
          <w:rFonts w:eastAsia="Calibri"/>
          <w:lang w:val="es-DO"/>
        </w:rPr>
        <w:t xml:space="preserve">la inclusión del nuevo proyecto; </w:t>
      </w:r>
      <w:r w:rsidRPr="00150570">
        <w:rPr>
          <w:rFonts w:eastAsia="Calibri"/>
          <w:b/>
          <w:bCs/>
          <w:lang w:val="es-DO"/>
        </w:rPr>
        <w:t>“Automatización del Sistema de Gestión Integrado”</w:t>
      </w:r>
      <w:r w:rsidRPr="00150570">
        <w:rPr>
          <w:rFonts w:eastAsia="Calibri"/>
          <w:lang w:val="es-DO"/>
        </w:rPr>
        <w:t xml:space="preserve">; la </w:t>
      </w:r>
      <w:r w:rsidR="00681DA8" w:rsidRPr="00150570">
        <w:rPr>
          <w:rFonts w:eastAsia="Calibri"/>
          <w:lang w:val="es-DO"/>
        </w:rPr>
        <w:t>“</w:t>
      </w:r>
      <w:r w:rsidRPr="00150570">
        <w:rPr>
          <w:rFonts w:eastAsia="Calibri"/>
          <w:b/>
          <w:bCs/>
          <w:lang w:val="es-DO"/>
        </w:rPr>
        <w:t>Elaboración de la Política de Responsabilidad Social, Certificación Sistema de Gestión 3R</w:t>
      </w:r>
      <w:r w:rsidR="00681DA8" w:rsidRPr="00150570">
        <w:rPr>
          <w:rFonts w:eastAsia="Calibri"/>
          <w:b/>
          <w:bCs/>
          <w:lang w:val="es-DO"/>
        </w:rPr>
        <w:t>”</w:t>
      </w:r>
      <w:r w:rsidRPr="00150570">
        <w:rPr>
          <w:rFonts w:eastAsia="Calibri"/>
          <w:lang w:val="es-DO"/>
        </w:rPr>
        <w:t xml:space="preserve">. El estado de ejecución de los proyectos del área de Calidad se resume en la </w:t>
      </w:r>
      <w:r w:rsidR="00E16B94" w:rsidRPr="00150570">
        <w:rPr>
          <w:rFonts w:eastAsia="Calibri"/>
          <w:lang w:val="es-DO"/>
        </w:rPr>
        <w:t>siguiente tabla</w:t>
      </w:r>
      <w:r w:rsidRPr="00150570">
        <w:rPr>
          <w:rFonts w:eastAsia="Calibri"/>
          <w:lang w:val="es-DO"/>
        </w:rPr>
        <w:t xml:space="preserve">. </w:t>
      </w:r>
    </w:p>
    <w:tbl>
      <w:tblPr>
        <w:tblStyle w:val="Tablanormal31"/>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137"/>
        <w:gridCol w:w="2043"/>
      </w:tblGrid>
      <w:tr w:rsidR="00150570" w:rsidRPr="00150570" w14:paraId="0C5E3456" w14:textId="77777777" w:rsidTr="00D35383">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100" w:firstRow="0" w:lastRow="0" w:firstColumn="1" w:lastColumn="0" w:oddVBand="0" w:evenVBand="0" w:oddHBand="0" w:evenHBand="0" w:firstRowFirstColumn="1" w:firstRowLastColumn="0" w:lastRowFirstColumn="0" w:lastRowLastColumn="0"/>
            <w:tcW w:w="5000" w:type="pct"/>
            <w:gridSpan w:val="3"/>
            <w:shd w:val="clear" w:color="auto" w:fill="002060"/>
            <w:vAlign w:val="center"/>
            <w:hideMark/>
          </w:tcPr>
          <w:p w14:paraId="4A1E6D91" w14:textId="7281D6D1"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Times New Roman" w:hAnsi="Times New Roman" w:cs="Times New Roman"/>
                <w:color w:val="767171"/>
                <w:sz w:val="24"/>
                <w:szCs w:val="24"/>
              </w:rPr>
            </w:pPr>
            <w:r w:rsidRPr="00150570">
              <w:rPr>
                <w:rFonts w:ascii="Times New Roman" w:eastAsia="Calibri" w:hAnsi="Times New Roman" w:cs="Times New Roman"/>
                <w:caps w:val="0"/>
                <w:color w:val="767171"/>
                <w:spacing w:val="20"/>
                <w:sz w:val="24"/>
                <w:szCs w:val="24"/>
              </w:rPr>
              <w:lastRenderedPageBreak/>
              <w:t>P</w:t>
            </w:r>
            <w:r w:rsidR="0054290A" w:rsidRPr="00150570">
              <w:rPr>
                <w:rFonts w:ascii="Times New Roman" w:eastAsia="Calibri" w:hAnsi="Times New Roman" w:cs="Times New Roman"/>
                <w:caps w:val="0"/>
                <w:color w:val="767171"/>
                <w:spacing w:val="20"/>
                <w:sz w:val="24"/>
                <w:szCs w:val="24"/>
              </w:rPr>
              <w:t>royectos División de Calidad 2024</w:t>
            </w:r>
          </w:p>
        </w:tc>
      </w:tr>
      <w:tr w:rsidR="00150570" w:rsidRPr="00150570" w14:paraId="4B34220B" w14:textId="77777777" w:rsidTr="00D35383">
        <w:trPr>
          <w:cnfStyle w:val="100000000000" w:firstRow="1" w:lastRow="0" w:firstColumn="0" w:lastColumn="0" w:oddVBand="0" w:evenVBand="0" w:oddHBand="0" w:evenHBand="0" w:firstRowFirstColumn="0" w:firstRowLastColumn="0" w:lastRowFirstColumn="0" w:lastRowLastColumn="0"/>
          <w:trHeight w:val="548"/>
          <w:tblHeader/>
          <w:jc w:val="center"/>
        </w:trPr>
        <w:tc>
          <w:tcPr>
            <w:cnfStyle w:val="001000000100" w:firstRow="0" w:lastRow="0" w:firstColumn="1" w:lastColumn="0" w:oddVBand="0" w:evenVBand="0" w:oddHBand="0" w:evenHBand="0" w:firstRowFirstColumn="1" w:firstRowLastColumn="0" w:lastRowFirstColumn="0" w:lastRowLastColumn="0"/>
            <w:tcW w:w="1650" w:type="pct"/>
            <w:shd w:val="clear" w:color="auto" w:fill="002060"/>
            <w:vAlign w:val="center"/>
            <w:hideMark/>
          </w:tcPr>
          <w:p w14:paraId="150A86DC" w14:textId="5DE2AC38"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P</w:t>
            </w:r>
            <w:r w:rsidR="0054290A" w:rsidRPr="00150570">
              <w:rPr>
                <w:rFonts w:ascii="Times New Roman" w:eastAsia="Calibri" w:hAnsi="Times New Roman" w:cs="Times New Roman"/>
                <w:caps w:val="0"/>
                <w:color w:val="767171"/>
                <w:spacing w:val="20"/>
                <w:sz w:val="24"/>
                <w:szCs w:val="24"/>
              </w:rPr>
              <w:t>royecto</w:t>
            </w:r>
          </w:p>
        </w:tc>
        <w:tc>
          <w:tcPr>
            <w:tcW w:w="2029" w:type="pct"/>
            <w:shd w:val="clear" w:color="auto" w:fill="002060"/>
            <w:vAlign w:val="center"/>
            <w:hideMark/>
          </w:tcPr>
          <w:p w14:paraId="4FE46190" w14:textId="63286D6D" w:rsidR="00A86354" w:rsidRPr="00150570" w:rsidRDefault="00A86354" w:rsidP="00B512CF">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O</w:t>
            </w:r>
            <w:r w:rsidR="0054290A" w:rsidRPr="00150570">
              <w:rPr>
                <w:rFonts w:ascii="Times New Roman" w:eastAsia="Calibri" w:hAnsi="Times New Roman" w:cs="Times New Roman"/>
                <w:caps w:val="0"/>
                <w:color w:val="767171"/>
                <w:spacing w:val="20"/>
                <w:sz w:val="24"/>
                <w:szCs w:val="24"/>
              </w:rPr>
              <w:t>bjetivo</w:t>
            </w:r>
          </w:p>
        </w:tc>
        <w:tc>
          <w:tcPr>
            <w:tcW w:w="1321" w:type="pct"/>
            <w:shd w:val="clear" w:color="auto" w:fill="002060"/>
            <w:noWrap/>
            <w:vAlign w:val="center"/>
            <w:hideMark/>
          </w:tcPr>
          <w:p w14:paraId="077FC1A2" w14:textId="722CCF92" w:rsidR="00A86354" w:rsidRPr="00150570" w:rsidRDefault="00A86354" w:rsidP="00B512CF">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color w:val="767171"/>
                <w:spacing w:val="20"/>
                <w:sz w:val="24"/>
                <w:szCs w:val="24"/>
              </w:rPr>
            </w:pPr>
            <w:r w:rsidRPr="00150570">
              <w:rPr>
                <w:rFonts w:ascii="Times New Roman" w:eastAsia="Calibri" w:hAnsi="Times New Roman" w:cs="Times New Roman"/>
                <w:caps w:val="0"/>
                <w:color w:val="767171"/>
                <w:spacing w:val="20"/>
                <w:sz w:val="24"/>
                <w:szCs w:val="24"/>
              </w:rPr>
              <w:t>E</w:t>
            </w:r>
            <w:r w:rsidR="001C1F8A" w:rsidRPr="00150570">
              <w:rPr>
                <w:rFonts w:ascii="Times New Roman" w:eastAsia="Calibri" w:hAnsi="Times New Roman" w:cs="Times New Roman"/>
                <w:caps w:val="0"/>
                <w:color w:val="767171"/>
                <w:spacing w:val="20"/>
                <w:sz w:val="24"/>
                <w:szCs w:val="24"/>
              </w:rPr>
              <w:t>stado</w:t>
            </w:r>
          </w:p>
        </w:tc>
      </w:tr>
      <w:tr w:rsidR="00150570" w:rsidRPr="00150570" w14:paraId="2396741F" w14:textId="77777777" w:rsidTr="00D35383">
        <w:trPr>
          <w:cnfStyle w:val="000000100000" w:firstRow="0" w:lastRow="0" w:firstColumn="0" w:lastColumn="0" w:oddVBand="0" w:evenVBand="0" w:oddHBand="1" w:evenHBand="0" w:firstRowFirstColumn="0" w:firstRowLastColumn="0" w:lastRowFirstColumn="0" w:lastRowLastColumn="0"/>
          <w:trHeight w:val="1125"/>
          <w:jc w:val="center"/>
        </w:trPr>
        <w:tc>
          <w:tcPr>
            <w:cnfStyle w:val="001000000000" w:firstRow="0" w:lastRow="0" w:firstColumn="1" w:lastColumn="0" w:oddVBand="0" w:evenVBand="0" w:oddHBand="0" w:evenHBand="0" w:firstRowFirstColumn="0" w:firstRowLastColumn="0" w:lastRowFirstColumn="0" w:lastRowLastColumn="0"/>
            <w:tcW w:w="1650" w:type="pct"/>
            <w:vAlign w:val="center"/>
            <w:hideMark/>
          </w:tcPr>
          <w:p w14:paraId="2A0AD0B2" w14:textId="6711A0A3"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Elaboración de Política de Responsabilidad</w:t>
            </w:r>
          </w:p>
        </w:tc>
        <w:tc>
          <w:tcPr>
            <w:tcW w:w="2029" w:type="pct"/>
            <w:vAlign w:val="center"/>
            <w:hideMark/>
          </w:tcPr>
          <w:p w14:paraId="7BF50830" w14:textId="4690EF25"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Crear una matriz que articulo el cumplimiento de los diferentes sistemas de </w:t>
            </w:r>
            <w:r w:rsidR="001C1F8A" w:rsidRPr="00150570">
              <w:rPr>
                <w:rFonts w:ascii="Times New Roman" w:eastAsia="Calibri" w:hAnsi="Times New Roman" w:cs="Times New Roman"/>
                <w:color w:val="767171"/>
                <w:spacing w:val="20"/>
                <w:sz w:val="24"/>
                <w:szCs w:val="24"/>
              </w:rPr>
              <w:t>gestión</w:t>
            </w:r>
            <w:r w:rsidRPr="00150570">
              <w:rPr>
                <w:rFonts w:ascii="Times New Roman" w:eastAsia="Calibri" w:hAnsi="Times New Roman" w:cs="Times New Roman"/>
                <w:color w:val="767171"/>
                <w:spacing w:val="20"/>
                <w:sz w:val="24"/>
                <w:szCs w:val="24"/>
              </w:rPr>
              <w:t xml:space="preserve"> de calidad institucional, con herramientas </w:t>
            </w:r>
            <w:r w:rsidR="001C1F8A" w:rsidRPr="00150570">
              <w:rPr>
                <w:rFonts w:ascii="Times New Roman" w:eastAsia="Calibri" w:hAnsi="Times New Roman" w:cs="Times New Roman"/>
                <w:color w:val="767171"/>
                <w:spacing w:val="20"/>
                <w:sz w:val="24"/>
                <w:szCs w:val="24"/>
              </w:rPr>
              <w:t>únicas</w:t>
            </w:r>
            <w:r w:rsidRPr="00150570">
              <w:rPr>
                <w:rFonts w:ascii="Times New Roman" w:eastAsia="Calibri" w:hAnsi="Times New Roman" w:cs="Times New Roman"/>
                <w:color w:val="767171"/>
                <w:spacing w:val="20"/>
                <w:sz w:val="24"/>
                <w:szCs w:val="24"/>
              </w:rPr>
              <w:t xml:space="preserve"> que respondan los sistemas.</w:t>
            </w:r>
          </w:p>
        </w:tc>
        <w:tc>
          <w:tcPr>
            <w:tcW w:w="1321" w:type="pct"/>
            <w:vAlign w:val="center"/>
            <w:hideMark/>
          </w:tcPr>
          <w:p w14:paraId="02481D3E" w14:textId="77777777"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100%</w:t>
            </w:r>
          </w:p>
        </w:tc>
      </w:tr>
      <w:tr w:rsidR="00150570" w:rsidRPr="00150570" w14:paraId="56A68125" w14:textId="77777777" w:rsidTr="00D35383">
        <w:trPr>
          <w:trHeight w:val="1125"/>
          <w:jc w:val="center"/>
        </w:trPr>
        <w:tc>
          <w:tcPr>
            <w:cnfStyle w:val="001000000000" w:firstRow="0" w:lastRow="0" w:firstColumn="1" w:lastColumn="0" w:oddVBand="0" w:evenVBand="0" w:oddHBand="0" w:evenHBand="0" w:firstRowFirstColumn="0" w:firstRowLastColumn="0" w:lastRowFirstColumn="0" w:lastRowLastColumn="0"/>
            <w:tcW w:w="1650" w:type="pct"/>
            <w:vAlign w:val="center"/>
            <w:hideMark/>
          </w:tcPr>
          <w:p w14:paraId="5DF17D43" w14:textId="0FD124B4"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Automatización del Sistema de Gestión Integrado</w:t>
            </w:r>
          </w:p>
        </w:tc>
        <w:tc>
          <w:tcPr>
            <w:tcW w:w="2029" w:type="pct"/>
            <w:vAlign w:val="center"/>
            <w:hideMark/>
          </w:tcPr>
          <w:p w14:paraId="145F666F" w14:textId="77777777" w:rsidR="00A86354" w:rsidRPr="00150570" w:rsidRDefault="00A86354"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Migrar todos los procesos del sistema de Gestión Integrado, para ser manejado de manera on-line y automatizadas en todas las áreas de la JAC.</w:t>
            </w:r>
          </w:p>
        </w:tc>
        <w:tc>
          <w:tcPr>
            <w:tcW w:w="1321" w:type="pct"/>
            <w:vAlign w:val="center"/>
            <w:hideMark/>
          </w:tcPr>
          <w:p w14:paraId="2AE963CD" w14:textId="77777777" w:rsidR="00A86354" w:rsidRPr="00150570" w:rsidRDefault="00A86354"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70%</w:t>
            </w:r>
          </w:p>
        </w:tc>
      </w:tr>
      <w:tr w:rsidR="00150570" w:rsidRPr="00150570" w14:paraId="5F0DE5CA" w14:textId="77777777" w:rsidTr="00D35383">
        <w:trPr>
          <w:cnfStyle w:val="000000100000" w:firstRow="0" w:lastRow="0" w:firstColumn="0" w:lastColumn="0" w:oddVBand="0" w:evenVBand="0" w:oddHBand="1" w:evenHBand="0" w:firstRowFirstColumn="0" w:firstRowLastColumn="0" w:lastRowFirstColumn="0" w:lastRowLastColumn="0"/>
          <w:trHeight w:val="1875"/>
          <w:jc w:val="center"/>
        </w:trPr>
        <w:tc>
          <w:tcPr>
            <w:cnfStyle w:val="001000000000" w:firstRow="0" w:lastRow="0" w:firstColumn="1" w:lastColumn="0" w:oddVBand="0" w:evenVBand="0" w:oddHBand="0" w:evenHBand="0" w:firstRowFirstColumn="0" w:firstRowLastColumn="0" w:lastRowFirstColumn="0" w:lastRowLastColumn="0"/>
            <w:tcW w:w="1650" w:type="pct"/>
            <w:vAlign w:val="center"/>
            <w:hideMark/>
          </w:tcPr>
          <w:p w14:paraId="4CB541D5" w14:textId="77777777"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Participación en el Premio Iberoamericano de la calidad 2023/2024</w:t>
            </w:r>
          </w:p>
        </w:tc>
        <w:tc>
          <w:tcPr>
            <w:tcW w:w="2029" w:type="pct"/>
            <w:vAlign w:val="center"/>
            <w:hideMark/>
          </w:tcPr>
          <w:p w14:paraId="60AB569A" w14:textId="68D22525"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Establecer la </w:t>
            </w:r>
            <w:r w:rsidR="001C1F8A" w:rsidRPr="00150570">
              <w:rPr>
                <w:rFonts w:ascii="Times New Roman" w:eastAsia="Calibri" w:hAnsi="Times New Roman" w:cs="Times New Roman"/>
                <w:color w:val="767171"/>
                <w:spacing w:val="20"/>
                <w:sz w:val="24"/>
                <w:szCs w:val="24"/>
              </w:rPr>
              <w:t>metodología</w:t>
            </w:r>
            <w:r w:rsidRPr="00150570">
              <w:rPr>
                <w:rFonts w:ascii="Times New Roman" w:eastAsia="Calibri" w:hAnsi="Times New Roman" w:cs="Times New Roman"/>
                <w:color w:val="767171"/>
                <w:spacing w:val="20"/>
                <w:sz w:val="24"/>
                <w:szCs w:val="24"/>
              </w:rPr>
              <w:t xml:space="preserve"> y ejecutar las acciones necesarias para la </w:t>
            </w:r>
            <w:r w:rsidR="001C1F8A" w:rsidRPr="00150570">
              <w:rPr>
                <w:rFonts w:ascii="Times New Roman" w:eastAsia="Calibri" w:hAnsi="Times New Roman" w:cs="Times New Roman"/>
                <w:color w:val="767171"/>
                <w:spacing w:val="20"/>
                <w:sz w:val="24"/>
                <w:szCs w:val="24"/>
              </w:rPr>
              <w:t>realización</w:t>
            </w:r>
            <w:r w:rsidRPr="00150570">
              <w:rPr>
                <w:rFonts w:ascii="Times New Roman" w:eastAsia="Calibri" w:hAnsi="Times New Roman" w:cs="Times New Roman"/>
                <w:color w:val="767171"/>
                <w:spacing w:val="20"/>
                <w:sz w:val="24"/>
                <w:szCs w:val="24"/>
              </w:rPr>
              <w:t xml:space="preserve"> de </w:t>
            </w:r>
            <w:r w:rsidR="001C1F8A" w:rsidRPr="00150570">
              <w:rPr>
                <w:rFonts w:ascii="Times New Roman" w:eastAsia="Calibri" w:hAnsi="Times New Roman" w:cs="Times New Roman"/>
                <w:color w:val="767171"/>
                <w:spacing w:val="20"/>
                <w:sz w:val="24"/>
                <w:szCs w:val="24"/>
              </w:rPr>
              <w:t>autoevaluación</w:t>
            </w:r>
            <w:r w:rsidRPr="00150570">
              <w:rPr>
                <w:rFonts w:ascii="Times New Roman" w:eastAsia="Calibri" w:hAnsi="Times New Roman" w:cs="Times New Roman"/>
                <w:color w:val="767171"/>
                <w:spacing w:val="20"/>
                <w:sz w:val="24"/>
                <w:szCs w:val="24"/>
              </w:rPr>
              <w:t xml:space="preserve">, </w:t>
            </w:r>
            <w:r w:rsidR="001C1F8A" w:rsidRPr="00150570">
              <w:rPr>
                <w:rFonts w:ascii="Times New Roman" w:eastAsia="Calibri" w:hAnsi="Times New Roman" w:cs="Times New Roman"/>
                <w:color w:val="767171"/>
                <w:spacing w:val="20"/>
                <w:sz w:val="24"/>
                <w:szCs w:val="24"/>
              </w:rPr>
              <w:t>elaboración</w:t>
            </w:r>
            <w:r w:rsidRPr="00150570">
              <w:rPr>
                <w:rFonts w:ascii="Times New Roman" w:eastAsia="Calibri" w:hAnsi="Times New Roman" w:cs="Times New Roman"/>
                <w:color w:val="767171"/>
                <w:spacing w:val="20"/>
                <w:sz w:val="24"/>
                <w:szCs w:val="24"/>
              </w:rPr>
              <w:t xml:space="preserve"> de memorias de </w:t>
            </w:r>
            <w:r w:rsidR="001C1F8A" w:rsidRPr="00150570">
              <w:rPr>
                <w:rFonts w:ascii="Times New Roman" w:eastAsia="Calibri" w:hAnsi="Times New Roman" w:cs="Times New Roman"/>
                <w:color w:val="767171"/>
                <w:spacing w:val="20"/>
                <w:sz w:val="24"/>
                <w:szCs w:val="24"/>
              </w:rPr>
              <w:t>gestión</w:t>
            </w:r>
            <w:r w:rsidRPr="00150570">
              <w:rPr>
                <w:rFonts w:ascii="Times New Roman" w:eastAsia="Calibri" w:hAnsi="Times New Roman" w:cs="Times New Roman"/>
                <w:color w:val="767171"/>
                <w:spacing w:val="20"/>
                <w:sz w:val="24"/>
                <w:szCs w:val="24"/>
              </w:rPr>
              <w:t xml:space="preserve"> y posterior </w:t>
            </w:r>
            <w:r w:rsidR="001C1F8A" w:rsidRPr="00150570">
              <w:rPr>
                <w:rFonts w:ascii="Times New Roman" w:eastAsia="Calibri" w:hAnsi="Times New Roman" w:cs="Times New Roman"/>
                <w:color w:val="767171"/>
                <w:spacing w:val="20"/>
                <w:sz w:val="24"/>
                <w:szCs w:val="24"/>
              </w:rPr>
              <w:t>postulación</w:t>
            </w:r>
            <w:r w:rsidRPr="00150570">
              <w:rPr>
                <w:rFonts w:ascii="Times New Roman" w:eastAsia="Calibri" w:hAnsi="Times New Roman" w:cs="Times New Roman"/>
                <w:color w:val="767171"/>
                <w:spacing w:val="20"/>
                <w:sz w:val="24"/>
                <w:szCs w:val="24"/>
              </w:rPr>
              <w:t xml:space="preserve"> al Premio Iberoamericano de la Calidad EFQM.</w:t>
            </w:r>
          </w:p>
        </w:tc>
        <w:tc>
          <w:tcPr>
            <w:tcW w:w="1321" w:type="pct"/>
            <w:vAlign w:val="center"/>
            <w:hideMark/>
          </w:tcPr>
          <w:p w14:paraId="28264410" w14:textId="77777777"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Aplazado Avance de 50%</w:t>
            </w:r>
          </w:p>
        </w:tc>
      </w:tr>
      <w:tr w:rsidR="00150570" w:rsidRPr="00150570" w14:paraId="7DE4C7C5" w14:textId="77777777" w:rsidTr="00D35383">
        <w:trPr>
          <w:trHeight w:val="1875"/>
          <w:jc w:val="center"/>
        </w:trPr>
        <w:tc>
          <w:tcPr>
            <w:cnfStyle w:val="001000000000" w:firstRow="0" w:lastRow="0" w:firstColumn="1" w:lastColumn="0" w:oddVBand="0" w:evenVBand="0" w:oddHBand="0" w:evenHBand="0" w:firstRowFirstColumn="0" w:firstRowLastColumn="0" w:lastRowFirstColumn="0" w:lastRowLastColumn="0"/>
            <w:tcW w:w="1650" w:type="pct"/>
            <w:vMerge w:val="restart"/>
            <w:vAlign w:val="center"/>
            <w:hideMark/>
          </w:tcPr>
          <w:p w14:paraId="33355744" w14:textId="77777777"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lastRenderedPageBreak/>
              <w:t>Inclusión de Servicios Generales al Sistema de Gestión Integrado</w:t>
            </w:r>
          </w:p>
        </w:tc>
        <w:tc>
          <w:tcPr>
            <w:tcW w:w="2029" w:type="pct"/>
            <w:vAlign w:val="center"/>
            <w:hideMark/>
          </w:tcPr>
          <w:p w14:paraId="2061A039" w14:textId="57EE70FF" w:rsidR="00A86354" w:rsidRPr="00150570" w:rsidRDefault="00A86354"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Identificar, levantar y estandarizar los procedimientos o actividades necesarias para el buen desenvolvimiento del </w:t>
            </w:r>
            <w:r w:rsidR="001C1F8A" w:rsidRPr="00150570">
              <w:rPr>
                <w:rFonts w:ascii="Times New Roman" w:eastAsia="Calibri" w:hAnsi="Times New Roman" w:cs="Times New Roman"/>
                <w:color w:val="767171"/>
                <w:spacing w:val="20"/>
                <w:sz w:val="24"/>
                <w:szCs w:val="24"/>
              </w:rPr>
              <w:t>área</w:t>
            </w:r>
            <w:r w:rsidRPr="00150570">
              <w:rPr>
                <w:rFonts w:ascii="Times New Roman" w:eastAsia="Calibri" w:hAnsi="Times New Roman" w:cs="Times New Roman"/>
                <w:color w:val="767171"/>
                <w:spacing w:val="20"/>
                <w:sz w:val="24"/>
                <w:szCs w:val="24"/>
              </w:rPr>
              <w:t>. (</w:t>
            </w:r>
            <w:r w:rsidR="001C1F8A" w:rsidRPr="00150570">
              <w:rPr>
                <w:rFonts w:ascii="Times New Roman" w:eastAsia="Calibri" w:hAnsi="Times New Roman" w:cs="Times New Roman"/>
                <w:color w:val="767171"/>
                <w:spacing w:val="20"/>
                <w:sz w:val="24"/>
                <w:szCs w:val="24"/>
              </w:rPr>
              <w:t>Transportación</w:t>
            </w:r>
            <w:r w:rsidRPr="00150570">
              <w:rPr>
                <w:rFonts w:ascii="Times New Roman" w:eastAsia="Calibri" w:hAnsi="Times New Roman" w:cs="Times New Roman"/>
                <w:color w:val="767171"/>
                <w:spacing w:val="20"/>
                <w:sz w:val="24"/>
                <w:szCs w:val="24"/>
              </w:rPr>
              <w:t xml:space="preserve">-Mantenimiento), asignar responsables de </w:t>
            </w:r>
            <w:r w:rsidR="001C1F8A" w:rsidRPr="00150570">
              <w:rPr>
                <w:rFonts w:ascii="Times New Roman" w:eastAsia="Calibri" w:hAnsi="Times New Roman" w:cs="Times New Roman"/>
                <w:color w:val="767171"/>
                <w:spacing w:val="20"/>
                <w:sz w:val="24"/>
                <w:szCs w:val="24"/>
              </w:rPr>
              <w:t>ejecución</w:t>
            </w:r>
            <w:r w:rsidRPr="00150570">
              <w:rPr>
                <w:rFonts w:ascii="Times New Roman" w:eastAsia="Calibri" w:hAnsi="Times New Roman" w:cs="Times New Roman"/>
                <w:color w:val="767171"/>
                <w:spacing w:val="20"/>
                <w:sz w:val="24"/>
                <w:szCs w:val="24"/>
              </w:rPr>
              <w:t xml:space="preserve"> y seguimiento de las actividades y establecer las </w:t>
            </w:r>
            <w:r w:rsidR="001C1F8A" w:rsidRPr="00150570">
              <w:rPr>
                <w:rFonts w:ascii="Times New Roman" w:eastAsia="Calibri" w:hAnsi="Times New Roman" w:cs="Times New Roman"/>
                <w:color w:val="767171"/>
                <w:spacing w:val="20"/>
                <w:sz w:val="24"/>
                <w:szCs w:val="24"/>
              </w:rPr>
              <w:t>metodologías</w:t>
            </w:r>
            <w:r w:rsidRPr="00150570">
              <w:rPr>
                <w:rFonts w:ascii="Times New Roman" w:eastAsia="Calibri" w:hAnsi="Times New Roman" w:cs="Times New Roman"/>
                <w:color w:val="767171"/>
                <w:spacing w:val="20"/>
                <w:sz w:val="24"/>
                <w:szCs w:val="24"/>
              </w:rPr>
              <w:t xml:space="preserve"> necesarias para:</w:t>
            </w:r>
          </w:p>
        </w:tc>
        <w:tc>
          <w:tcPr>
            <w:tcW w:w="1321" w:type="pct"/>
            <w:vMerge w:val="restart"/>
            <w:vAlign w:val="center"/>
            <w:hideMark/>
          </w:tcPr>
          <w:p w14:paraId="5C4C8059" w14:textId="77777777" w:rsidR="00A86354" w:rsidRPr="00150570" w:rsidRDefault="00A86354"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80%</w:t>
            </w:r>
          </w:p>
        </w:tc>
      </w:tr>
      <w:tr w:rsidR="00150570" w:rsidRPr="008B5276" w14:paraId="3C9941BF" w14:textId="77777777" w:rsidTr="00D35383">
        <w:trPr>
          <w:cnfStyle w:val="000000100000" w:firstRow="0" w:lastRow="0" w:firstColumn="0" w:lastColumn="0" w:oddVBand="0" w:evenVBand="0" w:oddHBand="1" w:evenHBand="0" w:firstRowFirstColumn="0" w:firstRowLastColumn="0" w:lastRowFirstColumn="0" w:lastRowLastColumn="0"/>
          <w:trHeight w:val="750"/>
          <w:jc w:val="center"/>
        </w:trPr>
        <w:tc>
          <w:tcPr>
            <w:cnfStyle w:val="001000000000" w:firstRow="0" w:lastRow="0" w:firstColumn="1" w:lastColumn="0" w:oddVBand="0" w:evenVBand="0" w:oddHBand="0" w:evenHBand="0" w:firstRowFirstColumn="0" w:firstRowLastColumn="0" w:lastRowFirstColumn="0" w:lastRowLastColumn="0"/>
            <w:tcW w:w="1650" w:type="pct"/>
            <w:vMerge/>
            <w:vAlign w:val="center"/>
            <w:hideMark/>
          </w:tcPr>
          <w:p w14:paraId="4CD0D0EB" w14:textId="77777777"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p>
        </w:tc>
        <w:tc>
          <w:tcPr>
            <w:tcW w:w="2029" w:type="pct"/>
            <w:vAlign w:val="center"/>
            <w:hideMark/>
          </w:tcPr>
          <w:p w14:paraId="01EBA70F" w14:textId="19A41AD8"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Establecer cronogramas de trabajo con plazos de </w:t>
            </w:r>
            <w:r w:rsidR="001C1F8A" w:rsidRPr="00150570">
              <w:rPr>
                <w:rFonts w:ascii="Times New Roman" w:eastAsia="Calibri" w:hAnsi="Times New Roman" w:cs="Times New Roman"/>
                <w:color w:val="767171"/>
                <w:spacing w:val="20"/>
                <w:sz w:val="24"/>
                <w:szCs w:val="24"/>
              </w:rPr>
              <w:t>ejecución</w:t>
            </w:r>
            <w:r w:rsidRPr="00150570">
              <w:rPr>
                <w:rFonts w:ascii="Times New Roman" w:eastAsia="Calibri" w:hAnsi="Times New Roman" w:cs="Times New Roman"/>
                <w:color w:val="767171"/>
                <w:spacing w:val="20"/>
                <w:sz w:val="24"/>
                <w:szCs w:val="24"/>
              </w:rPr>
              <w:t xml:space="preserve"> de las actividades según corresponda.</w:t>
            </w:r>
          </w:p>
        </w:tc>
        <w:tc>
          <w:tcPr>
            <w:tcW w:w="1321" w:type="pct"/>
            <w:vMerge/>
            <w:vAlign w:val="center"/>
            <w:hideMark/>
          </w:tcPr>
          <w:p w14:paraId="48749C34" w14:textId="77777777" w:rsidR="00A86354" w:rsidRPr="00150570" w:rsidRDefault="00A8635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8B5276" w14:paraId="0CB660D2" w14:textId="77777777" w:rsidTr="00D35383">
        <w:trPr>
          <w:trHeight w:val="375"/>
          <w:jc w:val="center"/>
        </w:trPr>
        <w:tc>
          <w:tcPr>
            <w:cnfStyle w:val="001000000000" w:firstRow="0" w:lastRow="0" w:firstColumn="1" w:lastColumn="0" w:oddVBand="0" w:evenVBand="0" w:oddHBand="0" w:evenHBand="0" w:firstRowFirstColumn="0" w:firstRowLastColumn="0" w:lastRowFirstColumn="0" w:lastRowLastColumn="0"/>
            <w:tcW w:w="1650" w:type="pct"/>
            <w:vMerge/>
            <w:vAlign w:val="center"/>
            <w:hideMark/>
          </w:tcPr>
          <w:p w14:paraId="5E7C1879" w14:textId="77777777"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p>
        </w:tc>
        <w:tc>
          <w:tcPr>
            <w:tcW w:w="2029" w:type="pct"/>
            <w:vAlign w:val="center"/>
            <w:hideMark/>
          </w:tcPr>
          <w:p w14:paraId="59C3BCDC" w14:textId="1137DC6A" w:rsidR="00A86354" w:rsidRPr="00150570" w:rsidRDefault="00A86354" w:rsidP="00B512CF">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Establecer criterios de </w:t>
            </w:r>
            <w:r w:rsidR="00FF6CAB" w:rsidRPr="00150570">
              <w:rPr>
                <w:rFonts w:ascii="Times New Roman" w:eastAsia="Calibri" w:hAnsi="Times New Roman" w:cs="Times New Roman"/>
                <w:color w:val="767171"/>
                <w:spacing w:val="20"/>
                <w:sz w:val="24"/>
                <w:szCs w:val="24"/>
              </w:rPr>
              <w:t>medición</w:t>
            </w:r>
            <w:r w:rsidRPr="00150570">
              <w:rPr>
                <w:rFonts w:ascii="Times New Roman" w:eastAsia="Calibri" w:hAnsi="Times New Roman" w:cs="Times New Roman"/>
                <w:color w:val="767171"/>
                <w:spacing w:val="20"/>
                <w:sz w:val="24"/>
                <w:szCs w:val="24"/>
              </w:rPr>
              <w:t xml:space="preserve"> de las actividades</w:t>
            </w:r>
          </w:p>
        </w:tc>
        <w:tc>
          <w:tcPr>
            <w:tcW w:w="1321" w:type="pct"/>
            <w:vMerge/>
            <w:vAlign w:val="center"/>
            <w:hideMark/>
          </w:tcPr>
          <w:p w14:paraId="45313B22" w14:textId="77777777" w:rsidR="00A86354" w:rsidRPr="00150570" w:rsidRDefault="00A8635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8B5276" w14:paraId="17D029DC" w14:textId="77777777" w:rsidTr="00D35383">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650" w:type="pct"/>
            <w:vMerge/>
            <w:vAlign w:val="center"/>
            <w:hideMark/>
          </w:tcPr>
          <w:p w14:paraId="4BAD071E" w14:textId="77777777"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p>
        </w:tc>
        <w:tc>
          <w:tcPr>
            <w:tcW w:w="2029" w:type="pct"/>
            <w:vAlign w:val="center"/>
            <w:hideMark/>
          </w:tcPr>
          <w:p w14:paraId="47F6F7E5" w14:textId="352BC456"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Asegurar los recursos </w:t>
            </w:r>
            <w:r w:rsidR="00FF6CAB" w:rsidRPr="00150570">
              <w:rPr>
                <w:rFonts w:ascii="Times New Roman" w:eastAsia="Calibri" w:hAnsi="Times New Roman" w:cs="Times New Roman"/>
                <w:color w:val="767171"/>
                <w:spacing w:val="20"/>
                <w:sz w:val="24"/>
                <w:szCs w:val="24"/>
              </w:rPr>
              <w:t>necesarios</w:t>
            </w:r>
            <w:r w:rsidRPr="00150570">
              <w:rPr>
                <w:rFonts w:ascii="Times New Roman" w:eastAsia="Calibri" w:hAnsi="Times New Roman" w:cs="Times New Roman"/>
                <w:color w:val="767171"/>
                <w:spacing w:val="20"/>
                <w:sz w:val="24"/>
                <w:szCs w:val="24"/>
              </w:rPr>
              <w:t xml:space="preserve"> para la </w:t>
            </w:r>
            <w:r w:rsidR="00FF6CAB" w:rsidRPr="00150570">
              <w:rPr>
                <w:rFonts w:ascii="Times New Roman" w:eastAsia="Calibri" w:hAnsi="Times New Roman" w:cs="Times New Roman"/>
                <w:color w:val="767171"/>
                <w:spacing w:val="20"/>
                <w:sz w:val="24"/>
                <w:szCs w:val="24"/>
              </w:rPr>
              <w:t>ejecución</w:t>
            </w:r>
            <w:r w:rsidRPr="00150570">
              <w:rPr>
                <w:rFonts w:ascii="Times New Roman" w:eastAsia="Calibri" w:hAnsi="Times New Roman" w:cs="Times New Roman"/>
                <w:color w:val="767171"/>
                <w:spacing w:val="20"/>
                <w:sz w:val="24"/>
                <w:szCs w:val="24"/>
              </w:rPr>
              <w:t xml:space="preserve"> de las actividades.</w:t>
            </w:r>
          </w:p>
        </w:tc>
        <w:tc>
          <w:tcPr>
            <w:tcW w:w="1321" w:type="pct"/>
            <w:vMerge/>
            <w:vAlign w:val="center"/>
            <w:hideMark/>
          </w:tcPr>
          <w:p w14:paraId="6890D88B" w14:textId="77777777" w:rsidR="00A86354" w:rsidRPr="00150570" w:rsidRDefault="00A8635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8B5276" w14:paraId="0DF7BF41" w14:textId="77777777" w:rsidTr="00D35383">
        <w:trPr>
          <w:trHeight w:val="900"/>
          <w:jc w:val="center"/>
        </w:trPr>
        <w:tc>
          <w:tcPr>
            <w:cnfStyle w:val="001000000000" w:firstRow="0" w:lastRow="0" w:firstColumn="1" w:lastColumn="0" w:oddVBand="0" w:evenVBand="0" w:oddHBand="0" w:evenHBand="0" w:firstRowFirstColumn="0" w:firstRowLastColumn="0" w:lastRowFirstColumn="0" w:lastRowLastColumn="0"/>
            <w:tcW w:w="1650" w:type="pct"/>
            <w:vMerge/>
            <w:vAlign w:val="center"/>
            <w:hideMark/>
          </w:tcPr>
          <w:p w14:paraId="27E29CD6" w14:textId="77777777" w:rsidR="00A86354" w:rsidRPr="00150570" w:rsidRDefault="00A86354" w:rsidP="00B512CF">
            <w:pPr>
              <w:spacing w:line="360" w:lineRule="auto"/>
              <w:jc w:val="center"/>
              <w:rPr>
                <w:rFonts w:ascii="Times New Roman" w:eastAsia="Times New Roman" w:hAnsi="Times New Roman" w:cs="Times New Roman"/>
                <w:color w:val="767171"/>
                <w:sz w:val="24"/>
                <w:szCs w:val="24"/>
              </w:rPr>
            </w:pPr>
          </w:p>
        </w:tc>
        <w:tc>
          <w:tcPr>
            <w:tcW w:w="2029" w:type="pct"/>
            <w:vAlign w:val="center"/>
            <w:hideMark/>
          </w:tcPr>
          <w:p w14:paraId="3BA79542" w14:textId="3652444B" w:rsidR="00A86354" w:rsidRPr="00150570" w:rsidRDefault="00A8635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Calibri" w:hAnsi="Times New Roman" w:cs="Times New Roman"/>
                <w:color w:val="767171"/>
                <w:spacing w:val="20"/>
                <w:sz w:val="24"/>
                <w:szCs w:val="24"/>
              </w:rPr>
              <w:t xml:space="preserve">Identificar los riesgos asociados a la </w:t>
            </w:r>
            <w:r w:rsidR="00FF6CAB" w:rsidRPr="00150570">
              <w:rPr>
                <w:rFonts w:ascii="Times New Roman" w:eastAsia="Calibri" w:hAnsi="Times New Roman" w:cs="Times New Roman"/>
                <w:color w:val="767171"/>
                <w:spacing w:val="20"/>
                <w:sz w:val="24"/>
                <w:szCs w:val="24"/>
              </w:rPr>
              <w:t>ejecución</w:t>
            </w:r>
            <w:r w:rsidRPr="00150570">
              <w:rPr>
                <w:rFonts w:ascii="Times New Roman" w:eastAsia="Calibri" w:hAnsi="Times New Roman" w:cs="Times New Roman"/>
                <w:color w:val="767171"/>
                <w:spacing w:val="20"/>
                <w:sz w:val="24"/>
                <w:szCs w:val="24"/>
              </w:rPr>
              <w:t xml:space="preserve"> de las actividades.</w:t>
            </w:r>
          </w:p>
        </w:tc>
        <w:tc>
          <w:tcPr>
            <w:tcW w:w="1321" w:type="pct"/>
            <w:vMerge/>
            <w:vAlign w:val="center"/>
            <w:hideMark/>
          </w:tcPr>
          <w:p w14:paraId="2715E4D0" w14:textId="77777777" w:rsidR="00A86354" w:rsidRPr="00150570" w:rsidRDefault="00A8635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8B5276" w14:paraId="3F3FA102" w14:textId="77777777" w:rsidTr="00D35383">
        <w:trPr>
          <w:cnfStyle w:val="000000100000" w:firstRow="0" w:lastRow="0" w:firstColumn="0" w:lastColumn="0" w:oddVBand="0" w:evenVBand="0" w:oddHBand="1" w:evenHBand="0" w:firstRowFirstColumn="0" w:firstRowLastColumn="0" w:lastRowFirstColumn="0" w:lastRowLastColumn="0"/>
          <w:trHeight w:val="1500"/>
          <w:jc w:val="center"/>
        </w:trPr>
        <w:tc>
          <w:tcPr>
            <w:cnfStyle w:val="001000000000" w:firstRow="0" w:lastRow="0" w:firstColumn="1" w:lastColumn="0" w:oddVBand="0" w:evenVBand="0" w:oddHBand="0" w:evenHBand="0" w:firstRowFirstColumn="0" w:firstRowLastColumn="0" w:lastRowFirstColumn="0" w:lastRowLastColumn="0"/>
            <w:tcW w:w="1650" w:type="pct"/>
            <w:vAlign w:val="center"/>
            <w:hideMark/>
          </w:tcPr>
          <w:p w14:paraId="7470E339" w14:textId="37E39498" w:rsidR="00A86354" w:rsidRPr="00150570" w:rsidRDefault="00A86354" w:rsidP="00B512CF">
            <w:pPr>
              <w:autoSpaceDE w:val="0"/>
              <w:autoSpaceDN w:val="0"/>
              <w:adjustRightInd w:val="0"/>
              <w:spacing w:before="100" w:beforeAutospacing="1" w:after="100" w:afterAutospacing="1" w:line="360" w:lineRule="auto"/>
              <w:jc w:val="center"/>
              <w:rPr>
                <w:rFonts w:ascii="Times New Roman" w:eastAsia="Calibri" w:hAnsi="Times New Roman" w:cs="Times New Roman"/>
                <w:b w:val="0"/>
                <w:bCs w:val="0"/>
                <w:caps w:val="0"/>
                <w:color w:val="767171"/>
                <w:spacing w:val="20"/>
                <w:sz w:val="24"/>
                <w:szCs w:val="24"/>
              </w:rPr>
            </w:pPr>
            <w:r w:rsidRPr="00150570">
              <w:rPr>
                <w:rFonts w:ascii="Times New Roman" w:eastAsia="Calibri" w:hAnsi="Times New Roman" w:cs="Times New Roman"/>
                <w:b w:val="0"/>
                <w:bCs w:val="0"/>
                <w:caps w:val="0"/>
                <w:color w:val="767171"/>
                <w:spacing w:val="20"/>
                <w:sz w:val="24"/>
                <w:szCs w:val="24"/>
              </w:rPr>
              <w:t>Sistema de Certificaci</w:t>
            </w:r>
            <w:r w:rsidR="00FF6CAB" w:rsidRPr="00150570">
              <w:rPr>
                <w:rFonts w:ascii="Times New Roman" w:eastAsia="Calibri" w:hAnsi="Times New Roman" w:cs="Times New Roman"/>
                <w:b w:val="0"/>
                <w:bCs w:val="0"/>
                <w:caps w:val="0"/>
                <w:color w:val="767171"/>
                <w:spacing w:val="20"/>
                <w:sz w:val="24"/>
                <w:szCs w:val="24"/>
              </w:rPr>
              <w:t>ó</w:t>
            </w:r>
            <w:r w:rsidRPr="00150570">
              <w:rPr>
                <w:rFonts w:ascii="Times New Roman" w:eastAsia="Calibri" w:hAnsi="Times New Roman" w:cs="Times New Roman"/>
                <w:b w:val="0"/>
                <w:bCs w:val="0"/>
                <w:caps w:val="0"/>
                <w:color w:val="767171"/>
                <w:spacing w:val="20"/>
                <w:sz w:val="24"/>
                <w:szCs w:val="24"/>
              </w:rPr>
              <w:t xml:space="preserve">n Sistema de </w:t>
            </w:r>
            <w:r w:rsidR="008E71BB" w:rsidRPr="00150570">
              <w:rPr>
                <w:rFonts w:ascii="Times New Roman" w:eastAsia="Calibri" w:hAnsi="Times New Roman" w:cs="Times New Roman"/>
                <w:b w:val="0"/>
                <w:bCs w:val="0"/>
                <w:caps w:val="0"/>
                <w:color w:val="767171"/>
                <w:spacing w:val="20"/>
                <w:sz w:val="24"/>
                <w:szCs w:val="24"/>
              </w:rPr>
              <w:t>Gestión</w:t>
            </w:r>
            <w:r w:rsidRPr="00150570">
              <w:rPr>
                <w:rFonts w:ascii="Times New Roman" w:eastAsia="Calibri" w:hAnsi="Times New Roman" w:cs="Times New Roman"/>
                <w:b w:val="0"/>
                <w:bCs w:val="0"/>
                <w:caps w:val="0"/>
                <w:color w:val="767171"/>
                <w:spacing w:val="20"/>
                <w:sz w:val="24"/>
                <w:szCs w:val="24"/>
              </w:rPr>
              <w:t xml:space="preserve"> 3R</w:t>
            </w:r>
          </w:p>
        </w:tc>
        <w:tc>
          <w:tcPr>
            <w:tcW w:w="2029" w:type="pct"/>
            <w:vAlign w:val="center"/>
            <w:hideMark/>
          </w:tcPr>
          <w:p w14:paraId="29C9EDE8" w14:textId="301479EE"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 xml:space="preserve">Gestión responsable de residuos, </w:t>
            </w:r>
            <w:r w:rsidR="00FF6CAB" w:rsidRPr="00150570">
              <w:rPr>
                <w:rFonts w:ascii="Times New Roman" w:eastAsia="Calibri" w:hAnsi="Times New Roman" w:cs="Times New Roman"/>
                <w:color w:val="767171"/>
                <w:spacing w:val="20"/>
                <w:sz w:val="24"/>
                <w:szCs w:val="24"/>
              </w:rPr>
              <w:t>políticas</w:t>
            </w:r>
            <w:r w:rsidRPr="00150570">
              <w:rPr>
                <w:rFonts w:ascii="Times New Roman" w:eastAsia="Calibri" w:hAnsi="Times New Roman" w:cs="Times New Roman"/>
                <w:color w:val="767171"/>
                <w:spacing w:val="20"/>
                <w:sz w:val="24"/>
                <w:szCs w:val="24"/>
              </w:rPr>
              <w:t>, objetivos y metas ambientales para implementar las acciones necesarias y evitar, reducir y compensar los impactos ambientales de sus operaciones.</w:t>
            </w:r>
          </w:p>
        </w:tc>
        <w:tc>
          <w:tcPr>
            <w:tcW w:w="1321" w:type="pct"/>
            <w:vAlign w:val="center"/>
            <w:hideMark/>
          </w:tcPr>
          <w:p w14:paraId="42B89BD9" w14:textId="0D4AF873" w:rsidR="00A86354" w:rsidRPr="00150570" w:rsidRDefault="00A86354" w:rsidP="00B512CF">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150570">
              <w:rPr>
                <w:rFonts w:ascii="Times New Roman" w:eastAsia="Calibri" w:hAnsi="Times New Roman" w:cs="Times New Roman"/>
                <w:color w:val="767171"/>
                <w:spacing w:val="20"/>
                <w:sz w:val="24"/>
                <w:szCs w:val="24"/>
              </w:rPr>
              <w:t>50% A</w:t>
            </w:r>
            <w:r w:rsidR="008E71BB" w:rsidRPr="00150570">
              <w:rPr>
                <w:rFonts w:ascii="Times New Roman" w:eastAsia="Calibri" w:hAnsi="Times New Roman" w:cs="Times New Roman"/>
                <w:color w:val="767171"/>
                <w:spacing w:val="20"/>
                <w:sz w:val="24"/>
                <w:szCs w:val="24"/>
              </w:rPr>
              <w:t>vance</w:t>
            </w:r>
            <w:r w:rsidRPr="00150570">
              <w:rPr>
                <w:rFonts w:ascii="Times New Roman" w:eastAsia="Calibri" w:hAnsi="Times New Roman" w:cs="Times New Roman"/>
                <w:color w:val="767171"/>
                <w:spacing w:val="20"/>
                <w:sz w:val="24"/>
                <w:szCs w:val="24"/>
              </w:rPr>
              <w:t>. No se continuará con este proyecto, ya que optaremos por la implementación y certificación en ISO14001</w:t>
            </w:r>
          </w:p>
        </w:tc>
      </w:tr>
    </w:tbl>
    <w:p w14:paraId="192D50F3" w14:textId="108BF78C" w:rsidR="00102980" w:rsidRPr="00150570" w:rsidRDefault="00102980" w:rsidP="00B512CF">
      <w:pPr>
        <w:spacing w:line="360" w:lineRule="auto"/>
        <w:jc w:val="center"/>
        <w:rPr>
          <w:rFonts w:eastAsia="Calibri"/>
          <w:i/>
          <w:iCs/>
          <w:sz w:val="18"/>
          <w:szCs w:val="18"/>
          <w:lang w:val="es-419"/>
        </w:rPr>
      </w:pPr>
      <w:r w:rsidRPr="00150570">
        <w:rPr>
          <w:rFonts w:eastAsia="Calibri"/>
          <w:i/>
          <w:iCs/>
          <w:sz w:val="18"/>
          <w:szCs w:val="18"/>
          <w:lang w:val="es-419"/>
        </w:rPr>
        <w:t>Fuente: División de Calidad de la JAC</w:t>
      </w:r>
      <w:r w:rsidR="000961E4" w:rsidRPr="00150570">
        <w:rPr>
          <w:rFonts w:eastAsia="Calibri"/>
          <w:i/>
          <w:iCs/>
          <w:sz w:val="18"/>
          <w:szCs w:val="18"/>
          <w:lang w:val="es-419"/>
        </w:rPr>
        <w:t>.</w:t>
      </w:r>
    </w:p>
    <w:p w14:paraId="09511718" w14:textId="77777777" w:rsidR="00A433DD" w:rsidRPr="00150570" w:rsidRDefault="00A433DD"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El proyecto implementación Sistema de Gestión 3R se avanzó hasta un 50%, luego fue traspasado a otra unidad de esta institución. No se continuará con este proyecto, ya que optaremos por la implementación y Certificación en la norma ISO14001.</w:t>
      </w:r>
    </w:p>
    <w:p w14:paraId="05DDAF00" w14:textId="77777777" w:rsidR="009932EA" w:rsidRPr="00150570" w:rsidRDefault="009932EA"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0C998753" w14:textId="497B4F24" w:rsidR="00606E66" w:rsidRPr="00150570" w:rsidRDefault="00606E66"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Conforme a lo establecido en la norma ISO 9001:2015, “La alta dirección debe revisar el sistema de gestión de la calidad de la organización a intervalos planificados, para asegurarse de su conveniencia, adecuación, eficacia y alineación continuas con la dirección estratégica de la organización”; en ese sentido, en el año 2024 se han celebrado: dos (2) reuniones de Revisión por la Dirección; </w:t>
      </w:r>
      <w:r w:rsidR="00525AC1" w:rsidRPr="00150570">
        <w:rPr>
          <w:rFonts w:ascii="Times New Roman" w:eastAsia="Calibri" w:hAnsi="Times New Roman" w:cs="Times New Roman"/>
          <w:color w:val="767171"/>
          <w:spacing w:val="20"/>
          <w:sz w:val="24"/>
          <w:szCs w:val="24"/>
          <w:lang w:val="es-DO"/>
          <w14:ligatures w14:val="none"/>
        </w:rPr>
        <w:t xml:space="preserve">las número </w:t>
      </w:r>
      <w:r w:rsidR="000B6AE8" w:rsidRPr="00150570">
        <w:rPr>
          <w:rFonts w:ascii="Times New Roman" w:eastAsia="Calibri" w:hAnsi="Times New Roman" w:cs="Times New Roman"/>
          <w:color w:val="767171"/>
          <w:spacing w:val="20"/>
          <w:sz w:val="24"/>
          <w:szCs w:val="24"/>
          <w:lang w:val="es-DO"/>
          <w14:ligatures w14:val="none"/>
        </w:rPr>
        <w:t>veinte y ocho (</w:t>
      </w:r>
      <w:r w:rsidR="00525AC1" w:rsidRPr="00150570">
        <w:rPr>
          <w:rFonts w:ascii="Times New Roman" w:eastAsia="Calibri" w:hAnsi="Times New Roman" w:cs="Times New Roman"/>
          <w:color w:val="767171"/>
          <w:spacing w:val="20"/>
          <w:sz w:val="24"/>
          <w:szCs w:val="24"/>
          <w:lang w:val="es-DO"/>
          <w14:ligatures w14:val="none"/>
        </w:rPr>
        <w:t>28</w:t>
      </w:r>
      <w:r w:rsidR="000B6AE8" w:rsidRPr="00150570">
        <w:rPr>
          <w:rFonts w:ascii="Times New Roman" w:eastAsia="Calibri" w:hAnsi="Times New Roman" w:cs="Times New Roman"/>
          <w:color w:val="767171"/>
          <w:spacing w:val="20"/>
          <w:sz w:val="24"/>
          <w:szCs w:val="24"/>
          <w:lang w:val="es-DO"/>
          <w14:ligatures w14:val="none"/>
        </w:rPr>
        <w:t>)</w:t>
      </w:r>
      <w:r w:rsidR="00525AC1" w:rsidRPr="00150570">
        <w:rPr>
          <w:rFonts w:ascii="Times New Roman" w:eastAsia="Calibri" w:hAnsi="Times New Roman" w:cs="Times New Roman"/>
          <w:color w:val="767171"/>
          <w:spacing w:val="20"/>
          <w:sz w:val="24"/>
          <w:szCs w:val="24"/>
          <w:lang w:val="es-DO"/>
          <w14:ligatures w14:val="none"/>
        </w:rPr>
        <w:t xml:space="preserve"> y</w:t>
      </w:r>
      <w:r w:rsidR="000B6AE8" w:rsidRPr="00150570">
        <w:rPr>
          <w:rFonts w:ascii="Times New Roman" w:eastAsia="Calibri" w:hAnsi="Times New Roman" w:cs="Times New Roman"/>
          <w:color w:val="767171"/>
          <w:spacing w:val="20"/>
          <w:sz w:val="24"/>
          <w:szCs w:val="24"/>
          <w:lang w:val="es-DO"/>
          <w14:ligatures w14:val="none"/>
        </w:rPr>
        <w:t xml:space="preserve"> veinte y nueve</w:t>
      </w:r>
      <w:r w:rsidR="00525AC1" w:rsidRPr="00150570">
        <w:rPr>
          <w:rFonts w:ascii="Times New Roman" w:eastAsia="Calibri" w:hAnsi="Times New Roman" w:cs="Times New Roman"/>
          <w:color w:val="767171"/>
          <w:spacing w:val="20"/>
          <w:sz w:val="24"/>
          <w:szCs w:val="24"/>
          <w:lang w:val="es-DO"/>
          <w14:ligatures w14:val="none"/>
        </w:rPr>
        <w:t xml:space="preserve"> </w:t>
      </w:r>
      <w:r w:rsidR="000B6AE8" w:rsidRPr="00150570">
        <w:rPr>
          <w:rFonts w:ascii="Times New Roman" w:eastAsia="Calibri" w:hAnsi="Times New Roman" w:cs="Times New Roman"/>
          <w:color w:val="767171"/>
          <w:spacing w:val="20"/>
          <w:sz w:val="24"/>
          <w:szCs w:val="24"/>
          <w:lang w:val="es-DO"/>
          <w14:ligatures w14:val="none"/>
        </w:rPr>
        <w:t>(</w:t>
      </w:r>
      <w:r w:rsidR="00525AC1" w:rsidRPr="00150570">
        <w:rPr>
          <w:rFonts w:ascii="Times New Roman" w:eastAsia="Calibri" w:hAnsi="Times New Roman" w:cs="Times New Roman"/>
          <w:color w:val="767171"/>
          <w:spacing w:val="20"/>
          <w:sz w:val="24"/>
          <w:szCs w:val="24"/>
          <w:lang w:val="es-DO"/>
          <w14:ligatures w14:val="none"/>
        </w:rPr>
        <w:t>29</w:t>
      </w:r>
      <w:r w:rsidR="000B6AE8" w:rsidRPr="00150570">
        <w:rPr>
          <w:rFonts w:ascii="Times New Roman" w:eastAsia="Calibri" w:hAnsi="Times New Roman" w:cs="Times New Roman"/>
          <w:color w:val="767171"/>
          <w:spacing w:val="20"/>
          <w:sz w:val="24"/>
          <w:szCs w:val="24"/>
          <w:lang w:val="es-DO"/>
          <w14:ligatures w14:val="none"/>
        </w:rPr>
        <w:t>)</w:t>
      </w:r>
      <w:r w:rsidR="00525AC1" w:rsidRPr="00150570">
        <w:rPr>
          <w:rFonts w:ascii="Times New Roman" w:eastAsia="Calibri" w:hAnsi="Times New Roman" w:cs="Times New Roman"/>
          <w:color w:val="767171"/>
          <w:spacing w:val="20"/>
          <w:sz w:val="24"/>
          <w:szCs w:val="24"/>
          <w:lang w:val="es-DO"/>
          <w14:ligatures w14:val="none"/>
        </w:rPr>
        <w:t xml:space="preserve">, y un Comité de Gestión, el número </w:t>
      </w:r>
      <w:r w:rsidR="000B6AE8" w:rsidRPr="00150570">
        <w:rPr>
          <w:rFonts w:ascii="Times New Roman" w:eastAsia="Calibri" w:hAnsi="Times New Roman" w:cs="Times New Roman"/>
          <w:color w:val="767171"/>
          <w:spacing w:val="20"/>
          <w:sz w:val="24"/>
          <w:szCs w:val="24"/>
          <w:lang w:val="es-DO"/>
          <w14:ligatures w14:val="none"/>
        </w:rPr>
        <w:t>setenta y tres (</w:t>
      </w:r>
      <w:r w:rsidR="00525AC1" w:rsidRPr="00150570">
        <w:rPr>
          <w:rFonts w:ascii="Times New Roman" w:eastAsia="Calibri" w:hAnsi="Times New Roman" w:cs="Times New Roman"/>
          <w:color w:val="767171"/>
          <w:spacing w:val="20"/>
          <w:sz w:val="24"/>
          <w:szCs w:val="24"/>
          <w:lang w:val="es-DO"/>
          <w14:ligatures w14:val="none"/>
        </w:rPr>
        <w:t>73</w:t>
      </w:r>
      <w:r w:rsidR="000B6AE8" w:rsidRPr="00150570">
        <w:rPr>
          <w:rFonts w:ascii="Times New Roman" w:eastAsia="Calibri" w:hAnsi="Times New Roman" w:cs="Times New Roman"/>
          <w:color w:val="767171"/>
          <w:spacing w:val="20"/>
          <w:sz w:val="24"/>
          <w:szCs w:val="24"/>
          <w:lang w:val="es-DO"/>
          <w14:ligatures w14:val="none"/>
        </w:rPr>
        <w:t>)</w:t>
      </w:r>
      <w:r w:rsidR="00525AC1" w:rsidRPr="00150570">
        <w:rPr>
          <w:rFonts w:ascii="Times New Roman" w:eastAsia="Calibri" w:hAnsi="Times New Roman" w:cs="Times New Roman"/>
          <w:color w:val="767171"/>
          <w:spacing w:val="20"/>
          <w:sz w:val="24"/>
          <w:szCs w:val="24"/>
          <w:lang w:val="es-DO"/>
          <w14:ligatures w14:val="none"/>
        </w:rPr>
        <w:t>.</w:t>
      </w:r>
    </w:p>
    <w:p w14:paraId="6330B3B8" w14:textId="582A00BD" w:rsidR="00606E66" w:rsidRPr="00150570" w:rsidRDefault="00606E66" w:rsidP="00B512CF">
      <w:pPr>
        <w:pStyle w:val="Sinespaciado"/>
        <w:spacing w:line="360" w:lineRule="auto"/>
        <w:jc w:val="both"/>
        <w:rPr>
          <w:rFonts w:eastAsia="Times New Roman" w:cstheme="minorBidi"/>
          <w:color w:val="767171"/>
          <w:lang w:val="es-DO" w:eastAsia="es-ES"/>
        </w:rPr>
      </w:pPr>
      <w:r w:rsidRPr="00150570">
        <w:rPr>
          <w:color w:val="767171"/>
          <w:lang w:val="es-DO"/>
        </w:rPr>
        <w:lastRenderedPageBreak/>
        <w:t xml:space="preserve">En este tipo de reuniones se establecen y se da seguimiento a acuerdos para la mejora </w:t>
      </w:r>
      <w:r w:rsidR="002E05D4" w:rsidRPr="00150570">
        <w:rPr>
          <w:color w:val="767171"/>
          <w:lang w:val="es-DO"/>
        </w:rPr>
        <w:t>continua</w:t>
      </w:r>
      <w:r w:rsidRPr="00150570">
        <w:rPr>
          <w:color w:val="767171"/>
          <w:lang w:val="es-DO"/>
        </w:rPr>
        <w:t xml:space="preserve"> del Sistema de Gestión de Calidad y se revisan diferentes aspectos que componen el Sistema de Gestión de Calidad, a saber:</w:t>
      </w:r>
    </w:p>
    <w:p w14:paraId="5E6B8CA2" w14:textId="77777777" w:rsidR="00606E66" w:rsidRPr="00150570" w:rsidRDefault="00606E66" w:rsidP="00B512CF">
      <w:pPr>
        <w:pStyle w:val="Sinespaciado"/>
        <w:spacing w:line="360" w:lineRule="auto"/>
        <w:jc w:val="both"/>
        <w:rPr>
          <w:rFonts w:eastAsia="Times New Roman" w:cstheme="minorBidi"/>
          <w:color w:val="767171"/>
          <w:lang w:val="es-DO" w:eastAsia="es-ES"/>
        </w:rPr>
      </w:pPr>
    </w:p>
    <w:p w14:paraId="5EFF072E" w14:textId="77777777" w:rsidR="00606E66" w:rsidRPr="00150570" w:rsidRDefault="00606E66"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El estado de las acciones de las revisiones por la dirección previas.</w:t>
      </w:r>
    </w:p>
    <w:p w14:paraId="78C351DD" w14:textId="20010F12" w:rsidR="00606E66" w:rsidRPr="00150570" w:rsidRDefault="00606E66"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 xml:space="preserve">Los cambios en las cuestiones externas e internas que sean pertinentes al sistema de gestión de la </w:t>
      </w:r>
      <w:r w:rsidR="00F35E6A" w:rsidRPr="00150570">
        <w:rPr>
          <w:rFonts w:ascii="Times New Roman" w:eastAsia="Calibri" w:hAnsi="Times New Roman" w:cs="Times New Roman"/>
          <w:color w:val="767171"/>
          <w:spacing w:val="20"/>
          <w:sz w:val="24"/>
          <w:szCs w:val="24"/>
          <w:lang w:val="es-DO"/>
        </w:rPr>
        <w:t>C</w:t>
      </w:r>
      <w:r w:rsidRPr="00150570">
        <w:rPr>
          <w:rFonts w:ascii="Times New Roman" w:eastAsia="Calibri" w:hAnsi="Times New Roman" w:cs="Times New Roman"/>
          <w:color w:val="767171"/>
          <w:spacing w:val="20"/>
          <w:sz w:val="24"/>
          <w:szCs w:val="24"/>
          <w:lang w:val="es-DO"/>
        </w:rPr>
        <w:t>alidad.</w:t>
      </w:r>
    </w:p>
    <w:p w14:paraId="669FC19A" w14:textId="77777777" w:rsidR="00A32B18" w:rsidRPr="00150570" w:rsidRDefault="00606E66"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ahoma" w:eastAsia="Calibri" w:hAnsi="Tahoma" w:cs="Tahoma"/>
          <w:color w:val="767171"/>
          <w:spacing w:val="20"/>
          <w:sz w:val="24"/>
          <w:szCs w:val="24"/>
          <w:lang w:val="es-DO"/>
          <w14:ligatures w14:val="none"/>
        </w:rPr>
        <w:t>﻿</w:t>
      </w:r>
      <w:r w:rsidRPr="00150570">
        <w:rPr>
          <w:rFonts w:ascii="Times New Roman" w:eastAsia="Calibri" w:hAnsi="Times New Roman" w:cs="Times New Roman"/>
          <w:color w:val="767171"/>
          <w:spacing w:val="20"/>
          <w:sz w:val="24"/>
          <w:szCs w:val="24"/>
          <w:lang w:val="es-DO"/>
        </w:rPr>
        <w:t>La información sobre el desempeño y la eficacia del sistema de gestión de la calidad, incluidas las tendencias relativas a:</w:t>
      </w:r>
      <w:r w:rsidR="0097700A" w:rsidRPr="00150570">
        <w:rPr>
          <w:rFonts w:ascii="Times New Roman" w:eastAsia="Calibri" w:hAnsi="Times New Roman" w:cs="Times New Roman"/>
          <w:color w:val="767171"/>
          <w:spacing w:val="20"/>
          <w:sz w:val="24"/>
          <w:szCs w:val="24"/>
          <w:lang w:val="es-DO"/>
        </w:rPr>
        <w:t xml:space="preserve"> </w:t>
      </w:r>
    </w:p>
    <w:p w14:paraId="4AA93317" w14:textId="77777777" w:rsidR="00847C2A" w:rsidRPr="00150570" w:rsidRDefault="00606E66"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La satisfacción del cliente y la retroalimentación de las partes interesadas pertinentes</w:t>
      </w:r>
      <w:r w:rsidR="00847C2A" w:rsidRPr="00150570">
        <w:rPr>
          <w:rFonts w:ascii="Times New Roman" w:eastAsia="Calibri" w:hAnsi="Times New Roman" w:cs="Times New Roman"/>
          <w:color w:val="767171"/>
          <w:spacing w:val="20"/>
          <w:sz w:val="24"/>
          <w:szCs w:val="24"/>
          <w:lang w:val="es-DO"/>
          <w14:ligatures w14:val="none"/>
        </w:rPr>
        <w:t xml:space="preserve">. </w:t>
      </w:r>
    </w:p>
    <w:p w14:paraId="148D7E80" w14:textId="560419D8" w:rsidR="00847C2A" w:rsidRPr="00150570" w:rsidRDefault="00847C2A"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w:t>
      </w:r>
      <w:r w:rsidR="00606E66" w:rsidRPr="00150570">
        <w:rPr>
          <w:rFonts w:ascii="Times New Roman" w:eastAsia="Calibri" w:hAnsi="Times New Roman" w:cs="Times New Roman"/>
          <w:color w:val="767171"/>
          <w:spacing w:val="20"/>
          <w:sz w:val="24"/>
          <w:szCs w:val="24"/>
          <w:lang w:val="es-DO"/>
          <w14:ligatures w14:val="none"/>
        </w:rPr>
        <w:t xml:space="preserve">l grado en que se han logrado los objetivos de la </w:t>
      </w:r>
      <w:r w:rsidR="00F35E6A" w:rsidRPr="00150570">
        <w:rPr>
          <w:rFonts w:ascii="Times New Roman" w:eastAsia="Calibri" w:hAnsi="Times New Roman" w:cs="Times New Roman"/>
          <w:color w:val="767171"/>
          <w:spacing w:val="20"/>
          <w:sz w:val="24"/>
          <w:szCs w:val="24"/>
          <w:lang w:val="es-DO"/>
          <w14:ligatures w14:val="none"/>
        </w:rPr>
        <w:t>C</w:t>
      </w:r>
      <w:r w:rsidR="00606E66" w:rsidRPr="00150570">
        <w:rPr>
          <w:rFonts w:ascii="Times New Roman" w:eastAsia="Calibri" w:hAnsi="Times New Roman" w:cs="Times New Roman"/>
          <w:color w:val="767171"/>
          <w:spacing w:val="20"/>
          <w:sz w:val="24"/>
          <w:szCs w:val="24"/>
          <w:lang w:val="es-DO"/>
          <w14:ligatures w14:val="none"/>
        </w:rPr>
        <w:t>alidad</w:t>
      </w:r>
      <w:r w:rsidRPr="00150570">
        <w:rPr>
          <w:rFonts w:ascii="Times New Roman" w:eastAsia="Calibri" w:hAnsi="Times New Roman" w:cs="Times New Roman"/>
          <w:color w:val="767171"/>
          <w:spacing w:val="20"/>
          <w:sz w:val="24"/>
          <w:szCs w:val="24"/>
          <w:lang w:val="es-DO"/>
          <w14:ligatures w14:val="none"/>
        </w:rPr>
        <w:t xml:space="preserve">. </w:t>
      </w:r>
    </w:p>
    <w:p w14:paraId="4881C188" w14:textId="7DC89F20" w:rsidR="00606E66" w:rsidRPr="00150570" w:rsidRDefault="00847C2A"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w:t>
      </w:r>
      <w:r w:rsidR="00606E66" w:rsidRPr="00150570">
        <w:rPr>
          <w:rFonts w:ascii="Times New Roman" w:eastAsia="Calibri" w:hAnsi="Times New Roman" w:cs="Times New Roman"/>
          <w:color w:val="767171"/>
          <w:spacing w:val="20"/>
          <w:sz w:val="24"/>
          <w:szCs w:val="24"/>
          <w:lang w:val="es-DO"/>
          <w14:ligatures w14:val="none"/>
        </w:rPr>
        <w:t>l desempeño de los procesos y conformidad de los productos y servicios.</w:t>
      </w:r>
    </w:p>
    <w:p w14:paraId="31E236C7" w14:textId="77777777" w:rsidR="00BF6FE3" w:rsidRPr="00150570" w:rsidRDefault="00BF6FE3"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Las no conformidades y acciones correctivas.</w:t>
      </w:r>
    </w:p>
    <w:p w14:paraId="4E5C4616" w14:textId="77777777" w:rsidR="00BF6FE3" w:rsidRPr="00150570" w:rsidRDefault="00BF6FE3"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Los resultados de seguimiento y medición.</w:t>
      </w:r>
    </w:p>
    <w:p w14:paraId="44F99302" w14:textId="77777777" w:rsidR="00BF6FE3" w:rsidRPr="00150570" w:rsidRDefault="00BF6FE3"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Los resultados de las auditorías.</w:t>
      </w:r>
    </w:p>
    <w:p w14:paraId="1FB2A4B9" w14:textId="5B9E3BCB" w:rsidR="00606E66" w:rsidRPr="00150570" w:rsidRDefault="00BF6FE3" w:rsidP="00B512CF">
      <w:pPr>
        <w:pStyle w:val="Prrafodelista"/>
        <w:numPr>
          <w:ilvl w:val="1"/>
          <w:numId w:val="5"/>
        </w:numPr>
        <w:spacing w:after="0" w:line="360" w:lineRule="auto"/>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El desempeño de los proveedores externos.</w:t>
      </w:r>
    </w:p>
    <w:p w14:paraId="23660C60" w14:textId="77777777" w:rsidR="00606E66" w:rsidRPr="00150570" w:rsidRDefault="00606E66"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La adecuación de los recursos.</w:t>
      </w:r>
    </w:p>
    <w:p w14:paraId="1CF57713" w14:textId="77777777" w:rsidR="00606E66" w:rsidRPr="00150570" w:rsidRDefault="00606E66"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La eficacia de las acciones tomadas para abordar los riesgos y las oportunidades.</w:t>
      </w:r>
    </w:p>
    <w:p w14:paraId="0FE5D039" w14:textId="77777777" w:rsidR="00606E66" w:rsidRPr="00150570" w:rsidRDefault="00606E66" w:rsidP="00B512CF">
      <w:pPr>
        <w:pStyle w:val="Prrafodelista"/>
        <w:numPr>
          <w:ilvl w:val="0"/>
          <w:numId w:val="5"/>
        </w:numPr>
        <w:spacing w:after="0" w:line="360" w:lineRule="auto"/>
        <w:jc w:val="both"/>
        <w:rPr>
          <w:rFonts w:ascii="Times New Roman" w:eastAsia="Calibri" w:hAnsi="Times New Roman" w:cs="Times New Roman"/>
          <w:color w:val="767171"/>
          <w:spacing w:val="20"/>
          <w:sz w:val="24"/>
          <w:szCs w:val="24"/>
          <w:lang w:val="es-DO"/>
        </w:rPr>
      </w:pPr>
      <w:r w:rsidRPr="00150570">
        <w:rPr>
          <w:rFonts w:ascii="Times New Roman" w:eastAsia="Calibri" w:hAnsi="Times New Roman" w:cs="Times New Roman"/>
          <w:color w:val="767171"/>
          <w:spacing w:val="20"/>
          <w:sz w:val="24"/>
          <w:szCs w:val="24"/>
          <w:lang w:val="es-DO"/>
        </w:rPr>
        <w:t>Las oportunidades de mejora.</w:t>
      </w:r>
    </w:p>
    <w:p w14:paraId="3C092F9E" w14:textId="77777777" w:rsidR="00375053" w:rsidRPr="00150570" w:rsidRDefault="00375053"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14:ligatures w14:val="none"/>
        </w:rPr>
      </w:pPr>
    </w:p>
    <w:p w14:paraId="7E71D6A5" w14:textId="335D6E16" w:rsidR="00606E66" w:rsidRPr="00150570" w:rsidRDefault="00606E66"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En cumplimiento del proceso Gestión de Auditorias y Autoevaluaciones P-SGI-03, en este 2024, se han ejecutado conforme lo planificado </w:t>
      </w:r>
      <w:r w:rsidR="002C5A5F" w:rsidRPr="00150570">
        <w:rPr>
          <w:rFonts w:ascii="Times New Roman" w:eastAsia="Calibri" w:hAnsi="Times New Roman" w:cs="Times New Roman"/>
          <w:color w:val="767171"/>
          <w:spacing w:val="20"/>
          <w:sz w:val="24"/>
          <w:szCs w:val="24"/>
          <w:lang w:val="es-DO"/>
          <w14:ligatures w14:val="none"/>
        </w:rPr>
        <w:t xml:space="preserve">cuatro (4) </w:t>
      </w:r>
      <w:r w:rsidRPr="00150570">
        <w:rPr>
          <w:rFonts w:ascii="Times New Roman" w:eastAsia="Calibri" w:hAnsi="Times New Roman" w:cs="Times New Roman"/>
          <w:color w:val="767171"/>
          <w:spacing w:val="20"/>
          <w:sz w:val="24"/>
          <w:szCs w:val="24"/>
          <w:lang w:val="es-DO"/>
          <w14:ligatures w14:val="none"/>
        </w:rPr>
        <w:t>auditorías internas al Sistema de gestión de Integrado</w:t>
      </w:r>
      <w:r w:rsidR="00617F88" w:rsidRPr="00150570">
        <w:rPr>
          <w:rFonts w:ascii="Times New Roman" w:eastAsia="Calibri" w:hAnsi="Times New Roman" w:cs="Times New Roman"/>
          <w:color w:val="767171"/>
          <w:spacing w:val="20"/>
          <w:sz w:val="24"/>
          <w:szCs w:val="24"/>
          <w:lang w:val="es-DO"/>
          <w14:ligatures w14:val="none"/>
        </w:rPr>
        <w:t xml:space="preserve">: </w:t>
      </w:r>
      <w:r w:rsidR="00676AB0" w:rsidRPr="00150570">
        <w:rPr>
          <w:rFonts w:ascii="Times New Roman" w:eastAsia="Calibri" w:hAnsi="Times New Roman" w:cs="Times New Roman"/>
          <w:color w:val="767171"/>
          <w:spacing w:val="20"/>
          <w:sz w:val="24"/>
          <w:szCs w:val="24"/>
          <w:lang w:val="es-DO"/>
          <w14:ligatures w14:val="none"/>
        </w:rPr>
        <w:t>cuarenta y cuatro (</w:t>
      </w:r>
      <w:r w:rsidR="00617F88" w:rsidRPr="00150570">
        <w:rPr>
          <w:rFonts w:ascii="Times New Roman" w:eastAsia="Calibri" w:hAnsi="Times New Roman" w:cs="Times New Roman"/>
          <w:color w:val="767171"/>
          <w:spacing w:val="20"/>
          <w:sz w:val="24"/>
          <w:szCs w:val="24"/>
          <w:lang w:val="es-DO"/>
          <w14:ligatures w14:val="none"/>
        </w:rPr>
        <w:t>44</w:t>
      </w:r>
      <w:r w:rsidR="00676AB0" w:rsidRPr="00150570">
        <w:rPr>
          <w:rFonts w:ascii="Times New Roman" w:eastAsia="Calibri" w:hAnsi="Times New Roman" w:cs="Times New Roman"/>
          <w:color w:val="767171"/>
          <w:spacing w:val="20"/>
          <w:sz w:val="24"/>
          <w:szCs w:val="24"/>
          <w:lang w:val="es-DO"/>
          <w14:ligatures w14:val="none"/>
        </w:rPr>
        <w:t>)</w:t>
      </w:r>
      <w:r w:rsidR="00617F88" w:rsidRPr="00150570">
        <w:rPr>
          <w:rFonts w:ascii="Times New Roman" w:eastAsia="Calibri" w:hAnsi="Times New Roman" w:cs="Times New Roman"/>
          <w:color w:val="767171"/>
          <w:spacing w:val="20"/>
          <w:sz w:val="24"/>
          <w:szCs w:val="24"/>
          <w:lang w:val="es-DO"/>
          <w14:ligatures w14:val="none"/>
        </w:rPr>
        <w:t xml:space="preserve"> y </w:t>
      </w:r>
      <w:r w:rsidR="00676AB0" w:rsidRPr="00150570">
        <w:rPr>
          <w:rFonts w:ascii="Times New Roman" w:eastAsia="Calibri" w:hAnsi="Times New Roman" w:cs="Times New Roman"/>
          <w:color w:val="767171"/>
          <w:spacing w:val="20"/>
          <w:sz w:val="24"/>
          <w:szCs w:val="24"/>
          <w:lang w:val="es-DO"/>
          <w14:ligatures w14:val="none"/>
        </w:rPr>
        <w:t>cuarenta y seis (</w:t>
      </w:r>
      <w:r w:rsidR="00617F88" w:rsidRPr="00150570">
        <w:rPr>
          <w:rFonts w:ascii="Times New Roman" w:eastAsia="Calibri" w:hAnsi="Times New Roman" w:cs="Times New Roman"/>
          <w:color w:val="767171"/>
          <w:spacing w:val="20"/>
          <w:sz w:val="24"/>
          <w:szCs w:val="24"/>
          <w:lang w:val="es-DO"/>
          <w14:ligatures w14:val="none"/>
        </w:rPr>
        <w:t>46</w:t>
      </w:r>
      <w:r w:rsidR="00676AB0" w:rsidRPr="00150570">
        <w:rPr>
          <w:rFonts w:ascii="Times New Roman" w:eastAsia="Calibri" w:hAnsi="Times New Roman" w:cs="Times New Roman"/>
          <w:color w:val="767171"/>
          <w:spacing w:val="20"/>
          <w:sz w:val="24"/>
          <w:szCs w:val="24"/>
          <w:lang w:val="es-DO"/>
          <w14:ligatures w14:val="none"/>
        </w:rPr>
        <w:t>)</w:t>
      </w:r>
      <w:r w:rsidR="00617F88" w:rsidRPr="00150570">
        <w:rPr>
          <w:rFonts w:ascii="Times New Roman" w:eastAsia="Calibri" w:hAnsi="Times New Roman" w:cs="Times New Roman"/>
          <w:color w:val="767171"/>
          <w:spacing w:val="20"/>
          <w:sz w:val="24"/>
          <w:szCs w:val="24"/>
          <w:lang w:val="es-DO"/>
          <w14:ligatures w14:val="none"/>
        </w:rPr>
        <w:t xml:space="preserve"> ISO </w:t>
      </w:r>
      <w:r w:rsidR="00617F88" w:rsidRPr="00150570">
        <w:rPr>
          <w:rFonts w:ascii="Times New Roman" w:eastAsia="Calibri" w:hAnsi="Times New Roman" w:cs="Times New Roman"/>
          <w:color w:val="767171"/>
          <w:spacing w:val="20"/>
          <w:sz w:val="24"/>
          <w:szCs w:val="24"/>
          <w:lang w:val="es-DO"/>
          <w14:ligatures w14:val="none"/>
        </w:rPr>
        <w:lastRenderedPageBreak/>
        <w:t>9001:2015</w:t>
      </w:r>
      <w:r w:rsidR="00067DC8" w:rsidRPr="00150570">
        <w:rPr>
          <w:rFonts w:ascii="Times New Roman" w:eastAsia="Calibri" w:hAnsi="Times New Roman" w:cs="Times New Roman"/>
          <w:color w:val="767171"/>
          <w:spacing w:val="20"/>
          <w:sz w:val="24"/>
          <w:szCs w:val="24"/>
          <w:lang w:val="es-DO"/>
          <w14:ligatures w14:val="none"/>
        </w:rPr>
        <w:t>;</w:t>
      </w:r>
      <w:r w:rsidR="00617F88" w:rsidRPr="00150570">
        <w:rPr>
          <w:rFonts w:ascii="Times New Roman" w:eastAsia="Calibri" w:hAnsi="Times New Roman" w:cs="Times New Roman"/>
          <w:color w:val="767171"/>
          <w:spacing w:val="20"/>
          <w:sz w:val="24"/>
          <w:szCs w:val="24"/>
          <w:lang w:val="es-DO"/>
          <w14:ligatures w14:val="none"/>
        </w:rPr>
        <w:t xml:space="preserve"> y las </w:t>
      </w:r>
      <w:r w:rsidR="00676AB0" w:rsidRPr="00150570">
        <w:rPr>
          <w:rFonts w:ascii="Times New Roman" w:eastAsia="Calibri" w:hAnsi="Times New Roman" w:cs="Times New Roman"/>
          <w:color w:val="767171"/>
          <w:spacing w:val="20"/>
          <w:sz w:val="24"/>
          <w:szCs w:val="24"/>
          <w:lang w:val="es-DO"/>
          <w14:ligatures w14:val="none"/>
        </w:rPr>
        <w:t>cuarenta y cinco (</w:t>
      </w:r>
      <w:r w:rsidR="00617F88" w:rsidRPr="00150570">
        <w:rPr>
          <w:rFonts w:ascii="Times New Roman" w:eastAsia="Calibri" w:hAnsi="Times New Roman" w:cs="Times New Roman"/>
          <w:color w:val="767171"/>
          <w:spacing w:val="20"/>
          <w:sz w:val="24"/>
          <w:szCs w:val="24"/>
          <w:lang w:val="es-DO"/>
          <w14:ligatures w14:val="none"/>
        </w:rPr>
        <w:t>45</w:t>
      </w:r>
      <w:r w:rsidR="00676AB0" w:rsidRPr="00150570">
        <w:rPr>
          <w:rFonts w:ascii="Times New Roman" w:eastAsia="Calibri" w:hAnsi="Times New Roman" w:cs="Times New Roman"/>
          <w:color w:val="767171"/>
          <w:spacing w:val="20"/>
          <w:sz w:val="24"/>
          <w:szCs w:val="24"/>
          <w:lang w:val="es-DO"/>
          <w14:ligatures w14:val="none"/>
        </w:rPr>
        <w:t>)</w:t>
      </w:r>
      <w:r w:rsidR="00617F88" w:rsidRPr="00150570">
        <w:rPr>
          <w:rFonts w:ascii="Times New Roman" w:eastAsia="Calibri" w:hAnsi="Times New Roman" w:cs="Times New Roman"/>
          <w:color w:val="767171"/>
          <w:spacing w:val="20"/>
          <w:sz w:val="24"/>
          <w:szCs w:val="24"/>
          <w:lang w:val="es-DO"/>
          <w14:ligatures w14:val="none"/>
        </w:rPr>
        <w:t xml:space="preserve"> y </w:t>
      </w:r>
      <w:r w:rsidR="00676AB0" w:rsidRPr="00150570">
        <w:rPr>
          <w:rFonts w:ascii="Times New Roman" w:eastAsia="Calibri" w:hAnsi="Times New Roman" w:cs="Times New Roman"/>
          <w:color w:val="767171"/>
          <w:spacing w:val="20"/>
          <w:sz w:val="24"/>
          <w:szCs w:val="24"/>
          <w:lang w:val="es-DO"/>
          <w14:ligatures w14:val="none"/>
        </w:rPr>
        <w:t>cuarenta y siete (</w:t>
      </w:r>
      <w:r w:rsidR="00617F88" w:rsidRPr="00150570">
        <w:rPr>
          <w:rFonts w:ascii="Times New Roman" w:eastAsia="Calibri" w:hAnsi="Times New Roman" w:cs="Times New Roman"/>
          <w:color w:val="767171"/>
          <w:spacing w:val="20"/>
          <w:sz w:val="24"/>
          <w:szCs w:val="24"/>
          <w:lang w:val="es-DO"/>
          <w14:ligatures w14:val="none"/>
        </w:rPr>
        <w:t>47</w:t>
      </w:r>
      <w:r w:rsidR="00676AB0" w:rsidRPr="00150570">
        <w:rPr>
          <w:rFonts w:ascii="Times New Roman" w:eastAsia="Calibri" w:hAnsi="Times New Roman" w:cs="Times New Roman"/>
          <w:color w:val="767171"/>
          <w:spacing w:val="20"/>
          <w:sz w:val="24"/>
          <w:szCs w:val="24"/>
          <w:lang w:val="es-DO"/>
          <w14:ligatures w14:val="none"/>
        </w:rPr>
        <w:t>)</w:t>
      </w:r>
      <w:r w:rsidR="00617F88" w:rsidRPr="00150570">
        <w:rPr>
          <w:rFonts w:ascii="Times New Roman" w:eastAsia="Calibri" w:hAnsi="Times New Roman" w:cs="Times New Roman"/>
          <w:color w:val="767171"/>
          <w:spacing w:val="20"/>
          <w:sz w:val="24"/>
          <w:szCs w:val="24"/>
          <w:lang w:val="es-DO"/>
          <w14:ligatures w14:val="none"/>
        </w:rPr>
        <w:t xml:space="preserve"> ISO 37001:2016.</w:t>
      </w:r>
    </w:p>
    <w:p w14:paraId="0A71B397" w14:textId="77777777" w:rsidR="00DE1FC5" w:rsidRPr="00150570" w:rsidRDefault="00DE1FC5"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0D057131" w14:textId="0E4CD465" w:rsidR="00DE1FC5" w:rsidRPr="00150570" w:rsidRDefault="00DE1FC5"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De igual manera, en el mes de julio superamos con éxito, sin hallazgos mayores la </w:t>
      </w:r>
      <w:r w:rsidR="00340D12" w:rsidRPr="00150570">
        <w:rPr>
          <w:rFonts w:ascii="Times New Roman" w:eastAsia="Calibri" w:hAnsi="Times New Roman" w:cs="Times New Roman"/>
          <w:color w:val="767171"/>
          <w:spacing w:val="20"/>
          <w:sz w:val="24"/>
          <w:szCs w:val="24"/>
          <w:lang w:val="es-DO"/>
          <w14:ligatures w14:val="none"/>
        </w:rPr>
        <w:t>auditoría</w:t>
      </w:r>
      <w:r w:rsidRPr="00150570">
        <w:rPr>
          <w:rFonts w:ascii="Times New Roman" w:eastAsia="Calibri" w:hAnsi="Times New Roman" w:cs="Times New Roman"/>
          <w:color w:val="767171"/>
          <w:spacing w:val="20"/>
          <w:sz w:val="24"/>
          <w:szCs w:val="24"/>
          <w:lang w:val="es-DO"/>
          <w14:ligatures w14:val="none"/>
        </w:rPr>
        <w:t xml:space="preserve"> externa de seguimiento bajo la norma ISO 9001:2015, y en octubre también superamos sin hallazgos mayores la auditoría externa de seguimiento bajo la norma ISO 37001:2016.</w:t>
      </w:r>
    </w:p>
    <w:p w14:paraId="17DB8E66" w14:textId="77777777" w:rsidR="00760415" w:rsidRPr="00150570" w:rsidRDefault="00760415"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4E87F90A" w14:textId="63FA19E6" w:rsidR="00760415" w:rsidRPr="00150570" w:rsidRDefault="00760415"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Bajo el plan de capacitación interna del área de Calidad, dando cumplimiento los requisitos 7.2 y 7.3 de Competencias y toma de conciencia, a la fecha de elaboración de esta memoria, se están formando 10 candidatos a ser futuros auditores de Calidad bajo la Norma ISO 9001:2015 e ISO 37001:2016.</w:t>
      </w:r>
    </w:p>
    <w:p w14:paraId="3054C36A" w14:textId="77777777" w:rsidR="00F425DE" w:rsidRPr="00150570" w:rsidRDefault="00F425DE"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6D6A379A" w14:textId="2B01BE92" w:rsidR="00F425DE" w:rsidRPr="00150570" w:rsidRDefault="00F425DE"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Hemos optimizado el uso interno de herramientas como Microsoft </w:t>
      </w:r>
      <w:proofErr w:type="spellStart"/>
      <w:r w:rsidR="008038A3" w:rsidRPr="00150570">
        <w:rPr>
          <w:rFonts w:ascii="Times New Roman" w:eastAsia="Calibri" w:hAnsi="Times New Roman" w:cs="Times New Roman"/>
          <w:color w:val="767171"/>
          <w:spacing w:val="20"/>
          <w:sz w:val="24"/>
          <w:szCs w:val="24"/>
          <w:lang w:val="es-DO"/>
          <w14:ligatures w14:val="none"/>
        </w:rPr>
        <w:t>T</w:t>
      </w:r>
      <w:r w:rsidRPr="00150570">
        <w:rPr>
          <w:rFonts w:ascii="Times New Roman" w:eastAsia="Calibri" w:hAnsi="Times New Roman" w:cs="Times New Roman"/>
          <w:color w:val="767171"/>
          <w:spacing w:val="20"/>
          <w:sz w:val="24"/>
          <w:szCs w:val="24"/>
          <w:lang w:val="es-DO"/>
          <w14:ligatures w14:val="none"/>
        </w:rPr>
        <w:t>eams</w:t>
      </w:r>
      <w:proofErr w:type="spellEnd"/>
      <w:r w:rsidRPr="00150570">
        <w:rPr>
          <w:rFonts w:ascii="Times New Roman" w:eastAsia="Calibri" w:hAnsi="Times New Roman" w:cs="Times New Roman"/>
          <w:color w:val="767171"/>
          <w:spacing w:val="20"/>
          <w:sz w:val="24"/>
          <w:szCs w:val="24"/>
          <w:lang w:val="es-DO"/>
          <w14:ligatures w14:val="none"/>
        </w:rPr>
        <w:t>, para la celebración de actividades de capacitación y ejecución de auditorías internas de manera remota.</w:t>
      </w:r>
    </w:p>
    <w:p w14:paraId="1EE40004" w14:textId="77777777" w:rsidR="00F425DE" w:rsidRPr="00150570" w:rsidRDefault="00F425DE"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41BDEA28" w14:textId="161080BC" w:rsidR="00A26A91" w:rsidRPr="00150570" w:rsidRDefault="00F425DE"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Se han realizado un total de 10 reuniones de trabajo con las distintas unidades de la JAC y la CIAA, para tratar diferentes temas como: cierres de actas, análisis de acciones, reuniones de riesgos, levantamiento de riesgos y controles Antisoborno, y auditorías y toma de decisiones. </w:t>
      </w:r>
    </w:p>
    <w:p w14:paraId="4D886CF0" w14:textId="77777777" w:rsidR="002336CF" w:rsidRPr="00150570" w:rsidRDefault="002336CF"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1631D50A" w14:textId="79A917EB" w:rsidR="00FD4B41" w:rsidRPr="00150570" w:rsidRDefault="00FD4B41"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En el 2024 se ha completado el panel de puntuación y el Plan de mejora, para este último aún queda pendiente la presentación de este al comité de gestión y a la alta dirección para su aprobación y puesta en ejecución. Estos trabajos están alineados al proceso P-SGI-03, y al proyecto de Participación en el Premio Iberoamericano de la Calidad.</w:t>
      </w:r>
    </w:p>
    <w:p w14:paraId="5AB26708" w14:textId="77777777" w:rsidR="001B0E24" w:rsidRPr="00150570" w:rsidRDefault="001B0E24"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17376830" w14:textId="6696B5E1" w:rsidR="00A26A91" w:rsidRPr="00150570" w:rsidRDefault="00606E66"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 xml:space="preserve">Adicionalmente, a raíz de la incorporación de las autoevaluaciones CAF, al proceso P-SGI-03, se actualizó el grupo de </w:t>
      </w:r>
      <w:r w:rsidR="005F2D21" w:rsidRPr="00150570">
        <w:rPr>
          <w:rFonts w:ascii="Times New Roman" w:eastAsia="Calibri" w:hAnsi="Times New Roman" w:cs="Times New Roman"/>
          <w:color w:val="767171"/>
          <w:spacing w:val="20"/>
          <w:sz w:val="24"/>
          <w:szCs w:val="24"/>
          <w:lang w:val="es-DO"/>
          <w14:ligatures w14:val="none"/>
        </w:rPr>
        <w:t>auto evaluadores</w:t>
      </w:r>
      <w:r w:rsidRPr="00150570">
        <w:rPr>
          <w:rFonts w:ascii="Times New Roman" w:eastAsia="Calibri" w:hAnsi="Times New Roman" w:cs="Times New Roman"/>
          <w:color w:val="767171"/>
          <w:spacing w:val="20"/>
          <w:sz w:val="24"/>
          <w:szCs w:val="24"/>
          <w:lang w:val="es-DO"/>
          <w14:ligatures w14:val="none"/>
        </w:rPr>
        <w:t xml:space="preserve"> internos y se completó el proceso de autoevaluación bajo el modelo CAF, en sesiones de trabajo de grupo con más de 10 reuniones celebradas. </w:t>
      </w:r>
    </w:p>
    <w:p w14:paraId="20DD8F6C" w14:textId="77777777" w:rsidR="00A26A91" w:rsidRPr="00150570" w:rsidRDefault="00A26A91"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7CB79598" w14:textId="77777777" w:rsidR="00192FB1" w:rsidRPr="00150570" w:rsidRDefault="00192FB1"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Hemos realizado acciones y gestiones en colaboración con el MAP por más de 10 años, aportando Evaluadores Externos al Premio Nacional de la Calidad, en el 2024 tenemos 2 Evaluadores en ese proceso.</w:t>
      </w:r>
    </w:p>
    <w:p w14:paraId="1E1A012A" w14:textId="77777777" w:rsidR="006E4C61" w:rsidRPr="00150570" w:rsidRDefault="006E4C61"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0F8DE080" w14:textId="2C677741" w:rsidR="00606E66" w:rsidRPr="00150570" w:rsidRDefault="00606E66"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150570">
        <w:rPr>
          <w:rFonts w:ascii="Times New Roman" w:eastAsia="Calibri" w:hAnsi="Times New Roman" w:cs="Times New Roman"/>
          <w:color w:val="767171"/>
          <w:spacing w:val="20"/>
          <w:sz w:val="24"/>
          <w:szCs w:val="24"/>
          <w:lang w:val="es-DO"/>
          <w14:ligatures w14:val="none"/>
        </w:rPr>
        <w:t>Durante los meses de enero y febrero</w:t>
      </w:r>
      <w:r w:rsidR="00932986" w:rsidRPr="00150570">
        <w:rPr>
          <w:rFonts w:ascii="Times New Roman" w:eastAsia="Calibri" w:hAnsi="Times New Roman" w:cs="Times New Roman"/>
          <w:color w:val="767171"/>
          <w:spacing w:val="20"/>
          <w:sz w:val="24"/>
          <w:szCs w:val="24"/>
          <w:lang w:val="es-DO"/>
          <w14:ligatures w14:val="none"/>
        </w:rPr>
        <w:t xml:space="preserve"> del 2024</w:t>
      </w:r>
      <w:r w:rsidRPr="00150570">
        <w:rPr>
          <w:rFonts w:ascii="Times New Roman" w:eastAsia="Calibri" w:hAnsi="Times New Roman" w:cs="Times New Roman"/>
          <w:color w:val="767171"/>
          <w:spacing w:val="20"/>
          <w:sz w:val="24"/>
          <w:szCs w:val="24"/>
          <w:lang w:val="es-DO"/>
          <w14:ligatures w14:val="none"/>
        </w:rPr>
        <w:t xml:space="preserve">, el personal de </w:t>
      </w:r>
      <w:r w:rsidR="00946E64" w:rsidRPr="00150570">
        <w:rPr>
          <w:rFonts w:ascii="Times New Roman" w:eastAsia="Calibri" w:hAnsi="Times New Roman" w:cs="Times New Roman"/>
          <w:color w:val="767171"/>
          <w:spacing w:val="20"/>
          <w:sz w:val="24"/>
          <w:szCs w:val="24"/>
          <w:lang w:val="es-DO"/>
          <w14:ligatures w14:val="none"/>
        </w:rPr>
        <w:t>C</w:t>
      </w:r>
      <w:r w:rsidRPr="00150570">
        <w:rPr>
          <w:rFonts w:ascii="Times New Roman" w:eastAsia="Calibri" w:hAnsi="Times New Roman" w:cs="Times New Roman"/>
          <w:color w:val="767171"/>
          <w:spacing w:val="20"/>
          <w:sz w:val="24"/>
          <w:szCs w:val="24"/>
          <w:lang w:val="es-DO"/>
          <w14:ligatures w14:val="none"/>
        </w:rPr>
        <w:t>alidad formó parte de la comisión que realizó el reglamento Ley núm. 57-23, que crea un régimen de incentivos fiscales a la aviación civil comercial nacional e internacional.</w:t>
      </w:r>
    </w:p>
    <w:p w14:paraId="6DF55E3B" w14:textId="77777777" w:rsidR="00BC0363" w:rsidRPr="00150570" w:rsidRDefault="00BC0363"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4C33BD2C" w14:textId="77777777" w:rsidR="00BC0363" w:rsidRPr="00150570" w:rsidRDefault="00BC0363" w:rsidP="00B512CF">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3ACE24B6" w14:textId="39E9B847" w:rsidR="00E35C77" w:rsidRPr="00150570" w:rsidRDefault="00E35C77" w:rsidP="00B512CF">
      <w:pPr>
        <w:pStyle w:val="Ttulo2"/>
        <w:numPr>
          <w:ilvl w:val="0"/>
          <w:numId w:val="0"/>
        </w:numPr>
        <w:spacing w:line="360" w:lineRule="auto"/>
        <w:ind w:left="576"/>
        <w:rPr>
          <w:rFonts w:eastAsia="Calibri"/>
          <w:noProof/>
          <w:color w:val="767171"/>
          <w:lang w:val="es-DO"/>
        </w:rPr>
      </w:pPr>
      <w:bookmarkStart w:id="1326" w:name="_Toc185841355"/>
      <w:r w:rsidRPr="00150570">
        <w:rPr>
          <w:rFonts w:eastAsia="Calibri"/>
          <w:noProof/>
          <w:color w:val="767171"/>
          <w:lang w:val="es-DO"/>
        </w:rPr>
        <w:t>4</w:t>
      </w:r>
      <w:r w:rsidR="00EE4142" w:rsidRPr="00150570">
        <w:rPr>
          <w:rFonts w:eastAsia="Calibri"/>
          <w:noProof/>
          <w:color w:val="767171"/>
          <w:lang w:val="es-DO"/>
        </w:rPr>
        <w:t>.</w:t>
      </w:r>
      <w:r w:rsidR="00464D08" w:rsidRPr="00150570">
        <w:rPr>
          <w:rFonts w:eastAsia="Calibri"/>
          <w:noProof/>
          <w:color w:val="767171"/>
          <w:lang w:val="es-DO"/>
        </w:rPr>
        <w:t>6</w:t>
      </w:r>
      <w:r w:rsidR="00EE4142" w:rsidRPr="00150570">
        <w:rPr>
          <w:rFonts w:eastAsia="Calibri"/>
          <w:noProof/>
          <w:color w:val="767171"/>
          <w:lang w:val="es-DO"/>
        </w:rPr>
        <w:t xml:space="preserve"> </w:t>
      </w:r>
      <w:r w:rsidR="006C6147" w:rsidRPr="00150570">
        <w:rPr>
          <w:rFonts w:eastAsia="Calibri"/>
          <w:noProof/>
          <w:color w:val="767171"/>
          <w:lang w:val="es-DO"/>
        </w:rPr>
        <w:t xml:space="preserve">Dirección de </w:t>
      </w:r>
      <w:r w:rsidR="00EE4142" w:rsidRPr="00150570">
        <w:rPr>
          <w:rFonts w:eastAsia="Calibri"/>
          <w:noProof/>
          <w:color w:val="767171"/>
          <w:lang w:val="es-DO"/>
        </w:rPr>
        <w:t>Comunicaciones</w:t>
      </w:r>
      <w:bookmarkEnd w:id="1326"/>
    </w:p>
    <w:p w14:paraId="4F05BE23" w14:textId="77777777" w:rsidR="00336A12" w:rsidRPr="00150570" w:rsidRDefault="00336A12" w:rsidP="00B512CF">
      <w:pPr>
        <w:spacing w:line="360" w:lineRule="auto"/>
        <w:rPr>
          <w:rFonts w:eastAsia="Calibri"/>
          <w:noProof/>
          <w:lang w:val="es-DO"/>
        </w:rPr>
      </w:pPr>
    </w:p>
    <w:p w14:paraId="5C933A1C" w14:textId="6BC73768" w:rsidR="001764FA" w:rsidRPr="00150570" w:rsidRDefault="001764FA" w:rsidP="00B512CF">
      <w:pPr>
        <w:spacing w:line="360" w:lineRule="auto"/>
        <w:jc w:val="both"/>
        <w:rPr>
          <w:rFonts w:eastAsia="Calibri"/>
          <w:lang w:val="es-DO"/>
        </w:rPr>
      </w:pPr>
      <w:r w:rsidRPr="00150570">
        <w:rPr>
          <w:rFonts w:eastAsia="Calibri"/>
          <w:lang w:val="es-DO"/>
        </w:rPr>
        <w:t>Conforme a los lineamientos del Plan Estratégico Institucional (PEI), en el año 2024, se han ejecutado las estrategias comunicacionales con relación al posicionamiento institucional de la Junta de Aviación Civil (JAC), a través de la actualización constante de información en los medios tradicionales de comunicación: radio, televisión y presa escrita, colocación de contenido en el portal web institucional</w:t>
      </w:r>
      <w:r w:rsidR="00F555E8" w:rsidRPr="00150570">
        <w:rPr>
          <w:rFonts w:eastAsia="Calibri"/>
          <w:lang w:val="es-DO"/>
        </w:rPr>
        <w:t xml:space="preserve">. Hemos </w:t>
      </w:r>
      <w:r w:rsidRPr="00150570">
        <w:rPr>
          <w:rFonts w:eastAsia="Calibri"/>
          <w:lang w:val="es-DO"/>
        </w:rPr>
        <w:t>aument</w:t>
      </w:r>
      <w:r w:rsidR="00F555E8" w:rsidRPr="00150570">
        <w:rPr>
          <w:rFonts w:eastAsia="Calibri"/>
          <w:lang w:val="es-DO"/>
        </w:rPr>
        <w:t xml:space="preserve">ado </w:t>
      </w:r>
      <w:r w:rsidRPr="00150570">
        <w:rPr>
          <w:rFonts w:eastAsia="Calibri"/>
          <w:lang w:val="es-DO"/>
        </w:rPr>
        <w:t xml:space="preserve">el impacto en redes sociales: Facebook, Instagram y Twitter, así como el canal de YouTube. </w:t>
      </w:r>
    </w:p>
    <w:p w14:paraId="17292AAD" w14:textId="77777777" w:rsidR="001764FA" w:rsidRPr="00150570" w:rsidRDefault="001764FA" w:rsidP="00B512CF">
      <w:pPr>
        <w:spacing w:line="360" w:lineRule="auto"/>
        <w:jc w:val="both"/>
        <w:rPr>
          <w:rFonts w:eastAsia="Calibri"/>
          <w:lang w:val="es-DO"/>
        </w:rPr>
      </w:pPr>
      <w:r w:rsidRPr="00150570">
        <w:rPr>
          <w:rFonts w:eastAsia="Calibri"/>
          <w:lang w:val="es-DO"/>
        </w:rPr>
        <w:lastRenderedPageBreak/>
        <w:t xml:space="preserve">Al respecto, cabe destacar que, durante el periodo citado, se ha generado y divulgado cuarenta y seis (46) contenidos en los que se incluyen notas de prensa, y cinco (5) artículos informativos. </w:t>
      </w:r>
    </w:p>
    <w:p w14:paraId="2156F4E8" w14:textId="77777777" w:rsidR="001764FA" w:rsidRPr="00150570" w:rsidRDefault="001764FA" w:rsidP="00B512CF">
      <w:pPr>
        <w:spacing w:line="360" w:lineRule="auto"/>
        <w:jc w:val="both"/>
        <w:rPr>
          <w:rFonts w:eastAsia="Calibri"/>
          <w:lang w:val="es-DO"/>
        </w:rPr>
      </w:pPr>
      <w:r w:rsidRPr="00150570">
        <w:rPr>
          <w:rFonts w:eastAsia="Calibri"/>
          <w:lang w:val="es-DO"/>
        </w:rPr>
        <w:t>De igual forma, como parte de las acciones de difusión de la información, componente clave para la orientación de los usuarios del transporte aéreo con relación a sus derechos, hemos diseñado tres (3) campañas digitales a través de nuestras redes sociales: Facebook, Instagram, Twitter y nuestro canal de YouTube, campañas que hemos realizados en colaboración con el Departamento de Tecnología de la Información y la Comunicación y la Oficina de Libre Acceso a la Información, las mismas han fortalecido nuestra imagen institucional en el ecosistema digital de las instituciones gubernamentales del sector.</w:t>
      </w:r>
    </w:p>
    <w:p w14:paraId="1FFE3BC1" w14:textId="77777777" w:rsidR="001764FA" w:rsidRPr="00150570" w:rsidRDefault="001764FA" w:rsidP="00B512CF">
      <w:pPr>
        <w:spacing w:line="360" w:lineRule="auto"/>
        <w:jc w:val="both"/>
        <w:rPr>
          <w:rFonts w:eastAsia="Calibri"/>
          <w:lang w:val="es-DO"/>
        </w:rPr>
      </w:pPr>
      <w:r w:rsidRPr="00150570">
        <w:rPr>
          <w:rFonts w:eastAsia="Calibri"/>
          <w:lang w:val="es-DO"/>
        </w:rPr>
        <w:t xml:space="preserve">Es importante resaltar que, con relación a las redes sociales contamos con una presencia activa en la cual hemos orientado a la ciudadanía, en materia de política aerocomerciales, conectividad aérea y acuerdos bilaterales de servicios aéreos suscrito por el país con otros Estados. Para el periodo citado, tenemos un total de (21,115) seguidores comprendidos en cuatro redes sociales: En Twitter contamos con (5,698) seguidores, Instagram (10,508) seguidores, Facebook (4,270) y en YouTube (639) suscriptores. </w:t>
      </w:r>
    </w:p>
    <w:tbl>
      <w:tblPr>
        <w:tblStyle w:val="Tablanormal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tblGrid>
      <w:tr w:rsidR="00150570" w:rsidRPr="00150570" w14:paraId="6775EAA4" w14:textId="05B40002" w:rsidTr="00D35383">
        <w:trPr>
          <w:cnfStyle w:val="100000000000" w:firstRow="1" w:lastRow="0" w:firstColumn="0" w:lastColumn="0" w:oddVBand="0" w:evenVBand="0" w:oddHBand="0" w:evenHBand="0" w:firstRowFirstColumn="0" w:firstRowLastColumn="0" w:lastRowFirstColumn="0" w:lastRowLastColumn="0"/>
          <w:trHeight w:val="737"/>
          <w:tblHeader/>
          <w:jc w:val="center"/>
        </w:trPr>
        <w:tc>
          <w:tcPr>
            <w:cnfStyle w:val="001000000100" w:firstRow="0" w:lastRow="0" w:firstColumn="1" w:lastColumn="0" w:oddVBand="0" w:evenVBand="0" w:oddHBand="0" w:evenHBand="0" w:firstRowFirstColumn="1" w:firstRowLastColumn="0" w:lastRowFirstColumn="0" w:lastRowLastColumn="0"/>
            <w:tcW w:w="2268" w:type="dxa"/>
            <w:shd w:val="clear" w:color="auto" w:fill="002060"/>
            <w:vAlign w:val="center"/>
          </w:tcPr>
          <w:p w14:paraId="47091FF2" w14:textId="7CEAA947" w:rsidR="00116F4C" w:rsidRPr="00150570" w:rsidRDefault="00116F4C" w:rsidP="00B512CF">
            <w:pPr>
              <w:spacing w:line="360" w:lineRule="auto"/>
              <w:jc w:val="center"/>
              <w:rPr>
                <w:rFonts w:eastAsia="Calibri"/>
                <w:caps w:val="0"/>
                <w:lang w:val="es-DO"/>
              </w:rPr>
            </w:pPr>
            <w:r w:rsidRPr="00150570">
              <w:rPr>
                <w:rFonts w:eastAsia="Calibri"/>
                <w:caps w:val="0"/>
                <w:lang w:val="es-DO"/>
              </w:rPr>
              <w:t>Red Social</w:t>
            </w:r>
          </w:p>
        </w:tc>
        <w:tc>
          <w:tcPr>
            <w:tcW w:w="2268" w:type="dxa"/>
            <w:shd w:val="clear" w:color="auto" w:fill="002060"/>
            <w:vAlign w:val="center"/>
          </w:tcPr>
          <w:p w14:paraId="441B5418" w14:textId="3E84CC1B" w:rsidR="00116F4C" w:rsidRPr="00150570" w:rsidRDefault="00116F4C"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No. Seguidores</w:t>
            </w:r>
          </w:p>
        </w:tc>
        <w:tc>
          <w:tcPr>
            <w:tcW w:w="2268" w:type="dxa"/>
            <w:shd w:val="clear" w:color="auto" w:fill="002060"/>
          </w:tcPr>
          <w:p w14:paraId="65710EAA" w14:textId="6D0B60D8" w:rsidR="00116F4C" w:rsidRPr="00150570" w:rsidRDefault="00845E33"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lang w:val="es-DO"/>
              </w:rPr>
            </w:pPr>
            <w:r w:rsidRPr="00150570">
              <w:rPr>
                <w:rFonts w:eastAsia="Calibri"/>
                <w:caps w:val="0"/>
                <w:lang w:val="es-DO"/>
              </w:rPr>
              <w:t>% Crecimiento vs. 2023</w:t>
            </w:r>
          </w:p>
        </w:tc>
      </w:tr>
      <w:tr w:rsidR="00150570" w:rsidRPr="00150570" w14:paraId="6391F427" w14:textId="61966EFE" w:rsidTr="00D35383">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1B7922F" w14:textId="619613B7" w:rsidR="002C328C" w:rsidRPr="00150570" w:rsidRDefault="002C328C" w:rsidP="00B512CF">
            <w:pPr>
              <w:spacing w:line="360" w:lineRule="auto"/>
              <w:jc w:val="center"/>
              <w:rPr>
                <w:rFonts w:eastAsia="Calibri"/>
                <w:b w:val="0"/>
                <w:bCs w:val="0"/>
                <w:caps w:val="0"/>
                <w:lang w:val="es-DO"/>
              </w:rPr>
            </w:pPr>
            <w:r w:rsidRPr="00150570">
              <w:rPr>
                <w:rFonts w:eastAsia="Calibri"/>
                <w:b w:val="0"/>
                <w:bCs w:val="0"/>
                <w:caps w:val="0"/>
                <w:lang w:val="es-DO"/>
              </w:rPr>
              <w:t>Instagram</w:t>
            </w:r>
          </w:p>
        </w:tc>
        <w:tc>
          <w:tcPr>
            <w:tcW w:w="2268" w:type="dxa"/>
            <w:vAlign w:val="center"/>
          </w:tcPr>
          <w:p w14:paraId="6A6FF189" w14:textId="4F6B2174" w:rsidR="002C328C" w:rsidRPr="00150570" w:rsidRDefault="002C328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10,508</w:t>
            </w:r>
          </w:p>
        </w:tc>
        <w:tc>
          <w:tcPr>
            <w:tcW w:w="2268" w:type="dxa"/>
          </w:tcPr>
          <w:p w14:paraId="632CFFE1" w14:textId="360C30E0" w:rsidR="002C328C" w:rsidRPr="00150570" w:rsidRDefault="002C328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5.6%</w:t>
            </w:r>
          </w:p>
        </w:tc>
      </w:tr>
      <w:tr w:rsidR="00150570" w:rsidRPr="00150570" w14:paraId="3913F3BA" w14:textId="5F701A23" w:rsidTr="00D35383">
        <w:trPr>
          <w:trHeight w:val="737"/>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1505EC5" w14:textId="005C5D7A" w:rsidR="002C328C" w:rsidRPr="00150570" w:rsidRDefault="002C328C" w:rsidP="00B512CF">
            <w:pPr>
              <w:spacing w:line="360" w:lineRule="auto"/>
              <w:jc w:val="center"/>
              <w:rPr>
                <w:rFonts w:eastAsia="Calibri"/>
                <w:b w:val="0"/>
                <w:bCs w:val="0"/>
                <w:caps w:val="0"/>
                <w:lang w:val="es-DO"/>
              </w:rPr>
            </w:pPr>
            <w:r w:rsidRPr="00150570">
              <w:rPr>
                <w:rFonts w:eastAsia="Calibri"/>
                <w:b w:val="0"/>
                <w:bCs w:val="0"/>
                <w:caps w:val="0"/>
                <w:lang w:val="es-DO"/>
              </w:rPr>
              <w:t>Twitter</w:t>
            </w:r>
          </w:p>
        </w:tc>
        <w:tc>
          <w:tcPr>
            <w:tcW w:w="2268" w:type="dxa"/>
            <w:vAlign w:val="center"/>
          </w:tcPr>
          <w:p w14:paraId="3350AD45" w14:textId="4E890B8B" w:rsidR="002C328C" w:rsidRPr="00150570" w:rsidRDefault="002C328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5,698</w:t>
            </w:r>
          </w:p>
        </w:tc>
        <w:tc>
          <w:tcPr>
            <w:tcW w:w="2268" w:type="dxa"/>
          </w:tcPr>
          <w:p w14:paraId="6AA7A5D3" w14:textId="0CBBDB71" w:rsidR="002C328C" w:rsidRPr="00150570" w:rsidRDefault="002C328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0.9%</w:t>
            </w:r>
          </w:p>
        </w:tc>
      </w:tr>
      <w:tr w:rsidR="00150570" w:rsidRPr="00150570" w14:paraId="5549F11D" w14:textId="5B3DEA2E" w:rsidTr="00D35383">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D7A013C" w14:textId="41E2F5B1" w:rsidR="002C328C" w:rsidRPr="00150570" w:rsidRDefault="002C328C" w:rsidP="00B512CF">
            <w:pPr>
              <w:spacing w:line="360" w:lineRule="auto"/>
              <w:jc w:val="center"/>
              <w:rPr>
                <w:rFonts w:eastAsia="Calibri"/>
                <w:b w:val="0"/>
                <w:bCs w:val="0"/>
                <w:caps w:val="0"/>
                <w:lang w:val="es-DO"/>
              </w:rPr>
            </w:pPr>
            <w:r w:rsidRPr="00150570">
              <w:rPr>
                <w:rFonts w:eastAsia="Calibri"/>
                <w:b w:val="0"/>
                <w:bCs w:val="0"/>
                <w:caps w:val="0"/>
                <w:lang w:val="es-DO"/>
              </w:rPr>
              <w:t>Facebook</w:t>
            </w:r>
          </w:p>
        </w:tc>
        <w:tc>
          <w:tcPr>
            <w:tcW w:w="2268" w:type="dxa"/>
            <w:vAlign w:val="center"/>
          </w:tcPr>
          <w:p w14:paraId="5C8E2C64" w14:textId="277CE042" w:rsidR="002C328C" w:rsidRPr="00150570" w:rsidRDefault="002C328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4,270</w:t>
            </w:r>
          </w:p>
        </w:tc>
        <w:tc>
          <w:tcPr>
            <w:tcW w:w="2268" w:type="dxa"/>
          </w:tcPr>
          <w:p w14:paraId="714DC8F0" w14:textId="1DDE3E44" w:rsidR="002C328C" w:rsidRPr="00150570" w:rsidRDefault="002C328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150570">
              <w:rPr>
                <w:rFonts w:eastAsia="Calibri"/>
                <w:lang w:val="es-DO"/>
              </w:rPr>
              <w:t>1.6%</w:t>
            </w:r>
          </w:p>
        </w:tc>
      </w:tr>
      <w:tr w:rsidR="00150570" w:rsidRPr="00150570" w14:paraId="3EDD3489" w14:textId="0CBFFCCF" w:rsidTr="00D35383">
        <w:trPr>
          <w:trHeight w:val="737"/>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C6D023C" w14:textId="60BEFC26" w:rsidR="002C328C" w:rsidRPr="00150570" w:rsidRDefault="002C328C" w:rsidP="00B512CF">
            <w:pPr>
              <w:spacing w:line="360" w:lineRule="auto"/>
              <w:jc w:val="center"/>
              <w:rPr>
                <w:rFonts w:eastAsia="Calibri"/>
                <w:b w:val="0"/>
                <w:bCs w:val="0"/>
                <w:caps w:val="0"/>
                <w:lang w:val="es-DO"/>
              </w:rPr>
            </w:pPr>
            <w:proofErr w:type="spellStart"/>
            <w:r w:rsidRPr="00150570">
              <w:rPr>
                <w:rFonts w:eastAsia="Calibri"/>
                <w:b w:val="0"/>
                <w:bCs w:val="0"/>
                <w:caps w:val="0"/>
                <w:lang w:val="es-DO"/>
              </w:rPr>
              <w:lastRenderedPageBreak/>
              <w:t>Youtube</w:t>
            </w:r>
            <w:proofErr w:type="spellEnd"/>
          </w:p>
        </w:tc>
        <w:tc>
          <w:tcPr>
            <w:tcW w:w="2268" w:type="dxa"/>
            <w:vAlign w:val="center"/>
          </w:tcPr>
          <w:p w14:paraId="5CFBB1B4" w14:textId="29228DCB" w:rsidR="002C328C" w:rsidRPr="00150570" w:rsidRDefault="002C328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639</w:t>
            </w:r>
          </w:p>
        </w:tc>
        <w:tc>
          <w:tcPr>
            <w:tcW w:w="2268" w:type="dxa"/>
          </w:tcPr>
          <w:p w14:paraId="3C5249EC" w14:textId="720783BA" w:rsidR="002C328C" w:rsidRPr="00150570" w:rsidRDefault="002C328C"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150570">
              <w:rPr>
                <w:rFonts w:eastAsia="Calibri"/>
                <w:lang w:val="es-DO"/>
              </w:rPr>
              <w:t>28%</w:t>
            </w:r>
          </w:p>
        </w:tc>
      </w:tr>
      <w:tr w:rsidR="00150570" w:rsidRPr="00150570" w14:paraId="7B18F345" w14:textId="66E4A92C" w:rsidTr="00D35383">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416DBB4" w14:textId="5576DC06" w:rsidR="00116F4C" w:rsidRPr="00150570" w:rsidRDefault="00116F4C" w:rsidP="00B512CF">
            <w:pPr>
              <w:spacing w:line="360" w:lineRule="auto"/>
              <w:jc w:val="center"/>
              <w:rPr>
                <w:rFonts w:eastAsia="Calibri"/>
                <w:caps w:val="0"/>
                <w:lang w:val="es-DO"/>
              </w:rPr>
            </w:pPr>
            <w:r w:rsidRPr="00150570">
              <w:rPr>
                <w:rFonts w:eastAsia="Calibri"/>
                <w:caps w:val="0"/>
                <w:lang w:val="es-DO"/>
              </w:rPr>
              <w:t>Total</w:t>
            </w:r>
          </w:p>
        </w:tc>
        <w:tc>
          <w:tcPr>
            <w:tcW w:w="2268" w:type="dxa"/>
            <w:vAlign w:val="center"/>
          </w:tcPr>
          <w:p w14:paraId="1BF758DE" w14:textId="76438779" w:rsidR="00116F4C" w:rsidRPr="00150570" w:rsidRDefault="00116F4C"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rPr>
            </w:pPr>
            <w:r w:rsidRPr="00150570">
              <w:rPr>
                <w:rFonts w:eastAsia="Calibri"/>
                <w:b/>
                <w:bCs/>
                <w:lang w:val="es-DO"/>
              </w:rPr>
              <w:t>21,115</w:t>
            </w:r>
          </w:p>
        </w:tc>
        <w:tc>
          <w:tcPr>
            <w:tcW w:w="2268" w:type="dxa"/>
          </w:tcPr>
          <w:p w14:paraId="6D3ADEC3" w14:textId="71EA7366" w:rsidR="00116F4C" w:rsidRPr="00150570" w:rsidRDefault="0068008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DO"/>
              </w:rPr>
            </w:pPr>
            <w:r w:rsidRPr="00150570">
              <w:rPr>
                <w:rFonts w:eastAsia="Calibri"/>
                <w:b/>
                <w:bCs/>
                <w:lang w:val="es-DO"/>
              </w:rPr>
              <w:t>4%</w:t>
            </w:r>
          </w:p>
        </w:tc>
      </w:tr>
    </w:tbl>
    <w:p w14:paraId="2EFBB666" w14:textId="51CBBFDA" w:rsidR="00102980" w:rsidRPr="00150570" w:rsidRDefault="00102980"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Comunicaciones de la JAC</w:t>
      </w:r>
      <w:r w:rsidR="000961E4" w:rsidRPr="00150570">
        <w:rPr>
          <w:rFonts w:eastAsia="Calibri"/>
          <w:i/>
          <w:iCs/>
          <w:sz w:val="18"/>
          <w:szCs w:val="18"/>
          <w:lang w:val="es-419"/>
        </w:rPr>
        <w:t>.</w:t>
      </w:r>
    </w:p>
    <w:p w14:paraId="6C6415AE" w14:textId="77777777" w:rsidR="00602CB4" w:rsidRPr="00150570" w:rsidRDefault="00602CB4" w:rsidP="00B512CF">
      <w:pPr>
        <w:spacing w:line="360" w:lineRule="auto"/>
        <w:jc w:val="both"/>
        <w:rPr>
          <w:rFonts w:eastAsia="Calibri"/>
          <w:lang w:val="es-419"/>
        </w:rPr>
      </w:pPr>
    </w:p>
    <w:p w14:paraId="77471BEC" w14:textId="77777777" w:rsidR="001764FA" w:rsidRPr="00150570" w:rsidRDefault="001764FA" w:rsidP="00B512CF">
      <w:pPr>
        <w:spacing w:line="360" w:lineRule="auto"/>
        <w:jc w:val="both"/>
        <w:rPr>
          <w:rFonts w:eastAsia="Calibri"/>
          <w:lang w:val="es-DO"/>
        </w:rPr>
      </w:pPr>
      <w:r w:rsidRPr="00150570">
        <w:rPr>
          <w:rFonts w:eastAsia="Calibri"/>
          <w:lang w:val="es-DO"/>
        </w:rPr>
        <w:t>Al respecto, los contenidos informativos que remitimos a los distintos medios externos fueron colocados estratégicamente en medios tradicionales, digitales y especializados de amplía cobertura a nivel nacional.</w:t>
      </w:r>
    </w:p>
    <w:p w14:paraId="7E073181" w14:textId="43CD290E" w:rsidR="001764FA" w:rsidRPr="00150570" w:rsidRDefault="001764FA" w:rsidP="00B512CF">
      <w:pPr>
        <w:spacing w:line="360" w:lineRule="auto"/>
        <w:jc w:val="both"/>
        <w:rPr>
          <w:rFonts w:eastAsia="Calibri"/>
          <w:lang w:val="es-DO"/>
        </w:rPr>
      </w:pPr>
      <w:r w:rsidRPr="00150570">
        <w:rPr>
          <w:rFonts w:eastAsia="Calibri"/>
          <w:lang w:val="es-DO"/>
        </w:rPr>
        <w:t xml:space="preserve">A nivel interno, </w:t>
      </w:r>
      <w:r w:rsidR="00524047" w:rsidRPr="00150570">
        <w:rPr>
          <w:rFonts w:eastAsia="Calibri"/>
          <w:lang w:val="es-DO"/>
        </w:rPr>
        <w:t>juntamente con</w:t>
      </w:r>
      <w:r w:rsidRPr="00150570">
        <w:rPr>
          <w:rFonts w:eastAsia="Calibri"/>
          <w:lang w:val="es-DO"/>
        </w:rPr>
        <w:t xml:space="preserve"> Recursos Humanos, hemos logrado fortalecer los canales de comunicación institucional, informando a nuestros colaboradores las noticias y actividades de interés.</w:t>
      </w:r>
    </w:p>
    <w:p w14:paraId="137B40B8" w14:textId="3DA6565F" w:rsidR="001764FA" w:rsidRPr="00150570" w:rsidRDefault="001764FA" w:rsidP="00B512CF">
      <w:pPr>
        <w:spacing w:line="360" w:lineRule="auto"/>
        <w:jc w:val="both"/>
        <w:rPr>
          <w:rFonts w:eastAsia="Calibri"/>
          <w:lang w:val="es-DO"/>
        </w:rPr>
      </w:pPr>
      <w:r w:rsidRPr="00150570">
        <w:rPr>
          <w:rFonts w:eastAsia="Calibri"/>
          <w:lang w:val="es-DO"/>
        </w:rPr>
        <w:t xml:space="preserve">Para cumplir con la meta de fortalecimiento institucional, hemos iniciado la adecuación de los manuales, políticas y procedimientos internos para alinearlos a las normativas y controles establecidos por nuestro Sistema </w:t>
      </w:r>
      <w:r w:rsidR="00E07FD4" w:rsidRPr="00150570">
        <w:rPr>
          <w:rFonts w:eastAsia="Calibri"/>
          <w:lang w:val="es-DO"/>
        </w:rPr>
        <w:t xml:space="preserve">de Gestión </w:t>
      </w:r>
      <w:r w:rsidRPr="00150570">
        <w:rPr>
          <w:rFonts w:eastAsia="Calibri"/>
          <w:lang w:val="es-DO"/>
        </w:rPr>
        <w:t>Integrado (SG</w:t>
      </w:r>
      <w:r w:rsidR="00E07FD4" w:rsidRPr="00150570">
        <w:rPr>
          <w:rFonts w:eastAsia="Calibri"/>
          <w:lang w:val="es-DO"/>
        </w:rPr>
        <w:t>I</w:t>
      </w:r>
      <w:r w:rsidRPr="00150570">
        <w:rPr>
          <w:rFonts w:eastAsia="Calibri"/>
          <w:lang w:val="es-DO"/>
        </w:rPr>
        <w:t>).</w:t>
      </w:r>
      <w:r w:rsidR="00CC70E6" w:rsidRPr="00150570">
        <w:rPr>
          <w:rFonts w:eastAsia="Calibri"/>
          <w:lang w:val="es-DO"/>
        </w:rPr>
        <w:t xml:space="preserve"> E</w:t>
      </w:r>
      <w:r w:rsidRPr="00150570">
        <w:rPr>
          <w:rFonts w:eastAsia="Calibri"/>
          <w:lang w:val="es-DO"/>
        </w:rPr>
        <w:t>l aérea de comunicaciones desempeña un rol fundamental en la estrategia de</w:t>
      </w:r>
      <w:r w:rsidR="00102980" w:rsidRPr="00150570">
        <w:rPr>
          <w:rFonts w:eastAsia="Calibri"/>
          <w:lang w:val="es-DO"/>
        </w:rPr>
        <w:t xml:space="preserve"> </w:t>
      </w:r>
      <w:r w:rsidRPr="00150570">
        <w:rPr>
          <w:rFonts w:eastAsia="Calibri"/>
          <w:lang w:val="es-DO"/>
        </w:rPr>
        <w:t xml:space="preserve">posicionamiento institucional, actuando como puente entre la institución, los grupos de interés y partes interesadas. </w:t>
      </w:r>
    </w:p>
    <w:p w14:paraId="54E27A14" w14:textId="77777777" w:rsidR="00AC21A1" w:rsidRPr="00150570" w:rsidRDefault="00677AFB" w:rsidP="00AC21A1">
      <w:pPr>
        <w:spacing w:after="0" w:line="360" w:lineRule="auto"/>
        <w:jc w:val="center"/>
        <w:rPr>
          <w:rFonts w:eastAsia="Calibri"/>
          <w:i/>
          <w:iCs/>
          <w:sz w:val="18"/>
          <w:szCs w:val="18"/>
          <w:lang w:val="es-419"/>
        </w:rPr>
      </w:pPr>
      <w:r w:rsidRPr="00150570">
        <w:rPr>
          <w:noProof/>
          <w:lang w:val="es-DO"/>
        </w:rPr>
        <w:lastRenderedPageBreak/>
        <w:drawing>
          <wp:inline distT="0" distB="0" distL="0" distR="0" wp14:anchorId="6A8FEA35" wp14:editId="3DCFCF8A">
            <wp:extent cx="4222750" cy="2464407"/>
            <wp:effectExtent l="0" t="0" r="6350" b="12700"/>
            <wp:docPr id="74966527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29F535E" w14:textId="6859B786" w:rsidR="00677AFB" w:rsidRPr="00150570" w:rsidRDefault="00677AFB" w:rsidP="00AC21A1">
      <w:pPr>
        <w:spacing w:after="0" w:line="360" w:lineRule="auto"/>
        <w:jc w:val="center"/>
        <w:rPr>
          <w:rFonts w:eastAsia="Calibri"/>
          <w:i/>
          <w:iCs/>
          <w:sz w:val="18"/>
          <w:szCs w:val="18"/>
          <w:lang w:val="es-419"/>
        </w:rPr>
      </w:pPr>
      <w:r w:rsidRPr="00150570">
        <w:rPr>
          <w:rFonts w:eastAsia="Calibri"/>
          <w:i/>
          <w:iCs/>
          <w:sz w:val="18"/>
          <w:szCs w:val="18"/>
          <w:lang w:val="es-419"/>
        </w:rPr>
        <w:t>Fuente: Dirección de Comunicaciones de la JAC</w:t>
      </w:r>
    </w:p>
    <w:p w14:paraId="05270AF3" w14:textId="77777777" w:rsidR="002F4AA9" w:rsidRPr="00150570" w:rsidRDefault="002F4AA9" w:rsidP="002F4AA9">
      <w:pPr>
        <w:spacing w:line="360" w:lineRule="auto"/>
        <w:jc w:val="center"/>
        <w:rPr>
          <w:rFonts w:eastAsia="Calibri"/>
          <w:i/>
          <w:iCs/>
          <w:sz w:val="18"/>
          <w:szCs w:val="18"/>
          <w:lang w:val="es-419"/>
        </w:rPr>
      </w:pPr>
    </w:p>
    <w:p w14:paraId="5DB2430E" w14:textId="77777777" w:rsidR="00DA16C9" w:rsidRPr="00150570" w:rsidRDefault="00DA16C9" w:rsidP="00603348">
      <w:pPr>
        <w:pStyle w:val="Prrafodelista"/>
        <w:numPr>
          <w:ilvl w:val="1"/>
          <w:numId w:val="9"/>
        </w:numPr>
        <w:spacing w:after="200" w:line="360" w:lineRule="auto"/>
        <w:jc w:val="both"/>
        <w:outlineLvl w:val="2"/>
        <w:rPr>
          <w:rFonts w:ascii="Times New Roman" w:eastAsia="Calibri" w:hAnsi="Times New Roman" w:cs="Times New Roman"/>
          <w:noProof/>
          <w:vanish/>
          <w:color w:val="767171"/>
          <w:spacing w:val="20"/>
          <w:sz w:val="24"/>
          <w:szCs w:val="24"/>
          <w14:ligatures w14:val="none"/>
        </w:rPr>
      </w:pPr>
      <w:bookmarkStart w:id="1327" w:name="_Toc184370182"/>
      <w:bookmarkStart w:id="1328" w:name="_Toc184370489"/>
      <w:bookmarkStart w:id="1329" w:name="_Toc184370632"/>
      <w:bookmarkStart w:id="1330" w:name="_Toc184370760"/>
      <w:bookmarkStart w:id="1331" w:name="_Toc184370888"/>
      <w:bookmarkStart w:id="1332" w:name="_Toc184371016"/>
      <w:bookmarkStart w:id="1333" w:name="_Toc184371144"/>
      <w:bookmarkStart w:id="1334" w:name="_Toc184375290"/>
      <w:bookmarkStart w:id="1335" w:name="_Toc184375418"/>
      <w:bookmarkStart w:id="1336" w:name="_Toc184375546"/>
      <w:bookmarkStart w:id="1337" w:name="_Toc184375674"/>
      <w:bookmarkStart w:id="1338" w:name="_Toc184375912"/>
      <w:bookmarkStart w:id="1339" w:name="_Toc184376028"/>
      <w:bookmarkStart w:id="1340" w:name="_Toc184376144"/>
      <w:bookmarkStart w:id="1341" w:name="_Toc184376261"/>
      <w:bookmarkStart w:id="1342" w:name="_Toc184385583"/>
      <w:bookmarkStart w:id="1343" w:name="_Toc184387445"/>
      <w:bookmarkStart w:id="1344" w:name="_Toc184629918"/>
      <w:bookmarkStart w:id="1345" w:name="_Toc184631551"/>
      <w:bookmarkStart w:id="1346" w:name="_Toc184631665"/>
      <w:bookmarkStart w:id="1347" w:name="_Toc184633565"/>
      <w:bookmarkStart w:id="1348" w:name="_Toc184637038"/>
      <w:bookmarkStart w:id="1349" w:name="_Toc184637739"/>
      <w:bookmarkStart w:id="1350" w:name="_Toc184637858"/>
      <w:bookmarkStart w:id="1351" w:name="_Toc184638041"/>
      <w:bookmarkStart w:id="1352" w:name="_Toc184638341"/>
      <w:bookmarkStart w:id="1353" w:name="_Toc184638476"/>
      <w:bookmarkStart w:id="1354" w:name="_Toc184640915"/>
      <w:bookmarkStart w:id="1355" w:name="_Toc184641031"/>
      <w:bookmarkStart w:id="1356" w:name="_Toc184642040"/>
      <w:bookmarkStart w:id="1357" w:name="_Toc184642155"/>
      <w:bookmarkStart w:id="1358" w:name="_Toc184642270"/>
      <w:bookmarkStart w:id="1359" w:name="_Toc184642385"/>
      <w:bookmarkStart w:id="1360" w:name="_Toc184643170"/>
      <w:bookmarkStart w:id="1361" w:name="_Toc184643285"/>
      <w:bookmarkStart w:id="1362" w:name="_Toc184648890"/>
      <w:bookmarkStart w:id="1363" w:name="_Toc184650458"/>
      <w:bookmarkStart w:id="1364" w:name="_Toc184650574"/>
      <w:bookmarkStart w:id="1365" w:name="_Toc184722293"/>
      <w:bookmarkStart w:id="1366" w:name="_Toc184733304"/>
      <w:bookmarkStart w:id="1367" w:name="_Toc184738288"/>
      <w:bookmarkStart w:id="1368" w:name="_Toc184738403"/>
      <w:bookmarkStart w:id="1369" w:name="_Toc184738519"/>
      <w:bookmarkStart w:id="1370" w:name="_Toc184738636"/>
      <w:bookmarkStart w:id="1371" w:name="_Toc184738752"/>
      <w:bookmarkStart w:id="1372" w:name="_Toc184738867"/>
      <w:bookmarkStart w:id="1373" w:name="_Toc184810891"/>
      <w:bookmarkStart w:id="1374" w:name="_Toc184889069"/>
      <w:bookmarkStart w:id="1375" w:name="_Toc184980168"/>
      <w:bookmarkStart w:id="1376" w:name="_Toc184980848"/>
      <w:bookmarkStart w:id="1377" w:name="_Toc184981260"/>
      <w:bookmarkStart w:id="1378" w:name="_Toc184981622"/>
      <w:bookmarkStart w:id="1379" w:name="_Toc184981863"/>
      <w:bookmarkStart w:id="1380" w:name="_Toc184981977"/>
      <w:bookmarkStart w:id="1381" w:name="_Toc18584135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14:paraId="1F7EA632" w14:textId="7F93A1C7" w:rsidR="009F247C" w:rsidRPr="00150570" w:rsidRDefault="009F247C"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14:ligatures w14:val="none"/>
        </w:rPr>
      </w:pPr>
      <w:bookmarkStart w:id="1382" w:name="_Toc185841357"/>
      <w:r w:rsidRPr="00150570">
        <w:rPr>
          <w:rFonts w:ascii="Times New Roman" w:eastAsia="Calibri" w:hAnsi="Times New Roman" w:cs="Times New Roman"/>
          <w:noProof/>
          <w:color w:val="767171"/>
          <w:spacing w:val="20"/>
          <w:sz w:val="24"/>
          <w:szCs w:val="24"/>
          <w14:ligatures w14:val="none"/>
        </w:rPr>
        <w:t>Prensa y Relaciones Públicas</w:t>
      </w:r>
      <w:bookmarkEnd w:id="1382"/>
    </w:p>
    <w:p w14:paraId="232C2C34" w14:textId="2B5B4A0D" w:rsidR="004F0C0C" w:rsidRPr="00150570" w:rsidRDefault="009F247C" w:rsidP="00B512CF">
      <w:pPr>
        <w:spacing w:line="360" w:lineRule="auto"/>
        <w:jc w:val="both"/>
        <w:rPr>
          <w:rFonts w:eastAsia="Calibri"/>
          <w:noProof/>
          <w:lang w:val="es-DO"/>
        </w:rPr>
      </w:pPr>
      <w:r w:rsidRPr="00150570">
        <w:rPr>
          <w:rFonts w:eastAsia="Calibri"/>
          <w:noProof/>
          <w:lang w:val="es-DO"/>
        </w:rPr>
        <w:t>Como estrategia mediática para comunicar e informar eficientemente a nuestro grupos de interés y partes interesadas los planes, políticas e iniciativas de la Junta de Aviación Civil, el Aérea de Comunicación se ha enfocado, en desarrollar estrategias de comunicación, que abarcan los distintos medios de comunicación.</w:t>
      </w:r>
      <w:r w:rsidR="00276A92" w:rsidRPr="00150570">
        <w:rPr>
          <w:rFonts w:eastAsia="Calibri"/>
          <w:noProof/>
          <w:lang w:val="es-DO"/>
        </w:rPr>
        <w:t xml:space="preserve"> </w:t>
      </w:r>
    </w:p>
    <w:p w14:paraId="0E214289" w14:textId="14A85384" w:rsidR="009F247C" w:rsidRPr="00150570" w:rsidRDefault="009F247C" w:rsidP="00B512CF">
      <w:pPr>
        <w:spacing w:line="360" w:lineRule="auto"/>
        <w:jc w:val="both"/>
        <w:rPr>
          <w:rFonts w:eastAsia="Calibri"/>
          <w:noProof/>
          <w:lang w:val="es-DO"/>
        </w:rPr>
      </w:pPr>
      <w:r w:rsidRPr="00150570">
        <w:rPr>
          <w:rFonts w:eastAsia="Calibri"/>
          <w:noProof/>
          <w:lang w:val="es-DO"/>
        </w:rPr>
        <w:t>Durante este 2024, hemos logrado como parte de estas acciones coordinar las estrategias de promoción, difusión y comunicación de las actividades a través de los diferentes medios y plataformas digitales que influye significativamente en la opinión pública. </w:t>
      </w:r>
      <w:r w:rsidR="008178B6" w:rsidRPr="00150570">
        <w:rPr>
          <w:rFonts w:eastAsia="Calibri"/>
          <w:noProof/>
          <w:lang w:val="es-DO"/>
        </w:rPr>
        <w:t>L</w:t>
      </w:r>
      <w:r w:rsidRPr="00150570">
        <w:rPr>
          <w:rFonts w:eastAsia="Calibri"/>
          <w:noProof/>
          <w:lang w:val="es-DO"/>
        </w:rPr>
        <w:t xml:space="preserve">as relaciones públicas, la prensa, la comunicación digital, gráfica e institucional han experimentado un desarrollo importante en los niveles de interacción con los diferentes grupos de interés que hacen vida alrededor de la institución. </w:t>
      </w:r>
    </w:p>
    <w:p w14:paraId="06BB747C" w14:textId="77777777" w:rsidR="00AC21A1" w:rsidRPr="00150570" w:rsidRDefault="00AC21A1" w:rsidP="00B512CF">
      <w:pPr>
        <w:spacing w:line="360" w:lineRule="auto"/>
        <w:jc w:val="both"/>
        <w:rPr>
          <w:rFonts w:eastAsia="Calibri"/>
          <w:noProof/>
          <w:lang w:val="es-DO"/>
        </w:rPr>
      </w:pPr>
    </w:p>
    <w:p w14:paraId="5228B78F" w14:textId="77777777" w:rsidR="00AC21A1" w:rsidRPr="00150570" w:rsidRDefault="00AC21A1" w:rsidP="00B512CF">
      <w:pPr>
        <w:spacing w:line="360" w:lineRule="auto"/>
        <w:jc w:val="both"/>
        <w:rPr>
          <w:rFonts w:eastAsia="Calibri"/>
          <w:noProof/>
          <w:lang w:val="es-DO"/>
        </w:rPr>
      </w:pPr>
    </w:p>
    <w:p w14:paraId="471256F5" w14:textId="359F72EF" w:rsidR="009F247C" w:rsidRPr="00150570" w:rsidRDefault="009F247C" w:rsidP="00B512CF">
      <w:pPr>
        <w:spacing w:line="360" w:lineRule="auto"/>
        <w:jc w:val="both"/>
        <w:rPr>
          <w:rFonts w:eastAsia="Calibri"/>
          <w:noProof/>
          <w:lang w:val="es-DO"/>
        </w:rPr>
      </w:pPr>
      <w:r w:rsidRPr="00150570">
        <w:rPr>
          <w:rFonts w:eastAsia="Calibri"/>
          <w:noProof/>
          <w:lang w:val="es-DO"/>
        </w:rPr>
        <w:lastRenderedPageBreak/>
        <w:t>Frente a este panorama,</w:t>
      </w:r>
      <w:r w:rsidR="008178B6" w:rsidRPr="00150570">
        <w:rPr>
          <w:rFonts w:eastAsia="Calibri"/>
          <w:noProof/>
          <w:lang w:val="es-DO"/>
        </w:rPr>
        <w:t xml:space="preserve"> </w:t>
      </w:r>
      <w:r w:rsidRPr="00150570">
        <w:rPr>
          <w:rFonts w:eastAsia="Calibri"/>
          <w:noProof/>
          <w:lang w:val="es-DO"/>
        </w:rPr>
        <w:t>e</w:t>
      </w:r>
      <w:r w:rsidR="008178B6" w:rsidRPr="00150570">
        <w:rPr>
          <w:rFonts w:eastAsia="Calibri"/>
          <w:noProof/>
          <w:lang w:val="es-DO"/>
        </w:rPr>
        <w:t>n el periodo de</w:t>
      </w:r>
      <w:r w:rsidRPr="00150570">
        <w:rPr>
          <w:rFonts w:eastAsia="Calibri"/>
          <w:noProof/>
          <w:lang w:val="es-DO"/>
        </w:rPr>
        <w:t xml:space="preserve"> enero hasta </w:t>
      </w:r>
      <w:r w:rsidR="008178B6" w:rsidRPr="00150570">
        <w:rPr>
          <w:rFonts w:eastAsia="Calibri"/>
          <w:noProof/>
          <w:lang w:val="es-DO"/>
        </w:rPr>
        <w:t>noviembre 2024</w:t>
      </w:r>
      <w:r w:rsidRPr="00150570">
        <w:rPr>
          <w:rFonts w:eastAsia="Calibri"/>
          <w:noProof/>
          <w:lang w:val="es-DO"/>
        </w:rPr>
        <w:t xml:space="preserve">, las comunicaciones de la Junta de Aviación Civil han incrementado al proyectar una imagen pública adecuada a sus fines por medio de un conjunto de operaciones establecidas en nuestro Plan de Comunicación Institucional. </w:t>
      </w:r>
      <w:r w:rsidR="00167F9B" w:rsidRPr="00150570">
        <w:rPr>
          <w:rFonts w:eastAsia="Calibri"/>
          <w:noProof/>
          <w:lang w:val="es-DO"/>
        </w:rPr>
        <w:t>H</w:t>
      </w:r>
      <w:r w:rsidRPr="00150570">
        <w:rPr>
          <w:rFonts w:eastAsia="Calibri"/>
          <w:noProof/>
          <w:lang w:val="es-DO"/>
        </w:rPr>
        <w:t>emos reforzados nuestros vínculos con la elaboración de notas prensa y editoriales especializados sobre el sector, especialmente en lo relativo a la facilitación del transporte aéreo, aprobaciones de nuevas rutas y conexiones aéreas, logrando sistematizar nuestras publicaciones en nuestro portal web e importantes medios de comunicación masiva.</w:t>
      </w:r>
    </w:p>
    <w:p w14:paraId="1FF9D0CF" w14:textId="77777777" w:rsidR="00103EEF" w:rsidRPr="00150570" w:rsidRDefault="00A0222A" w:rsidP="00B512CF">
      <w:pPr>
        <w:spacing w:line="360" w:lineRule="auto"/>
        <w:jc w:val="both"/>
        <w:rPr>
          <w:rFonts w:eastAsia="Calibri"/>
          <w:noProof/>
          <w:lang w:val="es-DO"/>
        </w:rPr>
      </w:pPr>
      <w:r w:rsidRPr="00150570">
        <w:rPr>
          <w:rFonts w:eastAsia="Calibri"/>
          <w:noProof/>
          <w:lang w:val="es-DO"/>
        </w:rPr>
        <w:t>N</w:t>
      </w:r>
      <w:r w:rsidR="009F247C" w:rsidRPr="00150570">
        <w:rPr>
          <w:rFonts w:eastAsia="Calibri"/>
          <w:noProof/>
          <w:lang w:val="es-DO"/>
        </w:rPr>
        <w:t>uestros editoriales se han mantenido estables con una frecuencia de cuatro publicaciones al mes, elaborados con especial interés temático e informativo jugando así un papel fundamental para la necesaria transmisión de los mensajes a nuestros grupos de interés.  </w:t>
      </w:r>
    </w:p>
    <w:p w14:paraId="259ED2BE" w14:textId="47929E7C" w:rsidR="009F247C" w:rsidRPr="00150570" w:rsidRDefault="00103EEF" w:rsidP="00B512CF">
      <w:pPr>
        <w:spacing w:after="0" w:line="360" w:lineRule="auto"/>
        <w:jc w:val="center"/>
        <w:rPr>
          <w:rFonts w:eastAsia="Calibri"/>
          <w:noProof/>
          <w:lang w:val="es-DO"/>
        </w:rPr>
      </w:pPr>
      <w:r w:rsidRPr="00150570">
        <w:rPr>
          <w:noProof/>
          <w:lang w:val="es-DO"/>
        </w:rPr>
        <w:drawing>
          <wp:inline distT="0" distB="0" distL="0" distR="0" wp14:anchorId="33688B5D" wp14:editId="535FBD25">
            <wp:extent cx="3362325" cy="2099144"/>
            <wp:effectExtent l="0" t="0" r="9525" b="15875"/>
            <wp:docPr id="163387533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3F7326D" w14:textId="3AAB1EDC" w:rsidR="00B3313A" w:rsidRPr="00150570" w:rsidRDefault="00B3313A" w:rsidP="00B512CF">
      <w:pPr>
        <w:spacing w:after="0" w:line="360" w:lineRule="auto"/>
        <w:jc w:val="center"/>
        <w:rPr>
          <w:rFonts w:eastAsia="Calibri"/>
          <w:i/>
          <w:iCs/>
          <w:sz w:val="18"/>
          <w:szCs w:val="18"/>
          <w:lang w:val="es-419"/>
        </w:rPr>
      </w:pPr>
      <w:r w:rsidRPr="00150570">
        <w:rPr>
          <w:rFonts w:eastAsia="Calibri"/>
          <w:i/>
          <w:iCs/>
          <w:sz w:val="18"/>
          <w:szCs w:val="18"/>
          <w:lang w:val="es-419"/>
        </w:rPr>
        <w:t>Fuente: Dirección de Comunicaciones de la JAC</w:t>
      </w:r>
      <w:r w:rsidR="000961E4" w:rsidRPr="00150570">
        <w:rPr>
          <w:rFonts w:eastAsia="Calibri"/>
          <w:i/>
          <w:iCs/>
          <w:sz w:val="18"/>
          <w:szCs w:val="18"/>
          <w:lang w:val="es-419"/>
        </w:rPr>
        <w:t>.</w:t>
      </w:r>
    </w:p>
    <w:p w14:paraId="18A884B1" w14:textId="77777777" w:rsidR="00B3313A" w:rsidRPr="00150570" w:rsidRDefault="00B3313A" w:rsidP="00B512CF">
      <w:pPr>
        <w:spacing w:line="360" w:lineRule="auto"/>
        <w:jc w:val="center"/>
        <w:rPr>
          <w:rFonts w:eastAsia="Calibri"/>
          <w:noProof/>
          <w:lang w:val="es-419"/>
        </w:rPr>
      </w:pPr>
    </w:p>
    <w:p w14:paraId="30AE1B89" w14:textId="77777777" w:rsidR="00A152A8" w:rsidRPr="00150570" w:rsidRDefault="00A152A8" w:rsidP="00603348">
      <w:pPr>
        <w:pStyle w:val="Prrafodelista"/>
        <w:numPr>
          <w:ilvl w:val="2"/>
          <w:numId w:val="9"/>
        </w:numPr>
        <w:spacing w:after="200" w:line="360" w:lineRule="auto"/>
        <w:jc w:val="both"/>
        <w:outlineLvl w:val="2"/>
        <w:rPr>
          <w:rFonts w:ascii="Times New Roman" w:eastAsia="Calibri" w:hAnsi="Times New Roman" w:cs="Times New Roman"/>
          <w:noProof/>
          <w:color w:val="767171"/>
          <w:spacing w:val="20"/>
          <w:sz w:val="24"/>
          <w:szCs w:val="24"/>
          <w14:ligatures w14:val="none"/>
        </w:rPr>
      </w:pPr>
      <w:bookmarkStart w:id="1383" w:name="_Toc185841358"/>
      <w:r w:rsidRPr="00150570">
        <w:rPr>
          <w:rFonts w:ascii="Times New Roman" w:eastAsia="Calibri" w:hAnsi="Times New Roman" w:cs="Times New Roman"/>
          <w:noProof/>
          <w:color w:val="767171"/>
          <w:spacing w:val="20"/>
          <w:sz w:val="24"/>
          <w:szCs w:val="24"/>
          <w14:ligatures w14:val="none"/>
        </w:rPr>
        <w:t>Comunicación Digital</w:t>
      </w:r>
      <w:bookmarkEnd w:id="1383"/>
    </w:p>
    <w:p w14:paraId="04FA9B79" w14:textId="77777777" w:rsidR="00B90F47" w:rsidRPr="00150570" w:rsidRDefault="00B90F47" w:rsidP="00B512CF">
      <w:pPr>
        <w:spacing w:line="360" w:lineRule="auto"/>
        <w:jc w:val="both"/>
        <w:rPr>
          <w:rFonts w:eastAsia="Calibri"/>
          <w:noProof/>
          <w:lang w:val="es-DO"/>
        </w:rPr>
      </w:pPr>
      <w:r w:rsidRPr="00150570">
        <w:rPr>
          <w:rFonts w:eastAsia="Calibri"/>
          <w:noProof/>
          <w:lang w:val="es-DO"/>
        </w:rPr>
        <w:t>La Junta de Aviación Civil ha logrado avanzar en su estrategia de posicionamiento, especialmente en el ecosistema digital entre las organizaciones del Estado, reforzando así la imagen de la institución y potenciando nuestra relación con los usuario del transporte aéreo.</w:t>
      </w:r>
    </w:p>
    <w:p w14:paraId="22632F30" w14:textId="2B9285D1" w:rsidR="00A152A8" w:rsidRPr="00150570" w:rsidRDefault="00A152A8" w:rsidP="00B512CF">
      <w:pPr>
        <w:spacing w:line="360" w:lineRule="auto"/>
        <w:jc w:val="both"/>
        <w:rPr>
          <w:rFonts w:eastAsia="Calibri"/>
          <w:noProof/>
          <w:lang w:val="es-DO"/>
        </w:rPr>
      </w:pPr>
      <w:r w:rsidRPr="00150570">
        <w:rPr>
          <w:rFonts w:eastAsia="Calibri"/>
          <w:noProof/>
          <w:lang w:val="es-DO"/>
        </w:rPr>
        <w:lastRenderedPageBreak/>
        <w:t xml:space="preserve">Durante este período, trabajamos el reto de conectar nuestras redes sociales a los usuarios del transporte aéreo, implementado toda la tecnología que poseemos a nuestro alcance. De igual modo,   a través de los múltiples publicaciones realizadas </w:t>
      </w:r>
      <w:r w:rsidR="00D25068" w:rsidRPr="00150570">
        <w:rPr>
          <w:rFonts w:eastAsia="Calibri"/>
          <w:noProof/>
          <w:lang w:val="es-DO"/>
        </w:rPr>
        <w:t xml:space="preserve">en </w:t>
      </w:r>
      <w:r w:rsidRPr="00150570">
        <w:rPr>
          <w:rFonts w:eastAsia="Calibri"/>
          <w:noProof/>
          <w:lang w:val="es-DO"/>
        </w:rPr>
        <w:t>nuestras plataformas hemos apostado al contenido en formato video, genera</w:t>
      </w:r>
      <w:r w:rsidR="00DB3242" w:rsidRPr="00150570">
        <w:rPr>
          <w:rFonts w:eastAsia="Calibri"/>
          <w:noProof/>
          <w:lang w:val="es-DO"/>
        </w:rPr>
        <w:t>ndo</w:t>
      </w:r>
      <w:r w:rsidRPr="00150570">
        <w:rPr>
          <w:rFonts w:eastAsia="Calibri"/>
          <w:noProof/>
          <w:lang w:val="es-DO"/>
        </w:rPr>
        <w:t xml:space="preserve"> mayor alcance entre nuestros seguidores.</w:t>
      </w:r>
    </w:p>
    <w:p w14:paraId="521604CD" w14:textId="27C51295" w:rsidR="00A152A8" w:rsidRPr="00150570" w:rsidRDefault="00A152A8" w:rsidP="00B512CF">
      <w:pPr>
        <w:spacing w:line="360" w:lineRule="auto"/>
        <w:jc w:val="both"/>
        <w:rPr>
          <w:rFonts w:eastAsia="Calibri"/>
          <w:noProof/>
          <w:lang w:val="es-DO"/>
        </w:rPr>
      </w:pPr>
      <w:r w:rsidRPr="00150570">
        <w:rPr>
          <w:rFonts w:eastAsia="Calibri"/>
          <w:noProof/>
          <w:lang w:val="es-DO"/>
        </w:rPr>
        <w:t>En lo que concierne a las incidencias en las redes sociales, se realizaron 331 publicaciones, sobre el sector aeronáutico, relacionado principalmente a las actividades e informaciones desarrolladas desde las diferentes aéreas que componen el organismo; estas publicaciones registraron 295,000 cuentas alcanzadas y 72,800 interacciones.</w:t>
      </w:r>
    </w:p>
    <w:p w14:paraId="22011ACC" w14:textId="428E54A3" w:rsidR="00A152A8" w:rsidRPr="00150570" w:rsidRDefault="00A152A8" w:rsidP="00B512CF">
      <w:pPr>
        <w:spacing w:line="360" w:lineRule="auto"/>
        <w:jc w:val="both"/>
        <w:rPr>
          <w:rFonts w:eastAsia="Calibri"/>
          <w:noProof/>
          <w:lang w:val="es-DO"/>
        </w:rPr>
      </w:pPr>
      <w:r w:rsidRPr="00150570">
        <w:rPr>
          <w:rFonts w:eastAsia="Calibri"/>
          <w:noProof/>
          <w:lang w:val="es-DO"/>
        </w:rPr>
        <w:t xml:space="preserve">De igual manera, la </w:t>
      </w:r>
      <w:r w:rsidR="00755A38" w:rsidRPr="00150570">
        <w:rPr>
          <w:rFonts w:eastAsia="Calibri"/>
          <w:noProof/>
          <w:lang w:val="es-DO"/>
        </w:rPr>
        <w:t>c</w:t>
      </w:r>
      <w:r w:rsidRPr="00150570">
        <w:rPr>
          <w:rFonts w:eastAsia="Calibri"/>
          <w:noProof/>
          <w:lang w:val="es-DO"/>
        </w:rPr>
        <w:t xml:space="preserve">omunicación </w:t>
      </w:r>
      <w:r w:rsidR="00755A38" w:rsidRPr="00150570">
        <w:rPr>
          <w:rFonts w:eastAsia="Calibri"/>
          <w:noProof/>
          <w:lang w:val="es-DO"/>
        </w:rPr>
        <w:t>d</w:t>
      </w:r>
      <w:r w:rsidRPr="00150570">
        <w:rPr>
          <w:rFonts w:eastAsia="Calibri"/>
          <w:noProof/>
          <w:lang w:val="es-DO"/>
        </w:rPr>
        <w:t>igital y las relaciones con otros organismos gubernamentales han logrado establecer una conexión sólida, directa y positiva,</w:t>
      </w:r>
      <w:r w:rsidR="002D2544" w:rsidRPr="00150570">
        <w:rPr>
          <w:rFonts w:eastAsia="Calibri"/>
          <w:noProof/>
          <w:lang w:val="es-DO"/>
        </w:rPr>
        <w:t xml:space="preserve"> </w:t>
      </w:r>
      <w:r w:rsidR="00D33598" w:rsidRPr="00150570">
        <w:rPr>
          <w:rFonts w:eastAsia="Calibri"/>
          <w:noProof/>
          <w:lang w:val="es-DO"/>
        </w:rPr>
        <w:t>realizada de forma</w:t>
      </w:r>
      <w:r w:rsidRPr="00150570">
        <w:rPr>
          <w:rFonts w:eastAsia="Calibri"/>
          <w:noProof/>
          <w:lang w:val="es-DO"/>
        </w:rPr>
        <w:t xml:space="preserve"> periódica y estable con los demás organismos gubernamentales del sector, </w:t>
      </w:r>
      <w:r w:rsidR="002D2544" w:rsidRPr="00150570">
        <w:rPr>
          <w:rFonts w:eastAsia="Calibri"/>
          <w:noProof/>
          <w:lang w:val="es-DO"/>
        </w:rPr>
        <w:t xml:space="preserve">una </w:t>
      </w:r>
      <w:r w:rsidRPr="00150570">
        <w:rPr>
          <w:rFonts w:eastAsia="Calibri"/>
          <w:noProof/>
          <w:lang w:val="es-DO"/>
        </w:rPr>
        <w:t>comunicación fundamental para nuestras prioridades en materia de políticas aerocomerciales.</w:t>
      </w:r>
    </w:p>
    <w:p w14:paraId="1F6DC60C" w14:textId="615B0A74" w:rsidR="00A152A8" w:rsidRPr="00150570" w:rsidRDefault="00A152A8" w:rsidP="00B512CF">
      <w:pPr>
        <w:spacing w:line="360" w:lineRule="auto"/>
        <w:jc w:val="both"/>
        <w:rPr>
          <w:rFonts w:eastAsia="Calibri"/>
          <w:noProof/>
          <w:lang w:val="es-DO"/>
        </w:rPr>
      </w:pPr>
      <w:r w:rsidRPr="00150570">
        <w:rPr>
          <w:rFonts w:eastAsia="Calibri"/>
          <w:noProof/>
          <w:lang w:val="es-DO"/>
        </w:rPr>
        <w:t>En el periodo correspondiente a diciembre 2023 hasta noviembre 2024 fueron difundidas 46 editoriales</w:t>
      </w:r>
      <w:r w:rsidR="00D64F8A" w:rsidRPr="00150570">
        <w:rPr>
          <w:rFonts w:eastAsia="Calibri"/>
          <w:noProof/>
          <w:lang w:val="es-DO"/>
        </w:rPr>
        <w:t xml:space="preserve"> </w:t>
      </w:r>
      <w:r w:rsidRPr="00150570">
        <w:rPr>
          <w:rFonts w:eastAsia="Calibri"/>
          <w:noProof/>
          <w:lang w:val="es-DO"/>
        </w:rPr>
        <w:t>proyecta</w:t>
      </w:r>
      <w:r w:rsidR="00D64F8A" w:rsidRPr="00150570">
        <w:rPr>
          <w:rFonts w:eastAsia="Calibri"/>
          <w:noProof/>
          <w:lang w:val="es-DO"/>
        </w:rPr>
        <w:t>ndo</w:t>
      </w:r>
      <w:r w:rsidRPr="00150570">
        <w:rPr>
          <w:rFonts w:eastAsia="Calibri"/>
          <w:noProof/>
          <w:lang w:val="es-DO"/>
        </w:rPr>
        <w:t xml:space="preserve"> 1,840 publicaciones exitosas </w:t>
      </w:r>
      <w:r w:rsidR="00D64F8A" w:rsidRPr="00150570">
        <w:rPr>
          <w:rFonts w:eastAsia="Calibri"/>
          <w:noProof/>
          <w:lang w:val="es-DO"/>
        </w:rPr>
        <w:t xml:space="preserve">que </w:t>
      </w:r>
      <w:r w:rsidRPr="00150570">
        <w:rPr>
          <w:rFonts w:eastAsia="Calibri"/>
          <w:noProof/>
          <w:lang w:val="es-DO"/>
        </w:rPr>
        <w:t>abarca</w:t>
      </w:r>
      <w:r w:rsidR="00FC5F7E" w:rsidRPr="00150570">
        <w:rPr>
          <w:rFonts w:eastAsia="Calibri"/>
          <w:noProof/>
          <w:lang w:val="es-DO"/>
        </w:rPr>
        <w:t>r</w:t>
      </w:r>
      <w:r w:rsidRPr="00150570">
        <w:rPr>
          <w:rFonts w:eastAsia="Calibri"/>
          <w:noProof/>
          <w:lang w:val="es-DO"/>
        </w:rPr>
        <w:t>o</w:t>
      </w:r>
      <w:r w:rsidR="00FC5F7E" w:rsidRPr="00150570">
        <w:rPr>
          <w:rFonts w:eastAsia="Calibri"/>
          <w:noProof/>
          <w:lang w:val="es-DO"/>
        </w:rPr>
        <w:t>n</w:t>
      </w:r>
      <w:r w:rsidRPr="00150570">
        <w:rPr>
          <w:rFonts w:eastAsia="Calibri"/>
          <w:noProof/>
          <w:lang w:val="es-DO"/>
        </w:rPr>
        <w:t xml:space="preserve"> los distintos medios de comunicación digitales</w:t>
      </w:r>
      <w:r w:rsidR="00FC5F7E" w:rsidRPr="00150570">
        <w:rPr>
          <w:rFonts w:eastAsia="Calibri"/>
          <w:noProof/>
          <w:lang w:val="es-DO"/>
        </w:rPr>
        <w:t>.</w:t>
      </w:r>
      <w:r w:rsidRPr="00150570">
        <w:rPr>
          <w:rFonts w:eastAsia="Calibri"/>
          <w:noProof/>
          <w:lang w:val="es-DO"/>
        </w:rPr>
        <w:t xml:space="preserve"> </w:t>
      </w:r>
      <w:r w:rsidR="00FC5F7E" w:rsidRPr="00150570">
        <w:rPr>
          <w:rFonts w:eastAsia="Calibri"/>
          <w:noProof/>
          <w:lang w:val="es-DO"/>
        </w:rPr>
        <w:t>E</w:t>
      </w:r>
      <w:r w:rsidRPr="00150570">
        <w:rPr>
          <w:rFonts w:eastAsia="Calibri"/>
          <w:noProof/>
          <w:lang w:val="es-DO"/>
        </w:rPr>
        <w:t xml:space="preserve">n término de Comunicación se logró mantener actualizada sobre las informaciones de la actividad aerocomercial del país  a nuestros  principales grupos estratégicos, partes interesadas y socios de negocios, enfocados siempre en la transparencia y puertas abiertas que caracteriza la dinámica de trabajo de la institución. </w:t>
      </w:r>
    </w:p>
    <w:p w14:paraId="48F29E45" w14:textId="77777777" w:rsidR="00A26C7C" w:rsidRPr="00150570" w:rsidRDefault="00A26C7C">
      <w:pPr>
        <w:rPr>
          <w:rFonts w:eastAsiaTheme="majorEastAsia"/>
          <w:b/>
          <w:sz w:val="28"/>
          <w:szCs w:val="32"/>
          <w:lang w:val="es-DO"/>
        </w:rPr>
      </w:pPr>
      <w:r w:rsidRPr="00150570">
        <w:rPr>
          <w:lang w:val="es-DO"/>
        </w:rPr>
        <w:br w:type="page"/>
      </w:r>
    </w:p>
    <w:p w14:paraId="6D690888" w14:textId="64E1E3F2" w:rsidR="0035429F" w:rsidRPr="00150570" w:rsidRDefault="0086566C" w:rsidP="00B512CF">
      <w:pPr>
        <w:pStyle w:val="Ttulo1"/>
        <w:numPr>
          <w:ilvl w:val="0"/>
          <w:numId w:val="0"/>
        </w:numPr>
        <w:ind w:left="432"/>
        <w:rPr>
          <w:rFonts w:cs="Times New Roman"/>
          <w:color w:val="767171"/>
          <w:lang w:val="es-DO"/>
        </w:rPr>
      </w:pPr>
      <w:bookmarkStart w:id="1384" w:name="_Toc185841359"/>
      <w:r w:rsidRPr="00150570">
        <w:rPr>
          <w:rFonts w:cs="Times New Roman"/>
          <w:color w:val="767171"/>
          <w:lang w:val="es-DO"/>
        </w:rPr>
        <w:lastRenderedPageBreak/>
        <w:t xml:space="preserve">V. </w:t>
      </w:r>
      <w:r w:rsidR="00967739" w:rsidRPr="00150570">
        <w:rPr>
          <w:rFonts w:cs="Times New Roman"/>
          <w:color w:val="767171"/>
          <w:lang w:val="es-DO"/>
        </w:rPr>
        <w:t xml:space="preserve">SERVICIO AL CIUDADANO Y </w:t>
      </w:r>
      <w:r w:rsidR="00485B71" w:rsidRPr="00150570">
        <w:rPr>
          <w:rFonts w:cs="Times New Roman"/>
          <w:color w:val="767171"/>
          <w:lang w:val="es-DO"/>
        </w:rPr>
        <w:t>TRANSPARENCIA INSTITUCIONAL</w:t>
      </w:r>
      <w:bookmarkEnd w:id="1384"/>
    </w:p>
    <w:p w14:paraId="7179426A" w14:textId="77777777" w:rsidR="0035429F" w:rsidRPr="00150570" w:rsidRDefault="0035429F" w:rsidP="00B512CF">
      <w:pPr>
        <w:spacing w:line="360" w:lineRule="auto"/>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57" behindDoc="0" locked="0" layoutInCell="1" allowOverlap="1" wp14:anchorId="01C7E3CD" wp14:editId="6B0B5053">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A7ED884" id="Straight Connector 3" o:spid="_x0000_s1026" style="position:absolute;z-index:251657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150570" w:rsidRDefault="0035429F" w:rsidP="00B512CF">
      <w:pPr>
        <w:spacing w:line="360" w:lineRule="auto"/>
        <w:jc w:val="center"/>
        <w:rPr>
          <w:rFonts w:eastAsia="Calibri"/>
          <w:szCs w:val="36"/>
          <w:lang w:val="es-DO"/>
        </w:rPr>
      </w:pPr>
      <w:r w:rsidRPr="00150570">
        <w:rPr>
          <w:rFonts w:eastAsia="Calibri"/>
          <w:szCs w:val="36"/>
          <w:lang w:val="es-DO"/>
        </w:rPr>
        <w:t xml:space="preserve">Memoria </w:t>
      </w:r>
      <w:r w:rsidR="009547F0" w:rsidRPr="00150570">
        <w:rPr>
          <w:rFonts w:eastAsia="Calibri"/>
          <w:szCs w:val="36"/>
          <w:lang w:val="es-DO"/>
        </w:rPr>
        <w:t>I</w:t>
      </w:r>
      <w:r w:rsidRPr="00150570">
        <w:rPr>
          <w:rFonts w:eastAsia="Calibri"/>
          <w:szCs w:val="36"/>
          <w:lang w:val="es-DO"/>
        </w:rPr>
        <w:t xml:space="preserve">nstitucional </w:t>
      </w:r>
      <w:r w:rsidR="007471AC" w:rsidRPr="00150570">
        <w:rPr>
          <w:rFonts w:eastAsia="Calibri"/>
          <w:szCs w:val="36"/>
          <w:lang w:val="es-DO"/>
        </w:rPr>
        <w:t>2024</w:t>
      </w:r>
    </w:p>
    <w:p w14:paraId="1666AECE" w14:textId="77777777" w:rsidR="0035429F" w:rsidRPr="00150570" w:rsidRDefault="0035429F" w:rsidP="00B512CF">
      <w:pPr>
        <w:spacing w:line="360" w:lineRule="auto"/>
        <w:jc w:val="both"/>
        <w:rPr>
          <w:rFonts w:eastAsia="Calibri"/>
          <w:lang w:val="es-DO"/>
        </w:rPr>
      </w:pPr>
    </w:p>
    <w:p w14:paraId="391100F7" w14:textId="4262C436" w:rsidR="000E6875" w:rsidRPr="00150570" w:rsidRDefault="00A907A6" w:rsidP="00B512CF">
      <w:pPr>
        <w:pStyle w:val="Ttulo2"/>
        <w:numPr>
          <w:ilvl w:val="0"/>
          <w:numId w:val="0"/>
        </w:numPr>
        <w:spacing w:line="360" w:lineRule="auto"/>
        <w:ind w:left="576"/>
        <w:rPr>
          <w:rFonts w:eastAsia="Calibri"/>
          <w:noProof/>
          <w:color w:val="767171"/>
          <w:lang w:val="es-DO"/>
        </w:rPr>
      </w:pPr>
      <w:bookmarkStart w:id="1385" w:name="_Toc185841360"/>
      <w:r w:rsidRPr="00150570">
        <w:rPr>
          <w:rFonts w:eastAsia="Calibri"/>
          <w:noProof/>
          <w:color w:val="767171"/>
          <w:lang w:val="es-DO"/>
        </w:rPr>
        <w:t xml:space="preserve">5.1 </w:t>
      </w:r>
      <w:r w:rsidR="000E6875" w:rsidRPr="00150570">
        <w:rPr>
          <w:rFonts w:eastAsia="Calibri"/>
          <w:noProof/>
          <w:color w:val="767171"/>
          <w:lang w:val="es-DO"/>
        </w:rPr>
        <w:t xml:space="preserve">Nivel de </w:t>
      </w:r>
      <w:r w:rsidR="002E7BBF" w:rsidRPr="00150570">
        <w:rPr>
          <w:rFonts w:eastAsia="Calibri"/>
          <w:noProof/>
          <w:color w:val="767171"/>
          <w:lang w:val="es-DO"/>
        </w:rPr>
        <w:t>S</w:t>
      </w:r>
      <w:r w:rsidR="000E6875" w:rsidRPr="00150570">
        <w:rPr>
          <w:rFonts w:eastAsia="Calibri"/>
          <w:noProof/>
          <w:color w:val="767171"/>
          <w:lang w:val="es-DO"/>
        </w:rPr>
        <w:t xml:space="preserve">atisfacción con el </w:t>
      </w:r>
      <w:r w:rsidR="002E7BBF" w:rsidRPr="00150570">
        <w:rPr>
          <w:rFonts w:eastAsia="Calibri"/>
          <w:noProof/>
          <w:color w:val="767171"/>
          <w:lang w:val="es-DO"/>
        </w:rPr>
        <w:t>S</w:t>
      </w:r>
      <w:r w:rsidR="000E6875" w:rsidRPr="00150570">
        <w:rPr>
          <w:rFonts w:eastAsia="Calibri"/>
          <w:noProof/>
          <w:color w:val="767171"/>
          <w:lang w:val="es-DO"/>
        </w:rPr>
        <w:t>ervicio</w:t>
      </w:r>
      <w:bookmarkEnd w:id="1385"/>
    </w:p>
    <w:p w14:paraId="681E278E" w14:textId="77777777" w:rsidR="00AA3845" w:rsidRPr="00150570" w:rsidRDefault="00AA3845" w:rsidP="00B512CF">
      <w:pPr>
        <w:spacing w:line="360" w:lineRule="auto"/>
        <w:rPr>
          <w:lang w:val="es-DO"/>
        </w:rPr>
      </w:pPr>
    </w:p>
    <w:p w14:paraId="272DB1BD" w14:textId="62268DB6" w:rsidR="00AA3845" w:rsidRPr="00150570" w:rsidRDefault="00AA3845" w:rsidP="00B512CF">
      <w:pPr>
        <w:spacing w:line="360" w:lineRule="auto"/>
        <w:jc w:val="both"/>
        <w:rPr>
          <w:rFonts w:eastAsia="Calibri"/>
          <w:noProof/>
          <w:lang w:val="es-DO"/>
        </w:rPr>
      </w:pPr>
      <w:r w:rsidRPr="00150570">
        <w:rPr>
          <w:rFonts w:eastAsia="Calibri"/>
          <w:noProof/>
          <w:lang w:val="es-DO"/>
        </w:rPr>
        <w:t xml:space="preserve">El resultado de monitoreo de la carta compromiso durante el año 2023 fue de </w:t>
      </w:r>
      <w:r w:rsidR="003D06EF" w:rsidRPr="00150570">
        <w:rPr>
          <w:rFonts w:eastAsia="Calibri"/>
          <w:noProof/>
          <w:lang w:val="es-DO"/>
        </w:rPr>
        <w:t>100</w:t>
      </w:r>
      <w:r w:rsidRPr="00150570">
        <w:rPr>
          <w:rFonts w:eastAsia="Calibri"/>
          <w:noProof/>
          <w:lang w:val="es-DO"/>
        </w:rPr>
        <w:t>%. En cuanto a los resultados de las encuestas de satisfacción</w:t>
      </w:r>
      <w:r w:rsidR="00C838F8" w:rsidRPr="00150570">
        <w:rPr>
          <w:rFonts w:eastAsia="Calibri"/>
          <w:noProof/>
          <w:lang w:val="es-DO"/>
        </w:rPr>
        <w:t xml:space="preserve"> a nivel</w:t>
      </w:r>
      <w:r w:rsidRPr="00150570">
        <w:rPr>
          <w:rFonts w:eastAsia="Calibri"/>
          <w:noProof/>
          <w:lang w:val="es-DO"/>
        </w:rPr>
        <w:t xml:space="preserve"> externo se evidencia un nivel de </w:t>
      </w:r>
      <w:r w:rsidR="00C838F8" w:rsidRPr="00150570">
        <w:rPr>
          <w:rFonts w:eastAsia="Calibri"/>
          <w:noProof/>
          <w:lang w:val="es-DO"/>
        </w:rPr>
        <w:t>resultado</w:t>
      </w:r>
      <w:r w:rsidRPr="00150570">
        <w:rPr>
          <w:rFonts w:eastAsia="Calibri"/>
          <w:noProof/>
          <w:lang w:val="es-DO"/>
        </w:rPr>
        <w:t xml:space="preserve"> de 9</w:t>
      </w:r>
      <w:r w:rsidR="003818D5" w:rsidRPr="00150570">
        <w:rPr>
          <w:rFonts w:eastAsia="Calibri"/>
          <w:noProof/>
          <w:lang w:val="es-DO"/>
        </w:rPr>
        <w:t>9.25</w:t>
      </w:r>
      <w:r w:rsidRPr="00150570">
        <w:rPr>
          <w:rFonts w:eastAsia="Calibri"/>
          <w:noProof/>
          <w:lang w:val="es-DO"/>
        </w:rPr>
        <w:t>%</w:t>
      </w:r>
      <w:r w:rsidR="00C838F8" w:rsidRPr="00150570">
        <w:rPr>
          <w:rFonts w:eastAsia="Calibri"/>
          <w:noProof/>
          <w:lang w:val="es-DO"/>
        </w:rPr>
        <w:t xml:space="preserve"> de satisfacci</w:t>
      </w:r>
      <w:r w:rsidR="009322C4" w:rsidRPr="00150570">
        <w:rPr>
          <w:rFonts w:eastAsia="Calibri"/>
          <w:noProof/>
          <w:lang w:val="es-DO"/>
        </w:rPr>
        <w:t>ó</w:t>
      </w:r>
      <w:r w:rsidR="00C838F8" w:rsidRPr="00150570">
        <w:rPr>
          <w:rFonts w:eastAsia="Calibri"/>
          <w:noProof/>
          <w:lang w:val="es-DO"/>
        </w:rPr>
        <w:t xml:space="preserve">n </w:t>
      </w:r>
      <w:r w:rsidR="001A357E" w:rsidRPr="00150570">
        <w:rPr>
          <w:rFonts w:eastAsia="Calibri"/>
          <w:noProof/>
          <w:lang w:val="es-DO"/>
        </w:rPr>
        <w:t>de</w:t>
      </w:r>
      <w:r w:rsidR="00C838F8" w:rsidRPr="00150570">
        <w:rPr>
          <w:rFonts w:eastAsia="Calibri"/>
          <w:noProof/>
          <w:lang w:val="es-DO"/>
        </w:rPr>
        <w:t xml:space="preserve"> usuario</w:t>
      </w:r>
      <w:r w:rsidR="001A357E" w:rsidRPr="00150570">
        <w:rPr>
          <w:rFonts w:eastAsia="Calibri"/>
          <w:noProof/>
          <w:lang w:val="es-DO"/>
        </w:rPr>
        <w:t>s</w:t>
      </w:r>
      <w:r w:rsidRPr="00150570">
        <w:rPr>
          <w:rFonts w:eastAsia="Calibri"/>
          <w:noProof/>
          <w:lang w:val="es-DO"/>
        </w:rPr>
        <w:t xml:space="preserve">. Estos resultados se evidencian en la plataforma del Sistema de </w:t>
      </w:r>
      <w:r w:rsidR="00180DC0" w:rsidRPr="00150570">
        <w:rPr>
          <w:rFonts w:eastAsia="Calibri"/>
          <w:noProof/>
          <w:lang w:val="es-DO"/>
        </w:rPr>
        <w:t>M</w:t>
      </w:r>
      <w:r w:rsidRPr="00150570">
        <w:rPr>
          <w:rFonts w:eastAsia="Calibri"/>
          <w:noProof/>
          <w:lang w:val="es-DO"/>
        </w:rPr>
        <w:t xml:space="preserve">onitoreo de la </w:t>
      </w:r>
      <w:r w:rsidR="00180DC0" w:rsidRPr="00150570">
        <w:rPr>
          <w:rFonts w:eastAsia="Calibri"/>
          <w:noProof/>
          <w:lang w:val="es-DO"/>
        </w:rPr>
        <w:t>A</w:t>
      </w:r>
      <w:r w:rsidRPr="00150570">
        <w:rPr>
          <w:rFonts w:eastAsia="Calibri"/>
          <w:noProof/>
          <w:lang w:val="es-DO"/>
        </w:rPr>
        <w:t xml:space="preserve">dministración </w:t>
      </w:r>
      <w:r w:rsidR="00180DC0" w:rsidRPr="00150570">
        <w:rPr>
          <w:rFonts w:eastAsia="Calibri"/>
          <w:noProof/>
          <w:lang w:val="es-DO"/>
        </w:rPr>
        <w:t>P</w:t>
      </w:r>
      <w:r w:rsidRPr="00150570">
        <w:rPr>
          <w:rFonts w:eastAsia="Calibri"/>
          <w:noProof/>
          <w:lang w:val="es-DO"/>
        </w:rPr>
        <w:t xml:space="preserve">ública </w:t>
      </w:r>
      <w:r w:rsidR="00180DC0" w:rsidRPr="00150570">
        <w:rPr>
          <w:rFonts w:eastAsia="Calibri"/>
          <w:noProof/>
          <w:lang w:val="es-DO"/>
        </w:rPr>
        <w:t>(</w:t>
      </w:r>
      <w:r w:rsidRPr="00150570">
        <w:rPr>
          <w:rFonts w:eastAsia="Calibri"/>
          <w:noProof/>
          <w:lang w:val="es-DO"/>
        </w:rPr>
        <w:t>SISMAP</w:t>
      </w:r>
      <w:r w:rsidR="00180DC0" w:rsidRPr="00150570">
        <w:rPr>
          <w:rFonts w:eastAsia="Calibri"/>
          <w:noProof/>
          <w:lang w:val="es-DO"/>
        </w:rPr>
        <w:t>)</w:t>
      </w:r>
      <w:r w:rsidRPr="00150570">
        <w:rPr>
          <w:rFonts w:eastAsia="Calibri"/>
          <w:noProof/>
          <w:lang w:val="es-DO"/>
        </w:rPr>
        <w:t>.</w:t>
      </w:r>
    </w:p>
    <w:p w14:paraId="7BBDDA14" w14:textId="4AAAFD7C" w:rsidR="00340F80" w:rsidRPr="00150570" w:rsidRDefault="006A6818" w:rsidP="00B512CF">
      <w:pPr>
        <w:spacing w:line="360" w:lineRule="auto"/>
        <w:jc w:val="both"/>
        <w:rPr>
          <w:rFonts w:eastAsia="Calibri"/>
          <w:noProof/>
          <w:lang w:val="es-DO"/>
        </w:rPr>
      </w:pPr>
      <w:r w:rsidRPr="00150570">
        <w:rPr>
          <w:rFonts w:eastAsia="Calibri"/>
          <w:noProof/>
          <w:lang w:val="es-DO"/>
        </w:rPr>
        <w:t>En cuanto a las encuestas internas realizada a nuestros clientes</w:t>
      </w:r>
      <w:r w:rsidR="000D1C40" w:rsidRPr="00150570">
        <w:rPr>
          <w:rFonts w:eastAsia="Calibri"/>
          <w:noProof/>
          <w:lang w:val="es-DO"/>
        </w:rPr>
        <w:t>, hemos logrado</w:t>
      </w:r>
      <w:r w:rsidR="00DE6784" w:rsidRPr="00150570">
        <w:rPr>
          <w:rFonts w:eastAsia="Calibri"/>
          <w:noProof/>
          <w:lang w:val="es-DO"/>
        </w:rPr>
        <w:t xml:space="preserve"> </w:t>
      </w:r>
      <w:r w:rsidR="0057274A" w:rsidRPr="00150570">
        <w:rPr>
          <w:rFonts w:eastAsia="Calibri"/>
          <w:noProof/>
          <w:lang w:val="es-DO"/>
        </w:rPr>
        <w:t xml:space="preserve">en </w:t>
      </w:r>
      <w:r w:rsidR="00DE6784" w:rsidRPr="00150570">
        <w:rPr>
          <w:rFonts w:eastAsia="Calibri"/>
          <w:noProof/>
          <w:lang w:val="es-DO"/>
        </w:rPr>
        <w:t>las evaluaciones</w:t>
      </w:r>
      <w:r w:rsidR="000D1C40" w:rsidRPr="00150570">
        <w:rPr>
          <w:rFonts w:eastAsia="Calibri"/>
          <w:noProof/>
          <w:lang w:val="es-DO"/>
        </w:rPr>
        <w:t xml:space="preserve"> en este 2024, en el periodo de enero a noviembre</w:t>
      </w:r>
      <w:r w:rsidR="0057274A" w:rsidRPr="00150570">
        <w:rPr>
          <w:rFonts w:eastAsia="Calibri"/>
          <w:noProof/>
          <w:lang w:val="es-DO"/>
        </w:rPr>
        <w:t>,</w:t>
      </w:r>
      <w:r w:rsidR="00EE480E" w:rsidRPr="00150570">
        <w:rPr>
          <w:rFonts w:eastAsia="Calibri"/>
          <w:noProof/>
          <w:lang w:val="es-DO"/>
        </w:rPr>
        <w:t xml:space="preserve"> los siguientes resultados:</w:t>
      </w:r>
    </w:p>
    <w:tbl>
      <w:tblPr>
        <w:tblStyle w:val="Tablanormal31"/>
        <w:tblW w:w="4656"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451"/>
        <w:gridCol w:w="860"/>
        <w:gridCol w:w="860"/>
        <w:gridCol w:w="860"/>
        <w:gridCol w:w="918"/>
        <w:gridCol w:w="1417"/>
      </w:tblGrid>
      <w:tr w:rsidR="00150570" w:rsidRPr="00150570" w14:paraId="2137DB24" w14:textId="77777777" w:rsidTr="00A741B9">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100" w:firstRow="0" w:lastRow="0" w:firstColumn="1" w:lastColumn="0" w:oddVBand="0" w:evenVBand="0" w:oddHBand="0" w:evenHBand="0" w:firstRowFirstColumn="1" w:firstRowLastColumn="0" w:lastRowFirstColumn="0" w:lastRowLastColumn="0"/>
            <w:tcW w:w="1663" w:type="pct"/>
            <w:shd w:val="clear" w:color="auto" w:fill="002060"/>
            <w:vAlign w:val="center"/>
            <w:hideMark/>
          </w:tcPr>
          <w:p w14:paraId="1F0E5FCC" w14:textId="1A840EED" w:rsidR="00220CD3" w:rsidRPr="00150570" w:rsidRDefault="00220CD3" w:rsidP="00B512CF">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Indicador de desempeño</w:t>
            </w:r>
          </w:p>
        </w:tc>
        <w:tc>
          <w:tcPr>
            <w:tcW w:w="583" w:type="pct"/>
            <w:shd w:val="clear" w:color="auto" w:fill="002060"/>
            <w:vAlign w:val="center"/>
            <w:hideMark/>
          </w:tcPr>
          <w:p w14:paraId="057DCF2F" w14:textId="77777777" w:rsidR="00220CD3" w:rsidRPr="00150570" w:rsidRDefault="00220CD3"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Ene-Mar</w:t>
            </w:r>
          </w:p>
        </w:tc>
        <w:tc>
          <w:tcPr>
            <w:tcW w:w="584" w:type="pct"/>
            <w:shd w:val="clear" w:color="auto" w:fill="002060"/>
            <w:vAlign w:val="center"/>
            <w:hideMark/>
          </w:tcPr>
          <w:p w14:paraId="4681E8C9" w14:textId="77777777" w:rsidR="00220CD3" w:rsidRPr="00150570" w:rsidRDefault="00220CD3"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Abr-Jun</w:t>
            </w:r>
          </w:p>
        </w:tc>
        <w:tc>
          <w:tcPr>
            <w:tcW w:w="584" w:type="pct"/>
            <w:shd w:val="clear" w:color="auto" w:fill="002060"/>
            <w:vAlign w:val="center"/>
            <w:hideMark/>
          </w:tcPr>
          <w:p w14:paraId="00CC2F08" w14:textId="77777777" w:rsidR="00220CD3" w:rsidRPr="00150570" w:rsidRDefault="00220CD3"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Jul-Sep</w:t>
            </w:r>
          </w:p>
        </w:tc>
        <w:tc>
          <w:tcPr>
            <w:tcW w:w="623" w:type="pct"/>
            <w:shd w:val="clear" w:color="auto" w:fill="002060"/>
            <w:vAlign w:val="center"/>
            <w:hideMark/>
          </w:tcPr>
          <w:p w14:paraId="3434E860" w14:textId="162F45C3" w:rsidR="00220CD3" w:rsidRPr="00150570" w:rsidRDefault="00220CD3"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Oct-</w:t>
            </w:r>
            <w:r w:rsidR="008255FB" w:rsidRPr="00150570">
              <w:rPr>
                <w:rFonts w:ascii="Times New Roman" w:eastAsia="Calibri" w:hAnsi="Times New Roman" w:cs="Times New Roman"/>
                <w:caps w:val="0"/>
                <w:noProof/>
                <w:color w:val="767171"/>
                <w:spacing w:val="20"/>
                <w:sz w:val="24"/>
                <w:szCs w:val="24"/>
              </w:rPr>
              <w:t>Nov</w:t>
            </w:r>
          </w:p>
        </w:tc>
        <w:tc>
          <w:tcPr>
            <w:tcW w:w="962" w:type="pct"/>
            <w:shd w:val="clear" w:color="auto" w:fill="002060"/>
            <w:vAlign w:val="center"/>
            <w:hideMark/>
          </w:tcPr>
          <w:p w14:paraId="6CC373A1" w14:textId="77777777" w:rsidR="00220CD3" w:rsidRPr="00150570" w:rsidRDefault="00220CD3"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Promedio</w:t>
            </w:r>
          </w:p>
        </w:tc>
      </w:tr>
      <w:tr w:rsidR="00150570" w:rsidRPr="00150570" w14:paraId="664E8961" w14:textId="77777777" w:rsidTr="00A741B9">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1663" w:type="pct"/>
            <w:vAlign w:val="center"/>
            <w:hideMark/>
          </w:tcPr>
          <w:p w14:paraId="76DEC8AB" w14:textId="77777777" w:rsidR="00220CD3" w:rsidRPr="00150570" w:rsidRDefault="00220CD3"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Evaluación de las encuestas de satisfacción realizadas (Base 5)</w:t>
            </w:r>
          </w:p>
        </w:tc>
        <w:tc>
          <w:tcPr>
            <w:tcW w:w="583" w:type="pct"/>
            <w:vAlign w:val="center"/>
            <w:hideMark/>
          </w:tcPr>
          <w:p w14:paraId="5BC54B18"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96%</w:t>
            </w:r>
          </w:p>
        </w:tc>
        <w:tc>
          <w:tcPr>
            <w:tcW w:w="584" w:type="pct"/>
            <w:vAlign w:val="center"/>
            <w:hideMark/>
          </w:tcPr>
          <w:p w14:paraId="3ADEC50A"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96%</w:t>
            </w:r>
          </w:p>
        </w:tc>
        <w:tc>
          <w:tcPr>
            <w:tcW w:w="584" w:type="pct"/>
            <w:vAlign w:val="center"/>
            <w:hideMark/>
          </w:tcPr>
          <w:p w14:paraId="0F39EB00"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96%</w:t>
            </w:r>
          </w:p>
        </w:tc>
        <w:tc>
          <w:tcPr>
            <w:tcW w:w="623" w:type="pct"/>
            <w:vAlign w:val="center"/>
            <w:hideMark/>
          </w:tcPr>
          <w:p w14:paraId="3BF914B9"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97%</w:t>
            </w:r>
          </w:p>
        </w:tc>
        <w:tc>
          <w:tcPr>
            <w:tcW w:w="962" w:type="pct"/>
            <w:noWrap/>
            <w:vAlign w:val="center"/>
            <w:hideMark/>
          </w:tcPr>
          <w:p w14:paraId="5D9CE01C"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96%</w:t>
            </w:r>
          </w:p>
        </w:tc>
      </w:tr>
      <w:tr w:rsidR="00150570" w:rsidRPr="00150570" w14:paraId="64D597E0" w14:textId="77777777" w:rsidTr="00A741B9">
        <w:trPr>
          <w:trHeight w:val="690"/>
          <w:jc w:val="center"/>
        </w:trPr>
        <w:tc>
          <w:tcPr>
            <w:cnfStyle w:val="001000000000" w:firstRow="0" w:lastRow="0" w:firstColumn="1" w:lastColumn="0" w:oddVBand="0" w:evenVBand="0" w:oddHBand="0" w:evenHBand="0" w:firstRowFirstColumn="0" w:firstRowLastColumn="0" w:lastRowFirstColumn="0" w:lastRowLastColumn="0"/>
            <w:tcW w:w="1663" w:type="pct"/>
            <w:vAlign w:val="center"/>
            <w:hideMark/>
          </w:tcPr>
          <w:p w14:paraId="6DF94E10" w14:textId="77777777" w:rsidR="00220CD3" w:rsidRPr="00150570" w:rsidRDefault="00220CD3"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Cantidad de encuestas aplicadas por servicios regulares</w:t>
            </w:r>
          </w:p>
        </w:tc>
        <w:tc>
          <w:tcPr>
            <w:tcW w:w="583" w:type="pct"/>
            <w:vAlign w:val="center"/>
            <w:hideMark/>
          </w:tcPr>
          <w:p w14:paraId="1034B75F" w14:textId="77777777" w:rsidR="00220CD3" w:rsidRPr="00150570" w:rsidRDefault="00220CD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584" w:type="pct"/>
            <w:vAlign w:val="center"/>
            <w:hideMark/>
          </w:tcPr>
          <w:p w14:paraId="516B7F38" w14:textId="77777777" w:rsidR="00220CD3" w:rsidRPr="00150570" w:rsidRDefault="00220CD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584" w:type="pct"/>
            <w:vAlign w:val="center"/>
            <w:hideMark/>
          </w:tcPr>
          <w:p w14:paraId="23FC5AAB" w14:textId="77777777" w:rsidR="00220CD3" w:rsidRPr="00150570" w:rsidRDefault="00220CD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623" w:type="pct"/>
            <w:vAlign w:val="center"/>
            <w:hideMark/>
          </w:tcPr>
          <w:p w14:paraId="232F0500" w14:textId="77777777" w:rsidR="00220CD3" w:rsidRPr="00150570" w:rsidRDefault="00220CD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962" w:type="pct"/>
            <w:noWrap/>
            <w:vAlign w:val="center"/>
            <w:hideMark/>
          </w:tcPr>
          <w:p w14:paraId="5DDF9149" w14:textId="77777777" w:rsidR="00220CD3" w:rsidRPr="00150570" w:rsidRDefault="00220CD3"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307C5BF3" w14:textId="77777777" w:rsidTr="00A741B9">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1663" w:type="pct"/>
            <w:vAlign w:val="center"/>
            <w:hideMark/>
          </w:tcPr>
          <w:p w14:paraId="71305DF7" w14:textId="77777777" w:rsidR="00220CD3" w:rsidRPr="00150570" w:rsidRDefault="00220CD3"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Cantidad de encuestas aplicadas por servicios no regulares o charters</w:t>
            </w:r>
          </w:p>
        </w:tc>
        <w:tc>
          <w:tcPr>
            <w:tcW w:w="583" w:type="pct"/>
            <w:vAlign w:val="center"/>
            <w:hideMark/>
          </w:tcPr>
          <w:p w14:paraId="6791B4A7"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584" w:type="pct"/>
            <w:vAlign w:val="center"/>
            <w:hideMark/>
          </w:tcPr>
          <w:p w14:paraId="5BCC6879"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584" w:type="pct"/>
            <w:vAlign w:val="center"/>
            <w:hideMark/>
          </w:tcPr>
          <w:p w14:paraId="4BD0C2D2"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623" w:type="pct"/>
            <w:vAlign w:val="center"/>
            <w:hideMark/>
          </w:tcPr>
          <w:p w14:paraId="22CEDC77"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962" w:type="pct"/>
            <w:noWrap/>
            <w:vAlign w:val="center"/>
            <w:hideMark/>
          </w:tcPr>
          <w:p w14:paraId="74EC8377" w14:textId="77777777" w:rsidR="00220CD3" w:rsidRPr="00150570" w:rsidRDefault="00220CD3"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bl>
    <w:p w14:paraId="22E8879C" w14:textId="7AFF995B" w:rsidR="00132917" w:rsidRPr="00150570" w:rsidRDefault="00132917"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Planificación y Desarrollo de la JAC</w:t>
      </w:r>
      <w:r w:rsidR="000961E4" w:rsidRPr="00150570">
        <w:rPr>
          <w:rFonts w:eastAsia="Calibri"/>
          <w:i/>
          <w:iCs/>
          <w:sz w:val="18"/>
          <w:szCs w:val="18"/>
          <w:lang w:val="es-419"/>
        </w:rPr>
        <w:t>.</w:t>
      </w:r>
    </w:p>
    <w:p w14:paraId="5FB09D8F" w14:textId="77777777" w:rsidR="00B641C5" w:rsidRPr="00150570" w:rsidRDefault="00B641C5" w:rsidP="00B512CF">
      <w:pPr>
        <w:spacing w:line="360" w:lineRule="auto"/>
        <w:jc w:val="both"/>
        <w:rPr>
          <w:rFonts w:eastAsia="Calibri"/>
          <w:noProof/>
          <w:lang w:val="es-419"/>
        </w:rPr>
      </w:pPr>
    </w:p>
    <w:p w14:paraId="196AC252" w14:textId="77777777" w:rsidR="00EE480E" w:rsidRPr="00150570" w:rsidRDefault="00EE480E" w:rsidP="00B512CF">
      <w:pPr>
        <w:spacing w:line="360" w:lineRule="auto"/>
        <w:rPr>
          <w:lang w:val="es-DO"/>
        </w:rPr>
      </w:pPr>
    </w:p>
    <w:p w14:paraId="3C235B54" w14:textId="2606732D" w:rsidR="00A907A6" w:rsidRPr="00150570" w:rsidRDefault="000E6875" w:rsidP="00B512CF">
      <w:pPr>
        <w:pStyle w:val="Ttulo2"/>
        <w:numPr>
          <w:ilvl w:val="0"/>
          <w:numId w:val="0"/>
        </w:numPr>
        <w:spacing w:line="360" w:lineRule="auto"/>
        <w:ind w:left="576"/>
        <w:rPr>
          <w:rFonts w:eastAsia="Calibri"/>
          <w:noProof/>
          <w:color w:val="767171"/>
          <w:lang w:val="es-DO"/>
        </w:rPr>
      </w:pPr>
      <w:bookmarkStart w:id="1386" w:name="_Toc185841361"/>
      <w:r w:rsidRPr="00150570">
        <w:rPr>
          <w:rFonts w:eastAsia="Calibri"/>
          <w:noProof/>
          <w:color w:val="767171"/>
          <w:lang w:val="es-DO"/>
        </w:rPr>
        <w:t xml:space="preserve">5.2 </w:t>
      </w:r>
      <w:r w:rsidR="00A907A6" w:rsidRPr="00150570">
        <w:rPr>
          <w:rFonts w:eastAsia="Calibri"/>
          <w:noProof/>
          <w:color w:val="767171"/>
          <w:lang w:val="es-DO"/>
        </w:rPr>
        <w:t xml:space="preserve">Nivel de </w:t>
      </w:r>
      <w:r w:rsidR="002E7BBF" w:rsidRPr="00150570">
        <w:rPr>
          <w:rFonts w:eastAsia="Calibri"/>
          <w:noProof/>
          <w:color w:val="767171"/>
          <w:lang w:val="es-DO"/>
        </w:rPr>
        <w:t>C</w:t>
      </w:r>
      <w:r w:rsidR="00A907A6" w:rsidRPr="00150570">
        <w:rPr>
          <w:rFonts w:eastAsia="Calibri"/>
          <w:noProof/>
          <w:color w:val="767171"/>
          <w:lang w:val="es-DO"/>
        </w:rPr>
        <w:t xml:space="preserve">umplimiento de Ley de </w:t>
      </w:r>
      <w:r w:rsidR="002E7BBF" w:rsidRPr="00150570">
        <w:rPr>
          <w:rFonts w:eastAsia="Calibri"/>
          <w:noProof/>
          <w:color w:val="767171"/>
          <w:lang w:val="es-DO"/>
        </w:rPr>
        <w:t>A</w:t>
      </w:r>
      <w:r w:rsidR="00A907A6" w:rsidRPr="00150570">
        <w:rPr>
          <w:rFonts w:eastAsia="Calibri"/>
          <w:noProof/>
          <w:color w:val="767171"/>
          <w:lang w:val="es-DO"/>
        </w:rPr>
        <w:t xml:space="preserve">cceso a la </w:t>
      </w:r>
      <w:r w:rsidR="002E7BBF" w:rsidRPr="00150570">
        <w:rPr>
          <w:rFonts w:eastAsia="Calibri"/>
          <w:noProof/>
          <w:color w:val="767171"/>
          <w:lang w:val="es-DO"/>
        </w:rPr>
        <w:t>I</w:t>
      </w:r>
      <w:r w:rsidR="00A907A6" w:rsidRPr="00150570">
        <w:rPr>
          <w:rFonts w:eastAsia="Calibri"/>
          <w:noProof/>
          <w:color w:val="767171"/>
          <w:lang w:val="es-DO"/>
        </w:rPr>
        <w:t>nformación</w:t>
      </w:r>
      <w:bookmarkEnd w:id="1386"/>
    </w:p>
    <w:p w14:paraId="33737278" w14:textId="77777777" w:rsidR="00A907A6" w:rsidRPr="00150570" w:rsidRDefault="00A907A6" w:rsidP="00B512CF">
      <w:pPr>
        <w:spacing w:line="360" w:lineRule="auto"/>
        <w:jc w:val="both"/>
        <w:rPr>
          <w:rFonts w:eastAsia="Calibri"/>
          <w:noProof/>
          <w:lang w:val="es-DO"/>
        </w:rPr>
      </w:pPr>
    </w:p>
    <w:p w14:paraId="3D497D81" w14:textId="79E8217E" w:rsidR="00A907A6" w:rsidRPr="00150570" w:rsidRDefault="00080D76" w:rsidP="00B512CF">
      <w:pPr>
        <w:spacing w:line="360" w:lineRule="auto"/>
        <w:jc w:val="both"/>
        <w:rPr>
          <w:rFonts w:eastAsia="Calibri"/>
          <w:noProof/>
          <w:lang w:val="es-DO"/>
        </w:rPr>
      </w:pPr>
      <w:r w:rsidRPr="00150570">
        <w:rPr>
          <w:rFonts w:eastAsia="Calibri"/>
          <w:noProof/>
          <w:lang w:val="es-DO"/>
        </w:rPr>
        <w:t xml:space="preserve">En cumplimiento con los parámetros del portal de transparencia </w:t>
      </w:r>
      <w:r w:rsidR="00A907A6" w:rsidRPr="00150570">
        <w:rPr>
          <w:rFonts w:eastAsia="Calibri"/>
          <w:noProof/>
          <w:lang w:val="es-DO"/>
        </w:rPr>
        <w:t>Durante</w:t>
      </w:r>
      <w:r w:rsidRPr="00150570">
        <w:rPr>
          <w:rFonts w:eastAsia="Calibri"/>
          <w:noProof/>
          <w:lang w:val="es-DO"/>
        </w:rPr>
        <w:t xml:space="preserve"> </w:t>
      </w:r>
      <w:r w:rsidR="00A907A6" w:rsidRPr="00150570">
        <w:rPr>
          <w:rFonts w:eastAsia="Calibri"/>
          <w:noProof/>
          <w:lang w:val="es-DO"/>
        </w:rPr>
        <w:t>el 2024</w:t>
      </w:r>
      <w:r w:rsidRPr="00150570">
        <w:rPr>
          <w:rFonts w:eastAsia="Calibri"/>
          <w:noProof/>
          <w:lang w:val="es-DO"/>
        </w:rPr>
        <w:t>,</w:t>
      </w:r>
      <w:r w:rsidR="00A907A6" w:rsidRPr="00150570">
        <w:rPr>
          <w:rFonts w:eastAsia="Calibri"/>
          <w:noProof/>
          <w:lang w:val="es-DO"/>
        </w:rPr>
        <w:t xml:space="preserve"> en el período </w:t>
      </w:r>
      <w:r w:rsidRPr="00150570">
        <w:rPr>
          <w:rFonts w:eastAsia="Calibri"/>
          <w:noProof/>
          <w:lang w:val="es-DO"/>
        </w:rPr>
        <w:t>enero</w:t>
      </w:r>
      <w:r w:rsidR="00A907A6" w:rsidRPr="00150570">
        <w:rPr>
          <w:rFonts w:eastAsia="Calibri"/>
          <w:noProof/>
          <w:lang w:val="es-DO"/>
        </w:rPr>
        <w:t xml:space="preserve">-noviembre-2024, hemos recibido un total de </w:t>
      </w:r>
      <w:r w:rsidR="006567B4" w:rsidRPr="00150570">
        <w:rPr>
          <w:rFonts w:eastAsia="Calibri"/>
          <w:noProof/>
          <w:lang w:val="es-DO"/>
        </w:rPr>
        <w:t>28</w:t>
      </w:r>
      <w:r w:rsidR="00A907A6" w:rsidRPr="00150570">
        <w:rPr>
          <w:rFonts w:eastAsia="Calibri"/>
          <w:noProof/>
          <w:lang w:val="es-DO"/>
        </w:rPr>
        <w:t xml:space="preserve"> solicitudes de acceso a la información, atendidas todas en el plazo establecido (15 días hábiles) por la Ley General de Libre Acceso a la Información Pública (Ley 200-04)</w:t>
      </w:r>
      <w:r w:rsidR="00BF3337" w:rsidRPr="00150570">
        <w:rPr>
          <w:rFonts w:eastAsia="Calibri"/>
          <w:noProof/>
          <w:lang w:val="es-DO"/>
        </w:rPr>
        <w:t>.</w:t>
      </w:r>
      <w:r w:rsidR="00A907A6" w:rsidRPr="00150570">
        <w:rPr>
          <w:rFonts w:eastAsia="Calibri"/>
          <w:noProof/>
          <w:lang w:val="es-DO"/>
        </w:rPr>
        <w:t xml:space="preserve"> </w:t>
      </w:r>
      <w:r w:rsidR="00BF3337" w:rsidRPr="00150570">
        <w:rPr>
          <w:rFonts w:eastAsia="Calibri"/>
          <w:noProof/>
          <w:lang w:val="es-DO"/>
        </w:rPr>
        <w:t>N</w:t>
      </w:r>
      <w:r w:rsidR="00A907A6" w:rsidRPr="00150570">
        <w:rPr>
          <w:rFonts w:eastAsia="Calibri"/>
          <w:noProof/>
          <w:lang w:val="es-DO"/>
        </w:rPr>
        <w:t xml:space="preserve">o se ha presentado incumplimientos en los plazos establecidos para la entrega de información, por tal razón no se han hecho planes de acción. </w:t>
      </w:r>
    </w:p>
    <w:p w14:paraId="452C3D3D" w14:textId="77777777" w:rsidR="00E13481" w:rsidRPr="00150570" w:rsidRDefault="00E13481" w:rsidP="00B512CF">
      <w:pPr>
        <w:spacing w:line="360" w:lineRule="auto"/>
        <w:jc w:val="both"/>
        <w:rPr>
          <w:rFonts w:eastAsia="Calibri"/>
          <w:noProof/>
          <w:lang w:val="es-DO"/>
        </w:rPr>
      </w:pPr>
    </w:p>
    <w:p w14:paraId="25C929A9" w14:textId="00E908C3" w:rsidR="00E13481" w:rsidRPr="00150570" w:rsidRDefault="00D52977" w:rsidP="00603348">
      <w:pPr>
        <w:pStyle w:val="Ttulo2"/>
        <w:numPr>
          <w:ilvl w:val="0"/>
          <w:numId w:val="0"/>
        </w:numPr>
        <w:spacing w:line="360" w:lineRule="auto"/>
        <w:ind w:left="576"/>
        <w:rPr>
          <w:rFonts w:eastAsia="Calibri"/>
          <w:noProof/>
          <w:color w:val="767171"/>
          <w:lang w:val="es-DO"/>
        </w:rPr>
      </w:pPr>
      <w:bookmarkStart w:id="1387" w:name="_Toc184370188"/>
      <w:bookmarkStart w:id="1388" w:name="_Toc184370495"/>
      <w:bookmarkStart w:id="1389" w:name="_Toc184370638"/>
      <w:bookmarkStart w:id="1390" w:name="_Toc184370766"/>
      <w:bookmarkStart w:id="1391" w:name="_Toc184370894"/>
      <w:bookmarkStart w:id="1392" w:name="_Toc184371022"/>
      <w:bookmarkStart w:id="1393" w:name="_Toc184371150"/>
      <w:bookmarkStart w:id="1394" w:name="_Toc184375296"/>
      <w:bookmarkStart w:id="1395" w:name="_Toc184375424"/>
      <w:bookmarkStart w:id="1396" w:name="_Toc184375552"/>
      <w:bookmarkStart w:id="1397" w:name="_Toc184375680"/>
      <w:bookmarkStart w:id="1398" w:name="_Toc184375918"/>
      <w:bookmarkStart w:id="1399" w:name="_Toc184376034"/>
      <w:bookmarkStart w:id="1400" w:name="_Toc184376150"/>
      <w:bookmarkStart w:id="1401" w:name="_Toc184376267"/>
      <w:bookmarkStart w:id="1402" w:name="_Toc184385589"/>
      <w:bookmarkStart w:id="1403" w:name="_Toc184387451"/>
      <w:bookmarkStart w:id="1404" w:name="_Toc184629924"/>
      <w:bookmarkStart w:id="1405" w:name="_Toc184631557"/>
      <w:bookmarkStart w:id="1406" w:name="_Toc184631671"/>
      <w:bookmarkStart w:id="1407" w:name="_Toc184633571"/>
      <w:bookmarkStart w:id="1408" w:name="_Toc184637044"/>
      <w:bookmarkStart w:id="1409" w:name="_Toc184637745"/>
      <w:bookmarkStart w:id="1410" w:name="_Toc184637864"/>
      <w:bookmarkStart w:id="1411" w:name="_Toc184638047"/>
      <w:bookmarkStart w:id="1412" w:name="_Toc184638347"/>
      <w:bookmarkStart w:id="1413" w:name="_Toc184638482"/>
      <w:bookmarkStart w:id="1414" w:name="_Toc184640921"/>
      <w:bookmarkStart w:id="1415" w:name="_Toc184641037"/>
      <w:bookmarkStart w:id="1416" w:name="_Toc184642046"/>
      <w:bookmarkStart w:id="1417" w:name="_Toc184642161"/>
      <w:bookmarkStart w:id="1418" w:name="_Toc184642276"/>
      <w:bookmarkStart w:id="1419" w:name="_Toc184642391"/>
      <w:bookmarkStart w:id="1420" w:name="_Toc184643176"/>
      <w:bookmarkStart w:id="1421" w:name="_Toc184643291"/>
      <w:bookmarkStart w:id="1422" w:name="_Toc184648896"/>
      <w:bookmarkStart w:id="1423" w:name="_Toc184650464"/>
      <w:bookmarkStart w:id="1424" w:name="_Toc184650580"/>
      <w:bookmarkStart w:id="1425" w:name="_Toc184722299"/>
      <w:bookmarkStart w:id="1426" w:name="_Toc184733310"/>
      <w:bookmarkStart w:id="1427" w:name="_Toc184738294"/>
      <w:bookmarkStart w:id="1428" w:name="_Toc184738409"/>
      <w:bookmarkStart w:id="1429" w:name="_Toc184738525"/>
      <w:bookmarkStart w:id="1430" w:name="_Toc184738642"/>
      <w:bookmarkStart w:id="1431" w:name="_Toc184738758"/>
      <w:bookmarkStart w:id="1432" w:name="_Toc184738873"/>
      <w:bookmarkStart w:id="1433" w:name="_Toc184370189"/>
      <w:bookmarkStart w:id="1434" w:name="_Toc184370496"/>
      <w:bookmarkStart w:id="1435" w:name="_Toc184370639"/>
      <w:bookmarkStart w:id="1436" w:name="_Toc184370767"/>
      <w:bookmarkStart w:id="1437" w:name="_Toc184370895"/>
      <w:bookmarkStart w:id="1438" w:name="_Toc184371023"/>
      <w:bookmarkStart w:id="1439" w:name="_Toc184371151"/>
      <w:bookmarkStart w:id="1440" w:name="_Toc184375297"/>
      <w:bookmarkStart w:id="1441" w:name="_Toc184375425"/>
      <w:bookmarkStart w:id="1442" w:name="_Toc184375553"/>
      <w:bookmarkStart w:id="1443" w:name="_Toc184375681"/>
      <w:bookmarkStart w:id="1444" w:name="_Toc184375919"/>
      <w:bookmarkStart w:id="1445" w:name="_Toc184376035"/>
      <w:bookmarkStart w:id="1446" w:name="_Toc184376151"/>
      <w:bookmarkStart w:id="1447" w:name="_Toc184376268"/>
      <w:bookmarkStart w:id="1448" w:name="_Toc184385590"/>
      <w:bookmarkStart w:id="1449" w:name="_Toc184387452"/>
      <w:bookmarkStart w:id="1450" w:name="_Toc184629925"/>
      <w:bookmarkStart w:id="1451" w:name="_Toc184631558"/>
      <w:bookmarkStart w:id="1452" w:name="_Toc184631672"/>
      <w:bookmarkStart w:id="1453" w:name="_Toc184633572"/>
      <w:bookmarkStart w:id="1454" w:name="_Toc184637045"/>
      <w:bookmarkStart w:id="1455" w:name="_Toc184637746"/>
      <w:bookmarkStart w:id="1456" w:name="_Toc184637865"/>
      <w:bookmarkStart w:id="1457" w:name="_Toc184638048"/>
      <w:bookmarkStart w:id="1458" w:name="_Toc184638348"/>
      <w:bookmarkStart w:id="1459" w:name="_Toc184638483"/>
      <w:bookmarkStart w:id="1460" w:name="_Toc184640922"/>
      <w:bookmarkStart w:id="1461" w:name="_Toc184641038"/>
      <w:bookmarkStart w:id="1462" w:name="_Toc184642047"/>
      <w:bookmarkStart w:id="1463" w:name="_Toc184642162"/>
      <w:bookmarkStart w:id="1464" w:name="_Toc184642277"/>
      <w:bookmarkStart w:id="1465" w:name="_Toc184642392"/>
      <w:bookmarkStart w:id="1466" w:name="_Toc184643177"/>
      <w:bookmarkStart w:id="1467" w:name="_Toc184643292"/>
      <w:bookmarkStart w:id="1468" w:name="_Toc184648897"/>
      <w:bookmarkStart w:id="1469" w:name="_Toc184650465"/>
      <w:bookmarkStart w:id="1470" w:name="_Toc184650581"/>
      <w:bookmarkStart w:id="1471" w:name="_Toc184722300"/>
      <w:bookmarkStart w:id="1472" w:name="_Toc184733311"/>
      <w:bookmarkStart w:id="1473" w:name="_Toc184738295"/>
      <w:bookmarkStart w:id="1474" w:name="_Toc184738410"/>
      <w:bookmarkStart w:id="1475" w:name="_Toc184738526"/>
      <w:bookmarkStart w:id="1476" w:name="_Toc184738643"/>
      <w:bookmarkStart w:id="1477" w:name="_Toc184738759"/>
      <w:bookmarkStart w:id="1478" w:name="_Toc184738874"/>
      <w:bookmarkStart w:id="1479" w:name="_Toc184370190"/>
      <w:bookmarkStart w:id="1480" w:name="_Toc184370497"/>
      <w:bookmarkStart w:id="1481" w:name="_Toc184370640"/>
      <w:bookmarkStart w:id="1482" w:name="_Toc184370768"/>
      <w:bookmarkStart w:id="1483" w:name="_Toc184370896"/>
      <w:bookmarkStart w:id="1484" w:name="_Toc184371024"/>
      <w:bookmarkStart w:id="1485" w:name="_Toc184371152"/>
      <w:bookmarkStart w:id="1486" w:name="_Toc184375298"/>
      <w:bookmarkStart w:id="1487" w:name="_Toc184375426"/>
      <w:bookmarkStart w:id="1488" w:name="_Toc184375554"/>
      <w:bookmarkStart w:id="1489" w:name="_Toc184375682"/>
      <w:bookmarkStart w:id="1490" w:name="_Toc184375920"/>
      <w:bookmarkStart w:id="1491" w:name="_Toc184376036"/>
      <w:bookmarkStart w:id="1492" w:name="_Toc184376152"/>
      <w:bookmarkStart w:id="1493" w:name="_Toc184376269"/>
      <w:bookmarkStart w:id="1494" w:name="_Toc184385591"/>
      <w:bookmarkStart w:id="1495" w:name="_Toc184387453"/>
      <w:bookmarkStart w:id="1496" w:name="_Toc184629926"/>
      <w:bookmarkStart w:id="1497" w:name="_Toc184631559"/>
      <w:bookmarkStart w:id="1498" w:name="_Toc184631673"/>
      <w:bookmarkStart w:id="1499" w:name="_Toc184633573"/>
      <w:bookmarkStart w:id="1500" w:name="_Toc184637046"/>
      <w:bookmarkStart w:id="1501" w:name="_Toc184637747"/>
      <w:bookmarkStart w:id="1502" w:name="_Toc184637866"/>
      <w:bookmarkStart w:id="1503" w:name="_Toc184638049"/>
      <w:bookmarkStart w:id="1504" w:name="_Toc184638349"/>
      <w:bookmarkStart w:id="1505" w:name="_Toc184638484"/>
      <w:bookmarkStart w:id="1506" w:name="_Toc184640923"/>
      <w:bookmarkStart w:id="1507" w:name="_Toc184641039"/>
      <w:bookmarkStart w:id="1508" w:name="_Toc184642048"/>
      <w:bookmarkStart w:id="1509" w:name="_Toc184642163"/>
      <w:bookmarkStart w:id="1510" w:name="_Toc184642278"/>
      <w:bookmarkStart w:id="1511" w:name="_Toc184642393"/>
      <w:bookmarkStart w:id="1512" w:name="_Toc184643178"/>
      <w:bookmarkStart w:id="1513" w:name="_Toc184643293"/>
      <w:bookmarkStart w:id="1514" w:name="_Toc184648898"/>
      <w:bookmarkStart w:id="1515" w:name="_Toc184650466"/>
      <w:bookmarkStart w:id="1516" w:name="_Toc184650582"/>
      <w:bookmarkStart w:id="1517" w:name="_Toc184722301"/>
      <w:bookmarkStart w:id="1518" w:name="_Toc184733312"/>
      <w:bookmarkStart w:id="1519" w:name="_Toc184738296"/>
      <w:bookmarkStart w:id="1520" w:name="_Toc184738411"/>
      <w:bookmarkStart w:id="1521" w:name="_Toc184738527"/>
      <w:bookmarkStart w:id="1522" w:name="_Toc184738644"/>
      <w:bookmarkStart w:id="1523" w:name="_Toc184738760"/>
      <w:bookmarkStart w:id="1524" w:name="_Toc184738875"/>
      <w:bookmarkStart w:id="1525" w:name="_Toc185841362"/>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r w:rsidRPr="00150570">
        <w:rPr>
          <w:rFonts w:eastAsia="Calibri"/>
          <w:noProof/>
          <w:color w:val="767171"/>
          <w:lang w:val="es-DO"/>
        </w:rPr>
        <w:t>5.3</w:t>
      </w:r>
      <w:r w:rsidR="00603348" w:rsidRPr="00150570">
        <w:rPr>
          <w:rFonts w:eastAsia="Calibri"/>
          <w:noProof/>
          <w:color w:val="767171"/>
          <w:lang w:val="es-DO"/>
        </w:rPr>
        <w:t xml:space="preserve"> </w:t>
      </w:r>
      <w:r w:rsidR="00E13481" w:rsidRPr="00150570">
        <w:rPr>
          <w:rFonts w:eastAsia="Calibri"/>
          <w:noProof/>
          <w:color w:val="767171"/>
          <w:lang w:val="es-DO"/>
        </w:rPr>
        <w:t>Resultado Sistema de Quejas, Reclamos y Sugerencias</w:t>
      </w:r>
      <w:bookmarkEnd w:id="1525"/>
    </w:p>
    <w:p w14:paraId="314FF011" w14:textId="77777777" w:rsidR="00E13481" w:rsidRPr="00150570" w:rsidRDefault="00E13481" w:rsidP="00B512CF">
      <w:pPr>
        <w:spacing w:line="360" w:lineRule="auto"/>
        <w:jc w:val="both"/>
        <w:rPr>
          <w:rFonts w:eastAsia="Calibri"/>
          <w:noProof/>
          <w:lang w:val="es-DO"/>
        </w:rPr>
      </w:pPr>
    </w:p>
    <w:p w14:paraId="62B99471" w14:textId="1E82C63E" w:rsidR="00E13481" w:rsidRPr="00150570" w:rsidRDefault="00E13481" w:rsidP="00B512CF">
      <w:pPr>
        <w:spacing w:line="360" w:lineRule="auto"/>
        <w:jc w:val="both"/>
        <w:rPr>
          <w:rFonts w:eastAsia="Calibri"/>
          <w:noProof/>
          <w:lang w:val="es-DO"/>
        </w:rPr>
      </w:pPr>
      <w:r w:rsidRPr="00150570">
        <w:rPr>
          <w:rFonts w:eastAsia="Calibri"/>
          <w:noProof/>
          <w:lang w:val="es-DO"/>
        </w:rPr>
        <w:t xml:space="preserve">En el acceso al Portal Institucional de la línea 311, sobre quejas, reclamaciones y sugerencias, no se ha recibido ningún tipo de solicitudes en el periodo </w:t>
      </w:r>
      <w:r w:rsidR="00D037E6" w:rsidRPr="00150570">
        <w:rPr>
          <w:rFonts w:eastAsia="Calibri"/>
          <w:noProof/>
          <w:lang w:val="es-DO"/>
        </w:rPr>
        <w:t xml:space="preserve">de enero a </w:t>
      </w:r>
      <w:r w:rsidRPr="00150570">
        <w:rPr>
          <w:rFonts w:eastAsia="Calibri"/>
          <w:noProof/>
          <w:lang w:val="es-DO"/>
        </w:rPr>
        <w:t>noviembre</w:t>
      </w:r>
      <w:r w:rsidR="006D6E14" w:rsidRPr="00150570">
        <w:rPr>
          <w:rFonts w:eastAsia="Calibri"/>
          <w:noProof/>
          <w:lang w:val="es-DO"/>
        </w:rPr>
        <w:t xml:space="preserve"> </w:t>
      </w:r>
      <w:r w:rsidRPr="00150570">
        <w:rPr>
          <w:rFonts w:eastAsia="Calibri"/>
          <w:noProof/>
          <w:lang w:val="es-DO"/>
        </w:rPr>
        <w:t>2024, por lo que tampoco se han hecho planes de acción.</w:t>
      </w:r>
    </w:p>
    <w:p w14:paraId="04808BD8" w14:textId="77777777" w:rsidR="00E13481" w:rsidRPr="00150570" w:rsidRDefault="00E13481" w:rsidP="00B512CF">
      <w:pPr>
        <w:spacing w:line="360" w:lineRule="auto"/>
        <w:jc w:val="both"/>
        <w:rPr>
          <w:rFonts w:eastAsia="Calibri"/>
          <w:noProof/>
          <w:lang w:val="es-DO"/>
        </w:rPr>
      </w:pPr>
    </w:p>
    <w:p w14:paraId="52819A4F" w14:textId="645D94E8" w:rsidR="00E13481" w:rsidRPr="00150570" w:rsidRDefault="00603348" w:rsidP="00603348">
      <w:pPr>
        <w:pStyle w:val="Ttulo2"/>
        <w:numPr>
          <w:ilvl w:val="0"/>
          <w:numId w:val="0"/>
        </w:numPr>
        <w:spacing w:line="360" w:lineRule="auto"/>
        <w:ind w:left="576"/>
        <w:rPr>
          <w:rFonts w:eastAsia="Calibri"/>
          <w:noProof/>
          <w:color w:val="767171"/>
          <w:lang w:val="es-DO"/>
        </w:rPr>
      </w:pPr>
      <w:bookmarkStart w:id="1526" w:name="_Toc185841363"/>
      <w:r w:rsidRPr="00150570">
        <w:rPr>
          <w:rFonts w:eastAsia="Calibri"/>
          <w:noProof/>
          <w:color w:val="767171"/>
          <w:lang w:val="es-DO"/>
        </w:rPr>
        <w:t xml:space="preserve">5.4 </w:t>
      </w:r>
      <w:r w:rsidR="00E13481" w:rsidRPr="00150570">
        <w:rPr>
          <w:rFonts w:eastAsia="Calibri"/>
          <w:noProof/>
          <w:color w:val="767171"/>
          <w:lang w:val="es-DO"/>
        </w:rPr>
        <w:t xml:space="preserve">Resultados </w:t>
      </w:r>
      <w:r w:rsidR="002D617C" w:rsidRPr="00150570">
        <w:rPr>
          <w:rFonts w:eastAsia="Calibri"/>
          <w:noProof/>
          <w:color w:val="767171"/>
          <w:lang w:val="es-DO"/>
        </w:rPr>
        <w:t>M</w:t>
      </w:r>
      <w:r w:rsidR="00E13481" w:rsidRPr="00150570">
        <w:rPr>
          <w:rFonts w:eastAsia="Calibri"/>
          <w:noProof/>
          <w:color w:val="767171"/>
          <w:lang w:val="es-DO"/>
        </w:rPr>
        <w:t xml:space="preserve">ediciones </w:t>
      </w:r>
      <w:r w:rsidR="002D617C" w:rsidRPr="00150570">
        <w:rPr>
          <w:rFonts w:eastAsia="Calibri"/>
          <w:noProof/>
          <w:color w:val="767171"/>
          <w:lang w:val="es-DO"/>
        </w:rPr>
        <w:t>P</w:t>
      </w:r>
      <w:r w:rsidR="00E13481" w:rsidRPr="00150570">
        <w:rPr>
          <w:rFonts w:eastAsia="Calibri"/>
          <w:noProof/>
          <w:color w:val="767171"/>
          <w:lang w:val="es-DO"/>
        </w:rPr>
        <w:t xml:space="preserve">ortal de </w:t>
      </w:r>
      <w:r w:rsidR="002D617C" w:rsidRPr="00150570">
        <w:rPr>
          <w:rFonts w:eastAsia="Calibri"/>
          <w:noProof/>
          <w:color w:val="767171"/>
          <w:lang w:val="es-DO"/>
        </w:rPr>
        <w:t>T</w:t>
      </w:r>
      <w:r w:rsidR="00E13481" w:rsidRPr="00150570">
        <w:rPr>
          <w:rFonts w:eastAsia="Calibri"/>
          <w:noProof/>
          <w:color w:val="767171"/>
          <w:lang w:val="es-DO"/>
        </w:rPr>
        <w:t>ransparencia</w:t>
      </w:r>
      <w:bookmarkEnd w:id="1526"/>
    </w:p>
    <w:p w14:paraId="5109B56B" w14:textId="77777777" w:rsidR="00E13481" w:rsidRPr="00150570" w:rsidRDefault="00E13481" w:rsidP="00B512CF">
      <w:pPr>
        <w:spacing w:line="360" w:lineRule="auto"/>
        <w:jc w:val="both"/>
        <w:rPr>
          <w:rFonts w:eastAsia="Calibri"/>
          <w:noProof/>
          <w:lang w:val="es-DO"/>
        </w:rPr>
      </w:pPr>
    </w:p>
    <w:p w14:paraId="20952ADD" w14:textId="2E99253B" w:rsidR="00AC1307" w:rsidRPr="00150570" w:rsidRDefault="00AC1307" w:rsidP="00B512CF">
      <w:pPr>
        <w:spacing w:line="360" w:lineRule="auto"/>
        <w:jc w:val="both"/>
        <w:rPr>
          <w:rFonts w:eastAsia="Calibri"/>
          <w:noProof/>
          <w:lang w:val="es-DO"/>
        </w:rPr>
      </w:pPr>
      <w:r w:rsidRPr="00150570">
        <w:rPr>
          <w:rFonts w:eastAsia="Calibri"/>
          <w:noProof/>
          <w:lang w:val="es-DO"/>
        </w:rPr>
        <w:t xml:space="preserve">La Junta de Aviación Civil da fiel cumplimiento a la </w:t>
      </w:r>
      <w:r w:rsidR="0098224E" w:rsidRPr="00150570">
        <w:rPr>
          <w:rFonts w:eastAsia="Calibri"/>
          <w:noProof/>
          <w:lang w:val="es-DO"/>
        </w:rPr>
        <w:t>L</w:t>
      </w:r>
      <w:r w:rsidRPr="00150570">
        <w:rPr>
          <w:rFonts w:eastAsia="Calibri"/>
          <w:noProof/>
          <w:lang w:val="es-DO"/>
        </w:rPr>
        <w:t xml:space="preserve">ey 200-04 de </w:t>
      </w:r>
      <w:r w:rsidR="007F72D8" w:rsidRPr="00150570">
        <w:rPr>
          <w:rFonts w:eastAsia="Calibri"/>
          <w:noProof/>
          <w:lang w:val="es-DO"/>
        </w:rPr>
        <w:t>L</w:t>
      </w:r>
      <w:r w:rsidRPr="00150570">
        <w:rPr>
          <w:rFonts w:eastAsia="Calibri"/>
          <w:noProof/>
          <w:lang w:val="es-DO"/>
        </w:rPr>
        <w:t xml:space="preserve">ibre </w:t>
      </w:r>
      <w:r w:rsidR="007F72D8" w:rsidRPr="00150570">
        <w:rPr>
          <w:rFonts w:eastAsia="Calibri"/>
          <w:noProof/>
          <w:lang w:val="es-DO"/>
        </w:rPr>
        <w:t>A</w:t>
      </w:r>
      <w:r w:rsidRPr="00150570">
        <w:rPr>
          <w:rFonts w:eastAsia="Calibri"/>
          <w:noProof/>
          <w:lang w:val="es-DO"/>
        </w:rPr>
        <w:t xml:space="preserve">cceso a la </w:t>
      </w:r>
      <w:r w:rsidR="007F72D8" w:rsidRPr="00150570">
        <w:rPr>
          <w:rFonts w:eastAsia="Calibri"/>
          <w:noProof/>
          <w:lang w:val="es-DO"/>
        </w:rPr>
        <w:t>I</w:t>
      </w:r>
      <w:r w:rsidRPr="00150570">
        <w:rPr>
          <w:rFonts w:eastAsia="Calibri"/>
          <w:noProof/>
          <w:lang w:val="es-DO"/>
        </w:rPr>
        <w:t xml:space="preserve">nformación </w:t>
      </w:r>
      <w:r w:rsidR="007F72D8" w:rsidRPr="00150570">
        <w:rPr>
          <w:rFonts w:eastAsia="Calibri"/>
          <w:noProof/>
          <w:lang w:val="es-DO"/>
        </w:rPr>
        <w:t>P</w:t>
      </w:r>
      <w:r w:rsidRPr="00150570">
        <w:rPr>
          <w:rFonts w:eastAsia="Calibri"/>
          <w:noProof/>
          <w:lang w:val="es-DO"/>
        </w:rPr>
        <w:t>ública, razón por la cual hemos logrado ser reconocida en el marco del “Semana Derecho A Saber” por haber cumplido con los estándares en el Ranking de Transparencia y garantizar el derecho de Libre Acceso a la Información Pública</w:t>
      </w:r>
      <w:r w:rsidR="007723FD" w:rsidRPr="00150570">
        <w:rPr>
          <w:rFonts w:eastAsia="Calibri"/>
          <w:noProof/>
          <w:lang w:val="es-DO"/>
        </w:rPr>
        <w:t>. Esta es una iniciativa</w:t>
      </w:r>
      <w:r w:rsidRPr="00150570">
        <w:rPr>
          <w:rFonts w:eastAsia="Calibri"/>
          <w:noProof/>
          <w:lang w:val="es-DO"/>
        </w:rPr>
        <w:t xml:space="preserve"> de la Dirección General de Ética e Integridad Gubernamental (DIGEIG) para promover la transparencia, el acceso a la información y la rendición de cuentas en el sector público.</w:t>
      </w:r>
    </w:p>
    <w:p w14:paraId="52CCB352" w14:textId="77777777" w:rsidR="00AC1307" w:rsidRPr="00150570" w:rsidRDefault="00AC1307" w:rsidP="00B512CF">
      <w:pPr>
        <w:spacing w:line="360" w:lineRule="auto"/>
        <w:jc w:val="both"/>
        <w:rPr>
          <w:rFonts w:eastAsia="Calibri"/>
          <w:noProof/>
          <w:lang w:val="es-DO"/>
        </w:rPr>
      </w:pPr>
    </w:p>
    <w:p w14:paraId="7C81B936" w14:textId="71DBBD81" w:rsidR="00E13481" w:rsidRPr="00150570" w:rsidRDefault="00E13481" w:rsidP="00B512CF">
      <w:pPr>
        <w:spacing w:line="360" w:lineRule="auto"/>
        <w:jc w:val="both"/>
        <w:rPr>
          <w:rFonts w:eastAsia="Calibri"/>
          <w:noProof/>
          <w:lang w:val="es-DO"/>
        </w:rPr>
      </w:pPr>
      <w:r w:rsidRPr="00150570">
        <w:rPr>
          <w:rFonts w:eastAsia="Calibri"/>
          <w:noProof/>
          <w:lang w:val="es-DO"/>
        </w:rPr>
        <w:t xml:space="preserve">En las evaluaciones </w:t>
      </w:r>
      <w:r w:rsidR="004D28F8" w:rsidRPr="00150570">
        <w:rPr>
          <w:rFonts w:eastAsia="Calibri"/>
          <w:noProof/>
          <w:lang w:val="es-DO"/>
        </w:rPr>
        <w:t>realizadas</w:t>
      </w:r>
      <w:r w:rsidR="008C201C" w:rsidRPr="00150570">
        <w:rPr>
          <w:rFonts w:eastAsia="Calibri"/>
          <w:noProof/>
          <w:lang w:val="es-DO"/>
        </w:rPr>
        <w:t xml:space="preserve"> </w:t>
      </w:r>
      <w:r w:rsidRPr="00150570">
        <w:rPr>
          <w:rFonts w:eastAsia="Calibri"/>
          <w:noProof/>
          <w:lang w:val="es-DO"/>
        </w:rPr>
        <w:t>por la DIGEIG</w:t>
      </w:r>
      <w:r w:rsidR="004D28F8" w:rsidRPr="00150570">
        <w:rPr>
          <w:rFonts w:eastAsia="Calibri"/>
          <w:noProof/>
          <w:lang w:val="es-DO"/>
        </w:rPr>
        <w:t>,</w:t>
      </w:r>
      <w:r w:rsidRPr="00150570">
        <w:rPr>
          <w:rFonts w:eastAsia="Calibri"/>
          <w:noProof/>
          <w:lang w:val="es-DO"/>
        </w:rPr>
        <w:t xml:space="preserve"> de los portales de transparencia de las dependencias públicas, la JAC posee un porcentaje promedio en las calificaciones de 99.</w:t>
      </w:r>
      <w:r w:rsidR="00EF1090" w:rsidRPr="00150570">
        <w:rPr>
          <w:rFonts w:eastAsia="Calibri"/>
          <w:noProof/>
          <w:lang w:val="es-DO"/>
        </w:rPr>
        <w:t>86</w:t>
      </w:r>
      <w:r w:rsidRPr="00150570">
        <w:rPr>
          <w:rFonts w:eastAsia="Calibri"/>
          <w:noProof/>
          <w:lang w:val="es-DO"/>
        </w:rPr>
        <w:t>% en lo que comprenden las mediciones de</w:t>
      </w:r>
      <w:r w:rsidR="007436A1" w:rsidRPr="00150570">
        <w:rPr>
          <w:rFonts w:eastAsia="Calibri"/>
          <w:noProof/>
          <w:lang w:val="es-DO"/>
        </w:rPr>
        <w:t xml:space="preserve">sde enero a </w:t>
      </w:r>
      <w:r w:rsidRPr="00150570">
        <w:rPr>
          <w:rFonts w:eastAsia="Calibri"/>
          <w:noProof/>
          <w:lang w:val="es-DO"/>
        </w:rPr>
        <w:t>septiembre</w:t>
      </w:r>
      <w:r w:rsidR="007436A1" w:rsidRPr="00150570">
        <w:rPr>
          <w:rFonts w:eastAsia="Calibri"/>
          <w:noProof/>
          <w:lang w:val="es-DO"/>
        </w:rPr>
        <w:t xml:space="preserve"> del </w:t>
      </w:r>
      <w:r w:rsidRPr="00150570">
        <w:rPr>
          <w:rFonts w:eastAsia="Calibri"/>
          <w:noProof/>
          <w:lang w:val="es-DO"/>
        </w:rPr>
        <w:t>2024</w:t>
      </w:r>
      <w:r w:rsidR="007436A1" w:rsidRPr="00150570">
        <w:rPr>
          <w:rFonts w:eastAsia="Calibri"/>
          <w:noProof/>
          <w:lang w:val="es-DO"/>
        </w:rPr>
        <w:t>.</w:t>
      </w:r>
      <w:r w:rsidRPr="00150570">
        <w:rPr>
          <w:rFonts w:eastAsia="Calibri"/>
          <w:noProof/>
          <w:lang w:val="es-DO"/>
        </w:rPr>
        <w:t xml:space="preserve"> </w:t>
      </w:r>
      <w:r w:rsidR="007436A1" w:rsidRPr="00150570">
        <w:rPr>
          <w:rFonts w:eastAsia="Calibri"/>
          <w:noProof/>
          <w:lang w:val="es-DO"/>
        </w:rPr>
        <w:t>A</w:t>
      </w:r>
      <w:r w:rsidRPr="00150570">
        <w:rPr>
          <w:rFonts w:eastAsia="Calibri"/>
          <w:noProof/>
          <w:lang w:val="es-DO"/>
        </w:rPr>
        <w:t xml:space="preserve"> continuación, detallamos los resultados de dichas calificaciones.</w:t>
      </w:r>
    </w:p>
    <w:tbl>
      <w:tblPr>
        <w:tblStyle w:val="Tablanormal4"/>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04"/>
        <w:gridCol w:w="1310"/>
      </w:tblGrid>
      <w:tr w:rsidR="00150570" w:rsidRPr="00150570" w14:paraId="05DE3CB8" w14:textId="77777777" w:rsidTr="00A8342F">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3114" w:type="dxa"/>
            <w:gridSpan w:val="2"/>
            <w:shd w:val="clear" w:color="auto" w:fill="002060"/>
            <w:vAlign w:val="center"/>
          </w:tcPr>
          <w:p w14:paraId="063DA48C" w14:textId="6AAA1BE4" w:rsidR="0068326A" w:rsidRPr="00150570" w:rsidRDefault="0068326A" w:rsidP="00B512CF">
            <w:pPr>
              <w:spacing w:line="360" w:lineRule="auto"/>
              <w:jc w:val="center"/>
              <w:rPr>
                <w:rFonts w:eastAsia="Calibri"/>
                <w:noProof/>
                <w:sz w:val="22"/>
                <w:szCs w:val="22"/>
                <w:lang w:val="es-DO"/>
              </w:rPr>
            </w:pPr>
            <w:r w:rsidRPr="00150570">
              <w:rPr>
                <w:rFonts w:eastAsia="Calibri"/>
                <w:noProof/>
                <w:sz w:val="22"/>
                <w:szCs w:val="22"/>
                <w:lang w:val="es-DO"/>
              </w:rPr>
              <w:t>Calificaciones 2024</w:t>
            </w:r>
          </w:p>
        </w:tc>
      </w:tr>
      <w:tr w:rsidR="00150570" w:rsidRPr="00150570" w14:paraId="54D7067E" w14:textId="77777777" w:rsidTr="00A8342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5FB7FF37" w14:textId="66FAAE40" w:rsidR="00C46A88" w:rsidRPr="00150570" w:rsidRDefault="00C46A88" w:rsidP="00B512CF">
            <w:pPr>
              <w:spacing w:after="160" w:line="360" w:lineRule="auto"/>
              <w:jc w:val="center"/>
              <w:rPr>
                <w:rFonts w:eastAsia="Calibri"/>
                <w:b w:val="0"/>
                <w:bCs w:val="0"/>
                <w:noProof/>
                <w:lang w:val="es-DO"/>
              </w:rPr>
            </w:pPr>
            <w:r w:rsidRPr="00150570">
              <w:rPr>
                <w:rFonts w:eastAsia="Calibri"/>
                <w:b w:val="0"/>
                <w:bCs w:val="0"/>
                <w:noProof/>
                <w:lang w:val="es-DO"/>
              </w:rPr>
              <w:t>Enero</w:t>
            </w:r>
          </w:p>
        </w:tc>
        <w:tc>
          <w:tcPr>
            <w:tcW w:w="1310" w:type="dxa"/>
            <w:vAlign w:val="center"/>
          </w:tcPr>
          <w:p w14:paraId="30C6C742" w14:textId="0A00A46C" w:rsidR="00C46A88" w:rsidRPr="00150570" w:rsidRDefault="00007AA5"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99.88</w:t>
            </w:r>
          </w:p>
        </w:tc>
      </w:tr>
      <w:tr w:rsidR="00150570" w:rsidRPr="00150570" w14:paraId="2748F966" w14:textId="77777777" w:rsidTr="00A8342F">
        <w:trPr>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5820EF9B" w14:textId="100F2A18" w:rsidR="00C46A88" w:rsidRPr="00150570" w:rsidRDefault="00C46A88" w:rsidP="00B512CF">
            <w:pPr>
              <w:spacing w:after="160" w:line="360" w:lineRule="auto"/>
              <w:jc w:val="center"/>
              <w:rPr>
                <w:rFonts w:eastAsia="Calibri"/>
                <w:b w:val="0"/>
                <w:bCs w:val="0"/>
                <w:noProof/>
                <w:lang w:val="es-DO"/>
              </w:rPr>
            </w:pPr>
            <w:r w:rsidRPr="00150570">
              <w:rPr>
                <w:rFonts w:eastAsia="Calibri"/>
                <w:b w:val="0"/>
                <w:bCs w:val="0"/>
                <w:noProof/>
                <w:lang w:val="es-DO"/>
              </w:rPr>
              <w:t>Febrero</w:t>
            </w:r>
          </w:p>
        </w:tc>
        <w:tc>
          <w:tcPr>
            <w:tcW w:w="1310" w:type="dxa"/>
            <w:vAlign w:val="center"/>
          </w:tcPr>
          <w:p w14:paraId="0294F35D" w14:textId="38351B25" w:rsidR="00C46A88" w:rsidRPr="00150570" w:rsidRDefault="00007AA5"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100</w:t>
            </w:r>
          </w:p>
        </w:tc>
      </w:tr>
      <w:tr w:rsidR="00150570" w:rsidRPr="00150570" w14:paraId="6880E82A" w14:textId="77777777" w:rsidTr="00A8342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359483E4" w14:textId="64901D23" w:rsidR="00C46A88" w:rsidRPr="00150570" w:rsidRDefault="00C46A88" w:rsidP="00B512CF">
            <w:pPr>
              <w:spacing w:after="160" w:line="360" w:lineRule="auto"/>
              <w:jc w:val="center"/>
              <w:rPr>
                <w:rFonts w:eastAsia="Calibri"/>
                <w:b w:val="0"/>
                <w:bCs w:val="0"/>
                <w:noProof/>
                <w:lang w:val="es-DO"/>
              </w:rPr>
            </w:pPr>
            <w:r w:rsidRPr="00150570">
              <w:rPr>
                <w:rFonts w:eastAsia="Calibri"/>
                <w:b w:val="0"/>
                <w:bCs w:val="0"/>
                <w:noProof/>
                <w:lang w:val="es-DO"/>
              </w:rPr>
              <w:t>Marzo</w:t>
            </w:r>
          </w:p>
        </w:tc>
        <w:tc>
          <w:tcPr>
            <w:tcW w:w="1310" w:type="dxa"/>
            <w:vAlign w:val="center"/>
          </w:tcPr>
          <w:p w14:paraId="1D949766" w14:textId="3356BF1E" w:rsidR="00C46A88" w:rsidRPr="00150570" w:rsidRDefault="00007AA5"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100</w:t>
            </w:r>
          </w:p>
        </w:tc>
      </w:tr>
      <w:tr w:rsidR="00150570" w:rsidRPr="00150570" w14:paraId="6A593E45" w14:textId="77777777" w:rsidTr="00A8342F">
        <w:trPr>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3457715E" w14:textId="1BB313F3" w:rsidR="00C46A88" w:rsidRPr="00150570" w:rsidRDefault="00C46A88" w:rsidP="00B512CF">
            <w:pPr>
              <w:spacing w:after="160" w:line="360" w:lineRule="auto"/>
              <w:jc w:val="center"/>
              <w:rPr>
                <w:rFonts w:eastAsia="Calibri"/>
                <w:b w:val="0"/>
                <w:bCs w:val="0"/>
                <w:noProof/>
                <w:lang w:val="es-DO"/>
              </w:rPr>
            </w:pPr>
            <w:r w:rsidRPr="00150570">
              <w:rPr>
                <w:rFonts w:eastAsia="Calibri"/>
                <w:b w:val="0"/>
                <w:bCs w:val="0"/>
                <w:noProof/>
                <w:lang w:val="es-DO"/>
              </w:rPr>
              <w:t>Abril</w:t>
            </w:r>
          </w:p>
        </w:tc>
        <w:tc>
          <w:tcPr>
            <w:tcW w:w="1310" w:type="dxa"/>
            <w:vAlign w:val="center"/>
          </w:tcPr>
          <w:p w14:paraId="19A50263" w14:textId="681DE4D1" w:rsidR="00C46A88" w:rsidRPr="00150570" w:rsidRDefault="00007AA5"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100</w:t>
            </w:r>
          </w:p>
        </w:tc>
      </w:tr>
      <w:tr w:rsidR="00150570" w:rsidRPr="00150570" w14:paraId="252D36D1" w14:textId="77777777" w:rsidTr="00A8342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7CB6C0A5" w14:textId="2003190E" w:rsidR="0043235B" w:rsidRPr="00150570" w:rsidRDefault="0043235B" w:rsidP="00B512CF">
            <w:pPr>
              <w:spacing w:after="160" w:line="360" w:lineRule="auto"/>
              <w:jc w:val="center"/>
              <w:rPr>
                <w:rFonts w:eastAsia="Calibri"/>
                <w:b w:val="0"/>
                <w:bCs w:val="0"/>
                <w:noProof/>
                <w:lang w:val="es-DO"/>
              </w:rPr>
            </w:pPr>
            <w:r w:rsidRPr="00150570">
              <w:rPr>
                <w:rFonts w:eastAsia="Calibri"/>
                <w:b w:val="0"/>
                <w:bCs w:val="0"/>
                <w:noProof/>
                <w:lang w:val="es-DO"/>
              </w:rPr>
              <w:t>Mayo</w:t>
            </w:r>
          </w:p>
        </w:tc>
        <w:tc>
          <w:tcPr>
            <w:tcW w:w="1310" w:type="dxa"/>
            <w:vAlign w:val="center"/>
          </w:tcPr>
          <w:p w14:paraId="0A096325" w14:textId="66CDE0F7" w:rsidR="0043235B" w:rsidRPr="00150570" w:rsidRDefault="0043235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100</w:t>
            </w:r>
          </w:p>
        </w:tc>
      </w:tr>
      <w:tr w:rsidR="00150570" w:rsidRPr="00150570" w14:paraId="7E73A39F" w14:textId="77777777" w:rsidTr="00A8342F">
        <w:trPr>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529CC87D" w14:textId="3C63E952" w:rsidR="0043235B" w:rsidRPr="00150570" w:rsidRDefault="0043235B" w:rsidP="00B512CF">
            <w:pPr>
              <w:spacing w:after="160" w:line="360" w:lineRule="auto"/>
              <w:jc w:val="center"/>
              <w:rPr>
                <w:rFonts w:eastAsia="Calibri"/>
                <w:b w:val="0"/>
                <w:bCs w:val="0"/>
                <w:noProof/>
                <w:lang w:val="es-DO"/>
              </w:rPr>
            </w:pPr>
            <w:r w:rsidRPr="00150570">
              <w:rPr>
                <w:rFonts w:eastAsia="Calibri"/>
                <w:b w:val="0"/>
                <w:bCs w:val="0"/>
                <w:noProof/>
                <w:lang w:val="es-DO"/>
              </w:rPr>
              <w:t>Junio</w:t>
            </w:r>
          </w:p>
        </w:tc>
        <w:tc>
          <w:tcPr>
            <w:tcW w:w="1310" w:type="dxa"/>
            <w:vAlign w:val="center"/>
          </w:tcPr>
          <w:p w14:paraId="63C45812" w14:textId="2539E9D8" w:rsidR="0043235B" w:rsidRPr="00150570" w:rsidRDefault="0043235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99.27</w:t>
            </w:r>
          </w:p>
        </w:tc>
      </w:tr>
      <w:tr w:rsidR="00150570" w:rsidRPr="00150570" w14:paraId="151F1DEC" w14:textId="77777777" w:rsidTr="00A8342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3558F8FB" w14:textId="45A12294" w:rsidR="0043235B" w:rsidRPr="00150570" w:rsidRDefault="0043235B" w:rsidP="00B512CF">
            <w:pPr>
              <w:spacing w:after="160" w:line="360" w:lineRule="auto"/>
              <w:jc w:val="center"/>
              <w:rPr>
                <w:rFonts w:eastAsia="Calibri"/>
                <w:b w:val="0"/>
                <w:bCs w:val="0"/>
                <w:noProof/>
                <w:lang w:val="es-DO"/>
              </w:rPr>
            </w:pPr>
            <w:r w:rsidRPr="00150570">
              <w:rPr>
                <w:rFonts w:eastAsia="Calibri"/>
                <w:b w:val="0"/>
                <w:bCs w:val="0"/>
                <w:noProof/>
                <w:lang w:val="es-DO"/>
              </w:rPr>
              <w:lastRenderedPageBreak/>
              <w:t>Julio</w:t>
            </w:r>
          </w:p>
        </w:tc>
        <w:tc>
          <w:tcPr>
            <w:tcW w:w="1310" w:type="dxa"/>
            <w:vAlign w:val="center"/>
          </w:tcPr>
          <w:p w14:paraId="31549684" w14:textId="2C078CD2" w:rsidR="0043235B" w:rsidRPr="00150570" w:rsidRDefault="0043235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100</w:t>
            </w:r>
          </w:p>
        </w:tc>
      </w:tr>
      <w:tr w:rsidR="00150570" w:rsidRPr="00150570" w14:paraId="7AD678E2" w14:textId="77777777" w:rsidTr="00A8342F">
        <w:trPr>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79E7B4E1" w14:textId="1F3FCA3B" w:rsidR="0043235B" w:rsidRPr="00150570" w:rsidRDefault="0043235B" w:rsidP="00B512CF">
            <w:pPr>
              <w:spacing w:after="160" w:line="360" w:lineRule="auto"/>
              <w:jc w:val="center"/>
              <w:rPr>
                <w:rFonts w:eastAsia="Calibri"/>
                <w:b w:val="0"/>
                <w:bCs w:val="0"/>
                <w:noProof/>
                <w:lang w:val="es-DO"/>
              </w:rPr>
            </w:pPr>
            <w:r w:rsidRPr="00150570">
              <w:rPr>
                <w:rFonts w:eastAsia="Calibri"/>
                <w:b w:val="0"/>
                <w:bCs w:val="0"/>
                <w:noProof/>
                <w:lang w:val="es-DO"/>
              </w:rPr>
              <w:t>Agosto</w:t>
            </w:r>
          </w:p>
        </w:tc>
        <w:tc>
          <w:tcPr>
            <w:tcW w:w="1310" w:type="dxa"/>
            <w:vAlign w:val="center"/>
          </w:tcPr>
          <w:p w14:paraId="49130C94" w14:textId="7D24D6A2" w:rsidR="0043235B" w:rsidRPr="00150570" w:rsidRDefault="0043235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150570">
              <w:rPr>
                <w:rFonts w:eastAsia="Calibri"/>
                <w:noProof/>
                <w:lang w:val="es-DO"/>
              </w:rPr>
              <w:t>100</w:t>
            </w:r>
          </w:p>
        </w:tc>
      </w:tr>
      <w:tr w:rsidR="00150570" w:rsidRPr="00150570" w14:paraId="6D60D955" w14:textId="77777777" w:rsidTr="00A8342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3F9DFEF4" w14:textId="02B391E4" w:rsidR="0043235B" w:rsidRPr="00150570" w:rsidRDefault="0043235B" w:rsidP="00B512CF">
            <w:pPr>
              <w:spacing w:after="160" w:line="360" w:lineRule="auto"/>
              <w:jc w:val="center"/>
              <w:rPr>
                <w:rFonts w:eastAsia="Calibri"/>
                <w:b w:val="0"/>
                <w:bCs w:val="0"/>
                <w:noProof/>
                <w:lang w:val="es-DO"/>
              </w:rPr>
            </w:pPr>
            <w:r w:rsidRPr="00150570">
              <w:rPr>
                <w:rFonts w:eastAsia="Calibri"/>
                <w:b w:val="0"/>
                <w:bCs w:val="0"/>
                <w:noProof/>
                <w:lang w:val="es-DO"/>
              </w:rPr>
              <w:t>Septiembre</w:t>
            </w:r>
          </w:p>
        </w:tc>
        <w:tc>
          <w:tcPr>
            <w:tcW w:w="1310" w:type="dxa"/>
            <w:vAlign w:val="center"/>
          </w:tcPr>
          <w:p w14:paraId="2B4ABDD2" w14:textId="53F5E731" w:rsidR="0043235B" w:rsidRPr="00150570" w:rsidRDefault="0043235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99.58</w:t>
            </w:r>
          </w:p>
        </w:tc>
      </w:tr>
    </w:tbl>
    <w:p w14:paraId="1AE4336C" w14:textId="3DDDA494" w:rsidR="00132917" w:rsidRPr="00150570" w:rsidRDefault="00132917" w:rsidP="00B512CF">
      <w:pPr>
        <w:spacing w:line="360" w:lineRule="auto"/>
        <w:jc w:val="center"/>
        <w:rPr>
          <w:rFonts w:eastAsia="Calibri"/>
          <w:i/>
          <w:iCs/>
          <w:sz w:val="18"/>
          <w:szCs w:val="18"/>
          <w:lang w:val="es-419"/>
        </w:rPr>
      </w:pPr>
      <w:r w:rsidRPr="00150570">
        <w:rPr>
          <w:rFonts w:eastAsia="Calibri"/>
          <w:i/>
          <w:iCs/>
          <w:sz w:val="18"/>
          <w:szCs w:val="18"/>
          <w:lang w:val="es-419"/>
        </w:rPr>
        <w:t>Fuente: Oficina de Acceso a la Información de la JAC</w:t>
      </w:r>
      <w:r w:rsidR="000961E4" w:rsidRPr="00150570">
        <w:rPr>
          <w:rFonts w:eastAsia="Calibri"/>
          <w:i/>
          <w:iCs/>
          <w:sz w:val="18"/>
          <w:szCs w:val="18"/>
          <w:lang w:val="es-419"/>
        </w:rPr>
        <w:t>.</w:t>
      </w:r>
    </w:p>
    <w:p w14:paraId="042C6D8E" w14:textId="77777777" w:rsidR="007B73C8" w:rsidRPr="00150570" w:rsidRDefault="007B73C8" w:rsidP="00B512CF">
      <w:pPr>
        <w:spacing w:line="360" w:lineRule="auto"/>
        <w:jc w:val="both"/>
        <w:rPr>
          <w:rFonts w:eastAsia="Calibri"/>
          <w:noProof/>
          <w:lang w:val="es-419"/>
        </w:rPr>
      </w:pPr>
    </w:p>
    <w:p w14:paraId="5D3789E3" w14:textId="57D659ED" w:rsidR="00E13481" w:rsidRPr="00150570" w:rsidRDefault="003F6EB1" w:rsidP="00B512CF">
      <w:pPr>
        <w:spacing w:line="360" w:lineRule="auto"/>
        <w:jc w:val="both"/>
        <w:rPr>
          <w:rFonts w:eastAsia="Calibri"/>
          <w:noProof/>
          <w:lang w:val="es-DO"/>
        </w:rPr>
      </w:pPr>
      <w:r w:rsidRPr="00150570">
        <w:rPr>
          <w:rFonts w:eastAsia="Calibri"/>
          <w:noProof/>
          <w:lang w:val="es-DO"/>
        </w:rPr>
        <w:t xml:space="preserve">Las solicitudes de Acceso a la Información Pública (SAIP), </w:t>
      </w:r>
      <w:r w:rsidR="00E13481" w:rsidRPr="00150570">
        <w:rPr>
          <w:rFonts w:eastAsia="Calibri"/>
          <w:noProof/>
          <w:lang w:val="es-DO"/>
        </w:rPr>
        <w:t xml:space="preserve">El </w:t>
      </w:r>
      <w:r w:rsidR="00CC4762" w:rsidRPr="00150570">
        <w:rPr>
          <w:rFonts w:eastAsia="Calibri"/>
          <w:noProof/>
          <w:lang w:val="es-DO"/>
        </w:rPr>
        <w:t>85</w:t>
      </w:r>
      <w:r w:rsidR="00E13481" w:rsidRPr="00150570">
        <w:rPr>
          <w:rFonts w:eastAsia="Calibri"/>
          <w:noProof/>
          <w:lang w:val="es-DO"/>
        </w:rPr>
        <w:t xml:space="preserve">% de las solicitudes fueron </w:t>
      </w:r>
      <w:r w:rsidR="002178BA" w:rsidRPr="00150570">
        <w:rPr>
          <w:rFonts w:eastAsia="Calibri"/>
          <w:noProof/>
          <w:lang w:val="es-DO"/>
        </w:rPr>
        <w:t xml:space="preserve">recibidas </w:t>
      </w:r>
      <w:r w:rsidR="00E13481" w:rsidRPr="00150570">
        <w:rPr>
          <w:rFonts w:eastAsia="Calibri"/>
          <w:noProof/>
          <w:lang w:val="es-DO"/>
        </w:rPr>
        <w:t xml:space="preserve">a través del portal único de Solicitud y el </w:t>
      </w:r>
      <w:r w:rsidR="00CC4762" w:rsidRPr="00150570">
        <w:rPr>
          <w:rFonts w:eastAsia="Calibri"/>
          <w:noProof/>
          <w:lang w:val="es-DO"/>
        </w:rPr>
        <w:t>15</w:t>
      </w:r>
      <w:r w:rsidR="00E13481" w:rsidRPr="00150570">
        <w:rPr>
          <w:rFonts w:eastAsia="Calibri"/>
          <w:noProof/>
          <w:lang w:val="es-DO"/>
        </w:rPr>
        <w:t>% fueron recibidas a través del correo institucional oai@jac.gob.do.</w:t>
      </w:r>
    </w:p>
    <w:p w14:paraId="6798D993" w14:textId="77777777" w:rsidR="0035429F" w:rsidRPr="00150570" w:rsidRDefault="0035429F" w:rsidP="00B512CF">
      <w:pPr>
        <w:spacing w:line="360" w:lineRule="auto"/>
        <w:jc w:val="both"/>
        <w:rPr>
          <w:rFonts w:eastAsia="Calibri"/>
          <w:noProof/>
          <w:lang w:val="es-DO"/>
        </w:rPr>
      </w:pPr>
    </w:p>
    <w:p w14:paraId="17B496B7" w14:textId="77777777" w:rsidR="007C6A86" w:rsidRDefault="007C6A86">
      <w:pPr>
        <w:rPr>
          <w:rFonts w:eastAsiaTheme="majorEastAsia"/>
          <w:b/>
          <w:sz w:val="28"/>
          <w:szCs w:val="32"/>
          <w:lang w:val="es-DO"/>
        </w:rPr>
      </w:pPr>
      <w:r>
        <w:rPr>
          <w:lang w:val="es-DO"/>
        </w:rPr>
        <w:br w:type="page"/>
      </w:r>
    </w:p>
    <w:p w14:paraId="06A827E3" w14:textId="4C5C9B09" w:rsidR="00485B71" w:rsidRPr="00150570" w:rsidRDefault="00B107FE" w:rsidP="00B512CF">
      <w:pPr>
        <w:pStyle w:val="Ttulo1"/>
        <w:numPr>
          <w:ilvl w:val="0"/>
          <w:numId w:val="0"/>
        </w:numPr>
        <w:ind w:left="432"/>
        <w:rPr>
          <w:rFonts w:cs="Times New Roman"/>
          <w:color w:val="767171"/>
          <w:lang w:val="es-DO"/>
        </w:rPr>
      </w:pPr>
      <w:bookmarkStart w:id="1527" w:name="_Toc185841364"/>
      <w:r w:rsidRPr="00150570">
        <w:rPr>
          <w:rFonts w:cs="Times New Roman"/>
          <w:color w:val="767171"/>
          <w:lang w:val="es-DO"/>
        </w:rPr>
        <w:lastRenderedPageBreak/>
        <w:t xml:space="preserve">VI. </w:t>
      </w:r>
      <w:r w:rsidR="00485B71" w:rsidRPr="00150570">
        <w:rPr>
          <w:rFonts w:cs="Times New Roman"/>
          <w:color w:val="767171"/>
          <w:lang w:val="es-DO"/>
        </w:rPr>
        <w:t>PROYECCIONES AL PRÓXIMO AÑO</w:t>
      </w:r>
      <w:bookmarkEnd w:id="1527"/>
    </w:p>
    <w:p w14:paraId="7C0ED659" w14:textId="77777777" w:rsidR="00485B71" w:rsidRPr="00150570" w:rsidRDefault="00485B71" w:rsidP="00B512CF">
      <w:pPr>
        <w:spacing w:line="360" w:lineRule="auto"/>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58" behindDoc="0" locked="0" layoutInCell="1" allowOverlap="1" wp14:anchorId="1C839693" wp14:editId="2C1568C1">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1807D9" id="Straight Connector 10" o:spid="_x0000_s1026" style="position:absolute;z-index:251657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150570" w:rsidRDefault="00485B71" w:rsidP="00B512CF">
      <w:pPr>
        <w:spacing w:line="360" w:lineRule="auto"/>
        <w:jc w:val="center"/>
        <w:rPr>
          <w:rFonts w:eastAsia="Calibri"/>
          <w:szCs w:val="36"/>
          <w:lang w:val="es-DO"/>
        </w:rPr>
      </w:pPr>
      <w:r w:rsidRPr="00150570">
        <w:rPr>
          <w:rFonts w:eastAsia="Calibri"/>
          <w:szCs w:val="36"/>
          <w:lang w:val="es-DO"/>
        </w:rPr>
        <w:t xml:space="preserve">Memoria </w:t>
      </w:r>
      <w:r w:rsidR="009547F0" w:rsidRPr="00150570">
        <w:rPr>
          <w:rFonts w:eastAsia="Calibri"/>
          <w:szCs w:val="36"/>
          <w:lang w:val="es-DO"/>
        </w:rPr>
        <w:t>I</w:t>
      </w:r>
      <w:r w:rsidRPr="00150570">
        <w:rPr>
          <w:rFonts w:eastAsia="Calibri"/>
          <w:szCs w:val="36"/>
          <w:lang w:val="es-DO"/>
        </w:rPr>
        <w:t xml:space="preserve">nstitucional </w:t>
      </w:r>
      <w:r w:rsidR="007471AC" w:rsidRPr="00150570">
        <w:rPr>
          <w:rFonts w:eastAsia="Calibri"/>
          <w:szCs w:val="36"/>
          <w:lang w:val="es-DO"/>
        </w:rPr>
        <w:t>2024</w:t>
      </w:r>
    </w:p>
    <w:p w14:paraId="63AA2B9D" w14:textId="77777777" w:rsidR="00485B71" w:rsidRPr="00150570" w:rsidRDefault="00485B71" w:rsidP="00B512CF">
      <w:pPr>
        <w:spacing w:line="360" w:lineRule="auto"/>
        <w:jc w:val="both"/>
        <w:rPr>
          <w:rFonts w:eastAsia="Calibri"/>
          <w:lang w:val="es-DO"/>
        </w:rPr>
      </w:pPr>
    </w:p>
    <w:p w14:paraId="5166B00E" w14:textId="4D049AB4" w:rsidR="005D71C2" w:rsidRPr="00150570" w:rsidRDefault="00B7214B" w:rsidP="00B512CF">
      <w:pPr>
        <w:spacing w:line="360" w:lineRule="auto"/>
        <w:jc w:val="both"/>
        <w:rPr>
          <w:rFonts w:eastAsia="Calibri"/>
          <w:noProof/>
          <w:lang w:val="es-DO"/>
        </w:rPr>
      </w:pPr>
      <w:r w:rsidRPr="00150570">
        <w:rPr>
          <w:rFonts w:eastAsia="Calibri"/>
          <w:noProof/>
          <w:lang w:val="es-DO"/>
        </w:rPr>
        <w:t xml:space="preserve">El </w:t>
      </w:r>
      <w:r w:rsidR="005D71C2" w:rsidRPr="00150570">
        <w:rPr>
          <w:rFonts w:eastAsia="Calibri"/>
          <w:noProof/>
          <w:lang w:val="es-DO"/>
        </w:rPr>
        <w:t>Plan Estratégico Institucional</w:t>
      </w:r>
      <w:r w:rsidR="00F31544" w:rsidRPr="00150570">
        <w:rPr>
          <w:rFonts w:eastAsia="Calibri"/>
          <w:noProof/>
          <w:lang w:val="es-DO"/>
        </w:rPr>
        <w:t>, conocido por sus siglas</w:t>
      </w:r>
      <w:r w:rsidR="0027660F" w:rsidRPr="00150570">
        <w:rPr>
          <w:rFonts w:eastAsia="Calibri"/>
          <w:noProof/>
          <w:lang w:val="es-DO"/>
        </w:rPr>
        <w:t xml:space="preserve"> (PEI)</w:t>
      </w:r>
      <w:r w:rsidR="00B300A7" w:rsidRPr="00150570">
        <w:rPr>
          <w:rFonts w:eastAsia="Calibri"/>
          <w:noProof/>
          <w:lang w:val="es-DO"/>
        </w:rPr>
        <w:t>,</w:t>
      </w:r>
      <w:r w:rsidR="0027660F" w:rsidRPr="00150570">
        <w:rPr>
          <w:rFonts w:eastAsia="Calibri"/>
          <w:noProof/>
          <w:lang w:val="es-DO"/>
        </w:rPr>
        <w:t xml:space="preserve"> es una herramienta de gestión que permite apoyar la toma de decisiones de las organizaciones en </w:t>
      </w:r>
      <w:r w:rsidR="005C7D8A" w:rsidRPr="00150570">
        <w:rPr>
          <w:rFonts w:eastAsia="Calibri"/>
          <w:noProof/>
          <w:lang w:val="es-DO"/>
        </w:rPr>
        <w:t>el en</w:t>
      </w:r>
      <w:r w:rsidR="0027660F" w:rsidRPr="00150570">
        <w:rPr>
          <w:rFonts w:eastAsia="Calibri"/>
          <w:noProof/>
          <w:lang w:val="es-DO"/>
        </w:rPr>
        <w:t xml:space="preserve">torno actual y </w:t>
      </w:r>
      <w:r w:rsidR="005C7D8A" w:rsidRPr="00150570">
        <w:rPr>
          <w:rFonts w:eastAsia="Calibri"/>
          <w:noProof/>
          <w:lang w:val="es-DO"/>
        </w:rPr>
        <w:t>e</w:t>
      </w:r>
      <w:r w:rsidR="0027660F" w:rsidRPr="00150570">
        <w:rPr>
          <w:rFonts w:eastAsia="Calibri"/>
          <w:noProof/>
          <w:lang w:val="es-DO"/>
        </w:rPr>
        <w:t>l camino que deben recorrer en el futuro para adecuarse a los cambios y a las demandas que les impone el entorno</w:t>
      </w:r>
      <w:r w:rsidR="00C1343F" w:rsidRPr="00150570">
        <w:rPr>
          <w:rFonts w:eastAsia="Calibri"/>
          <w:noProof/>
          <w:lang w:val="es-DO"/>
        </w:rPr>
        <w:t xml:space="preserve">, </w:t>
      </w:r>
      <w:r w:rsidR="0027660F" w:rsidRPr="00150570">
        <w:rPr>
          <w:rFonts w:eastAsia="Calibri"/>
          <w:noProof/>
          <w:lang w:val="es-DO"/>
        </w:rPr>
        <w:t>logra</w:t>
      </w:r>
      <w:r w:rsidR="00C1343F" w:rsidRPr="00150570">
        <w:rPr>
          <w:rFonts w:eastAsia="Calibri"/>
          <w:noProof/>
          <w:lang w:val="es-DO"/>
        </w:rPr>
        <w:t>ndo</w:t>
      </w:r>
      <w:r w:rsidR="0027660F" w:rsidRPr="00150570">
        <w:rPr>
          <w:rFonts w:eastAsia="Calibri"/>
          <w:noProof/>
          <w:lang w:val="es-DO"/>
        </w:rPr>
        <w:t xml:space="preserve"> mayor eficiencia, eficacia, calidad en los servicios que se proveen.</w:t>
      </w:r>
    </w:p>
    <w:p w14:paraId="6242DC04" w14:textId="113C76FD" w:rsidR="00342D25" w:rsidRPr="00150570" w:rsidRDefault="00342D25" w:rsidP="00B512CF">
      <w:pPr>
        <w:spacing w:line="360" w:lineRule="auto"/>
        <w:jc w:val="both"/>
        <w:rPr>
          <w:rFonts w:eastAsia="Calibri"/>
          <w:noProof/>
          <w:lang w:val="es-DO"/>
        </w:rPr>
      </w:pPr>
      <w:r w:rsidRPr="00150570">
        <w:rPr>
          <w:rFonts w:eastAsia="Calibri"/>
          <w:noProof/>
          <w:lang w:val="es-DO"/>
        </w:rPr>
        <w:t>Para el PEI correspondiente al cuatre</w:t>
      </w:r>
      <w:r w:rsidR="00C07B50" w:rsidRPr="00150570">
        <w:rPr>
          <w:rFonts w:eastAsia="Calibri"/>
          <w:noProof/>
          <w:lang w:val="es-DO"/>
        </w:rPr>
        <w:t>nio 2025-2028, la Junta de Aviación Civil se enfocará en 3 ejes</w:t>
      </w:r>
      <w:r w:rsidR="00C33428" w:rsidRPr="00150570">
        <w:rPr>
          <w:lang w:val="es-DO"/>
        </w:rPr>
        <w:t xml:space="preserve"> </w:t>
      </w:r>
      <w:r w:rsidR="00C33428" w:rsidRPr="00150570">
        <w:rPr>
          <w:rFonts w:eastAsia="Calibri"/>
          <w:noProof/>
          <w:lang w:val="es-DO"/>
        </w:rPr>
        <w:t>estratégicos</w:t>
      </w:r>
      <w:r w:rsidR="00C07B50" w:rsidRPr="00150570">
        <w:rPr>
          <w:rFonts w:eastAsia="Calibri"/>
          <w:noProof/>
          <w:lang w:val="es-DO"/>
        </w:rPr>
        <w:t>:</w:t>
      </w:r>
      <w:r w:rsidR="00BF411C" w:rsidRPr="00150570">
        <w:rPr>
          <w:rFonts w:eastAsia="Calibri"/>
          <w:noProof/>
          <w:lang w:val="es-DO"/>
        </w:rPr>
        <w:t xml:space="preserve"> </w:t>
      </w:r>
      <w:r w:rsidR="00BF411C" w:rsidRPr="00150570">
        <w:rPr>
          <w:rFonts w:eastAsia="Calibri"/>
          <w:b/>
          <w:bCs/>
          <w:noProof/>
          <w:lang w:val="es-DO"/>
        </w:rPr>
        <w:t>Fomento y Desarrollo del Transporte Aéreo,</w:t>
      </w:r>
      <w:r w:rsidR="005A770F" w:rsidRPr="00150570">
        <w:rPr>
          <w:rFonts w:eastAsia="Calibri"/>
          <w:b/>
          <w:bCs/>
          <w:noProof/>
          <w:lang w:val="es-DO"/>
        </w:rPr>
        <w:t xml:space="preserve"> Modernización Institucional y </w:t>
      </w:r>
      <w:r w:rsidR="00CE04EA" w:rsidRPr="00150570">
        <w:rPr>
          <w:rFonts w:eastAsia="Calibri"/>
          <w:b/>
          <w:bCs/>
          <w:noProof/>
          <w:lang w:val="es-DO"/>
        </w:rPr>
        <w:t>Proteccion al medio ambiente.</w:t>
      </w:r>
      <w:r w:rsidR="00154ED1" w:rsidRPr="00150570">
        <w:rPr>
          <w:rFonts w:eastAsia="Calibri"/>
          <w:noProof/>
          <w:lang w:val="es-DO"/>
        </w:rPr>
        <w:t xml:space="preserve"> Mediante el acompañamiento de analistas del Ministerio de Economía, Planificación y Desarrollo para la elaboración del Cuadro de Mando Integral (CMI), se alienan los ejes y objetivos estratégicos institucionales al Plan de Gobierno, los Objetivos de Desarrollo Sostenible (ODS) y el Plan Nacional Plurianual del Sector Público.</w:t>
      </w:r>
    </w:p>
    <w:p w14:paraId="6F8CF36F" w14:textId="0756AA44" w:rsidR="00C638D4" w:rsidRPr="00150570" w:rsidRDefault="007B5DA0" w:rsidP="00B512CF">
      <w:pPr>
        <w:spacing w:line="360" w:lineRule="auto"/>
        <w:jc w:val="both"/>
        <w:rPr>
          <w:rFonts w:eastAsia="Calibri"/>
          <w:noProof/>
          <w:lang w:val="es-DO"/>
        </w:rPr>
      </w:pPr>
      <w:r w:rsidRPr="00150570">
        <w:rPr>
          <w:rFonts w:eastAsia="Calibri"/>
          <w:b/>
          <w:bCs/>
          <w:noProof/>
          <w:lang w:val="es-DO"/>
        </w:rPr>
        <w:t>Eje</w:t>
      </w:r>
      <w:r w:rsidR="00C33428" w:rsidRPr="00150570">
        <w:rPr>
          <w:rFonts w:eastAsia="Calibri"/>
          <w:b/>
          <w:bCs/>
          <w:noProof/>
          <w:lang w:val="es-DO"/>
        </w:rPr>
        <w:t xml:space="preserve"> Estratégico</w:t>
      </w:r>
      <w:r w:rsidRPr="00150570">
        <w:rPr>
          <w:rFonts w:eastAsia="Calibri"/>
          <w:b/>
          <w:bCs/>
          <w:noProof/>
          <w:lang w:val="es-DO"/>
        </w:rPr>
        <w:t xml:space="preserve"> 1.</w:t>
      </w:r>
      <w:r w:rsidRPr="00150570">
        <w:rPr>
          <w:rFonts w:eastAsia="Calibri"/>
          <w:noProof/>
          <w:lang w:val="es-DO"/>
        </w:rPr>
        <w:t xml:space="preserve"> </w:t>
      </w:r>
      <w:r w:rsidR="009906D1" w:rsidRPr="00150570">
        <w:rPr>
          <w:rFonts w:eastAsia="Calibri"/>
          <w:noProof/>
          <w:lang w:val="es-DO"/>
        </w:rPr>
        <w:t>Fomento y Desarrollo del Transporte Aéreo</w:t>
      </w:r>
      <w:r w:rsidR="008451B0" w:rsidRPr="00150570">
        <w:rPr>
          <w:rFonts w:eastAsia="Calibri"/>
          <w:noProof/>
          <w:lang w:val="es-DO"/>
        </w:rPr>
        <w:t>.</w:t>
      </w:r>
    </w:p>
    <w:p w14:paraId="4C2DFB5C" w14:textId="755027F6" w:rsidR="00C638D4" w:rsidRPr="00150570" w:rsidRDefault="008451B0" w:rsidP="00B512CF">
      <w:pPr>
        <w:spacing w:line="360" w:lineRule="auto"/>
        <w:jc w:val="both"/>
        <w:rPr>
          <w:rFonts w:eastAsia="Calibri"/>
          <w:noProof/>
          <w:lang w:val="es-DO"/>
        </w:rPr>
      </w:pPr>
      <w:r w:rsidRPr="00150570">
        <w:rPr>
          <w:rFonts w:eastAsia="Calibri"/>
          <w:b/>
          <w:bCs/>
          <w:noProof/>
          <w:lang w:val="es-DO"/>
        </w:rPr>
        <w:t>Objetivo Estratégico 1.1:</w:t>
      </w:r>
      <w:r w:rsidRPr="00150570">
        <w:rPr>
          <w:rFonts w:eastAsia="Calibri"/>
          <w:noProof/>
          <w:lang w:val="es-DO"/>
        </w:rPr>
        <w:t xml:space="preserve"> Promover el desarrollo sostenido del transporte aéreo de la Republica Dominicana, promocionando sus políticas aerocomerciales mediante la planificación e implementación de mejoras continuas.</w:t>
      </w:r>
    </w:p>
    <w:tbl>
      <w:tblPr>
        <w:tblStyle w:val="Tablanormal31"/>
        <w:tblW w:w="69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89"/>
        <w:gridCol w:w="2387"/>
        <w:gridCol w:w="903"/>
        <w:gridCol w:w="776"/>
      </w:tblGrid>
      <w:tr w:rsidR="00150570" w:rsidRPr="00150570" w14:paraId="78B30B14" w14:textId="77777777" w:rsidTr="00A8342F">
        <w:trPr>
          <w:cnfStyle w:val="100000000000" w:firstRow="1" w:lastRow="0" w:firstColumn="0" w:lastColumn="0" w:oddVBand="0" w:evenVBand="0" w:oddHBand="0" w:evenHBand="0" w:firstRowFirstColumn="0" w:firstRowLastColumn="0" w:lastRowFirstColumn="0" w:lastRowLastColumn="0"/>
          <w:trHeight w:val="870"/>
          <w:tblHeader/>
          <w:jc w:val="center"/>
        </w:trPr>
        <w:tc>
          <w:tcPr>
            <w:cnfStyle w:val="001000000100" w:firstRow="0" w:lastRow="0" w:firstColumn="1" w:lastColumn="0" w:oddVBand="0" w:evenVBand="0" w:oddHBand="0" w:evenHBand="0" w:firstRowFirstColumn="1" w:firstRowLastColumn="0" w:lastRowFirstColumn="0" w:lastRowLastColumn="0"/>
            <w:tcW w:w="2889" w:type="dxa"/>
            <w:shd w:val="clear" w:color="auto" w:fill="002060"/>
            <w:vAlign w:val="center"/>
            <w:hideMark/>
          </w:tcPr>
          <w:p w14:paraId="0228B61D" w14:textId="77777777" w:rsidR="007D074D" w:rsidRPr="00150570" w:rsidRDefault="007D074D" w:rsidP="00B512CF">
            <w:pPr>
              <w:spacing w:after="160"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lastRenderedPageBreak/>
              <w:t>Denominación</w:t>
            </w:r>
          </w:p>
        </w:tc>
        <w:tc>
          <w:tcPr>
            <w:tcW w:w="2387" w:type="dxa"/>
            <w:shd w:val="clear" w:color="auto" w:fill="002060"/>
            <w:vAlign w:val="center"/>
            <w:hideMark/>
          </w:tcPr>
          <w:p w14:paraId="6EDF16D4" w14:textId="77777777" w:rsidR="007D074D" w:rsidRPr="00150570" w:rsidRDefault="007D074D"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Indicador (es)</w:t>
            </w:r>
          </w:p>
        </w:tc>
        <w:tc>
          <w:tcPr>
            <w:tcW w:w="903" w:type="dxa"/>
            <w:shd w:val="clear" w:color="auto" w:fill="002060"/>
            <w:vAlign w:val="center"/>
            <w:hideMark/>
          </w:tcPr>
          <w:p w14:paraId="479D017A" w14:textId="62A8CA06" w:rsidR="007D074D" w:rsidRPr="00150570" w:rsidRDefault="007D074D"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Valor</w:t>
            </w:r>
            <w:r w:rsidR="00B309B2" w:rsidRPr="00150570">
              <w:rPr>
                <w:rFonts w:ascii="Times New Roman" w:eastAsia="Calibri" w:hAnsi="Times New Roman" w:cs="Times New Roman"/>
                <w:caps w:val="0"/>
                <w:noProof/>
                <w:color w:val="767171"/>
                <w:spacing w:val="20"/>
                <w:sz w:val="24"/>
                <w:szCs w:val="24"/>
              </w:rPr>
              <w:t xml:space="preserve"> Base</w:t>
            </w:r>
          </w:p>
        </w:tc>
        <w:tc>
          <w:tcPr>
            <w:tcW w:w="776" w:type="dxa"/>
            <w:shd w:val="clear" w:color="auto" w:fill="002060"/>
            <w:vAlign w:val="center"/>
            <w:hideMark/>
          </w:tcPr>
          <w:p w14:paraId="6D4E878D" w14:textId="77777777" w:rsidR="007D074D" w:rsidRPr="00150570" w:rsidRDefault="007D074D"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2025</w:t>
            </w:r>
          </w:p>
        </w:tc>
      </w:tr>
      <w:tr w:rsidR="00150570" w:rsidRPr="00150570" w14:paraId="7AF41B1E" w14:textId="77777777" w:rsidTr="00A8342F">
        <w:trPr>
          <w:cnfStyle w:val="000000100000" w:firstRow="0" w:lastRow="0" w:firstColumn="0" w:lastColumn="0" w:oddVBand="0" w:evenVBand="0" w:oddHBand="1" w:evenHBand="0" w:firstRowFirstColumn="0" w:firstRowLastColumn="0" w:lastRowFirstColumn="0" w:lastRowLastColumn="0"/>
          <w:trHeight w:val="1680"/>
          <w:jc w:val="center"/>
        </w:trPr>
        <w:tc>
          <w:tcPr>
            <w:cnfStyle w:val="001000000000" w:firstRow="0" w:lastRow="0" w:firstColumn="1" w:lastColumn="0" w:oddVBand="0" w:evenVBand="0" w:oddHBand="0" w:evenHBand="0" w:firstRowFirstColumn="0" w:firstRowLastColumn="0" w:lastRowFirstColumn="0" w:lastRowLastColumn="0"/>
            <w:tcW w:w="2889" w:type="dxa"/>
            <w:vMerge w:val="restart"/>
            <w:vAlign w:val="center"/>
            <w:hideMark/>
          </w:tcPr>
          <w:p w14:paraId="07BCFCF9" w14:textId="77777777" w:rsidR="007D074D" w:rsidRPr="00150570" w:rsidRDefault="007D074D"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1.1.1  Aumentada la conectividad aérea de la Republica Dominicana con otros destinos.</w:t>
            </w:r>
          </w:p>
        </w:tc>
        <w:tc>
          <w:tcPr>
            <w:tcW w:w="2387" w:type="dxa"/>
            <w:vAlign w:val="center"/>
            <w:hideMark/>
          </w:tcPr>
          <w:p w14:paraId="784195ED" w14:textId="77777777" w:rsidR="007D074D" w:rsidRPr="00150570" w:rsidRDefault="007D074D"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Número de nuevas rutas aéreas internacionales otorgadas</w:t>
            </w:r>
          </w:p>
        </w:tc>
        <w:tc>
          <w:tcPr>
            <w:tcW w:w="903" w:type="dxa"/>
            <w:vAlign w:val="center"/>
            <w:hideMark/>
          </w:tcPr>
          <w:p w14:paraId="2CE419EE" w14:textId="77777777" w:rsidR="007D074D" w:rsidRPr="00150570" w:rsidRDefault="007D074D"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339</w:t>
            </w:r>
          </w:p>
        </w:tc>
        <w:tc>
          <w:tcPr>
            <w:tcW w:w="776" w:type="dxa"/>
            <w:vAlign w:val="center"/>
            <w:hideMark/>
          </w:tcPr>
          <w:p w14:paraId="45C3933B" w14:textId="77777777" w:rsidR="007D074D" w:rsidRPr="00150570" w:rsidRDefault="007D074D"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355</w:t>
            </w:r>
          </w:p>
        </w:tc>
      </w:tr>
      <w:tr w:rsidR="00150570" w:rsidRPr="00150570" w14:paraId="578C3346" w14:textId="77777777" w:rsidTr="00A8342F">
        <w:trPr>
          <w:trHeight w:val="1365"/>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01C14231" w14:textId="77777777" w:rsidR="007D074D" w:rsidRPr="00150570" w:rsidRDefault="007D074D"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Align w:val="center"/>
            <w:hideMark/>
          </w:tcPr>
          <w:p w14:paraId="6E1501AD" w14:textId="77777777" w:rsidR="007D074D" w:rsidRPr="00150570" w:rsidRDefault="007D074D"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variación de pasajeros transportados en (entrada y salida.)</w:t>
            </w:r>
          </w:p>
        </w:tc>
        <w:tc>
          <w:tcPr>
            <w:tcW w:w="903" w:type="dxa"/>
            <w:vAlign w:val="center"/>
            <w:hideMark/>
          </w:tcPr>
          <w:p w14:paraId="6F0058F2" w14:textId="77777777" w:rsidR="007D074D" w:rsidRPr="00150570" w:rsidRDefault="007D074D"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6%</w:t>
            </w:r>
          </w:p>
        </w:tc>
        <w:tc>
          <w:tcPr>
            <w:tcW w:w="776" w:type="dxa"/>
            <w:vAlign w:val="center"/>
            <w:hideMark/>
          </w:tcPr>
          <w:p w14:paraId="7B611C6B" w14:textId="77777777" w:rsidR="007D074D" w:rsidRPr="00150570" w:rsidRDefault="007D074D"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6%</w:t>
            </w:r>
          </w:p>
        </w:tc>
      </w:tr>
      <w:tr w:rsidR="00150570" w:rsidRPr="00150570" w14:paraId="18F6E64E" w14:textId="77777777" w:rsidTr="00A8342F">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2889" w:type="dxa"/>
            <w:vMerge w:val="restart"/>
            <w:vAlign w:val="center"/>
            <w:hideMark/>
          </w:tcPr>
          <w:p w14:paraId="3897EEC1" w14:textId="77777777" w:rsidR="007D074D" w:rsidRPr="00150570" w:rsidRDefault="007D074D"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1.1.2  Creada la plataforma de datos e información estadística moderna concerniente al transporte aereo.</w:t>
            </w:r>
          </w:p>
        </w:tc>
        <w:tc>
          <w:tcPr>
            <w:tcW w:w="2387" w:type="dxa"/>
            <w:vMerge w:val="restart"/>
            <w:vAlign w:val="center"/>
            <w:hideMark/>
          </w:tcPr>
          <w:p w14:paraId="37AF324A" w14:textId="77777777" w:rsidR="007D074D" w:rsidRPr="00150570" w:rsidRDefault="007D074D"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el desarrollo del proyecto de la plataforma</w:t>
            </w:r>
          </w:p>
        </w:tc>
        <w:tc>
          <w:tcPr>
            <w:tcW w:w="903" w:type="dxa"/>
            <w:vMerge w:val="restart"/>
            <w:vAlign w:val="center"/>
            <w:hideMark/>
          </w:tcPr>
          <w:p w14:paraId="5B3E678E" w14:textId="77777777" w:rsidR="007D074D" w:rsidRPr="00150570" w:rsidRDefault="007D074D"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776" w:type="dxa"/>
            <w:vMerge w:val="restart"/>
            <w:vAlign w:val="center"/>
            <w:hideMark/>
          </w:tcPr>
          <w:p w14:paraId="04179D36" w14:textId="77777777" w:rsidR="007D074D" w:rsidRPr="00150570" w:rsidRDefault="007D074D"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r>
      <w:tr w:rsidR="00150570" w:rsidRPr="00150570" w14:paraId="3586FF8F" w14:textId="77777777" w:rsidTr="00A8342F">
        <w:trPr>
          <w:trHeight w:val="765"/>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52EDEEF7"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Merge/>
            <w:vAlign w:val="center"/>
            <w:hideMark/>
          </w:tcPr>
          <w:p w14:paraId="0CF54F27"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03" w:type="dxa"/>
            <w:vMerge/>
            <w:vAlign w:val="center"/>
            <w:hideMark/>
          </w:tcPr>
          <w:p w14:paraId="6AD98CF5"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3701717D"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79666EC3" w14:textId="77777777" w:rsidTr="00A8342F">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2889" w:type="dxa"/>
            <w:vMerge w:val="restart"/>
            <w:vAlign w:val="center"/>
            <w:hideMark/>
          </w:tcPr>
          <w:p w14:paraId="1706F249"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1.1.3 Impulsado un entorno confiable junto a las autoridades del sector aéreo nacional que contribuya al desarrollo de la aviación civil.</w:t>
            </w:r>
          </w:p>
        </w:tc>
        <w:tc>
          <w:tcPr>
            <w:tcW w:w="2387" w:type="dxa"/>
            <w:vMerge w:val="restart"/>
            <w:vAlign w:val="center"/>
            <w:hideMark/>
          </w:tcPr>
          <w:p w14:paraId="00898C20"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el desarrollo del proyecto del plan estrategico sectorial</w:t>
            </w:r>
          </w:p>
        </w:tc>
        <w:tc>
          <w:tcPr>
            <w:tcW w:w="903" w:type="dxa"/>
            <w:vMerge w:val="restart"/>
            <w:vAlign w:val="center"/>
            <w:hideMark/>
          </w:tcPr>
          <w:p w14:paraId="770AF5D2"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776" w:type="dxa"/>
            <w:vMerge w:val="restart"/>
            <w:vAlign w:val="center"/>
            <w:hideMark/>
          </w:tcPr>
          <w:p w14:paraId="7A856FF9"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25%</w:t>
            </w:r>
          </w:p>
        </w:tc>
      </w:tr>
      <w:tr w:rsidR="00150570" w:rsidRPr="00150570" w14:paraId="6AD7B6CE" w14:textId="77777777" w:rsidTr="00A8342F">
        <w:trPr>
          <w:trHeight w:val="465"/>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69B42141"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Merge/>
            <w:vAlign w:val="center"/>
            <w:hideMark/>
          </w:tcPr>
          <w:p w14:paraId="3E6CA28A"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03" w:type="dxa"/>
            <w:vMerge/>
            <w:vAlign w:val="center"/>
            <w:hideMark/>
          </w:tcPr>
          <w:p w14:paraId="04F08367"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19EDA7FD"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37FF2604" w14:textId="77777777" w:rsidTr="00A8342F">
        <w:trPr>
          <w:cnfStyle w:val="000000100000" w:firstRow="0" w:lastRow="0" w:firstColumn="0" w:lastColumn="0" w:oddVBand="0" w:evenVBand="0" w:oddHBand="1" w:evenHBand="0" w:firstRowFirstColumn="0" w:firstRowLastColumn="0" w:lastRowFirstColumn="0" w:lastRowLastColumn="0"/>
          <w:trHeight w:val="975"/>
          <w:jc w:val="center"/>
        </w:trPr>
        <w:tc>
          <w:tcPr>
            <w:cnfStyle w:val="001000000000" w:firstRow="0" w:lastRow="0" w:firstColumn="1" w:lastColumn="0" w:oddVBand="0" w:evenVBand="0" w:oddHBand="0" w:evenHBand="0" w:firstRowFirstColumn="0" w:firstRowLastColumn="0" w:lastRowFirstColumn="0" w:lastRowLastColumn="0"/>
            <w:tcW w:w="2889" w:type="dxa"/>
            <w:vMerge w:val="restart"/>
            <w:vAlign w:val="center"/>
            <w:hideMark/>
          </w:tcPr>
          <w:p w14:paraId="708CE49C"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 xml:space="preserve">RI 1.1.4  Realizadas las propuestas de actualización del </w:t>
            </w:r>
            <w:r w:rsidRPr="00150570">
              <w:rPr>
                <w:rFonts w:ascii="Times New Roman" w:eastAsia="Calibri" w:hAnsi="Times New Roman" w:cs="Times New Roman"/>
                <w:b w:val="0"/>
                <w:bCs w:val="0"/>
                <w:caps w:val="0"/>
                <w:noProof/>
                <w:color w:val="767171"/>
                <w:spacing w:val="20"/>
                <w:sz w:val="24"/>
                <w:szCs w:val="24"/>
              </w:rPr>
              <w:lastRenderedPageBreak/>
              <w:t>Marco Legal de la JAC.</w:t>
            </w:r>
          </w:p>
        </w:tc>
        <w:tc>
          <w:tcPr>
            <w:tcW w:w="2387" w:type="dxa"/>
            <w:vMerge w:val="restart"/>
            <w:vAlign w:val="center"/>
            <w:hideMark/>
          </w:tcPr>
          <w:p w14:paraId="682B248A"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Cantidad de propuestas presentadas</w:t>
            </w:r>
          </w:p>
        </w:tc>
        <w:tc>
          <w:tcPr>
            <w:tcW w:w="903" w:type="dxa"/>
            <w:vMerge w:val="restart"/>
            <w:vAlign w:val="center"/>
            <w:hideMark/>
          </w:tcPr>
          <w:p w14:paraId="70F72474"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NA</w:t>
            </w:r>
          </w:p>
        </w:tc>
        <w:tc>
          <w:tcPr>
            <w:tcW w:w="776" w:type="dxa"/>
            <w:vMerge w:val="restart"/>
            <w:vAlign w:val="center"/>
            <w:hideMark/>
          </w:tcPr>
          <w:p w14:paraId="543E61A9"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r>
      <w:tr w:rsidR="00150570" w:rsidRPr="00150570" w14:paraId="3C38508A" w14:textId="77777777" w:rsidTr="00A8342F">
        <w:trPr>
          <w:trHeight w:val="495"/>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52623D65"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Merge/>
            <w:vAlign w:val="center"/>
            <w:hideMark/>
          </w:tcPr>
          <w:p w14:paraId="1DDA32A5"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03" w:type="dxa"/>
            <w:vMerge/>
            <w:vAlign w:val="center"/>
            <w:hideMark/>
          </w:tcPr>
          <w:p w14:paraId="5E6BCF85"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69050ABD"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54AB9105" w14:textId="77777777" w:rsidTr="00A8342F">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57768D8F"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Merge/>
            <w:vAlign w:val="center"/>
            <w:hideMark/>
          </w:tcPr>
          <w:p w14:paraId="7A217A91"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03" w:type="dxa"/>
            <w:vMerge/>
            <w:vAlign w:val="center"/>
            <w:hideMark/>
          </w:tcPr>
          <w:p w14:paraId="3E1978A0"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72356EA9"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6733E63E" w14:textId="77777777" w:rsidTr="00A8342F">
        <w:trPr>
          <w:trHeight w:val="645"/>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54E75677"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Merge/>
            <w:vAlign w:val="center"/>
            <w:hideMark/>
          </w:tcPr>
          <w:p w14:paraId="49ECF16A"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03" w:type="dxa"/>
            <w:vMerge/>
            <w:vAlign w:val="center"/>
            <w:hideMark/>
          </w:tcPr>
          <w:p w14:paraId="0242F7AB"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5E2418B6" w14:textId="77777777" w:rsidR="007D074D" w:rsidRPr="00150570" w:rsidRDefault="007D074D" w:rsidP="00545A43">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1F6C80F5" w14:textId="77777777" w:rsidTr="00A8342F">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2889" w:type="dxa"/>
            <w:vMerge/>
            <w:vAlign w:val="center"/>
            <w:hideMark/>
          </w:tcPr>
          <w:p w14:paraId="4D14D042" w14:textId="77777777" w:rsidR="007D074D" w:rsidRPr="00150570" w:rsidRDefault="007D074D" w:rsidP="00545A43">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387" w:type="dxa"/>
            <w:vMerge/>
            <w:vAlign w:val="center"/>
            <w:hideMark/>
          </w:tcPr>
          <w:p w14:paraId="328657DB"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03" w:type="dxa"/>
            <w:vMerge/>
            <w:vAlign w:val="center"/>
            <w:hideMark/>
          </w:tcPr>
          <w:p w14:paraId="05856053"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68CD03DA" w14:textId="77777777" w:rsidR="007D074D" w:rsidRPr="00150570" w:rsidRDefault="007D074D" w:rsidP="00545A43">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bl>
    <w:p w14:paraId="6F4FCEC9" w14:textId="2B66988A" w:rsidR="00132917" w:rsidRPr="00150570" w:rsidRDefault="00132917" w:rsidP="00132917">
      <w:pPr>
        <w:jc w:val="center"/>
        <w:rPr>
          <w:rFonts w:eastAsia="Calibri"/>
          <w:i/>
          <w:iCs/>
          <w:sz w:val="18"/>
          <w:szCs w:val="18"/>
          <w:lang w:val="es-419"/>
        </w:rPr>
      </w:pPr>
      <w:r w:rsidRPr="00150570">
        <w:rPr>
          <w:rFonts w:eastAsia="Calibri"/>
          <w:i/>
          <w:iCs/>
          <w:sz w:val="18"/>
          <w:szCs w:val="18"/>
          <w:lang w:val="es-419"/>
        </w:rPr>
        <w:t>Fuente: Dirección de Planificación y Desarrollo de la JAC</w:t>
      </w:r>
      <w:r w:rsidR="001333AD" w:rsidRPr="00150570">
        <w:rPr>
          <w:rFonts w:eastAsia="Calibri"/>
          <w:i/>
          <w:iCs/>
          <w:sz w:val="18"/>
          <w:szCs w:val="18"/>
          <w:lang w:val="es-419"/>
        </w:rPr>
        <w:t>.</w:t>
      </w:r>
    </w:p>
    <w:p w14:paraId="1BA88EFD" w14:textId="77777777" w:rsidR="00AB5E7D" w:rsidRPr="00150570" w:rsidRDefault="00AB5E7D" w:rsidP="00485B71">
      <w:pPr>
        <w:spacing w:line="360" w:lineRule="auto"/>
        <w:jc w:val="both"/>
        <w:rPr>
          <w:rFonts w:eastAsia="Calibri"/>
          <w:noProof/>
          <w:lang w:val="es-419"/>
        </w:rPr>
      </w:pPr>
    </w:p>
    <w:p w14:paraId="2B2DC45E" w14:textId="5A4C2AE1" w:rsidR="00C07B50" w:rsidRPr="00150570" w:rsidRDefault="00FA3D84" w:rsidP="00B512CF">
      <w:pPr>
        <w:spacing w:line="360" w:lineRule="auto"/>
        <w:jc w:val="both"/>
        <w:rPr>
          <w:rFonts w:eastAsia="Calibri"/>
          <w:noProof/>
          <w:lang w:val="es-DO"/>
        </w:rPr>
      </w:pPr>
      <w:r w:rsidRPr="00150570">
        <w:rPr>
          <w:rFonts w:eastAsia="Calibri"/>
          <w:b/>
          <w:bCs/>
          <w:noProof/>
          <w:lang w:val="es-DO"/>
        </w:rPr>
        <w:t>Objetivo Estratégico 1.2:</w:t>
      </w:r>
      <w:r w:rsidRPr="00150570">
        <w:rPr>
          <w:rFonts w:eastAsia="Calibri"/>
          <w:noProof/>
          <w:lang w:val="es-DO"/>
        </w:rPr>
        <w:t xml:space="preserve"> Promover la aplicación de normas, métodos y recomendaciones sobre facilitación incluidas en las reglamentaciones aplicables en beneficio del transporte aéreo.</w:t>
      </w:r>
    </w:p>
    <w:tbl>
      <w:tblPr>
        <w:tblStyle w:val="Tablanormal3"/>
        <w:tblW w:w="4442"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974"/>
        <w:gridCol w:w="1983"/>
        <w:gridCol w:w="902"/>
        <w:gridCol w:w="1168"/>
      </w:tblGrid>
      <w:tr w:rsidR="00150570" w:rsidRPr="00150570" w14:paraId="04E7F083" w14:textId="77777777" w:rsidTr="00A834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2116" w:type="pct"/>
            <w:shd w:val="clear" w:color="auto" w:fill="002060"/>
            <w:vAlign w:val="center"/>
            <w:hideMark/>
          </w:tcPr>
          <w:p w14:paraId="01988779" w14:textId="77777777" w:rsidR="007D074D" w:rsidRPr="00150570" w:rsidRDefault="007D074D" w:rsidP="00B512CF">
            <w:pPr>
              <w:spacing w:line="360" w:lineRule="auto"/>
              <w:jc w:val="center"/>
              <w:rPr>
                <w:rFonts w:eastAsia="Calibri"/>
                <w:caps w:val="0"/>
                <w:noProof/>
                <w:lang w:val="es-DO"/>
              </w:rPr>
            </w:pPr>
            <w:r w:rsidRPr="00150570">
              <w:rPr>
                <w:rFonts w:eastAsia="Calibri"/>
                <w:caps w:val="0"/>
                <w:noProof/>
                <w:lang w:val="es-DO"/>
              </w:rPr>
              <w:t>Denominación</w:t>
            </w:r>
          </w:p>
        </w:tc>
        <w:tc>
          <w:tcPr>
            <w:tcW w:w="1411" w:type="pct"/>
            <w:shd w:val="clear" w:color="auto" w:fill="002060"/>
            <w:vAlign w:val="center"/>
            <w:hideMark/>
          </w:tcPr>
          <w:p w14:paraId="5391CEC0" w14:textId="77777777" w:rsidR="007D074D" w:rsidRPr="00150570" w:rsidRDefault="007D074D"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Indicador (es)</w:t>
            </w:r>
          </w:p>
        </w:tc>
        <w:tc>
          <w:tcPr>
            <w:tcW w:w="642" w:type="pct"/>
            <w:shd w:val="clear" w:color="auto" w:fill="002060"/>
            <w:vAlign w:val="center"/>
            <w:hideMark/>
          </w:tcPr>
          <w:p w14:paraId="1AF7244C" w14:textId="5BFF853C" w:rsidR="007D074D" w:rsidRPr="00150570" w:rsidRDefault="007D074D"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Valor</w:t>
            </w:r>
            <w:r w:rsidR="00592ED9" w:rsidRPr="00150570">
              <w:rPr>
                <w:rFonts w:eastAsia="Calibri"/>
                <w:caps w:val="0"/>
                <w:noProof/>
                <w:lang w:val="es-DO"/>
              </w:rPr>
              <w:t xml:space="preserve"> Base</w:t>
            </w:r>
          </w:p>
        </w:tc>
        <w:tc>
          <w:tcPr>
            <w:tcW w:w="831" w:type="pct"/>
            <w:shd w:val="clear" w:color="auto" w:fill="002060"/>
            <w:vAlign w:val="center"/>
            <w:hideMark/>
          </w:tcPr>
          <w:p w14:paraId="16383222" w14:textId="77777777" w:rsidR="007D074D" w:rsidRPr="00150570" w:rsidRDefault="007D074D"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aps w:val="0"/>
                <w:noProof/>
                <w:lang w:val="es-DO"/>
              </w:rPr>
            </w:pPr>
            <w:r w:rsidRPr="00150570">
              <w:rPr>
                <w:rFonts w:eastAsia="Calibri"/>
                <w:caps w:val="0"/>
                <w:noProof/>
                <w:lang w:val="es-DO"/>
              </w:rPr>
              <w:t>2025</w:t>
            </w:r>
          </w:p>
        </w:tc>
      </w:tr>
      <w:tr w:rsidR="00150570" w:rsidRPr="00150570" w14:paraId="2298FEFC"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restart"/>
            <w:vAlign w:val="center"/>
            <w:hideMark/>
          </w:tcPr>
          <w:p w14:paraId="510280DE" w14:textId="7D710E95" w:rsidR="007D074D" w:rsidRPr="00150570" w:rsidRDefault="007D074D" w:rsidP="00B512CF">
            <w:pPr>
              <w:spacing w:line="360" w:lineRule="auto"/>
              <w:jc w:val="center"/>
              <w:rPr>
                <w:rFonts w:eastAsia="Calibri"/>
                <w:b w:val="0"/>
                <w:bCs w:val="0"/>
                <w:caps w:val="0"/>
                <w:noProof/>
                <w:lang w:val="es-DO"/>
              </w:rPr>
            </w:pPr>
            <w:r w:rsidRPr="00150570">
              <w:rPr>
                <w:rFonts w:eastAsia="Calibri"/>
                <w:b w:val="0"/>
                <w:bCs w:val="0"/>
                <w:caps w:val="0"/>
                <w:noProof/>
                <w:lang w:val="es-DO"/>
              </w:rPr>
              <w:t>RI 1.2.1 Incrementado el cumplimiento de las normas, metodos y recomendaciones del Anexo 9 del Convenio de Aviación Civil Internacional emanadas Organización de Aviación Civil Internacional (OACI) en el sector de la aviación civil de la Republica Dominicana</w:t>
            </w:r>
          </w:p>
        </w:tc>
        <w:tc>
          <w:tcPr>
            <w:tcW w:w="1411" w:type="pct"/>
            <w:vMerge w:val="restart"/>
            <w:vAlign w:val="center"/>
            <w:hideMark/>
          </w:tcPr>
          <w:p w14:paraId="6816B616" w14:textId="11F7FCC4"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 xml:space="preserve">Porcentaje de cumplimiento respecto a las normas y recomendaciones </w:t>
            </w:r>
            <w:r w:rsidRPr="00150570">
              <w:rPr>
                <w:rFonts w:eastAsia="Calibri"/>
                <w:noProof/>
                <w:lang w:val="es-DO"/>
              </w:rPr>
              <w:br/>
              <w:t>del anexo 9</w:t>
            </w:r>
          </w:p>
        </w:tc>
        <w:tc>
          <w:tcPr>
            <w:tcW w:w="642" w:type="pct"/>
            <w:vMerge w:val="restart"/>
            <w:vAlign w:val="center"/>
            <w:hideMark/>
          </w:tcPr>
          <w:p w14:paraId="23809194"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70%</w:t>
            </w:r>
          </w:p>
        </w:tc>
        <w:tc>
          <w:tcPr>
            <w:tcW w:w="831" w:type="pct"/>
            <w:vMerge w:val="restart"/>
            <w:vAlign w:val="center"/>
            <w:hideMark/>
          </w:tcPr>
          <w:p w14:paraId="165DABEA"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150570">
              <w:rPr>
                <w:rFonts w:eastAsia="Calibri"/>
                <w:noProof/>
                <w:lang w:val="es-DO"/>
              </w:rPr>
              <w:t>80%</w:t>
            </w:r>
          </w:p>
        </w:tc>
      </w:tr>
      <w:tr w:rsidR="00150570" w:rsidRPr="00150570" w14:paraId="70B3D523"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627ACE41"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1C47831C"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30C1AB5B"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10D7899E"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13D91FFC"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3E04859E"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4E86D970"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7642FC04"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02CB200A"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r w:rsidR="00150570" w:rsidRPr="00150570" w14:paraId="7B4009EA"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0BACCFAE"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7FA80479"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55FA1877"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7689790D"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26A9EA39"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62C93F5B"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5D906EE2"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14996098"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5B1B73A5"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r w:rsidR="00150570" w:rsidRPr="00150570" w14:paraId="0277912D"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5F8B6499"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019F1DE6"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5BA77710"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428F86DD"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184897BD"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400929EA"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3A99C330"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6DE98406"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327ADD01"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r w:rsidR="00150570" w:rsidRPr="00150570" w14:paraId="5B41E6C3"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33F1DA65"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60541906"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5CCEC709"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03B67A11"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04F166AE"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0A3EA734"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20A119A2"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2D4790A4"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2D84AFDB"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r w:rsidR="00150570" w:rsidRPr="00150570" w14:paraId="68241813"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3BFCD1FD"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6D10BA43"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1E9B9BD1"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52B558F9"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22D26BF9"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4BBC75FB"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1806F94D"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5590BFBA"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2D18172A"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r w:rsidR="00150570" w:rsidRPr="00150570" w14:paraId="16221414"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7D84E374"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6E16DB97"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712673A1"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6B2EEA3C"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79318569"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3468FAB7"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3A6718D8"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10D6147F"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7FDCF69E"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r w:rsidR="00150570" w:rsidRPr="00150570" w14:paraId="59D03A50" w14:textId="77777777" w:rsidTr="00A8342F">
        <w:trPr>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7BD80913"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29E10887"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642" w:type="pct"/>
            <w:vMerge/>
            <w:vAlign w:val="center"/>
            <w:hideMark/>
          </w:tcPr>
          <w:p w14:paraId="58BFDE6E"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831" w:type="pct"/>
            <w:vMerge/>
            <w:vAlign w:val="center"/>
            <w:hideMark/>
          </w:tcPr>
          <w:p w14:paraId="53C5199F" w14:textId="77777777" w:rsidR="007D074D" w:rsidRPr="00150570" w:rsidRDefault="007D074D"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r>
      <w:tr w:rsidR="00150570" w:rsidRPr="00150570" w14:paraId="1B1BA4CE" w14:textId="77777777" w:rsidTr="00A8342F">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16" w:type="pct"/>
            <w:vMerge/>
            <w:vAlign w:val="center"/>
            <w:hideMark/>
          </w:tcPr>
          <w:p w14:paraId="2459FF4F" w14:textId="77777777" w:rsidR="007D074D" w:rsidRPr="00150570" w:rsidRDefault="007D074D" w:rsidP="00B512CF">
            <w:pPr>
              <w:spacing w:line="360" w:lineRule="auto"/>
              <w:jc w:val="center"/>
              <w:rPr>
                <w:rFonts w:eastAsia="Calibri"/>
                <w:b w:val="0"/>
                <w:bCs w:val="0"/>
                <w:caps w:val="0"/>
                <w:noProof/>
                <w:lang w:val="es-DO"/>
              </w:rPr>
            </w:pPr>
          </w:p>
        </w:tc>
        <w:tc>
          <w:tcPr>
            <w:tcW w:w="1411" w:type="pct"/>
            <w:vMerge/>
            <w:vAlign w:val="center"/>
            <w:hideMark/>
          </w:tcPr>
          <w:p w14:paraId="2BA430EC"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642" w:type="pct"/>
            <w:vMerge/>
            <w:vAlign w:val="center"/>
            <w:hideMark/>
          </w:tcPr>
          <w:p w14:paraId="6E69ECBD"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831" w:type="pct"/>
            <w:vMerge/>
            <w:vAlign w:val="center"/>
            <w:hideMark/>
          </w:tcPr>
          <w:p w14:paraId="70ABEF9D" w14:textId="77777777" w:rsidR="007D074D" w:rsidRPr="00150570" w:rsidRDefault="007D074D"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r>
    </w:tbl>
    <w:p w14:paraId="639C9781" w14:textId="7EC6CAFF" w:rsidR="00132917" w:rsidRPr="00150570" w:rsidRDefault="00132917"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Planificación y Desarrollo de la JAC</w:t>
      </w:r>
      <w:r w:rsidR="001333AD" w:rsidRPr="00150570">
        <w:rPr>
          <w:rFonts w:eastAsia="Calibri"/>
          <w:i/>
          <w:iCs/>
          <w:sz w:val="18"/>
          <w:szCs w:val="18"/>
          <w:lang w:val="es-419"/>
        </w:rPr>
        <w:t>.</w:t>
      </w:r>
    </w:p>
    <w:p w14:paraId="02823C79" w14:textId="77777777" w:rsidR="0035429F" w:rsidRPr="00150570" w:rsidRDefault="0035429F" w:rsidP="00B512CF">
      <w:pPr>
        <w:spacing w:line="360" w:lineRule="auto"/>
        <w:jc w:val="both"/>
        <w:rPr>
          <w:rFonts w:eastAsia="Calibri"/>
          <w:noProof/>
          <w:lang w:val="es-419"/>
        </w:rPr>
      </w:pPr>
    </w:p>
    <w:p w14:paraId="44F3F689" w14:textId="4795CBAF" w:rsidR="00B453CD" w:rsidRPr="00150570" w:rsidRDefault="00B453CD" w:rsidP="00B512CF">
      <w:pPr>
        <w:spacing w:line="360" w:lineRule="auto"/>
        <w:jc w:val="both"/>
        <w:rPr>
          <w:rFonts w:eastAsia="Calibri"/>
          <w:noProof/>
          <w:lang w:val="es-DO"/>
        </w:rPr>
      </w:pPr>
      <w:r w:rsidRPr="00150570">
        <w:rPr>
          <w:rFonts w:eastAsia="Calibri"/>
          <w:b/>
          <w:bCs/>
          <w:noProof/>
          <w:lang w:val="es-DO"/>
        </w:rPr>
        <w:t>Eje</w:t>
      </w:r>
      <w:r w:rsidR="00C33428" w:rsidRPr="00150570">
        <w:rPr>
          <w:rFonts w:eastAsia="Calibri"/>
          <w:b/>
          <w:bCs/>
          <w:noProof/>
          <w:lang w:val="es-DO"/>
        </w:rPr>
        <w:t xml:space="preserve"> Estratégico</w:t>
      </w:r>
      <w:r w:rsidRPr="00150570">
        <w:rPr>
          <w:rFonts w:eastAsia="Calibri"/>
          <w:b/>
          <w:bCs/>
          <w:noProof/>
          <w:lang w:val="es-DO"/>
        </w:rPr>
        <w:t xml:space="preserve"> 2:</w:t>
      </w:r>
      <w:r w:rsidR="00070BF6" w:rsidRPr="00150570">
        <w:rPr>
          <w:rFonts w:eastAsia="Calibri"/>
          <w:b/>
          <w:bCs/>
          <w:noProof/>
          <w:lang w:val="es-DO"/>
        </w:rPr>
        <w:t xml:space="preserve"> </w:t>
      </w:r>
      <w:r w:rsidR="00070BF6" w:rsidRPr="00150570">
        <w:rPr>
          <w:rFonts w:eastAsia="Calibri"/>
          <w:noProof/>
          <w:lang w:val="es-DO"/>
        </w:rPr>
        <w:t>Modernización Institucional.</w:t>
      </w:r>
    </w:p>
    <w:p w14:paraId="26157808" w14:textId="34BFE46B" w:rsidR="00070BF6" w:rsidRPr="00150570" w:rsidRDefault="00C6479A" w:rsidP="00B512CF">
      <w:pPr>
        <w:spacing w:line="360" w:lineRule="auto"/>
        <w:jc w:val="both"/>
        <w:rPr>
          <w:rFonts w:eastAsia="Calibri"/>
          <w:noProof/>
          <w:lang w:val="es-DO"/>
        </w:rPr>
      </w:pPr>
      <w:r w:rsidRPr="00150570">
        <w:rPr>
          <w:rFonts w:eastAsia="Calibri"/>
          <w:b/>
          <w:bCs/>
          <w:noProof/>
          <w:lang w:val="es-DO"/>
        </w:rPr>
        <w:t>Objetivo Estratégico 2.1:</w:t>
      </w:r>
      <w:r w:rsidRPr="00150570">
        <w:rPr>
          <w:rFonts w:eastAsia="Calibri"/>
          <w:noProof/>
          <w:lang w:val="es-DO"/>
        </w:rPr>
        <w:t xml:space="preserve"> Fortalecer y optimizar los procesos de las áreas de apoyo mediante el cumplimiento normativo y la transparencia, promoviendo una gestión eficiente que garantice la entrega de un servicio de calidad para la satisfacción de los grupos de interes/socios de negocios de la institución.</w:t>
      </w:r>
    </w:p>
    <w:p w14:paraId="6BE15DCA" w14:textId="77777777" w:rsidR="00C6479A" w:rsidRPr="00150570" w:rsidRDefault="00C6479A" w:rsidP="00B512CF">
      <w:pPr>
        <w:spacing w:line="360" w:lineRule="auto"/>
        <w:jc w:val="both"/>
        <w:rPr>
          <w:rFonts w:eastAsia="Calibri"/>
          <w:noProof/>
          <w:lang w:val="es-DO"/>
        </w:rPr>
      </w:pPr>
    </w:p>
    <w:tbl>
      <w:tblPr>
        <w:tblStyle w:val="Tablanormal31"/>
        <w:tblW w:w="72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83"/>
        <w:gridCol w:w="2142"/>
        <w:gridCol w:w="1076"/>
        <w:gridCol w:w="1129"/>
      </w:tblGrid>
      <w:tr w:rsidR="00150570" w:rsidRPr="00150570" w14:paraId="2F9B6B53" w14:textId="77777777" w:rsidTr="00A8342F">
        <w:trPr>
          <w:cnfStyle w:val="100000000000" w:firstRow="1" w:lastRow="0" w:firstColumn="0" w:lastColumn="0" w:oddVBand="0" w:evenVBand="0" w:oddHBand="0" w:evenHBand="0" w:firstRowFirstColumn="0" w:firstRowLastColumn="0" w:lastRowFirstColumn="0" w:lastRowLastColumn="0"/>
          <w:trHeight w:val="450"/>
          <w:tblHeader/>
          <w:jc w:val="center"/>
        </w:trPr>
        <w:tc>
          <w:tcPr>
            <w:cnfStyle w:val="001000000100" w:firstRow="0" w:lastRow="0" w:firstColumn="1" w:lastColumn="0" w:oddVBand="0" w:evenVBand="0" w:oddHBand="0" w:evenHBand="0" w:firstRowFirstColumn="1" w:firstRowLastColumn="0" w:lastRowFirstColumn="0" w:lastRowLastColumn="0"/>
            <w:tcW w:w="2883" w:type="dxa"/>
            <w:shd w:val="clear" w:color="auto" w:fill="002060"/>
            <w:vAlign w:val="center"/>
            <w:hideMark/>
          </w:tcPr>
          <w:p w14:paraId="6F6C7BBD" w14:textId="77777777" w:rsidR="000E7364" w:rsidRPr="00150570" w:rsidRDefault="000E7364" w:rsidP="00B512CF">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Denominación</w:t>
            </w:r>
          </w:p>
        </w:tc>
        <w:tc>
          <w:tcPr>
            <w:tcW w:w="2142" w:type="dxa"/>
            <w:shd w:val="clear" w:color="auto" w:fill="002060"/>
            <w:vAlign w:val="center"/>
            <w:hideMark/>
          </w:tcPr>
          <w:p w14:paraId="2FD3E5D7" w14:textId="77777777" w:rsidR="000E7364" w:rsidRPr="00150570" w:rsidRDefault="000E7364"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Indicador (es)</w:t>
            </w:r>
          </w:p>
        </w:tc>
        <w:tc>
          <w:tcPr>
            <w:tcW w:w="1076" w:type="dxa"/>
            <w:shd w:val="clear" w:color="auto" w:fill="002060"/>
            <w:vAlign w:val="center"/>
            <w:hideMark/>
          </w:tcPr>
          <w:p w14:paraId="02B15929" w14:textId="2E86B68E" w:rsidR="000E7364" w:rsidRPr="00150570" w:rsidRDefault="000E7364"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Valor Base</w:t>
            </w:r>
          </w:p>
        </w:tc>
        <w:tc>
          <w:tcPr>
            <w:tcW w:w="1129" w:type="dxa"/>
            <w:shd w:val="clear" w:color="auto" w:fill="002060"/>
            <w:vAlign w:val="center"/>
            <w:hideMark/>
          </w:tcPr>
          <w:p w14:paraId="68B62AF8" w14:textId="77777777" w:rsidR="000E7364" w:rsidRPr="00150570" w:rsidRDefault="000E7364"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2025</w:t>
            </w:r>
          </w:p>
        </w:tc>
      </w:tr>
      <w:tr w:rsidR="00150570" w:rsidRPr="00150570" w14:paraId="035B2638" w14:textId="77777777" w:rsidTr="00A8342F">
        <w:trPr>
          <w:cnfStyle w:val="000000100000" w:firstRow="0" w:lastRow="0" w:firstColumn="0" w:lastColumn="0" w:oddVBand="0" w:evenVBand="0" w:oddHBand="1" w:evenHBand="0" w:firstRowFirstColumn="0" w:firstRowLastColumn="0" w:lastRowFirstColumn="0" w:lastRowLastColumn="0"/>
          <w:trHeight w:val="174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787129F6"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 Mejorada las competencias y habilidades del personal técnico/administrativo.</w:t>
            </w:r>
          </w:p>
        </w:tc>
        <w:tc>
          <w:tcPr>
            <w:tcW w:w="2142" w:type="dxa"/>
            <w:vAlign w:val="center"/>
            <w:hideMark/>
          </w:tcPr>
          <w:p w14:paraId="2863C844"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ejecución del plan de capacitación  respecto lo planificado.</w:t>
            </w:r>
          </w:p>
        </w:tc>
        <w:tc>
          <w:tcPr>
            <w:tcW w:w="1076" w:type="dxa"/>
            <w:noWrap/>
            <w:vAlign w:val="center"/>
            <w:hideMark/>
          </w:tcPr>
          <w:p w14:paraId="74A66B11"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55%</w:t>
            </w:r>
          </w:p>
        </w:tc>
        <w:tc>
          <w:tcPr>
            <w:tcW w:w="1129" w:type="dxa"/>
            <w:noWrap/>
            <w:vAlign w:val="center"/>
            <w:hideMark/>
          </w:tcPr>
          <w:p w14:paraId="2F6651C1"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80%</w:t>
            </w:r>
          </w:p>
        </w:tc>
      </w:tr>
      <w:tr w:rsidR="00150570" w:rsidRPr="00150570" w14:paraId="461DA7D1" w14:textId="77777777" w:rsidTr="00A8342F">
        <w:trPr>
          <w:trHeight w:val="204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5AD5E24C"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 xml:space="preserve">RI 2.1.2 Implementado sistemas y prácticas que mejoren la comunicación interna </w:t>
            </w:r>
            <w:r w:rsidRPr="00150570">
              <w:rPr>
                <w:rFonts w:ascii="Times New Roman" w:eastAsia="Calibri" w:hAnsi="Times New Roman" w:cs="Times New Roman"/>
                <w:b w:val="0"/>
                <w:bCs w:val="0"/>
                <w:caps w:val="0"/>
                <w:noProof/>
                <w:color w:val="767171"/>
                <w:spacing w:val="20"/>
                <w:sz w:val="24"/>
                <w:szCs w:val="24"/>
              </w:rPr>
              <w:lastRenderedPageBreak/>
              <w:t>y la colaboración entre los equipos.</w:t>
            </w:r>
          </w:p>
        </w:tc>
        <w:tc>
          <w:tcPr>
            <w:tcW w:w="2142" w:type="dxa"/>
            <w:vAlign w:val="center"/>
            <w:hideMark/>
          </w:tcPr>
          <w:p w14:paraId="5A57610A"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 xml:space="preserve">Cantidad de mejoras implemetadas al plan de </w:t>
            </w:r>
            <w:r w:rsidRPr="00150570">
              <w:rPr>
                <w:rFonts w:ascii="Times New Roman" w:eastAsia="Calibri" w:hAnsi="Times New Roman" w:cs="Times New Roman"/>
                <w:noProof/>
                <w:color w:val="767171"/>
                <w:spacing w:val="20"/>
                <w:sz w:val="24"/>
                <w:szCs w:val="24"/>
              </w:rPr>
              <w:lastRenderedPageBreak/>
              <w:t>comunicación interna.</w:t>
            </w:r>
          </w:p>
        </w:tc>
        <w:tc>
          <w:tcPr>
            <w:tcW w:w="1076" w:type="dxa"/>
            <w:noWrap/>
            <w:vAlign w:val="center"/>
            <w:hideMark/>
          </w:tcPr>
          <w:p w14:paraId="60FA0F2C"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0</w:t>
            </w:r>
          </w:p>
        </w:tc>
        <w:tc>
          <w:tcPr>
            <w:tcW w:w="1129" w:type="dxa"/>
            <w:noWrap/>
            <w:vAlign w:val="center"/>
            <w:hideMark/>
          </w:tcPr>
          <w:p w14:paraId="7424E2CC"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w:t>
            </w:r>
          </w:p>
        </w:tc>
      </w:tr>
      <w:tr w:rsidR="00150570" w:rsidRPr="00150570" w14:paraId="5C6BB62D" w14:textId="77777777" w:rsidTr="00A8342F">
        <w:trPr>
          <w:cnfStyle w:val="000000100000" w:firstRow="0" w:lastRow="0" w:firstColumn="0" w:lastColumn="0" w:oddVBand="0" w:evenVBand="0" w:oddHBand="1" w:evenHBand="0" w:firstRowFirstColumn="0" w:firstRowLastColumn="0" w:lastRowFirstColumn="0" w:lastRowLastColumn="0"/>
          <w:trHeight w:val="235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7ABBD291"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2.1.3 lograda la automatización y modernización de los procesos operativos relacionados con la gestión del personal.</w:t>
            </w:r>
          </w:p>
        </w:tc>
        <w:tc>
          <w:tcPr>
            <w:tcW w:w="2142" w:type="dxa"/>
            <w:vAlign w:val="center"/>
            <w:hideMark/>
          </w:tcPr>
          <w:p w14:paraId="1289F61F"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la Automatización de procesos operativos de Recursos Humanos.</w:t>
            </w:r>
          </w:p>
        </w:tc>
        <w:tc>
          <w:tcPr>
            <w:tcW w:w="1076" w:type="dxa"/>
            <w:noWrap/>
            <w:vAlign w:val="center"/>
            <w:hideMark/>
          </w:tcPr>
          <w:p w14:paraId="7681C1D0"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6AF537D4"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75%</w:t>
            </w:r>
          </w:p>
        </w:tc>
      </w:tr>
      <w:tr w:rsidR="00150570" w:rsidRPr="00150570" w14:paraId="1727FBED" w14:textId="77777777" w:rsidTr="00A8342F">
        <w:trPr>
          <w:trHeight w:val="2175"/>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2B38C76C"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3C47435D"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la digitalizacion de los expedientes del personal.</w:t>
            </w:r>
          </w:p>
        </w:tc>
        <w:tc>
          <w:tcPr>
            <w:tcW w:w="1076" w:type="dxa"/>
            <w:noWrap/>
            <w:vAlign w:val="center"/>
            <w:hideMark/>
          </w:tcPr>
          <w:p w14:paraId="5CBE592C"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25%</w:t>
            </w:r>
          </w:p>
        </w:tc>
        <w:tc>
          <w:tcPr>
            <w:tcW w:w="1129" w:type="dxa"/>
            <w:noWrap/>
            <w:vAlign w:val="center"/>
            <w:hideMark/>
          </w:tcPr>
          <w:p w14:paraId="0D6FDAC2"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2BD8F322" w14:textId="77777777" w:rsidTr="00A8342F">
        <w:trPr>
          <w:cnfStyle w:val="000000100000" w:firstRow="0" w:lastRow="0" w:firstColumn="0" w:lastColumn="0" w:oddVBand="0" w:evenVBand="0" w:oddHBand="1" w:evenHBand="0" w:firstRowFirstColumn="0" w:firstRowLastColumn="0" w:lastRowFirstColumn="0" w:lastRowLastColumn="0"/>
          <w:trHeight w:val="169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73F87675"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2.1.4 Logrado el Bienestar Laboral y la Satisfacción del Personal.</w:t>
            </w:r>
          </w:p>
        </w:tc>
        <w:tc>
          <w:tcPr>
            <w:tcW w:w="2142" w:type="dxa"/>
            <w:vAlign w:val="center"/>
            <w:hideMark/>
          </w:tcPr>
          <w:p w14:paraId="1DE54BA9"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actividades orientadas a la salud fisica, mental y recreacional realizadas.</w:t>
            </w:r>
          </w:p>
        </w:tc>
        <w:tc>
          <w:tcPr>
            <w:tcW w:w="1076" w:type="dxa"/>
            <w:noWrap/>
            <w:vAlign w:val="center"/>
            <w:hideMark/>
          </w:tcPr>
          <w:p w14:paraId="548B3F33"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12</w:t>
            </w:r>
          </w:p>
        </w:tc>
        <w:tc>
          <w:tcPr>
            <w:tcW w:w="1129" w:type="dxa"/>
            <w:noWrap/>
            <w:vAlign w:val="center"/>
            <w:hideMark/>
          </w:tcPr>
          <w:p w14:paraId="7D045FB7"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16</w:t>
            </w:r>
          </w:p>
        </w:tc>
      </w:tr>
      <w:tr w:rsidR="00150570" w:rsidRPr="00150570" w14:paraId="0515B41D" w14:textId="77777777" w:rsidTr="00A8342F">
        <w:trPr>
          <w:trHeight w:val="204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3CF4185F"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7B57D71D"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encuestas de satisfacción laboral y clima organizacional realizadas.</w:t>
            </w:r>
          </w:p>
        </w:tc>
        <w:tc>
          <w:tcPr>
            <w:tcW w:w="1076" w:type="dxa"/>
            <w:noWrap/>
            <w:vAlign w:val="center"/>
            <w:hideMark/>
          </w:tcPr>
          <w:p w14:paraId="1E7268D3"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c>
          <w:tcPr>
            <w:tcW w:w="1129" w:type="dxa"/>
            <w:noWrap/>
            <w:vAlign w:val="center"/>
            <w:hideMark/>
          </w:tcPr>
          <w:p w14:paraId="262C1B07" w14:textId="77777777" w:rsidR="000E7364" w:rsidRPr="00150570" w:rsidRDefault="000E7364"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r>
      <w:tr w:rsidR="00150570" w:rsidRPr="00150570" w14:paraId="75DA9C30" w14:textId="77777777" w:rsidTr="00A8342F">
        <w:trPr>
          <w:cnfStyle w:val="000000100000" w:firstRow="0" w:lastRow="0" w:firstColumn="0" w:lastColumn="0" w:oddVBand="0" w:evenVBand="0" w:oddHBand="1" w:evenHBand="0" w:firstRowFirstColumn="0" w:firstRowLastColumn="0" w:lastRowFirstColumn="0" w:lastRowLastColumn="0"/>
          <w:trHeight w:val="204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2CAB6479" w14:textId="77777777" w:rsidR="000E7364" w:rsidRPr="00150570" w:rsidRDefault="000E7364" w:rsidP="00B512CF">
            <w:pPr>
              <w:spacing w:after="160"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463A48AE"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reajuste salarial</w:t>
            </w:r>
          </w:p>
        </w:tc>
        <w:tc>
          <w:tcPr>
            <w:tcW w:w="1076" w:type="dxa"/>
            <w:noWrap/>
            <w:vAlign w:val="center"/>
            <w:hideMark/>
          </w:tcPr>
          <w:p w14:paraId="1F99846F"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NA</w:t>
            </w:r>
          </w:p>
        </w:tc>
        <w:tc>
          <w:tcPr>
            <w:tcW w:w="1129" w:type="dxa"/>
            <w:noWrap/>
            <w:vAlign w:val="center"/>
            <w:hideMark/>
          </w:tcPr>
          <w:p w14:paraId="5F7A6752" w14:textId="77777777" w:rsidR="000E7364" w:rsidRPr="00150570" w:rsidRDefault="000E7364"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10%-25%</w:t>
            </w:r>
          </w:p>
        </w:tc>
      </w:tr>
      <w:tr w:rsidR="00150570" w:rsidRPr="00150570" w14:paraId="168DDC5C" w14:textId="77777777" w:rsidTr="00A8342F">
        <w:trPr>
          <w:trHeight w:val="196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047DA277"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2.1.5 Lograda la formulacion y seguimiento de la planificación estratégica y el presupuesto de la institución.</w:t>
            </w:r>
          </w:p>
        </w:tc>
        <w:tc>
          <w:tcPr>
            <w:tcW w:w="2142" w:type="dxa"/>
            <w:vAlign w:val="center"/>
            <w:hideMark/>
          </w:tcPr>
          <w:p w14:paraId="62CE68C6" w14:textId="5A1B287E"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la formulacion de la plaificacion estrategica respecto a las actividades planificadas</w:t>
            </w:r>
          </w:p>
        </w:tc>
        <w:tc>
          <w:tcPr>
            <w:tcW w:w="1076" w:type="dxa"/>
            <w:noWrap/>
            <w:vAlign w:val="center"/>
            <w:hideMark/>
          </w:tcPr>
          <w:p w14:paraId="5B122F21"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c>
          <w:tcPr>
            <w:tcW w:w="1129" w:type="dxa"/>
            <w:noWrap/>
            <w:vAlign w:val="center"/>
            <w:hideMark/>
          </w:tcPr>
          <w:p w14:paraId="63A6F18F"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NA</w:t>
            </w:r>
          </w:p>
        </w:tc>
      </w:tr>
      <w:tr w:rsidR="00150570" w:rsidRPr="00150570" w14:paraId="1EF92977" w14:textId="77777777" w:rsidTr="00A8342F">
        <w:trPr>
          <w:cnfStyle w:val="000000100000" w:firstRow="0" w:lastRow="0" w:firstColumn="0" w:lastColumn="0" w:oddVBand="0" w:evenVBand="0" w:oddHBand="1" w:evenHBand="0" w:firstRowFirstColumn="0" w:firstRowLastColumn="0" w:lastRowFirstColumn="0" w:lastRowLastColumn="0"/>
          <w:trHeight w:val="201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5B4B6DFE"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77C7886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la elaboracion del presupuesto institucional respecto a las actividades planificadas</w:t>
            </w:r>
          </w:p>
        </w:tc>
        <w:tc>
          <w:tcPr>
            <w:tcW w:w="1076" w:type="dxa"/>
            <w:noWrap/>
            <w:vAlign w:val="center"/>
            <w:hideMark/>
          </w:tcPr>
          <w:p w14:paraId="267145F5"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c>
          <w:tcPr>
            <w:tcW w:w="1129" w:type="dxa"/>
            <w:noWrap/>
            <w:vAlign w:val="center"/>
            <w:hideMark/>
          </w:tcPr>
          <w:p w14:paraId="6295916F"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6ABF2E1D" w14:textId="77777777" w:rsidTr="00A8342F">
        <w:trPr>
          <w:trHeight w:val="1485"/>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57B88169"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5C498869"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cumplimiento de la NOBACI respecto a las evidencias requeridas</w:t>
            </w:r>
          </w:p>
        </w:tc>
        <w:tc>
          <w:tcPr>
            <w:tcW w:w="1076" w:type="dxa"/>
            <w:noWrap/>
            <w:vAlign w:val="center"/>
            <w:hideMark/>
          </w:tcPr>
          <w:p w14:paraId="6E122D7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90%</w:t>
            </w:r>
          </w:p>
        </w:tc>
        <w:tc>
          <w:tcPr>
            <w:tcW w:w="1129" w:type="dxa"/>
            <w:noWrap/>
            <w:vAlign w:val="center"/>
            <w:hideMark/>
          </w:tcPr>
          <w:p w14:paraId="4A66F483"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95%</w:t>
            </w:r>
          </w:p>
        </w:tc>
      </w:tr>
      <w:tr w:rsidR="00150570" w:rsidRPr="00150570" w14:paraId="1A0F9844" w14:textId="77777777" w:rsidTr="00A8342F">
        <w:trPr>
          <w:cnfStyle w:val="000000100000" w:firstRow="0" w:lastRow="0" w:firstColumn="0" w:lastColumn="0" w:oddVBand="0" w:evenVBand="0" w:oddHBand="1" w:evenHBand="0" w:firstRowFirstColumn="0" w:firstRowLastColumn="0" w:lastRowFirstColumn="0" w:lastRowLastColumn="0"/>
          <w:trHeight w:val="18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4358F749"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471382D0" w14:textId="05EC6CEB"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cumplimiento  del  SISMAP respecto a las evidencias requeridas.</w:t>
            </w:r>
          </w:p>
        </w:tc>
        <w:tc>
          <w:tcPr>
            <w:tcW w:w="1076" w:type="dxa"/>
            <w:noWrap/>
            <w:vAlign w:val="center"/>
            <w:hideMark/>
          </w:tcPr>
          <w:p w14:paraId="33E71DD4"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85.70%</w:t>
            </w:r>
          </w:p>
        </w:tc>
        <w:tc>
          <w:tcPr>
            <w:tcW w:w="1129" w:type="dxa"/>
            <w:noWrap/>
            <w:vAlign w:val="center"/>
            <w:hideMark/>
          </w:tcPr>
          <w:p w14:paraId="44700F81"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92%</w:t>
            </w:r>
          </w:p>
        </w:tc>
      </w:tr>
      <w:tr w:rsidR="00150570" w:rsidRPr="00150570" w14:paraId="49097F5D" w14:textId="77777777" w:rsidTr="00A8342F">
        <w:trPr>
          <w:trHeight w:val="18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6351185B"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392048FB" w14:textId="7CD3DE5B"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ejecucion del proyectos de adquisicion y adecuacion de espacios fisicos</w:t>
            </w:r>
          </w:p>
        </w:tc>
        <w:tc>
          <w:tcPr>
            <w:tcW w:w="1076" w:type="dxa"/>
            <w:noWrap/>
            <w:vAlign w:val="center"/>
            <w:hideMark/>
          </w:tcPr>
          <w:p w14:paraId="5E7CBE28"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7297EA6E"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r>
      <w:tr w:rsidR="00150570" w:rsidRPr="00150570" w14:paraId="231A3324" w14:textId="77777777" w:rsidTr="00A8342F">
        <w:trPr>
          <w:cnfStyle w:val="000000100000" w:firstRow="0" w:lastRow="0" w:firstColumn="0" w:lastColumn="0" w:oddVBand="0" w:evenVBand="0" w:oddHBand="1" w:evenHBand="0" w:firstRowFirstColumn="0" w:firstRowLastColumn="0" w:lastRowFirstColumn="0" w:lastRowLastColumn="0"/>
          <w:trHeight w:val="118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56516474"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2.1.6 Implementada una Cultura Organizacional Basada en la Excelencia y Mejora Continua</w:t>
            </w:r>
          </w:p>
        </w:tc>
        <w:tc>
          <w:tcPr>
            <w:tcW w:w="2142" w:type="dxa"/>
            <w:vMerge w:val="restart"/>
            <w:vAlign w:val="center"/>
            <w:hideMark/>
          </w:tcPr>
          <w:p w14:paraId="0B87AA22" w14:textId="670652C6"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certificaciones, recertificaciones y seguimiento de normas obtenidas</w:t>
            </w:r>
          </w:p>
        </w:tc>
        <w:tc>
          <w:tcPr>
            <w:tcW w:w="1076" w:type="dxa"/>
            <w:vMerge w:val="restart"/>
            <w:noWrap/>
            <w:vAlign w:val="center"/>
            <w:hideMark/>
          </w:tcPr>
          <w:p w14:paraId="21D443CB"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c>
          <w:tcPr>
            <w:tcW w:w="1129" w:type="dxa"/>
            <w:vMerge w:val="restart"/>
            <w:noWrap/>
            <w:vAlign w:val="center"/>
            <w:hideMark/>
          </w:tcPr>
          <w:p w14:paraId="67397A6A"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r>
      <w:tr w:rsidR="00150570" w:rsidRPr="00150570" w14:paraId="2A117AF4" w14:textId="77777777" w:rsidTr="00A8342F">
        <w:trPr>
          <w:trHeight w:val="2265"/>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3F289E81"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Merge/>
            <w:vAlign w:val="center"/>
            <w:hideMark/>
          </w:tcPr>
          <w:p w14:paraId="14559E12"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076" w:type="dxa"/>
            <w:vMerge/>
            <w:vAlign w:val="center"/>
            <w:hideMark/>
          </w:tcPr>
          <w:p w14:paraId="4A7CE689"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129" w:type="dxa"/>
            <w:vMerge/>
            <w:vAlign w:val="center"/>
            <w:hideMark/>
          </w:tcPr>
          <w:p w14:paraId="34A4EC7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32341F32" w14:textId="77777777" w:rsidTr="00A8342F">
        <w:trPr>
          <w:cnfStyle w:val="000000100000" w:firstRow="0" w:lastRow="0" w:firstColumn="0" w:lastColumn="0" w:oddVBand="0" w:evenVBand="0" w:oddHBand="1" w:evenHBand="0" w:firstRowFirstColumn="0" w:firstRowLastColumn="0" w:lastRowFirstColumn="0" w:lastRowLastColumn="0"/>
          <w:trHeight w:val="159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7BA6A121"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Merge/>
            <w:vAlign w:val="center"/>
            <w:hideMark/>
          </w:tcPr>
          <w:p w14:paraId="42805B8F"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076" w:type="dxa"/>
            <w:vMerge/>
            <w:vAlign w:val="center"/>
            <w:hideMark/>
          </w:tcPr>
          <w:p w14:paraId="6D4487DC"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1129" w:type="dxa"/>
            <w:vMerge/>
            <w:vAlign w:val="center"/>
            <w:hideMark/>
          </w:tcPr>
          <w:p w14:paraId="791D0452"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46AD35A1" w14:textId="77777777" w:rsidTr="00A8342F">
        <w:trPr>
          <w:trHeight w:val="1935"/>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149D983C"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7CE5EBD1" w14:textId="1078E4B4"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 xml:space="preserve">Porcentaje de cumplimiento de los indicadores de los procesos del sistema </w:t>
            </w:r>
            <w:r w:rsidR="00E11038" w:rsidRPr="00150570">
              <w:rPr>
                <w:rFonts w:ascii="Times New Roman" w:eastAsia="Calibri" w:hAnsi="Times New Roman" w:cs="Times New Roman"/>
                <w:noProof/>
                <w:color w:val="767171"/>
                <w:spacing w:val="20"/>
                <w:sz w:val="24"/>
                <w:szCs w:val="24"/>
              </w:rPr>
              <w:t xml:space="preserve">de gestion </w:t>
            </w:r>
            <w:r w:rsidRPr="00150570">
              <w:rPr>
                <w:rFonts w:ascii="Times New Roman" w:eastAsia="Calibri" w:hAnsi="Times New Roman" w:cs="Times New Roman"/>
                <w:noProof/>
                <w:color w:val="767171"/>
                <w:spacing w:val="20"/>
                <w:sz w:val="24"/>
                <w:szCs w:val="24"/>
              </w:rPr>
              <w:t>integrado.</w:t>
            </w:r>
          </w:p>
        </w:tc>
        <w:tc>
          <w:tcPr>
            <w:tcW w:w="1076" w:type="dxa"/>
            <w:noWrap/>
            <w:vAlign w:val="center"/>
            <w:hideMark/>
          </w:tcPr>
          <w:p w14:paraId="3225731E"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96.67%</w:t>
            </w:r>
          </w:p>
        </w:tc>
        <w:tc>
          <w:tcPr>
            <w:tcW w:w="1129" w:type="dxa"/>
            <w:noWrap/>
            <w:vAlign w:val="center"/>
            <w:hideMark/>
          </w:tcPr>
          <w:p w14:paraId="61BE20DC"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≥95%</w:t>
            </w:r>
          </w:p>
        </w:tc>
      </w:tr>
      <w:tr w:rsidR="00150570" w:rsidRPr="00150570" w14:paraId="31CDC15F" w14:textId="77777777" w:rsidTr="00A8342F">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7DEF3554"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5CDDE188"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capacitaciones ejecutadas respecto a las capacitaciones programadas</w:t>
            </w:r>
          </w:p>
        </w:tc>
        <w:tc>
          <w:tcPr>
            <w:tcW w:w="1076" w:type="dxa"/>
            <w:noWrap/>
            <w:vAlign w:val="center"/>
            <w:hideMark/>
          </w:tcPr>
          <w:p w14:paraId="009BB3C4"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w:t>
            </w:r>
          </w:p>
        </w:tc>
        <w:tc>
          <w:tcPr>
            <w:tcW w:w="1129" w:type="dxa"/>
            <w:noWrap/>
            <w:vAlign w:val="center"/>
            <w:hideMark/>
          </w:tcPr>
          <w:p w14:paraId="704C1089"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w:t>
            </w:r>
          </w:p>
        </w:tc>
      </w:tr>
      <w:tr w:rsidR="00150570" w:rsidRPr="00150570" w14:paraId="0C0CF624" w14:textId="77777777" w:rsidTr="00A8342F">
        <w:trPr>
          <w:trHeight w:val="258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4535A669"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2.1.7 Implementado un sistema de planificación y ejecución del presupuesto para asegurar el buen uso del erario.</w:t>
            </w:r>
          </w:p>
        </w:tc>
        <w:tc>
          <w:tcPr>
            <w:tcW w:w="2142" w:type="dxa"/>
            <w:vAlign w:val="center"/>
            <w:hideMark/>
          </w:tcPr>
          <w:p w14:paraId="363DD64E" w14:textId="78A270BC"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del presupuesto ejecutado respecto al planificado</w:t>
            </w:r>
          </w:p>
        </w:tc>
        <w:tc>
          <w:tcPr>
            <w:tcW w:w="1076" w:type="dxa"/>
            <w:noWrap/>
            <w:vAlign w:val="center"/>
            <w:hideMark/>
          </w:tcPr>
          <w:p w14:paraId="7EAB9C0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66%</w:t>
            </w:r>
          </w:p>
        </w:tc>
        <w:tc>
          <w:tcPr>
            <w:tcW w:w="1129" w:type="dxa"/>
            <w:noWrap/>
            <w:vAlign w:val="center"/>
            <w:hideMark/>
          </w:tcPr>
          <w:p w14:paraId="188D9EAC"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95%</w:t>
            </w:r>
          </w:p>
        </w:tc>
      </w:tr>
      <w:tr w:rsidR="00150570" w:rsidRPr="00150570" w14:paraId="01D8F4FE" w14:textId="77777777" w:rsidTr="00A8342F">
        <w:trPr>
          <w:cnfStyle w:val="000000100000" w:firstRow="0" w:lastRow="0" w:firstColumn="0" w:lastColumn="0" w:oddVBand="0" w:evenVBand="0" w:oddHBand="1" w:evenHBand="0" w:firstRowFirstColumn="0" w:firstRowLastColumn="0" w:lastRowFirstColumn="0" w:lastRowLastColumn="0"/>
          <w:trHeight w:val="2580"/>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684B8BC2" w14:textId="21AAEB7A"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RI 2.1.8 Implementado un sistema solido de control interno que garantiza el cumplimiento de las normativas contables y de las prácticas transparentes en la gestión económica y financiera</w:t>
            </w:r>
          </w:p>
        </w:tc>
        <w:tc>
          <w:tcPr>
            <w:tcW w:w="2142" w:type="dxa"/>
            <w:vAlign w:val="center"/>
            <w:hideMark/>
          </w:tcPr>
          <w:p w14:paraId="353D72A9"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cumplimiento de la NOBACI respecto a las evidencias requeridas</w:t>
            </w:r>
          </w:p>
        </w:tc>
        <w:tc>
          <w:tcPr>
            <w:tcW w:w="1076" w:type="dxa"/>
            <w:noWrap/>
            <w:vAlign w:val="center"/>
            <w:hideMark/>
          </w:tcPr>
          <w:p w14:paraId="58AC25C1"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91%</w:t>
            </w:r>
          </w:p>
        </w:tc>
        <w:tc>
          <w:tcPr>
            <w:tcW w:w="1129" w:type="dxa"/>
            <w:noWrap/>
            <w:vAlign w:val="center"/>
            <w:hideMark/>
          </w:tcPr>
          <w:p w14:paraId="5F31500D"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95%</w:t>
            </w:r>
          </w:p>
        </w:tc>
      </w:tr>
      <w:tr w:rsidR="00150570" w:rsidRPr="00150570" w14:paraId="14F672EA" w14:textId="77777777" w:rsidTr="00A8342F">
        <w:trPr>
          <w:trHeight w:val="2745"/>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7B3B67D2"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310AE24C" w14:textId="0ACBD15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cumplimiento con las auditorias (ISO 37001 e ISO 9001-2015)</w:t>
            </w:r>
          </w:p>
        </w:tc>
        <w:tc>
          <w:tcPr>
            <w:tcW w:w="1076" w:type="dxa"/>
            <w:noWrap/>
            <w:vAlign w:val="center"/>
            <w:hideMark/>
          </w:tcPr>
          <w:p w14:paraId="31630ADA"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93%</w:t>
            </w:r>
          </w:p>
        </w:tc>
        <w:tc>
          <w:tcPr>
            <w:tcW w:w="1129" w:type="dxa"/>
            <w:noWrap/>
            <w:vAlign w:val="center"/>
            <w:hideMark/>
          </w:tcPr>
          <w:p w14:paraId="3FA41640"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023BD960" w14:textId="77777777" w:rsidTr="00A8342F">
        <w:trPr>
          <w:cnfStyle w:val="000000100000" w:firstRow="0" w:lastRow="0" w:firstColumn="0" w:lastColumn="0" w:oddVBand="0" w:evenVBand="0" w:oddHBand="1" w:evenHBand="0" w:firstRowFirstColumn="0" w:firstRowLastColumn="0" w:lastRowFirstColumn="0" w:lastRowLastColumn="0"/>
          <w:trHeight w:val="246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4DA3306E"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2.1.9 Asignados los recursos financieros para la implementacion de nuevas tecnologías y prácticas ambientalmente sostenible.</w:t>
            </w:r>
          </w:p>
        </w:tc>
        <w:tc>
          <w:tcPr>
            <w:tcW w:w="2142" w:type="dxa"/>
            <w:vAlign w:val="center"/>
            <w:hideMark/>
          </w:tcPr>
          <w:p w14:paraId="0885D95C"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anual de la asignación presupuestaria para la ejecucion del proyecto de energia renovable.</w:t>
            </w:r>
          </w:p>
        </w:tc>
        <w:tc>
          <w:tcPr>
            <w:tcW w:w="1076" w:type="dxa"/>
            <w:noWrap/>
            <w:vAlign w:val="center"/>
            <w:hideMark/>
          </w:tcPr>
          <w:p w14:paraId="4CA2294B"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c>
          <w:tcPr>
            <w:tcW w:w="1129" w:type="dxa"/>
            <w:noWrap/>
            <w:vAlign w:val="center"/>
            <w:hideMark/>
          </w:tcPr>
          <w:p w14:paraId="04170588"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NA</w:t>
            </w:r>
          </w:p>
        </w:tc>
      </w:tr>
      <w:tr w:rsidR="00150570" w:rsidRPr="00150570" w14:paraId="4A42203B" w14:textId="77777777" w:rsidTr="00A8342F">
        <w:trPr>
          <w:trHeight w:val="255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78AC5127"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2.1.10 Lograda la identidad e imagen corporativa institucional.</w:t>
            </w:r>
          </w:p>
        </w:tc>
        <w:tc>
          <w:tcPr>
            <w:tcW w:w="2142" w:type="dxa"/>
            <w:vAlign w:val="center"/>
            <w:hideMark/>
          </w:tcPr>
          <w:p w14:paraId="05B2357D"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 xml:space="preserve">Porcentaje de  ejecución del plan de comunicación externa y marketing institucional </w:t>
            </w:r>
            <w:r w:rsidRPr="00150570">
              <w:rPr>
                <w:rFonts w:ascii="Times New Roman" w:eastAsia="Calibri" w:hAnsi="Times New Roman" w:cs="Times New Roman"/>
                <w:noProof/>
                <w:color w:val="767171"/>
                <w:spacing w:val="20"/>
                <w:sz w:val="24"/>
                <w:szCs w:val="24"/>
              </w:rPr>
              <w:lastRenderedPageBreak/>
              <w:t>respecto a  lo planificado.</w:t>
            </w:r>
          </w:p>
        </w:tc>
        <w:tc>
          <w:tcPr>
            <w:tcW w:w="1076" w:type="dxa"/>
            <w:noWrap/>
            <w:vAlign w:val="center"/>
            <w:hideMark/>
          </w:tcPr>
          <w:p w14:paraId="36985684"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85%</w:t>
            </w:r>
          </w:p>
        </w:tc>
        <w:tc>
          <w:tcPr>
            <w:tcW w:w="1129" w:type="dxa"/>
            <w:noWrap/>
            <w:vAlign w:val="center"/>
            <w:hideMark/>
          </w:tcPr>
          <w:p w14:paraId="0D3BCD5D"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315902FA" w14:textId="77777777" w:rsidTr="00A8342F">
        <w:trPr>
          <w:cnfStyle w:val="000000100000" w:firstRow="0" w:lastRow="0" w:firstColumn="0" w:lastColumn="0" w:oddVBand="0" w:evenVBand="0" w:oddHBand="1" w:evenHBand="0" w:firstRowFirstColumn="0" w:firstRowLastColumn="0" w:lastRowFirstColumn="0" w:lastRowLastColumn="0"/>
          <w:trHeight w:val="231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65DB6128"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2.1.11 Lograda las relaciones con los grupos de interés/socios de negocios en el plano nacional e internacional.</w:t>
            </w:r>
          </w:p>
        </w:tc>
        <w:tc>
          <w:tcPr>
            <w:tcW w:w="2142" w:type="dxa"/>
            <w:vAlign w:val="center"/>
            <w:hideMark/>
          </w:tcPr>
          <w:p w14:paraId="2C2B20B0"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eventos  nacionales e internacionales asistidos respectos a los planificados</w:t>
            </w:r>
          </w:p>
        </w:tc>
        <w:tc>
          <w:tcPr>
            <w:tcW w:w="1076" w:type="dxa"/>
            <w:noWrap/>
            <w:vAlign w:val="center"/>
            <w:hideMark/>
          </w:tcPr>
          <w:p w14:paraId="2AD8ECF5"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w:t>
            </w:r>
          </w:p>
        </w:tc>
        <w:tc>
          <w:tcPr>
            <w:tcW w:w="1129" w:type="dxa"/>
            <w:noWrap/>
            <w:vAlign w:val="center"/>
            <w:hideMark/>
          </w:tcPr>
          <w:p w14:paraId="5F072D12"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6</w:t>
            </w:r>
          </w:p>
        </w:tc>
      </w:tr>
      <w:tr w:rsidR="00150570" w:rsidRPr="00150570" w14:paraId="184F7B79" w14:textId="77777777" w:rsidTr="00A8342F">
        <w:trPr>
          <w:trHeight w:val="2160"/>
          <w:jc w:val="center"/>
        </w:trPr>
        <w:tc>
          <w:tcPr>
            <w:cnfStyle w:val="001000000000" w:firstRow="0" w:lastRow="0" w:firstColumn="1" w:lastColumn="0" w:oddVBand="0" w:evenVBand="0" w:oddHBand="0" w:evenHBand="0" w:firstRowFirstColumn="0" w:firstRowLastColumn="0" w:lastRowFirstColumn="0" w:lastRowLastColumn="0"/>
            <w:tcW w:w="2883" w:type="dxa"/>
            <w:vAlign w:val="center"/>
            <w:hideMark/>
          </w:tcPr>
          <w:p w14:paraId="3ED3F8D4"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2.1.12 Lograda por parte del presidente y la alta dirección la imagen corporativa de la Junta de Aviación Civil en el plano internacional.</w:t>
            </w:r>
          </w:p>
        </w:tc>
        <w:tc>
          <w:tcPr>
            <w:tcW w:w="2142" w:type="dxa"/>
            <w:vAlign w:val="center"/>
            <w:hideMark/>
          </w:tcPr>
          <w:p w14:paraId="64FDA5D8"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de las actividades de la ejecución del proyecto ICAN 2025</w:t>
            </w:r>
          </w:p>
        </w:tc>
        <w:tc>
          <w:tcPr>
            <w:tcW w:w="1076" w:type="dxa"/>
            <w:noWrap/>
            <w:vAlign w:val="center"/>
            <w:hideMark/>
          </w:tcPr>
          <w:p w14:paraId="5CFDE8A4"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13D2C801"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153CFAE9" w14:textId="77777777" w:rsidTr="00A8342F">
        <w:trPr>
          <w:cnfStyle w:val="000000100000" w:firstRow="0" w:lastRow="0" w:firstColumn="0" w:lastColumn="0" w:oddVBand="0" w:evenVBand="0" w:oddHBand="1" w:evenHBand="0" w:firstRowFirstColumn="0" w:firstRowLastColumn="0" w:lastRowFirstColumn="0" w:lastRowLastColumn="0"/>
          <w:trHeight w:val="1500"/>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29549A9D" w14:textId="482A9F9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2.1.13 Implementada la seguridad y protección de los sistemas críticos de la institucion.</w:t>
            </w:r>
          </w:p>
        </w:tc>
        <w:tc>
          <w:tcPr>
            <w:tcW w:w="2142" w:type="dxa"/>
            <w:vAlign w:val="center"/>
            <w:hideMark/>
          </w:tcPr>
          <w:p w14:paraId="2DBC4EA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los sistemas criticos de seguridad protegidos respecto a lo planificado.</w:t>
            </w:r>
          </w:p>
        </w:tc>
        <w:tc>
          <w:tcPr>
            <w:tcW w:w="1076" w:type="dxa"/>
            <w:noWrap/>
            <w:vAlign w:val="center"/>
            <w:hideMark/>
          </w:tcPr>
          <w:p w14:paraId="5D99D4DF"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80%</w:t>
            </w:r>
          </w:p>
        </w:tc>
        <w:tc>
          <w:tcPr>
            <w:tcW w:w="1129" w:type="dxa"/>
            <w:noWrap/>
            <w:vAlign w:val="center"/>
            <w:hideMark/>
          </w:tcPr>
          <w:p w14:paraId="71884E9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6BB6B346" w14:textId="77777777" w:rsidTr="00A8342F">
        <w:trPr>
          <w:trHeight w:val="1965"/>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5F728BB1"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4865F757"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politicas de seguridad adoptadas respecto a las planificadas.</w:t>
            </w:r>
          </w:p>
        </w:tc>
        <w:tc>
          <w:tcPr>
            <w:tcW w:w="1076" w:type="dxa"/>
            <w:vAlign w:val="center"/>
            <w:hideMark/>
          </w:tcPr>
          <w:p w14:paraId="3641EED3"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w:t>
            </w:r>
          </w:p>
        </w:tc>
        <w:tc>
          <w:tcPr>
            <w:tcW w:w="1129" w:type="dxa"/>
            <w:noWrap/>
            <w:vAlign w:val="center"/>
            <w:hideMark/>
          </w:tcPr>
          <w:p w14:paraId="1A73E8CD"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35%</w:t>
            </w:r>
          </w:p>
        </w:tc>
      </w:tr>
      <w:tr w:rsidR="00150570" w:rsidRPr="00150570" w14:paraId="770520F4" w14:textId="77777777" w:rsidTr="00A8342F">
        <w:trPr>
          <w:cnfStyle w:val="000000100000" w:firstRow="0" w:lastRow="0" w:firstColumn="0" w:lastColumn="0" w:oddVBand="0" w:evenVBand="0" w:oddHBand="1" w:evenHBand="0" w:firstRowFirstColumn="0" w:firstRowLastColumn="0" w:lastRowFirstColumn="0" w:lastRowLastColumn="0"/>
          <w:trHeight w:val="15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5B08641D"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6BF584B9"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auditorías y evaluaciones de seguridad de la estructura TI aprobadas respecto a las programadas</w:t>
            </w:r>
          </w:p>
        </w:tc>
        <w:tc>
          <w:tcPr>
            <w:tcW w:w="1076" w:type="dxa"/>
            <w:noWrap/>
            <w:vAlign w:val="center"/>
            <w:hideMark/>
          </w:tcPr>
          <w:p w14:paraId="0562D4A8"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c>
          <w:tcPr>
            <w:tcW w:w="1129" w:type="dxa"/>
            <w:noWrap/>
            <w:vAlign w:val="center"/>
            <w:hideMark/>
          </w:tcPr>
          <w:p w14:paraId="3B84F704"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r>
      <w:tr w:rsidR="00150570" w:rsidRPr="00150570" w14:paraId="1A07B5DC" w14:textId="77777777" w:rsidTr="00A8342F">
        <w:trPr>
          <w:trHeight w:val="178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1ACE1BF1"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2.1.14 Mejorada la eficiencia operativa mediante la digitalización de procesos</w:t>
            </w:r>
          </w:p>
        </w:tc>
        <w:tc>
          <w:tcPr>
            <w:tcW w:w="2142" w:type="dxa"/>
            <w:vAlign w:val="center"/>
            <w:hideMark/>
          </w:tcPr>
          <w:p w14:paraId="7012A438"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servicios incluidos al sistema digital</w:t>
            </w:r>
          </w:p>
        </w:tc>
        <w:tc>
          <w:tcPr>
            <w:tcW w:w="1076" w:type="dxa"/>
            <w:noWrap/>
            <w:vAlign w:val="center"/>
            <w:hideMark/>
          </w:tcPr>
          <w:p w14:paraId="3C39876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85%</w:t>
            </w:r>
          </w:p>
        </w:tc>
        <w:tc>
          <w:tcPr>
            <w:tcW w:w="1129" w:type="dxa"/>
            <w:noWrap/>
            <w:vAlign w:val="center"/>
            <w:hideMark/>
          </w:tcPr>
          <w:p w14:paraId="060C1ED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27D7AA6E" w14:textId="77777777" w:rsidTr="00A8342F">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34D882A7"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71191050"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los procesos internos (incluyendo firmas digital) digitalizados respecto a los planificados</w:t>
            </w:r>
          </w:p>
        </w:tc>
        <w:tc>
          <w:tcPr>
            <w:tcW w:w="1076" w:type="dxa"/>
            <w:noWrap/>
            <w:vAlign w:val="center"/>
            <w:hideMark/>
          </w:tcPr>
          <w:p w14:paraId="66B215F6"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5901744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r>
      <w:tr w:rsidR="00150570" w:rsidRPr="00150570" w14:paraId="1CBB12EB" w14:textId="77777777" w:rsidTr="00A8342F">
        <w:trPr>
          <w:trHeight w:val="15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17B20C7D"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2495D8AD"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aplicaciones online y documentación centralizada en la nube respecto a la documentacion general</w:t>
            </w:r>
          </w:p>
        </w:tc>
        <w:tc>
          <w:tcPr>
            <w:tcW w:w="1076" w:type="dxa"/>
            <w:noWrap/>
            <w:vAlign w:val="center"/>
            <w:hideMark/>
          </w:tcPr>
          <w:p w14:paraId="37338BFD"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25%</w:t>
            </w:r>
          </w:p>
        </w:tc>
        <w:tc>
          <w:tcPr>
            <w:tcW w:w="1129" w:type="dxa"/>
            <w:noWrap/>
            <w:vAlign w:val="center"/>
            <w:hideMark/>
          </w:tcPr>
          <w:p w14:paraId="4F8E2F58"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r>
      <w:tr w:rsidR="00150570" w:rsidRPr="00150570" w14:paraId="7658F412" w14:textId="77777777" w:rsidTr="00A8342F">
        <w:trPr>
          <w:cnfStyle w:val="000000100000" w:firstRow="0" w:lastRow="0" w:firstColumn="0" w:lastColumn="0" w:oddVBand="0" w:evenVBand="0" w:oddHBand="1" w:evenHBand="0" w:firstRowFirstColumn="0" w:firstRowLastColumn="0" w:lastRowFirstColumn="0" w:lastRowLastColumn="0"/>
          <w:trHeight w:val="1800"/>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4FD193F1"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2.1.15 Lograda la capacidad de análisis de datos para la toma de decisiones basada en información</w:t>
            </w:r>
          </w:p>
        </w:tc>
        <w:tc>
          <w:tcPr>
            <w:tcW w:w="2142" w:type="dxa"/>
            <w:vAlign w:val="center"/>
            <w:hideMark/>
          </w:tcPr>
          <w:p w14:paraId="362564D6"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la instalacion de la plataforma  XRoad de la Seguridad publica respecto a las actividades planificadas</w:t>
            </w:r>
          </w:p>
        </w:tc>
        <w:tc>
          <w:tcPr>
            <w:tcW w:w="1076" w:type="dxa"/>
            <w:vAlign w:val="center"/>
            <w:hideMark/>
          </w:tcPr>
          <w:p w14:paraId="5C1F0FFC"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w:t>
            </w:r>
          </w:p>
        </w:tc>
        <w:tc>
          <w:tcPr>
            <w:tcW w:w="1129" w:type="dxa"/>
            <w:vAlign w:val="center"/>
            <w:hideMark/>
          </w:tcPr>
          <w:p w14:paraId="2EB524F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3D2FD461" w14:textId="77777777" w:rsidTr="00A8342F">
        <w:trPr>
          <w:trHeight w:val="9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4D984189"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65170D4B" w14:textId="26394B69"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la implementacion de la plataforma POWER BI</w:t>
            </w:r>
          </w:p>
        </w:tc>
        <w:tc>
          <w:tcPr>
            <w:tcW w:w="1076" w:type="dxa"/>
            <w:vAlign w:val="center"/>
            <w:hideMark/>
          </w:tcPr>
          <w:p w14:paraId="1F28B3EE"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vAlign w:val="center"/>
            <w:hideMark/>
          </w:tcPr>
          <w:p w14:paraId="778B7C63"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29B49528" w14:textId="77777777" w:rsidTr="00A8342F">
        <w:trPr>
          <w:cnfStyle w:val="000000100000" w:firstRow="0" w:lastRow="0" w:firstColumn="0" w:lastColumn="0" w:oddVBand="0" w:evenVBand="0" w:oddHBand="1" w:evenHBand="0" w:firstRowFirstColumn="0" w:firstRowLastColumn="0" w:lastRowFirstColumn="0" w:lastRowLastColumn="0"/>
          <w:trHeight w:val="3300"/>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6EF37529" w14:textId="04CD057D"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RI 2.1.16 Implementada la continuidad y la recuperación operativa ante desastres</w:t>
            </w:r>
          </w:p>
        </w:tc>
        <w:tc>
          <w:tcPr>
            <w:tcW w:w="2142" w:type="dxa"/>
            <w:vAlign w:val="center"/>
            <w:hideMark/>
          </w:tcPr>
          <w:p w14:paraId="0CE2A3A1"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de las etapas de un plan de implementacion de Continuidad del Negocio (BCP) y un Plan de Recuperación ante Desastres (DRP) específico para los sistemas críticos de la Junta de aviación civil. respecto a los proyectos planificados</w:t>
            </w:r>
          </w:p>
        </w:tc>
        <w:tc>
          <w:tcPr>
            <w:tcW w:w="1076" w:type="dxa"/>
            <w:vAlign w:val="center"/>
            <w:hideMark/>
          </w:tcPr>
          <w:p w14:paraId="7B0284D9"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2AAF7F54"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12685FD8" w14:textId="77777777" w:rsidTr="00A8342F">
        <w:trPr>
          <w:trHeight w:val="24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0FCAD8A1"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73E55BB2"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 xml:space="preserve">Cantidad de simulacros y pruebas periódicas del DRP respecto a lo programado para asegurar la capacidad de recuperación de </w:t>
            </w:r>
            <w:r w:rsidRPr="00150570">
              <w:rPr>
                <w:rFonts w:ascii="Times New Roman" w:eastAsia="Calibri" w:hAnsi="Times New Roman" w:cs="Times New Roman"/>
                <w:noProof/>
                <w:color w:val="767171"/>
                <w:spacing w:val="20"/>
                <w:sz w:val="24"/>
                <w:szCs w:val="24"/>
              </w:rPr>
              <w:lastRenderedPageBreak/>
              <w:t>los sistemas de TI ante incidentes, fallos técnicos o desastres naturales.</w:t>
            </w:r>
          </w:p>
        </w:tc>
        <w:tc>
          <w:tcPr>
            <w:tcW w:w="1076" w:type="dxa"/>
            <w:noWrap/>
            <w:vAlign w:val="center"/>
            <w:hideMark/>
          </w:tcPr>
          <w:p w14:paraId="13FE69DA"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0</w:t>
            </w:r>
          </w:p>
        </w:tc>
        <w:tc>
          <w:tcPr>
            <w:tcW w:w="1129" w:type="dxa"/>
            <w:noWrap/>
            <w:vAlign w:val="center"/>
            <w:hideMark/>
          </w:tcPr>
          <w:p w14:paraId="222F7A02"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r>
      <w:tr w:rsidR="00150570" w:rsidRPr="00150570" w14:paraId="6091EB6F" w14:textId="77777777" w:rsidTr="00A8342F">
        <w:trPr>
          <w:cnfStyle w:val="000000100000" w:firstRow="0" w:lastRow="0" w:firstColumn="0" w:lastColumn="0" w:oddVBand="0" w:evenVBand="0" w:oddHBand="1" w:evenHBand="0" w:firstRowFirstColumn="0" w:firstRowLastColumn="0" w:lastRowFirstColumn="0" w:lastRowLastColumn="0"/>
          <w:trHeight w:val="21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49318F06"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0D48C3C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Implementacion de soluciones de replicación de datos en tiempo real y respaldo en la nube para garantizar la disponibilidad continua de los sistemas.</w:t>
            </w:r>
          </w:p>
        </w:tc>
        <w:tc>
          <w:tcPr>
            <w:tcW w:w="1076" w:type="dxa"/>
            <w:noWrap/>
            <w:vAlign w:val="center"/>
            <w:hideMark/>
          </w:tcPr>
          <w:p w14:paraId="176B7450"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1059D01F"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7C485842" w14:textId="77777777" w:rsidTr="00A8342F">
        <w:trPr>
          <w:trHeight w:val="199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5901E7AD"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2.1.17 logrado el cumplimiento con las normativas locales y la mejora de la colaboración interinstitucional.</w:t>
            </w:r>
          </w:p>
        </w:tc>
        <w:tc>
          <w:tcPr>
            <w:tcW w:w="2142" w:type="dxa"/>
            <w:vAlign w:val="center"/>
            <w:hideMark/>
          </w:tcPr>
          <w:p w14:paraId="3921B655"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normas NORTIC implementadas con respecto a las planificadas</w:t>
            </w:r>
          </w:p>
        </w:tc>
        <w:tc>
          <w:tcPr>
            <w:tcW w:w="1076" w:type="dxa"/>
            <w:noWrap/>
            <w:vAlign w:val="center"/>
            <w:hideMark/>
          </w:tcPr>
          <w:p w14:paraId="48D5A548"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c>
          <w:tcPr>
            <w:tcW w:w="1129" w:type="dxa"/>
            <w:noWrap/>
            <w:vAlign w:val="center"/>
            <w:hideMark/>
          </w:tcPr>
          <w:p w14:paraId="4732A09C"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4</w:t>
            </w:r>
          </w:p>
        </w:tc>
      </w:tr>
      <w:tr w:rsidR="00150570" w:rsidRPr="00150570" w14:paraId="07A18481" w14:textId="77777777" w:rsidTr="00A8342F">
        <w:trPr>
          <w:cnfStyle w:val="000000100000" w:firstRow="0" w:lastRow="0" w:firstColumn="0" w:lastColumn="0" w:oddVBand="0" w:evenVBand="0" w:oddHBand="1" w:evenHBand="0" w:firstRowFirstColumn="0" w:firstRowLastColumn="0" w:lastRowFirstColumn="0" w:lastRowLastColumn="0"/>
          <w:trHeight w:val="255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7E6EE923"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7FF2EC01"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 xml:space="preserve">Cantidad de soluciones  tecnológicas para mejorar la comunicación y el intercambio </w:t>
            </w:r>
            <w:r w:rsidRPr="00150570">
              <w:rPr>
                <w:rFonts w:ascii="Times New Roman" w:eastAsia="Calibri" w:hAnsi="Times New Roman" w:cs="Times New Roman"/>
                <w:noProof/>
                <w:color w:val="767171"/>
                <w:spacing w:val="20"/>
                <w:sz w:val="24"/>
                <w:szCs w:val="24"/>
              </w:rPr>
              <w:lastRenderedPageBreak/>
              <w:t>de datos entre la JAC y otras instituciones implementadas respecto a las planificadas</w:t>
            </w:r>
          </w:p>
        </w:tc>
        <w:tc>
          <w:tcPr>
            <w:tcW w:w="1076" w:type="dxa"/>
            <w:noWrap/>
            <w:vAlign w:val="center"/>
            <w:hideMark/>
          </w:tcPr>
          <w:p w14:paraId="46DA8B86"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lastRenderedPageBreak/>
              <w:t>1</w:t>
            </w:r>
          </w:p>
        </w:tc>
        <w:tc>
          <w:tcPr>
            <w:tcW w:w="1129" w:type="dxa"/>
            <w:noWrap/>
            <w:vAlign w:val="center"/>
            <w:hideMark/>
          </w:tcPr>
          <w:p w14:paraId="492766DA"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r>
      <w:tr w:rsidR="00150570" w:rsidRPr="00150570" w14:paraId="5891E9F1" w14:textId="77777777" w:rsidTr="00A8342F">
        <w:trPr>
          <w:trHeight w:val="2010"/>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5A64EB08" w14:textId="07C75322"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2.1.18 Lograda la infraestructura tecnológica para soportar el crecimiento de la Junta de aviación civil.</w:t>
            </w:r>
          </w:p>
        </w:tc>
        <w:tc>
          <w:tcPr>
            <w:tcW w:w="2142" w:type="dxa"/>
            <w:vAlign w:val="center"/>
            <w:hideMark/>
          </w:tcPr>
          <w:p w14:paraId="6C99652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la infraestructura tecnologica actualizada y modernizada respecto a lo planificado.</w:t>
            </w:r>
          </w:p>
        </w:tc>
        <w:tc>
          <w:tcPr>
            <w:tcW w:w="1076" w:type="dxa"/>
            <w:noWrap/>
            <w:vAlign w:val="center"/>
            <w:hideMark/>
          </w:tcPr>
          <w:p w14:paraId="1522C29D"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c>
          <w:tcPr>
            <w:tcW w:w="1129" w:type="dxa"/>
            <w:noWrap/>
            <w:vAlign w:val="center"/>
            <w:hideMark/>
          </w:tcPr>
          <w:p w14:paraId="7190BC3A"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75%</w:t>
            </w:r>
          </w:p>
        </w:tc>
      </w:tr>
      <w:tr w:rsidR="00150570" w:rsidRPr="00150570" w14:paraId="0AB83F24" w14:textId="77777777" w:rsidTr="00A8342F">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70C8998A"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5AB73EEA"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la migracion de los servidores y aplicaciones a la nube, respecto lo planificado.</w:t>
            </w:r>
          </w:p>
        </w:tc>
        <w:tc>
          <w:tcPr>
            <w:tcW w:w="1076" w:type="dxa"/>
            <w:noWrap/>
            <w:vAlign w:val="center"/>
            <w:hideMark/>
          </w:tcPr>
          <w:p w14:paraId="5D5E81D9"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c>
          <w:tcPr>
            <w:tcW w:w="1129" w:type="dxa"/>
            <w:noWrap/>
            <w:vAlign w:val="center"/>
            <w:hideMark/>
          </w:tcPr>
          <w:p w14:paraId="0DA84052"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75%</w:t>
            </w:r>
          </w:p>
        </w:tc>
      </w:tr>
      <w:tr w:rsidR="00150570" w:rsidRPr="00150570" w14:paraId="72F307BF" w14:textId="77777777" w:rsidTr="00A8342F">
        <w:trPr>
          <w:trHeight w:val="15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595B0824"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14543289"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la sincronizacion de la infraestructura virtual con la nube respecto a lo planificado.</w:t>
            </w:r>
          </w:p>
        </w:tc>
        <w:tc>
          <w:tcPr>
            <w:tcW w:w="1076" w:type="dxa"/>
            <w:noWrap/>
            <w:vAlign w:val="center"/>
            <w:hideMark/>
          </w:tcPr>
          <w:p w14:paraId="5199B770"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c>
          <w:tcPr>
            <w:tcW w:w="1129" w:type="dxa"/>
            <w:noWrap/>
            <w:vAlign w:val="center"/>
            <w:hideMark/>
          </w:tcPr>
          <w:p w14:paraId="111F259F"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1FCE1D0D" w14:textId="77777777" w:rsidTr="00A8342F">
        <w:trPr>
          <w:cnfStyle w:val="000000100000" w:firstRow="0" w:lastRow="0" w:firstColumn="0" w:lastColumn="0" w:oddVBand="0" w:evenVBand="0" w:oddHBand="1" w:evenHBand="0" w:firstRowFirstColumn="0" w:firstRowLastColumn="0" w:lastRowFirstColumn="0" w:lastRowLastColumn="0"/>
          <w:trHeight w:val="1965"/>
          <w:jc w:val="center"/>
        </w:trPr>
        <w:tc>
          <w:tcPr>
            <w:cnfStyle w:val="001000000000" w:firstRow="0" w:lastRow="0" w:firstColumn="1" w:lastColumn="0" w:oddVBand="0" w:evenVBand="0" w:oddHBand="0" w:evenHBand="0" w:firstRowFirstColumn="0" w:firstRowLastColumn="0" w:lastRowFirstColumn="0" w:lastRowLastColumn="0"/>
            <w:tcW w:w="2883" w:type="dxa"/>
            <w:vMerge w:val="restart"/>
            <w:vAlign w:val="center"/>
            <w:hideMark/>
          </w:tcPr>
          <w:p w14:paraId="7F5ECF65"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RI 2.1.19 Lograda la mejora de los procesos legales a travez de la digitalización y la automatización</w:t>
            </w:r>
          </w:p>
        </w:tc>
        <w:tc>
          <w:tcPr>
            <w:tcW w:w="2142" w:type="dxa"/>
            <w:vAlign w:val="center"/>
            <w:hideMark/>
          </w:tcPr>
          <w:p w14:paraId="734751D9"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expedientes digitados respecto a los actividades planificadas</w:t>
            </w:r>
          </w:p>
        </w:tc>
        <w:tc>
          <w:tcPr>
            <w:tcW w:w="1076" w:type="dxa"/>
            <w:noWrap/>
            <w:vAlign w:val="center"/>
            <w:hideMark/>
          </w:tcPr>
          <w:p w14:paraId="50FF449C"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6BF7E30B"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50%</w:t>
            </w:r>
          </w:p>
        </w:tc>
      </w:tr>
      <w:tr w:rsidR="00150570" w:rsidRPr="00150570" w14:paraId="606914D3" w14:textId="77777777" w:rsidTr="00A8342F">
        <w:trPr>
          <w:trHeight w:val="270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413D3F88"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65BB2D01"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avance en el levantamiento del proceso de gestión integral del área jurídica</w:t>
            </w:r>
          </w:p>
        </w:tc>
        <w:tc>
          <w:tcPr>
            <w:tcW w:w="1076" w:type="dxa"/>
            <w:noWrap/>
            <w:vAlign w:val="center"/>
            <w:hideMark/>
          </w:tcPr>
          <w:p w14:paraId="03444BCE"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6E1CC2C6" w14:textId="77777777" w:rsidR="000E7364" w:rsidRPr="00150570" w:rsidRDefault="000E7364"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25%</w:t>
            </w:r>
          </w:p>
        </w:tc>
      </w:tr>
      <w:tr w:rsidR="00150570" w:rsidRPr="00150570" w14:paraId="780C7D11" w14:textId="77777777" w:rsidTr="00A8342F">
        <w:trPr>
          <w:cnfStyle w:val="000000100000" w:firstRow="0" w:lastRow="0" w:firstColumn="0" w:lastColumn="0" w:oddVBand="0" w:evenVBand="0" w:oddHBand="1" w:evenHBand="0" w:firstRowFirstColumn="0" w:firstRowLastColumn="0" w:lastRowFirstColumn="0" w:lastRowLastColumn="0"/>
          <w:trHeight w:val="2340"/>
          <w:jc w:val="center"/>
        </w:trPr>
        <w:tc>
          <w:tcPr>
            <w:cnfStyle w:val="001000000000" w:firstRow="0" w:lastRow="0" w:firstColumn="1" w:lastColumn="0" w:oddVBand="0" w:evenVBand="0" w:oddHBand="0" w:evenHBand="0" w:firstRowFirstColumn="0" w:firstRowLastColumn="0" w:lastRowFirstColumn="0" w:lastRowLastColumn="0"/>
            <w:tcW w:w="2883" w:type="dxa"/>
            <w:vMerge/>
            <w:vAlign w:val="center"/>
            <w:hideMark/>
          </w:tcPr>
          <w:p w14:paraId="3A50CCFA" w14:textId="77777777" w:rsidR="000E7364" w:rsidRPr="00150570" w:rsidRDefault="000E7364"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142" w:type="dxa"/>
            <w:vAlign w:val="center"/>
            <w:hideMark/>
          </w:tcPr>
          <w:p w14:paraId="48D462FE"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capacitaciones del equipo jurídico en el uso de nuevas tecnologías. ejecutadas respecto a las capacitaciones programadas</w:t>
            </w:r>
          </w:p>
        </w:tc>
        <w:tc>
          <w:tcPr>
            <w:tcW w:w="1076" w:type="dxa"/>
            <w:noWrap/>
            <w:vAlign w:val="center"/>
            <w:hideMark/>
          </w:tcPr>
          <w:p w14:paraId="267246AC"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1129" w:type="dxa"/>
            <w:noWrap/>
            <w:vAlign w:val="center"/>
            <w:hideMark/>
          </w:tcPr>
          <w:p w14:paraId="090DF8BF" w14:textId="77777777" w:rsidR="000E7364" w:rsidRPr="00150570" w:rsidRDefault="000E7364"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2</w:t>
            </w:r>
          </w:p>
        </w:tc>
      </w:tr>
    </w:tbl>
    <w:p w14:paraId="386A60EF" w14:textId="3FE49647" w:rsidR="00132917" w:rsidRPr="00150570" w:rsidRDefault="00132917"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Planificación y Desarrollo de la JAC</w:t>
      </w:r>
      <w:r w:rsidR="00344B69" w:rsidRPr="00150570">
        <w:rPr>
          <w:rFonts w:eastAsia="Calibri"/>
          <w:i/>
          <w:iCs/>
          <w:sz w:val="18"/>
          <w:szCs w:val="18"/>
          <w:lang w:val="es-419"/>
        </w:rPr>
        <w:t>.</w:t>
      </w:r>
    </w:p>
    <w:p w14:paraId="5DC00D4E" w14:textId="77777777" w:rsidR="00C6479A" w:rsidRPr="00150570" w:rsidRDefault="00C6479A" w:rsidP="00B512CF">
      <w:pPr>
        <w:spacing w:line="360" w:lineRule="auto"/>
        <w:jc w:val="both"/>
        <w:rPr>
          <w:rFonts w:eastAsia="Calibri"/>
          <w:noProof/>
          <w:lang w:val="es-419"/>
        </w:rPr>
      </w:pPr>
    </w:p>
    <w:p w14:paraId="124A8FD9" w14:textId="77777777" w:rsidR="000E7364" w:rsidRPr="00150570" w:rsidRDefault="000E7364" w:rsidP="00B512CF">
      <w:pPr>
        <w:spacing w:line="360" w:lineRule="auto"/>
        <w:jc w:val="both"/>
        <w:rPr>
          <w:rFonts w:eastAsia="Calibri"/>
          <w:noProof/>
          <w:lang w:val="es-DO"/>
        </w:rPr>
      </w:pPr>
    </w:p>
    <w:p w14:paraId="11A7F941" w14:textId="77777777" w:rsidR="00413324" w:rsidRPr="00150570" w:rsidRDefault="00413324" w:rsidP="00B512CF">
      <w:pPr>
        <w:spacing w:line="360" w:lineRule="auto"/>
        <w:jc w:val="both"/>
        <w:rPr>
          <w:rFonts w:eastAsia="Calibri"/>
          <w:noProof/>
          <w:lang w:val="es-DO"/>
        </w:rPr>
      </w:pPr>
    </w:p>
    <w:p w14:paraId="6D6CF542" w14:textId="77777777" w:rsidR="00413324" w:rsidRPr="00150570" w:rsidRDefault="00413324" w:rsidP="00B512CF">
      <w:pPr>
        <w:spacing w:line="360" w:lineRule="auto"/>
        <w:jc w:val="both"/>
        <w:rPr>
          <w:rFonts w:eastAsia="Calibri"/>
          <w:noProof/>
          <w:lang w:val="es-DO"/>
        </w:rPr>
      </w:pPr>
    </w:p>
    <w:p w14:paraId="49E7C7E3" w14:textId="0C09B618" w:rsidR="000E7364" w:rsidRPr="00150570" w:rsidRDefault="004D612A" w:rsidP="00B512CF">
      <w:pPr>
        <w:spacing w:line="360" w:lineRule="auto"/>
        <w:jc w:val="both"/>
        <w:rPr>
          <w:rFonts w:eastAsia="Calibri"/>
          <w:noProof/>
          <w:lang w:val="es-DO"/>
        </w:rPr>
      </w:pPr>
      <w:r w:rsidRPr="00150570">
        <w:rPr>
          <w:rFonts w:eastAsia="Calibri"/>
          <w:b/>
          <w:bCs/>
          <w:noProof/>
          <w:lang w:val="es-DO"/>
        </w:rPr>
        <w:lastRenderedPageBreak/>
        <w:t>Eje</w:t>
      </w:r>
      <w:r w:rsidR="00C33428" w:rsidRPr="00150570">
        <w:rPr>
          <w:rFonts w:eastAsia="Calibri"/>
          <w:b/>
          <w:bCs/>
          <w:noProof/>
          <w:lang w:val="es-DO"/>
        </w:rPr>
        <w:t xml:space="preserve"> Estratégico</w:t>
      </w:r>
      <w:r w:rsidRPr="00150570">
        <w:rPr>
          <w:rFonts w:eastAsia="Calibri"/>
          <w:b/>
          <w:bCs/>
          <w:noProof/>
          <w:lang w:val="es-DO"/>
        </w:rPr>
        <w:t xml:space="preserve"> 3</w:t>
      </w:r>
      <w:r w:rsidR="00136101" w:rsidRPr="00150570">
        <w:rPr>
          <w:rFonts w:eastAsia="Calibri"/>
          <w:b/>
          <w:bCs/>
          <w:noProof/>
          <w:lang w:val="es-DO"/>
        </w:rPr>
        <w:t xml:space="preserve">: </w:t>
      </w:r>
      <w:r w:rsidR="00136101" w:rsidRPr="00150570">
        <w:rPr>
          <w:rFonts w:eastAsia="Calibri"/>
          <w:noProof/>
          <w:lang w:val="es-DO"/>
        </w:rPr>
        <w:t>Protecci</w:t>
      </w:r>
      <w:r w:rsidR="00FD3511" w:rsidRPr="00150570">
        <w:rPr>
          <w:rFonts w:eastAsia="Calibri"/>
          <w:noProof/>
          <w:lang w:val="es-DO"/>
        </w:rPr>
        <w:t>ó</w:t>
      </w:r>
      <w:r w:rsidR="00136101" w:rsidRPr="00150570">
        <w:rPr>
          <w:rFonts w:eastAsia="Calibri"/>
          <w:noProof/>
          <w:lang w:val="es-DO"/>
        </w:rPr>
        <w:t>n al medio ambiente.</w:t>
      </w:r>
    </w:p>
    <w:p w14:paraId="05749476" w14:textId="1CEB17DB" w:rsidR="00FD3511" w:rsidRPr="00150570" w:rsidRDefault="00FD3511" w:rsidP="00B512CF">
      <w:pPr>
        <w:spacing w:line="360" w:lineRule="auto"/>
        <w:jc w:val="both"/>
        <w:rPr>
          <w:rFonts w:eastAsia="Calibri"/>
          <w:noProof/>
          <w:lang w:val="es-DO"/>
        </w:rPr>
      </w:pPr>
      <w:r w:rsidRPr="00150570">
        <w:rPr>
          <w:rFonts w:eastAsia="Calibri"/>
          <w:b/>
          <w:bCs/>
          <w:noProof/>
          <w:lang w:val="es-DO"/>
        </w:rPr>
        <w:t>Objetivo Estratégico 3.1:</w:t>
      </w:r>
      <w:r w:rsidRPr="00150570">
        <w:rPr>
          <w:rFonts w:eastAsia="Calibri"/>
          <w:noProof/>
          <w:lang w:val="es-DO"/>
        </w:rPr>
        <w:t xml:space="preserve"> Desarrollar prácticas sostenibles y responsables para la disminución del impacto ambiental en nuestro entorno.</w:t>
      </w:r>
    </w:p>
    <w:tbl>
      <w:tblPr>
        <w:tblStyle w:val="Tablanormal31"/>
        <w:tblW w:w="81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7"/>
        <w:gridCol w:w="3751"/>
        <w:gridCol w:w="903"/>
        <w:gridCol w:w="856"/>
      </w:tblGrid>
      <w:tr w:rsidR="00150570" w:rsidRPr="00150570" w14:paraId="39C5D75E" w14:textId="77777777" w:rsidTr="00A834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2687" w:type="dxa"/>
            <w:shd w:val="clear" w:color="auto" w:fill="002060"/>
            <w:vAlign w:val="center"/>
            <w:hideMark/>
          </w:tcPr>
          <w:p w14:paraId="5AFBDA28" w14:textId="77777777" w:rsidR="00262C01" w:rsidRPr="00150570" w:rsidRDefault="00262C01" w:rsidP="00B512CF">
            <w:pPr>
              <w:spacing w:after="160"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Denominación</w:t>
            </w:r>
          </w:p>
        </w:tc>
        <w:tc>
          <w:tcPr>
            <w:tcW w:w="3751" w:type="dxa"/>
            <w:shd w:val="clear" w:color="auto" w:fill="002060"/>
            <w:vAlign w:val="center"/>
            <w:hideMark/>
          </w:tcPr>
          <w:p w14:paraId="0AED189C" w14:textId="77777777" w:rsidR="00262C01" w:rsidRPr="00150570" w:rsidRDefault="00262C01"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Indicador (es)</w:t>
            </w:r>
          </w:p>
        </w:tc>
        <w:tc>
          <w:tcPr>
            <w:tcW w:w="903" w:type="dxa"/>
            <w:shd w:val="clear" w:color="auto" w:fill="002060"/>
            <w:vAlign w:val="center"/>
            <w:hideMark/>
          </w:tcPr>
          <w:p w14:paraId="553E6014" w14:textId="77777777" w:rsidR="00262C01" w:rsidRPr="00150570" w:rsidRDefault="00262C01"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Valor</w:t>
            </w:r>
          </w:p>
          <w:p w14:paraId="5ABD6BB0" w14:textId="7CB2F6C8" w:rsidR="00262C01" w:rsidRPr="00150570" w:rsidRDefault="00262C01"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Base</w:t>
            </w:r>
          </w:p>
        </w:tc>
        <w:tc>
          <w:tcPr>
            <w:tcW w:w="856" w:type="dxa"/>
            <w:shd w:val="clear" w:color="auto" w:fill="002060"/>
            <w:vAlign w:val="center"/>
            <w:hideMark/>
          </w:tcPr>
          <w:p w14:paraId="2FD92DFC" w14:textId="77777777" w:rsidR="00262C01" w:rsidRPr="00150570" w:rsidRDefault="00262C01"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2025</w:t>
            </w:r>
          </w:p>
        </w:tc>
      </w:tr>
      <w:tr w:rsidR="00150570" w:rsidRPr="00150570" w14:paraId="05852F2E" w14:textId="77777777" w:rsidTr="00A834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restart"/>
            <w:vAlign w:val="center"/>
            <w:hideMark/>
          </w:tcPr>
          <w:p w14:paraId="75E3FB2D"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RI 3.1.1 Implementada la Política  Gestión Ambiental de la JAC</w:t>
            </w:r>
          </w:p>
        </w:tc>
        <w:tc>
          <w:tcPr>
            <w:tcW w:w="3751" w:type="dxa"/>
            <w:vAlign w:val="center"/>
            <w:hideMark/>
          </w:tcPr>
          <w:p w14:paraId="4627D8DF"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capacitaciones sobre medio amiente realizadas versus capacitaciones programadas</w:t>
            </w:r>
          </w:p>
        </w:tc>
        <w:tc>
          <w:tcPr>
            <w:tcW w:w="903" w:type="dxa"/>
            <w:vAlign w:val="center"/>
            <w:hideMark/>
          </w:tcPr>
          <w:p w14:paraId="7EDADFA0"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66%</w:t>
            </w:r>
          </w:p>
        </w:tc>
        <w:tc>
          <w:tcPr>
            <w:tcW w:w="856" w:type="dxa"/>
            <w:vAlign w:val="center"/>
            <w:hideMark/>
          </w:tcPr>
          <w:p w14:paraId="2DC1F949"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5A9AD6DE" w14:textId="77777777" w:rsidTr="00A8342F">
        <w:trPr>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ign w:val="center"/>
            <w:hideMark/>
          </w:tcPr>
          <w:p w14:paraId="616F9A07"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3751" w:type="dxa"/>
            <w:vAlign w:val="center"/>
            <w:hideMark/>
          </w:tcPr>
          <w:p w14:paraId="1174DFBA"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la cantidad de papel utilizado respecto al promedio de papel utilizado del periodo anterior</w:t>
            </w:r>
          </w:p>
        </w:tc>
        <w:tc>
          <w:tcPr>
            <w:tcW w:w="903" w:type="dxa"/>
            <w:vAlign w:val="center"/>
            <w:hideMark/>
          </w:tcPr>
          <w:p w14:paraId="6065551A"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c>
          <w:tcPr>
            <w:tcW w:w="856" w:type="dxa"/>
            <w:vAlign w:val="center"/>
            <w:hideMark/>
          </w:tcPr>
          <w:p w14:paraId="2A7EB963"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w:t>
            </w:r>
          </w:p>
        </w:tc>
      </w:tr>
      <w:tr w:rsidR="00150570" w:rsidRPr="00150570" w14:paraId="4F2BB6AA" w14:textId="77777777" w:rsidTr="00A834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ign w:val="center"/>
            <w:hideMark/>
          </w:tcPr>
          <w:p w14:paraId="0131DC91"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3751" w:type="dxa"/>
            <w:vAlign w:val="center"/>
            <w:hideMark/>
          </w:tcPr>
          <w:p w14:paraId="70E758F3"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del papel reciclado respecto a la cantidad de papel adquirida</w:t>
            </w:r>
          </w:p>
        </w:tc>
        <w:tc>
          <w:tcPr>
            <w:tcW w:w="903" w:type="dxa"/>
            <w:vAlign w:val="center"/>
            <w:hideMark/>
          </w:tcPr>
          <w:p w14:paraId="6ABB8DC8"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856" w:type="dxa"/>
            <w:vAlign w:val="center"/>
            <w:hideMark/>
          </w:tcPr>
          <w:p w14:paraId="383B1F47"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5%</w:t>
            </w:r>
          </w:p>
        </w:tc>
      </w:tr>
      <w:tr w:rsidR="00150570" w:rsidRPr="00150570" w14:paraId="2DFEA387" w14:textId="77777777" w:rsidTr="00A8342F">
        <w:trPr>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ign w:val="center"/>
            <w:hideMark/>
          </w:tcPr>
          <w:p w14:paraId="5B0B89B9"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3751" w:type="dxa"/>
            <w:vAlign w:val="center"/>
            <w:hideMark/>
          </w:tcPr>
          <w:p w14:paraId="64AF629C"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residuos sólidos reciclados en comparación con el periodo anterior</w:t>
            </w:r>
          </w:p>
        </w:tc>
        <w:tc>
          <w:tcPr>
            <w:tcW w:w="903" w:type="dxa"/>
            <w:vAlign w:val="center"/>
            <w:hideMark/>
          </w:tcPr>
          <w:p w14:paraId="013DDCE2"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c>
          <w:tcPr>
            <w:tcW w:w="856" w:type="dxa"/>
            <w:vAlign w:val="center"/>
            <w:hideMark/>
          </w:tcPr>
          <w:p w14:paraId="3D4F806D"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r>
      <w:tr w:rsidR="00150570" w:rsidRPr="00150570" w14:paraId="50A7CE4F" w14:textId="77777777" w:rsidTr="00A834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ign w:val="center"/>
            <w:hideMark/>
          </w:tcPr>
          <w:p w14:paraId="1CD42D63"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3751" w:type="dxa"/>
            <w:vAlign w:val="center"/>
            <w:hideMark/>
          </w:tcPr>
          <w:p w14:paraId="12DE036A"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cumplimiento del plan de jornadas medio ambientales ejecutadas versus actividades planificadas</w:t>
            </w:r>
          </w:p>
        </w:tc>
        <w:tc>
          <w:tcPr>
            <w:tcW w:w="903" w:type="dxa"/>
            <w:vAlign w:val="center"/>
            <w:hideMark/>
          </w:tcPr>
          <w:p w14:paraId="268DC47D"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80%</w:t>
            </w:r>
          </w:p>
        </w:tc>
        <w:tc>
          <w:tcPr>
            <w:tcW w:w="856" w:type="dxa"/>
            <w:vAlign w:val="center"/>
            <w:hideMark/>
          </w:tcPr>
          <w:p w14:paraId="27B7C907"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100%</w:t>
            </w:r>
          </w:p>
        </w:tc>
      </w:tr>
      <w:tr w:rsidR="00150570" w:rsidRPr="00150570" w14:paraId="51EF68E3" w14:textId="77777777" w:rsidTr="00A8342F">
        <w:trPr>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ign w:val="center"/>
            <w:hideMark/>
          </w:tcPr>
          <w:p w14:paraId="50A29273"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3751" w:type="dxa"/>
            <w:vAlign w:val="center"/>
            <w:hideMark/>
          </w:tcPr>
          <w:p w14:paraId="07D9393F" w14:textId="1697D579"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certificaciónes de normas en sistemas de gestion y sostenibilidad ambiental</w:t>
            </w:r>
          </w:p>
        </w:tc>
        <w:tc>
          <w:tcPr>
            <w:tcW w:w="903" w:type="dxa"/>
            <w:vAlign w:val="center"/>
            <w:hideMark/>
          </w:tcPr>
          <w:p w14:paraId="4A997C89"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c>
          <w:tcPr>
            <w:tcW w:w="856" w:type="dxa"/>
            <w:vAlign w:val="center"/>
            <w:hideMark/>
          </w:tcPr>
          <w:p w14:paraId="7D4B6F07" w14:textId="77777777" w:rsidR="00262C01" w:rsidRPr="00150570" w:rsidRDefault="00262C01"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r>
      <w:tr w:rsidR="00150570" w:rsidRPr="00150570" w14:paraId="0C8367A7" w14:textId="77777777" w:rsidTr="00A834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87" w:type="dxa"/>
            <w:vMerge/>
            <w:vAlign w:val="center"/>
            <w:hideMark/>
          </w:tcPr>
          <w:p w14:paraId="6897A45B" w14:textId="77777777" w:rsidR="00262C01" w:rsidRPr="00150570" w:rsidRDefault="00262C01"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3751" w:type="dxa"/>
            <w:vAlign w:val="center"/>
            <w:hideMark/>
          </w:tcPr>
          <w:p w14:paraId="1C89135F"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ien la  Integración de fuente de energía renovable (Sistema fotovoltaico) de la JAC</w:t>
            </w:r>
          </w:p>
        </w:tc>
        <w:tc>
          <w:tcPr>
            <w:tcW w:w="903" w:type="dxa"/>
            <w:vAlign w:val="center"/>
            <w:hideMark/>
          </w:tcPr>
          <w:p w14:paraId="3F9A45DA"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c>
          <w:tcPr>
            <w:tcW w:w="856" w:type="dxa"/>
            <w:vAlign w:val="center"/>
            <w:hideMark/>
          </w:tcPr>
          <w:p w14:paraId="1C7696C9" w14:textId="77777777" w:rsidR="00262C01" w:rsidRPr="00150570" w:rsidRDefault="00262C01"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ND</w:t>
            </w:r>
          </w:p>
        </w:tc>
      </w:tr>
    </w:tbl>
    <w:p w14:paraId="261FB3D7" w14:textId="59805248" w:rsidR="00132917" w:rsidRPr="00150570" w:rsidRDefault="00132917"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Planificación y Desarrollo de la JAC</w:t>
      </w:r>
      <w:r w:rsidR="001333AD" w:rsidRPr="00150570">
        <w:rPr>
          <w:rFonts w:eastAsia="Calibri"/>
          <w:i/>
          <w:iCs/>
          <w:sz w:val="18"/>
          <w:szCs w:val="18"/>
          <w:lang w:val="es-419"/>
        </w:rPr>
        <w:t>.</w:t>
      </w:r>
    </w:p>
    <w:p w14:paraId="2C862CAE" w14:textId="77777777" w:rsidR="00FD3511" w:rsidRPr="00150570" w:rsidRDefault="00FD3511" w:rsidP="00B512CF">
      <w:pPr>
        <w:spacing w:line="360" w:lineRule="auto"/>
        <w:jc w:val="both"/>
        <w:rPr>
          <w:rFonts w:eastAsia="Calibri"/>
          <w:noProof/>
          <w:lang w:val="es-419"/>
        </w:rPr>
      </w:pPr>
    </w:p>
    <w:p w14:paraId="71E655BB" w14:textId="77777777" w:rsidR="004F00C0" w:rsidRPr="00150570" w:rsidRDefault="004F00C0" w:rsidP="00B512CF">
      <w:pPr>
        <w:spacing w:line="360" w:lineRule="auto"/>
        <w:jc w:val="center"/>
        <w:rPr>
          <w:rFonts w:eastAsia="Calibri"/>
          <w:b/>
          <w:bCs/>
          <w:noProof/>
          <w:lang w:val="es-DO"/>
        </w:rPr>
      </w:pPr>
    </w:p>
    <w:p w14:paraId="54515626" w14:textId="70A48099" w:rsidR="00C62CC7" w:rsidRPr="00150570" w:rsidRDefault="00C62CC7" w:rsidP="00B512CF">
      <w:pPr>
        <w:spacing w:line="360" w:lineRule="auto"/>
        <w:jc w:val="center"/>
        <w:rPr>
          <w:rFonts w:eastAsia="Calibri"/>
          <w:b/>
          <w:bCs/>
          <w:noProof/>
          <w:lang w:val="es-DO"/>
        </w:rPr>
      </w:pPr>
      <w:r w:rsidRPr="00150570">
        <w:rPr>
          <w:rFonts w:eastAsia="Calibri"/>
          <w:b/>
          <w:bCs/>
          <w:noProof/>
          <w:lang w:val="es-DO"/>
        </w:rPr>
        <w:t>Comisión Investigadora de Accidentes de Aviación</w:t>
      </w:r>
    </w:p>
    <w:p w14:paraId="4F4BF45C" w14:textId="0D5AD541" w:rsidR="00262C01" w:rsidRPr="00150570" w:rsidRDefault="00262C01" w:rsidP="00B512CF">
      <w:pPr>
        <w:spacing w:line="360" w:lineRule="auto"/>
        <w:jc w:val="both"/>
        <w:rPr>
          <w:rFonts w:eastAsia="Calibri"/>
          <w:noProof/>
          <w:lang w:val="es-DO"/>
        </w:rPr>
      </w:pPr>
      <w:r w:rsidRPr="00150570">
        <w:rPr>
          <w:rFonts w:eastAsia="Calibri"/>
          <w:b/>
          <w:bCs/>
          <w:noProof/>
          <w:lang w:val="es-DO"/>
        </w:rPr>
        <w:t>Eje Estrategico 1</w:t>
      </w:r>
      <w:r w:rsidRPr="00150570">
        <w:rPr>
          <w:rFonts w:eastAsia="Calibri"/>
          <w:noProof/>
          <w:lang w:val="es-DO"/>
        </w:rPr>
        <w:t xml:space="preserve">: </w:t>
      </w:r>
      <w:r w:rsidR="00C33428" w:rsidRPr="00150570">
        <w:rPr>
          <w:rFonts w:eastAsia="Calibri"/>
          <w:noProof/>
          <w:lang w:val="es-DO"/>
        </w:rPr>
        <w:t>Investigacion De Accidentes E Incidentes Graves De Aviacion Civil</w:t>
      </w:r>
    </w:p>
    <w:p w14:paraId="1B89C6AF" w14:textId="2FEA5CFE" w:rsidR="00262C01" w:rsidRPr="00150570" w:rsidRDefault="00262C01" w:rsidP="00B512CF">
      <w:pPr>
        <w:spacing w:line="360" w:lineRule="auto"/>
        <w:jc w:val="both"/>
        <w:rPr>
          <w:rFonts w:eastAsia="Calibri"/>
          <w:noProof/>
          <w:lang w:val="es-DO"/>
        </w:rPr>
      </w:pPr>
      <w:r w:rsidRPr="00150570">
        <w:rPr>
          <w:rFonts w:eastAsia="Calibri"/>
          <w:b/>
          <w:bCs/>
          <w:noProof/>
          <w:lang w:val="es-DO"/>
        </w:rPr>
        <w:t>Objetivo Estrategico 1.1:</w:t>
      </w:r>
      <w:r w:rsidRPr="00150570">
        <w:rPr>
          <w:rFonts w:eastAsia="Calibri"/>
          <w:noProof/>
          <w:lang w:val="es-DO"/>
        </w:rPr>
        <w:t xml:space="preserve"> Aportar a la seguridad operacional de la aviación civil, determinando las causas probables de los accidentes e incidentes graves y hacer recomendaciones para prevenir la recurrencia de estos a través de la mejora continua en los procesos.</w:t>
      </w:r>
    </w:p>
    <w:p w14:paraId="743509F1" w14:textId="77777777" w:rsidR="004F00C0" w:rsidRPr="00150570" w:rsidRDefault="004F00C0" w:rsidP="00B512CF">
      <w:pPr>
        <w:spacing w:line="360" w:lineRule="auto"/>
        <w:jc w:val="both"/>
        <w:rPr>
          <w:rFonts w:eastAsia="Calibri"/>
          <w:noProof/>
          <w:lang w:val="es-DO"/>
        </w:rPr>
      </w:pPr>
    </w:p>
    <w:tbl>
      <w:tblPr>
        <w:tblStyle w:val="Tablanormal31"/>
        <w:tblW w:w="72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7"/>
        <w:gridCol w:w="2552"/>
        <w:gridCol w:w="992"/>
        <w:gridCol w:w="776"/>
      </w:tblGrid>
      <w:tr w:rsidR="00150570" w:rsidRPr="00150570" w14:paraId="442145DE" w14:textId="77777777" w:rsidTr="006761D0">
        <w:trPr>
          <w:cnfStyle w:val="100000000000" w:firstRow="1" w:lastRow="0" w:firstColumn="0" w:lastColumn="0" w:oddVBand="0" w:evenVBand="0" w:oddHBand="0" w:evenHBand="0" w:firstRowFirstColumn="0" w:firstRowLastColumn="0" w:lastRowFirstColumn="0" w:lastRowLastColumn="0"/>
          <w:trHeight w:val="594"/>
          <w:tblHeader/>
          <w:jc w:val="center"/>
        </w:trPr>
        <w:tc>
          <w:tcPr>
            <w:cnfStyle w:val="001000000100" w:firstRow="0" w:lastRow="0" w:firstColumn="1" w:lastColumn="0" w:oddVBand="0" w:evenVBand="0" w:oddHBand="0" w:evenHBand="0" w:firstRowFirstColumn="1" w:firstRowLastColumn="0" w:lastRowFirstColumn="0" w:lastRowLastColumn="0"/>
            <w:tcW w:w="2977" w:type="dxa"/>
            <w:shd w:val="clear" w:color="auto" w:fill="002060"/>
            <w:vAlign w:val="center"/>
            <w:hideMark/>
          </w:tcPr>
          <w:p w14:paraId="36E592FE" w14:textId="77777777" w:rsidR="00E6651A" w:rsidRPr="00150570" w:rsidRDefault="00E6651A" w:rsidP="00B512CF">
            <w:pPr>
              <w:spacing w:line="360" w:lineRule="auto"/>
              <w:jc w:val="center"/>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Denominación</w:t>
            </w:r>
          </w:p>
        </w:tc>
        <w:tc>
          <w:tcPr>
            <w:tcW w:w="2552" w:type="dxa"/>
            <w:shd w:val="clear" w:color="auto" w:fill="002060"/>
            <w:vAlign w:val="center"/>
            <w:hideMark/>
          </w:tcPr>
          <w:p w14:paraId="2044FD8E" w14:textId="77777777" w:rsidR="00E6651A" w:rsidRPr="00150570" w:rsidRDefault="00E6651A"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Indicador (es)</w:t>
            </w:r>
          </w:p>
        </w:tc>
        <w:tc>
          <w:tcPr>
            <w:tcW w:w="992" w:type="dxa"/>
            <w:shd w:val="clear" w:color="auto" w:fill="002060"/>
            <w:vAlign w:val="center"/>
            <w:hideMark/>
          </w:tcPr>
          <w:p w14:paraId="0D7CBEDF" w14:textId="1AEF3F35" w:rsidR="00E6651A" w:rsidRPr="00150570" w:rsidRDefault="00E6651A"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Valor Base</w:t>
            </w:r>
          </w:p>
        </w:tc>
        <w:tc>
          <w:tcPr>
            <w:tcW w:w="776" w:type="dxa"/>
            <w:shd w:val="clear" w:color="auto" w:fill="002060"/>
            <w:vAlign w:val="center"/>
            <w:hideMark/>
          </w:tcPr>
          <w:p w14:paraId="05B321B8" w14:textId="77777777" w:rsidR="00E6651A" w:rsidRPr="00150570" w:rsidRDefault="00E6651A"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rPr>
            </w:pPr>
            <w:r w:rsidRPr="00150570">
              <w:rPr>
                <w:rFonts w:ascii="Times New Roman" w:eastAsia="Calibri" w:hAnsi="Times New Roman" w:cs="Times New Roman"/>
                <w:caps w:val="0"/>
                <w:noProof/>
                <w:color w:val="767171"/>
                <w:spacing w:val="20"/>
                <w:sz w:val="24"/>
                <w:szCs w:val="24"/>
              </w:rPr>
              <w:t>2025</w:t>
            </w:r>
          </w:p>
        </w:tc>
      </w:tr>
      <w:tr w:rsidR="00150570" w:rsidRPr="00150570" w14:paraId="0423A061" w14:textId="77777777" w:rsidTr="006761D0">
        <w:trPr>
          <w:cnfStyle w:val="000000100000" w:firstRow="0" w:lastRow="0" w:firstColumn="0" w:lastColumn="0" w:oddVBand="0" w:evenVBand="0" w:oddHBand="1" w:evenHBand="0" w:firstRowFirstColumn="0" w:firstRowLastColumn="0" w:lastRowFirstColumn="0" w:lastRowLastColumn="0"/>
          <w:trHeight w:val="2895"/>
          <w:jc w:val="center"/>
        </w:trPr>
        <w:tc>
          <w:tcPr>
            <w:cnfStyle w:val="001000000000" w:firstRow="0" w:lastRow="0" w:firstColumn="1" w:lastColumn="0" w:oddVBand="0" w:evenVBand="0" w:oddHBand="0" w:evenHBand="0" w:firstRowFirstColumn="0" w:firstRowLastColumn="0" w:lastRowFirstColumn="0" w:lastRowLastColumn="0"/>
            <w:tcW w:w="2977" w:type="dxa"/>
            <w:vAlign w:val="center"/>
            <w:hideMark/>
          </w:tcPr>
          <w:p w14:paraId="4B822E10" w14:textId="77777777" w:rsidR="00E6651A" w:rsidRPr="00150570" w:rsidRDefault="00E6651A"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1.1.1Mejorada la capacitación y el desarrollo del personal para mantener un alto nivel de competencia y alinearse con estándares internacionales.</w:t>
            </w:r>
          </w:p>
        </w:tc>
        <w:tc>
          <w:tcPr>
            <w:tcW w:w="2552" w:type="dxa"/>
            <w:vAlign w:val="center"/>
            <w:hideMark/>
          </w:tcPr>
          <w:p w14:paraId="5C2E028A"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cumplimiento del plan de capacitación y desarrollo del personal de la CIAA.</w:t>
            </w:r>
          </w:p>
        </w:tc>
        <w:tc>
          <w:tcPr>
            <w:tcW w:w="992" w:type="dxa"/>
            <w:noWrap/>
            <w:vAlign w:val="center"/>
            <w:hideMark/>
          </w:tcPr>
          <w:p w14:paraId="462EDD30"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776" w:type="dxa"/>
            <w:noWrap/>
            <w:vAlign w:val="center"/>
            <w:hideMark/>
          </w:tcPr>
          <w:p w14:paraId="0EE862D1"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90%</w:t>
            </w:r>
          </w:p>
        </w:tc>
      </w:tr>
      <w:tr w:rsidR="00150570" w:rsidRPr="00150570" w14:paraId="17A87535" w14:textId="77777777" w:rsidTr="006761D0">
        <w:trPr>
          <w:trHeight w:val="1350"/>
          <w:jc w:val="center"/>
        </w:trPr>
        <w:tc>
          <w:tcPr>
            <w:cnfStyle w:val="001000000000" w:firstRow="0" w:lastRow="0" w:firstColumn="1" w:lastColumn="0" w:oddVBand="0" w:evenVBand="0" w:oddHBand="0" w:evenHBand="0" w:firstRowFirstColumn="0" w:firstRowLastColumn="0" w:lastRowFirstColumn="0" w:lastRowLastColumn="0"/>
            <w:tcW w:w="2977" w:type="dxa"/>
            <w:vMerge w:val="restart"/>
            <w:vAlign w:val="center"/>
            <w:hideMark/>
          </w:tcPr>
          <w:p w14:paraId="65CC6268" w14:textId="77777777" w:rsidR="00E6651A" w:rsidRPr="00150570" w:rsidRDefault="00E6651A"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lastRenderedPageBreak/>
              <w:t>1.1.2 Mejorada la integridad y la transparencia en los procesos de investigación para prevenir riesgos de corrupción.</w:t>
            </w:r>
          </w:p>
        </w:tc>
        <w:tc>
          <w:tcPr>
            <w:tcW w:w="2552" w:type="dxa"/>
            <w:vMerge w:val="restart"/>
            <w:vAlign w:val="center"/>
            <w:hideMark/>
          </w:tcPr>
          <w:p w14:paraId="6CE82052"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instituciones del sector notificadas de la certificación ISO 37001 Antisoborno respecto a las instituciones que intervienen en los procesos.</w:t>
            </w:r>
          </w:p>
        </w:tc>
        <w:tc>
          <w:tcPr>
            <w:tcW w:w="992" w:type="dxa"/>
            <w:vMerge w:val="restart"/>
            <w:noWrap/>
            <w:vAlign w:val="center"/>
            <w:hideMark/>
          </w:tcPr>
          <w:p w14:paraId="7516D2A8"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c>
          <w:tcPr>
            <w:tcW w:w="776" w:type="dxa"/>
            <w:vMerge w:val="restart"/>
            <w:noWrap/>
            <w:vAlign w:val="center"/>
            <w:hideMark/>
          </w:tcPr>
          <w:p w14:paraId="079C7105"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3</w:t>
            </w:r>
          </w:p>
        </w:tc>
      </w:tr>
      <w:tr w:rsidR="00150570" w:rsidRPr="00150570" w14:paraId="0DC9DFF1" w14:textId="77777777" w:rsidTr="006761D0">
        <w:trPr>
          <w:cnfStyle w:val="000000100000" w:firstRow="0" w:lastRow="0" w:firstColumn="0" w:lastColumn="0" w:oddVBand="0" w:evenVBand="0" w:oddHBand="1" w:evenHBand="0" w:firstRowFirstColumn="0" w:firstRowLastColumn="0" w:lastRowFirstColumn="0" w:lastRowLastColumn="0"/>
          <w:trHeight w:val="1290"/>
          <w:jc w:val="center"/>
        </w:trPr>
        <w:tc>
          <w:tcPr>
            <w:cnfStyle w:val="001000000000" w:firstRow="0" w:lastRow="0" w:firstColumn="1" w:lastColumn="0" w:oddVBand="0" w:evenVBand="0" w:oddHBand="0" w:evenHBand="0" w:firstRowFirstColumn="0" w:firstRowLastColumn="0" w:lastRowFirstColumn="0" w:lastRowLastColumn="0"/>
            <w:tcW w:w="2977" w:type="dxa"/>
            <w:vMerge/>
            <w:vAlign w:val="center"/>
            <w:hideMark/>
          </w:tcPr>
          <w:p w14:paraId="34A5220F" w14:textId="77777777" w:rsidR="00E6651A" w:rsidRPr="00150570" w:rsidRDefault="00E6651A"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552" w:type="dxa"/>
            <w:vMerge/>
            <w:vAlign w:val="center"/>
            <w:hideMark/>
          </w:tcPr>
          <w:p w14:paraId="3E186EF1"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92" w:type="dxa"/>
            <w:vMerge/>
            <w:vAlign w:val="center"/>
            <w:hideMark/>
          </w:tcPr>
          <w:p w14:paraId="1E66B652"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656D2048"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2553D8F0" w14:textId="77777777" w:rsidTr="006761D0">
        <w:trPr>
          <w:trHeight w:val="2445"/>
          <w:jc w:val="center"/>
        </w:trPr>
        <w:tc>
          <w:tcPr>
            <w:cnfStyle w:val="001000000000" w:firstRow="0" w:lastRow="0" w:firstColumn="1" w:lastColumn="0" w:oddVBand="0" w:evenVBand="0" w:oddHBand="0" w:evenHBand="0" w:firstRowFirstColumn="0" w:firstRowLastColumn="0" w:lastRowFirstColumn="0" w:lastRowLastColumn="0"/>
            <w:tcW w:w="2977" w:type="dxa"/>
            <w:vMerge w:val="restart"/>
            <w:vAlign w:val="center"/>
            <w:hideMark/>
          </w:tcPr>
          <w:p w14:paraId="14A0E184" w14:textId="77777777" w:rsidR="00E6651A" w:rsidRPr="00150570" w:rsidRDefault="00E6651A"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1.1.3 Incrementado el uso de la tecnología y la automatización para mejorar la gestión de procesos y la custodia de evidencias.</w:t>
            </w:r>
          </w:p>
        </w:tc>
        <w:tc>
          <w:tcPr>
            <w:tcW w:w="2552" w:type="dxa"/>
            <w:vMerge w:val="restart"/>
            <w:vAlign w:val="center"/>
            <w:hideMark/>
          </w:tcPr>
          <w:p w14:paraId="7AF84AEF"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Porcentaje de la infraestructura tecnológica actualizada y modernizada respecto a lo planificado.</w:t>
            </w:r>
          </w:p>
        </w:tc>
        <w:tc>
          <w:tcPr>
            <w:tcW w:w="992" w:type="dxa"/>
            <w:vMerge w:val="restart"/>
            <w:noWrap/>
            <w:vAlign w:val="center"/>
            <w:hideMark/>
          </w:tcPr>
          <w:p w14:paraId="4A643C4F"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80%</w:t>
            </w:r>
          </w:p>
        </w:tc>
        <w:tc>
          <w:tcPr>
            <w:tcW w:w="776" w:type="dxa"/>
            <w:vMerge w:val="restart"/>
            <w:noWrap/>
            <w:vAlign w:val="center"/>
            <w:hideMark/>
          </w:tcPr>
          <w:p w14:paraId="026A87B5"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85%</w:t>
            </w:r>
          </w:p>
        </w:tc>
      </w:tr>
      <w:tr w:rsidR="00150570" w:rsidRPr="00150570" w14:paraId="0A4D8664" w14:textId="77777777" w:rsidTr="006761D0">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977" w:type="dxa"/>
            <w:vMerge/>
            <w:vAlign w:val="center"/>
            <w:hideMark/>
          </w:tcPr>
          <w:p w14:paraId="1CB63F83" w14:textId="77777777" w:rsidR="00E6651A" w:rsidRPr="00150570" w:rsidRDefault="00E6651A" w:rsidP="00B512CF">
            <w:pPr>
              <w:spacing w:line="360" w:lineRule="auto"/>
              <w:jc w:val="center"/>
              <w:rPr>
                <w:rFonts w:ascii="Times New Roman" w:eastAsia="Calibri" w:hAnsi="Times New Roman" w:cs="Times New Roman"/>
                <w:b w:val="0"/>
                <w:bCs w:val="0"/>
                <w:caps w:val="0"/>
                <w:noProof/>
                <w:color w:val="767171"/>
                <w:spacing w:val="20"/>
                <w:sz w:val="24"/>
                <w:szCs w:val="24"/>
              </w:rPr>
            </w:pPr>
          </w:p>
        </w:tc>
        <w:tc>
          <w:tcPr>
            <w:tcW w:w="2552" w:type="dxa"/>
            <w:vMerge/>
            <w:vAlign w:val="center"/>
            <w:hideMark/>
          </w:tcPr>
          <w:p w14:paraId="16AF53A4"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992" w:type="dxa"/>
            <w:vMerge/>
            <w:vAlign w:val="center"/>
            <w:hideMark/>
          </w:tcPr>
          <w:p w14:paraId="30B356FD"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c>
          <w:tcPr>
            <w:tcW w:w="776" w:type="dxa"/>
            <w:vMerge/>
            <w:vAlign w:val="center"/>
            <w:hideMark/>
          </w:tcPr>
          <w:p w14:paraId="6B1CE68C"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p>
        </w:tc>
      </w:tr>
      <w:tr w:rsidR="00150570" w:rsidRPr="00150570" w14:paraId="49F6EBC6" w14:textId="77777777" w:rsidTr="006761D0">
        <w:trPr>
          <w:trHeight w:val="458"/>
          <w:jc w:val="center"/>
        </w:trPr>
        <w:tc>
          <w:tcPr>
            <w:cnfStyle w:val="001000000000" w:firstRow="0" w:lastRow="0" w:firstColumn="1" w:lastColumn="0" w:oddVBand="0" w:evenVBand="0" w:oddHBand="0" w:evenHBand="0" w:firstRowFirstColumn="0" w:firstRowLastColumn="0" w:lastRowFirstColumn="0" w:lastRowLastColumn="0"/>
            <w:tcW w:w="2977" w:type="dxa"/>
            <w:vMerge w:val="restart"/>
            <w:vAlign w:val="center"/>
            <w:hideMark/>
          </w:tcPr>
          <w:p w14:paraId="5B296A9E" w14:textId="77777777" w:rsidR="00E6651A" w:rsidRPr="00150570" w:rsidRDefault="00E6651A"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1.1.4 Incrementar la capacidad de respuesta rápida y eficaz en situaciones de accidente.</w:t>
            </w:r>
          </w:p>
        </w:tc>
        <w:tc>
          <w:tcPr>
            <w:tcW w:w="2552" w:type="dxa"/>
            <w:vMerge w:val="restart"/>
            <w:vAlign w:val="center"/>
            <w:hideMark/>
          </w:tcPr>
          <w:p w14:paraId="5EEC0364"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Cantidad de protocolos claros y colaborativos con instituciones de seguridad y organismos judiciales para minimizar la obstrucción en el área de accidentes.</w:t>
            </w:r>
          </w:p>
        </w:tc>
        <w:tc>
          <w:tcPr>
            <w:tcW w:w="992" w:type="dxa"/>
            <w:vMerge w:val="restart"/>
            <w:noWrap/>
            <w:vAlign w:val="center"/>
            <w:hideMark/>
          </w:tcPr>
          <w:p w14:paraId="1C08934D"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0</w:t>
            </w:r>
          </w:p>
        </w:tc>
        <w:tc>
          <w:tcPr>
            <w:tcW w:w="776" w:type="dxa"/>
            <w:vMerge w:val="restart"/>
            <w:noWrap/>
            <w:vAlign w:val="center"/>
            <w:hideMark/>
          </w:tcPr>
          <w:p w14:paraId="1007A1FB"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150570">
              <w:rPr>
                <w:rFonts w:ascii="Times New Roman" w:eastAsia="Calibri" w:hAnsi="Times New Roman" w:cs="Times New Roman"/>
                <w:noProof/>
                <w:color w:val="767171"/>
                <w:spacing w:val="20"/>
                <w:sz w:val="24"/>
                <w:szCs w:val="24"/>
              </w:rPr>
              <w:t>1</w:t>
            </w:r>
          </w:p>
        </w:tc>
      </w:tr>
      <w:tr w:rsidR="00150570" w:rsidRPr="00150570" w14:paraId="5FEC473B" w14:textId="77777777" w:rsidTr="006761D0">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977" w:type="dxa"/>
            <w:vMerge/>
            <w:vAlign w:val="center"/>
            <w:hideMark/>
          </w:tcPr>
          <w:p w14:paraId="20BFF328" w14:textId="77777777" w:rsidR="00E6651A" w:rsidRPr="00150570" w:rsidRDefault="00E6651A" w:rsidP="00B512CF">
            <w:pPr>
              <w:spacing w:line="360" w:lineRule="auto"/>
              <w:jc w:val="center"/>
              <w:rPr>
                <w:rFonts w:ascii="Calibri" w:eastAsia="Times New Roman" w:hAnsi="Calibri" w:cs="Calibri"/>
                <w:color w:val="767171"/>
              </w:rPr>
            </w:pPr>
          </w:p>
        </w:tc>
        <w:tc>
          <w:tcPr>
            <w:tcW w:w="2552" w:type="dxa"/>
            <w:vMerge/>
            <w:vAlign w:val="center"/>
            <w:hideMark/>
          </w:tcPr>
          <w:p w14:paraId="7EE01267"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67171"/>
              </w:rPr>
            </w:pPr>
          </w:p>
        </w:tc>
        <w:tc>
          <w:tcPr>
            <w:tcW w:w="992" w:type="dxa"/>
            <w:vMerge/>
            <w:vAlign w:val="center"/>
            <w:hideMark/>
          </w:tcPr>
          <w:p w14:paraId="2841C275"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67171"/>
              </w:rPr>
            </w:pPr>
          </w:p>
        </w:tc>
        <w:tc>
          <w:tcPr>
            <w:tcW w:w="776" w:type="dxa"/>
            <w:vMerge/>
            <w:vAlign w:val="center"/>
            <w:hideMark/>
          </w:tcPr>
          <w:p w14:paraId="7DCDBD52" w14:textId="77777777" w:rsidR="00E6651A" w:rsidRPr="00150570" w:rsidRDefault="00E6651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67171"/>
              </w:rPr>
            </w:pPr>
          </w:p>
        </w:tc>
      </w:tr>
      <w:tr w:rsidR="00150570" w:rsidRPr="00150570" w14:paraId="2ACA7ED4" w14:textId="77777777" w:rsidTr="006761D0">
        <w:trPr>
          <w:trHeight w:val="480"/>
          <w:jc w:val="center"/>
        </w:trPr>
        <w:tc>
          <w:tcPr>
            <w:cnfStyle w:val="001000000000" w:firstRow="0" w:lastRow="0" w:firstColumn="1" w:lastColumn="0" w:oddVBand="0" w:evenVBand="0" w:oddHBand="0" w:evenHBand="0" w:firstRowFirstColumn="0" w:firstRowLastColumn="0" w:lastRowFirstColumn="0" w:lastRowLastColumn="0"/>
            <w:tcW w:w="2977" w:type="dxa"/>
            <w:vMerge/>
            <w:vAlign w:val="center"/>
            <w:hideMark/>
          </w:tcPr>
          <w:p w14:paraId="06759561" w14:textId="77777777" w:rsidR="00E6651A" w:rsidRPr="00150570" w:rsidRDefault="00E6651A" w:rsidP="00B512CF">
            <w:pPr>
              <w:spacing w:line="360" w:lineRule="auto"/>
              <w:jc w:val="center"/>
              <w:rPr>
                <w:rFonts w:ascii="Calibri" w:eastAsia="Times New Roman" w:hAnsi="Calibri" w:cs="Calibri"/>
                <w:color w:val="767171"/>
              </w:rPr>
            </w:pPr>
          </w:p>
        </w:tc>
        <w:tc>
          <w:tcPr>
            <w:tcW w:w="2552" w:type="dxa"/>
            <w:vMerge/>
            <w:vAlign w:val="center"/>
            <w:hideMark/>
          </w:tcPr>
          <w:p w14:paraId="67F04FC6"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67171"/>
              </w:rPr>
            </w:pPr>
          </w:p>
        </w:tc>
        <w:tc>
          <w:tcPr>
            <w:tcW w:w="992" w:type="dxa"/>
            <w:vMerge/>
            <w:vAlign w:val="center"/>
            <w:hideMark/>
          </w:tcPr>
          <w:p w14:paraId="461E4CE5"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67171"/>
              </w:rPr>
            </w:pPr>
          </w:p>
        </w:tc>
        <w:tc>
          <w:tcPr>
            <w:tcW w:w="776" w:type="dxa"/>
            <w:vMerge/>
            <w:vAlign w:val="center"/>
            <w:hideMark/>
          </w:tcPr>
          <w:p w14:paraId="1378C276" w14:textId="77777777" w:rsidR="00E6651A" w:rsidRPr="00150570" w:rsidRDefault="00E6651A"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67171"/>
              </w:rPr>
            </w:pPr>
          </w:p>
        </w:tc>
      </w:tr>
    </w:tbl>
    <w:p w14:paraId="0D82B4B4" w14:textId="03C7F7D3" w:rsidR="00132917" w:rsidRPr="00150570" w:rsidRDefault="00132917" w:rsidP="00B512CF">
      <w:pPr>
        <w:spacing w:line="360" w:lineRule="auto"/>
        <w:jc w:val="center"/>
        <w:rPr>
          <w:rFonts w:eastAsia="Calibri"/>
          <w:i/>
          <w:iCs/>
          <w:sz w:val="18"/>
          <w:szCs w:val="18"/>
          <w:lang w:val="es-419"/>
        </w:rPr>
      </w:pPr>
      <w:r w:rsidRPr="00150570">
        <w:rPr>
          <w:rFonts w:eastAsia="Calibri"/>
          <w:i/>
          <w:iCs/>
          <w:sz w:val="18"/>
          <w:szCs w:val="18"/>
          <w:lang w:val="es-419"/>
        </w:rPr>
        <w:t>Fuente: Dirección de Planificación y Desarrollo de la JAC y CIAA</w:t>
      </w:r>
      <w:r w:rsidR="00A8342F" w:rsidRPr="00150570">
        <w:rPr>
          <w:rFonts w:eastAsia="Calibri"/>
          <w:i/>
          <w:iCs/>
          <w:sz w:val="18"/>
          <w:szCs w:val="18"/>
          <w:lang w:val="es-419"/>
        </w:rPr>
        <w:t>.</w:t>
      </w:r>
    </w:p>
    <w:p w14:paraId="285FA9B9" w14:textId="77777777" w:rsidR="009D60A0" w:rsidRPr="00150570" w:rsidRDefault="009D60A0" w:rsidP="00B512CF">
      <w:pPr>
        <w:spacing w:line="360" w:lineRule="auto"/>
        <w:jc w:val="center"/>
        <w:rPr>
          <w:rFonts w:eastAsia="Calibri"/>
          <w:b/>
          <w:bCs/>
          <w:noProof/>
          <w:lang w:val="es-419"/>
        </w:rPr>
      </w:pPr>
    </w:p>
    <w:p w14:paraId="7D6D378C" w14:textId="704F2C34" w:rsidR="006D0F91" w:rsidRPr="00150570" w:rsidRDefault="009D60A0" w:rsidP="00C76556">
      <w:pPr>
        <w:spacing w:line="360" w:lineRule="auto"/>
        <w:rPr>
          <w:rFonts w:eastAsia="Calibri"/>
          <w:b/>
          <w:bCs/>
          <w:noProof/>
          <w:lang w:val="es-DO"/>
        </w:rPr>
      </w:pPr>
      <w:r w:rsidRPr="00150570">
        <w:rPr>
          <w:rFonts w:eastAsia="Calibri"/>
          <w:b/>
          <w:bCs/>
          <w:noProof/>
          <w:lang w:val="es-DO"/>
        </w:rPr>
        <w:lastRenderedPageBreak/>
        <w:t>Proyección de Pasajeros</w:t>
      </w:r>
    </w:p>
    <w:tbl>
      <w:tblPr>
        <w:tblStyle w:val="Tablanormal31"/>
        <w:tblW w:w="7655"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510"/>
        <w:gridCol w:w="1504"/>
        <w:gridCol w:w="1504"/>
        <w:gridCol w:w="1644"/>
        <w:gridCol w:w="1493"/>
      </w:tblGrid>
      <w:tr w:rsidR="00150570" w:rsidRPr="00150570" w14:paraId="5CC39F9D" w14:textId="77777777" w:rsidTr="00A8342F">
        <w:trPr>
          <w:cnfStyle w:val="100000000000" w:firstRow="1" w:lastRow="0" w:firstColumn="0" w:lastColumn="0" w:oddVBand="0" w:evenVBand="0" w:oddHBand="0" w:evenHBand="0" w:firstRowFirstColumn="0" w:firstRowLastColumn="0" w:lastRowFirstColumn="0" w:lastRowLastColumn="0"/>
          <w:trHeight w:val="750"/>
          <w:tblHeader/>
          <w:jc w:val="center"/>
        </w:trPr>
        <w:tc>
          <w:tcPr>
            <w:cnfStyle w:val="001000000100" w:firstRow="0" w:lastRow="0" w:firstColumn="1" w:lastColumn="0" w:oddVBand="0" w:evenVBand="0" w:oddHBand="0" w:evenHBand="0" w:firstRowFirstColumn="1" w:firstRowLastColumn="0" w:lastRowFirstColumn="0" w:lastRowLastColumn="0"/>
            <w:tcW w:w="1510" w:type="dxa"/>
            <w:shd w:val="clear" w:color="auto" w:fill="002060"/>
            <w:vAlign w:val="center"/>
            <w:hideMark/>
          </w:tcPr>
          <w:p w14:paraId="6F77E5AB" w14:textId="77777777" w:rsidR="00B531FB" w:rsidRPr="00150570" w:rsidRDefault="00B531FB" w:rsidP="00B512CF">
            <w:pPr>
              <w:spacing w:after="160" w:line="360" w:lineRule="auto"/>
              <w:jc w:val="center"/>
              <w:rPr>
                <w:rFonts w:ascii="Times New Roman" w:eastAsia="Calibri" w:hAnsi="Times New Roman" w:cs="Times New Roman"/>
                <w:b w:val="0"/>
                <w:bCs w:val="0"/>
                <w:noProof/>
                <w:color w:val="767171"/>
                <w:spacing w:val="20"/>
                <w:sz w:val="24"/>
                <w:szCs w:val="24"/>
                <w:lang w:eastAsia="en-US"/>
              </w:rPr>
            </w:pPr>
            <w:r w:rsidRPr="00150570">
              <w:rPr>
                <w:rFonts w:ascii="Times New Roman" w:eastAsia="Calibri" w:hAnsi="Times New Roman" w:cs="Times New Roman"/>
                <w:caps w:val="0"/>
                <w:noProof/>
                <w:color w:val="767171"/>
                <w:spacing w:val="20"/>
                <w:sz w:val="24"/>
                <w:szCs w:val="24"/>
                <w:lang w:eastAsia="en-US"/>
              </w:rPr>
              <w:t>Meses</w:t>
            </w:r>
          </w:p>
          <w:p w14:paraId="494F0624" w14:textId="1784530A" w:rsidR="00BA6556" w:rsidRPr="00150570" w:rsidRDefault="00BA6556" w:rsidP="00B512CF">
            <w:pPr>
              <w:spacing w:after="160" w:line="360" w:lineRule="auto"/>
              <w:jc w:val="center"/>
              <w:rPr>
                <w:rFonts w:ascii="Times New Roman" w:eastAsia="Calibri" w:hAnsi="Times New Roman" w:cs="Times New Roman"/>
                <w:caps w:val="0"/>
                <w:noProof/>
                <w:color w:val="767171"/>
                <w:spacing w:val="20"/>
                <w:sz w:val="24"/>
                <w:szCs w:val="24"/>
                <w:lang w:eastAsia="en-US"/>
              </w:rPr>
            </w:pPr>
            <w:r w:rsidRPr="00150570">
              <w:rPr>
                <w:rFonts w:ascii="Times New Roman" w:eastAsia="Calibri" w:hAnsi="Times New Roman" w:cs="Times New Roman"/>
                <w:caps w:val="0"/>
                <w:noProof/>
                <w:color w:val="767171"/>
                <w:spacing w:val="20"/>
                <w:sz w:val="24"/>
                <w:szCs w:val="24"/>
                <w:lang w:eastAsia="en-US"/>
              </w:rPr>
              <w:t>2025</w:t>
            </w:r>
          </w:p>
        </w:tc>
        <w:tc>
          <w:tcPr>
            <w:tcW w:w="1504" w:type="dxa"/>
            <w:shd w:val="clear" w:color="auto" w:fill="002060"/>
            <w:vAlign w:val="center"/>
            <w:hideMark/>
          </w:tcPr>
          <w:p w14:paraId="77AB75AE" w14:textId="77777777" w:rsidR="00B531FB" w:rsidRPr="00150570" w:rsidRDefault="00B531FB"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lang w:eastAsia="en-US"/>
              </w:rPr>
            </w:pPr>
            <w:r w:rsidRPr="00150570">
              <w:rPr>
                <w:rFonts w:ascii="Times New Roman" w:eastAsia="Calibri" w:hAnsi="Times New Roman" w:cs="Times New Roman"/>
                <w:caps w:val="0"/>
                <w:noProof/>
                <w:color w:val="767171"/>
                <w:spacing w:val="20"/>
                <w:sz w:val="24"/>
                <w:szCs w:val="24"/>
                <w:lang w:eastAsia="en-US"/>
              </w:rPr>
              <w:t>Entrada</w:t>
            </w:r>
          </w:p>
        </w:tc>
        <w:tc>
          <w:tcPr>
            <w:tcW w:w="1504" w:type="dxa"/>
            <w:shd w:val="clear" w:color="auto" w:fill="002060"/>
            <w:vAlign w:val="center"/>
            <w:hideMark/>
          </w:tcPr>
          <w:p w14:paraId="07CE95EA" w14:textId="77777777" w:rsidR="00B531FB" w:rsidRPr="00150570" w:rsidRDefault="00B531FB"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lang w:eastAsia="en-US"/>
              </w:rPr>
            </w:pPr>
            <w:r w:rsidRPr="00150570">
              <w:rPr>
                <w:rFonts w:ascii="Times New Roman" w:eastAsia="Calibri" w:hAnsi="Times New Roman" w:cs="Times New Roman"/>
                <w:caps w:val="0"/>
                <w:noProof/>
                <w:color w:val="767171"/>
                <w:spacing w:val="20"/>
                <w:sz w:val="24"/>
                <w:szCs w:val="24"/>
                <w:lang w:eastAsia="en-US"/>
              </w:rPr>
              <w:t>Salida</w:t>
            </w:r>
          </w:p>
        </w:tc>
        <w:tc>
          <w:tcPr>
            <w:tcW w:w="1644" w:type="dxa"/>
            <w:shd w:val="clear" w:color="auto" w:fill="002060"/>
            <w:vAlign w:val="center"/>
            <w:hideMark/>
          </w:tcPr>
          <w:p w14:paraId="1B59F5AC" w14:textId="77777777" w:rsidR="00B531FB" w:rsidRPr="00150570" w:rsidRDefault="00B531FB"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lang w:eastAsia="en-US"/>
              </w:rPr>
            </w:pPr>
            <w:r w:rsidRPr="00150570">
              <w:rPr>
                <w:rFonts w:ascii="Times New Roman" w:eastAsia="Calibri" w:hAnsi="Times New Roman" w:cs="Times New Roman"/>
                <w:caps w:val="0"/>
                <w:noProof/>
                <w:color w:val="767171"/>
                <w:spacing w:val="20"/>
                <w:sz w:val="24"/>
                <w:szCs w:val="24"/>
                <w:lang w:eastAsia="en-US"/>
              </w:rPr>
              <w:t>Total 2025</w:t>
            </w:r>
          </w:p>
        </w:tc>
        <w:tc>
          <w:tcPr>
            <w:tcW w:w="1493" w:type="dxa"/>
            <w:shd w:val="clear" w:color="auto" w:fill="002060"/>
            <w:vAlign w:val="center"/>
            <w:hideMark/>
          </w:tcPr>
          <w:p w14:paraId="65327BC8" w14:textId="77777777" w:rsidR="00B531FB" w:rsidRPr="00150570" w:rsidRDefault="00B531FB" w:rsidP="00B512C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aps w:val="0"/>
                <w:noProof/>
                <w:color w:val="767171"/>
                <w:spacing w:val="20"/>
                <w:sz w:val="24"/>
                <w:szCs w:val="24"/>
                <w:lang w:eastAsia="en-US"/>
              </w:rPr>
            </w:pPr>
            <w:r w:rsidRPr="00150570">
              <w:rPr>
                <w:rFonts w:ascii="Times New Roman" w:eastAsia="Calibri" w:hAnsi="Times New Roman" w:cs="Times New Roman"/>
                <w:caps w:val="0"/>
                <w:noProof/>
                <w:color w:val="767171"/>
                <w:spacing w:val="20"/>
                <w:sz w:val="24"/>
                <w:szCs w:val="24"/>
                <w:lang w:eastAsia="en-US"/>
              </w:rPr>
              <w:t>V. Rel % 25/24</w:t>
            </w:r>
          </w:p>
        </w:tc>
      </w:tr>
      <w:tr w:rsidR="00150570" w:rsidRPr="00150570" w14:paraId="55B29BBD"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57CF42D2"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Enero</w:t>
            </w:r>
          </w:p>
        </w:tc>
        <w:tc>
          <w:tcPr>
            <w:tcW w:w="1504" w:type="dxa"/>
            <w:noWrap/>
            <w:vAlign w:val="center"/>
            <w:hideMark/>
          </w:tcPr>
          <w:p w14:paraId="454344A3" w14:textId="7ACF38CC"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830,699</w:t>
            </w:r>
          </w:p>
        </w:tc>
        <w:tc>
          <w:tcPr>
            <w:tcW w:w="1504" w:type="dxa"/>
            <w:noWrap/>
            <w:vAlign w:val="center"/>
            <w:hideMark/>
          </w:tcPr>
          <w:p w14:paraId="40ACEC98" w14:textId="23AF24B6"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909,374</w:t>
            </w:r>
          </w:p>
        </w:tc>
        <w:tc>
          <w:tcPr>
            <w:tcW w:w="1644" w:type="dxa"/>
            <w:noWrap/>
            <w:vAlign w:val="center"/>
            <w:hideMark/>
          </w:tcPr>
          <w:p w14:paraId="44FD52B8" w14:textId="15B651E5"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1,740,073</w:t>
            </w:r>
          </w:p>
        </w:tc>
        <w:tc>
          <w:tcPr>
            <w:tcW w:w="1493" w:type="dxa"/>
            <w:noWrap/>
            <w:vAlign w:val="center"/>
            <w:hideMark/>
          </w:tcPr>
          <w:p w14:paraId="455B2BF8"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-2%</w:t>
            </w:r>
          </w:p>
        </w:tc>
      </w:tr>
      <w:tr w:rsidR="00150570" w:rsidRPr="00150570" w14:paraId="210A12C2" w14:textId="77777777" w:rsidTr="00C82DEC">
        <w:trPr>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400D88E9"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Febrero</w:t>
            </w:r>
          </w:p>
        </w:tc>
        <w:tc>
          <w:tcPr>
            <w:tcW w:w="1504" w:type="dxa"/>
            <w:noWrap/>
            <w:vAlign w:val="center"/>
            <w:hideMark/>
          </w:tcPr>
          <w:p w14:paraId="624A3805" w14:textId="0AB43F93"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755,194</w:t>
            </w:r>
          </w:p>
        </w:tc>
        <w:tc>
          <w:tcPr>
            <w:tcW w:w="1504" w:type="dxa"/>
            <w:noWrap/>
            <w:vAlign w:val="center"/>
            <w:hideMark/>
          </w:tcPr>
          <w:p w14:paraId="54540ECD" w14:textId="17542ABA"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776,449</w:t>
            </w:r>
          </w:p>
        </w:tc>
        <w:tc>
          <w:tcPr>
            <w:tcW w:w="1644" w:type="dxa"/>
            <w:noWrap/>
            <w:vAlign w:val="center"/>
            <w:hideMark/>
          </w:tcPr>
          <w:p w14:paraId="37C8B965" w14:textId="49C332E0"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1,531,642</w:t>
            </w:r>
          </w:p>
        </w:tc>
        <w:tc>
          <w:tcPr>
            <w:tcW w:w="1493" w:type="dxa"/>
            <w:noWrap/>
            <w:vAlign w:val="center"/>
            <w:hideMark/>
          </w:tcPr>
          <w:p w14:paraId="2A7D3940" w14:textId="777777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-5%</w:t>
            </w:r>
          </w:p>
        </w:tc>
      </w:tr>
      <w:tr w:rsidR="00150570" w:rsidRPr="00150570" w14:paraId="39F3F7F0"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1A7E7365"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Marzo</w:t>
            </w:r>
          </w:p>
        </w:tc>
        <w:tc>
          <w:tcPr>
            <w:tcW w:w="1504" w:type="dxa"/>
            <w:noWrap/>
            <w:vAlign w:val="center"/>
            <w:hideMark/>
          </w:tcPr>
          <w:p w14:paraId="001DB825" w14:textId="325F37E5"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873,887</w:t>
            </w:r>
          </w:p>
        </w:tc>
        <w:tc>
          <w:tcPr>
            <w:tcW w:w="1504" w:type="dxa"/>
            <w:noWrap/>
            <w:vAlign w:val="center"/>
            <w:hideMark/>
          </w:tcPr>
          <w:p w14:paraId="0F2E1DBD" w14:textId="5CF59251"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924,865</w:t>
            </w:r>
          </w:p>
        </w:tc>
        <w:tc>
          <w:tcPr>
            <w:tcW w:w="1644" w:type="dxa"/>
            <w:noWrap/>
            <w:vAlign w:val="center"/>
            <w:hideMark/>
          </w:tcPr>
          <w:p w14:paraId="77379B46" w14:textId="64C4DA29"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1,798,752</w:t>
            </w:r>
          </w:p>
        </w:tc>
        <w:tc>
          <w:tcPr>
            <w:tcW w:w="1493" w:type="dxa"/>
            <w:noWrap/>
            <w:vAlign w:val="center"/>
            <w:hideMark/>
          </w:tcPr>
          <w:p w14:paraId="2B4CBCCE"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w:t>
            </w:r>
          </w:p>
        </w:tc>
      </w:tr>
      <w:tr w:rsidR="00150570" w:rsidRPr="00150570" w14:paraId="268D72E2" w14:textId="77777777" w:rsidTr="00C82DEC">
        <w:trPr>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5F7B8881"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Abril</w:t>
            </w:r>
          </w:p>
        </w:tc>
        <w:tc>
          <w:tcPr>
            <w:tcW w:w="1504" w:type="dxa"/>
            <w:noWrap/>
            <w:vAlign w:val="center"/>
            <w:hideMark/>
          </w:tcPr>
          <w:p w14:paraId="2130A04C" w14:textId="5ED99039"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813,103</w:t>
            </w:r>
          </w:p>
        </w:tc>
        <w:tc>
          <w:tcPr>
            <w:tcW w:w="1504" w:type="dxa"/>
            <w:noWrap/>
            <w:vAlign w:val="center"/>
            <w:hideMark/>
          </w:tcPr>
          <w:p w14:paraId="61823882" w14:textId="287F1DE9"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867,883</w:t>
            </w:r>
          </w:p>
        </w:tc>
        <w:tc>
          <w:tcPr>
            <w:tcW w:w="1644" w:type="dxa"/>
            <w:noWrap/>
            <w:vAlign w:val="center"/>
            <w:hideMark/>
          </w:tcPr>
          <w:p w14:paraId="5BBEB635" w14:textId="57053F88"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1,680,985</w:t>
            </w:r>
          </w:p>
        </w:tc>
        <w:tc>
          <w:tcPr>
            <w:tcW w:w="1493" w:type="dxa"/>
            <w:noWrap/>
            <w:vAlign w:val="center"/>
            <w:hideMark/>
          </w:tcPr>
          <w:p w14:paraId="3E60E712" w14:textId="777777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4%</w:t>
            </w:r>
          </w:p>
        </w:tc>
      </w:tr>
      <w:tr w:rsidR="00150570" w:rsidRPr="00150570" w14:paraId="592A7773"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1B7D1DAC"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Mayo</w:t>
            </w:r>
          </w:p>
        </w:tc>
        <w:tc>
          <w:tcPr>
            <w:tcW w:w="1504" w:type="dxa"/>
            <w:noWrap/>
            <w:vAlign w:val="center"/>
            <w:hideMark/>
          </w:tcPr>
          <w:p w14:paraId="29E81399" w14:textId="1AED8D25"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728,891</w:t>
            </w:r>
          </w:p>
        </w:tc>
        <w:tc>
          <w:tcPr>
            <w:tcW w:w="1504" w:type="dxa"/>
            <w:noWrap/>
            <w:vAlign w:val="center"/>
            <w:hideMark/>
          </w:tcPr>
          <w:p w14:paraId="47448C54" w14:textId="5FE3358F"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752,358</w:t>
            </w:r>
          </w:p>
        </w:tc>
        <w:tc>
          <w:tcPr>
            <w:tcW w:w="1644" w:type="dxa"/>
            <w:noWrap/>
            <w:vAlign w:val="center"/>
            <w:hideMark/>
          </w:tcPr>
          <w:p w14:paraId="2BC851C0" w14:textId="1F6F41E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1,481,249</w:t>
            </w:r>
          </w:p>
        </w:tc>
        <w:tc>
          <w:tcPr>
            <w:tcW w:w="1493" w:type="dxa"/>
            <w:noWrap/>
            <w:vAlign w:val="center"/>
            <w:hideMark/>
          </w:tcPr>
          <w:p w14:paraId="3EF5076B"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w:t>
            </w:r>
          </w:p>
        </w:tc>
      </w:tr>
      <w:tr w:rsidR="00150570" w:rsidRPr="00150570" w14:paraId="62333319" w14:textId="77777777" w:rsidTr="00C82DEC">
        <w:trPr>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4D355FFA"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Junio</w:t>
            </w:r>
          </w:p>
        </w:tc>
        <w:tc>
          <w:tcPr>
            <w:tcW w:w="1504" w:type="dxa"/>
            <w:noWrap/>
            <w:vAlign w:val="center"/>
            <w:hideMark/>
          </w:tcPr>
          <w:p w14:paraId="13AFD490" w14:textId="53AED315"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803,895</w:t>
            </w:r>
          </w:p>
        </w:tc>
        <w:tc>
          <w:tcPr>
            <w:tcW w:w="1504" w:type="dxa"/>
            <w:noWrap/>
            <w:vAlign w:val="center"/>
            <w:hideMark/>
          </w:tcPr>
          <w:p w14:paraId="5B7A4A83" w14:textId="06933013"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767,190</w:t>
            </w:r>
          </w:p>
        </w:tc>
        <w:tc>
          <w:tcPr>
            <w:tcW w:w="1644" w:type="dxa"/>
            <w:noWrap/>
            <w:vAlign w:val="center"/>
            <w:hideMark/>
          </w:tcPr>
          <w:p w14:paraId="7D897840" w14:textId="632ADFAB"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1,571,084</w:t>
            </w:r>
          </w:p>
        </w:tc>
        <w:tc>
          <w:tcPr>
            <w:tcW w:w="1493" w:type="dxa"/>
            <w:noWrap/>
            <w:vAlign w:val="center"/>
            <w:hideMark/>
          </w:tcPr>
          <w:p w14:paraId="1DD72856" w14:textId="777777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-3%</w:t>
            </w:r>
          </w:p>
        </w:tc>
      </w:tr>
      <w:tr w:rsidR="00150570" w:rsidRPr="00150570" w14:paraId="276AB23A"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613C2756"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Julio</w:t>
            </w:r>
          </w:p>
        </w:tc>
        <w:tc>
          <w:tcPr>
            <w:tcW w:w="1504" w:type="dxa"/>
            <w:noWrap/>
            <w:vAlign w:val="center"/>
            <w:hideMark/>
          </w:tcPr>
          <w:p w14:paraId="5BBE059A" w14:textId="12457CDA"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954,974</w:t>
            </w:r>
          </w:p>
        </w:tc>
        <w:tc>
          <w:tcPr>
            <w:tcW w:w="1504" w:type="dxa"/>
            <w:noWrap/>
            <w:vAlign w:val="center"/>
            <w:hideMark/>
          </w:tcPr>
          <w:p w14:paraId="23E9CC59" w14:textId="62847990"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935,136</w:t>
            </w:r>
          </w:p>
        </w:tc>
        <w:tc>
          <w:tcPr>
            <w:tcW w:w="1644" w:type="dxa"/>
            <w:noWrap/>
            <w:vAlign w:val="center"/>
            <w:hideMark/>
          </w:tcPr>
          <w:p w14:paraId="5B513F48" w14:textId="0687A40F"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1,890,109</w:t>
            </w:r>
          </w:p>
        </w:tc>
        <w:tc>
          <w:tcPr>
            <w:tcW w:w="1493" w:type="dxa"/>
            <w:noWrap/>
            <w:vAlign w:val="center"/>
            <w:hideMark/>
          </w:tcPr>
          <w:p w14:paraId="56F59BE6"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5%</w:t>
            </w:r>
          </w:p>
        </w:tc>
      </w:tr>
      <w:tr w:rsidR="00150570" w:rsidRPr="00150570" w14:paraId="655266DE" w14:textId="77777777" w:rsidTr="00C82DEC">
        <w:trPr>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43443595"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Agosto</w:t>
            </w:r>
          </w:p>
        </w:tc>
        <w:tc>
          <w:tcPr>
            <w:tcW w:w="1504" w:type="dxa"/>
            <w:noWrap/>
            <w:vAlign w:val="center"/>
            <w:hideMark/>
          </w:tcPr>
          <w:p w14:paraId="2AC87F27" w14:textId="4AFDE2A9"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795,628</w:t>
            </w:r>
          </w:p>
        </w:tc>
        <w:tc>
          <w:tcPr>
            <w:tcW w:w="1504" w:type="dxa"/>
            <w:noWrap/>
            <w:vAlign w:val="center"/>
            <w:hideMark/>
          </w:tcPr>
          <w:p w14:paraId="68C2D5D4" w14:textId="14A13A24"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884,143</w:t>
            </w:r>
          </w:p>
        </w:tc>
        <w:tc>
          <w:tcPr>
            <w:tcW w:w="1644" w:type="dxa"/>
            <w:noWrap/>
            <w:vAlign w:val="center"/>
            <w:hideMark/>
          </w:tcPr>
          <w:p w14:paraId="15921DFB" w14:textId="2170D2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1,679,770</w:t>
            </w:r>
          </w:p>
        </w:tc>
        <w:tc>
          <w:tcPr>
            <w:tcW w:w="1493" w:type="dxa"/>
            <w:noWrap/>
            <w:vAlign w:val="center"/>
            <w:hideMark/>
          </w:tcPr>
          <w:p w14:paraId="2194D23E" w14:textId="777777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2%</w:t>
            </w:r>
          </w:p>
        </w:tc>
      </w:tr>
      <w:tr w:rsidR="00150570" w:rsidRPr="00150570" w14:paraId="68C14FE1"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25414464"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Septiembre</w:t>
            </w:r>
          </w:p>
        </w:tc>
        <w:tc>
          <w:tcPr>
            <w:tcW w:w="1504" w:type="dxa"/>
            <w:noWrap/>
            <w:vAlign w:val="center"/>
            <w:hideMark/>
          </w:tcPr>
          <w:p w14:paraId="53E97FD3" w14:textId="3BFC4E2A"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587,893</w:t>
            </w:r>
          </w:p>
        </w:tc>
        <w:tc>
          <w:tcPr>
            <w:tcW w:w="1504" w:type="dxa"/>
            <w:noWrap/>
            <w:vAlign w:val="center"/>
            <w:hideMark/>
          </w:tcPr>
          <w:p w14:paraId="3FD9B724" w14:textId="55B1767D"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666,120</w:t>
            </w:r>
          </w:p>
        </w:tc>
        <w:tc>
          <w:tcPr>
            <w:tcW w:w="1644" w:type="dxa"/>
            <w:noWrap/>
            <w:vAlign w:val="center"/>
            <w:hideMark/>
          </w:tcPr>
          <w:p w14:paraId="1E53B2BA" w14:textId="7E4ED6D4"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1,254,013</w:t>
            </w:r>
          </w:p>
        </w:tc>
        <w:tc>
          <w:tcPr>
            <w:tcW w:w="1493" w:type="dxa"/>
            <w:noWrap/>
            <w:vAlign w:val="center"/>
            <w:hideMark/>
          </w:tcPr>
          <w:p w14:paraId="0BFC4A76"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6%</w:t>
            </w:r>
          </w:p>
        </w:tc>
      </w:tr>
      <w:tr w:rsidR="00150570" w:rsidRPr="00150570" w14:paraId="1A6DCCA1" w14:textId="77777777" w:rsidTr="00C82DEC">
        <w:trPr>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5B2261B9"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Octubre</w:t>
            </w:r>
          </w:p>
        </w:tc>
        <w:tc>
          <w:tcPr>
            <w:tcW w:w="1504" w:type="dxa"/>
            <w:noWrap/>
            <w:vAlign w:val="center"/>
            <w:hideMark/>
          </w:tcPr>
          <w:p w14:paraId="510BE121" w14:textId="2A554343"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671,182</w:t>
            </w:r>
          </w:p>
        </w:tc>
        <w:tc>
          <w:tcPr>
            <w:tcW w:w="1504" w:type="dxa"/>
            <w:noWrap/>
            <w:vAlign w:val="center"/>
            <w:hideMark/>
          </w:tcPr>
          <w:p w14:paraId="4FC8908B" w14:textId="04ADC500"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683,062</w:t>
            </w:r>
          </w:p>
        </w:tc>
        <w:tc>
          <w:tcPr>
            <w:tcW w:w="1644" w:type="dxa"/>
            <w:noWrap/>
            <w:vAlign w:val="center"/>
            <w:hideMark/>
          </w:tcPr>
          <w:p w14:paraId="5C5E115E" w14:textId="4143441B"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1,354,245</w:t>
            </w:r>
          </w:p>
        </w:tc>
        <w:tc>
          <w:tcPr>
            <w:tcW w:w="1493" w:type="dxa"/>
            <w:noWrap/>
            <w:vAlign w:val="center"/>
            <w:hideMark/>
          </w:tcPr>
          <w:p w14:paraId="1FCD1A11" w14:textId="777777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w:t>
            </w:r>
          </w:p>
        </w:tc>
      </w:tr>
      <w:tr w:rsidR="00150570" w:rsidRPr="00150570" w14:paraId="2C30DC31"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014FF6C9"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Noviembre</w:t>
            </w:r>
          </w:p>
        </w:tc>
        <w:tc>
          <w:tcPr>
            <w:tcW w:w="1504" w:type="dxa"/>
            <w:noWrap/>
            <w:vAlign w:val="center"/>
            <w:hideMark/>
          </w:tcPr>
          <w:p w14:paraId="73BB3CA1" w14:textId="17594F50"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725,444</w:t>
            </w:r>
          </w:p>
        </w:tc>
        <w:tc>
          <w:tcPr>
            <w:tcW w:w="1504" w:type="dxa"/>
            <w:noWrap/>
            <w:vAlign w:val="center"/>
            <w:hideMark/>
          </w:tcPr>
          <w:p w14:paraId="7111F4DB" w14:textId="549140F3"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693,583</w:t>
            </w:r>
          </w:p>
        </w:tc>
        <w:tc>
          <w:tcPr>
            <w:tcW w:w="1644" w:type="dxa"/>
            <w:noWrap/>
            <w:vAlign w:val="center"/>
            <w:hideMark/>
          </w:tcPr>
          <w:p w14:paraId="58EB716A" w14:textId="2D65EF90"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1,419,027</w:t>
            </w:r>
          </w:p>
        </w:tc>
        <w:tc>
          <w:tcPr>
            <w:tcW w:w="1493" w:type="dxa"/>
            <w:noWrap/>
            <w:vAlign w:val="center"/>
            <w:hideMark/>
          </w:tcPr>
          <w:p w14:paraId="5B6AD316"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2%</w:t>
            </w:r>
          </w:p>
        </w:tc>
      </w:tr>
      <w:tr w:rsidR="00150570" w:rsidRPr="00150570" w14:paraId="594AF8B5" w14:textId="77777777" w:rsidTr="00C82DEC">
        <w:trPr>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697C1E89"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Diciembre</w:t>
            </w:r>
          </w:p>
        </w:tc>
        <w:tc>
          <w:tcPr>
            <w:tcW w:w="1504" w:type="dxa"/>
            <w:noWrap/>
            <w:vAlign w:val="center"/>
            <w:hideMark/>
          </w:tcPr>
          <w:p w14:paraId="59AC6CB2" w14:textId="4B139EF3"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1,015,510</w:t>
            </w:r>
          </w:p>
        </w:tc>
        <w:tc>
          <w:tcPr>
            <w:tcW w:w="1504" w:type="dxa"/>
            <w:noWrap/>
            <w:vAlign w:val="center"/>
            <w:hideMark/>
          </w:tcPr>
          <w:p w14:paraId="46D2DD54" w14:textId="1E9D15BC"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847,118</w:t>
            </w:r>
          </w:p>
        </w:tc>
        <w:tc>
          <w:tcPr>
            <w:tcW w:w="1644" w:type="dxa"/>
            <w:noWrap/>
            <w:vAlign w:val="center"/>
            <w:hideMark/>
          </w:tcPr>
          <w:p w14:paraId="2281B23D" w14:textId="3724DB6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1,862,629</w:t>
            </w:r>
          </w:p>
        </w:tc>
        <w:tc>
          <w:tcPr>
            <w:tcW w:w="1493" w:type="dxa"/>
            <w:noWrap/>
            <w:vAlign w:val="center"/>
            <w:hideMark/>
          </w:tcPr>
          <w:p w14:paraId="649F9604" w14:textId="77777777" w:rsidR="00B531FB" w:rsidRPr="00150570" w:rsidRDefault="00B531FB" w:rsidP="00B512CF">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6%</w:t>
            </w:r>
          </w:p>
        </w:tc>
      </w:tr>
      <w:tr w:rsidR="00150570" w:rsidRPr="00150570" w14:paraId="012ED7DD" w14:textId="77777777" w:rsidTr="00C82DE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10" w:type="dxa"/>
            <w:noWrap/>
            <w:vAlign w:val="center"/>
            <w:hideMark/>
          </w:tcPr>
          <w:p w14:paraId="2C342F1E" w14:textId="77777777" w:rsidR="00B531FB" w:rsidRPr="00150570" w:rsidRDefault="00B531FB" w:rsidP="00B512CF">
            <w:pPr>
              <w:spacing w:after="160" w:line="360" w:lineRule="auto"/>
              <w:jc w:val="center"/>
              <w:rPr>
                <w:rFonts w:ascii="Times New Roman" w:eastAsia="Calibri" w:hAnsi="Times New Roman" w:cs="Times New Roman"/>
                <w:b w:val="0"/>
                <w:bCs w:val="0"/>
                <w:caps w:val="0"/>
                <w:noProof/>
                <w:color w:val="767171"/>
                <w:spacing w:val="20"/>
                <w:sz w:val="24"/>
                <w:szCs w:val="24"/>
                <w:lang w:eastAsia="en-US"/>
              </w:rPr>
            </w:pPr>
            <w:r w:rsidRPr="00150570">
              <w:rPr>
                <w:rFonts w:ascii="Times New Roman" w:eastAsia="Calibri" w:hAnsi="Times New Roman" w:cs="Times New Roman"/>
                <w:b w:val="0"/>
                <w:bCs w:val="0"/>
                <w:caps w:val="0"/>
                <w:noProof/>
                <w:color w:val="767171"/>
                <w:spacing w:val="20"/>
                <w:sz w:val="24"/>
                <w:szCs w:val="24"/>
                <w:lang w:eastAsia="en-US"/>
              </w:rPr>
              <w:t>Total</w:t>
            </w:r>
          </w:p>
        </w:tc>
        <w:tc>
          <w:tcPr>
            <w:tcW w:w="1504" w:type="dxa"/>
            <w:noWrap/>
            <w:vAlign w:val="center"/>
            <w:hideMark/>
          </w:tcPr>
          <w:p w14:paraId="690052EF" w14:textId="0EC0C2EB"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9,556,300</w:t>
            </w:r>
          </w:p>
        </w:tc>
        <w:tc>
          <w:tcPr>
            <w:tcW w:w="1504" w:type="dxa"/>
            <w:noWrap/>
            <w:vAlign w:val="center"/>
            <w:hideMark/>
          </w:tcPr>
          <w:p w14:paraId="4C7A8E23" w14:textId="3B4E05B8"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9,707,280</w:t>
            </w:r>
          </w:p>
        </w:tc>
        <w:tc>
          <w:tcPr>
            <w:tcW w:w="1644" w:type="dxa"/>
            <w:noWrap/>
            <w:vAlign w:val="center"/>
            <w:hideMark/>
          </w:tcPr>
          <w:p w14:paraId="14ABC376" w14:textId="5DE5535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19,263,579</w:t>
            </w:r>
          </w:p>
        </w:tc>
        <w:tc>
          <w:tcPr>
            <w:tcW w:w="1493" w:type="dxa"/>
            <w:noWrap/>
            <w:vAlign w:val="center"/>
            <w:hideMark/>
          </w:tcPr>
          <w:p w14:paraId="1C764B2E" w14:textId="77777777" w:rsidR="00B531FB" w:rsidRPr="00150570" w:rsidRDefault="00B531FB" w:rsidP="00B512CF">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eastAsia="en-US"/>
              </w:rPr>
            </w:pPr>
            <w:r w:rsidRPr="00150570">
              <w:rPr>
                <w:rFonts w:ascii="Times New Roman" w:eastAsia="Calibri" w:hAnsi="Times New Roman" w:cs="Times New Roman"/>
                <w:noProof/>
                <w:color w:val="767171"/>
                <w:spacing w:val="20"/>
                <w:sz w:val="24"/>
                <w:szCs w:val="24"/>
                <w:lang w:eastAsia="en-US"/>
              </w:rPr>
              <w:t>2%</w:t>
            </w:r>
          </w:p>
        </w:tc>
      </w:tr>
    </w:tbl>
    <w:p w14:paraId="2E440AD9" w14:textId="77777777" w:rsidR="003E30DB" w:rsidRPr="00150570" w:rsidRDefault="00642418" w:rsidP="00344B69">
      <w:pPr>
        <w:spacing w:line="360" w:lineRule="auto"/>
        <w:jc w:val="center"/>
        <w:rPr>
          <w:bCs/>
          <w:i/>
          <w:iCs/>
          <w:sz w:val="18"/>
          <w:szCs w:val="18"/>
          <w:lang w:val="es-DO"/>
        </w:rPr>
      </w:pPr>
      <w:r w:rsidRPr="00150570">
        <w:rPr>
          <w:bCs/>
          <w:i/>
          <w:iCs/>
          <w:sz w:val="18"/>
          <w:szCs w:val="18"/>
          <w:lang w:val="es-DO"/>
        </w:rPr>
        <w:t xml:space="preserve">Proyección de pasajeros para el 2025. </w:t>
      </w:r>
      <w:r w:rsidR="008A083C" w:rsidRPr="00150570">
        <w:rPr>
          <w:bCs/>
          <w:i/>
          <w:iCs/>
          <w:sz w:val="18"/>
          <w:szCs w:val="18"/>
          <w:lang w:val="es-DO"/>
        </w:rPr>
        <w:t>Fuente: Sección de Estadística de la JAC</w:t>
      </w:r>
      <w:r w:rsidR="00A8342F" w:rsidRPr="00150570">
        <w:rPr>
          <w:bCs/>
          <w:i/>
          <w:iCs/>
          <w:sz w:val="18"/>
          <w:szCs w:val="18"/>
          <w:lang w:val="es-DO"/>
        </w:rPr>
        <w:t>.</w:t>
      </w:r>
    </w:p>
    <w:p w14:paraId="299EE862" w14:textId="77777777" w:rsidR="00AF05AC" w:rsidRPr="00150570" w:rsidRDefault="00AF05AC" w:rsidP="00AF05AC">
      <w:pPr>
        <w:rPr>
          <w:sz w:val="18"/>
          <w:szCs w:val="18"/>
          <w:lang w:val="es-DO"/>
        </w:rPr>
      </w:pPr>
    </w:p>
    <w:p w14:paraId="21C2E1C1" w14:textId="77777777" w:rsidR="00AF05AC" w:rsidRPr="00150570" w:rsidRDefault="00AF05AC" w:rsidP="00AF05AC">
      <w:pPr>
        <w:rPr>
          <w:sz w:val="18"/>
          <w:szCs w:val="18"/>
          <w:lang w:val="es-DO"/>
        </w:rPr>
      </w:pPr>
    </w:p>
    <w:p w14:paraId="6999CBE7" w14:textId="77777777" w:rsidR="00AF05AC" w:rsidRPr="00150570" w:rsidRDefault="00AF05AC" w:rsidP="00AF05AC">
      <w:pPr>
        <w:rPr>
          <w:sz w:val="18"/>
          <w:szCs w:val="18"/>
          <w:lang w:val="es-DO"/>
        </w:rPr>
      </w:pPr>
    </w:p>
    <w:p w14:paraId="73AE1FBF" w14:textId="77777777" w:rsidR="00AF05AC" w:rsidRPr="00150570" w:rsidRDefault="00AF05AC" w:rsidP="00AF05AC">
      <w:pPr>
        <w:rPr>
          <w:sz w:val="18"/>
          <w:szCs w:val="18"/>
          <w:lang w:val="es-DO"/>
        </w:rPr>
      </w:pPr>
    </w:p>
    <w:p w14:paraId="25173367" w14:textId="77777777" w:rsidR="00AF05AC" w:rsidRPr="00150570" w:rsidRDefault="00AF05AC" w:rsidP="00AF05AC">
      <w:pPr>
        <w:rPr>
          <w:sz w:val="18"/>
          <w:szCs w:val="18"/>
          <w:lang w:val="es-DO"/>
        </w:rPr>
      </w:pPr>
    </w:p>
    <w:p w14:paraId="709BED7A" w14:textId="77777777" w:rsidR="00AF05AC" w:rsidRPr="00150570" w:rsidRDefault="00AF05AC" w:rsidP="00AF05AC">
      <w:pPr>
        <w:rPr>
          <w:sz w:val="18"/>
          <w:szCs w:val="18"/>
          <w:lang w:val="es-DO"/>
        </w:rPr>
      </w:pPr>
    </w:p>
    <w:p w14:paraId="76015E82" w14:textId="64EA68C7" w:rsidR="00AF05AC" w:rsidRPr="00150570" w:rsidRDefault="00AF05AC" w:rsidP="00AF05AC">
      <w:pPr>
        <w:tabs>
          <w:tab w:val="left" w:pos="4821"/>
        </w:tabs>
        <w:rPr>
          <w:bCs/>
          <w:i/>
          <w:iCs/>
          <w:sz w:val="18"/>
          <w:szCs w:val="18"/>
          <w:lang w:val="es-DO"/>
        </w:rPr>
      </w:pPr>
      <w:r w:rsidRPr="00150570">
        <w:rPr>
          <w:bCs/>
          <w:i/>
          <w:iCs/>
          <w:sz w:val="18"/>
          <w:szCs w:val="18"/>
          <w:lang w:val="es-DO"/>
        </w:rPr>
        <w:tab/>
      </w:r>
    </w:p>
    <w:p w14:paraId="531A2ECB" w14:textId="61AA7F81" w:rsidR="00AF05AC" w:rsidRPr="00150570" w:rsidRDefault="00AF05AC" w:rsidP="00AF05AC">
      <w:pPr>
        <w:tabs>
          <w:tab w:val="left" w:pos="4821"/>
        </w:tabs>
        <w:rPr>
          <w:sz w:val="18"/>
          <w:szCs w:val="18"/>
          <w:lang w:val="es-DO"/>
        </w:rPr>
        <w:sectPr w:rsidR="00AF05AC" w:rsidRPr="00150570" w:rsidSect="00455B60">
          <w:headerReference w:type="default" r:id="rId64"/>
          <w:footerReference w:type="default" r:id="rId65"/>
          <w:pgSz w:w="12240" w:h="15840"/>
          <w:pgMar w:top="1440" w:right="2160" w:bottom="1440" w:left="2160" w:header="720" w:footer="720" w:gutter="0"/>
          <w:pgNumType w:start="1"/>
          <w:cols w:space="720"/>
          <w:docGrid w:linePitch="360"/>
        </w:sectPr>
      </w:pPr>
      <w:r w:rsidRPr="00150570">
        <w:rPr>
          <w:sz w:val="18"/>
          <w:szCs w:val="18"/>
          <w:lang w:val="es-DO"/>
        </w:rPr>
        <w:tab/>
      </w:r>
    </w:p>
    <w:p w14:paraId="10DE8845" w14:textId="165675D2" w:rsidR="00485B71" w:rsidRPr="00150570" w:rsidRDefault="00B107FE" w:rsidP="00B512CF">
      <w:pPr>
        <w:pStyle w:val="Ttulo1"/>
        <w:numPr>
          <w:ilvl w:val="0"/>
          <w:numId w:val="0"/>
        </w:numPr>
        <w:ind w:left="432"/>
        <w:rPr>
          <w:rFonts w:cs="Times New Roman"/>
          <w:color w:val="767171"/>
          <w:lang w:val="es-DO"/>
        </w:rPr>
      </w:pPr>
      <w:bookmarkStart w:id="1528" w:name="_Toc185841365"/>
      <w:r w:rsidRPr="00150570">
        <w:rPr>
          <w:rFonts w:cs="Times New Roman"/>
          <w:color w:val="767171"/>
          <w:lang w:val="es-DO"/>
        </w:rPr>
        <w:lastRenderedPageBreak/>
        <w:t xml:space="preserve">VII. </w:t>
      </w:r>
      <w:r w:rsidR="009870D7" w:rsidRPr="00150570">
        <w:rPr>
          <w:rFonts w:cs="Times New Roman"/>
          <w:color w:val="767171"/>
          <w:lang w:val="es-DO"/>
        </w:rPr>
        <w:t>ANEXOS</w:t>
      </w:r>
      <w:bookmarkEnd w:id="1528"/>
    </w:p>
    <w:p w14:paraId="441E6667" w14:textId="77777777" w:rsidR="00485B71" w:rsidRPr="00150570" w:rsidRDefault="00485B71" w:rsidP="00B512CF">
      <w:pPr>
        <w:spacing w:line="360" w:lineRule="auto"/>
        <w:jc w:val="both"/>
        <w:rPr>
          <w:rFonts w:eastAsia="Calibri"/>
          <w:sz w:val="18"/>
          <w:lang w:val="es-DO"/>
        </w:rPr>
      </w:pPr>
      <w:r w:rsidRPr="00150570">
        <w:rPr>
          <w:rFonts w:eastAsia="Calibri"/>
          <w:noProof/>
          <w:sz w:val="18"/>
          <w:lang w:val="es-DO"/>
        </w:rPr>
        <mc:AlternateContent>
          <mc:Choice Requires="wps">
            <w:drawing>
              <wp:anchor distT="0" distB="0" distL="114300" distR="114300" simplePos="0" relativeHeight="251658259" behindDoc="0" locked="0" layoutInCell="1" allowOverlap="1" wp14:anchorId="72F28ECC" wp14:editId="076275A3">
                <wp:simplePos x="0" y="0"/>
                <wp:positionH relativeFrom="margin">
                  <wp:posOffset>3425190</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421A9" id="Straight Connector 11"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9.7pt,7.9pt" to="306.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lOHPU2gAAAAkBAAAP&#10;AAAAZHJzL2Rvd25yZXYueG1sTE/JTsMwEL0j8Q/WIHGjTksbaIhTISQkLkApHDhO48kC8biK3ST8&#10;PYM4wPEteku+mVynBupD69nAfJaAIi69bbk28PZ6f3ENKkRki51nMvBFATbF6UmOmfUjv9Cwi7WS&#10;EA4ZGmhiPGRah7Ihh2HmD8SiVb53GAX2tbY9jhLuOr1IklQ7bFkaGjzQXUPl5+7opPf50V9Vw0O6&#10;jNuPd7TrsX2qtsacn023N6AiTfHPDD/zZToUsmnvj2yD6gysLtdLsYqwkgtiSOcL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lOHPU2gAAAAkBAAAPAAAAAAAAAAAA&#10;AAAAACAEAABkcnMvZG93bnJldi54bWxQSwUGAAAAAAQABADzAAAAJwUAAAAA&#10;" strokecolor="#ee2a24" strokeweight="2.25pt">
                <v:stroke joinstyle="miter"/>
                <w10:wrap anchorx="margin"/>
              </v:line>
            </w:pict>
          </mc:Fallback>
        </mc:AlternateContent>
      </w:r>
    </w:p>
    <w:p w14:paraId="5D4B651E" w14:textId="4EAEA421" w:rsidR="00485B71" w:rsidRPr="00150570" w:rsidRDefault="00485B71" w:rsidP="00B512CF">
      <w:pPr>
        <w:spacing w:line="360" w:lineRule="auto"/>
        <w:jc w:val="center"/>
        <w:rPr>
          <w:rFonts w:eastAsia="Calibri"/>
          <w:szCs w:val="36"/>
          <w:lang w:val="es-DO"/>
        </w:rPr>
      </w:pPr>
      <w:r w:rsidRPr="00150570">
        <w:rPr>
          <w:rFonts w:eastAsia="Calibri"/>
          <w:szCs w:val="36"/>
          <w:lang w:val="es-DO"/>
        </w:rPr>
        <w:t xml:space="preserve">Memoria </w:t>
      </w:r>
      <w:r w:rsidR="009547F0" w:rsidRPr="00150570">
        <w:rPr>
          <w:rFonts w:eastAsia="Calibri"/>
          <w:szCs w:val="36"/>
          <w:lang w:val="es-DO"/>
        </w:rPr>
        <w:t>I</w:t>
      </w:r>
      <w:r w:rsidRPr="00150570">
        <w:rPr>
          <w:rFonts w:eastAsia="Calibri"/>
          <w:szCs w:val="36"/>
          <w:lang w:val="es-DO"/>
        </w:rPr>
        <w:t xml:space="preserve">nstitucional </w:t>
      </w:r>
      <w:r w:rsidR="007471AC" w:rsidRPr="00150570">
        <w:rPr>
          <w:rFonts w:eastAsia="Calibri"/>
          <w:szCs w:val="36"/>
          <w:lang w:val="es-DO"/>
        </w:rPr>
        <w:t>2024</w:t>
      </w:r>
    </w:p>
    <w:p w14:paraId="2286CE10" w14:textId="478E9098" w:rsidR="007C1C38" w:rsidRDefault="006B3779" w:rsidP="002E0DD1">
      <w:pPr>
        <w:pStyle w:val="Prrafodelista"/>
        <w:numPr>
          <w:ilvl w:val="1"/>
          <w:numId w:val="11"/>
        </w:numPr>
        <w:spacing w:after="200" w:line="240" w:lineRule="auto"/>
        <w:jc w:val="both"/>
        <w:outlineLvl w:val="2"/>
        <w:rPr>
          <w:noProof/>
        </w:rPr>
      </w:pPr>
      <w:bookmarkStart w:id="1529" w:name="_Toc184370502"/>
      <w:bookmarkStart w:id="1530" w:name="_Toc184370645"/>
      <w:bookmarkStart w:id="1531" w:name="_Toc184370773"/>
      <w:bookmarkStart w:id="1532" w:name="_Toc184370901"/>
      <w:bookmarkStart w:id="1533" w:name="_Toc184371029"/>
      <w:bookmarkStart w:id="1534" w:name="_Toc184371157"/>
      <w:bookmarkStart w:id="1535" w:name="_Toc184375303"/>
      <w:bookmarkStart w:id="1536" w:name="_Toc184375431"/>
      <w:bookmarkStart w:id="1537" w:name="_Toc184375559"/>
      <w:bookmarkStart w:id="1538" w:name="_Toc184375687"/>
      <w:bookmarkStart w:id="1539" w:name="_Toc184375925"/>
      <w:bookmarkStart w:id="1540" w:name="_Toc184376041"/>
      <w:bookmarkStart w:id="1541" w:name="_Toc184376157"/>
      <w:bookmarkStart w:id="1542" w:name="_Toc184376274"/>
      <w:bookmarkStart w:id="1543" w:name="_Toc184385596"/>
      <w:bookmarkStart w:id="1544" w:name="_Toc184387458"/>
      <w:bookmarkStart w:id="1545" w:name="_Toc184629931"/>
      <w:bookmarkStart w:id="1546" w:name="_Toc184631564"/>
      <w:bookmarkStart w:id="1547" w:name="_Toc184631678"/>
      <w:bookmarkStart w:id="1548" w:name="_Toc184633578"/>
      <w:bookmarkStart w:id="1549" w:name="_Toc184637051"/>
      <w:bookmarkStart w:id="1550" w:name="_Toc184637752"/>
      <w:bookmarkStart w:id="1551" w:name="_Toc184637871"/>
      <w:bookmarkStart w:id="1552" w:name="_Toc184638054"/>
      <w:bookmarkStart w:id="1553" w:name="_Toc184638354"/>
      <w:bookmarkStart w:id="1554" w:name="_Toc184638489"/>
      <w:bookmarkStart w:id="1555" w:name="_Toc184640928"/>
      <w:bookmarkStart w:id="1556" w:name="_Toc184641044"/>
      <w:bookmarkStart w:id="1557" w:name="_Toc184642053"/>
      <w:bookmarkStart w:id="1558" w:name="_Toc184642168"/>
      <w:bookmarkStart w:id="1559" w:name="_Toc184642283"/>
      <w:bookmarkStart w:id="1560" w:name="_Toc184642398"/>
      <w:bookmarkStart w:id="1561" w:name="_Toc184643183"/>
      <w:bookmarkStart w:id="1562" w:name="_Toc184643298"/>
      <w:bookmarkStart w:id="1563" w:name="_Toc184648903"/>
      <w:bookmarkStart w:id="1564" w:name="_Toc184650471"/>
      <w:bookmarkStart w:id="1565" w:name="_Toc184650587"/>
      <w:bookmarkStart w:id="1566" w:name="_Toc184722306"/>
      <w:bookmarkStart w:id="1567" w:name="_Toc184733317"/>
      <w:bookmarkStart w:id="1568" w:name="_Toc184738301"/>
      <w:bookmarkStart w:id="1569" w:name="_Toc184738416"/>
      <w:bookmarkStart w:id="1570" w:name="_Toc184738532"/>
      <w:bookmarkStart w:id="1571" w:name="_Toc184738649"/>
      <w:bookmarkStart w:id="1572" w:name="_Toc184738765"/>
      <w:bookmarkStart w:id="1573" w:name="_Toc184738880"/>
      <w:bookmarkStart w:id="1574" w:name="_Toc184810901"/>
      <w:bookmarkStart w:id="1575" w:name="_Toc184889079"/>
      <w:bookmarkStart w:id="1576" w:name="_Toc184980178"/>
      <w:bookmarkStart w:id="1577" w:name="_Toc184980858"/>
      <w:bookmarkStart w:id="1578" w:name="_Toc184981270"/>
      <w:bookmarkStart w:id="1579" w:name="_Toc184981632"/>
      <w:bookmarkStart w:id="1580" w:name="_Toc184981873"/>
      <w:bookmarkStart w:id="1581" w:name="_Toc184981987"/>
      <w:bookmarkStart w:id="1582" w:name="_Toc185841366"/>
      <w:bookmarkStart w:id="1583" w:name="_Toc184370503"/>
      <w:bookmarkStart w:id="1584" w:name="_Toc184370646"/>
      <w:bookmarkStart w:id="1585" w:name="_Toc184370774"/>
      <w:bookmarkStart w:id="1586" w:name="_Toc184370902"/>
      <w:bookmarkStart w:id="1587" w:name="_Toc184371030"/>
      <w:bookmarkStart w:id="1588" w:name="_Toc184371158"/>
      <w:bookmarkStart w:id="1589" w:name="_Toc184375304"/>
      <w:bookmarkStart w:id="1590" w:name="_Toc184375432"/>
      <w:bookmarkStart w:id="1591" w:name="_Toc184375560"/>
      <w:bookmarkStart w:id="1592" w:name="_Toc184375688"/>
      <w:bookmarkStart w:id="1593" w:name="_Toc184375926"/>
      <w:bookmarkStart w:id="1594" w:name="_Toc184376042"/>
      <w:bookmarkStart w:id="1595" w:name="_Toc184376158"/>
      <w:bookmarkStart w:id="1596" w:name="_Toc184376275"/>
      <w:bookmarkStart w:id="1597" w:name="_Toc184385597"/>
      <w:bookmarkStart w:id="1598" w:name="_Toc184387459"/>
      <w:bookmarkStart w:id="1599" w:name="_Toc184629932"/>
      <w:bookmarkStart w:id="1600" w:name="_Toc184631565"/>
      <w:bookmarkStart w:id="1601" w:name="_Toc184631679"/>
      <w:bookmarkStart w:id="1602" w:name="_Toc184633579"/>
      <w:bookmarkStart w:id="1603" w:name="_Toc184637052"/>
      <w:bookmarkStart w:id="1604" w:name="_Toc184637753"/>
      <w:bookmarkStart w:id="1605" w:name="_Toc184637872"/>
      <w:bookmarkStart w:id="1606" w:name="_Toc184638055"/>
      <w:bookmarkStart w:id="1607" w:name="_Toc184638355"/>
      <w:bookmarkStart w:id="1608" w:name="_Toc184638490"/>
      <w:bookmarkStart w:id="1609" w:name="_Toc184640929"/>
      <w:bookmarkStart w:id="1610" w:name="_Toc184641045"/>
      <w:bookmarkStart w:id="1611" w:name="_Toc184642054"/>
      <w:bookmarkStart w:id="1612" w:name="_Toc184642169"/>
      <w:bookmarkStart w:id="1613" w:name="_Toc184642284"/>
      <w:bookmarkStart w:id="1614" w:name="_Toc184642399"/>
      <w:bookmarkStart w:id="1615" w:name="_Toc184643184"/>
      <w:bookmarkStart w:id="1616" w:name="_Toc184643299"/>
      <w:bookmarkStart w:id="1617" w:name="_Toc184648904"/>
      <w:bookmarkStart w:id="1618" w:name="_Toc184650472"/>
      <w:bookmarkStart w:id="1619" w:name="_Toc184650588"/>
      <w:bookmarkStart w:id="1620" w:name="_Toc184722307"/>
      <w:bookmarkStart w:id="1621" w:name="_Toc184733318"/>
      <w:bookmarkStart w:id="1622" w:name="_Toc184738302"/>
      <w:bookmarkStart w:id="1623" w:name="_Toc184738417"/>
      <w:bookmarkStart w:id="1624" w:name="_Toc184738533"/>
      <w:bookmarkStart w:id="1625" w:name="_Toc184738650"/>
      <w:bookmarkStart w:id="1626" w:name="_Toc184738766"/>
      <w:bookmarkStart w:id="1627" w:name="_Toc184738881"/>
      <w:bookmarkStart w:id="1628" w:name="_Toc184810902"/>
      <w:bookmarkStart w:id="1629" w:name="_Toc184889080"/>
      <w:bookmarkStart w:id="1630" w:name="_Toc184980179"/>
      <w:bookmarkStart w:id="1631" w:name="_Toc184980859"/>
      <w:bookmarkStart w:id="1632" w:name="_Toc184981271"/>
      <w:bookmarkStart w:id="1633" w:name="_Toc184981633"/>
      <w:bookmarkStart w:id="1634" w:name="_Toc184981874"/>
      <w:bookmarkStart w:id="1635" w:name="_Toc184981988"/>
      <w:bookmarkStart w:id="1636" w:name="_Toc185841367"/>
      <w:bookmarkStart w:id="1637" w:name="_Toc18584136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rsidRPr="00673935">
        <w:rPr>
          <w:rFonts w:ascii="Times New Roman" w:eastAsia="Calibri" w:hAnsi="Times New Roman" w:cs="Times New Roman"/>
          <w:noProof/>
          <w:color w:val="767171"/>
          <w:spacing w:val="20"/>
          <w:sz w:val="24"/>
          <w:szCs w:val="24"/>
          <w14:ligatures w14:val="none"/>
        </w:rPr>
        <w:t>Matriz de Logros Relevantes</w:t>
      </w:r>
      <w:bookmarkEnd w:id="1637"/>
    </w:p>
    <w:p w14:paraId="00FE3E25" w14:textId="77777777" w:rsidR="007C1C38" w:rsidRPr="007C1C38" w:rsidRDefault="007C1C38" w:rsidP="004358FA">
      <w:pPr>
        <w:rPr>
          <w:noProof/>
        </w:rPr>
      </w:pPr>
    </w:p>
    <w:tbl>
      <w:tblPr>
        <w:tblStyle w:val="Tablanormal4"/>
        <w:tblpPr w:leftFromText="142" w:rightFromText="142" w:vertAnchor="text" w:horzAnchor="margin" w:tblpXSpec="center" w:tblpY="1"/>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706"/>
        <w:gridCol w:w="710"/>
        <w:gridCol w:w="710"/>
        <w:gridCol w:w="710"/>
        <w:gridCol w:w="710"/>
        <w:gridCol w:w="568"/>
        <w:gridCol w:w="710"/>
        <w:gridCol w:w="851"/>
        <w:gridCol w:w="853"/>
        <w:gridCol w:w="707"/>
        <w:gridCol w:w="710"/>
        <w:gridCol w:w="712"/>
        <w:gridCol w:w="908"/>
      </w:tblGrid>
      <w:tr w:rsidR="004358FA" w:rsidRPr="00D6046A" w14:paraId="6C4DD1C3" w14:textId="77777777" w:rsidTr="004358FA">
        <w:trPr>
          <w:cnfStyle w:val="100000000000" w:firstRow="1" w:lastRow="0" w:firstColumn="0" w:lastColumn="0" w:oddVBand="0" w:evenVBand="0" w:oddHBand="0" w:evenHBand="0" w:firstRowFirstColumn="0" w:firstRowLastColumn="0" w:lastRowFirstColumn="0" w:lastRowLastColumn="0"/>
          <w:trHeight w:val="1121"/>
          <w:tblHeader/>
        </w:trPr>
        <w:tc>
          <w:tcPr>
            <w:cnfStyle w:val="001000000000" w:firstRow="0" w:lastRow="0" w:firstColumn="1" w:lastColumn="0" w:oddVBand="0" w:evenVBand="0" w:oddHBand="0" w:evenHBand="0" w:firstRowFirstColumn="0" w:firstRowLastColumn="0" w:lastRowFirstColumn="0" w:lastRowLastColumn="0"/>
            <w:tcW w:w="1145" w:type="pct"/>
            <w:shd w:val="clear" w:color="auto" w:fill="002060"/>
            <w:vAlign w:val="center"/>
            <w:hideMark/>
          </w:tcPr>
          <w:p w14:paraId="50D09C7A" w14:textId="77777777" w:rsidR="002D69BC" w:rsidRPr="008C01B9" w:rsidRDefault="002D69BC" w:rsidP="00673935">
            <w:pPr>
              <w:jc w:val="center"/>
              <w:rPr>
                <w:rFonts w:eastAsia="Times New Roman"/>
                <w:spacing w:val="0"/>
                <w:lang w:val="es-DO" w:eastAsia="es-DO"/>
              </w:rPr>
            </w:pPr>
            <w:r w:rsidRPr="008C01B9">
              <w:rPr>
                <w:rFonts w:eastAsia="Times New Roman"/>
                <w:spacing w:val="0"/>
                <w:lang w:val="es-DO" w:eastAsia="es-DO"/>
              </w:rPr>
              <w:t>Producto / servicio</w:t>
            </w:r>
          </w:p>
        </w:tc>
        <w:tc>
          <w:tcPr>
            <w:tcW w:w="285" w:type="pct"/>
            <w:shd w:val="clear" w:color="auto" w:fill="002060"/>
            <w:vAlign w:val="center"/>
            <w:hideMark/>
          </w:tcPr>
          <w:p w14:paraId="6E0FCFA8"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Ene</w:t>
            </w:r>
          </w:p>
        </w:tc>
        <w:tc>
          <w:tcPr>
            <w:tcW w:w="286" w:type="pct"/>
            <w:shd w:val="clear" w:color="auto" w:fill="002060"/>
            <w:vAlign w:val="center"/>
            <w:hideMark/>
          </w:tcPr>
          <w:p w14:paraId="6F9E49FA"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Feb</w:t>
            </w:r>
          </w:p>
        </w:tc>
        <w:tc>
          <w:tcPr>
            <w:tcW w:w="286" w:type="pct"/>
            <w:shd w:val="clear" w:color="auto" w:fill="002060"/>
            <w:vAlign w:val="center"/>
            <w:hideMark/>
          </w:tcPr>
          <w:p w14:paraId="2688F608"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Mar</w:t>
            </w:r>
          </w:p>
        </w:tc>
        <w:tc>
          <w:tcPr>
            <w:tcW w:w="286" w:type="pct"/>
            <w:shd w:val="clear" w:color="auto" w:fill="002060"/>
            <w:vAlign w:val="center"/>
            <w:hideMark/>
          </w:tcPr>
          <w:p w14:paraId="6F534E45"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Abr</w:t>
            </w:r>
          </w:p>
        </w:tc>
        <w:tc>
          <w:tcPr>
            <w:tcW w:w="286" w:type="pct"/>
            <w:shd w:val="clear" w:color="auto" w:fill="002060"/>
            <w:vAlign w:val="center"/>
            <w:hideMark/>
          </w:tcPr>
          <w:p w14:paraId="69EEA433"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May</w:t>
            </w:r>
          </w:p>
        </w:tc>
        <w:tc>
          <w:tcPr>
            <w:tcW w:w="229" w:type="pct"/>
            <w:shd w:val="clear" w:color="auto" w:fill="002060"/>
            <w:vAlign w:val="center"/>
            <w:hideMark/>
          </w:tcPr>
          <w:p w14:paraId="031E318A"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Jun</w:t>
            </w:r>
          </w:p>
        </w:tc>
        <w:tc>
          <w:tcPr>
            <w:tcW w:w="286" w:type="pct"/>
            <w:shd w:val="clear" w:color="auto" w:fill="002060"/>
            <w:vAlign w:val="center"/>
          </w:tcPr>
          <w:p w14:paraId="385F3C06"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Jul</w:t>
            </w:r>
          </w:p>
        </w:tc>
        <w:tc>
          <w:tcPr>
            <w:tcW w:w="343" w:type="pct"/>
            <w:shd w:val="clear" w:color="auto" w:fill="002060"/>
            <w:vAlign w:val="center"/>
          </w:tcPr>
          <w:p w14:paraId="388E7133"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Agos</w:t>
            </w:r>
          </w:p>
        </w:tc>
        <w:tc>
          <w:tcPr>
            <w:tcW w:w="344" w:type="pct"/>
            <w:shd w:val="clear" w:color="auto" w:fill="002060"/>
            <w:vAlign w:val="center"/>
          </w:tcPr>
          <w:p w14:paraId="4B9972CA"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Sept</w:t>
            </w:r>
          </w:p>
        </w:tc>
        <w:tc>
          <w:tcPr>
            <w:tcW w:w="285" w:type="pct"/>
            <w:shd w:val="clear" w:color="auto" w:fill="002060"/>
            <w:vAlign w:val="center"/>
          </w:tcPr>
          <w:p w14:paraId="58D5913D"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Oct</w:t>
            </w:r>
          </w:p>
        </w:tc>
        <w:tc>
          <w:tcPr>
            <w:tcW w:w="286" w:type="pct"/>
            <w:shd w:val="clear" w:color="auto" w:fill="002060"/>
            <w:vAlign w:val="center"/>
          </w:tcPr>
          <w:p w14:paraId="1431B38B"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Nov</w:t>
            </w:r>
          </w:p>
        </w:tc>
        <w:tc>
          <w:tcPr>
            <w:tcW w:w="287" w:type="pct"/>
            <w:shd w:val="clear" w:color="auto" w:fill="002060"/>
            <w:vAlign w:val="center"/>
          </w:tcPr>
          <w:p w14:paraId="51C1A1EE"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Dic</w:t>
            </w:r>
          </w:p>
        </w:tc>
        <w:tc>
          <w:tcPr>
            <w:tcW w:w="368" w:type="pct"/>
            <w:shd w:val="clear" w:color="auto" w:fill="002060"/>
            <w:vAlign w:val="center"/>
          </w:tcPr>
          <w:p w14:paraId="0C6DF76A"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Total</w:t>
            </w:r>
          </w:p>
          <w:p w14:paraId="71B949B6" w14:textId="77777777" w:rsidR="002D69BC" w:rsidRPr="008C01B9" w:rsidRDefault="002D69BC" w:rsidP="00673935">
            <w:pPr>
              <w:jc w:val="center"/>
              <w:cnfStyle w:val="100000000000" w:firstRow="1" w:lastRow="0" w:firstColumn="0" w:lastColumn="0" w:oddVBand="0" w:evenVBand="0" w:oddHBand="0" w:evenHBand="0" w:firstRowFirstColumn="0" w:firstRowLastColumn="0" w:lastRowFirstColumn="0" w:lastRowLastColumn="0"/>
              <w:rPr>
                <w:rFonts w:eastAsia="Times New Roman"/>
                <w:spacing w:val="0"/>
                <w:lang w:val="es-DO" w:eastAsia="es-DO"/>
              </w:rPr>
            </w:pPr>
            <w:r w:rsidRPr="008C01B9">
              <w:rPr>
                <w:rFonts w:eastAsia="Times New Roman"/>
                <w:spacing w:val="0"/>
                <w:lang w:val="es-DO" w:eastAsia="es-DO"/>
              </w:rPr>
              <w:t>2024</w:t>
            </w:r>
          </w:p>
        </w:tc>
      </w:tr>
      <w:tr w:rsidR="004358FA" w:rsidRPr="00D6046A" w14:paraId="45DF88A0" w14:textId="77777777" w:rsidTr="004358FA">
        <w:trPr>
          <w:cnfStyle w:val="000000100000" w:firstRow="0" w:lastRow="0" w:firstColumn="0" w:lastColumn="0" w:oddVBand="0" w:evenVBand="0" w:oddHBand="1" w:evenHBand="0" w:firstRowFirstColumn="0" w:firstRowLastColumn="0" w:lastRowFirstColumn="0" w:lastRowLastColumn="0"/>
          <w:trHeight w:val="2115"/>
        </w:trPr>
        <w:tc>
          <w:tcPr>
            <w:cnfStyle w:val="001000000000" w:firstRow="0" w:lastRow="0" w:firstColumn="1" w:lastColumn="0" w:oddVBand="0" w:evenVBand="0" w:oddHBand="0" w:evenHBand="0" w:firstRowFirstColumn="0" w:firstRowLastColumn="0" w:lastRowFirstColumn="0" w:lastRowLastColumn="0"/>
            <w:tcW w:w="1145" w:type="pct"/>
            <w:noWrap/>
            <w:vAlign w:val="center"/>
          </w:tcPr>
          <w:p w14:paraId="00750F6B" w14:textId="0C2692AC" w:rsidR="002D69BC" w:rsidRPr="00D21FA6" w:rsidRDefault="002D69BC" w:rsidP="00673935">
            <w:pPr>
              <w:jc w:val="center"/>
              <w:rPr>
                <w:rFonts w:eastAsia="Times New Roman"/>
                <w:b w:val="0"/>
                <w:bCs w:val="0"/>
                <w:spacing w:val="0"/>
                <w:lang w:val="es-DO" w:eastAsia="es-DO"/>
              </w:rPr>
            </w:pPr>
            <w:r w:rsidRPr="00D21FA6">
              <w:rPr>
                <w:rFonts w:eastAsia="Times New Roman"/>
                <w:b w:val="0"/>
                <w:bCs w:val="0"/>
                <w:spacing w:val="0"/>
                <w:lang w:val="es-DO" w:eastAsia="es-DO"/>
              </w:rPr>
              <w:t>Mudanza</w:t>
            </w:r>
            <w:r w:rsidR="00137095" w:rsidRPr="00D21FA6">
              <w:rPr>
                <w:rFonts w:eastAsia="Times New Roman"/>
                <w:b w:val="0"/>
                <w:bCs w:val="0"/>
                <w:spacing w:val="0"/>
                <w:lang w:val="es-DO" w:eastAsia="es-DO"/>
              </w:rPr>
              <w:t>, l</w:t>
            </w:r>
            <w:r w:rsidRPr="00D21FA6">
              <w:rPr>
                <w:rFonts w:eastAsia="Times New Roman"/>
                <w:b w:val="0"/>
                <w:bCs w:val="0"/>
                <w:spacing w:val="0"/>
                <w:lang w:val="es-DO" w:eastAsia="es-DO"/>
              </w:rPr>
              <w:t>a estructura de cuatro niveles cuenta total de 1, 568.88 m2, ubicados en la Avenida 27 de Febrero.</w:t>
            </w:r>
          </w:p>
        </w:tc>
        <w:tc>
          <w:tcPr>
            <w:tcW w:w="285" w:type="pct"/>
            <w:vAlign w:val="center"/>
          </w:tcPr>
          <w:p w14:paraId="25DD2CCD"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6" w:type="pct"/>
            <w:noWrap/>
            <w:vAlign w:val="center"/>
          </w:tcPr>
          <w:p w14:paraId="310C7F67"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6" w:type="pct"/>
            <w:noWrap/>
            <w:vAlign w:val="center"/>
          </w:tcPr>
          <w:p w14:paraId="478069F9"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6" w:type="pct"/>
            <w:noWrap/>
            <w:vAlign w:val="center"/>
          </w:tcPr>
          <w:p w14:paraId="246E4598"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6" w:type="pct"/>
            <w:noWrap/>
            <w:vAlign w:val="center"/>
          </w:tcPr>
          <w:p w14:paraId="3570A8FE"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29" w:type="pct"/>
            <w:noWrap/>
            <w:vAlign w:val="center"/>
          </w:tcPr>
          <w:p w14:paraId="3E0FEAC5"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6" w:type="pct"/>
            <w:vAlign w:val="center"/>
          </w:tcPr>
          <w:p w14:paraId="03AE60E3"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343" w:type="pct"/>
            <w:vAlign w:val="center"/>
          </w:tcPr>
          <w:p w14:paraId="53C7855C"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344" w:type="pct"/>
            <w:vAlign w:val="center"/>
          </w:tcPr>
          <w:p w14:paraId="2853EA4C"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1</w:t>
            </w:r>
          </w:p>
        </w:tc>
        <w:tc>
          <w:tcPr>
            <w:tcW w:w="285" w:type="pct"/>
            <w:vAlign w:val="center"/>
          </w:tcPr>
          <w:p w14:paraId="36503137"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6" w:type="pct"/>
            <w:vAlign w:val="center"/>
          </w:tcPr>
          <w:p w14:paraId="3D7CC906"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287" w:type="pct"/>
            <w:vAlign w:val="center"/>
          </w:tcPr>
          <w:p w14:paraId="7738ADF0"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NA</w:t>
            </w:r>
          </w:p>
        </w:tc>
        <w:tc>
          <w:tcPr>
            <w:tcW w:w="368" w:type="pct"/>
            <w:vAlign w:val="center"/>
          </w:tcPr>
          <w:p w14:paraId="5475CA52"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1</w:t>
            </w:r>
          </w:p>
        </w:tc>
      </w:tr>
      <w:tr w:rsidR="007C1C38" w:rsidRPr="00D6046A" w14:paraId="49A37F1E" w14:textId="77777777" w:rsidTr="004358FA">
        <w:trPr>
          <w:trHeight w:val="796"/>
        </w:trPr>
        <w:tc>
          <w:tcPr>
            <w:cnfStyle w:val="001000000000" w:firstRow="0" w:lastRow="0" w:firstColumn="1" w:lastColumn="0" w:oddVBand="0" w:evenVBand="0" w:oddHBand="0" w:evenHBand="0" w:firstRowFirstColumn="0" w:firstRowLastColumn="0" w:lastRowFirstColumn="0" w:lastRowLastColumn="0"/>
            <w:tcW w:w="1145" w:type="pct"/>
            <w:noWrap/>
            <w:vAlign w:val="center"/>
          </w:tcPr>
          <w:p w14:paraId="2B893DFD" w14:textId="77777777" w:rsidR="002D69BC" w:rsidRPr="00D21FA6" w:rsidRDefault="002D69BC" w:rsidP="00673935">
            <w:pPr>
              <w:jc w:val="center"/>
              <w:rPr>
                <w:rFonts w:eastAsia="Times New Roman"/>
                <w:b w:val="0"/>
                <w:bCs w:val="0"/>
                <w:spacing w:val="0"/>
                <w:lang w:val="es-DO" w:eastAsia="es-DO"/>
              </w:rPr>
            </w:pPr>
            <w:r w:rsidRPr="00D21FA6">
              <w:rPr>
                <w:rFonts w:eastAsia="Times New Roman"/>
                <w:b w:val="0"/>
                <w:bCs w:val="0"/>
                <w:spacing w:val="0"/>
                <w:lang w:val="es-DO" w:eastAsia="es-DO"/>
              </w:rPr>
              <w:t>Inversión Mudanza</w:t>
            </w:r>
          </w:p>
        </w:tc>
        <w:tc>
          <w:tcPr>
            <w:tcW w:w="285" w:type="pct"/>
            <w:vAlign w:val="center"/>
          </w:tcPr>
          <w:p w14:paraId="4B1BE0E9"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6" w:type="pct"/>
            <w:noWrap/>
            <w:vAlign w:val="center"/>
          </w:tcPr>
          <w:p w14:paraId="079027DC"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6" w:type="pct"/>
            <w:noWrap/>
            <w:vAlign w:val="center"/>
          </w:tcPr>
          <w:p w14:paraId="4055D4E6"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6" w:type="pct"/>
            <w:noWrap/>
            <w:vAlign w:val="center"/>
          </w:tcPr>
          <w:p w14:paraId="37D55B50"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6" w:type="pct"/>
            <w:noWrap/>
            <w:vAlign w:val="center"/>
          </w:tcPr>
          <w:p w14:paraId="0F1CEB26"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29" w:type="pct"/>
            <w:noWrap/>
            <w:vAlign w:val="center"/>
          </w:tcPr>
          <w:p w14:paraId="6375D789"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6" w:type="pct"/>
            <w:vAlign w:val="center"/>
          </w:tcPr>
          <w:p w14:paraId="3ADA8E98"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343" w:type="pct"/>
            <w:vAlign w:val="center"/>
          </w:tcPr>
          <w:p w14:paraId="6D9D1F4E"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344" w:type="pct"/>
            <w:vAlign w:val="center"/>
          </w:tcPr>
          <w:p w14:paraId="3FC6D51E"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RD$3,600,000.00</w:t>
            </w:r>
          </w:p>
        </w:tc>
        <w:tc>
          <w:tcPr>
            <w:tcW w:w="285" w:type="pct"/>
            <w:vAlign w:val="center"/>
          </w:tcPr>
          <w:p w14:paraId="49EABB63"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6" w:type="pct"/>
            <w:vAlign w:val="center"/>
          </w:tcPr>
          <w:p w14:paraId="4D23967D"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287" w:type="pct"/>
            <w:vAlign w:val="center"/>
          </w:tcPr>
          <w:p w14:paraId="695104DC"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w:t>
            </w:r>
          </w:p>
        </w:tc>
        <w:tc>
          <w:tcPr>
            <w:tcW w:w="368" w:type="pct"/>
            <w:vAlign w:val="center"/>
          </w:tcPr>
          <w:p w14:paraId="643468C0"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RD$3,600,000.00</w:t>
            </w:r>
          </w:p>
        </w:tc>
      </w:tr>
      <w:tr w:rsidR="004358FA" w:rsidRPr="00D6046A" w14:paraId="29384BCB" w14:textId="77777777" w:rsidTr="004358FA">
        <w:trPr>
          <w:cnfStyle w:val="000000100000" w:firstRow="0" w:lastRow="0" w:firstColumn="0" w:lastColumn="0" w:oddVBand="0" w:evenVBand="0" w:oddHBand="1" w:evenHBand="0" w:firstRowFirstColumn="0" w:firstRowLastColumn="0" w:lastRowFirstColumn="0" w:lastRowLastColumn="0"/>
          <w:trHeight w:val="3267"/>
        </w:trPr>
        <w:tc>
          <w:tcPr>
            <w:cnfStyle w:val="001000000000" w:firstRow="0" w:lastRow="0" w:firstColumn="1" w:lastColumn="0" w:oddVBand="0" w:evenVBand="0" w:oddHBand="0" w:evenHBand="0" w:firstRowFirstColumn="0" w:firstRowLastColumn="0" w:lastRowFirstColumn="0" w:lastRowLastColumn="0"/>
            <w:tcW w:w="1145" w:type="pct"/>
            <w:noWrap/>
            <w:vAlign w:val="center"/>
          </w:tcPr>
          <w:p w14:paraId="205074EC" w14:textId="3ED5866F" w:rsidR="002D69BC" w:rsidRPr="00D21FA6" w:rsidRDefault="002D69BC" w:rsidP="00673935">
            <w:pPr>
              <w:jc w:val="center"/>
              <w:rPr>
                <w:rFonts w:eastAsia="Times New Roman"/>
                <w:b w:val="0"/>
                <w:bCs w:val="0"/>
                <w:spacing w:val="0"/>
                <w:lang w:val="es-DO" w:eastAsia="es-DO"/>
              </w:rPr>
            </w:pPr>
            <w:r w:rsidRPr="00D21FA6">
              <w:rPr>
                <w:rFonts w:eastAsia="Times New Roman"/>
                <w:b w:val="0"/>
                <w:bCs w:val="0"/>
                <w:spacing w:val="0"/>
                <w:lang w:val="es-DO" w:eastAsia="es-DO"/>
              </w:rPr>
              <w:lastRenderedPageBreak/>
              <w:t xml:space="preserve">Firma cuatro (4) Acuerdos de Servicios Aéreos, en el marco del decimosexto Evento de Negociación de Servicios Aéreos de la Organización de Aviación Civil Internacional (OACI), ICAN/2024, celebrado del 21 al 25 de octubre en Kuala Lumpur. </w:t>
            </w:r>
          </w:p>
          <w:p w14:paraId="49A23F1A" w14:textId="77777777" w:rsidR="002D69BC" w:rsidRPr="00D21FA6" w:rsidRDefault="002D69BC" w:rsidP="00673935">
            <w:pPr>
              <w:jc w:val="center"/>
              <w:rPr>
                <w:rFonts w:eastAsia="Times New Roman"/>
                <w:b w:val="0"/>
                <w:bCs w:val="0"/>
                <w:spacing w:val="0"/>
                <w:lang w:val="es-DO" w:eastAsia="es-DO"/>
              </w:rPr>
            </w:pPr>
          </w:p>
        </w:tc>
        <w:tc>
          <w:tcPr>
            <w:tcW w:w="285" w:type="pct"/>
            <w:vAlign w:val="center"/>
          </w:tcPr>
          <w:p w14:paraId="705B9937"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6" w:type="pct"/>
            <w:noWrap/>
            <w:vAlign w:val="center"/>
          </w:tcPr>
          <w:p w14:paraId="0511CBD8"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6" w:type="pct"/>
            <w:noWrap/>
            <w:vAlign w:val="center"/>
          </w:tcPr>
          <w:p w14:paraId="16C5D07F"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6" w:type="pct"/>
            <w:noWrap/>
            <w:vAlign w:val="center"/>
          </w:tcPr>
          <w:p w14:paraId="3DDC665D"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6" w:type="pct"/>
            <w:noWrap/>
            <w:vAlign w:val="center"/>
          </w:tcPr>
          <w:p w14:paraId="4B4FC98A"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29" w:type="pct"/>
            <w:noWrap/>
            <w:vAlign w:val="center"/>
          </w:tcPr>
          <w:p w14:paraId="4EF37F1C"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6" w:type="pct"/>
            <w:vAlign w:val="center"/>
          </w:tcPr>
          <w:p w14:paraId="6E60360D"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343" w:type="pct"/>
            <w:vAlign w:val="center"/>
          </w:tcPr>
          <w:p w14:paraId="7C068B9A"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344" w:type="pct"/>
            <w:vAlign w:val="center"/>
          </w:tcPr>
          <w:p w14:paraId="22268EF4"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5" w:type="pct"/>
            <w:vAlign w:val="center"/>
          </w:tcPr>
          <w:p w14:paraId="3C46F1CB"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4</w:t>
            </w:r>
          </w:p>
        </w:tc>
        <w:tc>
          <w:tcPr>
            <w:tcW w:w="286" w:type="pct"/>
            <w:vAlign w:val="center"/>
          </w:tcPr>
          <w:p w14:paraId="08B6D9B5"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287" w:type="pct"/>
            <w:vAlign w:val="center"/>
          </w:tcPr>
          <w:p w14:paraId="69CAA9E0"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0</w:t>
            </w:r>
          </w:p>
        </w:tc>
        <w:tc>
          <w:tcPr>
            <w:tcW w:w="368" w:type="pct"/>
            <w:vAlign w:val="center"/>
          </w:tcPr>
          <w:p w14:paraId="1EE3EE43" w14:textId="77777777" w:rsidR="002D69BC" w:rsidRPr="00D21FA6" w:rsidRDefault="002D69BC" w:rsidP="0067393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4</w:t>
            </w:r>
          </w:p>
        </w:tc>
      </w:tr>
      <w:tr w:rsidR="007C1C38" w:rsidRPr="00D6046A" w14:paraId="787C7433" w14:textId="77777777" w:rsidTr="004358FA">
        <w:trPr>
          <w:trHeight w:val="796"/>
        </w:trPr>
        <w:tc>
          <w:tcPr>
            <w:cnfStyle w:val="001000000000" w:firstRow="0" w:lastRow="0" w:firstColumn="1" w:lastColumn="0" w:oddVBand="0" w:evenVBand="0" w:oddHBand="0" w:evenHBand="0" w:firstRowFirstColumn="0" w:firstRowLastColumn="0" w:lastRowFirstColumn="0" w:lastRowLastColumn="0"/>
            <w:tcW w:w="1145" w:type="pct"/>
            <w:noWrap/>
            <w:vAlign w:val="center"/>
          </w:tcPr>
          <w:p w14:paraId="6FC08136" w14:textId="77777777" w:rsidR="002D69BC" w:rsidRPr="00D21FA6" w:rsidRDefault="002D69BC" w:rsidP="00673935">
            <w:pPr>
              <w:jc w:val="center"/>
              <w:rPr>
                <w:rFonts w:eastAsia="Times New Roman"/>
                <w:b w:val="0"/>
                <w:bCs w:val="0"/>
                <w:spacing w:val="0"/>
                <w:lang w:val="es-DO" w:eastAsia="es-DO"/>
              </w:rPr>
            </w:pPr>
            <w:r w:rsidRPr="00D21FA6">
              <w:rPr>
                <w:rFonts w:eastAsia="Times New Roman"/>
                <w:b w:val="0"/>
                <w:bCs w:val="0"/>
                <w:spacing w:val="0"/>
                <w:lang w:val="es-DO" w:eastAsia="es-DO"/>
              </w:rPr>
              <w:t>Inversión Acuerdos</w:t>
            </w:r>
          </w:p>
        </w:tc>
        <w:tc>
          <w:tcPr>
            <w:tcW w:w="285" w:type="pct"/>
            <w:vAlign w:val="center"/>
          </w:tcPr>
          <w:p w14:paraId="4729E5FC"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6" w:type="pct"/>
            <w:noWrap/>
            <w:vAlign w:val="center"/>
          </w:tcPr>
          <w:p w14:paraId="2D68C7A5"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6" w:type="pct"/>
            <w:noWrap/>
            <w:vAlign w:val="center"/>
          </w:tcPr>
          <w:p w14:paraId="27BFC947"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6" w:type="pct"/>
            <w:noWrap/>
            <w:vAlign w:val="center"/>
          </w:tcPr>
          <w:p w14:paraId="03997573"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6" w:type="pct"/>
            <w:noWrap/>
            <w:vAlign w:val="center"/>
          </w:tcPr>
          <w:p w14:paraId="313B6949"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29" w:type="pct"/>
            <w:noWrap/>
            <w:vAlign w:val="center"/>
          </w:tcPr>
          <w:p w14:paraId="4F42EB50"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6" w:type="pct"/>
            <w:vAlign w:val="center"/>
          </w:tcPr>
          <w:p w14:paraId="554A3514"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343" w:type="pct"/>
            <w:vAlign w:val="center"/>
          </w:tcPr>
          <w:p w14:paraId="1AE31204"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344" w:type="pct"/>
            <w:vAlign w:val="center"/>
          </w:tcPr>
          <w:p w14:paraId="1436DD73"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5" w:type="pct"/>
            <w:vAlign w:val="center"/>
          </w:tcPr>
          <w:p w14:paraId="17DA4EE2"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RD$ 2,500,000.00</w:t>
            </w:r>
          </w:p>
        </w:tc>
        <w:tc>
          <w:tcPr>
            <w:tcW w:w="286" w:type="pct"/>
            <w:vAlign w:val="center"/>
          </w:tcPr>
          <w:p w14:paraId="2D11003B"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287" w:type="pct"/>
            <w:vAlign w:val="center"/>
          </w:tcPr>
          <w:p w14:paraId="00429FE5"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RD$0</w:t>
            </w:r>
          </w:p>
        </w:tc>
        <w:tc>
          <w:tcPr>
            <w:tcW w:w="368" w:type="pct"/>
            <w:vAlign w:val="center"/>
          </w:tcPr>
          <w:p w14:paraId="16FCBA1C" w14:textId="77777777" w:rsidR="002D69BC" w:rsidRPr="00D21FA6" w:rsidRDefault="002D69BC" w:rsidP="00673935">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D21FA6">
              <w:rPr>
                <w:rFonts w:eastAsia="Times New Roman"/>
                <w:spacing w:val="0"/>
                <w:lang w:val="es-DO" w:eastAsia="es-DO"/>
              </w:rPr>
              <w:t>RD$ 2,500,000.00</w:t>
            </w:r>
          </w:p>
        </w:tc>
      </w:tr>
    </w:tbl>
    <w:p w14:paraId="2F954273" w14:textId="77777777" w:rsidR="002D69BC" w:rsidRDefault="002D69BC" w:rsidP="002D69BC">
      <w:pPr>
        <w:rPr>
          <w:noProof/>
        </w:rPr>
      </w:pPr>
    </w:p>
    <w:p w14:paraId="6D0B4A35" w14:textId="77777777" w:rsidR="005E5FC9" w:rsidRPr="005E5FC9" w:rsidRDefault="005E5FC9" w:rsidP="005E5FC9">
      <w:pPr>
        <w:rPr>
          <w:noProof/>
        </w:rPr>
      </w:pPr>
    </w:p>
    <w:p w14:paraId="2A0B5D86" w14:textId="77777777" w:rsidR="00A26C7C" w:rsidRPr="00150570" w:rsidRDefault="00A26C7C">
      <w:pPr>
        <w:rPr>
          <w:rFonts w:eastAsia="Calibri"/>
          <w:noProof/>
          <w:lang w:val="es-DO"/>
        </w:rPr>
      </w:pPr>
      <w:r w:rsidRPr="00150570">
        <w:rPr>
          <w:rFonts w:eastAsia="Calibri"/>
          <w:noProof/>
          <w:lang w:val="es-DO"/>
        </w:rPr>
        <w:br w:type="page"/>
      </w:r>
    </w:p>
    <w:p w14:paraId="54ACB8AC" w14:textId="1EAE915D" w:rsidR="006B3779" w:rsidRPr="00150570" w:rsidRDefault="000F6099" w:rsidP="00603348">
      <w:pPr>
        <w:pStyle w:val="Prrafodelista"/>
        <w:numPr>
          <w:ilvl w:val="1"/>
          <w:numId w:val="11"/>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638" w:name="_Toc185841369"/>
      <w:r w:rsidRPr="00150570">
        <w:rPr>
          <w:rFonts w:ascii="Times New Roman" w:eastAsia="Calibri" w:hAnsi="Times New Roman" w:cs="Times New Roman"/>
          <w:noProof/>
          <w:color w:val="767171"/>
          <w:spacing w:val="20"/>
          <w:sz w:val="24"/>
          <w:szCs w:val="24"/>
          <w:lang w:val="es-DO"/>
          <w14:ligatures w14:val="none"/>
        </w:rPr>
        <w:lastRenderedPageBreak/>
        <w:t xml:space="preserve">Matriz de Gestión Presupuestaria </w:t>
      </w:r>
      <w:r w:rsidR="003F165F" w:rsidRPr="00150570">
        <w:rPr>
          <w:rFonts w:ascii="Times New Roman" w:eastAsia="Calibri" w:hAnsi="Times New Roman" w:cs="Times New Roman"/>
          <w:noProof/>
          <w:color w:val="767171"/>
          <w:spacing w:val="20"/>
          <w:sz w:val="24"/>
          <w:szCs w:val="24"/>
          <w:lang w:val="es-DO"/>
          <w14:ligatures w14:val="none"/>
        </w:rPr>
        <w:t>Anual</w:t>
      </w:r>
      <w:bookmarkEnd w:id="1638"/>
    </w:p>
    <w:tbl>
      <w:tblPr>
        <w:tblStyle w:val="Tablanormal4"/>
        <w:tblW w:w="51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816"/>
        <w:gridCol w:w="1455"/>
        <w:gridCol w:w="1635"/>
        <w:gridCol w:w="1461"/>
        <w:gridCol w:w="1637"/>
        <w:gridCol w:w="1637"/>
        <w:gridCol w:w="1229"/>
      </w:tblGrid>
      <w:tr w:rsidR="00150570" w:rsidRPr="00150570" w14:paraId="02260EC7" w14:textId="77777777" w:rsidTr="00DE7349">
        <w:trPr>
          <w:cnfStyle w:val="100000000000" w:firstRow="1" w:lastRow="0" w:firstColumn="0" w:lastColumn="0" w:oddVBand="0" w:evenVBand="0" w:oddHBand="0" w:evenHBand="0" w:firstRowFirstColumn="0" w:firstRowLastColumn="0" w:lastRowFirstColumn="0" w:lastRowLastColumn="0"/>
          <w:trHeight w:val="99"/>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002060"/>
            <w:noWrap/>
            <w:vAlign w:val="center"/>
            <w:hideMark/>
          </w:tcPr>
          <w:p w14:paraId="27BFBF99" w14:textId="6872C5AF" w:rsidR="0071687A" w:rsidRPr="00150570" w:rsidRDefault="0071687A" w:rsidP="00F05212">
            <w:pPr>
              <w:jc w:val="center"/>
              <w:rPr>
                <w:rFonts w:eastAsia="Times New Roman"/>
                <w:spacing w:val="0"/>
                <w:lang w:val="es-DO" w:eastAsia="es-DO"/>
              </w:rPr>
            </w:pPr>
            <w:r w:rsidRPr="00150570">
              <w:rPr>
                <w:rFonts w:eastAsia="Times New Roman"/>
                <w:spacing w:val="0"/>
                <w:lang w:val="es-DO" w:eastAsia="es-DO"/>
              </w:rPr>
              <w:t>E</w:t>
            </w:r>
            <w:r w:rsidR="008B6F43" w:rsidRPr="00150570">
              <w:rPr>
                <w:rFonts w:eastAsia="Times New Roman"/>
                <w:spacing w:val="0"/>
                <w:lang w:val="es-DO" w:eastAsia="es-DO"/>
              </w:rPr>
              <w:t xml:space="preserve">jecución </w:t>
            </w:r>
            <w:r w:rsidRPr="00150570">
              <w:rPr>
                <w:rFonts w:eastAsia="Times New Roman"/>
                <w:spacing w:val="0"/>
                <w:lang w:val="es-DO" w:eastAsia="es-DO"/>
              </w:rPr>
              <w:t>P</w:t>
            </w:r>
            <w:r w:rsidR="008B6F43" w:rsidRPr="00150570">
              <w:rPr>
                <w:rFonts w:eastAsia="Times New Roman"/>
                <w:spacing w:val="0"/>
                <w:lang w:val="es-DO" w:eastAsia="es-DO"/>
              </w:rPr>
              <w:t>resupuestaria</w:t>
            </w:r>
            <w:r w:rsidRPr="00150570">
              <w:rPr>
                <w:rFonts w:eastAsia="Times New Roman"/>
                <w:spacing w:val="0"/>
                <w:lang w:val="es-DO" w:eastAsia="es-DO"/>
              </w:rPr>
              <w:t xml:space="preserve"> 2024</w:t>
            </w:r>
          </w:p>
        </w:tc>
      </w:tr>
      <w:tr w:rsidR="00150570" w:rsidRPr="00150570" w14:paraId="0232F606" w14:textId="77777777" w:rsidTr="00DE7349">
        <w:trPr>
          <w:cnfStyle w:val="100000000000" w:firstRow="1" w:lastRow="0" w:firstColumn="0" w:lastColumn="0" w:oddVBand="0" w:evenVBand="0" w:oddHBand="0" w:evenHBand="0" w:firstRowFirstColumn="0" w:firstRowLastColumn="0" w:lastRowFirstColumn="0" w:lastRowLastColumn="0"/>
          <w:trHeight w:val="98"/>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002060"/>
            <w:noWrap/>
            <w:vAlign w:val="center"/>
            <w:hideMark/>
          </w:tcPr>
          <w:p w14:paraId="091192A2" w14:textId="77777777" w:rsidR="0071687A" w:rsidRPr="00150570" w:rsidRDefault="0071687A" w:rsidP="00F05212">
            <w:pPr>
              <w:jc w:val="center"/>
              <w:rPr>
                <w:rFonts w:eastAsia="Times New Roman"/>
                <w:spacing w:val="0"/>
                <w:lang w:val="es-DO" w:eastAsia="es-DO"/>
              </w:rPr>
            </w:pPr>
            <w:r w:rsidRPr="00150570">
              <w:rPr>
                <w:rFonts w:eastAsia="Times New Roman"/>
                <w:spacing w:val="0"/>
                <w:lang w:val="es-DO" w:eastAsia="es-DO"/>
              </w:rPr>
              <w:t>Valores expresados en RD$</w:t>
            </w:r>
          </w:p>
        </w:tc>
      </w:tr>
      <w:tr w:rsidR="00150570" w:rsidRPr="00150570" w14:paraId="30C9FB57" w14:textId="77777777" w:rsidTr="00DE7349">
        <w:trPr>
          <w:cnfStyle w:val="100000000000" w:firstRow="1" w:lastRow="0" w:firstColumn="0" w:lastColumn="0" w:oddVBand="0" w:evenVBand="0" w:oddHBand="0" w:evenHBand="0" w:firstRowFirstColumn="0" w:firstRowLastColumn="0" w:lastRowFirstColumn="0" w:lastRowLastColumn="0"/>
          <w:trHeight w:val="99"/>
          <w:tblHeader/>
          <w:jc w:val="center"/>
        </w:trPr>
        <w:tc>
          <w:tcPr>
            <w:cnfStyle w:val="001000000000" w:firstRow="0" w:lastRow="0" w:firstColumn="1" w:lastColumn="0" w:oddVBand="0" w:evenVBand="0" w:oddHBand="0" w:evenHBand="0" w:firstRowFirstColumn="0" w:firstRowLastColumn="0" w:lastRowFirstColumn="0" w:lastRowLastColumn="0"/>
            <w:tcW w:w="325" w:type="pct"/>
            <w:vMerge w:val="restart"/>
            <w:shd w:val="clear" w:color="auto" w:fill="002060"/>
            <w:vAlign w:val="center"/>
            <w:hideMark/>
          </w:tcPr>
          <w:p w14:paraId="7814EBE1"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Cuenta</w:t>
            </w:r>
          </w:p>
        </w:tc>
        <w:tc>
          <w:tcPr>
            <w:tcW w:w="772" w:type="pct"/>
            <w:vMerge w:val="restart"/>
            <w:shd w:val="clear" w:color="auto" w:fill="002060"/>
            <w:vAlign w:val="center"/>
            <w:hideMark/>
          </w:tcPr>
          <w:p w14:paraId="55AA1206"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Nombre de la cuenta</w:t>
            </w:r>
          </w:p>
        </w:tc>
        <w:tc>
          <w:tcPr>
            <w:tcW w:w="637" w:type="pct"/>
            <w:vMerge w:val="restart"/>
            <w:shd w:val="clear" w:color="auto" w:fill="002060"/>
            <w:vAlign w:val="center"/>
            <w:hideMark/>
          </w:tcPr>
          <w:p w14:paraId="788260CB" w14:textId="437CF873"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Presupuesto 2024</w:t>
            </w:r>
          </w:p>
        </w:tc>
        <w:tc>
          <w:tcPr>
            <w:tcW w:w="704" w:type="pct"/>
            <w:vMerge w:val="restart"/>
            <w:shd w:val="clear" w:color="auto" w:fill="002060"/>
            <w:vAlign w:val="center"/>
            <w:hideMark/>
          </w:tcPr>
          <w:p w14:paraId="3CC84C2C"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Ejecutado al 31/10/2024</w:t>
            </w:r>
          </w:p>
        </w:tc>
        <w:tc>
          <w:tcPr>
            <w:tcW w:w="1335" w:type="pct"/>
            <w:gridSpan w:val="2"/>
            <w:shd w:val="clear" w:color="auto" w:fill="002060"/>
            <w:vAlign w:val="center"/>
            <w:hideMark/>
          </w:tcPr>
          <w:p w14:paraId="6B1F1AB5" w14:textId="33D71E8A"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Proyectado</w:t>
            </w:r>
          </w:p>
        </w:tc>
        <w:tc>
          <w:tcPr>
            <w:tcW w:w="705" w:type="pct"/>
            <w:vMerge w:val="restart"/>
            <w:shd w:val="clear" w:color="auto" w:fill="002060"/>
            <w:vAlign w:val="center"/>
            <w:hideMark/>
          </w:tcPr>
          <w:p w14:paraId="23509315" w14:textId="53C7E58C"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roofErr w:type="gramStart"/>
            <w:r w:rsidRPr="00150570">
              <w:rPr>
                <w:rFonts w:eastAsia="Times New Roman"/>
                <w:b w:val="0"/>
                <w:bCs w:val="0"/>
                <w:spacing w:val="0"/>
                <w:lang w:val="es-DO" w:eastAsia="es-DO"/>
              </w:rPr>
              <w:t>Total</w:t>
            </w:r>
            <w:proofErr w:type="gramEnd"/>
            <w:r w:rsidRPr="00150570">
              <w:rPr>
                <w:rFonts w:eastAsia="Times New Roman"/>
                <w:b w:val="0"/>
                <w:bCs w:val="0"/>
                <w:spacing w:val="0"/>
                <w:lang w:val="es-DO" w:eastAsia="es-DO"/>
              </w:rPr>
              <w:t xml:space="preserve"> a ejecutar al 31/12/2024</w:t>
            </w:r>
          </w:p>
        </w:tc>
        <w:tc>
          <w:tcPr>
            <w:tcW w:w="522" w:type="pct"/>
            <w:vMerge w:val="restart"/>
            <w:shd w:val="clear" w:color="auto" w:fill="002060"/>
            <w:vAlign w:val="center"/>
            <w:hideMark/>
          </w:tcPr>
          <w:p w14:paraId="652753E2" w14:textId="343526F5"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Porcentaje de ejecución</w:t>
            </w:r>
          </w:p>
        </w:tc>
      </w:tr>
      <w:tr w:rsidR="00150570" w:rsidRPr="00150570" w14:paraId="37EB2AC1" w14:textId="77777777" w:rsidTr="00DE7349">
        <w:trPr>
          <w:cnfStyle w:val="100000000000" w:firstRow="1" w:lastRow="0" w:firstColumn="0" w:lastColumn="0" w:oddVBand="0" w:evenVBand="0" w:oddHBand="0" w:evenHBand="0" w:firstRowFirstColumn="0" w:firstRowLastColumn="0" w:lastRowFirstColumn="0" w:lastRowLastColumn="0"/>
          <w:trHeight w:val="99"/>
          <w:tblHeader/>
          <w:jc w:val="center"/>
        </w:trPr>
        <w:tc>
          <w:tcPr>
            <w:cnfStyle w:val="001000000000" w:firstRow="0" w:lastRow="0" w:firstColumn="1" w:lastColumn="0" w:oddVBand="0" w:evenVBand="0" w:oddHBand="0" w:evenHBand="0" w:firstRowFirstColumn="0" w:firstRowLastColumn="0" w:lastRowFirstColumn="0" w:lastRowLastColumn="0"/>
            <w:tcW w:w="325" w:type="pct"/>
            <w:vMerge/>
            <w:vAlign w:val="center"/>
            <w:hideMark/>
          </w:tcPr>
          <w:p w14:paraId="4FBC0435" w14:textId="77777777" w:rsidR="0071687A" w:rsidRPr="00150570" w:rsidRDefault="0071687A" w:rsidP="00F05212">
            <w:pPr>
              <w:jc w:val="center"/>
              <w:rPr>
                <w:rFonts w:eastAsia="Times New Roman"/>
                <w:b w:val="0"/>
                <w:bCs w:val="0"/>
                <w:spacing w:val="0"/>
                <w:lang w:val="es-DO" w:eastAsia="es-DO"/>
              </w:rPr>
            </w:pPr>
          </w:p>
        </w:tc>
        <w:tc>
          <w:tcPr>
            <w:tcW w:w="772" w:type="pct"/>
            <w:vMerge/>
            <w:vAlign w:val="center"/>
            <w:hideMark/>
          </w:tcPr>
          <w:p w14:paraId="7AFA49A8"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637" w:type="pct"/>
            <w:vMerge/>
            <w:vAlign w:val="center"/>
            <w:hideMark/>
          </w:tcPr>
          <w:p w14:paraId="6EE89B27"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704" w:type="pct"/>
            <w:vMerge/>
            <w:shd w:val="clear" w:color="auto" w:fill="002060"/>
            <w:vAlign w:val="center"/>
            <w:hideMark/>
          </w:tcPr>
          <w:p w14:paraId="6C952160"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630" w:type="pct"/>
            <w:shd w:val="clear" w:color="auto" w:fill="002060"/>
            <w:vAlign w:val="center"/>
            <w:hideMark/>
          </w:tcPr>
          <w:p w14:paraId="302E439B" w14:textId="6ADBE736"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noviembre</w:t>
            </w:r>
          </w:p>
        </w:tc>
        <w:tc>
          <w:tcPr>
            <w:tcW w:w="705" w:type="pct"/>
            <w:shd w:val="clear" w:color="auto" w:fill="002060"/>
            <w:vAlign w:val="center"/>
            <w:hideMark/>
          </w:tcPr>
          <w:p w14:paraId="79E46227" w14:textId="27B03ADF"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r w:rsidRPr="00150570">
              <w:rPr>
                <w:rFonts w:eastAsia="Times New Roman"/>
                <w:b w:val="0"/>
                <w:bCs w:val="0"/>
                <w:spacing w:val="0"/>
                <w:lang w:val="es-DO" w:eastAsia="es-DO"/>
              </w:rPr>
              <w:t>diciembre</w:t>
            </w:r>
          </w:p>
        </w:tc>
        <w:tc>
          <w:tcPr>
            <w:tcW w:w="705" w:type="pct"/>
            <w:vMerge/>
            <w:vAlign w:val="center"/>
            <w:hideMark/>
          </w:tcPr>
          <w:p w14:paraId="499671FF"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522" w:type="pct"/>
            <w:vMerge/>
            <w:vAlign w:val="center"/>
            <w:hideMark/>
          </w:tcPr>
          <w:p w14:paraId="2BA018FB" w14:textId="77777777" w:rsidR="0071687A" w:rsidRPr="00150570" w:rsidRDefault="0071687A" w:rsidP="00F0521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r>
      <w:tr w:rsidR="00150570" w:rsidRPr="00150570" w14:paraId="50F3023F"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53D3F239"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2.1</w:t>
            </w:r>
          </w:p>
        </w:tc>
        <w:tc>
          <w:tcPr>
            <w:tcW w:w="772" w:type="pct"/>
            <w:vAlign w:val="center"/>
            <w:hideMark/>
          </w:tcPr>
          <w:p w14:paraId="050052D2"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Remuneraciones y contribuciones</w:t>
            </w:r>
          </w:p>
        </w:tc>
        <w:tc>
          <w:tcPr>
            <w:tcW w:w="637" w:type="pct"/>
            <w:noWrap/>
            <w:vAlign w:val="center"/>
            <w:hideMark/>
          </w:tcPr>
          <w:p w14:paraId="7875FB28" w14:textId="61A2ED9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459,957,039</w:t>
            </w:r>
          </w:p>
        </w:tc>
        <w:tc>
          <w:tcPr>
            <w:tcW w:w="704" w:type="pct"/>
            <w:noWrap/>
            <w:vAlign w:val="center"/>
            <w:hideMark/>
          </w:tcPr>
          <w:p w14:paraId="61312890" w14:textId="2B88D075"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305,148,392</w:t>
            </w:r>
          </w:p>
        </w:tc>
        <w:tc>
          <w:tcPr>
            <w:tcW w:w="630" w:type="pct"/>
            <w:noWrap/>
            <w:vAlign w:val="center"/>
            <w:hideMark/>
          </w:tcPr>
          <w:p w14:paraId="35EE000B" w14:textId="57578F6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29,820,985</w:t>
            </w:r>
          </w:p>
        </w:tc>
        <w:tc>
          <w:tcPr>
            <w:tcW w:w="705" w:type="pct"/>
            <w:noWrap/>
            <w:vAlign w:val="center"/>
            <w:hideMark/>
          </w:tcPr>
          <w:p w14:paraId="068476C6" w14:textId="7FDEA16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87,055,463</w:t>
            </w:r>
          </w:p>
        </w:tc>
        <w:tc>
          <w:tcPr>
            <w:tcW w:w="705" w:type="pct"/>
            <w:noWrap/>
            <w:vAlign w:val="center"/>
            <w:hideMark/>
          </w:tcPr>
          <w:p w14:paraId="22CD3611" w14:textId="3E4C5C5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422,024,839</w:t>
            </w:r>
          </w:p>
        </w:tc>
        <w:tc>
          <w:tcPr>
            <w:tcW w:w="522" w:type="pct"/>
            <w:noWrap/>
            <w:vAlign w:val="center"/>
            <w:hideMark/>
          </w:tcPr>
          <w:p w14:paraId="359FDD21"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92%</w:t>
            </w:r>
          </w:p>
        </w:tc>
      </w:tr>
      <w:tr w:rsidR="00150570" w:rsidRPr="00150570" w14:paraId="0AF3EAB3" w14:textId="77777777" w:rsidTr="00DE7349">
        <w:trPr>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15A9FAC3"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2.1.1</w:t>
            </w:r>
          </w:p>
        </w:tc>
        <w:tc>
          <w:tcPr>
            <w:tcW w:w="772" w:type="pct"/>
            <w:vAlign w:val="center"/>
            <w:hideMark/>
          </w:tcPr>
          <w:p w14:paraId="3505D672"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Remuneraciones</w:t>
            </w:r>
          </w:p>
        </w:tc>
        <w:tc>
          <w:tcPr>
            <w:tcW w:w="637" w:type="pct"/>
            <w:noWrap/>
            <w:vAlign w:val="center"/>
            <w:hideMark/>
          </w:tcPr>
          <w:p w14:paraId="3C009175" w14:textId="341873A3"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236,090,873</w:t>
            </w:r>
          </w:p>
        </w:tc>
        <w:tc>
          <w:tcPr>
            <w:tcW w:w="704" w:type="pct"/>
            <w:noWrap/>
            <w:vAlign w:val="center"/>
            <w:hideMark/>
          </w:tcPr>
          <w:p w14:paraId="7CD8F843" w14:textId="40096E99"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147,954,870</w:t>
            </w:r>
          </w:p>
        </w:tc>
        <w:tc>
          <w:tcPr>
            <w:tcW w:w="630" w:type="pct"/>
            <w:noWrap/>
            <w:vAlign w:val="center"/>
            <w:hideMark/>
          </w:tcPr>
          <w:p w14:paraId="2AB91C79" w14:textId="1349EC2E"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20,633,799</w:t>
            </w:r>
          </w:p>
        </w:tc>
        <w:tc>
          <w:tcPr>
            <w:tcW w:w="705" w:type="pct"/>
            <w:noWrap/>
            <w:vAlign w:val="center"/>
            <w:hideMark/>
          </w:tcPr>
          <w:p w14:paraId="1A862ACC" w14:textId="28A648FA"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40,017,747</w:t>
            </w:r>
          </w:p>
        </w:tc>
        <w:tc>
          <w:tcPr>
            <w:tcW w:w="705" w:type="pct"/>
            <w:noWrap/>
            <w:vAlign w:val="center"/>
            <w:hideMark/>
          </w:tcPr>
          <w:p w14:paraId="2824899C" w14:textId="59C75FC8"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208,606,417</w:t>
            </w:r>
          </w:p>
        </w:tc>
        <w:tc>
          <w:tcPr>
            <w:tcW w:w="522" w:type="pct"/>
            <w:noWrap/>
            <w:vAlign w:val="center"/>
            <w:hideMark/>
          </w:tcPr>
          <w:p w14:paraId="1CBFF3AD"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88%</w:t>
            </w:r>
          </w:p>
        </w:tc>
      </w:tr>
      <w:tr w:rsidR="00150570" w:rsidRPr="00150570" w14:paraId="1003819A"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4A7F8701"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2.1.2</w:t>
            </w:r>
          </w:p>
        </w:tc>
        <w:tc>
          <w:tcPr>
            <w:tcW w:w="772" w:type="pct"/>
            <w:vAlign w:val="center"/>
            <w:hideMark/>
          </w:tcPr>
          <w:p w14:paraId="196B1120"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Sobresueldos</w:t>
            </w:r>
          </w:p>
        </w:tc>
        <w:tc>
          <w:tcPr>
            <w:tcW w:w="637" w:type="pct"/>
            <w:noWrap/>
            <w:vAlign w:val="center"/>
            <w:hideMark/>
          </w:tcPr>
          <w:p w14:paraId="3B7CB159" w14:textId="65EE0AA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144,031,288</w:t>
            </w:r>
          </w:p>
        </w:tc>
        <w:tc>
          <w:tcPr>
            <w:tcW w:w="704" w:type="pct"/>
            <w:noWrap/>
            <w:vAlign w:val="center"/>
            <w:hideMark/>
          </w:tcPr>
          <w:p w14:paraId="39AC6A11" w14:textId="4464486D"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98,092,302</w:t>
            </w:r>
          </w:p>
        </w:tc>
        <w:tc>
          <w:tcPr>
            <w:tcW w:w="630" w:type="pct"/>
            <w:noWrap/>
            <w:vAlign w:val="center"/>
            <w:hideMark/>
          </w:tcPr>
          <w:p w14:paraId="266DD3A3" w14:textId="3E81EAC1"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5,420,128</w:t>
            </w:r>
          </w:p>
        </w:tc>
        <w:tc>
          <w:tcPr>
            <w:tcW w:w="705" w:type="pct"/>
            <w:noWrap/>
            <w:vAlign w:val="center"/>
            <w:hideMark/>
          </w:tcPr>
          <w:p w14:paraId="5E5CD64D" w14:textId="4167216A"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35,789,223</w:t>
            </w:r>
          </w:p>
        </w:tc>
        <w:tc>
          <w:tcPr>
            <w:tcW w:w="705" w:type="pct"/>
            <w:noWrap/>
            <w:vAlign w:val="center"/>
            <w:hideMark/>
          </w:tcPr>
          <w:p w14:paraId="2A9629C1" w14:textId="55639605"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139,301,653</w:t>
            </w:r>
          </w:p>
        </w:tc>
        <w:tc>
          <w:tcPr>
            <w:tcW w:w="522" w:type="pct"/>
            <w:noWrap/>
            <w:vAlign w:val="center"/>
            <w:hideMark/>
          </w:tcPr>
          <w:p w14:paraId="5DCCAC86"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97%</w:t>
            </w:r>
          </w:p>
        </w:tc>
      </w:tr>
      <w:tr w:rsidR="00150570" w:rsidRPr="00150570" w14:paraId="3B08F212"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18F9A27"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2.1.3</w:t>
            </w:r>
          </w:p>
        </w:tc>
        <w:tc>
          <w:tcPr>
            <w:tcW w:w="772" w:type="pct"/>
            <w:vAlign w:val="center"/>
            <w:hideMark/>
          </w:tcPr>
          <w:p w14:paraId="2D19C6A0"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Dietas y gastos de representación</w:t>
            </w:r>
          </w:p>
        </w:tc>
        <w:tc>
          <w:tcPr>
            <w:tcW w:w="637" w:type="pct"/>
            <w:noWrap/>
            <w:vAlign w:val="center"/>
            <w:hideMark/>
          </w:tcPr>
          <w:p w14:paraId="50E5B6B9" w14:textId="6FCF4D49"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19,438,120</w:t>
            </w:r>
          </w:p>
        </w:tc>
        <w:tc>
          <w:tcPr>
            <w:tcW w:w="704" w:type="pct"/>
            <w:noWrap/>
            <w:vAlign w:val="center"/>
            <w:hideMark/>
          </w:tcPr>
          <w:p w14:paraId="179FC5CE" w14:textId="473A056C"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13,110,000</w:t>
            </w:r>
          </w:p>
        </w:tc>
        <w:tc>
          <w:tcPr>
            <w:tcW w:w="630" w:type="pct"/>
            <w:noWrap/>
            <w:vAlign w:val="center"/>
            <w:hideMark/>
          </w:tcPr>
          <w:p w14:paraId="67742735" w14:textId="41369C5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1,650,000</w:t>
            </w:r>
          </w:p>
        </w:tc>
        <w:tc>
          <w:tcPr>
            <w:tcW w:w="705" w:type="pct"/>
            <w:noWrap/>
            <w:vAlign w:val="center"/>
            <w:hideMark/>
          </w:tcPr>
          <w:p w14:paraId="6E10FF02" w14:textId="1077F66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1,650,000</w:t>
            </w:r>
          </w:p>
        </w:tc>
        <w:tc>
          <w:tcPr>
            <w:tcW w:w="705" w:type="pct"/>
            <w:noWrap/>
            <w:vAlign w:val="center"/>
            <w:hideMark/>
          </w:tcPr>
          <w:p w14:paraId="1D13D901" w14:textId="0A585269"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16,410,000</w:t>
            </w:r>
          </w:p>
        </w:tc>
        <w:tc>
          <w:tcPr>
            <w:tcW w:w="522" w:type="pct"/>
            <w:noWrap/>
            <w:vAlign w:val="center"/>
            <w:hideMark/>
          </w:tcPr>
          <w:p w14:paraId="1D78B6C9"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84%</w:t>
            </w:r>
          </w:p>
        </w:tc>
      </w:tr>
      <w:tr w:rsidR="00150570" w:rsidRPr="00150570" w14:paraId="3D06D08B"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613B6717" w14:textId="795E4468"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2.1.4</w:t>
            </w:r>
          </w:p>
        </w:tc>
        <w:tc>
          <w:tcPr>
            <w:tcW w:w="772" w:type="pct"/>
            <w:vAlign w:val="center"/>
            <w:hideMark/>
          </w:tcPr>
          <w:p w14:paraId="3EEED34B"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Gratificaciones y bonificaciones</w:t>
            </w:r>
          </w:p>
        </w:tc>
        <w:tc>
          <w:tcPr>
            <w:tcW w:w="637" w:type="pct"/>
            <w:noWrap/>
            <w:vAlign w:val="center"/>
            <w:hideMark/>
          </w:tcPr>
          <w:p w14:paraId="6B2CBA56" w14:textId="5196BE1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36,311,132</w:t>
            </w:r>
          </w:p>
        </w:tc>
        <w:tc>
          <w:tcPr>
            <w:tcW w:w="704" w:type="pct"/>
            <w:noWrap/>
            <w:vAlign w:val="center"/>
            <w:hideMark/>
          </w:tcPr>
          <w:p w14:paraId="2DF56A22" w14:textId="21D64B6D"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27,797,662</w:t>
            </w:r>
          </w:p>
        </w:tc>
        <w:tc>
          <w:tcPr>
            <w:tcW w:w="630" w:type="pct"/>
            <w:noWrap/>
            <w:vAlign w:val="center"/>
            <w:hideMark/>
          </w:tcPr>
          <w:p w14:paraId="3AF55B9D" w14:textId="01609DC2"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71C877E4" w14:textId="369CEC9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7,541,731</w:t>
            </w:r>
          </w:p>
        </w:tc>
        <w:tc>
          <w:tcPr>
            <w:tcW w:w="705" w:type="pct"/>
            <w:noWrap/>
            <w:vAlign w:val="center"/>
            <w:hideMark/>
          </w:tcPr>
          <w:p w14:paraId="32AC4836" w14:textId="33BC427D"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35,339,393</w:t>
            </w:r>
          </w:p>
        </w:tc>
        <w:tc>
          <w:tcPr>
            <w:tcW w:w="522" w:type="pct"/>
            <w:noWrap/>
            <w:vAlign w:val="center"/>
            <w:hideMark/>
          </w:tcPr>
          <w:p w14:paraId="165B0621"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97%</w:t>
            </w:r>
          </w:p>
        </w:tc>
      </w:tr>
      <w:tr w:rsidR="00150570" w:rsidRPr="00150570" w14:paraId="7E5413AC" w14:textId="77777777" w:rsidTr="00DE7349">
        <w:trPr>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497B32F2"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2.1.5</w:t>
            </w:r>
          </w:p>
        </w:tc>
        <w:tc>
          <w:tcPr>
            <w:tcW w:w="772" w:type="pct"/>
            <w:vAlign w:val="center"/>
            <w:hideMark/>
          </w:tcPr>
          <w:p w14:paraId="165E4E93"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Contribuciones a la seguridad social</w:t>
            </w:r>
          </w:p>
        </w:tc>
        <w:tc>
          <w:tcPr>
            <w:tcW w:w="637" w:type="pct"/>
            <w:noWrap/>
            <w:vAlign w:val="center"/>
            <w:hideMark/>
          </w:tcPr>
          <w:p w14:paraId="3AF91D04" w14:textId="7BBC440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24,085,625</w:t>
            </w:r>
          </w:p>
        </w:tc>
        <w:tc>
          <w:tcPr>
            <w:tcW w:w="704" w:type="pct"/>
            <w:noWrap/>
            <w:vAlign w:val="center"/>
            <w:hideMark/>
          </w:tcPr>
          <w:p w14:paraId="01DB0477" w14:textId="4AFBE91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18,193,558</w:t>
            </w:r>
          </w:p>
        </w:tc>
        <w:tc>
          <w:tcPr>
            <w:tcW w:w="630" w:type="pct"/>
            <w:noWrap/>
            <w:vAlign w:val="center"/>
            <w:hideMark/>
          </w:tcPr>
          <w:p w14:paraId="4A46ECD2" w14:textId="6C28039C"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2,117,057</w:t>
            </w:r>
          </w:p>
        </w:tc>
        <w:tc>
          <w:tcPr>
            <w:tcW w:w="705" w:type="pct"/>
            <w:noWrap/>
            <w:vAlign w:val="center"/>
            <w:hideMark/>
          </w:tcPr>
          <w:p w14:paraId="1DF818D9" w14:textId="0F66683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2,056,762</w:t>
            </w:r>
          </w:p>
        </w:tc>
        <w:tc>
          <w:tcPr>
            <w:tcW w:w="705" w:type="pct"/>
            <w:noWrap/>
            <w:vAlign w:val="center"/>
            <w:hideMark/>
          </w:tcPr>
          <w:p w14:paraId="51DDFE2B" w14:textId="55178D0D"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22,367,377</w:t>
            </w:r>
          </w:p>
        </w:tc>
        <w:tc>
          <w:tcPr>
            <w:tcW w:w="522" w:type="pct"/>
            <w:noWrap/>
            <w:vAlign w:val="center"/>
            <w:hideMark/>
          </w:tcPr>
          <w:p w14:paraId="4C6CA072"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93%</w:t>
            </w:r>
          </w:p>
        </w:tc>
      </w:tr>
      <w:tr w:rsidR="00150570" w:rsidRPr="00150570" w14:paraId="6192CC69" w14:textId="77777777" w:rsidTr="00DE7349">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A839AA7"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w:t>
            </w:r>
          </w:p>
        </w:tc>
        <w:tc>
          <w:tcPr>
            <w:tcW w:w="772" w:type="pct"/>
            <w:vAlign w:val="center"/>
            <w:hideMark/>
          </w:tcPr>
          <w:p w14:paraId="25D0EB89"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Contratación de servicios</w:t>
            </w:r>
          </w:p>
        </w:tc>
        <w:tc>
          <w:tcPr>
            <w:tcW w:w="637" w:type="pct"/>
            <w:noWrap/>
            <w:vAlign w:val="center"/>
            <w:hideMark/>
          </w:tcPr>
          <w:p w14:paraId="5AE8ABC7" w14:textId="063EE40D"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102,661,562</w:t>
            </w:r>
          </w:p>
        </w:tc>
        <w:tc>
          <w:tcPr>
            <w:tcW w:w="704" w:type="pct"/>
            <w:noWrap/>
            <w:vAlign w:val="center"/>
            <w:hideMark/>
          </w:tcPr>
          <w:p w14:paraId="2B12D64C" w14:textId="0CD132F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49,291,312</w:t>
            </w:r>
          </w:p>
        </w:tc>
        <w:tc>
          <w:tcPr>
            <w:tcW w:w="630" w:type="pct"/>
            <w:noWrap/>
            <w:vAlign w:val="center"/>
            <w:hideMark/>
          </w:tcPr>
          <w:p w14:paraId="0CB3F5C2" w14:textId="04AD75C5"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20,879,607</w:t>
            </w:r>
          </w:p>
        </w:tc>
        <w:tc>
          <w:tcPr>
            <w:tcW w:w="705" w:type="pct"/>
            <w:noWrap/>
            <w:vAlign w:val="center"/>
            <w:hideMark/>
          </w:tcPr>
          <w:p w14:paraId="6EE7C647" w14:textId="45DFD8FC"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14,273,013</w:t>
            </w:r>
          </w:p>
        </w:tc>
        <w:tc>
          <w:tcPr>
            <w:tcW w:w="705" w:type="pct"/>
            <w:noWrap/>
            <w:vAlign w:val="center"/>
            <w:hideMark/>
          </w:tcPr>
          <w:p w14:paraId="4CAE717A" w14:textId="47C5DFF9"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84,443,933</w:t>
            </w:r>
          </w:p>
        </w:tc>
        <w:tc>
          <w:tcPr>
            <w:tcW w:w="522" w:type="pct"/>
            <w:noWrap/>
            <w:vAlign w:val="center"/>
            <w:hideMark/>
          </w:tcPr>
          <w:p w14:paraId="5B442D82"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82%</w:t>
            </w:r>
          </w:p>
        </w:tc>
      </w:tr>
      <w:tr w:rsidR="00150570" w:rsidRPr="00150570" w14:paraId="754CE784"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57B8BF78"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2.2.1</w:t>
            </w:r>
          </w:p>
        </w:tc>
        <w:tc>
          <w:tcPr>
            <w:tcW w:w="772" w:type="pct"/>
            <w:vAlign w:val="center"/>
            <w:hideMark/>
          </w:tcPr>
          <w:p w14:paraId="65964AF0"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Servicios básicos</w:t>
            </w:r>
          </w:p>
        </w:tc>
        <w:tc>
          <w:tcPr>
            <w:tcW w:w="637" w:type="pct"/>
            <w:noWrap/>
            <w:vAlign w:val="center"/>
            <w:hideMark/>
          </w:tcPr>
          <w:p w14:paraId="51C5CC0D" w14:textId="3E58FC1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11,527,363</w:t>
            </w:r>
          </w:p>
        </w:tc>
        <w:tc>
          <w:tcPr>
            <w:tcW w:w="704" w:type="pct"/>
            <w:noWrap/>
            <w:vAlign w:val="center"/>
            <w:hideMark/>
          </w:tcPr>
          <w:p w14:paraId="2C31FA06" w14:textId="3035F86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7,241,590</w:t>
            </w:r>
          </w:p>
        </w:tc>
        <w:tc>
          <w:tcPr>
            <w:tcW w:w="630" w:type="pct"/>
            <w:noWrap/>
            <w:vAlign w:val="center"/>
            <w:hideMark/>
          </w:tcPr>
          <w:p w14:paraId="14516FDB" w14:textId="4D4C9D3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745,678</w:t>
            </w:r>
          </w:p>
        </w:tc>
        <w:tc>
          <w:tcPr>
            <w:tcW w:w="705" w:type="pct"/>
            <w:noWrap/>
            <w:vAlign w:val="center"/>
            <w:hideMark/>
          </w:tcPr>
          <w:p w14:paraId="133CD677" w14:textId="24736213"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835,148</w:t>
            </w:r>
          </w:p>
        </w:tc>
        <w:tc>
          <w:tcPr>
            <w:tcW w:w="705" w:type="pct"/>
            <w:noWrap/>
            <w:vAlign w:val="center"/>
            <w:hideMark/>
          </w:tcPr>
          <w:p w14:paraId="1FFC45A9" w14:textId="2B5B5ED3"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8,822,415</w:t>
            </w:r>
          </w:p>
        </w:tc>
        <w:tc>
          <w:tcPr>
            <w:tcW w:w="522" w:type="pct"/>
            <w:noWrap/>
            <w:vAlign w:val="center"/>
            <w:hideMark/>
          </w:tcPr>
          <w:p w14:paraId="2C09213D"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77%</w:t>
            </w:r>
          </w:p>
        </w:tc>
      </w:tr>
      <w:tr w:rsidR="00150570" w:rsidRPr="00150570" w14:paraId="5DA091EA" w14:textId="77777777" w:rsidTr="00DE7349">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225AA24C"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2.2.2</w:t>
            </w:r>
          </w:p>
        </w:tc>
        <w:tc>
          <w:tcPr>
            <w:tcW w:w="772" w:type="pct"/>
            <w:vAlign w:val="center"/>
            <w:hideMark/>
          </w:tcPr>
          <w:p w14:paraId="0A111474"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Publicidad, impresión y encuadernación</w:t>
            </w:r>
          </w:p>
        </w:tc>
        <w:tc>
          <w:tcPr>
            <w:tcW w:w="637" w:type="pct"/>
            <w:noWrap/>
            <w:vAlign w:val="center"/>
            <w:hideMark/>
          </w:tcPr>
          <w:p w14:paraId="4C4A6D9F" w14:textId="32FB335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1,047,348</w:t>
            </w:r>
          </w:p>
        </w:tc>
        <w:tc>
          <w:tcPr>
            <w:tcW w:w="704" w:type="pct"/>
            <w:noWrap/>
            <w:vAlign w:val="center"/>
            <w:hideMark/>
          </w:tcPr>
          <w:p w14:paraId="5E5C518A" w14:textId="28D8DB4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279,250</w:t>
            </w:r>
          </w:p>
        </w:tc>
        <w:tc>
          <w:tcPr>
            <w:tcW w:w="630" w:type="pct"/>
            <w:noWrap/>
            <w:vAlign w:val="center"/>
            <w:hideMark/>
          </w:tcPr>
          <w:p w14:paraId="16B100BD" w14:textId="56A892C5"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301,250</w:t>
            </w:r>
          </w:p>
        </w:tc>
        <w:tc>
          <w:tcPr>
            <w:tcW w:w="705" w:type="pct"/>
            <w:noWrap/>
            <w:vAlign w:val="center"/>
            <w:hideMark/>
          </w:tcPr>
          <w:p w14:paraId="1F7611D4" w14:textId="31187CE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0F96AA37" w14:textId="596522F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580,500</w:t>
            </w:r>
          </w:p>
        </w:tc>
        <w:tc>
          <w:tcPr>
            <w:tcW w:w="522" w:type="pct"/>
            <w:noWrap/>
            <w:vAlign w:val="center"/>
            <w:hideMark/>
          </w:tcPr>
          <w:p w14:paraId="220CBC4D"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55%</w:t>
            </w:r>
          </w:p>
        </w:tc>
      </w:tr>
      <w:tr w:rsidR="00150570" w:rsidRPr="00150570" w14:paraId="1A7D7BDC"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40AA3D5"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2.2.3</w:t>
            </w:r>
          </w:p>
        </w:tc>
        <w:tc>
          <w:tcPr>
            <w:tcW w:w="772" w:type="pct"/>
            <w:vAlign w:val="center"/>
            <w:hideMark/>
          </w:tcPr>
          <w:p w14:paraId="573C1CD0"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Viáticos</w:t>
            </w:r>
          </w:p>
        </w:tc>
        <w:tc>
          <w:tcPr>
            <w:tcW w:w="637" w:type="pct"/>
            <w:noWrap/>
            <w:vAlign w:val="center"/>
            <w:hideMark/>
          </w:tcPr>
          <w:p w14:paraId="382A29E9" w14:textId="195C4710"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8,275,562</w:t>
            </w:r>
          </w:p>
        </w:tc>
        <w:tc>
          <w:tcPr>
            <w:tcW w:w="704" w:type="pct"/>
            <w:noWrap/>
            <w:vAlign w:val="center"/>
            <w:hideMark/>
          </w:tcPr>
          <w:p w14:paraId="44969B06" w14:textId="3067F9B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5,950,786</w:t>
            </w:r>
          </w:p>
        </w:tc>
        <w:tc>
          <w:tcPr>
            <w:tcW w:w="630" w:type="pct"/>
            <w:noWrap/>
            <w:vAlign w:val="center"/>
            <w:hideMark/>
          </w:tcPr>
          <w:p w14:paraId="60C604AD" w14:textId="76AE658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1,700,590</w:t>
            </w:r>
          </w:p>
        </w:tc>
        <w:tc>
          <w:tcPr>
            <w:tcW w:w="705" w:type="pct"/>
            <w:noWrap/>
            <w:vAlign w:val="center"/>
            <w:hideMark/>
          </w:tcPr>
          <w:p w14:paraId="27AE5656" w14:textId="0AB16588"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947,658</w:t>
            </w:r>
          </w:p>
        </w:tc>
        <w:tc>
          <w:tcPr>
            <w:tcW w:w="705" w:type="pct"/>
            <w:noWrap/>
            <w:vAlign w:val="center"/>
            <w:hideMark/>
          </w:tcPr>
          <w:p w14:paraId="6632F3E3" w14:textId="198B03AE"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8,599,033</w:t>
            </w:r>
          </w:p>
        </w:tc>
        <w:tc>
          <w:tcPr>
            <w:tcW w:w="522" w:type="pct"/>
            <w:noWrap/>
            <w:vAlign w:val="center"/>
            <w:hideMark/>
          </w:tcPr>
          <w:p w14:paraId="4BC332B7"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104%</w:t>
            </w:r>
          </w:p>
        </w:tc>
      </w:tr>
      <w:tr w:rsidR="00150570" w:rsidRPr="00150570" w14:paraId="0E1A63BF"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5B05778B"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2.2.4</w:t>
            </w:r>
          </w:p>
        </w:tc>
        <w:tc>
          <w:tcPr>
            <w:tcW w:w="772" w:type="pct"/>
            <w:vAlign w:val="center"/>
            <w:hideMark/>
          </w:tcPr>
          <w:p w14:paraId="7BC7FA6A"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Transporte y almacenaje</w:t>
            </w:r>
          </w:p>
        </w:tc>
        <w:tc>
          <w:tcPr>
            <w:tcW w:w="637" w:type="pct"/>
            <w:noWrap/>
            <w:vAlign w:val="center"/>
            <w:hideMark/>
          </w:tcPr>
          <w:p w14:paraId="41DEBC6E" w14:textId="24F226A3"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7,411,082</w:t>
            </w:r>
          </w:p>
        </w:tc>
        <w:tc>
          <w:tcPr>
            <w:tcW w:w="704" w:type="pct"/>
            <w:noWrap/>
            <w:vAlign w:val="center"/>
            <w:hideMark/>
          </w:tcPr>
          <w:p w14:paraId="18EF8E9F" w14:textId="2231ED2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2,491,090</w:t>
            </w:r>
          </w:p>
        </w:tc>
        <w:tc>
          <w:tcPr>
            <w:tcW w:w="630" w:type="pct"/>
            <w:noWrap/>
            <w:vAlign w:val="center"/>
            <w:hideMark/>
          </w:tcPr>
          <w:p w14:paraId="393F2841" w14:textId="68AB0283"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1,758,402</w:t>
            </w:r>
          </w:p>
        </w:tc>
        <w:tc>
          <w:tcPr>
            <w:tcW w:w="705" w:type="pct"/>
            <w:noWrap/>
            <w:vAlign w:val="center"/>
            <w:hideMark/>
          </w:tcPr>
          <w:p w14:paraId="46F80BD2" w14:textId="3803EAF1"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1,775,402</w:t>
            </w:r>
          </w:p>
        </w:tc>
        <w:tc>
          <w:tcPr>
            <w:tcW w:w="705" w:type="pct"/>
            <w:noWrap/>
            <w:vAlign w:val="center"/>
            <w:hideMark/>
          </w:tcPr>
          <w:p w14:paraId="34EA58B2" w14:textId="3198AEB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6,024,894</w:t>
            </w:r>
          </w:p>
        </w:tc>
        <w:tc>
          <w:tcPr>
            <w:tcW w:w="522" w:type="pct"/>
            <w:noWrap/>
            <w:vAlign w:val="center"/>
            <w:hideMark/>
          </w:tcPr>
          <w:p w14:paraId="1D59839A"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81%</w:t>
            </w:r>
          </w:p>
        </w:tc>
      </w:tr>
      <w:tr w:rsidR="00150570" w:rsidRPr="00150570" w14:paraId="16A84551" w14:textId="77777777" w:rsidTr="00DE7349">
        <w:trPr>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25713DBA"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2.2.5</w:t>
            </w:r>
          </w:p>
        </w:tc>
        <w:tc>
          <w:tcPr>
            <w:tcW w:w="772" w:type="pct"/>
            <w:vAlign w:val="center"/>
            <w:hideMark/>
          </w:tcPr>
          <w:p w14:paraId="0459C9E9"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Alquileres y rentas</w:t>
            </w:r>
          </w:p>
        </w:tc>
        <w:tc>
          <w:tcPr>
            <w:tcW w:w="637" w:type="pct"/>
            <w:noWrap/>
            <w:vAlign w:val="center"/>
            <w:hideMark/>
          </w:tcPr>
          <w:p w14:paraId="03A3B21C" w14:textId="6A6A560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13,189,124</w:t>
            </w:r>
          </w:p>
        </w:tc>
        <w:tc>
          <w:tcPr>
            <w:tcW w:w="704" w:type="pct"/>
            <w:noWrap/>
            <w:vAlign w:val="center"/>
            <w:hideMark/>
          </w:tcPr>
          <w:p w14:paraId="39F49412" w14:textId="2AD3F035"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7,158,009</w:t>
            </w:r>
          </w:p>
        </w:tc>
        <w:tc>
          <w:tcPr>
            <w:tcW w:w="630" w:type="pct"/>
            <w:noWrap/>
            <w:vAlign w:val="center"/>
            <w:hideMark/>
          </w:tcPr>
          <w:p w14:paraId="76E13D58" w14:textId="2E802E9A"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4,681,243</w:t>
            </w:r>
          </w:p>
        </w:tc>
        <w:tc>
          <w:tcPr>
            <w:tcW w:w="705" w:type="pct"/>
            <w:noWrap/>
            <w:vAlign w:val="center"/>
            <w:hideMark/>
          </w:tcPr>
          <w:p w14:paraId="39FB4BC2" w14:textId="40BB81D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2,081,753</w:t>
            </w:r>
          </w:p>
        </w:tc>
        <w:tc>
          <w:tcPr>
            <w:tcW w:w="705" w:type="pct"/>
            <w:noWrap/>
            <w:vAlign w:val="center"/>
            <w:hideMark/>
          </w:tcPr>
          <w:p w14:paraId="789635CD" w14:textId="07412D9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13,921,005</w:t>
            </w:r>
          </w:p>
        </w:tc>
        <w:tc>
          <w:tcPr>
            <w:tcW w:w="522" w:type="pct"/>
            <w:noWrap/>
            <w:vAlign w:val="center"/>
            <w:hideMark/>
          </w:tcPr>
          <w:p w14:paraId="359B01FE"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106%</w:t>
            </w:r>
          </w:p>
        </w:tc>
      </w:tr>
      <w:tr w:rsidR="00150570" w:rsidRPr="00150570" w14:paraId="24E61A6E"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5077F84F" w14:textId="6A7DF468"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2.2.6</w:t>
            </w:r>
          </w:p>
        </w:tc>
        <w:tc>
          <w:tcPr>
            <w:tcW w:w="772" w:type="pct"/>
            <w:vAlign w:val="center"/>
            <w:hideMark/>
          </w:tcPr>
          <w:p w14:paraId="257DDE45"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Seguros</w:t>
            </w:r>
          </w:p>
        </w:tc>
        <w:tc>
          <w:tcPr>
            <w:tcW w:w="637" w:type="pct"/>
            <w:noWrap/>
            <w:vAlign w:val="center"/>
            <w:hideMark/>
          </w:tcPr>
          <w:p w14:paraId="68C4C24C" w14:textId="55D88B7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9,480,537</w:t>
            </w:r>
          </w:p>
        </w:tc>
        <w:tc>
          <w:tcPr>
            <w:tcW w:w="704" w:type="pct"/>
            <w:noWrap/>
            <w:vAlign w:val="center"/>
            <w:hideMark/>
          </w:tcPr>
          <w:p w14:paraId="5F5ED784" w14:textId="7003994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7,858,475</w:t>
            </w:r>
          </w:p>
        </w:tc>
        <w:tc>
          <w:tcPr>
            <w:tcW w:w="630" w:type="pct"/>
            <w:noWrap/>
            <w:vAlign w:val="center"/>
            <w:hideMark/>
          </w:tcPr>
          <w:p w14:paraId="547ED119" w14:textId="376FD8A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1,845,752</w:t>
            </w:r>
          </w:p>
        </w:tc>
        <w:tc>
          <w:tcPr>
            <w:tcW w:w="705" w:type="pct"/>
            <w:noWrap/>
            <w:vAlign w:val="center"/>
            <w:hideMark/>
          </w:tcPr>
          <w:p w14:paraId="2028865F" w14:textId="2E97C6A3"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1,845,752</w:t>
            </w:r>
          </w:p>
        </w:tc>
        <w:tc>
          <w:tcPr>
            <w:tcW w:w="705" w:type="pct"/>
            <w:noWrap/>
            <w:vAlign w:val="center"/>
            <w:hideMark/>
          </w:tcPr>
          <w:p w14:paraId="4DB7BFA1" w14:textId="5D4282D5"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11,549,980</w:t>
            </w:r>
          </w:p>
        </w:tc>
        <w:tc>
          <w:tcPr>
            <w:tcW w:w="522" w:type="pct"/>
            <w:noWrap/>
            <w:vAlign w:val="center"/>
            <w:hideMark/>
          </w:tcPr>
          <w:p w14:paraId="1D3F6A84"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122%</w:t>
            </w:r>
          </w:p>
        </w:tc>
      </w:tr>
      <w:tr w:rsidR="00150570" w:rsidRPr="00150570" w14:paraId="28D57BCE" w14:textId="77777777" w:rsidTr="00DE7349">
        <w:trPr>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2A90A496"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lastRenderedPageBreak/>
              <w:t>2.2.7</w:t>
            </w:r>
          </w:p>
        </w:tc>
        <w:tc>
          <w:tcPr>
            <w:tcW w:w="772" w:type="pct"/>
            <w:vAlign w:val="center"/>
            <w:hideMark/>
          </w:tcPr>
          <w:p w14:paraId="0A06D1EE"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Servicios de conservación, reparaciones menores e instalaciones temporales</w:t>
            </w:r>
          </w:p>
        </w:tc>
        <w:tc>
          <w:tcPr>
            <w:tcW w:w="637" w:type="pct"/>
            <w:noWrap/>
            <w:vAlign w:val="center"/>
            <w:hideMark/>
          </w:tcPr>
          <w:p w14:paraId="42B05D38" w14:textId="7418D2DD"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7,618,718</w:t>
            </w:r>
          </w:p>
        </w:tc>
        <w:tc>
          <w:tcPr>
            <w:tcW w:w="704" w:type="pct"/>
            <w:noWrap/>
            <w:vAlign w:val="center"/>
            <w:hideMark/>
          </w:tcPr>
          <w:p w14:paraId="02F50B4F" w14:textId="77D3638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2,188,401</w:t>
            </w:r>
          </w:p>
        </w:tc>
        <w:tc>
          <w:tcPr>
            <w:tcW w:w="630" w:type="pct"/>
            <w:noWrap/>
            <w:vAlign w:val="center"/>
            <w:hideMark/>
          </w:tcPr>
          <w:p w14:paraId="0DBF80A3" w14:textId="47AC553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4,426,340</w:t>
            </w:r>
          </w:p>
        </w:tc>
        <w:tc>
          <w:tcPr>
            <w:tcW w:w="705" w:type="pct"/>
            <w:noWrap/>
            <w:vAlign w:val="center"/>
            <w:hideMark/>
          </w:tcPr>
          <w:p w14:paraId="06B6A3C5" w14:textId="609F6368"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714,354</w:t>
            </w:r>
          </w:p>
        </w:tc>
        <w:tc>
          <w:tcPr>
            <w:tcW w:w="705" w:type="pct"/>
            <w:noWrap/>
            <w:vAlign w:val="center"/>
            <w:hideMark/>
          </w:tcPr>
          <w:p w14:paraId="27B569AD" w14:textId="1678ED8B"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7,329,096</w:t>
            </w:r>
          </w:p>
        </w:tc>
        <w:tc>
          <w:tcPr>
            <w:tcW w:w="522" w:type="pct"/>
            <w:noWrap/>
            <w:vAlign w:val="center"/>
            <w:hideMark/>
          </w:tcPr>
          <w:p w14:paraId="75A3D2A8"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96%</w:t>
            </w:r>
          </w:p>
        </w:tc>
      </w:tr>
      <w:tr w:rsidR="00150570" w:rsidRPr="00150570" w14:paraId="2DA5B9C1" w14:textId="77777777" w:rsidTr="00DE7349">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20FB6295"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2.2.8</w:t>
            </w:r>
          </w:p>
        </w:tc>
        <w:tc>
          <w:tcPr>
            <w:tcW w:w="772" w:type="pct"/>
            <w:vAlign w:val="center"/>
            <w:hideMark/>
          </w:tcPr>
          <w:p w14:paraId="6701B250"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Otros servicios no incluidos en conceptos anteriores</w:t>
            </w:r>
          </w:p>
        </w:tc>
        <w:tc>
          <w:tcPr>
            <w:tcW w:w="637" w:type="pct"/>
            <w:noWrap/>
            <w:vAlign w:val="center"/>
            <w:hideMark/>
          </w:tcPr>
          <w:p w14:paraId="47228C24" w14:textId="3249401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27,550,607</w:t>
            </w:r>
          </w:p>
        </w:tc>
        <w:tc>
          <w:tcPr>
            <w:tcW w:w="704" w:type="pct"/>
            <w:noWrap/>
            <w:vAlign w:val="center"/>
            <w:hideMark/>
          </w:tcPr>
          <w:p w14:paraId="13671C32" w14:textId="51C54DCA"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9,713,059</w:t>
            </w:r>
          </w:p>
        </w:tc>
        <w:tc>
          <w:tcPr>
            <w:tcW w:w="630" w:type="pct"/>
            <w:noWrap/>
            <w:vAlign w:val="center"/>
            <w:hideMark/>
          </w:tcPr>
          <w:p w14:paraId="75B158D7" w14:textId="33ED93EB"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3,354,448</w:t>
            </w:r>
          </w:p>
        </w:tc>
        <w:tc>
          <w:tcPr>
            <w:tcW w:w="705" w:type="pct"/>
            <w:noWrap/>
            <w:vAlign w:val="center"/>
            <w:hideMark/>
          </w:tcPr>
          <w:p w14:paraId="2FAA3687" w14:textId="7645DF9B"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4,007,042</w:t>
            </w:r>
          </w:p>
        </w:tc>
        <w:tc>
          <w:tcPr>
            <w:tcW w:w="705" w:type="pct"/>
            <w:noWrap/>
            <w:vAlign w:val="center"/>
            <w:hideMark/>
          </w:tcPr>
          <w:p w14:paraId="2FFAADCA" w14:textId="290BD771"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17,074,549</w:t>
            </w:r>
          </w:p>
        </w:tc>
        <w:tc>
          <w:tcPr>
            <w:tcW w:w="522" w:type="pct"/>
            <w:noWrap/>
            <w:vAlign w:val="center"/>
            <w:hideMark/>
          </w:tcPr>
          <w:p w14:paraId="3EE9E291"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62%</w:t>
            </w:r>
          </w:p>
        </w:tc>
      </w:tr>
      <w:tr w:rsidR="00150570" w:rsidRPr="00150570" w14:paraId="2118BA71" w14:textId="77777777" w:rsidTr="00DE7349">
        <w:trPr>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49D3FC3A"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2.2.9</w:t>
            </w:r>
          </w:p>
        </w:tc>
        <w:tc>
          <w:tcPr>
            <w:tcW w:w="772" w:type="pct"/>
            <w:vAlign w:val="center"/>
            <w:hideMark/>
          </w:tcPr>
          <w:p w14:paraId="6480121D"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Otras contrataciones de servicios</w:t>
            </w:r>
          </w:p>
        </w:tc>
        <w:tc>
          <w:tcPr>
            <w:tcW w:w="637" w:type="pct"/>
            <w:noWrap/>
            <w:vAlign w:val="center"/>
            <w:hideMark/>
          </w:tcPr>
          <w:p w14:paraId="2043C298" w14:textId="4098006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16,561,221</w:t>
            </w:r>
          </w:p>
        </w:tc>
        <w:tc>
          <w:tcPr>
            <w:tcW w:w="704" w:type="pct"/>
            <w:noWrap/>
            <w:vAlign w:val="center"/>
            <w:hideMark/>
          </w:tcPr>
          <w:p w14:paraId="628D15D0" w14:textId="42FC7AC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6,410,652</w:t>
            </w:r>
          </w:p>
        </w:tc>
        <w:tc>
          <w:tcPr>
            <w:tcW w:w="630" w:type="pct"/>
            <w:noWrap/>
            <w:vAlign w:val="center"/>
            <w:hideMark/>
          </w:tcPr>
          <w:p w14:paraId="598AA92C" w14:textId="52543C70"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2,065,904</w:t>
            </w:r>
          </w:p>
        </w:tc>
        <w:tc>
          <w:tcPr>
            <w:tcW w:w="705" w:type="pct"/>
            <w:noWrap/>
            <w:vAlign w:val="center"/>
            <w:hideMark/>
          </w:tcPr>
          <w:p w14:paraId="3788EA4E" w14:textId="75206E89"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2,065,904</w:t>
            </w:r>
          </w:p>
        </w:tc>
        <w:tc>
          <w:tcPr>
            <w:tcW w:w="705" w:type="pct"/>
            <w:noWrap/>
            <w:vAlign w:val="center"/>
            <w:hideMark/>
          </w:tcPr>
          <w:p w14:paraId="1A918CB4" w14:textId="6B69BBF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10,542,460</w:t>
            </w:r>
          </w:p>
        </w:tc>
        <w:tc>
          <w:tcPr>
            <w:tcW w:w="522" w:type="pct"/>
            <w:noWrap/>
            <w:vAlign w:val="center"/>
            <w:hideMark/>
          </w:tcPr>
          <w:p w14:paraId="5CCF8B1D"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64%</w:t>
            </w:r>
          </w:p>
        </w:tc>
      </w:tr>
      <w:tr w:rsidR="00150570" w:rsidRPr="00150570" w14:paraId="7A819612"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4CB551E6"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w:t>
            </w:r>
          </w:p>
        </w:tc>
        <w:tc>
          <w:tcPr>
            <w:tcW w:w="772" w:type="pct"/>
            <w:vAlign w:val="center"/>
            <w:hideMark/>
          </w:tcPr>
          <w:p w14:paraId="6313BE04"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Materiales y suministros</w:t>
            </w:r>
          </w:p>
        </w:tc>
        <w:tc>
          <w:tcPr>
            <w:tcW w:w="637" w:type="pct"/>
            <w:noWrap/>
            <w:vAlign w:val="center"/>
            <w:hideMark/>
          </w:tcPr>
          <w:p w14:paraId="076D9B03" w14:textId="2D7C7B3A"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39,207,085</w:t>
            </w:r>
          </w:p>
        </w:tc>
        <w:tc>
          <w:tcPr>
            <w:tcW w:w="704" w:type="pct"/>
            <w:noWrap/>
            <w:vAlign w:val="center"/>
            <w:hideMark/>
          </w:tcPr>
          <w:p w14:paraId="12E089B9" w14:textId="0660D8F3"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16,606,809</w:t>
            </w:r>
          </w:p>
        </w:tc>
        <w:tc>
          <w:tcPr>
            <w:tcW w:w="630" w:type="pct"/>
            <w:noWrap/>
            <w:vAlign w:val="center"/>
            <w:hideMark/>
          </w:tcPr>
          <w:p w14:paraId="4B104A8F" w14:textId="71B0E92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6,505,699</w:t>
            </w:r>
          </w:p>
        </w:tc>
        <w:tc>
          <w:tcPr>
            <w:tcW w:w="705" w:type="pct"/>
            <w:noWrap/>
            <w:vAlign w:val="center"/>
            <w:hideMark/>
          </w:tcPr>
          <w:p w14:paraId="4B092D4F" w14:textId="2235423C"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5,915,158</w:t>
            </w:r>
          </w:p>
        </w:tc>
        <w:tc>
          <w:tcPr>
            <w:tcW w:w="705" w:type="pct"/>
            <w:noWrap/>
            <w:vAlign w:val="center"/>
            <w:hideMark/>
          </w:tcPr>
          <w:p w14:paraId="3A1C15FA" w14:textId="1786FA0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29,027,666</w:t>
            </w:r>
          </w:p>
        </w:tc>
        <w:tc>
          <w:tcPr>
            <w:tcW w:w="522" w:type="pct"/>
            <w:noWrap/>
            <w:vAlign w:val="center"/>
            <w:hideMark/>
          </w:tcPr>
          <w:p w14:paraId="6283EF56"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74%</w:t>
            </w:r>
          </w:p>
        </w:tc>
      </w:tr>
      <w:tr w:rsidR="00150570" w:rsidRPr="00150570" w14:paraId="25647DD0" w14:textId="77777777" w:rsidTr="00DE7349">
        <w:trPr>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58673CF4"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2.3.1</w:t>
            </w:r>
          </w:p>
        </w:tc>
        <w:tc>
          <w:tcPr>
            <w:tcW w:w="772" w:type="pct"/>
            <w:vAlign w:val="center"/>
            <w:hideMark/>
          </w:tcPr>
          <w:p w14:paraId="0B9A45C5"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Alimentos y productos agroforestales</w:t>
            </w:r>
          </w:p>
        </w:tc>
        <w:tc>
          <w:tcPr>
            <w:tcW w:w="637" w:type="pct"/>
            <w:noWrap/>
            <w:vAlign w:val="center"/>
            <w:hideMark/>
          </w:tcPr>
          <w:p w14:paraId="387343F9" w14:textId="4F0AB34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2,124,704</w:t>
            </w:r>
          </w:p>
        </w:tc>
        <w:tc>
          <w:tcPr>
            <w:tcW w:w="704" w:type="pct"/>
            <w:noWrap/>
            <w:vAlign w:val="center"/>
            <w:hideMark/>
          </w:tcPr>
          <w:p w14:paraId="39038425" w14:textId="623EBF8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1,597,837</w:t>
            </w:r>
          </w:p>
        </w:tc>
        <w:tc>
          <w:tcPr>
            <w:tcW w:w="630" w:type="pct"/>
            <w:noWrap/>
            <w:vAlign w:val="center"/>
            <w:hideMark/>
          </w:tcPr>
          <w:p w14:paraId="56F14D5E" w14:textId="3D7ECA23"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178,099</w:t>
            </w:r>
          </w:p>
        </w:tc>
        <w:tc>
          <w:tcPr>
            <w:tcW w:w="705" w:type="pct"/>
            <w:noWrap/>
            <w:vAlign w:val="center"/>
            <w:hideMark/>
          </w:tcPr>
          <w:p w14:paraId="0231E565" w14:textId="381C0078"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178,099</w:t>
            </w:r>
          </w:p>
        </w:tc>
        <w:tc>
          <w:tcPr>
            <w:tcW w:w="705" w:type="pct"/>
            <w:noWrap/>
            <w:vAlign w:val="center"/>
            <w:hideMark/>
          </w:tcPr>
          <w:p w14:paraId="4F3A09CA" w14:textId="40A62F1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1,954,035</w:t>
            </w:r>
          </w:p>
        </w:tc>
        <w:tc>
          <w:tcPr>
            <w:tcW w:w="522" w:type="pct"/>
            <w:noWrap/>
            <w:vAlign w:val="center"/>
            <w:hideMark/>
          </w:tcPr>
          <w:p w14:paraId="009669C6"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92%</w:t>
            </w:r>
          </w:p>
        </w:tc>
      </w:tr>
      <w:tr w:rsidR="00150570" w:rsidRPr="00150570" w14:paraId="12B9D012" w14:textId="77777777" w:rsidTr="00DE7349">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1B3B66D6"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2.3.2</w:t>
            </w:r>
          </w:p>
        </w:tc>
        <w:tc>
          <w:tcPr>
            <w:tcW w:w="772" w:type="pct"/>
            <w:vAlign w:val="center"/>
            <w:hideMark/>
          </w:tcPr>
          <w:p w14:paraId="50E4EFA7"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Textiles y vestuarios</w:t>
            </w:r>
          </w:p>
        </w:tc>
        <w:tc>
          <w:tcPr>
            <w:tcW w:w="637" w:type="pct"/>
            <w:noWrap/>
            <w:vAlign w:val="center"/>
            <w:hideMark/>
          </w:tcPr>
          <w:p w14:paraId="79CABBEF" w14:textId="0BA7D5D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2,979,344</w:t>
            </w:r>
          </w:p>
        </w:tc>
        <w:tc>
          <w:tcPr>
            <w:tcW w:w="704" w:type="pct"/>
            <w:noWrap/>
            <w:vAlign w:val="center"/>
            <w:hideMark/>
          </w:tcPr>
          <w:p w14:paraId="7198B54F" w14:textId="782245AA"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1,436,466</w:t>
            </w:r>
          </w:p>
        </w:tc>
        <w:tc>
          <w:tcPr>
            <w:tcW w:w="630" w:type="pct"/>
            <w:noWrap/>
            <w:vAlign w:val="center"/>
            <w:hideMark/>
          </w:tcPr>
          <w:p w14:paraId="0A7090B6" w14:textId="45127E1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27,563</w:t>
            </w:r>
          </w:p>
        </w:tc>
        <w:tc>
          <w:tcPr>
            <w:tcW w:w="705" w:type="pct"/>
            <w:noWrap/>
            <w:vAlign w:val="center"/>
            <w:hideMark/>
          </w:tcPr>
          <w:p w14:paraId="1B6C5715" w14:textId="6B3E85BB"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391,852</w:t>
            </w:r>
          </w:p>
        </w:tc>
        <w:tc>
          <w:tcPr>
            <w:tcW w:w="705" w:type="pct"/>
            <w:noWrap/>
            <w:vAlign w:val="center"/>
            <w:hideMark/>
          </w:tcPr>
          <w:p w14:paraId="2655869D" w14:textId="24C9069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1,855,880</w:t>
            </w:r>
          </w:p>
        </w:tc>
        <w:tc>
          <w:tcPr>
            <w:tcW w:w="522" w:type="pct"/>
            <w:noWrap/>
            <w:vAlign w:val="center"/>
            <w:hideMark/>
          </w:tcPr>
          <w:p w14:paraId="3A1A018A"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62%</w:t>
            </w:r>
          </w:p>
        </w:tc>
      </w:tr>
      <w:tr w:rsidR="00150570" w:rsidRPr="00150570" w14:paraId="1A33F222"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D6FFA35"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2.3.3</w:t>
            </w:r>
          </w:p>
        </w:tc>
        <w:tc>
          <w:tcPr>
            <w:tcW w:w="772" w:type="pct"/>
            <w:vAlign w:val="center"/>
            <w:hideMark/>
          </w:tcPr>
          <w:p w14:paraId="4BDEC1E2"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Productos de papel, cartón e impresos</w:t>
            </w:r>
          </w:p>
        </w:tc>
        <w:tc>
          <w:tcPr>
            <w:tcW w:w="637" w:type="pct"/>
            <w:noWrap/>
            <w:vAlign w:val="center"/>
            <w:hideMark/>
          </w:tcPr>
          <w:p w14:paraId="3BC0D40B" w14:textId="2CD8E698"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4,931,827</w:t>
            </w:r>
          </w:p>
        </w:tc>
        <w:tc>
          <w:tcPr>
            <w:tcW w:w="704" w:type="pct"/>
            <w:noWrap/>
            <w:vAlign w:val="center"/>
            <w:hideMark/>
          </w:tcPr>
          <w:p w14:paraId="6F9374C6" w14:textId="328B496D"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1,659,985</w:t>
            </w:r>
          </w:p>
        </w:tc>
        <w:tc>
          <w:tcPr>
            <w:tcW w:w="630" w:type="pct"/>
            <w:noWrap/>
            <w:vAlign w:val="center"/>
            <w:hideMark/>
          </w:tcPr>
          <w:p w14:paraId="06F3B46A" w14:textId="4175069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898,986</w:t>
            </w:r>
          </w:p>
        </w:tc>
        <w:tc>
          <w:tcPr>
            <w:tcW w:w="705" w:type="pct"/>
            <w:noWrap/>
            <w:vAlign w:val="center"/>
            <w:hideMark/>
          </w:tcPr>
          <w:p w14:paraId="4E5CE9F3" w14:textId="707ED2BA"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309,976</w:t>
            </w:r>
          </w:p>
        </w:tc>
        <w:tc>
          <w:tcPr>
            <w:tcW w:w="705" w:type="pct"/>
            <w:noWrap/>
            <w:vAlign w:val="center"/>
            <w:hideMark/>
          </w:tcPr>
          <w:p w14:paraId="5D87E5E5" w14:textId="2805F8CA"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2,868,947</w:t>
            </w:r>
          </w:p>
        </w:tc>
        <w:tc>
          <w:tcPr>
            <w:tcW w:w="522" w:type="pct"/>
            <w:noWrap/>
            <w:vAlign w:val="center"/>
            <w:hideMark/>
          </w:tcPr>
          <w:p w14:paraId="418B5B22"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58%</w:t>
            </w:r>
          </w:p>
        </w:tc>
      </w:tr>
      <w:tr w:rsidR="00150570" w:rsidRPr="00150570" w14:paraId="0D7F8D0D" w14:textId="77777777" w:rsidTr="00DE7349">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55DCC077"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2.3.4</w:t>
            </w:r>
          </w:p>
        </w:tc>
        <w:tc>
          <w:tcPr>
            <w:tcW w:w="772" w:type="pct"/>
            <w:vAlign w:val="center"/>
            <w:hideMark/>
          </w:tcPr>
          <w:p w14:paraId="10D08554"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Productos farmacéuticos</w:t>
            </w:r>
          </w:p>
        </w:tc>
        <w:tc>
          <w:tcPr>
            <w:tcW w:w="637" w:type="pct"/>
            <w:noWrap/>
            <w:vAlign w:val="center"/>
            <w:hideMark/>
          </w:tcPr>
          <w:p w14:paraId="2A9790CE" w14:textId="3D1E7782"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915,510</w:t>
            </w:r>
          </w:p>
        </w:tc>
        <w:tc>
          <w:tcPr>
            <w:tcW w:w="704" w:type="pct"/>
            <w:noWrap/>
            <w:vAlign w:val="center"/>
            <w:hideMark/>
          </w:tcPr>
          <w:p w14:paraId="139AE589" w14:textId="06BF878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29,827</w:t>
            </w:r>
          </w:p>
        </w:tc>
        <w:tc>
          <w:tcPr>
            <w:tcW w:w="630" w:type="pct"/>
            <w:noWrap/>
            <w:vAlign w:val="center"/>
            <w:hideMark/>
          </w:tcPr>
          <w:p w14:paraId="3864832D" w14:textId="32A2ADD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71,450</w:t>
            </w:r>
          </w:p>
        </w:tc>
        <w:tc>
          <w:tcPr>
            <w:tcW w:w="705" w:type="pct"/>
            <w:noWrap/>
            <w:vAlign w:val="center"/>
            <w:hideMark/>
          </w:tcPr>
          <w:p w14:paraId="030916FD" w14:textId="42907F08"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214,349</w:t>
            </w:r>
          </w:p>
        </w:tc>
        <w:tc>
          <w:tcPr>
            <w:tcW w:w="705" w:type="pct"/>
            <w:noWrap/>
            <w:vAlign w:val="center"/>
            <w:hideMark/>
          </w:tcPr>
          <w:p w14:paraId="0EC39FE3" w14:textId="3434A73C"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315,626</w:t>
            </w:r>
          </w:p>
        </w:tc>
        <w:tc>
          <w:tcPr>
            <w:tcW w:w="522" w:type="pct"/>
            <w:noWrap/>
            <w:vAlign w:val="center"/>
            <w:hideMark/>
          </w:tcPr>
          <w:p w14:paraId="01D96EE2"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34%</w:t>
            </w:r>
          </w:p>
        </w:tc>
      </w:tr>
      <w:tr w:rsidR="00150570" w:rsidRPr="00150570" w14:paraId="2CCDD632"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152E0FF"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lastRenderedPageBreak/>
              <w:t>2.3.5</w:t>
            </w:r>
          </w:p>
        </w:tc>
        <w:tc>
          <w:tcPr>
            <w:tcW w:w="772" w:type="pct"/>
            <w:vAlign w:val="center"/>
            <w:hideMark/>
          </w:tcPr>
          <w:p w14:paraId="138E8D1A"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Productos de cuero, caucho y plástico</w:t>
            </w:r>
          </w:p>
        </w:tc>
        <w:tc>
          <w:tcPr>
            <w:tcW w:w="637" w:type="pct"/>
            <w:noWrap/>
            <w:vAlign w:val="center"/>
            <w:hideMark/>
          </w:tcPr>
          <w:p w14:paraId="5EC7D8AA" w14:textId="26D12B2E"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1,834,713</w:t>
            </w:r>
          </w:p>
        </w:tc>
        <w:tc>
          <w:tcPr>
            <w:tcW w:w="704" w:type="pct"/>
            <w:noWrap/>
            <w:vAlign w:val="center"/>
            <w:hideMark/>
          </w:tcPr>
          <w:p w14:paraId="33CFD0C5" w14:textId="5931564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617,076</w:t>
            </w:r>
          </w:p>
        </w:tc>
        <w:tc>
          <w:tcPr>
            <w:tcW w:w="630" w:type="pct"/>
            <w:noWrap/>
            <w:vAlign w:val="center"/>
            <w:hideMark/>
          </w:tcPr>
          <w:p w14:paraId="4688D555" w14:textId="0CE64DFE"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305,559</w:t>
            </w:r>
          </w:p>
        </w:tc>
        <w:tc>
          <w:tcPr>
            <w:tcW w:w="705" w:type="pct"/>
            <w:noWrap/>
            <w:vAlign w:val="center"/>
            <w:hideMark/>
          </w:tcPr>
          <w:p w14:paraId="0A6CE776" w14:textId="2248CBA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305,559</w:t>
            </w:r>
          </w:p>
        </w:tc>
        <w:tc>
          <w:tcPr>
            <w:tcW w:w="705" w:type="pct"/>
            <w:noWrap/>
            <w:vAlign w:val="center"/>
            <w:hideMark/>
          </w:tcPr>
          <w:p w14:paraId="0EF85B95" w14:textId="0E38506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1,228,194</w:t>
            </w:r>
          </w:p>
        </w:tc>
        <w:tc>
          <w:tcPr>
            <w:tcW w:w="522" w:type="pct"/>
            <w:noWrap/>
            <w:vAlign w:val="center"/>
            <w:hideMark/>
          </w:tcPr>
          <w:p w14:paraId="68DE2211"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67%</w:t>
            </w:r>
          </w:p>
        </w:tc>
      </w:tr>
      <w:tr w:rsidR="00150570" w:rsidRPr="00150570" w14:paraId="50FF8373" w14:textId="77777777" w:rsidTr="00DE7349">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6F9F04D8"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2.3.6</w:t>
            </w:r>
          </w:p>
        </w:tc>
        <w:tc>
          <w:tcPr>
            <w:tcW w:w="772" w:type="pct"/>
            <w:vAlign w:val="center"/>
            <w:hideMark/>
          </w:tcPr>
          <w:p w14:paraId="4289B3A7"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Productos de minerales, metálicos y no metálicos</w:t>
            </w:r>
          </w:p>
        </w:tc>
        <w:tc>
          <w:tcPr>
            <w:tcW w:w="637" w:type="pct"/>
            <w:noWrap/>
            <w:vAlign w:val="center"/>
            <w:hideMark/>
          </w:tcPr>
          <w:p w14:paraId="37BDD7C6" w14:textId="11C269F3"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1,333,750</w:t>
            </w:r>
          </w:p>
        </w:tc>
        <w:tc>
          <w:tcPr>
            <w:tcW w:w="704" w:type="pct"/>
            <w:noWrap/>
            <w:vAlign w:val="center"/>
            <w:hideMark/>
          </w:tcPr>
          <w:p w14:paraId="090B930F" w14:textId="1661B8D3"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180,629</w:t>
            </w:r>
          </w:p>
        </w:tc>
        <w:tc>
          <w:tcPr>
            <w:tcW w:w="630" w:type="pct"/>
            <w:noWrap/>
            <w:vAlign w:val="center"/>
            <w:hideMark/>
          </w:tcPr>
          <w:p w14:paraId="1C156EE8" w14:textId="0D08CFC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703,246</w:t>
            </w:r>
          </w:p>
        </w:tc>
        <w:tc>
          <w:tcPr>
            <w:tcW w:w="705" w:type="pct"/>
            <w:noWrap/>
            <w:vAlign w:val="center"/>
            <w:hideMark/>
          </w:tcPr>
          <w:p w14:paraId="7D4C868E" w14:textId="50F6666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290,086</w:t>
            </w:r>
          </w:p>
        </w:tc>
        <w:tc>
          <w:tcPr>
            <w:tcW w:w="705" w:type="pct"/>
            <w:noWrap/>
            <w:vAlign w:val="center"/>
            <w:hideMark/>
          </w:tcPr>
          <w:p w14:paraId="7BD2F257" w14:textId="6304CEDA"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1,173,961</w:t>
            </w:r>
          </w:p>
        </w:tc>
        <w:tc>
          <w:tcPr>
            <w:tcW w:w="522" w:type="pct"/>
            <w:noWrap/>
            <w:vAlign w:val="center"/>
            <w:hideMark/>
          </w:tcPr>
          <w:p w14:paraId="66A7DE14"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88%</w:t>
            </w:r>
          </w:p>
        </w:tc>
      </w:tr>
      <w:tr w:rsidR="00150570" w:rsidRPr="00150570" w14:paraId="56A18096" w14:textId="77777777" w:rsidTr="00DE7349">
        <w:trPr>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562B8FA"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2.3.7</w:t>
            </w:r>
          </w:p>
        </w:tc>
        <w:tc>
          <w:tcPr>
            <w:tcW w:w="772" w:type="pct"/>
            <w:vAlign w:val="center"/>
            <w:hideMark/>
          </w:tcPr>
          <w:p w14:paraId="675F45BB"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Combustibles, lubricantes, productos químicos y conexos</w:t>
            </w:r>
          </w:p>
        </w:tc>
        <w:tc>
          <w:tcPr>
            <w:tcW w:w="637" w:type="pct"/>
            <w:noWrap/>
            <w:vAlign w:val="center"/>
            <w:hideMark/>
          </w:tcPr>
          <w:p w14:paraId="4D02FAF6" w14:textId="3B59211D"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16,001,010</w:t>
            </w:r>
          </w:p>
        </w:tc>
        <w:tc>
          <w:tcPr>
            <w:tcW w:w="704" w:type="pct"/>
            <w:noWrap/>
            <w:vAlign w:val="center"/>
            <w:hideMark/>
          </w:tcPr>
          <w:p w14:paraId="06629C04" w14:textId="7F7531B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7,408,709</w:t>
            </w:r>
          </w:p>
        </w:tc>
        <w:tc>
          <w:tcPr>
            <w:tcW w:w="630" w:type="pct"/>
            <w:noWrap/>
            <w:vAlign w:val="center"/>
            <w:hideMark/>
          </w:tcPr>
          <w:p w14:paraId="10080778" w14:textId="0EDB067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2,321,626</w:t>
            </w:r>
          </w:p>
        </w:tc>
        <w:tc>
          <w:tcPr>
            <w:tcW w:w="705" w:type="pct"/>
            <w:noWrap/>
            <w:vAlign w:val="center"/>
            <w:hideMark/>
          </w:tcPr>
          <w:p w14:paraId="1F133B0C" w14:textId="42178745"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2,296,264</w:t>
            </w:r>
          </w:p>
        </w:tc>
        <w:tc>
          <w:tcPr>
            <w:tcW w:w="705" w:type="pct"/>
            <w:noWrap/>
            <w:vAlign w:val="center"/>
            <w:hideMark/>
          </w:tcPr>
          <w:p w14:paraId="3FCCF488" w14:textId="617552B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12,026,599</w:t>
            </w:r>
          </w:p>
        </w:tc>
        <w:tc>
          <w:tcPr>
            <w:tcW w:w="522" w:type="pct"/>
            <w:noWrap/>
            <w:vAlign w:val="center"/>
            <w:hideMark/>
          </w:tcPr>
          <w:p w14:paraId="34CDCF96"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75%</w:t>
            </w:r>
          </w:p>
        </w:tc>
      </w:tr>
      <w:tr w:rsidR="00150570" w:rsidRPr="00150570" w14:paraId="16459B36" w14:textId="77777777" w:rsidTr="00DE7349">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0CCEE532"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2.3.9</w:t>
            </w:r>
          </w:p>
        </w:tc>
        <w:tc>
          <w:tcPr>
            <w:tcW w:w="772" w:type="pct"/>
            <w:vAlign w:val="center"/>
            <w:hideMark/>
          </w:tcPr>
          <w:p w14:paraId="783B5573"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Productos y útiles varios</w:t>
            </w:r>
          </w:p>
        </w:tc>
        <w:tc>
          <w:tcPr>
            <w:tcW w:w="637" w:type="pct"/>
            <w:noWrap/>
            <w:vAlign w:val="center"/>
            <w:hideMark/>
          </w:tcPr>
          <w:p w14:paraId="174A1604" w14:textId="489CD3B9"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9,086,227</w:t>
            </w:r>
          </w:p>
        </w:tc>
        <w:tc>
          <w:tcPr>
            <w:tcW w:w="704" w:type="pct"/>
            <w:noWrap/>
            <w:vAlign w:val="center"/>
            <w:hideMark/>
          </w:tcPr>
          <w:p w14:paraId="103B4709" w14:textId="34C084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3,676,281</w:t>
            </w:r>
          </w:p>
        </w:tc>
        <w:tc>
          <w:tcPr>
            <w:tcW w:w="630" w:type="pct"/>
            <w:noWrap/>
            <w:vAlign w:val="center"/>
            <w:hideMark/>
          </w:tcPr>
          <w:p w14:paraId="4D20E4DB" w14:textId="0B913DCD"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1,999,171</w:t>
            </w:r>
          </w:p>
        </w:tc>
        <w:tc>
          <w:tcPr>
            <w:tcW w:w="705" w:type="pct"/>
            <w:noWrap/>
            <w:vAlign w:val="center"/>
            <w:hideMark/>
          </w:tcPr>
          <w:p w14:paraId="01F8956E" w14:textId="3EB436E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1,928,974</w:t>
            </w:r>
          </w:p>
        </w:tc>
        <w:tc>
          <w:tcPr>
            <w:tcW w:w="705" w:type="pct"/>
            <w:noWrap/>
            <w:vAlign w:val="center"/>
            <w:hideMark/>
          </w:tcPr>
          <w:p w14:paraId="388957B5" w14:textId="0FA0EA8B"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7,604,425</w:t>
            </w:r>
          </w:p>
        </w:tc>
        <w:tc>
          <w:tcPr>
            <w:tcW w:w="522" w:type="pct"/>
            <w:noWrap/>
            <w:vAlign w:val="center"/>
            <w:hideMark/>
          </w:tcPr>
          <w:p w14:paraId="07F67DD2"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84%</w:t>
            </w:r>
          </w:p>
        </w:tc>
      </w:tr>
      <w:tr w:rsidR="00150570" w:rsidRPr="00150570" w14:paraId="05AF0945" w14:textId="77777777" w:rsidTr="00DE7349">
        <w:trPr>
          <w:trHeight w:val="98"/>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076029C2"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2.4</w:t>
            </w:r>
          </w:p>
        </w:tc>
        <w:tc>
          <w:tcPr>
            <w:tcW w:w="772" w:type="pct"/>
            <w:vAlign w:val="center"/>
            <w:hideMark/>
          </w:tcPr>
          <w:p w14:paraId="0F2EA15D"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Transferencias corrientes</w:t>
            </w:r>
          </w:p>
        </w:tc>
        <w:tc>
          <w:tcPr>
            <w:tcW w:w="637" w:type="pct"/>
            <w:noWrap/>
            <w:vAlign w:val="center"/>
            <w:hideMark/>
          </w:tcPr>
          <w:p w14:paraId="0AF134DF" w14:textId="19B4996C"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11,463,996</w:t>
            </w:r>
          </w:p>
        </w:tc>
        <w:tc>
          <w:tcPr>
            <w:tcW w:w="704" w:type="pct"/>
            <w:noWrap/>
            <w:vAlign w:val="center"/>
            <w:hideMark/>
          </w:tcPr>
          <w:p w14:paraId="6285F872" w14:textId="6C68AAF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8,397,478</w:t>
            </w:r>
          </w:p>
        </w:tc>
        <w:tc>
          <w:tcPr>
            <w:tcW w:w="630" w:type="pct"/>
            <w:noWrap/>
            <w:vAlign w:val="center"/>
            <w:hideMark/>
          </w:tcPr>
          <w:p w14:paraId="48991869" w14:textId="10AE40A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804,000</w:t>
            </w:r>
          </w:p>
        </w:tc>
        <w:tc>
          <w:tcPr>
            <w:tcW w:w="705" w:type="pct"/>
            <w:noWrap/>
            <w:vAlign w:val="center"/>
            <w:hideMark/>
          </w:tcPr>
          <w:p w14:paraId="344A5CAC" w14:textId="408D599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1,039,000</w:t>
            </w:r>
          </w:p>
        </w:tc>
        <w:tc>
          <w:tcPr>
            <w:tcW w:w="705" w:type="pct"/>
            <w:noWrap/>
            <w:vAlign w:val="center"/>
            <w:hideMark/>
          </w:tcPr>
          <w:p w14:paraId="23D1F4DF" w14:textId="106E0D0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10,240,478</w:t>
            </w:r>
          </w:p>
        </w:tc>
        <w:tc>
          <w:tcPr>
            <w:tcW w:w="522" w:type="pct"/>
            <w:noWrap/>
            <w:vAlign w:val="center"/>
            <w:hideMark/>
          </w:tcPr>
          <w:p w14:paraId="48ABE64E"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89%</w:t>
            </w:r>
          </w:p>
        </w:tc>
      </w:tr>
      <w:tr w:rsidR="00150570" w:rsidRPr="00150570" w14:paraId="3BCAE80B" w14:textId="77777777" w:rsidTr="00DE7349">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270341C2"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2.4.1</w:t>
            </w:r>
          </w:p>
        </w:tc>
        <w:tc>
          <w:tcPr>
            <w:tcW w:w="772" w:type="pct"/>
            <w:vAlign w:val="center"/>
            <w:hideMark/>
          </w:tcPr>
          <w:p w14:paraId="42FE70F7"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Transferencias corrientes al sector privado</w:t>
            </w:r>
          </w:p>
        </w:tc>
        <w:tc>
          <w:tcPr>
            <w:tcW w:w="637" w:type="pct"/>
            <w:noWrap/>
            <w:vAlign w:val="center"/>
            <w:hideMark/>
          </w:tcPr>
          <w:p w14:paraId="36408421" w14:textId="4DFB9B2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2,197,496</w:t>
            </w:r>
          </w:p>
        </w:tc>
        <w:tc>
          <w:tcPr>
            <w:tcW w:w="704" w:type="pct"/>
            <w:noWrap/>
            <w:vAlign w:val="center"/>
            <w:hideMark/>
          </w:tcPr>
          <w:p w14:paraId="6419BC01" w14:textId="2E54FE2C"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872,678</w:t>
            </w:r>
          </w:p>
        </w:tc>
        <w:tc>
          <w:tcPr>
            <w:tcW w:w="630" w:type="pct"/>
            <w:noWrap/>
            <w:vAlign w:val="center"/>
            <w:hideMark/>
          </w:tcPr>
          <w:p w14:paraId="4A4E6048" w14:textId="763B4BB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75,000</w:t>
            </w:r>
          </w:p>
        </w:tc>
        <w:tc>
          <w:tcPr>
            <w:tcW w:w="705" w:type="pct"/>
            <w:noWrap/>
            <w:vAlign w:val="center"/>
            <w:hideMark/>
          </w:tcPr>
          <w:p w14:paraId="3BD095E7" w14:textId="7F14BA42"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75,000</w:t>
            </w:r>
          </w:p>
        </w:tc>
        <w:tc>
          <w:tcPr>
            <w:tcW w:w="705" w:type="pct"/>
            <w:noWrap/>
            <w:vAlign w:val="center"/>
            <w:hideMark/>
          </w:tcPr>
          <w:p w14:paraId="4C13A066" w14:textId="3464228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1,022,678</w:t>
            </w:r>
          </w:p>
        </w:tc>
        <w:tc>
          <w:tcPr>
            <w:tcW w:w="522" w:type="pct"/>
            <w:noWrap/>
            <w:vAlign w:val="center"/>
            <w:hideMark/>
          </w:tcPr>
          <w:p w14:paraId="27FD4EF5"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47%</w:t>
            </w:r>
          </w:p>
        </w:tc>
      </w:tr>
      <w:tr w:rsidR="00150570" w:rsidRPr="00150570" w14:paraId="6E0780B3"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234BC12"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2.4.7</w:t>
            </w:r>
          </w:p>
        </w:tc>
        <w:tc>
          <w:tcPr>
            <w:tcW w:w="772" w:type="pct"/>
            <w:vAlign w:val="center"/>
            <w:hideMark/>
          </w:tcPr>
          <w:p w14:paraId="6C1FE2B7"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Transferencias corrientes al sector externo</w:t>
            </w:r>
          </w:p>
        </w:tc>
        <w:tc>
          <w:tcPr>
            <w:tcW w:w="637" w:type="pct"/>
            <w:noWrap/>
            <w:vAlign w:val="center"/>
            <w:hideMark/>
          </w:tcPr>
          <w:p w14:paraId="1E498124" w14:textId="778BDA7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9,266,500</w:t>
            </w:r>
          </w:p>
        </w:tc>
        <w:tc>
          <w:tcPr>
            <w:tcW w:w="704" w:type="pct"/>
            <w:noWrap/>
            <w:vAlign w:val="center"/>
            <w:hideMark/>
          </w:tcPr>
          <w:p w14:paraId="04EC02E5" w14:textId="455133DD"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7,524,800</w:t>
            </w:r>
          </w:p>
        </w:tc>
        <w:tc>
          <w:tcPr>
            <w:tcW w:w="630" w:type="pct"/>
            <w:noWrap/>
            <w:vAlign w:val="center"/>
            <w:hideMark/>
          </w:tcPr>
          <w:p w14:paraId="6D37C33C" w14:textId="393C28F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729,000</w:t>
            </w:r>
          </w:p>
        </w:tc>
        <w:tc>
          <w:tcPr>
            <w:tcW w:w="705" w:type="pct"/>
            <w:noWrap/>
            <w:vAlign w:val="center"/>
            <w:hideMark/>
          </w:tcPr>
          <w:p w14:paraId="0F49CFE8" w14:textId="1022B9A5"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964,000</w:t>
            </w:r>
          </w:p>
        </w:tc>
        <w:tc>
          <w:tcPr>
            <w:tcW w:w="705" w:type="pct"/>
            <w:noWrap/>
            <w:vAlign w:val="center"/>
            <w:hideMark/>
          </w:tcPr>
          <w:p w14:paraId="1DB9BB8B" w14:textId="597CA2E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9,217,800</w:t>
            </w:r>
          </w:p>
        </w:tc>
        <w:tc>
          <w:tcPr>
            <w:tcW w:w="522" w:type="pct"/>
            <w:noWrap/>
            <w:vAlign w:val="center"/>
            <w:hideMark/>
          </w:tcPr>
          <w:p w14:paraId="795C892D"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99%</w:t>
            </w:r>
          </w:p>
        </w:tc>
      </w:tr>
      <w:tr w:rsidR="00150570" w:rsidRPr="00150570" w14:paraId="2480812E" w14:textId="77777777" w:rsidTr="00DE7349">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30E14EE3"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2.6</w:t>
            </w:r>
          </w:p>
        </w:tc>
        <w:tc>
          <w:tcPr>
            <w:tcW w:w="772" w:type="pct"/>
            <w:vAlign w:val="center"/>
            <w:hideMark/>
          </w:tcPr>
          <w:p w14:paraId="4E9C17AE"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Bienes muebles, inmuebles e intangibles</w:t>
            </w:r>
          </w:p>
        </w:tc>
        <w:tc>
          <w:tcPr>
            <w:tcW w:w="637" w:type="pct"/>
            <w:noWrap/>
            <w:vAlign w:val="center"/>
            <w:hideMark/>
          </w:tcPr>
          <w:p w14:paraId="55455769" w14:textId="2546392F"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184,220,914</w:t>
            </w:r>
          </w:p>
        </w:tc>
        <w:tc>
          <w:tcPr>
            <w:tcW w:w="704" w:type="pct"/>
            <w:noWrap/>
            <w:vAlign w:val="center"/>
            <w:hideMark/>
          </w:tcPr>
          <w:p w14:paraId="603731E2" w14:textId="0773E37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12,525,135</w:t>
            </w:r>
          </w:p>
        </w:tc>
        <w:tc>
          <w:tcPr>
            <w:tcW w:w="630" w:type="pct"/>
            <w:noWrap/>
            <w:vAlign w:val="center"/>
            <w:hideMark/>
          </w:tcPr>
          <w:p w14:paraId="408183AB" w14:textId="30688AB8"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4,497,065</w:t>
            </w:r>
          </w:p>
        </w:tc>
        <w:tc>
          <w:tcPr>
            <w:tcW w:w="705" w:type="pct"/>
            <w:noWrap/>
            <w:vAlign w:val="center"/>
            <w:hideMark/>
          </w:tcPr>
          <w:p w14:paraId="43A5056C" w14:textId="1EC0822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34,703,021</w:t>
            </w:r>
          </w:p>
        </w:tc>
        <w:tc>
          <w:tcPr>
            <w:tcW w:w="705" w:type="pct"/>
            <w:noWrap/>
            <w:vAlign w:val="center"/>
            <w:hideMark/>
          </w:tcPr>
          <w:p w14:paraId="2CCDD2F5" w14:textId="78E58B98"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51,725,221</w:t>
            </w:r>
          </w:p>
        </w:tc>
        <w:tc>
          <w:tcPr>
            <w:tcW w:w="522" w:type="pct"/>
            <w:noWrap/>
            <w:vAlign w:val="center"/>
            <w:hideMark/>
          </w:tcPr>
          <w:p w14:paraId="6F22C8DC"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28%</w:t>
            </w:r>
          </w:p>
        </w:tc>
      </w:tr>
      <w:tr w:rsidR="00150570" w:rsidRPr="00150570" w14:paraId="46ACCFBB"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0E892DB"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2.6.1</w:t>
            </w:r>
          </w:p>
        </w:tc>
        <w:tc>
          <w:tcPr>
            <w:tcW w:w="772" w:type="pct"/>
            <w:vAlign w:val="center"/>
            <w:hideMark/>
          </w:tcPr>
          <w:p w14:paraId="2556D0E6"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Mobiliario y equipo</w:t>
            </w:r>
          </w:p>
        </w:tc>
        <w:tc>
          <w:tcPr>
            <w:tcW w:w="637" w:type="pct"/>
            <w:noWrap/>
            <w:vAlign w:val="center"/>
            <w:hideMark/>
          </w:tcPr>
          <w:p w14:paraId="0E98CC6B" w14:textId="6114BCAB"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18,571,594</w:t>
            </w:r>
          </w:p>
        </w:tc>
        <w:tc>
          <w:tcPr>
            <w:tcW w:w="704" w:type="pct"/>
            <w:noWrap/>
            <w:vAlign w:val="center"/>
            <w:hideMark/>
          </w:tcPr>
          <w:p w14:paraId="16E6D594" w14:textId="7F0C284C"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8,472,398</w:t>
            </w:r>
          </w:p>
        </w:tc>
        <w:tc>
          <w:tcPr>
            <w:tcW w:w="630" w:type="pct"/>
            <w:noWrap/>
            <w:vAlign w:val="center"/>
            <w:hideMark/>
          </w:tcPr>
          <w:p w14:paraId="309C44CA" w14:textId="220730B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1,829,265</w:t>
            </w:r>
          </w:p>
        </w:tc>
        <w:tc>
          <w:tcPr>
            <w:tcW w:w="705" w:type="pct"/>
            <w:noWrap/>
            <w:vAlign w:val="center"/>
            <w:hideMark/>
          </w:tcPr>
          <w:p w14:paraId="7607D1CC" w14:textId="72434083"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3,203,021</w:t>
            </w:r>
          </w:p>
        </w:tc>
        <w:tc>
          <w:tcPr>
            <w:tcW w:w="705" w:type="pct"/>
            <w:noWrap/>
            <w:vAlign w:val="center"/>
            <w:hideMark/>
          </w:tcPr>
          <w:p w14:paraId="250865D7" w14:textId="6BD090DE"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13,504,684</w:t>
            </w:r>
          </w:p>
        </w:tc>
        <w:tc>
          <w:tcPr>
            <w:tcW w:w="522" w:type="pct"/>
            <w:noWrap/>
            <w:vAlign w:val="center"/>
            <w:hideMark/>
          </w:tcPr>
          <w:p w14:paraId="4E379DC8"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73%</w:t>
            </w:r>
          </w:p>
        </w:tc>
      </w:tr>
      <w:tr w:rsidR="00150570" w:rsidRPr="00150570" w14:paraId="29C1830D" w14:textId="77777777" w:rsidTr="00DE7349">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6EAA1D1C"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lastRenderedPageBreak/>
              <w:t>2.6.2</w:t>
            </w:r>
          </w:p>
        </w:tc>
        <w:tc>
          <w:tcPr>
            <w:tcW w:w="772" w:type="pct"/>
            <w:vAlign w:val="center"/>
            <w:hideMark/>
          </w:tcPr>
          <w:p w14:paraId="0F2BB5C2"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Mobiliario y equipo audiovisual, recreativo y educacional</w:t>
            </w:r>
          </w:p>
        </w:tc>
        <w:tc>
          <w:tcPr>
            <w:tcW w:w="637" w:type="pct"/>
            <w:noWrap/>
            <w:vAlign w:val="center"/>
            <w:hideMark/>
          </w:tcPr>
          <w:p w14:paraId="1AE88D40" w14:textId="66178FB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1,019,000</w:t>
            </w:r>
          </w:p>
        </w:tc>
        <w:tc>
          <w:tcPr>
            <w:tcW w:w="704" w:type="pct"/>
            <w:noWrap/>
            <w:vAlign w:val="center"/>
            <w:hideMark/>
          </w:tcPr>
          <w:p w14:paraId="667F8572" w14:textId="20B22E71"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630" w:type="pct"/>
            <w:noWrap/>
            <w:vAlign w:val="center"/>
            <w:hideMark/>
          </w:tcPr>
          <w:p w14:paraId="452F6545" w14:textId="6959305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73,500</w:t>
            </w:r>
          </w:p>
        </w:tc>
        <w:tc>
          <w:tcPr>
            <w:tcW w:w="705" w:type="pct"/>
            <w:noWrap/>
            <w:vAlign w:val="center"/>
            <w:hideMark/>
          </w:tcPr>
          <w:p w14:paraId="464CCF66" w14:textId="27B7303B"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0BBD52E6" w14:textId="63C3374B"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73,500</w:t>
            </w:r>
          </w:p>
        </w:tc>
        <w:tc>
          <w:tcPr>
            <w:tcW w:w="522" w:type="pct"/>
            <w:noWrap/>
            <w:vAlign w:val="center"/>
            <w:hideMark/>
          </w:tcPr>
          <w:p w14:paraId="79220908"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7%</w:t>
            </w:r>
          </w:p>
        </w:tc>
      </w:tr>
      <w:tr w:rsidR="00150570" w:rsidRPr="00150570" w14:paraId="7393AC61" w14:textId="77777777" w:rsidTr="00DE7349">
        <w:trPr>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7FCD4909"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2.6.4</w:t>
            </w:r>
          </w:p>
        </w:tc>
        <w:tc>
          <w:tcPr>
            <w:tcW w:w="772" w:type="pct"/>
            <w:vAlign w:val="center"/>
            <w:hideMark/>
          </w:tcPr>
          <w:p w14:paraId="0177CAC5"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Vehículos y equipo de transporte, tracción y elevación</w:t>
            </w:r>
          </w:p>
        </w:tc>
        <w:tc>
          <w:tcPr>
            <w:tcW w:w="637" w:type="pct"/>
            <w:noWrap/>
            <w:vAlign w:val="center"/>
            <w:hideMark/>
          </w:tcPr>
          <w:p w14:paraId="6BAA9BA4" w14:textId="0817EE3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29,123,000</w:t>
            </w:r>
          </w:p>
        </w:tc>
        <w:tc>
          <w:tcPr>
            <w:tcW w:w="704" w:type="pct"/>
            <w:noWrap/>
            <w:vAlign w:val="center"/>
            <w:hideMark/>
          </w:tcPr>
          <w:p w14:paraId="0B21C5A3" w14:textId="54ACE00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630" w:type="pct"/>
            <w:noWrap/>
            <w:vAlign w:val="center"/>
            <w:hideMark/>
          </w:tcPr>
          <w:p w14:paraId="29A7C22D" w14:textId="69ADE5D4"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234,820</w:t>
            </w:r>
          </w:p>
        </w:tc>
        <w:tc>
          <w:tcPr>
            <w:tcW w:w="705" w:type="pct"/>
            <w:noWrap/>
            <w:vAlign w:val="center"/>
            <w:hideMark/>
          </w:tcPr>
          <w:p w14:paraId="23D10886" w14:textId="55675D11"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31,500,000</w:t>
            </w:r>
          </w:p>
        </w:tc>
        <w:tc>
          <w:tcPr>
            <w:tcW w:w="705" w:type="pct"/>
            <w:noWrap/>
            <w:vAlign w:val="center"/>
            <w:hideMark/>
          </w:tcPr>
          <w:p w14:paraId="2540BDCB" w14:textId="7C85DC7F"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31,734,820</w:t>
            </w:r>
          </w:p>
        </w:tc>
        <w:tc>
          <w:tcPr>
            <w:tcW w:w="522" w:type="pct"/>
            <w:noWrap/>
            <w:vAlign w:val="center"/>
            <w:hideMark/>
          </w:tcPr>
          <w:p w14:paraId="3FBDE8AB"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109%</w:t>
            </w:r>
          </w:p>
        </w:tc>
      </w:tr>
      <w:tr w:rsidR="00150570" w:rsidRPr="00150570" w14:paraId="7DFBA6FF" w14:textId="77777777" w:rsidTr="00DE7349">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0348F14A"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2.6.5</w:t>
            </w:r>
          </w:p>
        </w:tc>
        <w:tc>
          <w:tcPr>
            <w:tcW w:w="772" w:type="pct"/>
            <w:vAlign w:val="center"/>
            <w:hideMark/>
          </w:tcPr>
          <w:p w14:paraId="205D54AA"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Maquinaria, otros equipos y herramientas</w:t>
            </w:r>
          </w:p>
        </w:tc>
        <w:tc>
          <w:tcPr>
            <w:tcW w:w="637" w:type="pct"/>
            <w:noWrap/>
            <w:vAlign w:val="center"/>
            <w:hideMark/>
          </w:tcPr>
          <w:p w14:paraId="3785BAC1" w14:textId="73CE7B3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5,531,000</w:t>
            </w:r>
          </w:p>
        </w:tc>
        <w:tc>
          <w:tcPr>
            <w:tcW w:w="704" w:type="pct"/>
            <w:noWrap/>
            <w:vAlign w:val="center"/>
            <w:hideMark/>
          </w:tcPr>
          <w:p w14:paraId="205A430D" w14:textId="34A369D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4,052,737</w:t>
            </w:r>
          </w:p>
        </w:tc>
        <w:tc>
          <w:tcPr>
            <w:tcW w:w="630" w:type="pct"/>
            <w:noWrap/>
            <w:vAlign w:val="center"/>
            <w:hideMark/>
          </w:tcPr>
          <w:p w14:paraId="41CB0165" w14:textId="6A0E15B4"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804,480</w:t>
            </w:r>
          </w:p>
        </w:tc>
        <w:tc>
          <w:tcPr>
            <w:tcW w:w="705" w:type="pct"/>
            <w:noWrap/>
            <w:vAlign w:val="center"/>
            <w:hideMark/>
          </w:tcPr>
          <w:p w14:paraId="240157F5" w14:textId="38C1FDD9"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62982ACB" w14:textId="3DBA90A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4,857,217</w:t>
            </w:r>
          </w:p>
        </w:tc>
        <w:tc>
          <w:tcPr>
            <w:tcW w:w="522" w:type="pct"/>
            <w:noWrap/>
            <w:vAlign w:val="center"/>
            <w:hideMark/>
          </w:tcPr>
          <w:p w14:paraId="02AE90F5"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88%</w:t>
            </w:r>
          </w:p>
        </w:tc>
      </w:tr>
      <w:tr w:rsidR="00150570" w:rsidRPr="00150570" w14:paraId="4EEACB71"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3A4273FC"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2.6.6</w:t>
            </w:r>
          </w:p>
        </w:tc>
        <w:tc>
          <w:tcPr>
            <w:tcW w:w="772" w:type="pct"/>
            <w:vAlign w:val="center"/>
            <w:hideMark/>
          </w:tcPr>
          <w:p w14:paraId="226851F5"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Equipos de defensa y seguridad</w:t>
            </w:r>
          </w:p>
        </w:tc>
        <w:tc>
          <w:tcPr>
            <w:tcW w:w="637" w:type="pct"/>
            <w:noWrap/>
            <w:vAlign w:val="center"/>
            <w:hideMark/>
          </w:tcPr>
          <w:p w14:paraId="171CDB74" w14:textId="6206BA95"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6,300,000</w:t>
            </w:r>
          </w:p>
        </w:tc>
        <w:tc>
          <w:tcPr>
            <w:tcW w:w="704" w:type="pct"/>
            <w:noWrap/>
            <w:vAlign w:val="center"/>
            <w:hideMark/>
          </w:tcPr>
          <w:p w14:paraId="491BB480" w14:textId="69B0A02B"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630" w:type="pct"/>
            <w:noWrap/>
            <w:vAlign w:val="center"/>
            <w:hideMark/>
          </w:tcPr>
          <w:p w14:paraId="46E877A7" w14:textId="15CA5D96"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1,555,000</w:t>
            </w:r>
          </w:p>
        </w:tc>
        <w:tc>
          <w:tcPr>
            <w:tcW w:w="705" w:type="pct"/>
            <w:noWrap/>
            <w:vAlign w:val="center"/>
            <w:hideMark/>
          </w:tcPr>
          <w:p w14:paraId="5F4323BF" w14:textId="165E4C52"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2DBF4DAD" w14:textId="09D06389"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1,555,000</w:t>
            </w:r>
          </w:p>
        </w:tc>
        <w:tc>
          <w:tcPr>
            <w:tcW w:w="522" w:type="pct"/>
            <w:noWrap/>
            <w:vAlign w:val="center"/>
            <w:hideMark/>
          </w:tcPr>
          <w:p w14:paraId="1F139FEB" w14:textId="77777777" w:rsidR="0071687A" w:rsidRPr="00150570" w:rsidRDefault="0071687A" w:rsidP="00F05212">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25%</w:t>
            </w:r>
          </w:p>
        </w:tc>
      </w:tr>
      <w:tr w:rsidR="00150570" w:rsidRPr="00150570" w14:paraId="0E258F6C" w14:textId="77777777" w:rsidTr="00DE7349">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325" w:type="pct"/>
            <w:noWrap/>
            <w:vAlign w:val="center"/>
            <w:hideMark/>
          </w:tcPr>
          <w:p w14:paraId="208B9C6C" w14:textId="77777777" w:rsidR="0071687A" w:rsidRPr="00150570" w:rsidRDefault="0071687A" w:rsidP="00F05212">
            <w:pPr>
              <w:jc w:val="center"/>
              <w:rPr>
                <w:rFonts w:eastAsia="Times New Roman"/>
                <w:b w:val="0"/>
                <w:bCs w:val="0"/>
                <w:spacing w:val="0"/>
                <w:lang w:val="es-DO" w:eastAsia="es-DO"/>
              </w:rPr>
            </w:pPr>
            <w:r w:rsidRPr="00150570">
              <w:rPr>
                <w:rFonts w:eastAsia="Times New Roman"/>
                <w:b w:val="0"/>
                <w:bCs w:val="0"/>
                <w:spacing w:val="0"/>
                <w:lang w:val="es-DO" w:eastAsia="es-DO"/>
              </w:rPr>
              <w:t>2.6.9</w:t>
            </w:r>
          </w:p>
        </w:tc>
        <w:tc>
          <w:tcPr>
            <w:tcW w:w="772" w:type="pct"/>
            <w:vAlign w:val="center"/>
            <w:hideMark/>
          </w:tcPr>
          <w:p w14:paraId="26FCA411"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Edificios, estructuras, tierras, terrenos y objetos de valor</w:t>
            </w:r>
          </w:p>
        </w:tc>
        <w:tc>
          <w:tcPr>
            <w:tcW w:w="637" w:type="pct"/>
            <w:noWrap/>
            <w:vAlign w:val="center"/>
            <w:hideMark/>
          </w:tcPr>
          <w:p w14:paraId="452EE8EE" w14:textId="501DE6DE"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123,676,320</w:t>
            </w:r>
          </w:p>
        </w:tc>
        <w:tc>
          <w:tcPr>
            <w:tcW w:w="704" w:type="pct"/>
            <w:noWrap/>
            <w:vAlign w:val="center"/>
            <w:hideMark/>
          </w:tcPr>
          <w:p w14:paraId="33AADA9D" w14:textId="691D37C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630" w:type="pct"/>
            <w:noWrap/>
            <w:vAlign w:val="center"/>
            <w:hideMark/>
          </w:tcPr>
          <w:p w14:paraId="3C917EF2" w14:textId="4CD13D36"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34BFCF73" w14:textId="5CBA7630"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705" w:type="pct"/>
            <w:noWrap/>
            <w:vAlign w:val="center"/>
            <w:hideMark/>
          </w:tcPr>
          <w:p w14:paraId="3D8637D5" w14:textId="70B36A5A"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w:t>
            </w:r>
          </w:p>
        </w:tc>
        <w:tc>
          <w:tcPr>
            <w:tcW w:w="522" w:type="pct"/>
            <w:noWrap/>
            <w:vAlign w:val="center"/>
            <w:hideMark/>
          </w:tcPr>
          <w:p w14:paraId="6118C40A" w14:textId="77777777" w:rsidR="0071687A" w:rsidRPr="00150570" w:rsidRDefault="0071687A" w:rsidP="00F05212">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150570">
              <w:rPr>
                <w:rFonts w:eastAsia="Times New Roman"/>
                <w:spacing w:val="0"/>
                <w:lang w:val="es-DO" w:eastAsia="es-DO"/>
              </w:rPr>
              <w:t>0%</w:t>
            </w:r>
          </w:p>
        </w:tc>
      </w:tr>
      <w:tr w:rsidR="00150570" w:rsidRPr="00150570" w14:paraId="52872C6A" w14:textId="77777777" w:rsidTr="00DE7349">
        <w:trPr>
          <w:trHeight w:val="99"/>
          <w:jc w:val="center"/>
        </w:trPr>
        <w:tc>
          <w:tcPr>
            <w:cnfStyle w:val="001000000000" w:firstRow="0" w:lastRow="0" w:firstColumn="1" w:lastColumn="0" w:oddVBand="0" w:evenVBand="0" w:oddHBand="0" w:evenHBand="0" w:firstRowFirstColumn="0" w:firstRowLastColumn="0" w:lastRowFirstColumn="0" w:lastRowLastColumn="0"/>
            <w:tcW w:w="1096" w:type="pct"/>
            <w:gridSpan w:val="2"/>
            <w:noWrap/>
            <w:vAlign w:val="bottom"/>
            <w:hideMark/>
          </w:tcPr>
          <w:p w14:paraId="51FBE944" w14:textId="77777777" w:rsidR="0071687A" w:rsidRPr="00150570" w:rsidRDefault="0071687A" w:rsidP="002665DC">
            <w:pPr>
              <w:spacing w:line="480" w:lineRule="auto"/>
              <w:jc w:val="center"/>
              <w:rPr>
                <w:rFonts w:eastAsia="Times New Roman"/>
                <w:spacing w:val="0"/>
                <w:lang w:val="es-DO" w:eastAsia="es-DO"/>
              </w:rPr>
            </w:pPr>
            <w:proofErr w:type="gramStart"/>
            <w:r w:rsidRPr="00150570">
              <w:rPr>
                <w:rFonts w:eastAsia="Times New Roman"/>
                <w:spacing w:val="0"/>
                <w:lang w:val="es-DO" w:eastAsia="es-DO"/>
              </w:rPr>
              <w:t>Total</w:t>
            </w:r>
            <w:proofErr w:type="gramEnd"/>
            <w:r w:rsidRPr="00150570">
              <w:rPr>
                <w:rFonts w:eastAsia="Times New Roman"/>
                <w:spacing w:val="0"/>
                <w:lang w:val="es-DO" w:eastAsia="es-DO"/>
              </w:rPr>
              <w:t xml:space="preserve"> presupuesto</w:t>
            </w:r>
          </w:p>
        </w:tc>
        <w:tc>
          <w:tcPr>
            <w:tcW w:w="637" w:type="pct"/>
            <w:noWrap/>
            <w:vAlign w:val="bottom"/>
            <w:hideMark/>
          </w:tcPr>
          <w:p w14:paraId="4830B709" w14:textId="6A848D3B" w:rsidR="0071687A" w:rsidRPr="00150570" w:rsidRDefault="0071687A" w:rsidP="002665D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797,510,595</w:t>
            </w:r>
          </w:p>
        </w:tc>
        <w:tc>
          <w:tcPr>
            <w:tcW w:w="704" w:type="pct"/>
            <w:noWrap/>
            <w:vAlign w:val="bottom"/>
            <w:hideMark/>
          </w:tcPr>
          <w:p w14:paraId="0FEAAC3D" w14:textId="5E02533A" w:rsidR="0071687A" w:rsidRPr="00150570" w:rsidRDefault="0071687A" w:rsidP="002665D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391,969,126</w:t>
            </w:r>
          </w:p>
        </w:tc>
        <w:tc>
          <w:tcPr>
            <w:tcW w:w="630" w:type="pct"/>
            <w:noWrap/>
            <w:vAlign w:val="bottom"/>
            <w:hideMark/>
          </w:tcPr>
          <w:p w14:paraId="38DE5D14" w14:textId="199BBDAE" w:rsidR="0071687A" w:rsidRPr="00150570" w:rsidRDefault="0071687A" w:rsidP="002665D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62,507,357</w:t>
            </w:r>
          </w:p>
        </w:tc>
        <w:tc>
          <w:tcPr>
            <w:tcW w:w="705" w:type="pct"/>
            <w:noWrap/>
            <w:vAlign w:val="bottom"/>
            <w:hideMark/>
          </w:tcPr>
          <w:p w14:paraId="45A59597" w14:textId="5448EF66" w:rsidR="0071687A" w:rsidRPr="00150570" w:rsidRDefault="0071687A" w:rsidP="002665D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142,985,655</w:t>
            </w:r>
          </w:p>
        </w:tc>
        <w:tc>
          <w:tcPr>
            <w:tcW w:w="705" w:type="pct"/>
            <w:noWrap/>
            <w:vAlign w:val="bottom"/>
            <w:hideMark/>
          </w:tcPr>
          <w:p w14:paraId="7C68AD13" w14:textId="7A4C4B4A" w:rsidR="0071687A" w:rsidRPr="00150570" w:rsidRDefault="0071687A" w:rsidP="002665D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597,462,137</w:t>
            </w:r>
          </w:p>
        </w:tc>
        <w:tc>
          <w:tcPr>
            <w:tcW w:w="522" w:type="pct"/>
            <w:noWrap/>
            <w:vAlign w:val="bottom"/>
            <w:hideMark/>
          </w:tcPr>
          <w:p w14:paraId="56C4AF55" w14:textId="77777777" w:rsidR="0071687A" w:rsidRPr="00150570" w:rsidRDefault="0071687A" w:rsidP="002665D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DO" w:eastAsia="es-DO"/>
              </w:rPr>
            </w:pPr>
            <w:r w:rsidRPr="00150570">
              <w:rPr>
                <w:rFonts w:eastAsia="Times New Roman"/>
                <w:b/>
                <w:bCs/>
                <w:spacing w:val="0"/>
                <w:lang w:val="es-DO" w:eastAsia="es-DO"/>
              </w:rPr>
              <w:t>75%</w:t>
            </w:r>
          </w:p>
        </w:tc>
      </w:tr>
    </w:tbl>
    <w:p w14:paraId="6046B10B" w14:textId="5367D6C8" w:rsidR="003F165F" w:rsidRPr="00150570" w:rsidRDefault="003F165F" w:rsidP="00821F86">
      <w:pPr>
        <w:jc w:val="center"/>
        <w:rPr>
          <w:noProof/>
        </w:rPr>
      </w:pPr>
    </w:p>
    <w:p w14:paraId="424C249C" w14:textId="77777777" w:rsidR="00C07846" w:rsidRPr="00150570" w:rsidRDefault="00C07846">
      <w:pPr>
        <w:rPr>
          <w:rFonts w:eastAsia="Calibri"/>
          <w:noProof/>
          <w:lang w:val="es-DO"/>
        </w:rPr>
      </w:pPr>
      <w:r w:rsidRPr="00150570">
        <w:rPr>
          <w:rFonts w:eastAsia="Calibri"/>
          <w:noProof/>
          <w:lang w:val="es-DO"/>
        </w:rPr>
        <w:br w:type="page"/>
      </w:r>
    </w:p>
    <w:p w14:paraId="01358AE9" w14:textId="685C91A4" w:rsidR="006B3779" w:rsidRPr="00150570" w:rsidRDefault="00D4551D" w:rsidP="00603348">
      <w:pPr>
        <w:pStyle w:val="Prrafodelista"/>
        <w:numPr>
          <w:ilvl w:val="1"/>
          <w:numId w:val="11"/>
        </w:numPr>
        <w:spacing w:after="200" w:line="360" w:lineRule="auto"/>
        <w:jc w:val="both"/>
        <w:outlineLvl w:val="2"/>
        <w:rPr>
          <w:rFonts w:ascii="Times New Roman" w:eastAsia="Calibri" w:hAnsi="Times New Roman" w:cs="Times New Roman"/>
          <w:noProof/>
          <w:color w:val="767171"/>
          <w:spacing w:val="20"/>
          <w:sz w:val="24"/>
          <w:szCs w:val="24"/>
          <w:lang w:val="es-DO"/>
          <w14:ligatures w14:val="none"/>
        </w:rPr>
      </w:pPr>
      <w:bookmarkStart w:id="1639" w:name="_Toc185841370"/>
      <w:r w:rsidRPr="00150570">
        <w:rPr>
          <w:rFonts w:ascii="Times New Roman" w:eastAsia="Calibri" w:hAnsi="Times New Roman" w:cs="Times New Roman"/>
          <w:noProof/>
          <w:color w:val="767171"/>
          <w:spacing w:val="20"/>
          <w:sz w:val="24"/>
          <w:szCs w:val="24"/>
          <w:lang w:val="es-DO"/>
          <w14:ligatures w14:val="none"/>
        </w:rPr>
        <w:lastRenderedPageBreak/>
        <w:t>Matriz de Principales Indicadores del P</w:t>
      </w:r>
      <w:r w:rsidR="000256BC" w:rsidRPr="00150570">
        <w:rPr>
          <w:rFonts w:ascii="Times New Roman" w:eastAsia="Calibri" w:hAnsi="Times New Roman" w:cs="Times New Roman"/>
          <w:noProof/>
          <w:color w:val="767171"/>
          <w:spacing w:val="20"/>
          <w:sz w:val="24"/>
          <w:szCs w:val="24"/>
          <w:lang w:val="es-DO"/>
          <w14:ligatures w14:val="none"/>
        </w:rPr>
        <w:t>OA</w:t>
      </w:r>
      <w:bookmarkEnd w:id="1639"/>
    </w:p>
    <w:tbl>
      <w:tblPr>
        <w:tblStyle w:val="Tablanormal31"/>
        <w:tblW w:w="5064"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30"/>
        <w:gridCol w:w="1656"/>
        <w:gridCol w:w="2003"/>
        <w:gridCol w:w="2003"/>
        <w:gridCol w:w="1469"/>
        <w:gridCol w:w="863"/>
        <w:gridCol w:w="790"/>
        <w:gridCol w:w="1356"/>
        <w:gridCol w:w="1429"/>
      </w:tblGrid>
      <w:tr w:rsidR="00150570" w:rsidRPr="00150570" w14:paraId="55726E0B" w14:textId="77777777" w:rsidTr="00FC188A">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100" w:firstRow="0" w:lastRow="0" w:firstColumn="1" w:lastColumn="0" w:oddVBand="0" w:evenVBand="0" w:oddHBand="0" w:evenHBand="0" w:firstRowFirstColumn="1" w:firstRowLastColumn="0" w:lastRowFirstColumn="0" w:lastRowLastColumn="0"/>
            <w:tcW w:w="323" w:type="pct"/>
            <w:shd w:val="clear" w:color="auto" w:fill="002060"/>
            <w:vAlign w:val="center"/>
            <w:hideMark/>
          </w:tcPr>
          <w:p w14:paraId="76C2F2A9" w14:textId="77777777" w:rsidR="003E2A90" w:rsidRPr="00150570" w:rsidRDefault="003E2A90" w:rsidP="00B512CF">
            <w:pPr>
              <w:spacing w:line="360" w:lineRule="auto"/>
              <w:jc w:val="center"/>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No.</w:t>
            </w:r>
          </w:p>
        </w:tc>
        <w:tc>
          <w:tcPr>
            <w:tcW w:w="675" w:type="pct"/>
            <w:shd w:val="clear" w:color="auto" w:fill="002060"/>
            <w:vAlign w:val="center"/>
            <w:hideMark/>
          </w:tcPr>
          <w:p w14:paraId="2FE43189"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Área</w:t>
            </w:r>
          </w:p>
        </w:tc>
        <w:tc>
          <w:tcPr>
            <w:tcW w:w="816" w:type="pct"/>
            <w:shd w:val="clear" w:color="auto" w:fill="002060"/>
            <w:vAlign w:val="center"/>
            <w:hideMark/>
          </w:tcPr>
          <w:p w14:paraId="604D1D39"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Producto</w:t>
            </w:r>
          </w:p>
        </w:tc>
        <w:tc>
          <w:tcPr>
            <w:tcW w:w="816" w:type="pct"/>
            <w:shd w:val="clear" w:color="auto" w:fill="002060"/>
            <w:vAlign w:val="center"/>
            <w:hideMark/>
          </w:tcPr>
          <w:p w14:paraId="0967065A"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Nombre del Indicador</w:t>
            </w:r>
          </w:p>
        </w:tc>
        <w:tc>
          <w:tcPr>
            <w:tcW w:w="600" w:type="pct"/>
            <w:shd w:val="clear" w:color="auto" w:fill="002060"/>
            <w:vAlign w:val="center"/>
            <w:hideMark/>
          </w:tcPr>
          <w:p w14:paraId="506B5AB9"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Frecuencia</w:t>
            </w:r>
          </w:p>
        </w:tc>
        <w:tc>
          <w:tcPr>
            <w:tcW w:w="355" w:type="pct"/>
            <w:shd w:val="clear" w:color="auto" w:fill="002060"/>
            <w:vAlign w:val="center"/>
            <w:hideMark/>
          </w:tcPr>
          <w:p w14:paraId="4184559B"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Línea Base</w:t>
            </w:r>
          </w:p>
        </w:tc>
        <w:tc>
          <w:tcPr>
            <w:tcW w:w="325" w:type="pct"/>
            <w:shd w:val="clear" w:color="auto" w:fill="002060"/>
            <w:vAlign w:val="center"/>
            <w:hideMark/>
          </w:tcPr>
          <w:p w14:paraId="0CD4F274"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Meta</w:t>
            </w:r>
          </w:p>
        </w:tc>
        <w:tc>
          <w:tcPr>
            <w:tcW w:w="554" w:type="pct"/>
            <w:shd w:val="clear" w:color="auto" w:fill="002060"/>
            <w:vAlign w:val="center"/>
            <w:hideMark/>
          </w:tcPr>
          <w:p w14:paraId="60660921" w14:textId="77777777" w:rsidR="003E2A90" w:rsidRPr="00150570" w:rsidRDefault="003E2A90"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sidRPr="00150570">
              <w:rPr>
                <w:rFonts w:ascii="Times New Roman" w:eastAsia="Calibri" w:hAnsi="Times New Roman" w:cs="Times New Roman"/>
                <w:b w:val="0"/>
                <w:bCs w:val="0"/>
                <w:caps w:val="0"/>
                <w:noProof/>
                <w:color w:val="767171"/>
                <w:spacing w:val="20"/>
                <w:sz w:val="24"/>
                <w:szCs w:val="24"/>
              </w:rPr>
              <w:t>Resultado</w:t>
            </w:r>
          </w:p>
        </w:tc>
        <w:tc>
          <w:tcPr>
            <w:tcW w:w="535" w:type="pct"/>
            <w:shd w:val="clear" w:color="auto" w:fill="002060"/>
            <w:vAlign w:val="center"/>
          </w:tcPr>
          <w:p w14:paraId="457931A5" w14:textId="3E0C1D44" w:rsidR="003E2A90" w:rsidRPr="00150570" w:rsidRDefault="00850726" w:rsidP="00B5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val="0"/>
                <w:noProof/>
                <w:color w:val="767171"/>
                <w:spacing w:val="20"/>
                <w:sz w:val="24"/>
                <w:szCs w:val="24"/>
              </w:rPr>
            </w:pPr>
            <w:r>
              <w:rPr>
                <w:rFonts w:ascii="Times New Roman" w:eastAsia="Calibri" w:hAnsi="Times New Roman" w:cs="Times New Roman"/>
                <w:b w:val="0"/>
                <w:bCs w:val="0"/>
                <w:caps w:val="0"/>
                <w:noProof/>
                <w:color w:val="767171"/>
                <w:spacing w:val="20"/>
                <w:sz w:val="24"/>
                <w:szCs w:val="24"/>
              </w:rPr>
              <w:t>Porcentaje de avance</w:t>
            </w:r>
          </w:p>
        </w:tc>
      </w:tr>
      <w:tr w:rsidR="00150570" w:rsidRPr="00150570" w14:paraId="03AB5EF5" w14:textId="77777777" w:rsidTr="00FC188A">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21F47371"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w:t>
            </w:r>
          </w:p>
        </w:tc>
        <w:tc>
          <w:tcPr>
            <w:tcW w:w="675" w:type="pct"/>
            <w:vAlign w:val="center"/>
            <w:hideMark/>
          </w:tcPr>
          <w:p w14:paraId="39FD688E"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49A0D365"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39DAB24B"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 Estratégico Institucional</w:t>
            </w:r>
          </w:p>
        </w:tc>
        <w:tc>
          <w:tcPr>
            <w:tcW w:w="600" w:type="pct"/>
            <w:noWrap/>
            <w:vAlign w:val="center"/>
            <w:hideMark/>
          </w:tcPr>
          <w:p w14:paraId="15F6B09B"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Anual</w:t>
            </w:r>
          </w:p>
        </w:tc>
        <w:tc>
          <w:tcPr>
            <w:tcW w:w="355" w:type="pct"/>
            <w:noWrap/>
            <w:vAlign w:val="center"/>
            <w:hideMark/>
          </w:tcPr>
          <w:p w14:paraId="33E1D71E"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7A066533"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90%</w:t>
            </w:r>
          </w:p>
        </w:tc>
        <w:tc>
          <w:tcPr>
            <w:tcW w:w="554" w:type="pct"/>
            <w:noWrap/>
            <w:vAlign w:val="center"/>
            <w:hideMark/>
          </w:tcPr>
          <w:p w14:paraId="6265446B" w14:textId="797C7B0B"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92.19</w:t>
            </w:r>
            <w:r w:rsidR="00F71603" w:rsidRPr="00150570">
              <w:rPr>
                <w:rFonts w:ascii="Times New Roman" w:eastAsia="Times New Roman" w:hAnsi="Times New Roman" w:cs="Times New Roman"/>
                <w:color w:val="767171"/>
                <w:sz w:val="24"/>
                <w:szCs w:val="24"/>
              </w:rPr>
              <w:t>%</w:t>
            </w:r>
          </w:p>
        </w:tc>
        <w:tc>
          <w:tcPr>
            <w:tcW w:w="535" w:type="pct"/>
            <w:noWrap/>
            <w:vAlign w:val="center"/>
          </w:tcPr>
          <w:p w14:paraId="61FEB67A" w14:textId="59460204"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428F6C2D" w14:textId="77777777" w:rsidTr="00FC188A">
        <w:trPr>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6066A169"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2</w:t>
            </w:r>
          </w:p>
        </w:tc>
        <w:tc>
          <w:tcPr>
            <w:tcW w:w="675" w:type="pct"/>
            <w:vAlign w:val="center"/>
            <w:hideMark/>
          </w:tcPr>
          <w:p w14:paraId="5C4B3320"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4BF547BD"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1BCDF3D5"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 Operativo Anual</w:t>
            </w:r>
          </w:p>
        </w:tc>
        <w:tc>
          <w:tcPr>
            <w:tcW w:w="600" w:type="pct"/>
            <w:noWrap/>
            <w:vAlign w:val="center"/>
            <w:hideMark/>
          </w:tcPr>
          <w:p w14:paraId="470FE182"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474B1BBB"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2773B72B"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90%</w:t>
            </w:r>
          </w:p>
        </w:tc>
        <w:tc>
          <w:tcPr>
            <w:tcW w:w="554" w:type="pct"/>
            <w:noWrap/>
            <w:vAlign w:val="center"/>
            <w:hideMark/>
          </w:tcPr>
          <w:p w14:paraId="1D46A51F"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88.68%</w:t>
            </w:r>
          </w:p>
        </w:tc>
        <w:tc>
          <w:tcPr>
            <w:tcW w:w="535" w:type="pct"/>
            <w:noWrap/>
            <w:vAlign w:val="center"/>
          </w:tcPr>
          <w:p w14:paraId="3A394817" w14:textId="44863BD2"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1C459F95" w14:textId="77777777" w:rsidTr="00FC188A">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1335E1AD"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3</w:t>
            </w:r>
          </w:p>
        </w:tc>
        <w:tc>
          <w:tcPr>
            <w:tcW w:w="675" w:type="pct"/>
            <w:vAlign w:val="center"/>
            <w:hideMark/>
          </w:tcPr>
          <w:p w14:paraId="151F6FD5"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72120AE1"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39384509"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Indicador Normas Básicas de Control Interno (NOBACI)</w:t>
            </w:r>
          </w:p>
        </w:tc>
        <w:tc>
          <w:tcPr>
            <w:tcW w:w="600" w:type="pct"/>
            <w:noWrap/>
            <w:vAlign w:val="center"/>
            <w:hideMark/>
          </w:tcPr>
          <w:p w14:paraId="3EBD484E"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Anual</w:t>
            </w:r>
          </w:p>
        </w:tc>
        <w:tc>
          <w:tcPr>
            <w:tcW w:w="355" w:type="pct"/>
            <w:noWrap/>
            <w:vAlign w:val="center"/>
            <w:hideMark/>
          </w:tcPr>
          <w:p w14:paraId="7E8BB099"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5002DCB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80%</w:t>
            </w:r>
          </w:p>
        </w:tc>
        <w:tc>
          <w:tcPr>
            <w:tcW w:w="554" w:type="pct"/>
            <w:noWrap/>
            <w:vAlign w:val="center"/>
            <w:hideMark/>
          </w:tcPr>
          <w:p w14:paraId="18DAFB94"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90.85%</w:t>
            </w:r>
          </w:p>
        </w:tc>
        <w:tc>
          <w:tcPr>
            <w:tcW w:w="535" w:type="pct"/>
            <w:noWrap/>
            <w:vAlign w:val="center"/>
          </w:tcPr>
          <w:p w14:paraId="23F22A18" w14:textId="6CB1D116"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2D5CBCEC" w14:textId="77777777" w:rsidTr="00FC188A">
        <w:trPr>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3607C7D5"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4</w:t>
            </w:r>
          </w:p>
        </w:tc>
        <w:tc>
          <w:tcPr>
            <w:tcW w:w="675" w:type="pct"/>
            <w:vAlign w:val="center"/>
            <w:hideMark/>
          </w:tcPr>
          <w:p w14:paraId="638A12C3"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42FEC19E"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4256B120"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Sistema de Monitoreo Administración Pública (SISMAP)</w:t>
            </w:r>
          </w:p>
        </w:tc>
        <w:tc>
          <w:tcPr>
            <w:tcW w:w="600" w:type="pct"/>
            <w:noWrap/>
            <w:vAlign w:val="center"/>
            <w:hideMark/>
          </w:tcPr>
          <w:p w14:paraId="12D5F397"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Anual</w:t>
            </w:r>
          </w:p>
        </w:tc>
        <w:tc>
          <w:tcPr>
            <w:tcW w:w="355" w:type="pct"/>
            <w:noWrap/>
            <w:vAlign w:val="center"/>
            <w:hideMark/>
          </w:tcPr>
          <w:p w14:paraId="34EEAEF7"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43BAFBAB"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80%</w:t>
            </w:r>
          </w:p>
        </w:tc>
        <w:tc>
          <w:tcPr>
            <w:tcW w:w="554" w:type="pct"/>
            <w:noWrap/>
            <w:vAlign w:val="center"/>
            <w:hideMark/>
          </w:tcPr>
          <w:p w14:paraId="7755A2F6" w14:textId="0CB6C818"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w:t>
            </w:r>
            <w:r w:rsidR="00CF1FE4" w:rsidRPr="00150570">
              <w:rPr>
                <w:rFonts w:ascii="Times New Roman" w:eastAsia="Times New Roman" w:hAnsi="Times New Roman" w:cs="Times New Roman"/>
                <w:color w:val="767171"/>
                <w:sz w:val="24"/>
                <w:szCs w:val="24"/>
              </w:rPr>
              <w:t>4</w:t>
            </w:r>
            <w:r w:rsidRPr="00150570">
              <w:rPr>
                <w:rFonts w:ascii="Times New Roman" w:eastAsia="Times New Roman" w:hAnsi="Times New Roman" w:cs="Times New Roman"/>
                <w:color w:val="767171"/>
                <w:sz w:val="24"/>
                <w:szCs w:val="24"/>
              </w:rPr>
              <w:t>.3</w:t>
            </w:r>
            <w:r w:rsidR="00CF1FE4" w:rsidRPr="00150570">
              <w:rPr>
                <w:rFonts w:ascii="Times New Roman" w:eastAsia="Times New Roman" w:hAnsi="Times New Roman" w:cs="Times New Roman"/>
                <w:color w:val="767171"/>
                <w:sz w:val="24"/>
                <w:szCs w:val="24"/>
              </w:rPr>
              <w:t>2</w:t>
            </w:r>
            <w:r w:rsidRPr="00150570">
              <w:rPr>
                <w:rFonts w:ascii="Times New Roman" w:eastAsia="Times New Roman" w:hAnsi="Times New Roman" w:cs="Times New Roman"/>
                <w:color w:val="767171"/>
                <w:sz w:val="24"/>
                <w:szCs w:val="24"/>
              </w:rPr>
              <w:t>%</w:t>
            </w:r>
          </w:p>
        </w:tc>
        <w:tc>
          <w:tcPr>
            <w:tcW w:w="535" w:type="pct"/>
            <w:noWrap/>
            <w:vAlign w:val="center"/>
          </w:tcPr>
          <w:p w14:paraId="2B59C163" w14:textId="7CAF251C"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3C4B62EF" w14:textId="77777777" w:rsidTr="00FC188A">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59C867EC"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5</w:t>
            </w:r>
          </w:p>
        </w:tc>
        <w:tc>
          <w:tcPr>
            <w:tcW w:w="675" w:type="pct"/>
            <w:vAlign w:val="center"/>
            <w:hideMark/>
          </w:tcPr>
          <w:p w14:paraId="7847BFCB"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7395C0A2"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530C0AA6" w14:textId="13169CC9" w:rsidR="003E2A90" w:rsidRPr="00150570" w:rsidRDefault="00DD6A2A"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Índice</w:t>
            </w:r>
            <w:r w:rsidR="003E2A90" w:rsidRPr="00150570">
              <w:rPr>
                <w:rFonts w:ascii="Times New Roman" w:eastAsia="Times New Roman" w:hAnsi="Times New Roman" w:cs="Times New Roman"/>
                <w:color w:val="767171"/>
                <w:sz w:val="24"/>
                <w:szCs w:val="24"/>
              </w:rPr>
              <w:t xml:space="preserve"> de Satisfacción al usuario </w:t>
            </w:r>
            <w:r w:rsidR="003E2A90" w:rsidRPr="00150570">
              <w:rPr>
                <w:rFonts w:ascii="Times New Roman" w:eastAsia="Times New Roman" w:hAnsi="Times New Roman" w:cs="Times New Roman"/>
                <w:color w:val="767171"/>
                <w:sz w:val="24"/>
                <w:szCs w:val="24"/>
              </w:rPr>
              <w:lastRenderedPageBreak/>
              <w:t xml:space="preserve">(Metodología </w:t>
            </w:r>
            <w:proofErr w:type="spellStart"/>
            <w:r w:rsidR="003E2A90" w:rsidRPr="00150570">
              <w:rPr>
                <w:rFonts w:ascii="Times New Roman" w:eastAsia="Times New Roman" w:hAnsi="Times New Roman" w:cs="Times New Roman"/>
                <w:color w:val="767171"/>
                <w:sz w:val="24"/>
                <w:szCs w:val="24"/>
              </w:rPr>
              <w:t>Servqual</w:t>
            </w:r>
            <w:proofErr w:type="spellEnd"/>
            <w:r w:rsidR="003E2A90" w:rsidRPr="00150570">
              <w:rPr>
                <w:rFonts w:ascii="Times New Roman" w:eastAsia="Times New Roman" w:hAnsi="Times New Roman" w:cs="Times New Roman"/>
                <w:color w:val="767171"/>
                <w:sz w:val="24"/>
                <w:szCs w:val="24"/>
              </w:rPr>
              <w:t>)</w:t>
            </w:r>
          </w:p>
        </w:tc>
        <w:tc>
          <w:tcPr>
            <w:tcW w:w="600" w:type="pct"/>
            <w:noWrap/>
            <w:vAlign w:val="center"/>
            <w:hideMark/>
          </w:tcPr>
          <w:p w14:paraId="10016FA1"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lastRenderedPageBreak/>
              <w:t>Anual</w:t>
            </w:r>
          </w:p>
        </w:tc>
        <w:tc>
          <w:tcPr>
            <w:tcW w:w="355" w:type="pct"/>
            <w:noWrap/>
            <w:vAlign w:val="center"/>
            <w:hideMark/>
          </w:tcPr>
          <w:p w14:paraId="2224277E"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600BC27F"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90%</w:t>
            </w:r>
          </w:p>
        </w:tc>
        <w:tc>
          <w:tcPr>
            <w:tcW w:w="554" w:type="pct"/>
            <w:noWrap/>
            <w:vAlign w:val="center"/>
            <w:hideMark/>
          </w:tcPr>
          <w:p w14:paraId="3E31650B"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99.25%</w:t>
            </w:r>
          </w:p>
        </w:tc>
        <w:tc>
          <w:tcPr>
            <w:tcW w:w="535" w:type="pct"/>
            <w:noWrap/>
            <w:vAlign w:val="center"/>
          </w:tcPr>
          <w:p w14:paraId="07FE27D9" w14:textId="662FA791"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4100B019" w14:textId="77777777" w:rsidTr="00FC188A">
        <w:trPr>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331F4005"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6</w:t>
            </w:r>
          </w:p>
        </w:tc>
        <w:tc>
          <w:tcPr>
            <w:tcW w:w="675" w:type="pct"/>
            <w:vAlign w:val="center"/>
            <w:hideMark/>
          </w:tcPr>
          <w:p w14:paraId="50E7C772"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66DB532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0710F65A"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Evaluación de las encuestas de satisfacción realizadas</w:t>
            </w:r>
          </w:p>
        </w:tc>
        <w:tc>
          <w:tcPr>
            <w:tcW w:w="600" w:type="pct"/>
            <w:noWrap/>
            <w:vAlign w:val="center"/>
            <w:hideMark/>
          </w:tcPr>
          <w:p w14:paraId="30C79A9C"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Anual</w:t>
            </w:r>
          </w:p>
        </w:tc>
        <w:tc>
          <w:tcPr>
            <w:tcW w:w="355" w:type="pct"/>
            <w:noWrap/>
            <w:vAlign w:val="center"/>
            <w:hideMark/>
          </w:tcPr>
          <w:p w14:paraId="74832A2F"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66F65345"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90%</w:t>
            </w:r>
          </w:p>
        </w:tc>
        <w:tc>
          <w:tcPr>
            <w:tcW w:w="554" w:type="pct"/>
            <w:noWrap/>
            <w:vAlign w:val="center"/>
            <w:hideMark/>
          </w:tcPr>
          <w:p w14:paraId="12E56432"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96.00%</w:t>
            </w:r>
          </w:p>
        </w:tc>
        <w:tc>
          <w:tcPr>
            <w:tcW w:w="535" w:type="pct"/>
            <w:noWrap/>
            <w:vAlign w:val="center"/>
          </w:tcPr>
          <w:p w14:paraId="05419BBF" w14:textId="4D3C6461"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4DDE84A6" w14:textId="77777777" w:rsidTr="00FC188A">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52709462"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7</w:t>
            </w:r>
          </w:p>
        </w:tc>
        <w:tc>
          <w:tcPr>
            <w:tcW w:w="675" w:type="pct"/>
            <w:vAlign w:val="center"/>
            <w:hideMark/>
          </w:tcPr>
          <w:p w14:paraId="43F9639F"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Planificación y Desarrollo</w:t>
            </w:r>
          </w:p>
        </w:tc>
        <w:tc>
          <w:tcPr>
            <w:tcW w:w="816" w:type="pct"/>
            <w:vAlign w:val="center"/>
            <w:hideMark/>
          </w:tcPr>
          <w:p w14:paraId="516F9371"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Ejecución de la Planificación y Desarrollo</w:t>
            </w:r>
          </w:p>
        </w:tc>
        <w:tc>
          <w:tcPr>
            <w:tcW w:w="816" w:type="pct"/>
            <w:vAlign w:val="center"/>
            <w:hideMark/>
          </w:tcPr>
          <w:p w14:paraId="4078373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Carta Compromiso al Ciudadano</w:t>
            </w:r>
          </w:p>
        </w:tc>
        <w:tc>
          <w:tcPr>
            <w:tcW w:w="600" w:type="pct"/>
            <w:noWrap/>
            <w:vAlign w:val="center"/>
            <w:hideMark/>
          </w:tcPr>
          <w:p w14:paraId="5EEBC2D3"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Anual</w:t>
            </w:r>
          </w:p>
        </w:tc>
        <w:tc>
          <w:tcPr>
            <w:tcW w:w="355" w:type="pct"/>
            <w:noWrap/>
            <w:vAlign w:val="center"/>
            <w:hideMark/>
          </w:tcPr>
          <w:p w14:paraId="159E042D"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6A12FEE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80%</w:t>
            </w:r>
          </w:p>
        </w:tc>
        <w:tc>
          <w:tcPr>
            <w:tcW w:w="554" w:type="pct"/>
            <w:noWrap/>
            <w:vAlign w:val="center"/>
            <w:hideMark/>
          </w:tcPr>
          <w:p w14:paraId="75CA95FF"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35" w:type="pct"/>
            <w:noWrap/>
            <w:vAlign w:val="center"/>
          </w:tcPr>
          <w:p w14:paraId="77E957E9" w14:textId="20E3BD00"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308DE02F" w14:textId="77777777" w:rsidTr="00FC188A">
        <w:trPr>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33503351"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9</w:t>
            </w:r>
          </w:p>
        </w:tc>
        <w:tc>
          <w:tcPr>
            <w:tcW w:w="675" w:type="pct"/>
            <w:vAlign w:val="center"/>
            <w:hideMark/>
          </w:tcPr>
          <w:p w14:paraId="26CD8A56"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Compras y Contrataciones</w:t>
            </w:r>
          </w:p>
        </w:tc>
        <w:tc>
          <w:tcPr>
            <w:tcW w:w="816" w:type="pct"/>
            <w:vAlign w:val="center"/>
            <w:hideMark/>
          </w:tcPr>
          <w:p w14:paraId="3640CBE7"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Medir Cumplimiento Ley 340-06</w:t>
            </w:r>
          </w:p>
        </w:tc>
        <w:tc>
          <w:tcPr>
            <w:tcW w:w="816" w:type="pct"/>
            <w:vAlign w:val="center"/>
            <w:hideMark/>
          </w:tcPr>
          <w:p w14:paraId="6EDB1B68"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Indicador del Sistema Nacional de Contrataciones Públicas</w:t>
            </w:r>
          </w:p>
        </w:tc>
        <w:tc>
          <w:tcPr>
            <w:tcW w:w="600" w:type="pct"/>
            <w:noWrap/>
            <w:vAlign w:val="center"/>
            <w:hideMark/>
          </w:tcPr>
          <w:p w14:paraId="66B7515A"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21B8CB2E"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49576340"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80%</w:t>
            </w:r>
          </w:p>
        </w:tc>
        <w:tc>
          <w:tcPr>
            <w:tcW w:w="554" w:type="pct"/>
            <w:noWrap/>
            <w:vAlign w:val="center"/>
            <w:hideMark/>
          </w:tcPr>
          <w:p w14:paraId="3887694A"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95.07</w:t>
            </w:r>
          </w:p>
        </w:tc>
        <w:tc>
          <w:tcPr>
            <w:tcW w:w="535" w:type="pct"/>
            <w:noWrap/>
            <w:vAlign w:val="center"/>
          </w:tcPr>
          <w:p w14:paraId="3DDF09F5" w14:textId="5BD661B8"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6ABA0347" w14:textId="77777777" w:rsidTr="00FC188A">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4DDE3F4B"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10</w:t>
            </w:r>
          </w:p>
        </w:tc>
        <w:tc>
          <w:tcPr>
            <w:tcW w:w="675" w:type="pct"/>
            <w:vAlign w:val="center"/>
            <w:hideMark/>
          </w:tcPr>
          <w:p w14:paraId="622F0061" w14:textId="099594EF"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402E64CD"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Expedición de Certificados de Autorización Económica (CAE).</w:t>
            </w:r>
          </w:p>
        </w:tc>
        <w:tc>
          <w:tcPr>
            <w:tcW w:w="816" w:type="pct"/>
            <w:vAlign w:val="center"/>
            <w:hideMark/>
          </w:tcPr>
          <w:p w14:paraId="4EDDE4F6"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Certificados de Autorización Económica (CAE).</w:t>
            </w:r>
          </w:p>
        </w:tc>
        <w:tc>
          <w:tcPr>
            <w:tcW w:w="600" w:type="pct"/>
            <w:noWrap/>
            <w:vAlign w:val="center"/>
            <w:hideMark/>
          </w:tcPr>
          <w:p w14:paraId="31A59F10"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39D3FFA8"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15039784"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45D8615E"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N/A</w:t>
            </w:r>
          </w:p>
        </w:tc>
        <w:tc>
          <w:tcPr>
            <w:tcW w:w="535" w:type="pct"/>
            <w:noWrap/>
            <w:vAlign w:val="center"/>
          </w:tcPr>
          <w:p w14:paraId="191C38C1" w14:textId="4A6FBCF0"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49F016BA" w14:textId="77777777" w:rsidTr="00FC188A">
        <w:trPr>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7D1C9959"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lastRenderedPageBreak/>
              <w:t>11</w:t>
            </w:r>
          </w:p>
        </w:tc>
        <w:tc>
          <w:tcPr>
            <w:tcW w:w="675" w:type="pct"/>
            <w:vAlign w:val="center"/>
            <w:hideMark/>
          </w:tcPr>
          <w:p w14:paraId="4D33F460" w14:textId="4A7F4DB2"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5D32E94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Expedición de Permiso de</w:t>
            </w:r>
            <w:r w:rsidRPr="00150570">
              <w:rPr>
                <w:rFonts w:ascii="Times New Roman" w:eastAsia="Times New Roman" w:hAnsi="Times New Roman" w:cs="Times New Roman"/>
                <w:color w:val="767171"/>
                <w:sz w:val="24"/>
                <w:szCs w:val="24"/>
              </w:rPr>
              <w:br/>
              <w:t>Operación (PO)</w:t>
            </w:r>
          </w:p>
        </w:tc>
        <w:tc>
          <w:tcPr>
            <w:tcW w:w="816" w:type="pct"/>
            <w:vAlign w:val="center"/>
            <w:hideMark/>
          </w:tcPr>
          <w:p w14:paraId="052B4F6A"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Expedición de Permiso de Operación (PO)</w:t>
            </w:r>
          </w:p>
        </w:tc>
        <w:tc>
          <w:tcPr>
            <w:tcW w:w="600" w:type="pct"/>
            <w:noWrap/>
            <w:vAlign w:val="center"/>
            <w:hideMark/>
          </w:tcPr>
          <w:p w14:paraId="69923F17"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2A8B4E4B"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3D474D2B"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73682DC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w:t>
            </w:r>
          </w:p>
        </w:tc>
        <w:tc>
          <w:tcPr>
            <w:tcW w:w="535" w:type="pct"/>
            <w:noWrap/>
            <w:vAlign w:val="center"/>
          </w:tcPr>
          <w:p w14:paraId="7EB03BB9" w14:textId="4DC9FC79"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36151425" w14:textId="77777777" w:rsidTr="00FC188A">
        <w:trPr>
          <w:cnfStyle w:val="000000100000" w:firstRow="0" w:lastRow="0" w:firstColumn="0" w:lastColumn="0" w:oddVBand="0" w:evenVBand="0" w:oddHBand="1" w:evenHBand="0" w:firstRowFirstColumn="0" w:firstRowLastColumn="0" w:lastRowFirstColumn="0" w:lastRowLastColumn="0"/>
          <w:trHeight w:val="178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1AA4B46A"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12</w:t>
            </w:r>
          </w:p>
        </w:tc>
        <w:tc>
          <w:tcPr>
            <w:tcW w:w="675" w:type="pct"/>
            <w:vAlign w:val="center"/>
            <w:hideMark/>
          </w:tcPr>
          <w:p w14:paraId="3BAA0DFD" w14:textId="10D47A56"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05E787B1"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Expedición de Licencia de Consignatario de Aeronaves de Operadores Aéreos Extranjeros en Vuelos no Regulares (CHÁRTER).</w:t>
            </w:r>
          </w:p>
        </w:tc>
        <w:tc>
          <w:tcPr>
            <w:tcW w:w="816" w:type="pct"/>
            <w:vAlign w:val="center"/>
            <w:hideMark/>
          </w:tcPr>
          <w:p w14:paraId="1E4D508B"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Expediciones de Licencia de Consignatario de Aeronaves de Operadores Aéreos Extranjeros en Vuelos no Regulares (CHÁRTER).</w:t>
            </w:r>
          </w:p>
        </w:tc>
        <w:tc>
          <w:tcPr>
            <w:tcW w:w="600" w:type="pct"/>
            <w:noWrap/>
            <w:vAlign w:val="center"/>
            <w:hideMark/>
          </w:tcPr>
          <w:p w14:paraId="1717A3AA"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00EE68F5"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553D3B52"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29199B19"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w:t>
            </w:r>
          </w:p>
        </w:tc>
        <w:tc>
          <w:tcPr>
            <w:tcW w:w="535" w:type="pct"/>
            <w:noWrap/>
            <w:vAlign w:val="center"/>
          </w:tcPr>
          <w:p w14:paraId="565FD902" w14:textId="3BB02F03"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34EE0632" w14:textId="77777777" w:rsidTr="00FC188A">
        <w:trPr>
          <w:trHeight w:val="1020"/>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61B290ED"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13</w:t>
            </w:r>
          </w:p>
        </w:tc>
        <w:tc>
          <w:tcPr>
            <w:tcW w:w="675" w:type="pct"/>
            <w:vAlign w:val="center"/>
            <w:hideMark/>
          </w:tcPr>
          <w:p w14:paraId="1A6ECADD" w14:textId="4265F275"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27692FF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Renovación del Certificado de Autorización Económica (CAE)</w:t>
            </w:r>
          </w:p>
        </w:tc>
        <w:tc>
          <w:tcPr>
            <w:tcW w:w="816" w:type="pct"/>
            <w:vAlign w:val="center"/>
            <w:hideMark/>
          </w:tcPr>
          <w:p w14:paraId="0960F81C"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 xml:space="preserve">Cantidad de Renovación del Certificado de </w:t>
            </w:r>
            <w:r w:rsidRPr="00150570">
              <w:rPr>
                <w:rFonts w:ascii="Times New Roman" w:eastAsia="Times New Roman" w:hAnsi="Times New Roman" w:cs="Times New Roman"/>
                <w:color w:val="767171"/>
                <w:sz w:val="24"/>
                <w:szCs w:val="24"/>
              </w:rPr>
              <w:lastRenderedPageBreak/>
              <w:t>Autorización Económica (CAE)</w:t>
            </w:r>
          </w:p>
        </w:tc>
        <w:tc>
          <w:tcPr>
            <w:tcW w:w="600" w:type="pct"/>
            <w:noWrap/>
            <w:vAlign w:val="center"/>
            <w:hideMark/>
          </w:tcPr>
          <w:p w14:paraId="681B0F8E"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lastRenderedPageBreak/>
              <w:t>Trimestral</w:t>
            </w:r>
          </w:p>
        </w:tc>
        <w:tc>
          <w:tcPr>
            <w:tcW w:w="355" w:type="pct"/>
            <w:noWrap/>
            <w:vAlign w:val="center"/>
            <w:hideMark/>
          </w:tcPr>
          <w:p w14:paraId="71309C1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70E01E13"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60EEC04D"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w:t>
            </w:r>
          </w:p>
        </w:tc>
        <w:tc>
          <w:tcPr>
            <w:tcW w:w="535" w:type="pct"/>
            <w:noWrap/>
            <w:vAlign w:val="center"/>
          </w:tcPr>
          <w:p w14:paraId="42543E7D" w14:textId="472319D5"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p>
        </w:tc>
      </w:tr>
      <w:tr w:rsidR="00150570" w:rsidRPr="00150570" w14:paraId="7CCD855B" w14:textId="77777777" w:rsidTr="00FC188A">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2A707C44"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14</w:t>
            </w:r>
          </w:p>
        </w:tc>
        <w:tc>
          <w:tcPr>
            <w:tcW w:w="675" w:type="pct"/>
            <w:vAlign w:val="center"/>
            <w:hideMark/>
          </w:tcPr>
          <w:p w14:paraId="385BF6D9" w14:textId="5C135BB4"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3B19BAE0"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Renovación del Permiso</w:t>
            </w:r>
            <w:r w:rsidRPr="00150570">
              <w:rPr>
                <w:rFonts w:ascii="Times New Roman" w:eastAsia="Times New Roman" w:hAnsi="Times New Roman" w:cs="Times New Roman"/>
                <w:color w:val="767171"/>
                <w:sz w:val="24"/>
                <w:szCs w:val="24"/>
              </w:rPr>
              <w:br/>
              <w:t>de Operación (PO)</w:t>
            </w:r>
          </w:p>
        </w:tc>
        <w:tc>
          <w:tcPr>
            <w:tcW w:w="816" w:type="pct"/>
            <w:vAlign w:val="center"/>
            <w:hideMark/>
          </w:tcPr>
          <w:p w14:paraId="6522E742" w14:textId="157D5ED9"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Renovación de Permisos</w:t>
            </w:r>
            <w:r w:rsidRPr="00150570">
              <w:rPr>
                <w:rFonts w:ascii="Times New Roman" w:eastAsia="Times New Roman" w:hAnsi="Times New Roman" w:cs="Times New Roman"/>
                <w:color w:val="767171"/>
                <w:sz w:val="24"/>
                <w:szCs w:val="24"/>
              </w:rPr>
              <w:br/>
              <w:t>de Operación (PO)</w:t>
            </w:r>
          </w:p>
        </w:tc>
        <w:tc>
          <w:tcPr>
            <w:tcW w:w="600" w:type="pct"/>
            <w:noWrap/>
            <w:vAlign w:val="center"/>
            <w:hideMark/>
          </w:tcPr>
          <w:p w14:paraId="070EBE8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5BB0C617"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27AC5A44"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1A0FAA7D"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11</w:t>
            </w:r>
          </w:p>
        </w:tc>
        <w:tc>
          <w:tcPr>
            <w:tcW w:w="535" w:type="pct"/>
            <w:noWrap/>
            <w:vAlign w:val="center"/>
          </w:tcPr>
          <w:p w14:paraId="660C3155" w14:textId="7108482D"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644487C8" w14:textId="77777777" w:rsidTr="00FC188A">
        <w:trPr>
          <w:trHeight w:val="229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73820172"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15</w:t>
            </w:r>
          </w:p>
        </w:tc>
        <w:tc>
          <w:tcPr>
            <w:tcW w:w="675" w:type="pct"/>
            <w:vAlign w:val="center"/>
            <w:hideMark/>
          </w:tcPr>
          <w:p w14:paraId="5D7E6953" w14:textId="6DB1E320"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559B792E"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Renovación de la Licencia</w:t>
            </w:r>
            <w:r w:rsidRPr="00150570">
              <w:rPr>
                <w:rFonts w:ascii="Times New Roman" w:eastAsia="Times New Roman" w:hAnsi="Times New Roman" w:cs="Times New Roman"/>
                <w:color w:val="767171"/>
                <w:sz w:val="24"/>
                <w:szCs w:val="24"/>
              </w:rPr>
              <w:br/>
              <w:t>de Consignatario de Aeronaves de Operadores Aéreos Extranjeros en Vuelos no Regulares (CHÁRTER).</w:t>
            </w:r>
          </w:p>
        </w:tc>
        <w:tc>
          <w:tcPr>
            <w:tcW w:w="816" w:type="pct"/>
            <w:vAlign w:val="center"/>
            <w:hideMark/>
          </w:tcPr>
          <w:p w14:paraId="4884C65B"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Renovaciones de la Licencia</w:t>
            </w:r>
            <w:r w:rsidRPr="00150570">
              <w:rPr>
                <w:rFonts w:ascii="Times New Roman" w:eastAsia="Times New Roman" w:hAnsi="Times New Roman" w:cs="Times New Roman"/>
                <w:color w:val="767171"/>
                <w:sz w:val="24"/>
                <w:szCs w:val="24"/>
              </w:rPr>
              <w:br/>
              <w:t>de Consignatario de Aeronaves de Operadores Aéreos Extranjeros en Vuelos no Regulares (CHÁRTER).</w:t>
            </w:r>
          </w:p>
        </w:tc>
        <w:tc>
          <w:tcPr>
            <w:tcW w:w="600" w:type="pct"/>
            <w:noWrap/>
            <w:vAlign w:val="center"/>
            <w:hideMark/>
          </w:tcPr>
          <w:p w14:paraId="28BA796F"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14D17224"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42148840"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28BBC96E"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5</w:t>
            </w:r>
          </w:p>
        </w:tc>
        <w:tc>
          <w:tcPr>
            <w:tcW w:w="535" w:type="pct"/>
            <w:noWrap/>
            <w:vAlign w:val="center"/>
          </w:tcPr>
          <w:p w14:paraId="472B540E" w14:textId="65C5C821"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7574436C" w14:textId="77777777" w:rsidTr="00FC188A">
        <w:trPr>
          <w:cnfStyle w:val="000000100000" w:firstRow="0" w:lastRow="0" w:firstColumn="0" w:lastColumn="0" w:oddVBand="0" w:evenVBand="0" w:oddHBand="1" w:evenHBand="0" w:firstRowFirstColumn="0" w:firstRowLastColumn="0" w:lastRowFirstColumn="0" w:lastRowLastColumn="0"/>
          <w:trHeight w:val="1530"/>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3419F6AC"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lastRenderedPageBreak/>
              <w:t>16</w:t>
            </w:r>
          </w:p>
        </w:tc>
        <w:tc>
          <w:tcPr>
            <w:tcW w:w="675" w:type="pct"/>
            <w:vAlign w:val="center"/>
            <w:hideMark/>
          </w:tcPr>
          <w:p w14:paraId="6318F75A" w14:textId="5C63418D"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4FD633DA"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Enmienda del Certificado</w:t>
            </w:r>
            <w:r w:rsidRPr="00150570">
              <w:rPr>
                <w:rFonts w:ascii="Times New Roman" w:eastAsia="Times New Roman" w:hAnsi="Times New Roman" w:cs="Times New Roman"/>
                <w:color w:val="767171"/>
                <w:sz w:val="24"/>
                <w:szCs w:val="24"/>
              </w:rPr>
              <w:br/>
              <w:t>de Autorización Económica</w:t>
            </w:r>
            <w:r w:rsidRPr="00150570">
              <w:rPr>
                <w:rFonts w:ascii="Times New Roman" w:eastAsia="Times New Roman" w:hAnsi="Times New Roman" w:cs="Times New Roman"/>
                <w:color w:val="767171"/>
                <w:sz w:val="24"/>
                <w:szCs w:val="24"/>
              </w:rPr>
              <w:br/>
              <w:t>(CAE) para inclusión de</w:t>
            </w:r>
            <w:r w:rsidRPr="00150570">
              <w:rPr>
                <w:rFonts w:ascii="Times New Roman" w:eastAsia="Times New Roman" w:hAnsi="Times New Roman" w:cs="Times New Roman"/>
                <w:color w:val="767171"/>
                <w:sz w:val="24"/>
                <w:szCs w:val="24"/>
              </w:rPr>
              <w:br/>
              <w:t>nuevas Rutas.</w:t>
            </w:r>
          </w:p>
        </w:tc>
        <w:tc>
          <w:tcPr>
            <w:tcW w:w="816" w:type="pct"/>
            <w:vAlign w:val="center"/>
            <w:hideMark/>
          </w:tcPr>
          <w:p w14:paraId="67900B35"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Enmiendas del Certificado de Autorización Económica (CAE) para inclusión de nuevas Rutas.</w:t>
            </w:r>
          </w:p>
        </w:tc>
        <w:tc>
          <w:tcPr>
            <w:tcW w:w="600" w:type="pct"/>
            <w:noWrap/>
            <w:vAlign w:val="center"/>
            <w:hideMark/>
          </w:tcPr>
          <w:p w14:paraId="1C0AE85E"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69811824"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18880D8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367C7FFD"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w:t>
            </w:r>
          </w:p>
        </w:tc>
        <w:tc>
          <w:tcPr>
            <w:tcW w:w="535" w:type="pct"/>
            <w:noWrap/>
            <w:vAlign w:val="center"/>
          </w:tcPr>
          <w:p w14:paraId="6146D55D" w14:textId="6F9B7579"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447FA171" w14:textId="77777777" w:rsidTr="00FC188A">
        <w:trPr>
          <w:trHeight w:val="127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084B82FE"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17</w:t>
            </w:r>
          </w:p>
        </w:tc>
        <w:tc>
          <w:tcPr>
            <w:tcW w:w="675" w:type="pct"/>
            <w:vAlign w:val="center"/>
            <w:hideMark/>
          </w:tcPr>
          <w:p w14:paraId="53ED0E62" w14:textId="66D6B309"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484DA3B6"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Enmienda del Permiso de</w:t>
            </w:r>
            <w:r w:rsidRPr="00150570">
              <w:rPr>
                <w:rFonts w:ascii="Times New Roman" w:eastAsia="Times New Roman" w:hAnsi="Times New Roman" w:cs="Times New Roman"/>
                <w:color w:val="767171"/>
                <w:sz w:val="24"/>
                <w:szCs w:val="24"/>
              </w:rPr>
              <w:br/>
              <w:t>Operación (PO) para inclusión de nuevas rutas.</w:t>
            </w:r>
          </w:p>
        </w:tc>
        <w:tc>
          <w:tcPr>
            <w:tcW w:w="816" w:type="pct"/>
            <w:vAlign w:val="center"/>
            <w:hideMark/>
          </w:tcPr>
          <w:p w14:paraId="658E5C59"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Enmiendas del Permiso de Operación (PO) para inclusión de nuevas rutas</w:t>
            </w:r>
          </w:p>
        </w:tc>
        <w:tc>
          <w:tcPr>
            <w:tcW w:w="600" w:type="pct"/>
            <w:noWrap/>
            <w:vAlign w:val="center"/>
            <w:hideMark/>
          </w:tcPr>
          <w:p w14:paraId="2179BD5E"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56627C5D"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1B49E4FD"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7CE27248"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7</w:t>
            </w:r>
          </w:p>
        </w:tc>
        <w:tc>
          <w:tcPr>
            <w:tcW w:w="535" w:type="pct"/>
            <w:noWrap/>
            <w:vAlign w:val="center"/>
          </w:tcPr>
          <w:p w14:paraId="16473316" w14:textId="39F69AD8"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6BFE1C34" w14:textId="77777777" w:rsidTr="00FC188A">
        <w:trPr>
          <w:cnfStyle w:val="000000100000" w:firstRow="0" w:lastRow="0" w:firstColumn="0" w:lastColumn="0" w:oddVBand="0" w:evenVBand="0" w:oddHBand="1" w:evenHBand="0" w:firstRowFirstColumn="0" w:firstRowLastColumn="0" w:lastRowFirstColumn="0" w:lastRowLastColumn="0"/>
          <w:trHeight w:val="2040"/>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6F614CB5"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18</w:t>
            </w:r>
          </w:p>
        </w:tc>
        <w:tc>
          <w:tcPr>
            <w:tcW w:w="675" w:type="pct"/>
            <w:vAlign w:val="center"/>
            <w:hideMark/>
          </w:tcPr>
          <w:p w14:paraId="02C8A1BC" w14:textId="559F40ED"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65F16503"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Enmienda a la Licencia de</w:t>
            </w:r>
            <w:r w:rsidRPr="00150570">
              <w:rPr>
                <w:rFonts w:ascii="Times New Roman" w:eastAsia="Times New Roman" w:hAnsi="Times New Roman" w:cs="Times New Roman"/>
                <w:color w:val="767171"/>
                <w:sz w:val="24"/>
                <w:szCs w:val="24"/>
              </w:rPr>
              <w:br/>
              <w:t xml:space="preserve">Agente Consignatario Aeronaves de Operadores </w:t>
            </w:r>
            <w:r w:rsidRPr="00150570">
              <w:rPr>
                <w:rFonts w:ascii="Times New Roman" w:eastAsia="Times New Roman" w:hAnsi="Times New Roman" w:cs="Times New Roman"/>
                <w:color w:val="767171"/>
                <w:sz w:val="24"/>
                <w:szCs w:val="24"/>
              </w:rPr>
              <w:lastRenderedPageBreak/>
              <w:t>Aéreos, Extranjeros en Vuelos no Regulares (CHARTER).</w:t>
            </w:r>
          </w:p>
        </w:tc>
        <w:tc>
          <w:tcPr>
            <w:tcW w:w="816" w:type="pct"/>
            <w:vAlign w:val="center"/>
            <w:hideMark/>
          </w:tcPr>
          <w:p w14:paraId="78BD1B60"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lastRenderedPageBreak/>
              <w:t xml:space="preserve">Cantidad de Enmiendas a la Licencia de Agente Consignatario Aeronaves de </w:t>
            </w:r>
            <w:r w:rsidRPr="00150570">
              <w:rPr>
                <w:rFonts w:ascii="Times New Roman" w:eastAsia="Times New Roman" w:hAnsi="Times New Roman" w:cs="Times New Roman"/>
                <w:color w:val="767171"/>
                <w:sz w:val="24"/>
                <w:szCs w:val="24"/>
              </w:rPr>
              <w:lastRenderedPageBreak/>
              <w:t>Operadores Aéreos, Extranjeros en Vuelos no Regulares (CHARTER).</w:t>
            </w:r>
          </w:p>
        </w:tc>
        <w:tc>
          <w:tcPr>
            <w:tcW w:w="600" w:type="pct"/>
            <w:noWrap/>
            <w:vAlign w:val="center"/>
            <w:hideMark/>
          </w:tcPr>
          <w:p w14:paraId="09D02950"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lastRenderedPageBreak/>
              <w:t>Trimestral</w:t>
            </w:r>
          </w:p>
        </w:tc>
        <w:tc>
          <w:tcPr>
            <w:tcW w:w="355" w:type="pct"/>
            <w:noWrap/>
            <w:vAlign w:val="center"/>
            <w:hideMark/>
          </w:tcPr>
          <w:p w14:paraId="11CDAA39"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1A07FD1D"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3F86020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w:t>
            </w:r>
          </w:p>
        </w:tc>
        <w:tc>
          <w:tcPr>
            <w:tcW w:w="535" w:type="pct"/>
            <w:noWrap/>
            <w:vAlign w:val="center"/>
          </w:tcPr>
          <w:p w14:paraId="13096F43" w14:textId="449F1BEC"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2F69884B" w14:textId="77777777" w:rsidTr="00FC188A">
        <w:trPr>
          <w:trHeight w:val="2040"/>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0E8CDFF2"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19</w:t>
            </w:r>
          </w:p>
        </w:tc>
        <w:tc>
          <w:tcPr>
            <w:tcW w:w="675" w:type="pct"/>
            <w:vAlign w:val="center"/>
            <w:hideMark/>
          </w:tcPr>
          <w:p w14:paraId="4D77ED80" w14:textId="598AAA13"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0CDF363F"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Permisos de Vuelos No</w:t>
            </w:r>
            <w:r w:rsidRPr="00150570">
              <w:rPr>
                <w:rFonts w:ascii="Times New Roman" w:eastAsia="Times New Roman" w:hAnsi="Times New Roman" w:cs="Times New Roman"/>
                <w:color w:val="767171"/>
                <w:sz w:val="24"/>
                <w:szCs w:val="24"/>
              </w:rPr>
              <w:br/>
              <w:t>Regulares o Vuelos Chárter</w:t>
            </w:r>
          </w:p>
        </w:tc>
        <w:tc>
          <w:tcPr>
            <w:tcW w:w="816" w:type="pct"/>
            <w:vAlign w:val="center"/>
            <w:hideMark/>
          </w:tcPr>
          <w:p w14:paraId="6A30D43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Permisos de Vuelos No Regulares o Vuelos Chárter</w:t>
            </w:r>
          </w:p>
        </w:tc>
        <w:tc>
          <w:tcPr>
            <w:tcW w:w="600" w:type="pct"/>
            <w:noWrap/>
            <w:vAlign w:val="center"/>
            <w:hideMark/>
          </w:tcPr>
          <w:p w14:paraId="6E495CAD"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0F7542E0"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20933FC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vAlign w:val="center"/>
            <w:hideMark/>
          </w:tcPr>
          <w:p w14:paraId="4C018151"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Vuelos Chárter Pasajeros: 1,690. Vuelos Chárter Carga: 3,865. Total: 5,555</w:t>
            </w:r>
          </w:p>
        </w:tc>
        <w:tc>
          <w:tcPr>
            <w:tcW w:w="535" w:type="pct"/>
            <w:noWrap/>
            <w:vAlign w:val="center"/>
          </w:tcPr>
          <w:p w14:paraId="70CACEB9" w14:textId="26FF0334"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41791A2A" w14:textId="77777777" w:rsidTr="00FC18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7E9E6D19"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t>20</w:t>
            </w:r>
          </w:p>
        </w:tc>
        <w:tc>
          <w:tcPr>
            <w:tcW w:w="675" w:type="pct"/>
            <w:vAlign w:val="center"/>
            <w:hideMark/>
          </w:tcPr>
          <w:p w14:paraId="1ECC5FB4" w14:textId="37AB7CE9"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21804D8A"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Permisos Especiales</w:t>
            </w:r>
          </w:p>
        </w:tc>
        <w:tc>
          <w:tcPr>
            <w:tcW w:w="816" w:type="pct"/>
            <w:vAlign w:val="center"/>
            <w:hideMark/>
          </w:tcPr>
          <w:p w14:paraId="522B761B"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Permisos Especiales</w:t>
            </w:r>
          </w:p>
        </w:tc>
        <w:tc>
          <w:tcPr>
            <w:tcW w:w="600" w:type="pct"/>
            <w:noWrap/>
            <w:vAlign w:val="center"/>
            <w:hideMark/>
          </w:tcPr>
          <w:p w14:paraId="685ED4E1"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1919AB3C"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08CADB11"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6942CC7A" w14:textId="77777777" w:rsidR="003E2A90" w:rsidRPr="00150570" w:rsidRDefault="003E2A90"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7772</w:t>
            </w:r>
          </w:p>
        </w:tc>
        <w:tc>
          <w:tcPr>
            <w:tcW w:w="535" w:type="pct"/>
            <w:noWrap/>
            <w:vAlign w:val="center"/>
          </w:tcPr>
          <w:p w14:paraId="42AB5217" w14:textId="202AACE5" w:rsidR="003E2A90" w:rsidRPr="00150570" w:rsidRDefault="00CF057E" w:rsidP="00B5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r w:rsidR="00150570" w:rsidRPr="00150570" w14:paraId="1D51D27F" w14:textId="77777777" w:rsidTr="00FC188A">
        <w:trPr>
          <w:trHeight w:val="1275"/>
          <w:jc w:val="center"/>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5DEDA6FB" w14:textId="77777777" w:rsidR="003E2A90" w:rsidRPr="00150570" w:rsidRDefault="003E2A90" w:rsidP="00B512CF">
            <w:pPr>
              <w:spacing w:line="360" w:lineRule="auto"/>
              <w:jc w:val="center"/>
              <w:rPr>
                <w:rFonts w:ascii="Times New Roman" w:eastAsia="Times New Roman" w:hAnsi="Times New Roman" w:cs="Times New Roman"/>
                <w:b w:val="0"/>
                <w:bCs w:val="0"/>
                <w:color w:val="767171"/>
                <w:sz w:val="24"/>
                <w:szCs w:val="24"/>
              </w:rPr>
            </w:pPr>
            <w:r w:rsidRPr="00150570">
              <w:rPr>
                <w:rFonts w:ascii="Times New Roman" w:eastAsia="Times New Roman" w:hAnsi="Times New Roman" w:cs="Times New Roman"/>
                <w:b w:val="0"/>
                <w:bCs w:val="0"/>
                <w:color w:val="767171"/>
                <w:sz w:val="24"/>
                <w:szCs w:val="24"/>
              </w:rPr>
              <w:lastRenderedPageBreak/>
              <w:t>21</w:t>
            </w:r>
          </w:p>
        </w:tc>
        <w:tc>
          <w:tcPr>
            <w:tcW w:w="675" w:type="pct"/>
            <w:vAlign w:val="center"/>
            <w:hideMark/>
          </w:tcPr>
          <w:p w14:paraId="012BD057" w14:textId="48E3C099"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Secretaría</w:t>
            </w:r>
          </w:p>
        </w:tc>
        <w:tc>
          <w:tcPr>
            <w:tcW w:w="816" w:type="pct"/>
            <w:vAlign w:val="center"/>
            <w:hideMark/>
          </w:tcPr>
          <w:p w14:paraId="08E45554"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Aprobación de Acuerdos</w:t>
            </w:r>
            <w:r w:rsidRPr="00150570">
              <w:rPr>
                <w:rFonts w:ascii="Times New Roman" w:eastAsia="Times New Roman" w:hAnsi="Times New Roman" w:cs="Times New Roman"/>
                <w:color w:val="767171"/>
                <w:sz w:val="24"/>
                <w:szCs w:val="24"/>
              </w:rPr>
              <w:br w:type="page"/>
              <w:t>de Cooperación Comercial</w:t>
            </w:r>
            <w:r w:rsidRPr="00150570">
              <w:rPr>
                <w:rFonts w:ascii="Times New Roman" w:eastAsia="Times New Roman" w:hAnsi="Times New Roman" w:cs="Times New Roman"/>
                <w:color w:val="767171"/>
                <w:sz w:val="24"/>
                <w:szCs w:val="24"/>
              </w:rPr>
              <w:br w:type="page"/>
              <w:t>(Código Compartido).</w:t>
            </w:r>
          </w:p>
        </w:tc>
        <w:tc>
          <w:tcPr>
            <w:tcW w:w="816" w:type="pct"/>
            <w:vAlign w:val="center"/>
            <w:hideMark/>
          </w:tcPr>
          <w:p w14:paraId="3AAA2214"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Cantidad de Aprobaciones de Acuerdos de Cooperación Comercial</w:t>
            </w:r>
            <w:r w:rsidRPr="00150570">
              <w:rPr>
                <w:rFonts w:ascii="Times New Roman" w:eastAsia="Times New Roman" w:hAnsi="Times New Roman" w:cs="Times New Roman"/>
                <w:color w:val="767171"/>
                <w:sz w:val="24"/>
                <w:szCs w:val="24"/>
              </w:rPr>
              <w:br w:type="page"/>
              <w:t>(Código Compartido).</w:t>
            </w:r>
          </w:p>
        </w:tc>
        <w:tc>
          <w:tcPr>
            <w:tcW w:w="600" w:type="pct"/>
            <w:noWrap/>
            <w:vAlign w:val="center"/>
            <w:hideMark/>
          </w:tcPr>
          <w:p w14:paraId="2BEA1ED7"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Trimestral</w:t>
            </w:r>
          </w:p>
        </w:tc>
        <w:tc>
          <w:tcPr>
            <w:tcW w:w="355" w:type="pct"/>
            <w:noWrap/>
            <w:vAlign w:val="center"/>
            <w:hideMark/>
          </w:tcPr>
          <w:p w14:paraId="4FADD780"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2024</w:t>
            </w:r>
          </w:p>
        </w:tc>
        <w:tc>
          <w:tcPr>
            <w:tcW w:w="325" w:type="pct"/>
            <w:noWrap/>
            <w:vAlign w:val="center"/>
            <w:hideMark/>
          </w:tcPr>
          <w:p w14:paraId="5B312895"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100%</w:t>
            </w:r>
          </w:p>
        </w:tc>
        <w:tc>
          <w:tcPr>
            <w:tcW w:w="554" w:type="pct"/>
            <w:noWrap/>
            <w:vAlign w:val="center"/>
            <w:hideMark/>
          </w:tcPr>
          <w:p w14:paraId="07EEC93A" w14:textId="77777777" w:rsidR="003E2A90" w:rsidRPr="00150570" w:rsidRDefault="003E2A90"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150570">
              <w:rPr>
                <w:rFonts w:ascii="Times New Roman" w:eastAsia="Times New Roman" w:hAnsi="Times New Roman" w:cs="Times New Roman"/>
                <w:color w:val="767171"/>
                <w:sz w:val="24"/>
                <w:szCs w:val="24"/>
              </w:rPr>
              <w:t>8</w:t>
            </w:r>
          </w:p>
        </w:tc>
        <w:tc>
          <w:tcPr>
            <w:tcW w:w="535" w:type="pct"/>
            <w:noWrap/>
            <w:vAlign w:val="center"/>
          </w:tcPr>
          <w:p w14:paraId="6EAA7B87" w14:textId="2037A037" w:rsidR="003E2A90" w:rsidRPr="00150570" w:rsidRDefault="00CF057E" w:rsidP="00B512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100%</w:t>
            </w:r>
          </w:p>
        </w:tc>
      </w:tr>
    </w:tbl>
    <w:p w14:paraId="57976750" w14:textId="77777777" w:rsidR="00101DF4" w:rsidRPr="00150570" w:rsidRDefault="00101DF4" w:rsidP="00B512CF">
      <w:pPr>
        <w:spacing w:line="360" w:lineRule="auto"/>
        <w:rPr>
          <w:noProof/>
          <w:lang w:val="es-DO"/>
        </w:rPr>
      </w:pPr>
    </w:p>
    <w:p w14:paraId="0430B700" w14:textId="77777777" w:rsidR="00E31BDD" w:rsidRPr="00150570" w:rsidRDefault="00E31BDD" w:rsidP="00B512CF">
      <w:pPr>
        <w:spacing w:line="360" w:lineRule="auto"/>
        <w:rPr>
          <w:rFonts w:eastAsia="Calibri"/>
          <w:noProof/>
        </w:rPr>
      </w:pPr>
      <w:r w:rsidRPr="00150570">
        <w:rPr>
          <w:rFonts w:eastAsia="Calibri"/>
          <w:noProof/>
        </w:rPr>
        <w:br w:type="page"/>
      </w:r>
    </w:p>
    <w:p w14:paraId="42B6AB5B" w14:textId="76FCF60C" w:rsidR="00FC2432" w:rsidRPr="00150570" w:rsidRDefault="00945790" w:rsidP="00603348">
      <w:pPr>
        <w:pStyle w:val="Prrafodelista"/>
        <w:numPr>
          <w:ilvl w:val="1"/>
          <w:numId w:val="11"/>
        </w:numPr>
        <w:spacing w:after="200" w:line="360" w:lineRule="auto"/>
        <w:jc w:val="both"/>
        <w:outlineLvl w:val="2"/>
        <w:rPr>
          <w:rFonts w:ascii="Times New Roman" w:eastAsia="Calibri" w:hAnsi="Times New Roman" w:cs="Times New Roman"/>
          <w:noProof/>
          <w:color w:val="767171"/>
          <w:spacing w:val="20"/>
          <w:sz w:val="24"/>
          <w:szCs w:val="24"/>
          <w14:ligatures w14:val="none"/>
        </w:rPr>
      </w:pPr>
      <w:bookmarkStart w:id="1640" w:name="_Toc185841371"/>
      <w:r w:rsidRPr="00150570">
        <w:rPr>
          <w:rFonts w:ascii="Times New Roman" w:eastAsia="Calibri" w:hAnsi="Times New Roman" w:cs="Times New Roman"/>
          <w:noProof/>
          <w:color w:val="767171"/>
          <w:spacing w:val="20"/>
          <w:sz w:val="24"/>
          <w:szCs w:val="24"/>
          <w14:ligatures w14:val="none"/>
        </w:rPr>
        <w:lastRenderedPageBreak/>
        <w:t xml:space="preserve">Resúmen del </w:t>
      </w:r>
      <w:r w:rsidR="00DB78CC" w:rsidRPr="00150570">
        <w:rPr>
          <w:rFonts w:ascii="Times New Roman" w:eastAsia="Calibri" w:hAnsi="Times New Roman" w:cs="Times New Roman"/>
          <w:noProof/>
          <w:color w:val="767171"/>
          <w:spacing w:val="20"/>
          <w:sz w:val="24"/>
          <w:szCs w:val="24"/>
          <w14:ligatures w14:val="none"/>
        </w:rPr>
        <w:t>Plan de Compras</w:t>
      </w:r>
      <w:bookmarkEnd w:id="1640"/>
    </w:p>
    <w:tbl>
      <w:tblPr>
        <w:tblStyle w:val="Tablaconcuadrcula"/>
        <w:tblW w:w="10206" w:type="dxa"/>
        <w:jc w:val="center"/>
        <w:shd w:val="clear" w:color="auto" w:fill="002060"/>
        <w:tblLook w:val="04A0" w:firstRow="1" w:lastRow="0" w:firstColumn="1" w:lastColumn="0" w:noHBand="0" w:noVBand="1"/>
      </w:tblPr>
      <w:tblGrid>
        <w:gridCol w:w="10206"/>
      </w:tblGrid>
      <w:tr w:rsidR="00150570" w:rsidRPr="008B5276" w14:paraId="7742A1F0" w14:textId="77777777" w:rsidTr="00792921">
        <w:trPr>
          <w:trHeight w:val="799"/>
          <w:jc w:val="center"/>
        </w:trPr>
        <w:tc>
          <w:tcPr>
            <w:tcW w:w="10206" w:type="dxa"/>
            <w:shd w:val="clear" w:color="auto" w:fill="002060"/>
            <w:vAlign w:val="center"/>
          </w:tcPr>
          <w:p w14:paraId="6A8479D4" w14:textId="13195352" w:rsidR="00E859CC" w:rsidRPr="00150570" w:rsidRDefault="00332A4B" w:rsidP="00792921">
            <w:pPr>
              <w:jc w:val="center"/>
              <w:rPr>
                <w:noProof/>
                <w:lang w:val="es-DO"/>
              </w:rPr>
            </w:pPr>
            <w:r w:rsidRPr="00150570">
              <w:rPr>
                <w:sz w:val="52"/>
                <w:szCs w:val="52"/>
                <w:lang w:val="es-DO"/>
              </w:rPr>
              <w:t>RESUMEN DEL PLAN DE COMPRAS</w:t>
            </w:r>
          </w:p>
        </w:tc>
      </w:tr>
    </w:tbl>
    <w:p w14:paraId="3828EA09" w14:textId="77777777" w:rsidR="00AA78F9" w:rsidRPr="00150570" w:rsidRDefault="00AA78F9" w:rsidP="00AA78F9">
      <w:pPr>
        <w:rPr>
          <w:noProof/>
          <w:lang w:val="es-DO"/>
        </w:rPr>
      </w:pPr>
    </w:p>
    <w:tbl>
      <w:tblPr>
        <w:tblW w:w="842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12" w:space="0" w:color="FFFFFF"/>
        </w:tblBorders>
        <w:tblCellMar>
          <w:left w:w="70" w:type="dxa"/>
          <w:right w:w="70" w:type="dxa"/>
        </w:tblCellMar>
        <w:tblLook w:val="04A0" w:firstRow="1" w:lastRow="0" w:firstColumn="1" w:lastColumn="0" w:noHBand="0" w:noVBand="1"/>
      </w:tblPr>
      <w:tblGrid>
        <w:gridCol w:w="4106"/>
        <w:gridCol w:w="4314"/>
      </w:tblGrid>
      <w:tr w:rsidR="00150570" w:rsidRPr="00150570" w14:paraId="1C92393E" w14:textId="77777777" w:rsidTr="00C13973">
        <w:trPr>
          <w:trHeight w:val="227"/>
          <w:jc w:val="center"/>
        </w:trPr>
        <w:tc>
          <w:tcPr>
            <w:tcW w:w="8420" w:type="dxa"/>
            <w:gridSpan w:val="2"/>
            <w:shd w:val="clear" w:color="000000" w:fill="D9D9D9"/>
            <w:vAlign w:val="center"/>
            <w:hideMark/>
          </w:tcPr>
          <w:p w14:paraId="418EC116" w14:textId="77777777" w:rsidR="00E31BDD" w:rsidRPr="00150570" w:rsidRDefault="00E31BDD" w:rsidP="00B512CF">
            <w:pPr>
              <w:spacing w:after="0" w:line="360" w:lineRule="auto"/>
              <w:jc w:val="center"/>
              <w:rPr>
                <w:rFonts w:eastAsia="Times New Roman"/>
                <w:b/>
                <w:bCs/>
                <w:spacing w:val="0"/>
                <w:lang w:val="es-DO" w:eastAsia="es-DO"/>
              </w:rPr>
            </w:pPr>
            <w:r w:rsidRPr="00150570">
              <w:rPr>
                <w:rFonts w:eastAsia="Times New Roman"/>
                <w:b/>
                <w:bCs/>
                <w:spacing w:val="0"/>
                <w:lang w:val="es-DO" w:eastAsia="es-DO"/>
              </w:rPr>
              <w:t>Datos De Cabecera PACC</w:t>
            </w:r>
          </w:p>
        </w:tc>
      </w:tr>
      <w:tr w:rsidR="00150570" w:rsidRPr="00150570" w14:paraId="14A5D7CF" w14:textId="77777777" w:rsidTr="00C13973">
        <w:trPr>
          <w:trHeight w:val="227"/>
          <w:jc w:val="center"/>
        </w:trPr>
        <w:tc>
          <w:tcPr>
            <w:tcW w:w="4106" w:type="dxa"/>
            <w:shd w:val="clear" w:color="auto" w:fill="auto"/>
            <w:vAlign w:val="center"/>
            <w:hideMark/>
          </w:tcPr>
          <w:p w14:paraId="30AAC79B"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Monto Estimado Total</w:t>
            </w:r>
          </w:p>
        </w:tc>
        <w:tc>
          <w:tcPr>
            <w:tcW w:w="4314" w:type="dxa"/>
            <w:shd w:val="clear" w:color="auto" w:fill="auto"/>
            <w:noWrap/>
            <w:vAlign w:val="center"/>
            <w:hideMark/>
          </w:tcPr>
          <w:p w14:paraId="22B8551C"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RD$172,394,625.42</w:t>
            </w:r>
          </w:p>
        </w:tc>
      </w:tr>
      <w:tr w:rsidR="00150570" w:rsidRPr="00150570" w14:paraId="36B18B47" w14:textId="77777777" w:rsidTr="00C13973">
        <w:trPr>
          <w:trHeight w:val="227"/>
          <w:jc w:val="center"/>
        </w:trPr>
        <w:tc>
          <w:tcPr>
            <w:tcW w:w="4106" w:type="dxa"/>
            <w:shd w:val="clear" w:color="auto" w:fill="auto"/>
            <w:vAlign w:val="center"/>
            <w:hideMark/>
          </w:tcPr>
          <w:p w14:paraId="3954E25D"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Cantidad De Procesos Registrados</w:t>
            </w:r>
          </w:p>
        </w:tc>
        <w:tc>
          <w:tcPr>
            <w:tcW w:w="4314" w:type="dxa"/>
            <w:shd w:val="clear" w:color="auto" w:fill="auto"/>
            <w:noWrap/>
            <w:vAlign w:val="center"/>
            <w:hideMark/>
          </w:tcPr>
          <w:p w14:paraId="087CCC2D"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RD$198.00</w:t>
            </w:r>
          </w:p>
        </w:tc>
      </w:tr>
      <w:tr w:rsidR="00150570" w:rsidRPr="00150570" w14:paraId="773831D3" w14:textId="77777777" w:rsidTr="00C13973">
        <w:trPr>
          <w:trHeight w:val="227"/>
          <w:jc w:val="center"/>
        </w:trPr>
        <w:tc>
          <w:tcPr>
            <w:tcW w:w="4106" w:type="dxa"/>
            <w:shd w:val="clear" w:color="auto" w:fill="auto"/>
            <w:vAlign w:val="center"/>
            <w:hideMark/>
          </w:tcPr>
          <w:p w14:paraId="5438EDB8"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 xml:space="preserve">Capítulo </w:t>
            </w:r>
          </w:p>
        </w:tc>
        <w:tc>
          <w:tcPr>
            <w:tcW w:w="4314" w:type="dxa"/>
            <w:shd w:val="clear" w:color="auto" w:fill="auto"/>
            <w:noWrap/>
            <w:vAlign w:val="center"/>
            <w:hideMark/>
          </w:tcPr>
          <w:p w14:paraId="27049E43"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0211</w:t>
            </w:r>
          </w:p>
        </w:tc>
      </w:tr>
      <w:tr w:rsidR="00150570" w:rsidRPr="00150570" w14:paraId="4045AC78" w14:textId="77777777" w:rsidTr="00C13973">
        <w:trPr>
          <w:trHeight w:val="227"/>
          <w:jc w:val="center"/>
        </w:trPr>
        <w:tc>
          <w:tcPr>
            <w:tcW w:w="4106" w:type="dxa"/>
            <w:shd w:val="clear" w:color="auto" w:fill="auto"/>
            <w:vAlign w:val="center"/>
            <w:hideMark/>
          </w:tcPr>
          <w:p w14:paraId="41DC626A"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Sub-Capítulo</w:t>
            </w:r>
          </w:p>
        </w:tc>
        <w:tc>
          <w:tcPr>
            <w:tcW w:w="4314" w:type="dxa"/>
            <w:shd w:val="clear" w:color="auto" w:fill="auto"/>
            <w:noWrap/>
            <w:vAlign w:val="center"/>
            <w:hideMark/>
          </w:tcPr>
          <w:p w14:paraId="3EB8529A"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01</w:t>
            </w:r>
          </w:p>
        </w:tc>
      </w:tr>
      <w:tr w:rsidR="00150570" w:rsidRPr="00150570" w14:paraId="03C68BEA" w14:textId="77777777" w:rsidTr="00C13973">
        <w:trPr>
          <w:trHeight w:val="227"/>
          <w:jc w:val="center"/>
        </w:trPr>
        <w:tc>
          <w:tcPr>
            <w:tcW w:w="4106" w:type="dxa"/>
            <w:shd w:val="clear" w:color="auto" w:fill="auto"/>
            <w:vAlign w:val="center"/>
            <w:hideMark/>
          </w:tcPr>
          <w:p w14:paraId="4BF65F38"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Unidad Ejecutora</w:t>
            </w:r>
          </w:p>
        </w:tc>
        <w:tc>
          <w:tcPr>
            <w:tcW w:w="4314" w:type="dxa"/>
            <w:shd w:val="clear" w:color="auto" w:fill="auto"/>
            <w:noWrap/>
            <w:vAlign w:val="center"/>
            <w:hideMark/>
          </w:tcPr>
          <w:p w14:paraId="45AFC933"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0011</w:t>
            </w:r>
          </w:p>
        </w:tc>
      </w:tr>
      <w:tr w:rsidR="00150570" w:rsidRPr="00150570" w14:paraId="2624F3A1" w14:textId="77777777" w:rsidTr="00C13973">
        <w:trPr>
          <w:trHeight w:val="227"/>
          <w:jc w:val="center"/>
        </w:trPr>
        <w:tc>
          <w:tcPr>
            <w:tcW w:w="4106" w:type="dxa"/>
            <w:shd w:val="clear" w:color="auto" w:fill="auto"/>
            <w:vAlign w:val="center"/>
            <w:hideMark/>
          </w:tcPr>
          <w:p w14:paraId="72F23013"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 xml:space="preserve">Unidad De Compra </w:t>
            </w:r>
          </w:p>
        </w:tc>
        <w:tc>
          <w:tcPr>
            <w:tcW w:w="4314" w:type="dxa"/>
            <w:shd w:val="clear" w:color="auto" w:fill="auto"/>
            <w:noWrap/>
            <w:vAlign w:val="center"/>
            <w:hideMark/>
          </w:tcPr>
          <w:p w14:paraId="502B3F37"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Junta de Aviación Civil</w:t>
            </w:r>
          </w:p>
        </w:tc>
      </w:tr>
      <w:tr w:rsidR="00150570" w:rsidRPr="00150570" w14:paraId="4F521E4F" w14:textId="77777777" w:rsidTr="00C13973">
        <w:trPr>
          <w:trHeight w:val="227"/>
          <w:jc w:val="center"/>
        </w:trPr>
        <w:tc>
          <w:tcPr>
            <w:tcW w:w="4106" w:type="dxa"/>
            <w:shd w:val="clear" w:color="auto" w:fill="auto"/>
            <w:vAlign w:val="center"/>
            <w:hideMark/>
          </w:tcPr>
          <w:p w14:paraId="72A32860"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 xml:space="preserve">Año Fiscal </w:t>
            </w:r>
          </w:p>
        </w:tc>
        <w:tc>
          <w:tcPr>
            <w:tcW w:w="4314" w:type="dxa"/>
            <w:shd w:val="clear" w:color="auto" w:fill="auto"/>
            <w:noWrap/>
            <w:vAlign w:val="center"/>
            <w:hideMark/>
          </w:tcPr>
          <w:p w14:paraId="7850D040"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2024</w:t>
            </w:r>
          </w:p>
        </w:tc>
      </w:tr>
      <w:tr w:rsidR="00150570" w:rsidRPr="00150570" w14:paraId="621ED204" w14:textId="77777777" w:rsidTr="00C13973">
        <w:trPr>
          <w:trHeight w:val="227"/>
          <w:jc w:val="center"/>
        </w:trPr>
        <w:tc>
          <w:tcPr>
            <w:tcW w:w="4106" w:type="dxa"/>
            <w:shd w:val="clear" w:color="auto" w:fill="auto"/>
            <w:vAlign w:val="center"/>
            <w:hideMark/>
          </w:tcPr>
          <w:p w14:paraId="1C61AEAB"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Fecha Aprobación</w:t>
            </w:r>
          </w:p>
        </w:tc>
        <w:tc>
          <w:tcPr>
            <w:tcW w:w="4314" w:type="dxa"/>
            <w:shd w:val="clear" w:color="auto" w:fill="auto"/>
            <w:noWrap/>
            <w:vAlign w:val="center"/>
            <w:hideMark/>
          </w:tcPr>
          <w:p w14:paraId="6A769429"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w:t>
            </w:r>
          </w:p>
        </w:tc>
      </w:tr>
      <w:tr w:rsidR="00150570" w:rsidRPr="008B5276" w14:paraId="6C20A02D" w14:textId="77777777" w:rsidTr="00C13973">
        <w:trPr>
          <w:trHeight w:val="227"/>
          <w:jc w:val="center"/>
        </w:trPr>
        <w:tc>
          <w:tcPr>
            <w:tcW w:w="8420" w:type="dxa"/>
            <w:gridSpan w:val="2"/>
            <w:shd w:val="clear" w:color="000000" w:fill="D9D9D9"/>
            <w:vAlign w:val="center"/>
            <w:hideMark/>
          </w:tcPr>
          <w:p w14:paraId="536BDD96" w14:textId="77777777" w:rsidR="00E31BDD" w:rsidRPr="00150570" w:rsidRDefault="00E31BDD" w:rsidP="00B512CF">
            <w:pPr>
              <w:spacing w:after="0" w:line="360" w:lineRule="auto"/>
              <w:jc w:val="center"/>
              <w:rPr>
                <w:rFonts w:eastAsia="Times New Roman"/>
                <w:b/>
                <w:bCs/>
                <w:spacing w:val="0"/>
                <w:lang w:val="es-DO" w:eastAsia="es-DO"/>
              </w:rPr>
            </w:pPr>
            <w:r w:rsidRPr="00150570">
              <w:rPr>
                <w:rFonts w:eastAsia="Times New Roman"/>
                <w:b/>
                <w:bCs/>
                <w:spacing w:val="0"/>
                <w:lang w:val="es-DO" w:eastAsia="es-DO"/>
              </w:rPr>
              <w:t>Montos Estimados Según Objeto De Contratación</w:t>
            </w:r>
          </w:p>
        </w:tc>
      </w:tr>
      <w:tr w:rsidR="00150570" w:rsidRPr="00150570" w14:paraId="141D9DF8" w14:textId="77777777" w:rsidTr="00C13973">
        <w:trPr>
          <w:trHeight w:val="227"/>
          <w:jc w:val="center"/>
        </w:trPr>
        <w:tc>
          <w:tcPr>
            <w:tcW w:w="4106" w:type="dxa"/>
            <w:shd w:val="clear" w:color="auto" w:fill="auto"/>
            <w:vAlign w:val="center"/>
            <w:hideMark/>
          </w:tcPr>
          <w:p w14:paraId="3AADD2A3"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Bienes</w:t>
            </w:r>
          </w:p>
        </w:tc>
        <w:tc>
          <w:tcPr>
            <w:tcW w:w="4314" w:type="dxa"/>
            <w:shd w:val="clear" w:color="auto" w:fill="auto"/>
            <w:noWrap/>
            <w:vAlign w:val="center"/>
            <w:hideMark/>
          </w:tcPr>
          <w:p w14:paraId="39768D75"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RD$95,578,169.42</w:t>
            </w:r>
          </w:p>
        </w:tc>
      </w:tr>
      <w:tr w:rsidR="00150570" w:rsidRPr="00150570" w14:paraId="7914FB6A" w14:textId="77777777" w:rsidTr="00C13973">
        <w:trPr>
          <w:trHeight w:val="227"/>
          <w:jc w:val="center"/>
        </w:trPr>
        <w:tc>
          <w:tcPr>
            <w:tcW w:w="4106" w:type="dxa"/>
            <w:shd w:val="clear" w:color="auto" w:fill="auto"/>
            <w:vAlign w:val="center"/>
            <w:hideMark/>
          </w:tcPr>
          <w:p w14:paraId="4F41EC1D"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Obras</w:t>
            </w:r>
          </w:p>
        </w:tc>
        <w:tc>
          <w:tcPr>
            <w:tcW w:w="4314" w:type="dxa"/>
            <w:shd w:val="clear" w:color="auto" w:fill="auto"/>
            <w:noWrap/>
            <w:vAlign w:val="center"/>
            <w:hideMark/>
          </w:tcPr>
          <w:p w14:paraId="2F0BF724"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w:t>
            </w:r>
          </w:p>
        </w:tc>
      </w:tr>
      <w:tr w:rsidR="00150570" w:rsidRPr="00150570" w14:paraId="5982B8FC" w14:textId="77777777" w:rsidTr="00C13973">
        <w:trPr>
          <w:trHeight w:val="227"/>
          <w:jc w:val="center"/>
        </w:trPr>
        <w:tc>
          <w:tcPr>
            <w:tcW w:w="4106" w:type="dxa"/>
            <w:shd w:val="clear" w:color="auto" w:fill="auto"/>
            <w:vAlign w:val="center"/>
            <w:hideMark/>
          </w:tcPr>
          <w:p w14:paraId="34FDFB75"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Servicios</w:t>
            </w:r>
          </w:p>
        </w:tc>
        <w:tc>
          <w:tcPr>
            <w:tcW w:w="4314" w:type="dxa"/>
            <w:shd w:val="clear" w:color="auto" w:fill="auto"/>
            <w:noWrap/>
            <w:vAlign w:val="center"/>
            <w:hideMark/>
          </w:tcPr>
          <w:p w14:paraId="0EA48B5A"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RD$76,816,456.00</w:t>
            </w:r>
          </w:p>
        </w:tc>
      </w:tr>
      <w:tr w:rsidR="00150570" w:rsidRPr="00150570" w14:paraId="4FE61205" w14:textId="77777777" w:rsidTr="00C13973">
        <w:trPr>
          <w:trHeight w:val="227"/>
          <w:jc w:val="center"/>
        </w:trPr>
        <w:tc>
          <w:tcPr>
            <w:tcW w:w="4106" w:type="dxa"/>
            <w:shd w:val="clear" w:color="auto" w:fill="auto"/>
            <w:vAlign w:val="center"/>
            <w:hideMark/>
          </w:tcPr>
          <w:p w14:paraId="06FF8BB8"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Servicios: Consultoría</w:t>
            </w:r>
          </w:p>
        </w:tc>
        <w:tc>
          <w:tcPr>
            <w:tcW w:w="4314" w:type="dxa"/>
            <w:shd w:val="clear" w:color="auto" w:fill="auto"/>
            <w:noWrap/>
            <w:vAlign w:val="center"/>
            <w:hideMark/>
          </w:tcPr>
          <w:p w14:paraId="149FC21A"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RD$0.00</w:t>
            </w:r>
          </w:p>
        </w:tc>
      </w:tr>
      <w:tr w:rsidR="00150570" w:rsidRPr="00150570" w14:paraId="256437C7" w14:textId="77777777" w:rsidTr="00C13973">
        <w:trPr>
          <w:trHeight w:val="227"/>
          <w:jc w:val="center"/>
        </w:trPr>
        <w:tc>
          <w:tcPr>
            <w:tcW w:w="4106" w:type="dxa"/>
            <w:shd w:val="clear" w:color="auto" w:fill="auto"/>
            <w:vAlign w:val="center"/>
            <w:hideMark/>
          </w:tcPr>
          <w:p w14:paraId="484E3AF5"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Servicios: Consultoría Basada En La Calidad De Los Servicios</w:t>
            </w:r>
          </w:p>
        </w:tc>
        <w:tc>
          <w:tcPr>
            <w:tcW w:w="4314" w:type="dxa"/>
            <w:shd w:val="clear" w:color="auto" w:fill="auto"/>
            <w:noWrap/>
            <w:vAlign w:val="center"/>
            <w:hideMark/>
          </w:tcPr>
          <w:p w14:paraId="7C38AD7B"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w:t>
            </w:r>
          </w:p>
        </w:tc>
      </w:tr>
      <w:tr w:rsidR="00150570" w:rsidRPr="008B5276" w14:paraId="2EDDA69D" w14:textId="77777777" w:rsidTr="00C13973">
        <w:trPr>
          <w:trHeight w:val="227"/>
          <w:jc w:val="center"/>
        </w:trPr>
        <w:tc>
          <w:tcPr>
            <w:tcW w:w="8420" w:type="dxa"/>
            <w:gridSpan w:val="2"/>
            <w:shd w:val="clear" w:color="000000" w:fill="D9D9D9"/>
            <w:vAlign w:val="center"/>
            <w:hideMark/>
          </w:tcPr>
          <w:p w14:paraId="10BC9CF2" w14:textId="59F101C5" w:rsidR="00E31BDD" w:rsidRPr="00150570" w:rsidRDefault="00E31BDD" w:rsidP="00B512CF">
            <w:pPr>
              <w:spacing w:after="0" w:line="360" w:lineRule="auto"/>
              <w:jc w:val="center"/>
              <w:rPr>
                <w:rFonts w:eastAsia="Times New Roman"/>
                <w:b/>
                <w:bCs/>
                <w:spacing w:val="0"/>
                <w:lang w:val="es-DO" w:eastAsia="es-DO"/>
              </w:rPr>
            </w:pPr>
            <w:r w:rsidRPr="00150570">
              <w:rPr>
                <w:rFonts w:eastAsia="Times New Roman"/>
                <w:b/>
                <w:bCs/>
                <w:spacing w:val="0"/>
                <w:lang w:val="es-DO" w:eastAsia="es-DO"/>
              </w:rPr>
              <w:t>Montos Estimados Según Clasificación M</w:t>
            </w:r>
            <w:r w:rsidR="00270A0C" w:rsidRPr="00150570">
              <w:rPr>
                <w:rFonts w:eastAsia="Times New Roman"/>
                <w:b/>
                <w:bCs/>
                <w:spacing w:val="0"/>
                <w:lang w:val="es-DO" w:eastAsia="es-DO"/>
              </w:rPr>
              <w:t>IPYMES</w:t>
            </w:r>
          </w:p>
        </w:tc>
      </w:tr>
      <w:tr w:rsidR="00150570" w:rsidRPr="00150570" w14:paraId="51650545" w14:textId="77777777" w:rsidTr="00C13973">
        <w:trPr>
          <w:trHeight w:val="227"/>
          <w:jc w:val="center"/>
        </w:trPr>
        <w:tc>
          <w:tcPr>
            <w:tcW w:w="4106" w:type="dxa"/>
            <w:shd w:val="clear" w:color="auto" w:fill="auto"/>
            <w:vAlign w:val="center"/>
            <w:hideMark/>
          </w:tcPr>
          <w:p w14:paraId="084D9F71" w14:textId="0DDDCE3E" w:rsidR="00E31BDD" w:rsidRPr="00150570" w:rsidRDefault="00E31BDD" w:rsidP="00B512CF">
            <w:pPr>
              <w:spacing w:after="0" w:line="360" w:lineRule="auto"/>
              <w:rPr>
                <w:rFonts w:eastAsia="Times New Roman"/>
                <w:spacing w:val="0"/>
                <w:lang w:val="es-DO" w:eastAsia="es-DO"/>
              </w:rPr>
            </w:pPr>
            <w:proofErr w:type="spellStart"/>
            <w:r w:rsidRPr="00150570">
              <w:rPr>
                <w:rFonts w:eastAsia="Times New Roman"/>
                <w:spacing w:val="0"/>
                <w:lang w:val="es-DO" w:eastAsia="es-DO"/>
              </w:rPr>
              <w:lastRenderedPageBreak/>
              <w:t>Mipyme</w:t>
            </w:r>
            <w:r w:rsidR="00270A0C" w:rsidRPr="00150570">
              <w:rPr>
                <w:rFonts w:eastAsia="Times New Roman"/>
                <w:spacing w:val="0"/>
                <w:lang w:val="es-DO" w:eastAsia="es-DO"/>
              </w:rPr>
              <w:t>s</w:t>
            </w:r>
            <w:proofErr w:type="spellEnd"/>
          </w:p>
        </w:tc>
        <w:tc>
          <w:tcPr>
            <w:tcW w:w="4314" w:type="dxa"/>
            <w:shd w:val="clear" w:color="auto" w:fill="auto"/>
            <w:noWrap/>
            <w:vAlign w:val="center"/>
            <w:hideMark/>
          </w:tcPr>
          <w:p w14:paraId="24EA73B1"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RD$6,838,494.00</w:t>
            </w:r>
          </w:p>
        </w:tc>
      </w:tr>
      <w:tr w:rsidR="00150570" w:rsidRPr="00150570" w14:paraId="13A983A8" w14:textId="77777777" w:rsidTr="00C13973">
        <w:trPr>
          <w:trHeight w:val="227"/>
          <w:jc w:val="center"/>
        </w:trPr>
        <w:tc>
          <w:tcPr>
            <w:tcW w:w="4106" w:type="dxa"/>
            <w:shd w:val="clear" w:color="auto" w:fill="auto"/>
            <w:vAlign w:val="center"/>
            <w:hideMark/>
          </w:tcPr>
          <w:p w14:paraId="2B881C35" w14:textId="113DD4AD" w:rsidR="00E31BDD" w:rsidRPr="00150570" w:rsidRDefault="00E31BDD" w:rsidP="00B512CF">
            <w:pPr>
              <w:spacing w:after="0" w:line="360" w:lineRule="auto"/>
              <w:rPr>
                <w:rFonts w:eastAsia="Times New Roman"/>
                <w:spacing w:val="0"/>
                <w:lang w:val="es-DO" w:eastAsia="es-DO"/>
              </w:rPr>
            </w:pPr>
            <w:proofErr w:type="spellStart"/>
            <w:r w:rsidRPr="00150570">
              <w:rPr>
                <w:rFonts w:eastAsia="Times New Roman"/>
                <w:spacing w:val="0"/>
                <w:lang w:val="es-DO" w:eastAsia="es-DO"/>
              </w:rPr>
              <w:t>Mipyme</w:t>
            </w:r>
            <w:r w:rsidR="00270A0C" w:rsidRPr="00150570">
              <w:rPr>
                <w:rFonts w:eastAsia="Times New Roman"/>
                <w:spacing w:val="0"/>
                <w:lang w:val="es-DO" w:eastAsia="es-DO"/>
              </w:rPr>
              <w:t>s</w:t>
            </w:r>
            <w:proofErr w:type="spellEnd"/>
            <w:r w:rsidRPr="00150570">
              <w:rPr>
                <w:rFonts w:eastAsia="Times New Roman"/>
                <w:spacing w:val="0"/>
                <w:lang w:val="es-DO" w:eastAsia="es-DO"/>
              </w:rPr>
              <w:t xml:space="preserve"> Mujer</w:t>
            </w:r>
          </w:p>
        </w:tc>
        <w:tc>
          <w:tcPr>
            <w:tcW w:w="4314" w:type="dxa"/>
            <w:shd w:val="clear" w:color="auto" w:fill="auto"/>
            <w:noWrap/>
            <w:vAlign w:val="center"/>
            <w:hideMark/>
          </w:tcPr>
          <w:p w14:paraId="1FAEE590"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w:t>
            </w:r>
          </w:p>
        </w:tc>
      </w:tr>
      <w:tr w:rsidR="00150570" w:rsidRPr="00150570" w14:paraId="0391D4F3" w14:textId="77777777" w:rsidTr="00C13973">
        <w:trPr>
          <w:trHeight w:val="227"/>
          <w:jc w:val="center"/>
        </w:trPr>
        <w:tc>
          <w:tcPr>
            <w:tcW w:w="4106" w:type="dxa"/>
            <w:shd w:val="clear" w:color="auto" w:fill="auto"/>
            <w:vAlign w:val="center"/>
            <w:hideMark/>
          </w:tcPr>
          <w:p w14:paraId="692C7C4D" w14:textId="0C14B483"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 xml:space="preserve">No </w:t>
            </w:r>
            <w:proofErr w:type="spellStart"/>
            <w:r w:rsidRPr="00150570">
              <w:rPr>
                <w:rFonts w:eastAsia="Times New Roman"/>
                <w:spacing w:val="0"/>
                <w:lang w:val="es-DO" w:eastAsia="es-DO"/>
              </w:rPr>
              <w:t>Mipyme</w:t>
            </w:r>
            <w:r w:rsidR="00270A0C" w:rsidRPr="00150570">
              <w:rPr>
                <w:rFonts w:eastAsia="Times New Roman"/>
                <w:spacing w:val="0"/>
                <w:lang w:val="es-DO" w:eastAsia="es-DO"/>
              </w:rPr>
              <w:t>s</w:t>
            </w:r>
            <w:proofErr w:type="spellEnd"/>
          </w:p>
        </w:tc>
        <w:tc>
          <w:tcPr>
            <w:tcW w:w="4314" w:type="dxa"/>
            <w:shd w:val="clear" w:color="auto" w:fill="auto"/>
            <w:noWrap/>
            <w:vAlign w:val="center"/>
            <w:hideMark/>
          </w:tcPr>
          <w:p w14:paraId="6AA97F9F"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RD$165,556,131.42</w:t>
            </w:r>
          </w:p>
        </w:tc>
      </w:tr>
      <w:tr w:rsidR="00150570" w:rsidRPr="008B5276" w14:paraId="6B2D0572" w14:textId="77777777" w:rsidTr="00C13973">
        <w:trPr>
          <w:trHeight w:val="227"/>
          <w:jc w:val="center"/>
        </w:trPr>
        <w:tc>
          <w:tcPr>
            <w:tcW w:w="8420" w:type="dxa"/>
            <w:gridSpan w:val="2"/>
            <w:shd w:val="clear" w:color="000000" w:fill="D9D9D9"/>
            <w:vAlign w:val="center"/>
            <w:hideMark/>
          </w:tcPr>
          <w:p w14:paraId="0CA32E1F" w14:textId="77777777" w:rsidR="00E31BDD" w:rsidRPr="00150570" w:rsidRDefault="00E31BDD" w:rsidP="00B512CF">
            <w:pPr>
              <w:spacing w:after="0" w:line="360" w:lineRule="auto"/>
              <w:jc w:val="center"/>
              <w:rPr>
                <w:rFonts w:eastAsia="Times New Roman"/>
                <w:b/>
                <w:bCs/>
                <w:spacing w:val="0"/>
                <w:lang w:val="es-DO" w:eastAsia="es-DO"/>
              </w:rPr>
            </w:pPr>
            <w:r w:rsidRPr="00150570">
              <w:rPr>
                <w:rFonts w:eastAsia="Times New Roman"/>
                <w:b/>
                <w:bCs/>
                <w:spacing w:val="0"/>
                <w:lang w:val="es-DO" w:eastAsia="es-DO"/>
              </w:rPr>
              <w:t>Montos Estimados Según Tipo De Procedimiento</w:t>
            </w:r>
          </w:p>
        </w:tc>
      </w:tr>
      <w:tr w:rsidR="00150570" w:rsidRPr="00150570" w14:paraId="0A6813E5" w14:textId="77777777" w:rsidTr="00C13973">
        <w:trPr>
          <w:trHeight w:val="227"/>
          <w:jc w:val="center"/>
        </w:trPr>
        <w:tc>
          <w:tcPr>
            <w:tcW w:w="4106" w:type="dxa"/>
            <w:shd w:val="clear" w:color="auto" w:fill="auto"/>
            <w:vAlign w:val="center"/>
            <w:hideMark/>
          </w:tcPr>
          <w:p w14:paraId="3936CA5F"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Compras Por Debajo Del Umbral</w:t>
            </w:r>
          </w:p>
        </w:tc>
        <w:tc>
          <w:tcPr>
            <w:tcW w:w="4314" w:type="dxa"/>
            <w:shd w:val="clear" w:color="auto" w:fill="auto"/>
            <w:noWrap/>
            <w:vAlign w:val="center"/>
            <w:hideMark/>
          </w:tcPr>
          <w:p w14:paraId="05FE5DFB"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RD$45,898,506.83</w:t>
            </w:r>
          </w:p>
        </w:tc>
      </w:tr>
      <w:tr w:rsidR="00150570" w:rsidRPr="00150570" w14:paraId="7298A449" w14:textId="77777777" w:rsidTr="00C13973">
        <w:trPr>
          <w:trHeight w:val="227"/>
          <w:jc w:val="center"/>
        </w:trPr>
        <w:tc>
          <w:tcPr>
            <w:tcW w:w="4106" w:type="dxa"/>
            <w:shd w:val="clear" w:color="auto" w:fill="auto"/>
            <w:vAlign w:val="center"/>
            <w:hideMark/>
          </w:tcPr>
          <w:p w14:paraId="55CFE406"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Compra Menor</w:t>
            </w:r>
          </w:p>
        </w:tc>
        <w:tc>
          <w:tcPr>
            <w:tcW w:w="4314" w:type="dxa"/>
            <w:shd w:val="clear" w:color="auto" w:fill="auto"/>
            <w:noWrap/>
            <w:vAlign w:val="center"/>
            <w:hideMark/>
          </w:tcPr>
          <w:p w14:paraId="236B9DFC"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RD$46,684,118.59</w:t>
            </w:r>
          </w:p>
        </w:tc>
      </w:tr>
      <w:tr w:rsidR="00150570" w:rsidRPr="00150570" w14:paraId="406BCD99" w14:textId="77777777" w:rsidTr="00C13973">
        <w:trPr>
          <w:trHeight w:val="227"/>
          <w:jc w:val="center"/>
        </w:trPr>
        <w:tc>
          <w:tcPr>
            <w:tcW w:w="4106" w:type="dxa"/>
            <w:shd w:val="clear" w:color="auto" w:fill="auto"/>
            <w:vAlign w:val="center"/>
            <w:hideMark/>
          </w:tcPr>
          <w:p w14:paraId="64E37942"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Comparación De Precios</w:t>
            </w:r>
          </w:p>
        </w:tc>
        <w:tc>
          <w:tcPr>
            <w:tcW w:w="4314" w:type="dxa"/>
            <w:shd w:val="clear" w:color="auto" w:fill="auto"/>
            <w:noWrap/>
            <w:vAlign w:val="center"/>
            <w:hideMark/>
          </w:tcPr>
          <w:p w14:paraId="05AFB2D2"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RD$28,312,000.00</w:t>
            </w:r>
          </w:p>
        </w:tc>
      </w:tr>
      <w:tr w:rsidR="00150570" w:rsidRPr="00150570" w14:paraId="50576254" w14:textId="77777777" w:rsidTr="00C13973">
        <w:trPr>
          <w:trHeight w:val="227"/>
          <w:jc w:val="center"/>
        </w:trPr>
        <w:tc>
          <w:tcPr>
            <w:tcW w:w="4106" w:type="dxa"/>
            <w:shd w:val="clear" w:color="auto" w:fill="auto"/>
            <w:vAlign w:val="center"/>
            <w:hideMark/>
          </w:tcPr>
          <w:p w14:paraId="02BB3FFA"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Licitación Pública</w:t>
            </w:r>
          </w:p>
        </w:tc>
        <w:tc>
          <w:tcPr>
            <w:tcW w:w="4314" w:type="dxa"/>
            <w:shd w:val="clear" w:color="auto" w:fill="auto"/>
            <w:noWrap/>
            <w:vAlign w:val="center"/>
            <w:hideMark/>
          </w:tcPr>
          <w:p w14:paraId="649201AE"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RD$20,000,000.00</w:t>
            </w:r>
          </w:p>
        </w:tc>
      </w:tr>
      <w:tr w:rsidR="00150570" w:rsidRPr="00150570" w14:paraId="297953FC" w14:textId="77777777" w:rsidTr="00C13973">
        <w:trPr>
          <w:trHeight w:val="227"/>
          <w:jc w:val="center"/>
        </w:trPr>
        <w:tc>
          <w:tcPr>
            <w:tcW w:w="4106" w:type="dxa"/>
            <w:shd w:val="clear" w:color="auto" w:fill="auto"/>
            <w:vAlign w:val="center"/>
            <w:hideMark/>
          </w:tcPr>
          <w:p w14:paraId="4364137F"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Licitación Pública Internacional</w:t>
            </w:r>
          </w:p>
        </w:tc>
        <w:tc>
          <w:tcPr>
            <w:tcW w:w="4314" w:type="dxa"/>
            <w:shd w:val="clear" w:color="auto" w:fill="auto"/>
            <w:noWrap/>
            <w:vAlign w:val="center"/>
            <w:hideMark/>
          </w:tcPr>
          <w:p w14:paraId="714CC6F3"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0</w:t>
            </w:r>
          </w:p>
        </w:tc>
      </w:tr>
      <w:tr w:rsidR="00150570" w:rsidRPr="008B5276" w14:paraId="0EB4E2E2" w14:textId="77777777" w:rsidTr="00C13973">
        <w:trPr>
          <w:trHeight w:val="227"/>
          <w:jc w:val="center"/>
        </w:trPr>
        <w:tc>
          <w:tcPr>
            <w:tcW w:w="8420" w:type="dxa"/>
            <w:gridSpan w:val="2"/>
            <w:shd w:val="clear" w:color="000000" w:fill="D9D9D9"/>
            <w:vAlign w:val="center"/>
            <w:hideMark/>
          </w:tcPr>
          <w:p w14:paraId="2E97C031" w14:textId="77777777" w:rsidR="00E31BDD" w:rsidRPr="00150570" w:rsidRDefault="00E31BDD" w:rsidP="00B512CF">
            <w:pPr>
              <w:spacing w:after="0" w:line="360" w:lineRule="auto"/>
              <w:jc w:val="center"/>
              <w:rPr>
                <w:rFonts w:eastAsia="Times New Roman"/>
                <w:b/>
                <w:bCs/>
                <w:spacing w:val="0"/>
                <w:lang w:val="es-DO" w:eastAsia="es-DO"/>
              </w:rPr>
            </w:pPr>
            <w:r w:rsidRPr="00150570">
              <w:rPr>
                <w:rFonts w:eastAsia="Times New Roman"/>
                <w:b/>
                <w:bCs/>
                <w:spacing w:val="0"/>
                <w:lang w:val="es-DO" w:eastAsia="es-DO"/>
              </w:rPr>
              <w:t>Montos Estimados Según Tipo De Procedimiento</w:t>
            </w:r>
          </w:p>
        </w:tc>
      </w:tr>
      <w:tr w:rsidR="00150570" w:rsidRPr="00150570" w14:paraId="4CF05BDC" w14:textId="77777777" w:rsidTr="00C13973">
        <w:trPr>
          <w:trHeight w:val="227"/>
          <w:jc w:val="center"/>
        </w:trPr>
        <w:tc>
          <w:tcPr>
            <w:tcW w:w="4106" w:type="dxa"/>
            <w:shd w:val="clear" w:color="auto" w:fill="auto"/>
            <w:vAlign w:val="center"/>
            <w:hideMark/>
          </w:tcPr>
          <w:p w14:paraId="4C70ABBA"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Licitación Restringida</w:t>
            </w:r>
          </w:p>
        </w:tc>
        <w:tc>
          <w:tcPr>
            <w:tcW w:w="4314" w:type="dxa"/>
            <w:shd w:val="clear" w:color="auto" w:fill="auto"/>
            <w:noWrap/>
            <w:vAlign w:val="center"/>
            <w:hideMark/>
          </w:tcPr>
          <w:p w14:paraId="1978DE2E"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231002D6" w14:textId="77777777" w:rsidTr="00C13973">
        <w:trPr>
          <w:trHeight w:val="227"/>
          <w:jc w:val="center"/>
        </w:trPr>
        <w:tc>
          <w:tcPr>
            <w:tcW w:w="4106" w:type="dxa"/>
            <w:shd w:val="clear" w:color="auto" w:fill="auto"/>
            <w:vAlign w:val="center"/>
            <w:hideMark/>
          </w:tcPr>
          <w:p w14:paraId="3C00D5E6"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Sorteo De Obras</w:t>
            </w:r>
          </w:p>
        </w:tc>
        <w:tc>
          <w:tcPr>
            <w:tcW w:w="4314" w:type="dxa"/>
            <w:shd w:val="clear" w:color="auto" w:fill="auto"/>
            <w:noWrap/>
            <w:vAlign w:val="center"/>
            <w:hideMark/>
          </w:tcPr>
          <w:p w14:paraId="071A9D45"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54D95819" w14:textId="77777777" w:rsidTr="00C13973">
        <w:trPr>
          <w:trHeight w:val="227"/>
          <w:jc w:val="center"/>
        </w:trPr>
        <w:tc>
          <w:tcPr>
            <w:tcW w:w="4106" w:type="dxa"/>
            <w:shd w:val="clear" w:color="auto" w:fill="auto"/>
            <w:vAlign w:val="center"/>
            <w:hideMark/>
          </w:tcPr>
          <w:p w14:paraId="38498A02"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 xml:space="preserve">Excepción - Bienes O Servicios Con Exclusividad </w:t>
            </w:r>
          </w:p>
        </w:tc>
        <w:tc>
          <w:tcPr>
            <w:tcW w:w="4314" w:type="dxa"/>
            <w:shd w:val="clear" w:color="auto" w:fill="auto"/>
            <w:noWrap/>
            <w:vAlign w:val="center"/>
            <w:hideMark/>
          </w:tcPr>
          <w:p w14:paraId="78404664"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4AAFE844" w14:textId="77777777" w:rsidTr="00C13973">
        <w:trPr>
          <w:trHeight w:val="227"/>
          <w:jc w:val="center"/>
        </w:trPr>
        <w:tc>
          <w:tcPr>
            <w:tcW w:w="4106" w:type="dxa"/>
            <w:shd w:val="clear" w:color="auto" w:fill="auto"/>
            <w:vAlign w:val="center"/>
            <w:hideMark/>
          </w:tcPr>
          <w:p w14:paraId="311594F8"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Excepción - Construcción, Instalación O Adquisición De Oficinas Para El Servicio Exterior</w:t>
            </w:r>
          </w:p>
        </w:tc>
        <w:tc>
          <w:tcPr>
            <w:tcW w:w="4314" w:type="dxa"/>
            <w:shd w:val="clear" w:color="auto" w:fill="auto"/>
            <w:noWrap/>
            <w:vAlign w:val="center"/>
            <w:hideMark/>
          </w:tcPr>
          <w:p w14:paraId="2400B86D"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56BA8C70" w14:textId="77777777" w:rsidTr="00C13973">
        <w:trPr>
          <w:trHeight w:val="227"/>
          <w:jc w:val="center"/>
        </w:trPr>
        <w:tc>
          <w:tcPr>
            <w:tcW w:w="4106" w:type="dxa"/>
            <w:shd w:val="clear" w:color="auto" w:fill="auto"/>
            <w:vAlign w:val="center"/>
            <w:hideMark/>
          </w:tcPr>
          <w:p w14:paraId="596E5B28"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lastRenderedPageBreak/>
              <w:t>Excepción - Contratación De Publicidad A Través De Medios De Comunicación Social</w:t>
            </w:r>
          </w:p>
        </w:tc>
        <w:tc>
          <w:tcPr>
            <w:tcW w:w="4314" w:type="dxa"/>
            <w:shd w:val="clear" w:color="auto" w:fill="auto"/>
            <w:noWrap/>
            <w:vAlign w:val="center"/>
            <w:hideMark/>
          </w:tcPr>
          <w:p w14:paraId="79AC014B"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188681EF" w14:textId="77777777" w:rsidTr="00C13973">
        <w:trPr>
          <w:trHeight w:val="227"/>
          <w:jc w:val="center"/>
        </w:trPr>
        <w:tc>
          <w:tcPr>
            <w:tcW w:w="4106" w:type="dxa"/>
            <w:shd w:val="clear" w:color="auto" w:fill="auto"/>
            <w:vAlign w:val="center"/>
            <w:hideMark/>
          </w:tcPr>
          <w:p w14:paraId="4DAA77A2"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Excepción - Obras Científicas, Técnicas, Artísticas, O Restauración De Monumentos Históricos</w:t>
            </w:r>
          </w:p>
        </w:tc>
        <w:tc>
          <w:tcPr>
            <w:tcW w:w="4314" w:type="dxa"/>
            <w:shd w:val="clear" w:color="auto" w:fill="auto"/>
            <w:noWrap/>
            <w:vAlign w:val="center"/>
            <w:hideMark/>
          </w:tcPr>
          <w:p w14:paraId="1FBC5E9D"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3B2030AB" w14:textId="77777777" w:rsidTr="00C13973">
        <w:trPr>
          <w:trHeight w:val="227"/>
          <w:jc w:val="center"/>
        </w:trPr>
        <w:tc>
          <w:tcPr>
            <w:tcW w:w="4106" w:type="dxa"/>
            <w:shd w:val="clear" w:color="auto" w:fill="auto"/>
            <w:vAlign w:val="center"/>
            <w:hideMark/>
          </w:tcPr>
          <w:p w14:paraId="7B335994"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Excepción - Proveedor Único</w:t>
            </w:r>
          </w:p>
        </w:tc>
        <w:tc>
          <w:tcPr>
            <w:tcW w:w="4314" w:type="dxa"/>
            <w:shd w:val="clear" w:color="auto" w:fill="auto"/>
            <w:noWrap/>
            <w:vAlign w:val="center"/>
            <w:hideMark/>
          </w:tcPr>
          <w:p w14:paraId="7C0085F6"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27256406" w14:textId="77777777" w:rsidTr="00C13973">
        <w:trPr>
          <w:trHeight w:val="227"/>
          <w:jc w:val="center"/>
        </w:trPr>
        <w:tc>
          <w:tcPr>
            <w:tcW w:w="4106" w:type="dxa"/>
            <w:shd w:val="clear" w:color="auto" w:fill="auto"/>
            <w:vAlign w:val="center"/>
            <w:hideMark/>
          </w:tcPr>
          <w:p w14:paraId="5CF7E52A"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Excepción - Rescisión De Contratos Cuya Terminación No Exceda El 40% Del Monto Total Del Proyecto, Obra O Servicio</w:t>
            </w:r>
          </w:p>
        </w:tc>
        <w:tc>
          <w:tcPr>
            <w:tcW w:w="4314" w:type="dxa"/>
            <w:shd w:val="clear" w:color="auto" w:fill="auto"/>
            <w:noWrap/>
            <w:vAlign w:val="center"/>
            <w:hideMark/>
          </w:tcPr>
          <w:p w14:paraId="2D1F5C51"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r w:rsidR="00150570" w:rsidRPr="00150570" w14:paraId="60537BBC" w14:textId="77777777" w:rsidTr="00C13973">
        <w:trPr>
          <w:trHeight w:val="227"/>
          <w:jc w:val="center"/>
        </w:trPr>
        <w:tc>
          <w:tcPr>
            <w:tcW w:w="4106" w:type="dxa"/>
            <w:shd w:val="clear" w:color="auto" w:fill="auto"/>
            <w:vAlign w:val="center"/>
            <w:hideMark/>
          </w:tcPr>
          <w:p w14:paraId="607AF06D" w14:textId="77777777" w:rsidR="00E31BDD" w:rsidRPr="00150570" w:rsidRDefault="00E31BDD" w:rsidP="00B512CF">
            <w:pPr>
              <w:spacing w:after="0" w:line="360" w:lineRule="auto"/>
              <w:rPr>
                <w:rFonts w:eastAsia="Times New Roman"/>
                <w:spacing w:val="0"/>
                <w:lang w:val="es-DO" w:eastAsia="es-DO"/>
              </w:rPr>
            </w:pPr>
            <w:r w:rsidRPr="00150570">
              <w:rPr>
                <w:rFonts w:eastAsia="Times New Roman"/>
                <w:spacing w:val="0"/>
                <w:lang w:val="es-DO" w:eastAsia="es-DO"/>
              </w:rPr>
              <w:t>Excepción - Resolución 15-08 Sobre Compra Y Contratación De Pasaje Aéreo, Combustible Y Reparación De Vehículos De Motor</w:t>
            </w:r>
          </w:p>
        </w:tc>
        <w:tc>
          <w:tcPr>
            <w:tcW w:w="4314" w:type="dxa"/>
            <w:shd w:val="clear" w:color="auto" w:fill="auto"/>
            <w:noWrap/>
            <w:vAlign w:val="center"/>
            <w:hideMark/>
          </w:tcPr>
          <w:p w14:paraId="676672EA" w14:textId="77777777" w:rsidR="00E31BDD" w:rsidRPr="00150570" w:rsidRDefault="00E31BDD" w:rsidP="00B512CF">
            <w:pPr>
              <w:spacing w:after="0" w:line="360" w:lineRule="auto"/>
              <w:jc w:val="right"/>
              <w:rPr>
                <w:rFonts w:eastAsia="Times New Roman"/>
                <w:spacing w:val="0"/>
                <w:lang w:val="es-DO" w:eastAsia="es-DO"/>
              </w:rPr>
            </w:pPr>
            <w:r w:rsidRPr="00150570">
              <w:rPr>
                <w:rFonts w:eastAsia="Times New Roman"/>
                <w:spacing w:val="0"/>
                <w:lang w:val="es-DO" w:eastAsia="es-DO"/>
              </w:rPr>
              <w:t xml:space="preserve"> RD$                                                                                     -   </w:t>
            </w:r>
          </w:p>
        </w:tc>
      </w:tr>
    </w:tbl>
    <w:p w14:paraId="20896E47" w14:textId="77777777" w:rsidR="00FC2432" w:rsidRPr="00150570" w:rsidRDefault="00FC2432" w:rsidP="00B512CF">
      <w:pPr>
        <w:spacing w:line="360" w:lineRule="auto"/>
        <w:rPr>
          <w:noProof/>
        </w:rPr>
      </w:pPr>
    </w:p>
    <w:p w14:paraId="6E403364" w14:textId="77777777" w:rsidR="003446AC" w:rsidRPr="00150570" w:rsidRDefault="003446AC" w:rsidP="003446AC"/>
    <w:p w14:paraId="1E780D85" w14:textId="77777777" w:rsidR="003446AC" w:rsidRPr="00150570" w:rsidRDefault="003446AC" w:rsidP="003446AC">
      <w:pPr>
        <w:rPr>
          <w:noProof/>
        </w:rPr>
      </w:pPr>
    </w:p>
    <w:p w14:paraId="0E9051E1" w14:textId="51A1D96A" w:rsidR="003446AC" w:rsidRPr="00150570" w:rsidRDefault="003446AC" w:rsidP="003446AC">
      <w:pPr>
        <w:tabs>
          <w:tab w:val="left" w:pos="6887"/>
        </w:tabs>
      </w:pPr>
      <w:r w:rsidRPr="00150570">
        <w:tab/>
      </w:r>
    </w:p>
    <w:sectPr w:rsidR="003446AC" w:rsidRPr="00150570" w:rsidSect="006D51B0">
      <w:footerReference w:type="default" r:id="rId66"/>
      <w:pgSz w:w="15840" w:h="12240" w:orient="landscape"/>
      <w:pgMar w:top="1440" w:right="2160" w:bottom="1440" w:left="2160" w:header="720" w:footer="720" w:gutter="0"/>
      <w:pgNumType w:start="18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E32AD" w14:textId="77777777" w:rsidR="003C4C7E" w:rsidRDefault="003C4C7E" w:rsidP="00E84651">
      <w:pPr>
        <w:spacing w:after="0" w:line="240" w:lineRule="auto"/>
      </w:pPr>
      <w:r>
        <w:separator/>
      </w:r>
    </w:p>
  </w:endnote>
  <w:endnote w:type="continuationSeparator" w:id="0">
    <w:p w14:paraId="44509DAC" w14:textId="77777777" w:rsidR="003C4C7E" w:rsidRDefault="003C4C7E" w:rsidP="00E84651">
      <w:pPr>
        <w:spacing w:after="0" w:line="240" w:lineRule="auto"/>
      </w:pPr>
      <w:r>
        <w:continuationSeparator/>
      </w:r>
    </w:p>
  </w:endnote>
  <w:endnote w:type="continuationNotice" w:id="1">
    <w:p w14:paraId="7FCD7309" w14:textId="77777777" w:rsidR="003C4C7E" w:rsidRDefault="003C4C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6A58BF66" w:rsidR="0021106F" w:rsidRDefault="00F34E08" w:rsidP="00AF05AC">
        <w:pPr>
          <w:pStyle w:val="Piedepgina"/>
        </w:pPr>
        <w:r>
          <w:rPr>
            <w:noProof/>
            <w:lang w:val="es-DO" w:eastAsia="es-DO"/>
          </w:rPr>
          <w:drawing>
            <wp:anchor distT="0" distB="0" distL="114300" distR="114300" simplePos="0" relativeHeight="251660288" behindDoc="0" locked="0" layoutInCell="1" allowOverlap="1" wp14:anchorId="732D2FA4" wp14:editId="09CF7566">
              <wp:simplePos x="0" y="0"/>
              <wp:positionH relativeFrom="margin">
                <wp:posOffset>1025553</wp:posOffset>
              </wp:positionH>
              <wp:positionV relativeFrom="margin">
                <wp:posOffset>8081010</wp:posOffset>
              </wp:positionV>
              <wp:extent cx="2995930" cy="408305"/>
              <wp:effectExtent l="0" t="0" r="0" b="0"/>
              <wp:wrapSquare wrapText="bothSides"/>
              <wp:docPr id="222803031" name="Imagen 2228030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0AC563AB" w:rsidR="007C6071" w:rsidRDefault="007C6071" w:rsidP="001E6D8B">
        <w:pPr>
          <w:pStyle w:val="Piedepgina"/>
          <w:rPr>
            <w:color w:val="7F7F7F" w:themeColor="text1" w:themeTint="80"/>
          </w:rPr>
        </w:pPr>
      </w:p>
      <w:p w14:paraId="2B095E5E" w14:textId="4353195F" w:rsidR="006E3F08" w:rsidRDefault="00812C7E" w:rsidP="00FB7EE3">
        <w:pPr>
          <w:pStyle w:val="Piedepgina"/>
          <w:jc w:val="center"/>
        </w:pPr>
        <w:r>
          <w:rPr>
            <w:noProof/>
          </w:rPr>
          <w:drawing>
            <wp:anchor distT="0" distB="0" distL="114300" distR="114300" simplePos="0" relativeHeight="251658240" behindDoc="0" locked="0" layoutInCell="1" allowOverlap="1" wp14:anchorId="54F82055" wp14:editId="3E06F97B">
              <wp:simplePos x="0" y="0"/>
              <wp:positionH relativeFrom="column">
                <wp:posOffset>2142490</wp:posOffset>
              </wp:positionH>
              <wp:positionV relativeFrom="paragraph">
                <wp:posOffset>1848485</wp:posOffset>
              </wp:positionV>
              <wp:extent cx="2995930" cy="408305"/>
              <wp:effectExtent l="0" t="0" r="0" b="0"/>
              <wp:wrapNone/>
              <wp:docPr id="171494175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0662867"/>
      <w:docPartObj>
        <w:docPartGallery w:val="Page Numbers (Bottom of Page)"/>
        <w:docPartUnique/>
      </w:docPartObj>
    </w:sdtPr>
    <w:sdtEndPr>
      <w:rPr>
        <w:noProof/>
      </w:rPr>
    </w:sdtEndPr>
    <w:sdtContent>
      <w:p w14:paraId="6F4DE545" w14:textId="06D86A1C" w:rsidR="00146AA5" w:rsidRDefault="00146AA5" w:rsidP="00AF05AC">
        <w:pPr>
          <w:pStyle w:val="Piedepgina"/>
        </w:pPr>
        <w:r>
          <w:rPr>
            <w:noProof/>
            <w:lang w:val="es-DO" w:eastAsia="es-DO"/>
          </w:rPr>
          <w:drawing>
            <wp:anchor distT="0" distB="0" distL="114300" distR="114300" simplePos="0" relativeHeight="251665408" behindDoc="0" locked="0" layoutInCell="1" allowOverlap="1" wp14:anchorId="376B6A92" wp14:editId="6E68C7B2">
              <wp:simplePos x="0" y="0"/>
              <wp:positionH relativeFrom="margin">
                <wp:posOffset>2140527</wp:posOffset>
              </wp:positionH>
              <wp:positionV relativeFrom="margin">
                <wp:posOffset>5791777</wp:posOffset>
              </wp:positionV>
              <wp:extent cx="2995930" cy="408305"/>
              <wp:effectExtent l="0" t="0" r="0" b="0"/>
              <wp:wrapSquare wrapText="bothSides"/>
              <wp:docPr id="2053149859" name="Imagen 205314985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val="es-DO" w:eastAsia="es-DO"/>
          </w:rPr>
          <w:drawing>
            <wp:anchor distT="0" distB="0" distL="114300" distR="114300" simplePos="0" relativeHeight="251663360" behindDoc="0" locked="0" layoutInCell="1" allowOverlap="1" wp14:anchorId="7374A97E" wp14:editId="5D972A0D">
              <wp:simplePos x="0" y="0"/>
              <wp:positionH relativeFrom="margin">
                <wp:posOffset>1025553</wp:posOffset>
              </wp:positionH>
              <wp:positionV relativeFrom="margin">
                <wp:posOffset>8081010</wp:posOffset>
              </wp:positionV>
              <wp:extent cx="2995930" cy="408305"/>
              <wp:effectExtent l="0" t="0" r="0" b="0"/>
              <wp:wrapSquare wrapText="bothSides"/>
              <wp:docPr id="1158046519" name="Imagen 11580465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A617577" w14:textId="77777777" w:rsidR="00146AA5" w:rsidRDefault="00146AA5" w:rsidP="001E6D8B">
        <w:pPr>
          <w:pStyle w:val="Piedepgina"/>
          <w:rPr>
            <w:color w:val="7F7F7F" w:themeColor="text1" w:themeTint="80"/>
          </w:rPr>
        </w:pPr>
      </w:p>
      <w:p w14:paraId="27E41133" w14:textId="77777777" w:rsidR="00146AA5" w:rsidRDefault="00146AA5" w:rsidP="00FB7EE3">
        <w:pPr>
          <w:pStyle w:val="Piedepgina"/>
          <w:jc w:val="center"/>
        </w:pPr>
        <w:r>
          <w:rPr>
            <w:noProof/>
          </w:rPr>
          <w:drawing>
            <wp:anchor distT="0" distB="0" distL="114300" distR="114300" simplePos="0" relativeHeight="251662336" behindDoc="0" locked="0" layoutInCell="1" allowOverlap="1" wp14:anchorId="0B35287E" wp14:editId="115F0F3E">
              <wp:simplePos x="0" y="0"/>
              <wp:positionH relativeFrom="column">
                <wp:posOffset>2142490</wp:posOffset>
              </wp:positionH>
              <wp:positionV relativeFrom="paragraph">
                <wp:posOffset>1848485</wp:posOffset>
              </wp:positionV>
              <wp:extent cx="2995930" cy="408305"/>
              <wp:effectExtent l="0" t="0" r="0" b="0"/>
              <wp:wrapNone/>
              <wp:docPr id="3985679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247A6" w14:textId="77777777" w:rsidR="003C4C7E" w:rsidRDefault="003C4C7E" w:rsidP="00E84651">
      <w:pPr>
        <w:spacing w:after="0" w:line="240" w:lineRule="auto"/>
      </w:pPr>
      <w:r>
        <w:separator/>
      </w:r>
    </w:p>
  </w:footnote>
  <w:footnote w:type="continuationSeparator" w:id="0">
    <w:p w14:paraId="1D2487C7" w14:textId="77777777" w:rsidR="003C4C7E" w:rsidRDefault="003C4C7E" w:rsidP="00E84651">
      <w:pPr>
        <w:spacing w:after="0" w:line="240" w:lineRule="auto"/>
      </w:pPr>
      <w:r>
        <w:continuationSeparator/>
      </w:r>
    </w:p>
  </w:footnote>
  <w:footnote w:type="continuationNotice" w:id="1">
    <w:p w14:paraId="5FDE1742" w14:textId="77777777" w:rsidR="003C4C7E" w:rsidRDefault="003C4C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DE96231"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12C51"/>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390E20"/>
    <w:multiLevelType w:val="hybridMultilevel"/>
    <w:tmpl w:val="1A9AD85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15:restartNumberingAfterBreak="0">
    <w:nsid w:val="207604BF"/>
    <w:multiLevelType w:val="multilevel"/>
    <w:tmpl w:val="96E6975E"/>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bCs w:val="0"/>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3C6238EA"/>
    <w:multiLevelType w:val="multilevel"/>
    <w:tmpl w:val="7E6A3AC4"/>
    <w:lvl w:ilvl="0">
      <w:start w:val="1"/>
      <w:numFmt w:val="decimal"/>
      <w:lvlText w:val="%1."/>
      <w:lvlJc w:val="left"/>
      <w:pPr>
        <w:ind w:left="360" w:hanging="360"/>
      </w:pPr>
    </w:lvl>
    <w:lvl w:ilvl="1">
      <w:start w:val="1"/>
      <w:numFmt w:val="lowerLetter"/>
      <w:lvlText w:val="%2."/>
      <w:lvlJc w:val="left"/>
      <w:pPr>
        <w:ind w:left="720" w:hanging="360"/>
      </w:pPr>
      <w:rPr>
        <w:color w:val="76717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685265"/>
    <w:multiLevelType w:val="hybridMultilevel"/>
    <w:tmpl w:val="962A639A"/>
    <w:lvl w:ilvl="0" w:tplc="A7BA082E">
      <w:start w:val="1"/>
      <w:numFmt w:val="lowerLetter"/>
      <w:lvlText w:val="%1."/>
      <w:lvlJc w:val="left"/>
      <w:pPr>
        <w:ind w:left="720" w:hanging="360"/>
      </w:pPr>
      <w:rPr>
        <w:rFonts w:ascii="Times New Roman" w:hAnsi="Times New Roman" w:cs="Times New Roman" w:hint="default"/>
        <w:color w:val="767171"/>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4A777D47"/>
    <w:multiLevelType w:val="hybridMultilevel"/>
    <w:tmpl w:val="1D582006"/>
    <w:lvl w:ilvl="0" w:tplc="C9A2CCCE">
      <w:start w:val="1"/>
      <w:numFmt w:val="bullet"/>
      <w:lvlText w:val=""/>
      <w:lvlJc w:val="left"/>
      <w:pPr>
        <w:ind w:left="36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4D991B05"/>
    <w:multiLevelType w:val="hybridMultilevel"/>
    <w:tmpl w:val="78EA28AC"/>
    <w:lvl w:ilvl="0" w:tplc="CF2694C6">
      <w:start w:val="1"/>
      <w:numFmt w:val="bullet"/>
      <w:lvlText w:val=""/>
      <w:lvlJc w:val="left"/>
      <w:pPr>
        <w:ind w:left="360" w:hanging="360"/>
      </w:pPr>
      <w:rPr>
        <w:rFonts w:ascii="Symbol" w:hAnsi="Symbol" w:hint="default"/>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5F0D3CF0"/>
    <w:multiLevelType w:val="multilevel"/>
    <w:tmpl w:val="3F1C77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CE0C60"/>
    <w:multiLevelType w:val="multilevel"/>
    <w:tmpl w:val="1C0A001F"/>
    <w:styleLink w:val="Estilo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FB16EF"/>
    <w:multiLevelType w:val="hybridMultilevel"/>
    <w:tmpl w:val="1EDEA52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7BDA3ADE"/>
    <w:multiLevelType w:val="hybridMultilevel"/>
    <w:tmpl w:val="1744CDD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7C5C1E5B"/>
    <w:multiLevelType w:val="multilevel"/>
    <w:tmpl w:val="1C0A001F"/>
    <w:styleLink w:val="Estilo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1844335">
    <w:abstractNumId w:val="4"/>
  </w:num>
  <w:num w:numId="2" w16cid:durableId="1955867571">
    <w:abstractNumId w:val="1"/>
  </w:num>
  <w:num w:numId="3" w16cid:durableId="1125930105">
    <w:abstractNumId w:val="9"/>
  </w:num>
  <w:num w:numId="4" w16cid:durableId="1098252522">
    <w:abstractNumId w:val="5"/>
  </w:num>
  <w:num w:numId="5" w16cid:durableId="74059959">
    <w:abstractNumId w:val="10"/>
  </w:num>
  <w:num w:numId="6" w16cid:durableId="899095214">
    <w:abstractNumId w:val="6"/>
  </w:num>
  <w:num w:numId="7" w16cid:durableId="1280647933">
    <w:abstractNumId w:val="0"/>
  </w:num>
  <w:num w:numId="8" w16cid:durableId="1680965134">
    <w:abstractNumId w:val="8"/>
  </w:num>
  <w:num w:numId="9" w16cid:durableId="35854673">
    <w:abstractNumId w:val="7"/>
  </w:num>
  <w:num w:numId="10" w16cid:durableId="1214074199">
    <w:abstractNumId w:val="11"/>
  </w:num>
  <w:num w:numId="11" w16cid:durableId="539559339">
    <w:abstractNumId w:val="3"/>
  </w:num>
  <w:num w:numId="12" w16cid:durableId="406080073">
    <w:abstractNumId w:val="2"/>
  </w:num>
  <w:num w:numId="13" w16cid:durableId="6795089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2F"/>
    <w:rsid w:val="00003191"/>
    <w:rsid w:val="000047B1"/>
    <w:rsid w:val="00004832"/>
    <w:rsid w:val="00005062"/>
    <w:rsid w:val="000067E6"/>
    <w:rsid w:val="00007AA5"/>
    <w:rsid w:val="00007B66"/>
    <w:rsid w:val="00007BE8"/>
    <w:rsid w:val="00007CBA"/>
    <w:rsid w:val="000123B4"/>
    <w:rsid w:val="00012D76"/>
    <w:rsid w:val="0001358A"/>
    <w:rsid w:val="00013BA2"/>
    <w:rsid w:val="00014406"/>
    <w:rsid w:val="0001517F"/>
    <w:rsid w:val="000152DD"/>
    <w:rsid w:val="000162DA"/>
    <w:rsid w:val="000165F1"/>
    <w:rsid w:val="00016606"/>
    <w:rsid w:val="00016FE5"/>
    <w:rsid w:val="00020300"/>
    <w:rsid w:val="00021576"/>
    <w:rsid w:val="000225FC"/>
    <w:rsid w:val="000227D7"/>
    <w:rsid w:val="00022E71"/>
    <w:rsid w:val="000234AD"/>
    <w:rsid w:val="0002379B"/>
    <w:rsid w:val="000239B5"/>
    <w:rsid w:val="000246CC"/>
    <w:rsid w:val="0002527F"/>
    <w:rsid w:val="000256BC"/>
    <w:rsid w:val="00025E07"/>
    <w:rsid w:val="000262DB"/>
    <w:rsid w:val="000266ED"/>
    <w:rsid w:val="000277F2"/>
    <w:rsid w:val="00030825"/>
    <w:rsid w:val="00030B78"/>
    <w:rsid w:val="00031BF6"/>
    <w:rsid w:val="00032423"/>
    <w:rsid w:val="00034A14"/>
    <w:rsid w:val="00034D7B"/>
    <w:rsid w:val="00036419"/>
    <w:rsid w:val="00036BC8"/>
    <w:rsid w:val="00036DF5"/>
    <w:rsid w:val="0003716E"/>
    <w:rsid w:val="000403E0"/>
    <w:rsid w:val="00040B9F"/>
    <w:rsid w:val="000410C7"/>
    <w:rsid w:val="0004121C"/>
    <w:rsid w:val="00041922"/>
    <w:rsid w:val="00042BAC"/>
    <w:rsid w:val="000433CE"/>
    <w:rsid w:val="000439AD"/>
    <w:rsid w:val="00044423"/>
    <w:rsid w:val="00044E0A"/>
    <w:rsid w:val="00044E5F"/>
    <w:rsid w:val="00044ED0"/>
    <w:rsid w:val="00045741"/>
    <w:rsid w:val="000459F3"/>
    <w:rsid w:val="00046B0E"/>
    <w:rsid w:val="00046C75"/>
    <w:rsid w:val="000500D9"/>
    <w:rsid w:val="00050392"/>
    <w:rsid w:val="00053571"/>
    <w:rsid w:val="00053A75"/>
    <w:rsid w:val="0005432C"/>
    <w:rsid w:val="00055435"/>
    <w:rsid w:val="00055F93"/>
    <w:rsid w:val="00056058"/>
    <w:rsid w:val="0005672B"/>
    <w:rsid w:val="00056A19"/>
    <w:rsid w:val="00057E29"/>
    <w:rsid w:val="0006075F"/>
    <w:rsid w:val="00061184"/>
    <w:rsid w:val="000613A6"/>
    <w:rsid w:val="00061489"/>
    <w:rsid w:val="00063F5E"/>
    <w:rsid w:val="00064500"/>
    <w:rsid w:val="00064E29"/>
    <w:rsid w:val="000651BD"/>
    <w:rsid w:val="000654C8"/>
    <w:rsid w:val="00066388"/>
    <w:rsid w:val="00067674"/>
    <w:rsid w:val="00067BE6"/>
    <w:rsid w:val="00067DC8"/>
    <w:rsid w:val="0007096D"/>
    <w:rsid w:val="00070BF6"/>
    <w:rsid w:val="000723D1"/>
    <w:rsid w:val="0007427A"/>
    <w:rsid w:val="00074FFB"/>
    <w:rsid w:val="0007520A"/>
    <w:rsid w:val="000778D4"/>
    <w:rsid w:val="00077BF7"/>
    <w:rsid w:val="0008060D"/>
    <w:rsid w:val="00080D76"/>
    <w:rsid w:val="00081154"/>
    <w:rsid w:val="00082D57"/>
    <w:rsid w:val="0008397C"/>
    <w:rsid w:val="00083A12"/>
    <w:rsid w:val="00084D68"/>
    <w:rsid w:val="00086A64"/>
    <w:rsid w:val="000871CE"/>
    <w:rsid w:val="00087DD2"/>
    <w:rsid w:val="000903F0"/>
    <w:rsid w:val="00091840"/>
    <w:rsid w:val="000920D7"/>
    <w:rsid w:val="0009222D"/>
    <w:rsid w:val="0009436D"/>
    <w:rsid w:val="000948DA"/>
    <w:rsid w:val="00095A82"/>
    <w:rsid w:val="000960E2"/>
    <w:rsid w:val="000961E4"/>
    <w:rsid w:val="0009630F"/>
    <w:rsid w:val="00097485"/>
    <w:rsid w:val="000978C9"/>
    <w:rsid w:val="00097BE7"/>
    <w:rsid w:val="000A1CD9"/>
    <w:rsid w:val="000A1D36"/>
    <w:rsid w:val="000A1FAE"/>
    <w:rsid w:val="000A32A0"/>
    <w:rsid w:val="000A3552"/>
    <w:rsid w:val="000A4602"/>
    <w:rsid w:val="000A53E5"/>
    <w:rsid w:val="000A7959"/>
    <w:rsid w:val="000B1B11"/>
    <w:rsid w:val="000B2B63"/>
    <w:rsid w:val="000B2CA9"/>
    <w:rsid w:val="000B2EDD"/>
    <w:rsid w:val="000B3155"/>
    <w:rsid w:val="000B3288"/>
    <w:rsid w:val="000B3D58"/>
    <w:rsid w:val="000B51C7"/>
    <w:rsid w:val="000B57E5"/>
    <w:rsid w:val="000B6AE8"/>
    <w:rsid w:val="000B6CB5"/>
    <w:rsid w:val="000B6CFF"/>
    <w:rsid w:val="000B7489"/>
    <w:rsid w:val="000C1848"/>
    <w:rsid w:val="000C40EB"/>
    <w:rsid w:val="000C4EE5"/>
    <w:rsid w:val="000C4F94"/>
    <w:rsid w:val="000C4F9B"/>
    <w:rsid w:val="000C5B01"/>
    <w:rsid w:val="000C5E91"/>
    <w:rsid w:val="000C60D5"/>
    <w:rsid w:val="000C60E9"/>
    <w:rsid w:val="000C6A86"/>
    <w:rsid w:val="000C6ECA"/>
    <w:rsid w:val="000D1301"/>
    <w:rsid w:val="000D14F4"/>
    <w:rsid w:val="000D1C40"/>
    <w:rsid w:val="000D22A9"/>
    <w:rsid w:val="000D34DB"/>
    <w:rsid w:val="000D39B6"/>
    <w:rsid w:val="000D4360"/>
    <w:rsid w:val="000D652E"/>
    <w:rsid w:val="000D67F5"/>
    <w:rsid w:val="000D69FA"/>
    <w:rsid w:val="000D6B3B"/>
    <w:rsid w:val="000D7735"/>
    <w:rsid w:val="000E0B44"/>
    <w:rsid w:val="000E1A43"/>
    <w:rsid w:val="000E1C35"/>
    <w:rsid w:val="000E1EE7"/>
    <w:rsid w:val="000E2810"/>
    <w:rsid w:val="000E673F"/>
    <w:rsid w:val="000E6840"/>
    <w:rsid w:val="000E6875"/>
    <w:rsid w:val="000E6A67"/>
    <w:rsid w:val="000E6E74"/>
    <w:rsid w:val="000E7364"/>
    <w:rsid w:val="000F072E"/>
    <w:rsid w:val="000F2533"/>
    <w:rsid w:val="000F38E8"/>
    <w:rsid w:val="000F46E9"/>
    <w:rsid w:val="000F4D8A"/>
    <w:rsid w:val="000F522F"/>
    <w:rsid w:val="000F5CD4"/>
    <w:rsid w:val="000F6099"/>
    <w:rsid w:val="000F67F4"/>
    <w:rsid w:val="0010194D"/>
    <w:rsid w:val="00101DF4"/>
    <w:rsid w:val="00102980"/>
    <w:rsid w:val="0010340F"/>
    <w:rsid w:val="00103A52"/>
    <w:rsid w:val="00103AC8"/>
    <w:rsid w:val="00103E0C"/>
    <w:rsid w:val="00103EEF"/>
    <w:rsid w:val="0010537A"/>
    <w:rsid w:val="0010565F"/>
    <w:rsid w:val="00105705"/>
    <w:rsid w:val="0010676B"/>
    <w:rsid w:val="00107AC1"/>
    <w:rsid w:val="00107E5D"/>
    <w:rsid w:val="00107F14"/>
    <w:rsid w:val="00107FFB"/>
    <w:rsid w:val="001100F9"/>
    <w:rsid w:val="00111147"/>
    <w:rsid w:val="001118B0"/>
    <w:rsid w:val="001127D3"/>
    <w:rsid w:val="00114F2A"/>
    <w:rsid w:val="00115181"/>
    <w:rsid w:val="0011537D"/>
    <w:rsid w:val="001168F3"/>
    <w:rsid w:val="00116F4C"/>
    <w:rsid w:val="0011724C"/>
    <w:rsid w:val="0011730E"/>
    <w:rsid w:val="00117894"/>
    <w:rsid w:val="00121DB7"/>
    <w:rsid w:val="001225A1"/>
    <w:rsid w:val="00122E9E"/>
    <w:rsid w:val="00123B3E"/>
    <w:rsid w:val="001240D0"/>
    <w:rsid w:val="001242C6"/>
    <w:rsid w:val="00124E4E"/>
    <w:rsid w:val="00125D46"/>
    <w:rsid w:val="00126B4C"/>
    <w:rsid w:val="00127401"/>
    <w:rsid w:val="001302B8"/>
    <w:rsid w:val="00132570"/>
    <w:rsid w:val="00132581"/>
    <w:rsid w:val="00132917"/>
    <w:rsid w:val="001331E1"/>
    <w:rsid w:val="001333AD"/>
    <w:rsid w:val="001344A7"/>
    <w:rsid w:val="00134CBC"/>
    <w:rsid w:val="00136101"/>
    <w:rsid w:val="00136323"/>
    <w:rsid w:val="00136D18"/>
    <w:rsid w:val="00137095"/>
    <w:rsid w:val="00137EE4"/>
    <w:rsid w:val="001419AE"/>
    <w:rsid w:val="00143010"/>
    <w:rsid w:val="001435FD"/>
    <w:rsid w:val="00143D66"/>
    <w:rsid w:val="00143DCB"/>
    <w:rsid w:val="001456BC"/>
    <w:rsid w:val="00146930"/>
    <w:rsid w:val="00146AA5"/>
    <w:rsid w:val="00150570"/>
    <w:rsid w:val="00151862"/>
    <w:rsid w:val="00152145"/>
    <w:rsid w:val="00152241"/>
    <w:rsid w:val="00152BD6"/>
    <w:rsid w:val="00153442"/>
    <w:rsid w:val="00153AC3"/>
    <w:rsid w:val="00153F54"/>
    <w:rsid w:val="00154ED1"/>
    <w:rsid w:val="00155E5E"/>
    <w:rsid w:val="00156638"/>
    <w:rsid w:val="00156750"/>
    <w:rsid w:val="00156A73"/>
    <w:rsid w:val="00157D52"/>
    <w:rsid w:val="00160107"/>
    <w:rsid w:val="0016081D"/>
    <w:rsid w:val="0016312F"/>
    <w:rsid w:val="001644F5"/>
    <w:rsid w:val="001646DA"/>
    <w:rsid w:val="00166C34"/>
    <w:rsid w:val="00167031"/>
    <w:rsid w:val="00167260"/>
    <w:rsid w:val="00167471"/>
    <w:rsid w:val="00167921"/>
    <w:rsid w:val="00167F9B"/>
    <w:rsid w:val="0017109E"/>
    <w:rsid w:val="0017134B"/>
    <w:rsid w:val="00173151"/>
    <w:rsid w:val="0017430C"/>
    <w:rsid w:val="00174494"/>
    <w:rsid w:val="00174DBA"/>
    <w:rsid w:val="0017500E"/>
    <w:rsid w:val="0017560A"/>
    <w:rsid w:val="001764FA"/>
    <w:rsid w:val="001768EA"/>
    <w:rsid w:val="0017709C"/>
    <w:rsid w:val="00180DC0"/>
    <w:rsid w:val="001814BF"/>
    <w:rsid w:val="00181A1C"/>
    <w:rsid w:val="00182F51"/>
    <w:rsid w:val="00183738"/>
    <w:rsid w:val="00183A31"/>
    <w:rsid w:val="00185443"/>
    <w:rsid w:val="001901A2"/>
    <w:rsid w:val="00192685"/>
    <w:rsid w:val="00192EB1"/>
    <w:rsid w:val="00192FB1"/>
    <w:rsid w:val="00193820"/>
    <w:rsid w:val="001945CA"/>
    <w:rsid w:val="0019490F"/>
    <w:rsid w:val="00195533"/>
    <w:rsid w:val="00196B41"/>
    <w:rsid w:val="0019742A"/>
    <w:rsid w:val="00197C7F"/>
    <w:rsid w:val="001A0A7F"/>
    <w:rsid w:val="001A0B8C"/>
    <w:rsid w:val="001A0CFE"/>
    <w:rsid w:val="001A1771"/>
    <w:rsid w:val="001A22BF"/>
    <w:rsid w:val="001A357E"/>
    <w:rsid w:val="001A4A18"/>
    <w:rsid w:val="001A4D65"/>
    <w:rsid w:val="001A4EA1"/>
    <w:rsid w:val="001A4ED5"/>
    <w:rsid w:val="001A632B"/>
    <w:rsid w:val="001A69AB"/>
    <w:rsid w:val="001A6FF5"/>
    <w:rsid w:val="001A7DFF"/>
    <w:rsid w:val="001B0DF7"/>
    <w:rsid w:val="001B0E24"/>
    <w:rsid w:val="001B13AC"/>
    <w:rsid w:val="001B18EE"/>
    <w:rsid w:val="001B1AB2"/>
    <w:rsid w:val="001B45A8"/>
    <w:rsid w:val="001B4CB8"/>
    <w:rsid w:val="001B5550"/>
    <w:rsid w:val="001B5B9A"/>
    <w:rsid w:val="001B5E0B"/>
    <w:rsid w:val="001B6152"/>
    <w:rsid w:val="001C1227"/>
    <w:rsid w:val="001C1AA9"/>
    <w:rsid w:val="001C1F8A"/>
    <w:rsid w:val="001C2397"/>
    <w:rsid w:val="001C432F"/>
    <w:rsid w:val="001C5325"/>
    <w:rsid w:val="001C5973"/>
    <w:rsid w:val="001C60E9"/>
    <w:rsid w:val="001C65F5"/>
    <w:rsid w:val="001C78C2"/>
    <w:rsid w:val="001D0975"/>
    <w:rsid w:val="001D27B0"/>
    <w:rsid w:val="001D4495"/>
    <w:rsid w:val="001D608D"/>
    <w:rsid w:val="001D6511"/>
    <w:rsid w:val="001D6BAA"/>
    <w:rsid w:val="001D6D19"/>
    <w:rsid w:val="001D7C05"/>
    <w:rsid w:val="001E07B9"/>
    <w:rsid w:val="001E0C64"/>
    <w:rsid w:val="001E0DFA"/>
    <w:rsid w:val="001E3C76"/>
    <w:rsid w:val="001E3CC4"/>
    <w:rsid w:val="001E5898"/>
    <w:rsid w:val="001E5908"/>
    <w:rsid w:val="001E59AF"/>
    <w:rsid w:val="001E6D8B"/>
    <w:rsid w:val="001E74DB"/>
    <w:rsid w:val="001E7AE3"/>
    <w:rsid w:val="001E7CE5"/>
    <w:rsid w:val="001F0947"/>
    <w:rsid w:val="001F1172"/>
    <w:rsid w:val="001F1667"/>
    <w:rsid w:val="001F18FE"/>
    <w:rsid w:val="001F3FAA"/>
    <w:rsid w:val="001F4D14"/>
    <w:rsid w:val="001F56BE"/>
    <w:rsid w:val="001F6098"/>
    <w:rsid w:val="001F6797"/>
    <w:rsid w:val="001F707C"/>
    <w:rsid w:val="001F72AB"/>
    <w:rsid w:val="001F7E87"/>
    <w:rsid w:val="00200B6E"/>
    <w:rsid w:val="00200E9D"/>
    <w:rsid w:val="0020111D"/>
    <w:rsid w:val="00201274"/>
    <w:rsid w:val="00201763"/>
    <w:rsid w:val="002023AE"/>
    <w:rsid w:val="0020338E"/>
    <w:rsid w:val="0020462B"/>
    <w:rsid w:val="002046CC"/>
    <w:rsid w:val="002046E5"/>
    <w:rsid w:val="0020486B"/>
    <w:rsid w:val="00205A6C"/>
    <w:rsid w:val="00205DD1"/>
    <w:rsid w:val="00206A0E"/>
    <w:rsid w:val="00206E3A"/>
    <w:rsid w:val="00210587"/>
    <w:rsid w:val="00210A7A"/>
    <w:rsid w:val="0021106F"/>
    <w:rsid w:val="002110BF"/>
    <w:rsid w:val="00211467"/>
    <w:rsid w:val="002115FE"/>
    <w:rsid w:val="00211F05"/>
    <w:rsid w:val="00212977"/>
    <w:rsid w:val="0021331F"/>
    <w:rsid w:val="0021510F"/>
    <w:rsid w:val="00215435"/>
    <w:rsid w:val="00215455"/>
    <w:rsid w:val="002178BA"/>
    <w:rsid w:val="00217C61"/>
    <w:rsid w:val="0022028D"/>
    <w:rsid w:val="002202EC"/>
    <w:rsid w:val="00220CD3"/>
    <w:rsid w:val="00221358"/>
    <w:rsid w:val="00221DC5"/>
    <w:rsid w:val="00222D65"/>
    <w:rsid w:val="00222E97"/>
    <w:rsid w:val="0022357A"/>
    <w:rsid w:val="00227469"/>
    <w:rsid w:val="002276CD"/>
    <w:rsid w:val="00227D0E"/>
    <w:rsid w:val="0023103D"/>
    <w:rsid w:val="0023249B"/>
    <w:rsid w:val="002336CF"/>
    <w:rsid w:val="00233867"/>
    <w:rsid w:val="002353C4"/>
    <w:rsid w:val="0023565F"/>
    <w:rsid w:val="00236C6F"/>
    <w:rsid w:val="00236E0A"/>
    <w:rsid w:val="00237A03"/>
    <w:rsid w:val="00237F83"/>
    <w:rsid w:val="00240193"/>
    <w:rsid w:val="002404AF"/>
    <w:rsid w:val="002412CA"/>
    <w:rsid w:val="00241492"/>
    <w:rsid w:val="00241828"/>
    <w:rsid w:val="00242408"/>
    <w:rsid w:val="00242CFC"/>
    <w:rsid w:val="00243FED"/>
    <w:rsid w:val="002449B2"/>
    <w:rsid w:val="00244AAC"/>
    <w:rsid w:val="00244B97"/>
    <w:rsid w:val="00244C39"/>
    <w:rsid w:val="002451CA"/>
    <w:rsid w:val="002455F9"/>
    <w:rsid w:val="002463FE"/>
    <w:rsid w:val="002464FA"/>
    <w:rsid w:val="00250894"/>
    <w:rsid w:val="002514F2"/>
    <w:rsid w:val="0025205B"/>
    <w:rsid w:val="00252A1E"/>
    <w:rsid w:val="00253168"/>
    <w:rsid w:val="0025487B"/>
    <w:rsid w:val="00254A28"/>
    <w:rsid w:val="00254B96"/>
    <w:rsid w:val="00254BBE"/>
    <w:rsid w:val="00254F11"/>
    <w:rsid w:val="00255D0A"/>
    <w:rsid w:val="00256FE6"/>
    <w:rsid w:val="002618BA"/>
    <w:rsid w:val="00261C04"/>
    <w:rsid w:val="00262864"/>
    <w:rsid w:val="00262C01"/>
    <w:rsid w:val="00263C92"/>
    <w:rsid w:val="00263D02"/>
    <w:rsid w:val="00264346"/>
    <w:rsid w:val="00264C30"/>
    <w:rsid w:val="0026608E"/>
    <w:rsid w:val="002665DC"/>
    <w:rsid w:val="00267354"/>
    <w:rsid w:val="0026788A"/>
    <w:rsid w:val="00270A0C"/>
    <w:rsid w:val="00271E5A"/>
    <w:rsid w:val="00272308"/>
    <w:rsid w:val="002730C9"/>
    <w:rsid w:val="0027357E"/>
    <w:rsid w:val="002738A0"/>
    <w:rsid w:val="002742DE"/>
    <w:rsid w:val="002745B2"/>
    <w:rsid w:val="00274BC4"/>
    <w:rsid w:val="0027660F"/>
    <w:rsid w:val="00276A92"/>
    <w:rsid w:val="00280195"/>
    <w:rsid w:val="002801D3"/>
    <w:rsid w:val="0028221B"/>
    <w:rsid w:val="00283452"/>
    <w:rsid w:val="00283486"/>
    <w:rsid w:val="00285044"/>
    <w:rsid w:val="0028676C"/>
    <w:rsid w:val="002868AD"/>
    <w:rsid w:val="002868EE"/>
    <w:rsid w:val="00287461"/>
    <w:rsid w:val="0028787E"/>
    <w:rsid w:val="00290865"/>
    <w:rsid w:val="0029117F"/>
    <w:rsid w:val="00292026"/>
    <w:rsid w:val="0029249F"/>
    <w:rsid w:val="00292AB7"/>
    <w:rsid w:val="00293B61"/>
    <w:rsid w:val="00293F98"/>
    <w:rsid w:val="0029458A"/>
    <w:rsid w:val="00295365"/>
    <w:rsid w:val="00296019"/>
    <w:rsid w:val="002A1C99"/>
    <w:rsid w:val="002A31D6"/>
    <w:rsid w:val="002A4A5B"/>
    <w:rsid w:val="002A4AD5"/>
    <w:rsid w:val="002A4BF2"/>
    <w:rsid w:val="002A5780"/>
    <w:rsid w:val="002A58AF"/>
    <w:rsid w:val="002A5E88"/>
    <w:rsid w:val="002A6B3D"/>
    <w:rsid w:val="002A718D"/>
    <w:rsid w:val="002B03F6"/>
    <w:rsid w:val="002B0C97"/>
    <w:rsid w:val="002B0ECF"/>
    <w:rsid w:val="002B1204"/>
    <w:rsid w:val="002B28DC"/>
    <w:rsid w:val="002B2A07"/>
    <w:rsid w:val="002B43C8"/>
    <w:rsid w:val="002B4451"/>
    <w:rsid w:val="002B5F11"/>
    <w:rsid w:val="002B7BB4"/>
    <w:rsid w:val="002B7D3B"/>
    <w:rsid w:val="002C0367"/>
    <w:rsid w:val="002C076F"/>
    <w:rsid w:val="002C0FBB"/>
    <w:rsid w:val="002C1B0C"/>
    <w:rsid w:val="002C1D0C"/>
    <w:rsid w:val="002C1DBA"/>
    <w:rsid w:val="002C1EE5"/>
    <w:rsid w:val="002C2695"/>
    <w:rsid w:val="002C328C"/>
    <w:rsid w:val="002C4E2C"/>
    <w:rsid w:val="002C4EA0"/>
    <w:rsid w:val="002C5423"/>
    <w:rsid w:val="002C5970"/>
    <w:rsid w:val="002C5A5F"/>
    <w:rsid w:val="002C5AB7"/>
    <w:rsid w:val="002C67B6"/>
    <w:rsid w:val="002C7FF6"/>
    <w:rsid w:val="002D1E7A"/>
    <w:rsid w:val="002D1E93"/>
    <w:rsid w:val="002D2199"/>
    <w:rsid w:val="002D2544"/>
    <w:rsid w:val="002D2DB7"/>
    <w:rsid w:val="002D2F84"/>
    <w:rsid w:val="002D3CBB"/>
    <w:rsid w:val="002D4741"/>
    <w:rsid w:val="002D4DCC"/>
    <w:rsid w:val="002D5BAC"/>
    <w:rsid w:val="002D608E"/>
    <w:rsid w:val="002D617C"/>
    <w:rsid w:val="002D69BC"/>
    <w:rsid w:val="002D69C6"/>
    <w:rsid w:val="002D71C1"/>
    <w:rsid w:val="002D7218"/>
    <w:rsid w:val="002D79C0"/>
    <w:rsid w:val="002D7E06"/>
    <w:rsid w:val="002D7ED9"/>
    <w:rsid w:val="002E0154"/>
    <w:rsid w:val="002E050A"/>
    <w:rsid w:val="002E05D4"/>
    <w:rsid w:val="002E116A"/>
    <w:rsid w:val="002E3B92"/>
    <w:rsid w:val="002E3F67"/>
    <w:rsid w:val="002E5487"/>
    <w:rsid w:val="002E7BBF"/>
    <w:rsid w:val="002F0E4B"/>
    <w:rsid w:val="002F1E07"/>
    <w:rsid w:val="002F2FCD"/>
    <w:rsid w:val="002F4972"/>
    <w:rsid w:val="002F4AA9"/>
    <w:rsid w:val="002F589F"/>
    <w:rsid w:val="002F6709"/>
    <w:rsid w:val="002F7086"/>
    <w:rsid w:val="00302DD6"/>
    <w:rsid w:val="00302DE6"/>
    <w:rsid w:val="003031E9"/>
    <w:rsid w:val="00304F0F"/>
    <w:rsid w:val="00305B6B"/>
    <w:rsid w:val="00306529"/>
    <w:rsid w:val="00306A48"/>
    <w:rsid w:val="00306DE3"/>
    <w:rsid w:val="00307678"/>
    <w:rsid w:val="003104B6"/>
    <w:rsid w:val="003110A0"/>
    <w:rsid w:val="00311CE3"/>
    <w:rsid w:val="003148DB"/>
    <w:rsid w:val="00314F71"/>
    <w:rsid w:val="00315CCE"/>
    <w:rsid w:val="00320FF3"/>
    <w:rsid w:val="00321105"/>
    <w:rsid w:val="0032208C"/>
    <w:rsid w:val="003239E8"/>
    <w:rsid w:val="00323D0A"/>
    <w:rsid w:val="00323F95"/>
    <w:rsid w:val="00325E5D"/>
    <w:rsid w:val="0032694E"/>
    <w:rsid w:val="00327328"/>
    <w:rsid w:val="00330153"/>
    <w:rsid w:val="003302B8"/>
    <w:rsid w:val="00330BBF"/>
    <w:rsid w:val="00332A4B"/>
    <w:rsid w:val="00332EBF"/>
    <w:rsid w:val="00333442"/>
    <w:rsid w:val="0033351D"/>
    <w:rsid w:val="003336FA"/>
    <w:rsid w:val="0033371D"/>
    <w:rsid w:val="003337A0"/>
    <w:rsid w:val="003343CF"/>
    <w:rsid w:val="003347F0"/>
    <w:rsid w:val="00334F13"/>
    <w:rsid w:val="00335024"/>
    <w:rsid w:val="003350DB"/>
    <w:rsid w:val="003350F2"/>
    <w:rsid w:val="0033522F"/>
    <w:rsid w:val="0033536A"/>
    <w:rsid w:val="00335541"/>
    <w:rsid w:val="003357CF"/>
    <w:rsid w:val="003369FE"/>
    <w:rsid w:val="00336A12"/>
    <w:rsid w:val="00336C57"/>
    <w:rsid w:val="003401EF"/>
    <w:rsid w:val="003407BC"/>
    <w:rsid w:val="00340D12"/>
    <w:rsid w:val="00340F80"/>
    <w:rsid w:val="0034224F"/>
    <w:rsid w:val="00342639"/>
    <w:rsid w:val="003427F9"/>
    <w:rsid w:val="00342913"/>
    <w:rsid w:val="00342D25"/>
    <w:rsid w:val="0034302C"/>
    <w:rsid w:val="00343719"/>
    <w:rsid w:val="00343C45"/>
    <w:rsid w:val="00344489"/>
    <w:rsid w:val="003445E9"/>
    <w:rsid w:val="003446AC"/>
    <w:rsid w:val="00344B69"/>
    <w:rsid w:val="00344FC5"/>
    <w:rsid w:val="003452C3"/>
    <w:rsid w:val="00345AC3"/>
    <w:rsid w:val="00346CFE"/>
    <w:rsid w:val="00347858"/>
    <w:rsid w:val="00347B8C"/>
    <w:rsid w:val="00350B39"/>
    <w:rsid w:val="00350EC5"/>
    <w:rsid w:val="00351430"/>
    <w:rsid w:val="00351477"/>
    <w:rsid w:val="003515C5"/>
    <w:rsid w:val="00351AB1"/>
    <w:rsid w:val="00353495"/>
    <w:rsid w:val="00353DE2"/>
    <w:rsid w:val="0035429F"/>
    <w:rsid w:val="00355AEF"/>
    <w:rsid w:val="00355FE2"/>
    <w:rsid w:val="0035662B"/>
    <w:rsid w:val="00356B90"/>
    <w:rsid w:val="00357700"/>
    <w:rsid w:val="00360686"/>
    <w:rsid w:val="003608D9"/>
    <w:rsid w:val="00360A93"/>
    <w:rsid w:val="00361AFD"/>
    <w:rsid w:val="00361DEA"/>
    <w:rsid w:val="0036257A"/>
    <w:rsid w:val="003632D3"/>
    <w:rsid w:val="0036506D"/>
    <w:rsid w:val="00365635"/>
    <w:rsid w:val="00365CE2"/>
    <w:rsid w:val="00366754"/>
    <w:rsid w:val="003718CE"/>
    <w:rsid w:val="00371B8B"/>
    <w:rsid w:val="0037361C"/>
    <w:rsid w:val="00374F9B"/>
    <w:rsid w:val="00375053"/>
    <w:rsid w:val="003756A3"/>
    <w:rsid w:val="00375BA2"/>
    <w:rsid w:val="00375D94"/>
    <w:rsid w:val="003762E2"/>
    <w:rsid w:val="0037663A"/>
    <w:rsid w:val="00381726"/>
    <w:rsid w:val="003818D5"/>
    <w:rsid w:val="00382536"/>
    <w:rsid w:val="0038304F"/>
    <w:rsid w:val="00383322"/>
    <w:rsid w:val="00383675"/>
    <w:rsid w:val="00384360"/>
    <w:rsid w:val="00384A5D"/>
    <w:rsid w:val="00386535"/>
    <w:rsid w:val="0038721A"/>
    <w:rsid w:val="0038743F"/>
    <w:rsid w:val="00387C1E"/>
    <w:rsid w:val="00387D5B"/>
    <w:rsid w:val="003904F7"/>
    <w:rsid w:val="00390FFA"/>
    <w:rsid w:val="003923BD"/>
    <w:rsid w:val="00392C23"/>
    <w:rsid w:val="0039486F"/>
    <w:rsid w:val="00394BA6"/>
    <w:rsid w:val="00395784"/>
    <w:rsid w:val="00397893"/>
    <w:rsid w:val="003979DA"/>
    <w:rsid w:val="003A0CCE"/>
    <w:rsid w:val="003A2121"/>
    <w:rsid w:val="003A2488"/>
    <w:rsid w:val="003A2557"/>
    <w:rsid w:val="003A3BE5"/>
    <w:rsid w:val="003A3DDA"/>
    <w:rsid w:val="003A3DDD"/>
    <w:rsid w:val="003A4E45"/>
    <w:rsid w:val="003A545B"/>
    <w:rsid w:val="003A5FAC"/>
    <w:rsid w:val="003A5FC4"/>
    <w:rsid w:val="003A6657"/>
    <w:rsid w:val="003B0D57"/>
    <w:rsid w:val="003B15A3"/>
    <w:rsid w:val="003B2C49"/>
    <w:rsid w:val="003B3802"/>
    <w:rsid w:val="003B3D2C"/>
    <w:rsid w:val="003B3D91"/>
    <w:rsid w:val="003B50CB"/>
    <w:rsid w:val="003B514C"/>
    <w:rsid w:val="003B5809"/>
    <w:rsid w:val="003B6381"/>
    <w:rsid w:val="003B6F24"/>
    <w:rsid w:val="003B7EBA"/>
    <w:rsid w:val="003C047B"/>
    <w:rsid w:val="003C0BBD"/>
    <w:rsid w:val="003C1399"/>
    <w:rsid w:val="003C1597"/>
    <w:rsid w:val="003C1F39"/>
    <w:rsid w:val="003C2366"/>
    <w:rsid w:val="003C381F"/>
    <w:rsid w:val="003C3C4A"/>
    <w:rsid w:val="003C3F72"/>
    <w:rsid w:val="003C4298"/>
    <w:rsid w:val="003C4C7E"/>
    <w:rsid w:val="003C4FCB"/>
    <w:rsid w:val="003C54EA"/>
    <w:rsid w:val="003C62FF"/>
    <w:rsid w:val="003C6320"/>
    <w:rsid w:val="003C642F"/>
    <w:rsid w:val="003C71DF"/>
    <w:rsid w:val="003C798D"/>
    <w:rsid w:val="003C7CD4"/>
    <w:rsid w:val="003D06EF"/>
    <w:rsid w:val="003D0D5A"/>
    <w:rsid w:val="003D117A"/>
    <w:rsid w:val="003D2873"/>
    <w:rsid w:val="003D29B0"/>
    <w:rsid w:val="003D2E6C"/>
    <w:rsid w:val="003D3E58"/>
    <w:rsid w:val="003D4C92"/>
    <w:rsid w:val="003D4F8F"/>
    <w:rsid w:val="003D5D61"/>
    <w:rsid w:val="003D6E9C"/>
    <w:rsid w:val="003D703E"/>
    <w:rsid w:val="003D7486"/>
    <w:rsid w:val="003D79BF"/>
    <w:rsid w:val="003D7A41"/>
    <w:rsid w:val="003D7E5B"/>
    <w:rsid w:val="003E0182"/>
    <w:rsid w:val="003E1F76"/>
    <w:rsid w:val="003E24F4"/>
    <w:rsid w:val="003E2A90"/>
    <w:rsid w:val="003E2E00"/>
    <w:rsid w:val="003E30DB"/>
    <w:rsid w:val="003E3295"/>
    <w:rsid w:val="003E4307"/>
    <w:rsid w:val="003E50D0"/>
    <w:rsid w:val="003E6533"/>
    <w:rsid w:val="003E71F2"/>
    <w:rsid w:val="003E7C79"/>
    <w:rsid w:val="003E7D47"/>
    <w:rsid w:val="003E7EAF"/>
    <w:rsid w:val="003F165F"/>
    <w:rsid w:val="003F23E5"/>
    <w:rsid w:val="003F4B9B"/>
    <w:rsid w:val="003F4D57"/>
    <w:rsid w:val="003F5572"/>
    <w:rsid w:val="003F6EB1"/>
    <w:rsid w:val="003F7CA0"/>
    <w:rsid w:val="00400D78"/>
    <w:rsid w:val="00402488"/>
    <w:rsid w:val="00402D16"/>
    <w:rsid w:val="00406541"/>
    <w:rsid w:val="004073DB"/>
    <w:rsid w:val="004074E4"/>
    <w:rsid w:val="00410C7E"/>
    <w:rsid w:val="00410D32"/>
    <w:rsid w:val="004115AA"/>
    <w:rsid w:val="004117F5"/>
    <w:rsid w:val="00411E63"/>
    <w:rsid w:val="00411F1A"/>
    <w:rsid w:val="00412182"/>
    <w:rsid w:val="00412234"/>
    <w:rsid w:val="004128DC"/>
    <w:rsid w:val="00412EF8"/>
    <w:rsid w:val="00413324"/>
    <w:rsid w:val="004138AC"/>
    <w:rsid w:val="00413BA7"/>
    <w:rsid w:val="00414F0A"/>
    <w:rsid w:val="004153B9"/>
    <w:rsid w:val="00416475"/>
    <w:rsid w:val="0041753C"/>
    <w:rsid w:val="00417599"/>
    <w:rsid w:val="0042185E"/>
    <w:rsid w:val="004224F3"/>
    <w:rsid w:val="00422CFF"/>
    <w:rsid w:val="004243C6"/>
    <w:rsid w:val="0042444F"/>
    <w:rsid w:val="00424938"/>
    <w:rsid w:val="004255B7"/>
    <w:rsid w:val="00425CF6"/>
    <w:rsid w:val="00427254"/>
    <w:rsid w:val="00427656"/>
    <w:rsid w:val="0042776B"/>
    <w:rsid w:val="00431751"/>
    <w:rsid w:val="00431B2F"/>
    <w:rsid w:val="00431D9F"/>
    <w:rsid w:val="0043235B"/>
    <w:rsid w:val="00432D75"/>
    <w:rsid w:val="00432E1F"/>
    <w:rsid w:val="0043356D"/>
    <w:rsid w:val="004358FA"/>
    <w:rsid w:val="00436486"/>
    <w:rsid w:val="004367A2"/>
    <w:rsid w:val="00437992"/>
    <w:rsid w:val="00437C97"/>
    <w:rsid w:val="00437E25"/>
    <w:rsid w:val="00441FD9"/>
    <w:rsid w:val="0044249E"/>
    <w:rsid w:val="00442BAF"/>
    <w:rsid w:val="00442DCC"/>
    <w:rsid w:val="00442EAA"/>
    <w:rsid w:val="00443927"/>
    <w:rsid w:val="00443B13"/>
    <w:rsid w:val="00443BFC"/>
    <w:rsid w:val="00444AFE"/>
    <w:rsid w:val="00445C80"/>
    <w:rsid w:val="00446761"/>
    <w:rsid w:val="00446FE3"/>
    <w:rsid w:val="00447294"/>
    <w:rsid w:val="0044734B"/>
    <w:rsid w:val="004473CF"/>
    <w:rsid w:val="00447C1E"/>
    <w:rsid w:val="00447C46"/>
    <w:rsid w:val="004500D8"/>
    <w:rsid w:val="00451EA9"/>
    <w:rsid w:val="00454D5C"/>
    <w:rsid w:val="0045525F"/>
    <w:rsid w:val="00455770"/>
    <w:rsid w:val="00455B60"/>
    <w:rsid w:val="004569D9"/>
    <w:rsid w:val="004571C8"/>
    <w:rsid w:val="00457667"/>
    <w:rsid w:val="00457E62"/>
    <w:rsid w:val="0046005D"/>
    <w:rsid w:val="00460CDF"/>
    <w:rsid w:val="004619D4"/>
    <w:rsid w:val="00463A18"/>
    <w:rsid w:val="004640EE"/>
    <w:rsid w:val="00464D08"/>
    <w:rsid w:val="00464EBB"/>
    <w:rsid w:val="004668E5"/>
    <w:rsid w:val="004671B7"/>
    <w:rsid w:val="00467391"/>
    <w:rsid w:val="004713F9"/>
    <w:rsid w:val="00471765"/>
    <w:rsid w:val="00472D50"/>
    <w:rsid w:val="0047330C"/>
    <w:rsid w:val="00473C4D"/>
    <w:rsid w:val="00473D30"/>
    <w:rsid w:val="004744B7"/>
    <w:rsid w:val="00474D37"/>
    <w:rsid w:val="00475D91"/>
    <w:rsid w:val="004768E5"/>
    <w:rsid w:val="00477DDD"/>
    <w:rsid w:val="00477E3D"/>
    <w:rsid w:val="00480C41"/>
    <w:rsid w:val="0048119D"/>
    <w:rsid w:val="00484023"/>
    <w:rsid w:val="004841E9"/>
    <w:rsid w:val="0048473B"/>
    <w:rsid w:val="00485849"/>
    <w:rsid w:val="0048588A"/>
    <w:rsid w:val="00485B71"/>
    <w:rsid w:val="004865D0"/>
    <w:rsid w:val="004867C2"/>
    <w:rsid w:val="00487869"/>
    <w:rsid w:val="0049140A"/>
    <w:rsid w:val="00493BA1"/>
    <w:rsid w:val="004963A2"/>
    <w:rsid w:val="004A26B7"/>
    <w:rsid w:val="004A2B97"/>
    <w:rsid w:val="004A2F21"/>
    <w:rsid w:val="004A36BF"/>
    <w:rsid w:val="004A3AC3"/>
    <w:rsid w:val="004A515E"/>
    <w:rsid w:val="004A5DF8"/>
    <w:rsid w:val="004A725F"/>
    <w:rsid w:val="004A7F12"/>
    <w:rsid w:val="004B00E5"/>
    <w:rsid w:val="004B0784"/>
    <w:rsid w:val="004B0DFA"/>
    <w:rsid w:val="004B1515"/>
    <w:rsid w:val="004B21EE"/>
    <w:rsid w:val="004B2C02"/>
    <w:rsid w:val="004B4792"/>
    <w:rsid w:val="004B534E"/>
    <w:rsid w:val="004B6526"/>
    <w:rsid w:val="004B6996"/>
    <w:rsid w:val="004B71AF"/>
    <w:rsid w:val="004B7FB2"/>
    <w:rsid w:val="004C0016"/>
    <w:rsid w:val="004C0333"/>
    <w:rsid w:val="004C0B9D"/>
    <w:rsid w:val="004C0F63"/>
    <w:rsid w:val="004C1178"/>
    <w:rsid w:val="004C1CBB"/>
    <w:rsid w:val="004C2C54"/>
    <w:rsid w:val="004C2F49"/>
    <w:rsid w:val="004C31E5"/>
    <w:rsid w:val="004C365E"/>
    <w:rsid w:val="004C3DF9"/>
    <w:rsid w:val="004C4646"/>
    <w:rsid w:val="004C477A"/>
    <w:rsid w:val="004C4864"/>
    <w:rsid w:val="004C735A"/>
    <w:rsid w:val="004C79B4"/>
    <w:rsid w:val="004D0489"/>
    <w:rsid w:val="004D1A45"/>
    <w:rsid w:val="004D22B8"/>
    <w:rsid w:val="004D28F8"/>
    <w:rsid w:val="004D2B80"/>
    <w:rsid w:val="004D41C2"/>
    <w:rsid w:val="004D4ABF"/>
    <w:rsid w:val="004D574E"/>
    <w:rsid w:val="004D5B12"/>
    <w:rsid w:val="004D612A"/>
    <w:rsid w:val="004D6D5D"/>
    <w:rsid w:val="004D7078"/>
    <w:rsid w:val="004D7B01"/>
    <w:rsid w:val="004D7D43"/>
    <w:rsid w:val="004E0CEA"/>
    <w:rsid w:val="004E19D3"/>
    <w:rsid w:val="004E1A21"/>
    <w:rsid w:val="004E2967"/>
    <w:rsid w:val="004E2CDF"/>
    <w:rsid w:val="004E3C9B"/>
    <w:rsid w:val="004E41B6"/>
    <w:rsid w:val="004E50A6"/>
    <w:rsid w:val="004E5B62"/>
    <w:rsid w:val="004E65CF"/>
    <w:rsid w:val="004E6D9E"/>
    <w:rsid w:val="004E796E"/>
    <w:rsid w:val="004F00C0"/>
    <w:rsid w:val="004F0514"/>
    <w:rsid w:val="004F0C0C"/>
    <w:rsid w:val="004F0E4C"/>
    <w:rsid w:val="004F0EBD"/>
    <w:rsid w:val="004F173A"/>
    <w:rsid w:val="004F2278"/>
    <w:rsid w:val="004F2C17"/>
    <w:rsid w:val="004F2DD5"/>
    <w:rsid w:val="004F33A7"/>
    <w:rsid w:val="004F36EA"/>
    <w:rsid w:val="004F473F"/>
    <w:rsid w:val="004F7265"/>
    <w:rsid w:val="004F7D2E"/>
    <w:rsid w:val="004F7DCD"/>
    <w:rsid w:val="005009CD"/>
    <w:rsid w:val="005011DD"/>
    <w:rsid w:val="0050133F"/>
    <w:rsid w:val="005016F6"/>
    <w:rsid w:val="005024BA"/>
    <w:rsid w:val="0050262F"/>
    <w:rsid w:val="00503AFB"/>
    <w:rsid w:val="00504DDF"/>
    <w:rsid w:val="00505A24"/>
    <w:rsid w:val="00507173"/>
    <w:rsid w:val="005071EC"/>
    <w:rsid w:val="0051066F"/>
    <w:rsid w:val="00511E29"/>
    <w:rsid w:val="00512150"/>
    <w:rsid w:val="00512A85"/>
    <w:rsid w:val="0051361F"/>
    <w:rsid w:val="00513E42"/>
    <w:rsid w:val="00514660"/>
    <w:rsid w:val="005159F1"/>
    <w:rsid w:val="00515CB7"/>
    <w:rsid w:val="00516144"/>
    <w:rsid w:val="00516FCB"/>
    <w:rsid w:val="00517E19"/>
    <w:rsid w:val="005202D5"/>
    <w:rsid w:val="0052103D"/>
    <w:rsid w:val="00522539"/>
    <w:rsid w:val="00522C66"/>
    <w:rsid w:val="0052330A"/>
    <w:rsid w:val="00523316"/>
    <w:rsid w:val="00523CDB"/>
    <w:rsid w:val="00524047"/>
    <w:rsid w:val="005244A7"/>
    <w:rsid w:val="00525AC1"/>
    <w:rsid w:val="00526458"/>
    <w:rsid w:val="00526E0F"/>
    <w:rsid w:val="005273D1"/>
    <w:rsid w:val="00527571"/>
    <w:rsid w:val="00527ED1"/>
    <w:rsid w:val="0053290C"/>
    <w:rsid w:val="00534278"/>
    <w:rsid w:val="0053497B"/>
    <w:rsid w:val="00535062"/>
    <w:rsid w:val="00536174"/>
    <w:rsid w:val="00536F27"/>
    <w:rsid w:val="00537481"/>
    <w:rsid w:val="00537BBE"/>
    <w:rsid w:val="00537DCC"/>
    <w:rsid w:val="00540D56"/>
    <w:rsid w:val="005421D6"/>
    <w:rsid w:val="0054290A"/>
    <w:rsid w:val="005434BC"/>
    <w:rsid w:val="00544419"/>
    <w:rsid w:val="005444B1"/>
    <w:rsid w:val="00545797"/>
    <w:rsid w:val="0054591A"/>
    <w:rsid w:val="00545A43"/>
    <w:rsid w:val="00545DBD"/>
    <w:rsid w:val="00546B3A"/>
    <w:rsid w:val="005474FB"/>
    <w:rsid w:val="00550A1F"/>
    <w:rsid w:val="0055146A"/>
    <w:rsid w:val="00553212"/>
    <w:rsid w:val="005547D3"/>
    <w:rsid w:val="00554DEE"/>
    <w:rsid w:val="005552CB"/>
    <w:rsid w:val="005555DE"/>
    <w:rsid w:val="00557007"/>
    <w:rsid w:val="005605B2"/>
    <w:rsid w:val="00560866"/>
    <w:rsid w:val="00561683"/>
    <w:rsid w:val="00561C10"/>
    <w:rsid w:val="005640A4"/>
    <w:rsid w:val="005653DF"/>
    <w:rsid w:val="00565B85"/>
    <w:rsid w:val="0056668E"/>
    <w:rsid w:val="00566C0E"/>
    <w:rsid w:val="00566C5B"/>
    <w:rsid w:val="00566CF8"/>
    <w:rsid w:val="00567F66"/>
    <w:rsid w:val="00570857"/>
    <w:rsid w:val="005712FD"/>
    <w:rsid w:val="0057274A"/>
    <w:rsid w:val="0057277B"/>
    <w:rsid w:val="00572A41"/>
    <w:rsid w:val="00572D53"/>
    <w:rsid w:val="00573826"/>
    <w:rsid w:val="0057426F"/>
    <w:rsid w:val="005754B6"/>
    <w:rsid w:val="0057663E"/>
    <w:rsid w:val="00576C74"/>
    <w:rsid w:val="00577EA9"/>
    <w:rsid w:val="005805BA"/>
    <w:rsid w:val="005807AF"/>
    <w:rsid w:val="00583315"/>
    <w:rsid w:val="0058331C"/>
    <w:rsid w:val="00586852"/>
    <w:rsid w:val="00586F96"/>
    <w:rsid w:val="00586FEF"/>
    <w:rsid w:val="00590788"/>
    <w:rsid w:val="00592AF8"/>
    <w:rsid w:val="00592ED9"/>
    <w:rsid w:val="00592FDE"/>
    <w:rsid w:val="00593128"/>
    <w:rsid w:val="005933F5"/>
    <w:rsid w:val="00593B8D"/>
    <w:rsid w:val="00596328"/>
    <w:rsid w:val="0059646F"/>
    <w:rsid w:val="00597DBF"/>
    <w:rsid w:val="00597E7A"/>
    <w:rsid w:val="00597FCB"/>
    <w:rsid w:val="005A0569"/>
    <w:rsid w:val="005A12BD"/>
    <w:rsid w:val="005A1586"/>
    <w:rsid w:val="005A1D28"/>
    <w:rsid w:val="005A371A"/>
    <w:rsid w:val="005A3F9C"/>
    <w:rsid w:val="005A44A8"/>
    <w:rsid w:val="005A6445"/>
    <w:rsid w:val="005A69AD"/>
    <w:rsid w:val="005A770F"/>
    <w:rsid w:val="005B00BE"/>
    <w:rsid w:val="005B0634"/>
    <w:rsid w:val="005B0EA1"/>
    <w:rsid w:val="005B1AED"/>
    <w:rsid w:val="005B3123"/>
    <w:rsid w:val="005B5A59"/>
    <w:rsid w:val="005B60FC"/>
    <w:rsid w:val="005B6C88"/>
    <w:rsid w:val="005B6F19"/>
    <w:rsid w:val="005B7F72"/>
    <w:rsid w:val="005C11D2"/>
    <w:rsid w:val="005C1417"/>
    <w:rsid w:val="005C2064"/>
    <w:rsid w:val="005C2449"/>
    <w:rsid w:val="005C3161"/>
    <w:rsid w:val="005C548C"/>
    <w:rsid w:val="005C5E18"/>
    <w:rsid w:val="005C60FF"/>
    <w:rsid w:val="005C73D0"/>
    <w:rsid w:val="005C76F3"/>
    <w:rsid w:val="005C7D8A"/>
    <w:rsid w:val="005D055D"/>
    <w:rsid w:val="005D1C94"/>
    <w:rsid w:val="005D3093"/>
    <w:rsid w:val="005D3449"/>
    <w:rsid w:val="005D3C4B"/>
    <w:rsid w:val="005D53FB"/>
    <w:rsid w:val="005D5EB7"/>
    <w:rsid w:val="005D71C2"/>
    <w:rsid w:val="005E0D46"/>
    <w:rsid w:val="005E1D0B"/>
    <w:rsid w:val="005E2EDF"/>
    <w:rsid w:val="005E343E"/>
    <w:rsid w:val="005E34A8"/>
    <w:rsid w:val="005E3D0B"/>
    <w:rsid w:val="005E4977"/>
    <w:rsid w:val="005E53CB"/>
    <w:rsid w:val="005E5D96"/>
    <w:rsid w:val="005E5FC9"/>
    <w:rsid w:val="005E60CE"/>
    <w:rsid w:val="005E6211"/>
    <w:rsid w:val="005E6494"/>
    <w:rsid w:val="005E6A65"/>
    <w:rsid w:val="005E775A"/>
    <w:rsid w:val="005E7C2E"/>
    <w:rsid w:val="005E7EF6"/>
    <w:rsid w:val="005F1F42"/>
    <w:rsid w:val="005F2A27"/>
    <w:rsid w:val="005F2D21"/>
    <w:rsid w:val="005F33A3"/>
    <w:rsid w:val="005F377A"/>
    <w:rsid w:val="005F3A50"/>
    <w:rsid w:val="005F5005"/>
    <w:rsid w:val="005F5BC1"/>
    <w:rsid w:val="005F687E"/>
    <w:rsid w:val="005F705A"/>
    <w:rsid w:val="005F72E4"/>
    <w:rsid w:val="005F7B2C"/>
    <w:rsid w:val="005F7D6C"/>
    <w:rsid w:val="00600129"/>
    <w:rsid w:val="00600589"/>
    <w:rsid w:val="006011EA"/>
    <w:rsid w:val="0060295A"/>
    <w:rsid w:val="00602CB4"/>
    <w:rsid w:val="00603348"/>
    <w:rsid w:val="00606E66"/>
    <w:rsid w:val="006074FE"/>
    <w:rsid w:val="00607564"/>
    <w:rsid w:val="00607A1D"/>
    <w:rsid w:val="0061095C"/>
    <w:rsid w:val="00611802"/>
    <w:rsid w:val="00611B98"/>
    <w:rsid w:val="00612DBC"/>
    <w:rsid w:val="0061306A"/>
    <w:rsid w:val="0061332A"/>
    <w:rsid w:val="00613ABF"/>
    <w:rsid w:val="006160B6"/>
    <w:rsid w:val="00616A61"/>
    <w:rsid w:val="00616C31"/>
    <w:rsid w:val="00617256"/>
    <w:rsid w:val="00617F88"/>
    <w:rsid w:val="00620343"/>
    <w:rsid w:val="00620A5E"/>
    <w:rsid w:val="00620BD5"/>
    <w:rsid w:val="006229FA"/>
    <w:rsid w:val="00623460"/>
    <w:rsid w:val="006239D7"/>
    <w:rsid w:val="00624088"/>
    <w:rsid w:val="00624F09"/>
    <w:rsid w:val="00625101"/>
    <w:rsid w:val="00625DFC"/>
    <w:rsid w:val="00626E3C"/>
    <w:rsid w:val="00627781"/>
    <w:rsid w:val="00627CEC"/>
    <w:rsid w:val="0063190E"/>
    <w:rsid w:val="00631E8C"/>
    <w:rsid w:val="00631F6E"/>
    <w:rsid w:val="00632386"/>
    <w:rsid w:val="0063244F"/>
    <w:rsid w:val="0063357C"/>
    <w:rsid w:val="006348AE"/>
    <w:rsid w:val="006350C8"/>
    <w:rsid w:val="0063533A"/>
    <w:rsid w:val="00635C77"/>
    <w:rsid w:val="0063790E"/>
    <w:rsid w:val="00640B07"/>
    <w:rsid w:val="00641737"/>
    <w:rsid w:val="00641762"/>
    <w:rsid w:val="00642063"/>
    <w:rsid w:val="00642418"/>
    <w:rsid w:val="00642B27"/>
    <w:rsid w:val="006449E6"/>
    <w:rsid w:val="00644BF9"/>
    <w:rsid w:val="0064515F"/>
    <w:rsid w:val="006502B3"/>
    <w:rsid w:val="00650B5D"/>
    <w:rsid w:val="00650CB4"/>
    <w:rsid w:val="00651C50"/>
    <w:rsid w:val="00653B62"/>
    <w:rsid w:val="00654164"/>
    <w:rsid w:val="0065419D"/>
    <w:rsid w:val="00654DF0"/>
    <w:rsid w:val="00654E6E"/>
    <w:rsid w:val="00654EFA"/>
    <w:rsid w:val="006567B4"/>
    <w:rsid w:val="00657063"/>
    <w:rsid w:val="00657C30"/>
    <w:rsid w:val="0066141A"/>
    <w:rsid w:val="006618E6"/>
    <w:rsid w:val="00662027"/>
    <w:rsid w:val="00662057"/>
    <w:rsid w:val="006629E4"/>
    <w:rsid w:val="006651B5"/>
    <w:rsid w:val="006656B1"/>
    <w:rsid w:val="00665BAA"/>
    <w:rsid w:val="0066699A"/>
    <w:rsid w:val="00666CA3"/>
    <w:rsid w:val="00672621"/>
    <w:rsid w:val="00673305"/>
    <w:rsid w:val="00673935"/>
    <w:rsid w:val="0067410A"/>
    <w:rsid w:val="006749BF"/>
    <w:rsid w:val="00675AAA"/>
    <w:rsid w:val="00676125"/>
    <w:rsid w:val="006761D0"/>
    <w:rsid w:val="00676AB0"/>
    <w:rsid w:val="00677AFB"/>
    <w:rsid w:val="00677BFE"/>
    <w:rsid w:val="00680084"/>
    <w:rsid w:val="0068098B"/>
    <w:rsid w:val="00681180"/>
    <w:rsid w:val="006814C7"/>
    <w:rsid w:val="00681980"/>
    <w:rsid w:val="00681DA8"/>
    <w:rsid w:val="00681E65"/>
    <w:rsid w:val="006821A8"/>
    <w:rsid w:val="00682971"/>
    <w:rsid w:val="00682AA2"/>
    <w:rsid w:val="00682B6F"/>
    <w:rsid w:val="00682E7C"/>
    <w:rsid w:val="0068326A"/>
    <w:rsid w:val="0068478D"/>
    <w:rsid w:val="00684C3E"/>
    <w:rsid w:val="006852AF"/>
    <w:rsid w:val="0068734C"/>
    <w:rsid w:val="00687705"/>
    <w:rsid w:val="0069093F"/>
    <w:rsid w:val="00690D61"/>
    <w:rsid w:val="00691836"/>
    <w:rsid w:val="00692378"/>
    <w:rsid w:val="00693A42"/>
    <w:rsid w:val="006947E5"/>
    <w:rsid w:val="0069493B"/>
    <w:rsid w:val="0069534E"/>
    <w:rsid w:val="006960CC"/>
    <w:rsid w:val="0069665F"/>
    <w:rsid w:val="00696699"/>
    <w:rsid w:val="00696D72"/>
    <w:rsid w:val="0069766C"/>
    <w:rsid w:val="006A02AD"/>
    <w:rsid w:val="006A079F"/>
    <w:rsid w:val="006A192E"/>
    <w:rsid w:val="006A1D4F"/>
    <w:rsid w:val="006A2698"/>
    <w:rsid w:val="006A35AC"/>
    <w:rsid w:val="006A37CD"/>
    <w:rsid w:val="006A3B25"/>
    <w:rsid w:val="006A4DE8"/>
    <w:rsid w:val="006A5321"/>
    <w:rsid w:val="006A59AB"/>
    <w:rsid w:val="006A678D"/>
    <w:rsid w:val="006A6818"/>
    <w:rsid w:val="006B0FBF"/>
    <w:rsid w:val="006B1426"/>
    <w:rsid w:val="006B2351"/>
    <w:rsid w:val="006B2463"/>
    <w:rsid w:val="006B295C"/>
    <w:rsid w:val="006B2C04"/>
    <w:rsid w:val="006B3779"/>
    <w:rsid w:val="006B46A9"/>
    <w:rsid w:val="006B46EA"/>
    <w:rsid w:val="006B47E9"/>
    <w:rsid w:val="006B4F26"/>
    <w:rsid w:val="006B5942"/>
    <w:rsid w:val="006B69B0"/>
    <w:rsid w:val="006C0506"/>
    <w:rsid w:val="006C1432"/>
    <w:rsid w:val="006C2127"/>
    <w:rsid w:val="006C2D6A"/>
    <w:rsid w:val="006C3530"/>
    <w:rsid w:val="006C37B2"/>
    <w:rsid w:val="006C43F3"/>
    <w:rsid w:val="006C4F9F"/>
    <w:rsid w:val="006C604D"/>
    <w:rsid w:val="006C6147"/>
    <w:rsid w:val="006C63B6"/>
    <w:rsid w:val="006C6951"/>
    <w:rsid w:val="006C7C35"/>
    <w:rsid w:val="006C7CE9"/>
    <w:rsid w:val="006D0F91"/>
    <w:rsid w:val="006D17A2"/>
    <w:rsid w:val="006D1859"/>
    <w:rsid w:val="006D2201"/>
    <w:rsid w:val="006D2761"/>
    <w:rsid w:val="006D2EAA"/>
    <w:rsid w:val="006D376E"/>
    <w:rsid w:val="006D3F46"/>
    <w:rsid w:val="006D4496"/>
    <w:rsid w:val="006D51B0"/>
    <w:rsid w:val="006D6E14"/>
    <w:rsid w:val="006E05A7"/>
    <w:rsid w:val="006E323E"/>
    <w:rsid w:val="006E3F08"/>
    <w:rsid w:val="006E4C61"/>
    <w:rsid w:val="006E4F19"/>
    <w:rsid w:val="006E6C56"/>
    <w:rsid w:val="006E74DD"/>
    <w:rsid w:val="006E74EF"/>
    <w:rsid w:val="006F0DDA"/>
    <w:rsid w:val="006F0EFC"/>
    <w:rsid w:val="006F22D9"/>
    <w:rsid w:val="006F2E61"/>
    <w:rsid w:val="006F3376"/>
    <w:rsid w:val="006F495E"/>
    <w:rsid w:val="006F71F1"/>
    <w:rsid w:val="00700073"/>
    <w:rsid w:val="00700278"/>
    <w:rsid w:val="00700AA7"/>
    <w:rsid w:val="00700D73"/>
    <w:rsid w:val="00703D98"/>
    <w:rsid w:val="007048F7"/>
    <w:rsid w:val="00704D23"/>
    <w:rsid w:val="00705154"/>
    <w:rsid w:val="00705601"/>
    <w:rsid w:val="00705AB4"/>
    <w:rsid w:val="00705D63"/>
    <w:rsid w:val="0070691B"/>
    <w:rsid w:val="00706954"/>
    <w:rsid w:val="007071CB"/>
    <w:rsid w:val="0071116D"/>
    <w:rsid w:val="007117B1"/>
    <w:rsid w:val="007125E3"/>
    <w:rsid w:val="00713217"/>
    <w:rsid w:val="007150BA"/>
    <w:rsid w:val="00715F66"/>
    <w:rsid w:val="0071687A"/>
    <w:rsid w:val="00717693"/>
    <w:rsid w:val="00717E00"/>
    <w:rsid w:val="00720808"/>
    <w:rsid w:val="007210B3"/>
    <w:rsid w:val="007218EE"/>
    <w:rsid w:val="00721D86"/>
    <w:rsid w:val="00722426"/>
    <w:rsid w:val="00722ACB"/>
    <w:rsid w:val="007255F9"/>
    <w:rsid w:val="007256CE"/>
    <w:rsid w:val="00725784"/>
    <w:rsid w:val="00725CA7"/>
    <w:rsid w:val="007261C1"/>
    <w:rsid w:val="007263DE"/>
    <w:rsid w:val="00726B14"/>
    <w:rsid w:val="00727024"/>
    <w:rsid w:val="00727202"/>
    <w:rsid w:val="00727E31"/>
    <w:rsid w:val="00730B0C"/>
    <w:rsid w:val="007319A4"/>
    <w:rsid w:val="00731EF5"/>
    <w:rsid w:val="007323C7"/>
    <w:rsid w:val="007326D8"/>
    <w:rsid w:val="007327BD"/>
    <w:rsid w:val="00732C61"/>
    <w:rsid w:val="00732DBF"/>
    <w:rsid w:val="0073389A"/>
    <w:rsid w:val="00734114"/>
    <w:rsid w:val="0073482A"/>
    <w:rsid w:val="00736AB4"/>
    <w:rsid w:val="00737082"/>
    <w:rsid w:val="007372D4"/>
    <w:rsid w:val="00740011"/>
    <w:rsid w:val="007401C4"/>
    <w:rsid w:val="007412C6"/>
    <w:rsid w:val="00741486"/>
    <w:rsid w:val="00741934"/>
    <w:rsid w:val="007422A1"/>
    <w:rsid w:val="00742A58"/>
    <w:rsid w:val="007430CD"/>
    <w:rsid w:val="00743459"/>
    <w:rsid w:val="00743527"/>
    <w:rsid w:val="007436A1"/>
    <w:rsid w:val="00743737"/>
    <w:rsid w:val="007444CC"/>
    <w:rsid w:val="0074466A"/>
    <w:rsid w:val="00746838"/>
    <w:rsid w:val="007469C1"/>
    <w:rsid w:val="00747047"/>
    <w:rsid w:val="007471AC"/>
    <w:rsid w:val="007479FD"/>
    <w:rsid w:val="00747BDA"/>
    <w:rsid w:val="00750195"/>
    <w:rsid w:val="0075044A"/>
    <w:rsid w:val="00751361"/>
    <w:rsid w:val="00752F46"/>
    <w:rsid w:val="00753B24"/>
    <w:rsid w:val="007541AF"/>
    <w:rsid w:val="0075432E"/>
    <w:rsid w:val="007547E1"/>
    <w:rsid w:val="00754A8A"/>
    <w:rsid w:val="00755A38"/>
    <w:rsid w:val="00760415"/>
    <w:rsid w:val="00760596"/>
    <w:rsid w:val="00760AE6"/>
    <w:rsid w:val="00760D62"/>
    <w:rsid w:val="00762A09"/>
    <w:rsid w:val="00762A5B"/>
    <w:rsid w:val="007640F9"/>
    <w:rsid w:val="0076456D"/>
    <w:rsid w:val="00764622"/>
    <w:rsid w:val="007649DA"/>
    <w:rsid w:val="00765712"/>
    <w:rsid w:val="00765822"/>
    <w:rsid w:val="00765C79"/>
    <w:rsid w:val="00767591"/>
    <w:rsid w:val="007676C6"/>
    <w:rsid w:val="0076784F"/>
    <w:rsid w:val="00767ADE"/>
    <w:rsid w:val="007702D3"/>
    <w:rsid w:val="007703C5"/>
    <w:rsid w:val="00770A83"/>
    <w:rsid w:val="00770EDF"/>
    <w:rsid w:val="0077178B"/>
    <w:rsid w:val="00772195"/>
    <w:rsid w:val="007723FD"/>
    <w:rsid w:val="00772763"/>
    <w:rsid w:val="007727D8"/>
    <w:rsid w:val="0077311A"/>
    <w:rsid w:val="00773640"/>
    <w:rsid w:val="00773685"/>
    <w:rsid w:val="00774429"/>
    <w:rsid w:val="00776D43"/>
    <w:rsid w:val="0078172E"/>
    <w:rsid w:val="00781CBD"/>
    <w:rsid w:val="00782B9A"/>
    <w:rsid w:val="007850D8"/>
    <w:rsid w:val="00785A44"/>
    <w:rsid w:val="00785A8C"/>
    <w:rsid w:val="00786C60"/>
    <w:rsid w:val="00786C73"/>
    <w:rsid w:val="00787A65"/>
    <w:rsid w:val="00787BAE"/>
    <w:rsid w:val="00790FAF"/>
    <w:rsid w:val="007924F5"/>
    <w:rsid w:val="00792921"/>
    <w:rsid w:val="00793DA0"/>
    <w:rsid w:val="0079533B"/>
    <w:rsid w:val="00795707"/>
    <w:rsid w:val="00795A16"/>
    <w:rsid w:val="00795F15"/>
    <w:rsid w:val="00796126"/>
    <w:rsid w:val="00796C22"/>
    <w:rsid w:val="00797662"/>
    <w:rsid w:val="007976DB"/>
    <w:rsid w:val="007A02FB"/>
    <w:rsid w:val="007A0669"/>
    <w:rsid w:val="007A18F1"/>
    <w:rsid w:val="007A267B"/>
    <w:rsid w:val="007A3CF8"/>
    <w:rsid w:val="007A454F"/>
    <w:rsid w:val="007A48E2"/>
    <w:rsid w:val="007A4DCD"/>
    <w:rsid w:val="007A51FA"/>
    <w:rsid w:val="007A5651"/>
    <w:rsid w:val="007A580D"/>
    <w:rsid w:val="007B036A"/>
    <w:rsid w:val="007B1292"/>
    <w:rsid w:val="007B1607"/>
    <w:rsid w:val="007B16CF"/>
    <w:rsid w:val="007B2D91"/>
    <w:rsid w:val="007B314B"/>
    <w:rsid w:val="007B5DA0"/>
    <w:rsid w:val="007B5F7C"/>
    <w:rsid w:val="007B5FD5"/>
    <w:rsid w:val="007B6D3C"/>
    <w:rsid w:val="007B6FD8"/>
    <w:rsid w:val="007B73C8"/>
    <w:rsid w:val="007C007A"/>
    <w:rsid w:val="007C1C38"/>
    <w:rsid w:val="007C2721"/>
    <w:rsid w:val="007C2A30"/>
    <w:rsid w:val="007C30D5"/>
    <w:rsid w:val="007C3800"/>
    <w:rsid w:val="007C3E88"/>
    <w:rsid w:val="007C564B"/>
    <w:rsid w:val="007C6071"/>
    <w:rsid w:val="007C6A86"/>
    <w:rsid w:val="007D0368"/>
    <w:rsid w:val="007D074D"/>
    <w:rsid w:val="007D17D0"/>
    <w:rsid w:val="007D1A73"/>
    <w:rsid w:val="007D1CE9"/>
    <w:rsid w:val="007D4170"/>
    <w:rsid w:val="007D45C0"/>
    <w:rsid w:val="007D4BF3"/>
    <w:rsid w:val="007D514C"/>
    <w:rsid w:val="007D51A0"/>
    <w:rsid w:val="007D53D9"/>
    <w:rsid w:val="007D5C5C"/>
    <w:rsid w:val="007D5FF0"/>
    <w:rsid w:val="007D6555"/>
    <w:rsid w:val="007D66B1"/>
    <w:rsid w:val="007D6DAA"/>
    <w:rsid w:val="007E4088"/>
    <w:rsid w:val="007E5DCA"/>
    <w:rsid w:val="007E65BC"/>
    <w:rsid w:val="007E74C8"/>
    <w:rsid w:val="007E7F30"/>
    <w:rsid w:val="007F14A7"/>
    <w:rsid w:val="007F2D0A"/>
    <w:rsid w:val="007F3BFC"/>
    <w:rsid w:val="007F4840"/>
    <w:rsid w:val="007F4A1C"/>
    <w:rsid w:val="007F6953"/>
    <w:rsid w:val="007F6C06"/>
    <w:rsid w:val="007F6DF4"/>
    <w:rsid w:val="007F72D8"/>
    <w:rsid w:val="007F7AAB"/>
    <w:rsid w:val="008010A4"/>
    <w:rsid w:val="00801827"/>
    <w:rsid w:val="00801D43"/>
    <w:rsid w:val="008020B7"/>
    <w:rsid w:val="00802F6F"/>
    <w:rsid w:val="008032C2"/>
    <w:rsid w:val="008038A3"/>
    <w:rsid w:val="00804223"/>
    <w:rsid w:val="00804991"/>
    <w:rsid w:val="00805307"/>
    <w:rsid w:val="00805F44"/>
    <w:rsid w:val="00810258"/>
    <w:rsid w:val="0081064B"/>
    <w:rsid w:val="0081072C"/>
    <w:rsid w:val="008113A6"/>
    <w:rsid w:val="008122A0"/>
    <w:rsid w:val="0081267F"/>
    <w:rsid w:val="00812C7E"/>
    <w:rsid w:val="00813330"/>
    <w:rsid w:val="00814548"/>
    <w:rsid w:val="0081504F"/>
    <w:rsid w:val="008161A9"/>
    <w:rsid w:val="008173BE"/>
    <w:rsid w:val="008178B6"/>
    <w:rsid w:val="00821B9D"/>
    <w:rsid w:val="00821F86"/>
    <w:rsid w:val="008228BE"/>
    <w:rsid w:val="00822BED"/>
    <w:rsid w:val="00825358"/>
    <w:rsid w:val="008255FB"/>
    <w:rsid w:val="008256F9"/>
    <w:rsid w:val="0082607E"/>
    <w:rsid w:val="008267C8"/>
    <w:rsid w:val="00826DAA"/>
    <w:rsid w:val="008271C7"/>
    <w:rsid w:val="008272C0"/>
    <w:rsid w:val="00827EEF"/>
    <w:rsid w:val="008317ED"/>
    <w:rsid w:val="0083197E"/>
    <w:rsid w:val="00831D93"/>
    <w:rsid w:val="00832A33"/>
    <w:rsid w:val="00834585"/>
    <w:rsid w:val="00835BA0"/>
    <w:rsid w:val="00837259"/>
    <w:rsid w:val="008402A1"/>
    <w:rsid w:val="008402AC"/>
    <w:rsid w:val="00841929"/>
    <w:rsid w:val="008426F8"/>
    <w:rsid w:val="00842D1F"/>
    <w:rsid w:val="00842F1B"/>
    <w:rsid w:val="0084412F"/>
    <w:rsid w:val="00845154"/>
    <w:rsid w:val="008451B0"/>
    <w:rsid w:val="008459F0"/>
    <w:rsid w:val="00845DEC"/>
    <w:rsid w:val="00845E33"/>
    <w:rsid w:val="00845EAB"/>
    <w:rsid w:val="00847C2A"/>
    <w:rsid w:val="00850726"/>
    <w:rsid w:val="00850AFC"/>
    <w:rsid w:val="00851601"/>
    <w:rsid w:val="00851678"/>
    <w:rsid w:val="008533ED"/>
    <w:rsid w:val="008535CE"/>
    <w:rsid w:val="00853DEB"/>
    <w:rsid w:val="00853FB7"/>
    <w:rsid w:val="00855310"/>
    <w:rsid w:val="00855A31"/>
    <w:rsid w:val="00855A6B"/>
    <w:rsid w:val="00856167"/>
    <w:rsid w:val="00856766"/>
    <w:rsid w:val="00857F41"/>
    <w:rsid w:val="00860205"/>
    <w:rsid w:val="00860389"/>
    <w:rsid w:val="00861302"/>
    <w:rsid w:val="00863C85"/>
    <w:rsid w:val="008640D0"/>
    <w:rsid w:val="008650BE"/>
    <w:rsid w:val="0086566C"/>
    <w:rsid w:val="00865F68"/>
    <w:rsid w:val="00866D86"/>
    <w:rsid w:val="00870DC5"/>
    <w:rsid w:val="008712E1"/>
    <w:rsid w:val="0087152A"/>
    <w:rsid w:val="00872D73"/>
    <w:rsid w:val="00873A20"/>
    <w:rsid w:val="00873B07"/>
    <w:rsid w:val="008755B5"/>
    <w:rsid w:val="00875D80"/>
    <w:rsid w:val="00875DDF"/>
    <w:rsid w:val="00875F30"/>
    <w:rsid w:val="008768B4"/>
    <w:rsid w:val="0087772C"/>
    <w:rsid w:val="00880A27"/>
    <w:rsid w:val="00880F57"/>
    <w:rsid w:val="008811EA"/>
    <w:rsid w:val="00881874"/>
    <w:rsid w:val="00881E47"/>
    <w:rsid w:val="0088214D"/>
    <w:rsid w:val="008826C1"/>
    <w:rsid w:val="008836F6"/>
    <w:rsid w:val="00883AC3"/>
    <w:rsid w:val="008856D8"/>
    <w:rsid w:val="00885751"/>
    <w:rsid w:val="00885CF1"/>
    <w:rsid w:val="00885F57"/>
    <w:rsid w:val="00886D01"/>
    <w:rsid w:val="00890C49"/>
    <w:rsid w:val="0089102A"/>
    <w:rsid w:val="0089155D"/>
    <w:rsid w:val="0089273D"/>
    <w:rsid w:val="00894215"/>
    <w:rsid w:val="008946A0"/>
    <w:rsid w:val="00897CDE"/>
    <w:rsid w:val="008A06DB"/>
    <w:rsid w:val="008A083C"/>
    <w:rsid w:val="008A0BDC"/>
    <w:rsid w:val="008A0F23"/>
    <w:rsid w:val="008A1303"/>
    <w:rsid w:val="008A1388"/>
    <w:rsid w:val="008A17F4"/>
    <w:rsid w:val="008A1A09"/>
    <w:rsid w:val="008A1BAB"/>
    <w:rsid w:val="008A28AB"/>
    <w:rsid w:val="008A2C43"/>
    <w:rsid w:val="008A3549"/>
    <w:rsid w:val="008A3F38"/>
    <w:rsid w:val="008A466C"/>
    <w:rsid w:val="008A4A01"/>
    <w:rsid w:val="008A4F50"/>
    <w:rsid w:val="008A68B3"/>
    <w:rsid w:val="008B1375"/>
    <w:rsid w:val="008B1849"/>
    <w:rsid w:val="008B1D93"/>
    <w:rsid w:val="008B2288"/>
    <w:rsid w:val="008B235A"/>
    <w:rsid w:val="008B2370"/>
    <w:rsid w:val="008B24FE"/>
    <w:rsid w:val="008B38F8"/>
    <w:rsid w:val="008B48C8"/>
    <w:rsid w:val="008B5276"/>
    <w:rsid w:val="008B547A"/>
    <w:rsid w:val="008B5748"/>
    <w:rsid w:val="008B681C"/>
    <w:rsid w:val="008B6F43"/>
    <w:rsid w:val="008B7975"/>
    <w:rsid w:val="008C014D"/>
    <w:rsid w:val="008C01B9"/>
    <w:rsid w:val="008C1EDB"/>
    <w:rsid w:val="008C201C"/>
    <w:rsid w:val="008C22C6"/>
    <w:rsid w:val="008C2373"/>
    <w:rsid w:val="008C33C7"/>
    <w:rsid w:val="008C6299"/>
    <w:rsid w:val="008C650E"/>
    <w:rsid w:val="008C6C94"/>
    <w:rsid w:val="008C6EF0"/>
    <w:rsid w:val="008C7410"/>
    <w:rsid w:val="008C7AB8"/>
    <w:rsid w:val="008C7DC6"/>
    <w:rsid w:val="008D083E"/>
    <w:rsid w:val="008D0C48"/>
    <w:rsid w:val="008D1148"/>
    <w:rsid w:val="008D159B"/>
    <w:rsid w:val="008D15E4"/>
    <w:rsid w:val="008D17A1"/>
    <w:rsid w:val="008D2347"/>
    <w:rsid w:val="008D2BBE"/>
    <w:rsid w:val="008D32CA"/>
    <w:rsid w:val="008D4600"/>
    <w:rsid w:val="008D4755"/>
    <w:rsid w:val="008D6001"/>
    <w:rsid w:val="008D7AC7"/>
    <w:rsid w:val="008D7F4E"/>
    <w:rsid w:val="008E0B13"/>
    <w:rsid w:val="008E0CDD"/>
    <w:rsid w:val="008E0DB2"/>
    <w:rsid w:val="008E0FB9"/>
    <w:rsid w:val="008E16D2"/>
    <w:rsid w:val="008E21CF"/>
    <w:rsid w:val="008E26AB"/>
    <w:rsid w:val="008E4531"/>
    <w:rsid w:val="008E69AD"/>
    <w:rsid w:val="008E71BB"/>
    <w:rsid w:val="008F011E"/>
    <w:rsid w:val="008F0929"/>
    <w:rsid w:val="008F0AFA"/>
    <w:rsid w:val="008F3335"/>
    <w:rsid w:val="008F3E2F"/>
    <w:rsid w:val="008F4E75"/>
    <w:rsid w:val="008F50E9"/>
    <w:rsid w:val="008F5461"/>
    <w:rsid w:val="008F5F12"/>
    <w:rsid w:val="008F7090"/>
    <w:rsid w:val="008F75C9"/>
    <w:rsid w:val="008F7DCE"/>
    <w:rsid w:val="009000C6"/>
    <w:rsid w:val="00900180"/>
    <w:rsid w:val="00900D0D"/>
    <w:rsid w:val="00904557"/>
    <w:rsid w:val="00904C0A"/>
    <w:rsid w:val="00904F2B"/>
    <w:rsid w:val="00904FD8"/>
    <w:rsid w:val="009051C4"/>
    <w:rsid w:val="00906643"/>
    <w:rsid w:val="009074ED"/>
    <w:rsid w:val="009077DF"/>
    <w:rsid w:val="00907A1F"/>
    <w:rsid w:val="00907B90"/>
    <w:rsid w:val="00907E26"/>
    <w:rsid w:val="0091347C"/>
    <w:rsid w:val="009145C4"/>
    <w:rsid w:val="00915B63"/>
    <w:rsid w:val="00915D08"/>
    <w:rsid w:val="009167E0"/>
    <w:rsid w:val="00916A2A"/>
    <w:rsid w:val="00916E96"/>
    <w:rsid w:val="009176B4"/>
    <w:rsid w:val="009177E0"/>
    <w:rsid w:val="00917D97"/>
    <w:rsid w:val="00917DE0"/>
    <w:rsid w:val="00917E10"/>
    <w:rsid w:val="009204F7"/>
    <w:rsid w:val="00920A80"/>
    <w:rsid w:val="00920FB7"/>
    <w:rsid w:val="0092219F"/>
    <w:rsid w:val="00923185"/>
    <w:rsid w:val="00923969"/>
    <w:rsid w:val="009239E9"/>
    <w:rsid w:val="00924326"/>
    <w:rsid w:val="00924378"/>
    <w:rsid w:val="00924490"/>
    <w:rsid w:val="00924CC5"/>
    <w:rsid w:val="00924FBC"/>
    <w:rsid w:val="0092568D"/>
    <w:rsid w:val="00926019"/>
    <w:rsid w:val="00926255"/>
    <w:rsid w:val="00926BFE"/>
    <w:rsid w:val="00927BDE"/>
    <w:rsid w:val="00930ADA"/>
    <w:rsid w:val="00931CCD"/>
    <w:rsid w:val="009322C4"/>
    <w:rsid w:val="009324FF"/>
    <w:rsid w:val="00932986"/>
    <w:rsid w:val="00932BC4"/>
    <w:rsid w:val="00932DEF"/>
    <w:rsid w:val="00934FC9"/>
    <w:rsid w:val="00935514"/>
    <w:rsid w:val="0093622F"/>
    <w:rsid w:val="009379B9"/>
    <w:rsid w:val="00940636"/>
    <w:rsid w:val="009419CA"/>
    <w:rsid w:val="00942777"/>
    <w:rsid w:val="0094296A"/>
    <w:rsid w:val="00943893"/>
    <w:rsid w:val="00944086"/>
    <w:rsid w:val="009447DC"/>
    <w:rsid w:val="00944C64"/>
    <w:rsid w:val="00945790"/>
    <w:rsid w:val="00946810"/>
    <w:rsid w:val="00946D25"/>
    <w:rsid w:val="00946E64"/>
    <w:rsid w:val="00947411"/>
    <w:rsid w:val="00947BBD"/>
    <w:rsid w:val="00951019"/>
    <w:rsid w:val="0095417B"/>
    <w:rsid w:val="009547F0"/>
    <w:rsid w:val="00954B9B"/>
    <w:rsid w:val="009558E4"/>
    <w:rsid w:val="00956095"/>
    <w:rsid w:val="00956348"/>
    <w:rsid w:val="009565C1"/>
    <w:rsid w:val="00963696"/>
    <w:rsid w:val="00964C74"/>
    <w:rsid w:val="00965A9E"/>
    <w:rsid w:val="00965AFC"/>
    <w:rsid w:val="0096617C"/>
    <w:rsid w:val="00966DCE"/>
    <w:rsid w:val="00967739"/>
    <w:rsid w:val="00970D7B"/>
    <w:rsid w:val="00970EFF"/>
    <w:rsid w:val="0097172F"/>
    <w:rsid w:val="00971BAE"/>
    <w:rsid w:val="00972541"/>
    <w:rsid w:val="0097282E"/>
    <w:rsid w:val="0097285A"/>
    <w:rsid w:val="0097291D"/>
    <w:rsid w:val="00973B0C"/>
    <w:rsid w:val="00974D2E"/>
    <w:rsid w:val="0097509C"/>
    <w:rsid w:val="0097536C"/>
    <w:rsid w:val="0097584C"/>
    <w:rsid w:val="00976A68"/>
    <w:rsid w:val="0097700A"/>
    <w:rsid w:val="00977758"/>
    <w:rsid w:val="009778FB"/>
    <w:rsid w:val="00977A6D"/>
    <w:rsid w:val="00980CB6"/>
    <w:rsid w:val="0098224E"/>
    <w:rsid w:val="00982638"/>
    <w:rsid w:val="00983507"/>
    <w:rsid w:val="00984077"/>
    <w:rsid w:val="00984CC8"/>
    <w:rsid w:val="00984E2C"/>
    <w:rsid w:val="009870D7"/>
    <w:rsid w:val="009873E4"/>
    <w:rsid w:val="009873FE"/>
    <w:rsid w:val="0099022F"/>
    <w:rsid w:val="00990248"/>
    <w:rsid w:val="009903C5"/>
    <w:rsid w:val="009904DB"/>
    <w:rsid w:val="009906D1"/>
    <w:rsid w:val="00991004"/>
    <w:rsid w:val="009932EA"/>
    <w:rsid w:val="00995128"/>
    <w:rsid w:val="0099584A"/>
    <w:rsid w:val="00995E5F"/>
    <w:rsid w:val="009968C6"/>
    <w:rsid w:val="009973D4"/>
    <w:rsid w:val="00997C55"/>
    <w:rsid w:val="009A0387"/>
    <w:rsid w:val="009A06F0"/>
    <w:rsid w:val="009A1B04"/>
    <w:rsid w:val="009A2920"/>
    <w:rsid w:val="009A2B72"/>
    <w:rsid w:val="009A309B"/>
    <w:rsid w:val="009A3B57"/>
    <w:rsid w:val="009A3BB6"/>
    <w:rsid w:val="009A466A"/>
    <w:rsid w:val="009A595D"/>
    <w:rsid w:val="009A65AB"/>
    <w:rsid w:val="009A76F6"/>
    <w:rsid w:val="009A790D"/>
    <w:rsid w:val="009A7C38"/>
    <w:rsid w:val="009B1A12"/>
    <w:rsid w:val="009B2205"/>
    <w:rsid w:val="009B239B"/>
    <w:rsid w:val="009B2F31"/>
    <w:rsid w:val="009B3366"/>
    <w:rsid w:val="009B559F"/>
    <w:rsid w:val="009B5773"/>
    <w:rsid w:val="009B7023"/>
    <w:rsid w:val="009B70A1"/>
    <w:rsid w:val="009C1B41"/>
    <w:rsid w:val="009C297A"/>
    <w:rsid w:val="009C31A5"/>
    <w:rsid w:val="009C3225"/>
    <w:rsid w:val="009C36EE"/>
    <w:rsid w:val="009C64CD"/>
    <w:rsid w:val="009C650F"/>
    <w:rsid w:val="009C655C"/>
    <w:rsid w:val="009C67F1"/>
    <w:rsid w:val="009C748A"/>
    <w:rsid w:val="009C7AB3"/>
    <w:rsid w:val="009D1F86"/>
    <w:rsid w:val="009D2A37"/>
    <w:rsid w:val="009D39E5"/>
    <w:rsid w:val="009D44A6"/>
    <w:rsid w:val="009D44C3"/>
    <w:rsid w:val="009D4594"/>
    <w:rsid w:val="009D60A0"/>
    <w:rsid w:val="009D6545"/>
    <w:rsid w:val="009D7043"/>
    <w:rsid w:val="009E071D"/>
    <w:rsid w:val="009E075B"/>
    <w:rsid w:val="009E0B30"/>
    <w:rsid w:val="009E13CB"/>
    <w:rsid w:val="009E45DB"/>
    <w:rsid w:val="009E4A29"/>
    <w:rsid w:val="009E5047"/>
    <w:rsid w:val="009E5919"/>
    <w:rsid w:val="009E7432"/>
    <w:rsid w:val="009E785E"/>
    <w:rsid w:val="009E7B1B"/>
    <w:rsid w:val="009F01BD"/>
    <w:rsid w:val="009F07E8"/>
    <w:rsid w:val="009F1A20"/>
    <w:rsid w:val="009F22D4"/>
    <w:rsid w:val="009F247C"/>
    <w:rsid w:val="009F2F37"/>
    <w:rsid w:val="009F3D54"/>
    <w:rsid w:val="009F4779"/>
    <w:rsid w:val="009F5545"/>
    <w:rsid w:val="009F57F4"/>
    <w:rsid w:val="009F5F5C"/>
    <w:rsid w:val="009F5F99"/>
    <w:rsid w:val="009F7F3E"/>
    <w:rsid w:val="00A010CB"/>
    <w:rsid w:val="00A013A2"/>
    <w:rsid w:val="00A0188C"/>
    <w:rsid w:val="00A0222A"/>
    <w:rsid w:val="00A02731"/>
    <w:rsid w:val="00A0362D"/>
    <w:rsid w:val="00A03BDC"/>
    <w:rsid w:val="00A04B5B"/>
    <w:rsid w:val="00A050FD"/>
    <w:rsid w:val="00A052FF"/>
    <w:rsid w:val="00A06164"/>
    <w:rsid w:val="00A06CE8"/>
    <w:rsid w:val="00A100A7"/>
    <w:rsid w:val="00A1048B"/>
    <w:rsid w:val="00A10BF6"/>
    <w:rsid w:val="00A11EC7"/>
    <w:rsid w:val="00A120A8"/>
    <w:rsid w:val="00A121B0"/>
    <w:rsid w:val="00A12C10"/>
    <w:rsid w:val="00A14439"/>
    <w:rsid w:val="00A152A8"/>
    <w:rsid w:val="00A15A07"/>
    <w:rsid w:val="00A171A5"/>
    <w:rsid w:val="00A20DA5"/>
    <w:rsid w:val="00A21841"/>
    <w:rsid w:val="00A21971"/>
    <w:rsid w:val="00A2200C"/>
    <w:rsid w:val="00A23E11"/>
    <w:rsid w:val="00A24E09"/>
    <w:rsid w:val="00A250B4"/>
    <w:rsid w:val="00A253D4"/>
    <w:rsid w:val="00A26A91"/>
    <w:rsid w:val="00A26C7C"/>
    <w:rsid w:val="00A27716"/>
    <w:rsid w:val="00A27833"/>
    <w:rsid w:val="00A27FEE"/>
    <w:rsid w:val="00A30C10"/>
    <w:rsid w:val="00A315A7"/>
    <w:rsid w:val="00A315DF"/>
    <w:rsid w:val="00A31A82"/>
    <w:rsid w:val="00A324BF"/>
    <w:rsid w:val="00A325C1"/>
    <w:rsid w:val="00A328B6"/>
    <w:rsid w:val="00A32B18"/>
    <w:rsid w:val="00A34161"/>
    <w:rsid w:val="00A36952"/>
    <w:rsid w:val="00A37FB5"/>
    <w:rsid w:val="00A4152A"/>
    <w:rsid w:val="00A419BA"/>
    <w:rsid w:val="00A41A59"/>
    <w:rsid w:val="00A41DED"/>
    <w:rsid w:val="00A433DD"/>
    <w:rsid w:val="00A44089"/>
    <w:rsid w:val="00A450BC"/>
    <w:rsid w:val="00A465FA"/>
    <w:rsid w:val="00A4769C"/>
    <w:rsid w:val="00A502DC"/>
    <w:rsid w:val="00A50627"/>
    <w:rsid w:val="00A5182B"/>
    <w:rsid w:val="00A527F4"/>
    <w:rsid w:val="00A530C7"/>
    <w:rsid w:val="00A53F08"/>
    <w:rsid w:val="00A53F62"/>
    <w:rsid w:val="00A547F9"/>
    <w:rsid w:val="00A54C6F"/>
    <w:rsid w:val="00A55699"/>
    <w:rsid w:val="00A56FB4"/>
    <w:rsid w:val="00A574F6"/>
    <w:rsid w:val="00A57719"/>
    <w:rsid w:val="00A57F9A"/>
    <w:rsid w:val="00A62E09"/>
    <w:rsid w:val="00A63044"/>
    <w:rsid w:val="00A630BC"/>
    <w:rsid w:val="00A638AB"/>
    <w:rsid w:val="00A63A00"/>
    <w:rsid w:val="00A65316"/>
    <w:rsid w:val="00A65925"/>
    <w:rsid w:val="00A65A41"/>
    <w:rsid w:val="00A65ADF"/>
    <w:rsid w:val="00A669BA"/>
    <w:rsid w:val="00A66AEF"/>
    <w:rsid w:val="00A66E63"/>
    <w:rsid w:val="00A66EC6"/>
    <w:rsid w:val="00A71373"/>
    <w:rsid w:val="00A71F0E"/>
    <w:rsid w:val="00A72A68"/>
    <w:rsid w:val="00A731E6"/>
    <w:rsid w:val="00A741B9"/>
    <w:rsid w:val="00A74673"/>
    <w:rsid w:val="00A74A3F"/>
    <w:rsid w:val="00A74FFF"/>
    <w:rsid w:val="00A75725"/>
    <w:rsid w:val="00A77453"/>
    <w:rsid w:val="00A77896"/>
    <w:rsid w:val="00A808E1"/>
    <w:rsid w:val="00A80A99"/>
    <w:rsid w:val="00A80B54"/>
    <w:rsid w:val="00A80B85"/>
    <w:rsid w:val="00A80E36"/>
    <w:rsid w:val="00A8210A"/>
    <w:rsid w:val="00A8342F"/>
    <w:rsid w:val="00A8436E"/>
    <w:rsid w:val="00A848F3"/>
    <w:rsid w:val="00A851A7"/>
    <w:rsid w:val="00A85DB5"/>
    <w:rsid w:val="00A86354"/>
    <w:rsid w:val="00A86B44"/>
    <w:rsid w:val="00A87F46"/>
    <w:rsid w:val="00A907A6"/>
    <w:rsid w:val="00A90B75"/>
    <w:rsid w:val="00A90BE5"/>
    <w:rsid w:val="00A91235"/>
    <w:rsid w:val="00A91D3A"/>
    <w:rsid w:val="00A92F6D"/>
    <w:rsid w:val="00A93326"/>
    <w:rsid w:val="00A9352D"/>
    <w:rsid w:val="00A942CD"/>
    <w:rsid w:val="00A946AA"/>
    <w:rsid w:val="00A94773"/>
    <w:rsid w:val="00A95CF4"/>
    <w:rsid w:val="00A96A8C"/>
    <w:rsid w:val="00A97F29"/>
    <w:rsid w:val="00AA19CC"/>
    <w:rsid w:val="00AA25F9"/>
    <w:rsid w:val="00AA325D"/>
    <w:rsid w:val="00AA3845"/>
    <w:rsid w:val="00AA4F4C"/>
    <w:rsid w:val="00AA4FB8"/>
    <w:rsid w:val="00AA5226"/>
    <w:rsid w:val="00AA57D0"/>
    <w:rsid w:val="00AA6038"/>
    <w:rsid w:val="00AA678B"/>
    <w:rsid w:val="00AA78F9"/>
    <w:rsid w:val="00AB0128"/>
    <w:rsid w:val="00AB042D"/>
    <w:rsid w:val="00AB0D74"/>
    <w:rsid w:val="00AB198C"/>
    <w:rsid w:val="00AB19DD"/>
    <w:rsid w:val="00AB3141"/>
    <w:rsid w:val="00AB3257"/>
    <w:rsid w:val="00AB4254"/>
    <w:rsid w:val="00AB452F"/>
    <w:rsid w:val="00AB4C49"/>
    <w:rsid w:val="00AB5DDE"/>
    <w:rsid w:val="00AB5E7D"/>
    <w:rsid w:val="00AB6B53"/>
    <w:rsid w:val="00AC037E"/>
    <w:rsid w:val="00AC0658"/>
    <w:rsid w:val="00AC1307"/>
    <w:rsid w:val="00AC1690"/>
    <w:rsid w:val="00AC21A1"/>
    <w:rsid w:val="00AC26B8"/>
    <w:rsid w:val="00AC293C"/>
    <w:rsid w:val="00AC3964"/>
    <w:rsid w:val="00AC3CE8"/>
    <w:rsid w:val="00AC6153"/>
    <w:rsid w:val="00AC717D"/>
    <w:rsid w:val="00AC7B91"/>
    <w:rsid w:val="00AC7E38"/>
    <w:rsid w:val="00AD00A0"/>
    <w:rsid w:val="00AD0A82"/>
    <w:rsid w:val="00AD0CA8"/>
    <w:rsid w:val="00AD12F5"/>
    <w:rsid w:val="00AD176A"/>
    <w:rsid w:val="00AD3160"/>
    <w:rsid w:val="00AD33BA"/>
    <w:rsid w:val="00AD37ED"/>
    <w:rsid w:val="00AD4257"/>
    <w:rsid w:val="00AD4E77"/>
    <w:rsid w:val="00AD5FD3"/>
    <w:rsid w:val="00AD6032"/>
    <w:rsid w:val="00AD61F4"/>
    <w:rsid w:val="00AD62CA"/>
    <w:rsid w:val="00AD6344"/>
    <w:rsid w:val="00AD63B3"/>
    <w:rsid w:val="00AE01CE"/>
    <w:rsid w:val="00AE0F15"/>
    <w:rsid w:val="00AE135B"/>
    <w:rsid w:val="00AE1AD8"/>
    <w:rsid w:val="00AE25BF"/>
    <w:rsid w:val="00AE262A"/>
    <w:rsid w:val="00AE3A3A"/>
    <w:rsid w:val="00AE4B6B"/>
    <w:rsid w:val="00AE53BF"/>
    <w:rsid w:val="00AE56FB"/>
    <w:rsid w:val="00AE5FCC"/>
    <w:rsid w:val="00AE6391"/>
    <w:rsid w:val="00AE650F"/>
    <w:rsid w:val="00AE6881"/>
    <w:rsid w:val="00AE73C2"/>
    <w:rsid w:val="00AE7887"/>
    <w:rsid w:val="00AF0100"/>
    <w:rsid w:val="00AF05AC"/>
    <w:rsid w:val="00AF08DC"/>
    <w:rsid w:val="00AF175A"/>
    <w:rsid w:val="00AF1A20"/>
    <w:rsid w:val="00AF1F34"/>
    <w:rsid w:val="00AF28DC"/>
    <w:rsid w:val="00AF4130"/>
    <w:rsid w:val="00AF58BB"/>
    <w:rsid w:val="00B011FE"/>
    <w:rsid w:val="00B024FE"/>
    <w:rsid w:val="00B02565"/>
    <w:rsid w:val="00B02DAA"/>
    <w:rsid w:val="00B030E3"/>
    <w:rsid w:val="00B03232"/>
    <w:rsid w:val="00B05EE4"/>
    <w:rsid w:val="00B07368"/>
    <w:rsid w:val="00B07391"/>
    <w:rsid w:val="00B07A04"/>
    <w:rsid w:val="00B104B1"/>
    <w:rsid w:val="00B107FE"/>
    <w:rsid w:val="00B10887"/>
    <w:rsid w:val="00B1152C"/>
    <w:rsid w:val="00B12335"/>
    <w:rsid w:val="00B12FA5"/>
    <w:rsid w:val="00B14658"/>
    <w:rsid w:val="00B1514F"/>
    <w:rsid w:val="00B1526C"/>
    <w:rsid w:val="00B15356"/>
    <w:rsid w:val="00B156EE"/>
    <w:rsid w:val="00B15EAA"/>
    <w:rsid w:val="00B15F6C"/>
    <w:rsid w:val="00B16D5E"/>
    <w:rsid w:val="00B16EF5"/>
    <w:rsid w:val="00B17480"/>
    <w:rsid w:val="00B17A61"/>
    <w:rsid w:val="00B17F7D"/>
    <w:rsid w:val="00B20C0E"/>
    <w:rsid w:val="00B20D57"/>
    <w:rsid w:val="00B223EA"/>
    <w:rsid w:val="00B23B32"/>
    <w:rsid w:val="00B24152"/>
    <w:rsid w:val="00B25569"/>
    <w:rsid w:val="00B2699D"/>
    <w:rsid w:val="00B300A7"/>
    <w:rsid w:val="00B30483"/>
    <w:rsid w:val="00B306E6"/>
    <w:rsid w:val="00B309B2"/>
    <w:rsid w:val="00B30FEB"/>
    <w:rsid w:val="00B312E5"/>
    <w:rsid w:val="00B31D5A"/>
    <w:rsid w:val="00B32CEE"/>
    <w:rsid w:val="00B3313A"/>
    <w:rsid w:val="00B33C0F"/>
    <w:rsid w:val="00B357C0"/>
    <w:rsid w:val="00B3601C"/>
    <w:rsid w:val="00B36AF5"/>
    <w:rsid w:val="00B4024A"/>
    <w:rsid w:val="00B40296"/>
    <w:rsid w:val="00B4044D"/>
    <w:rsid w:val="00B4085D"/>
    <w:rsid w:val="00B41F5F"/>
    <w:rsid w:val="00B4291E"/>
    <w:rsid w:val="00B436EE"/>
    <w:rsid w:val="00B43AB8"/>
    <w:rsid w:val="00B44170"/>
    <w:rsid w:val="00B448C4"/>
    <w:rsid w:val="00B4521D"/>
    <w:rsid w:val="00B453CD"/>
    <w:rsid w:val="00B4549F"/>
    <w:rsid w:val="00B45A19"/>
    <w:rsid w:val="00B45A64"/>
    <w:rsid w:val="00B45A70"/>
    <w:rsid w:val="00B45B38"/>
    <w:rsid w:val="00B46431"/>
    <w:rsid w:val="00B46491"/>
    <w:rsid w:val="00B46893"/>
    <w:rsid w:val="00B46A09"/>
    <w:rsid w:val="00B46BF0"/>
    <w:rsid w:val="00B47E97"/>
    <w:rsid w:val="00B47ED4"/>
    <w:rsid w:val="00B512CF"/>
    <w:rsid w:val="00B52E60"/>
    <w:rsid w:val="00B530CD"/>
    <w:rsid w:val="00B531FB"/>
    <w:rsid w:val="00B539FD"/>
    <w:rsid w:val="00B53CCE"/>
    <w:rsid w:val="00B54810"/>
    <w:rsid w:val="00B549CE"/>
    <w:rsid w:val="00B5572B"/>
    <w:rsid w:val="00B56396"/>
    <w:rsid w:val="00B5677D"/>
    <w:rsid w:val="00B56955"/>
    <w:rsid w:val="00B56CA4"/>
    <w:rsid w:val="00B571BE"/>
    <w:rsid w:val="00B60716"/>
    <w:rsid w:val="00B61946"/>
    <w:rsid w:val="00B61D99"/>
    <w:rsid w:val="00B62979"/>
    <w:rsid w:val="00B62CC6"/>
    <w:rsid w:val="00B62D29"/>
    <w:rsid w:val="00B639E0"/>
    <w:rsid w:val="00B641C5"/>
    <w:rsid w:val="00B6439D"/>
    <w:rsid w:val="00B64898"/>
    <w:rsid w:val="00B64A0E"/>
    <w:rsid w:val="00B6649D"/>
    <w:rsid w:val="00B66816"/>
    <w:rsid w:val="00B67658"/>
    <w:rsid w:val="00B67F28"/>
    <w:rsid w:val="00B702D6"/>
    <w:rsid w:val="00B703D4"/>
    <w:rsid w:val="00B708AC"/>
    <w:rsid w:val="00B708D3"/>
    <w:rsid w:val="00B7214B"/>
    <w:rsid w:val="00B732C0"/>
    <w:rsid w:val="00B7335C"/>
    <w:rsid w:val="00B734FF"/>
    <w:rsid w:val="00B74E11"/>
    <w:rsid w:val="00B74F92"/>
    <w:rsid w:val="00B758AE"/>
    <w:rsid w:val="00B774F0"/>
    <w:rsid w:val="00B80026"/>
    <w:rsid w:val="00B80BB7"/>
    <w:rsid w:val="00B80D7A"/>
    <w:rsid w:val="00B80F96"/>
    <w:rsid w:val="00B8174A"/>
    <w:rsid w:val="00B81C98"/>
    <w:rsid w:val="00B81FA7"/>
    <w:rsid w:val="00B8257D"/>
    <w:rsid w:val="00B83A04"/>
    <w:rsid w:val="00B84A71"/>
    <w:rsid w:val="00B84DC1"/>
    <w:rsid w:val="00B859E4"/>
    <w:rsid w:val="00B90B48"/>
    <w:rsid w:val="00B90F47"/>
    <w:rsid w:val="00B9137E"/>
    <w:rsid w:val="00B9151E"/>
    <w:rsid w:val="00B91653"/>
    <w:rsid w:val="00B91855"/>
    <w:rsid w:val="00B9333B"/>
    <w:rsid w:val="00B93905"/>
    <w:rsid w:val="00B93EC5"/>
    <w:rsid w:val="00B95611"/>
    <w:rsid w:val="00B95D5B"/>
    <w:rsid w:val="00B9629B"/>
    <w:rsid w:val="00B962E2"/>
    <w:rsid w:val="00B97FF4"/>
    <w:rsid w:val="00BA03CC"/>
    <w:rsid w:val="00BA0838"/>
    <w:rsid w:val="00BA0C07"/>
    <w:rsid w:val="00BA0F46"/>
    <w:rsid w:val="00BA1BAC"/>
    <w:rsid w:val="00BA2267"/>
    <w:rsid w:val="00BA24B9"/>
    <w:rsid w:val="00BA429A"/>
    <w:rsid w:val="00BA56DF"/>
    <w:rsid w:val="00BA59FA"/>
    <w:rsid w:val="00BA5EB3"/>
    <w:rsid w:val="00BA61E8"/>
    <w:rsid w:val="00BA6556"/>
    <w:rsid w:val="00BA68F2"/>
    <w:rsid w:val="00BA696D"/>
    <w:rsid w:val="00BA71DE"/>
    <w:rsid w:val="00BB1DF5"/>
    <w:rsid w:val="00BB572A"/>
    <w:rsid w:val="00BB5D75"/>
    <w:rsid w:val="00BB5FB3"/>
    <w:rsid w:val="00BB7662"/>
    <w:rsid w:val="00BC01C3"/>
    <w:rsid w:val="00BC0363"/>
    <w:rsid w:val="00BC0A51"/>
    <w:rsid w:val="00BC0C6C"/>
    <w:rsid w:val="00BC179C"/>
    <w:rsid w:val="00BC2C27"/>
    <w:rsid w:val="00BC3B58"/>
    <w:rsid w:val="00BC492B"/>
    <w:rsid w:val="00BC495E"/>
    <w:rsid w:val="00BC5D39"/>
    <w:rsid w:val="00BC6734"/>
    <w:rsid w:val="00BC6CB7"/>
    <w:rsid w:val="00BC72F7"/>
    <w:rsid w:val="00BC7F43"/>
    <w:rsid w:val="00BD3377"/>
    <w:rsid w:val="00BD3B9D"/>
    <w:rsid w:val="00BD3D03"/>
    <w:rsid w:val="00BD6788"/>
    <w:rsid w:val="00BD75FD"/>
    <w:rsid w:val="00BD77C5"/>
    <w:rsid w:val="00BE045E"/>
    <w:rsid w:val="00BE0843"/>
    <w:rsid w:val="00BE0F47"/>
    <w:rsid w:val="00BE2AB6"/>
    <w:rsid w:val="00BE349A"/>
    <w:rsid w:val="00BE3668"/>
    <w:rsid w:val="00BE36B8"/>
    <w:rsid w:val="00BE3878"/>
    <w:rsid w:val="00BE3C35"/>
    <w:rsid w:val="00BE520B"/>
    <w:rsid w:val="00BE52B6"/>
    <w:rsid w:val="00BE5691"/>
    <w:rsid w:val="00BE7920"/>
    <w:rsid w:val="00BE7BFE"/>
    <w:rsid w:val="00BF0314"/>
    <w:rsid w:val="00BF0C8D"/>
    <w:rsid w:val="00BF1C2B"/>
    <w:rsid w:val="00BF3337"/>
    <w:rsid w:val="00BF343E"/>
    <w:rsid w:val="00BF3998"/>
    <w:rsid w:val="00BF411C"/>
    <w:rsid w:val="00BF432A"/>
    <w:rsid w:val="00BF4477"/>
    <w:rsid w:val="00BF5B45"/>
    <w:rsid w:val="00BF69F2"/>
    <w:rsid w:val="00BF6FE3"/>
    <w:rsid w:val="00BF7488"/>
    <w:rsid w:val="00BF779D"/>
    <w:rsid w:val="00BF78F5"/>
    <w:rsid w:val="00C00046"/>
    <w:rsid w:val="00C013FE"/>
    <w:rsid w:val="00C01923"/>
    <w:rsid w:val="00C022A6"/>
    <w:rsid w:val="00C02322"/>
    <w:rsid w:val="00C03F38"/>
    <w:rsid w:val="00C0551F"/>
    <w:rsid w:val="00C0567F"/>
    <w:rsid w:val="00C06AD8"/>
    <w:rsid w:val="00C06B0C"/>
    <w:rsid w:val="00C071C0"/>
    <w:rsid w:val="00C07846"/>
    <w:rsid w:val="00C07B50"/>
    <w:rsid w:val="00C07CC7"/>
    <w:rsid w:val="00C10543"/>
    <w:rsid w:val="00C11456"/>
    <w:rsid w:val="00C1205F"/>
    <w:rsid w:val="00C12B9F"/>
    <w:rsid w:val="00C1343F"/>
    <w:rsid w:val="00C13973"/>
    <w:rsid w:val="00C13D1E"/>
    <w:rsid w:val="00C14963"/>
    <w:rsid w:val="00C14A57"/>
    <w:rsid w:val="00C14FB8"/>
    <w:rsid w:val="00C1538D"/>
    <w:rsid w:val="00C15D7F"/>
    <w:rsid w:val="00C16447"/>
    <w:rsid w:val="00C16C66"/>
    <w:rsid w:val="00C20C71"/>
    <w:rsid w:val="00C21C58"/>
    <w:rsid w:val="00C222EB"/>
    <w:rsid w:val="00C227CA"/>
    <w:rsid w:val="00C27097"/>
    <w:rsid w:val="00C272D4"/>
    <w:rsid w:val="00C27B4F"/>
    <w:rsid w:val="00C27B54"/>
    <w:rsid w:val="00C27D72"/>
    <w:rsid w:val="00C3037C"/>
    <w:rsid w:val="00C30885"/>
    <w:rsid w:val="00C313EA"/>
    <w:rsid w:val="00C31F52"/>
    <w:rsid w:val="00C325D1"/>
    <w:rsid w:val="00C32640"/>
    <w:rsid w:val="00C33428"/>
    <w:rsid w:val="00C33E3B"/>
    <w:rsid w:val="00C346F6"/>
    <w:rsid w:val="00C3521A"/>
    <w:rsid w:val="00C35C56"/>
    <w:rsid w:val="00C3716D"/>
    <w:rsid w:val="00C37700"/>
    <w:rsid w:val="00C37D90"/>
    <w:rsid w:val="00C4061C"/>
    <w:rsid w:val="00C40AD1"/>
    <w:rsid w:val="00C412BF"/>
    <w:rsid w:val="00C416F0"/>
    <w:rsid w:val="00C41947"/>
    <w:rsid w:val="00C41CD4"/>
    <w:rsid w:val="00C41E4F"/>
    <w:rsid w:val="00C42C69"/>
    <w:rsid w:val="00C42D0A"/>
    <w:rsid w:val="00C42F68"/>
    <w:rsid w:val="00C43365"/>
    <w:rsid w:val="00C4452C"/>
    <w:rsid w:val="00C449CE"/>
    <w:rsid w:val="00C45206"/>
    <w:rsid w:val="00C45420"/>
    <w:rsid w:val="00C4549B"/>
    <w:rsid w:val="00C459E6"/>
    <w:rsid w:val="00C45E23"/>
    <w:rsid w:val="00C4678F"/>
    <w:rsid w:val="00C46A88"/>
    <w:rsid w:val="00C46CE5"/>
    <w:rsid w:val="00C4734E"/>
    <w:rsid w:val="00C475A5"/>
    <w:rsid w:val="00C476BB"/>
    <w:rsid w:val="00C47798"/>
    <w:rsid w:val="00C513AF"/>
    <w:rsid w:val="00C514C5"/>
    <w:rsid w:val="00C51ADF"/>
    <w:rsid w:val="00C51EA3"/>
    <w:rsid w:val="00C601F1"/>
    <w:rsid w:val="00C60942"/>
    <w:rsid w:val="00C6279C"/>
    <w:rsid w:val="00C62CC7"/>
    <w:rsid w:val="00C638D4"/>
    <w:rsid w:val="00C6479A"/>
    <w:rsid w:val="00C64CEF"/>
    <w:rsid w:val="00C65ABF"/>
    <w:rsid w:val="00C669BD"/>
    <w:rsid w:val="00C67B11"/>
    <w:rsid w:val="00C67B3F"/>
    <w:rsid w:val="00C70EEA"/>
    <w:rsid w:val="00C71F21"/>
    <w:rsid w:val="00C724CD"/>
    <w:rsid w:val="00C727B3"/>
    <w:rsid w:val="00C72975"/>
    <w:rsid w:val="00C73B41"/>
    <w:rsid w:val="00C73FD6"/>
    <w:rsid w:val="00C759D3"/>
    <w:rsid w:val="00C75B4C"/>
    <w:rsid w:val="00C75BA9"/>
    <w:rsid w:val="00C75BC8"/>
    <w:rsid w:val="00C76556"/>
    <w:rsid w:val="00C768F1"/>
    <w:rsid w:val="00C76C4B"/>
    <w:rsid w:val="00C76CE5"/>
    <w:rsid w:val="00C81F63"/>
    <w:rsid w:val="00C82026"/>
    <w:rsid w:val="00C82B52"/>
    <w:rsid w:val="00C82DEC"/>
    <w:rsid w:val="00C838F8"/>
    <w:rsid w:val="00C83E45"/>
    <w:rsid w:val="00C85B6E"/>
    <w:rsid w:val="00C85BB8"/>
    <w:rsid w:val="00C85FC8"/>
    <w:rsid w:val="00C86A98"/>
    <w:rsid w:val="00C8788E"/>
    <w:rsid w:val="00C92BF6"/>
    <w:rsid w:val="00C953E8"/>
    <w:rsid w:val="00C95871"/>
    <w:rsid w:val="00C970A5"/>
    <w:rsid w:val="00CA0965"/>
    <w:rsid w:val="00CA122B"/>
    <w:rsid w:val="00CA203E"/>
    <w:rsid w:val="00CA244F"/>
    <w:rsid w:val="00CA2B61"/>
    <w:rsid w:val="00CA6164"/>
    <w:rsid w:val="00CA647C"/>
    <w:rsid w:val="00CA7BFB"/>
    <w:rsid w:val="00CB0060"/>
    <w:rsid w:val="00CB016A"/>
    <w:rsid w:val="00CB08B5"/>
    <w:rsid w:val="00CB0BA9"/>
    <w:rsid w:val="00CB158B"/>
    <w:rsid w:val="00CB2338"/>
    <w:rsid w:val="00CB2925"/>
    <w:rsid w:val="00CB30F9"/>
    <w:rsid w:val="00CB310E"/>
    <w:rsid w:val="00CB3903"/>
    <w:rsid w:val="00CB3EFE"/>
    <w:rsid w:val="00CB5123"/>
    <w:rsid w:val="00CB57B0"/>
    <w:rsid w:val="00CB58BD"/>
    <w:rsid w:val="00CB69B8"/>
    <w:rsid w:val="00CB6CED"/>
    <w:rsid w:val="00CB7CCE"/>
    <w:rsid w:val="00CB7FF4"/>
    <w:rsid w:val="00CC0F04"/>
    <w:rsid w:val="00CC18AE"/>
    <w:rsid w:val="00CC1A7F"/>
    <w:rsid w:val="00CC1BF0"/>
    <w:rsid w:val="00CC1D6B"/>
    <w:rsid w:val="00CC2847"/>
    <w:rsid w:val="00CC2E45"/>
    <w:rsid w:val="00CC3711"/>
    <w:rsid w:val="00CC4762"/>
    <w:rsid w:val="00CC53B0"/>
    <w:rsid w:val="00CC5476"/>
    <w:rsid w:val="00CC5FE6"/>
    <w:rsid w:val="00CC70E6"/>
    <w:rsid w:val="00CC7ADD"/>
    <w:rsid w:val="00CD0B53"/>
    <w:rsid w:val="00CD0F92"/>
    <w:rsid w:val="00CD47AC"/>
    <w:rsid w:val="00CD49E4"/>
    <w:rsid w:val="00CD51C8"/>
    <w:rsid w:val="00CD53CA"/>
    <w:rsid w:val="00CD58BD"/>
    <w:rsid w:val="00CD6E07"/>
    <w:rsid w:val="00CD73A3"/>
    <w:rsid w:val="00CE04EA"/>
    <w:rsid w:val="00CE0533"/>
    <w:rsid w:val="00CE140F"/>
    <w:rsid w:val="00CE2565"/>
    <w:rsid w:val="00CE30B4"/>
    <w:rsid w:val="00CE40EF"/>
    <w:rsid w:val="00CE42FE"/>
    <w:rsid w:val="00CE4B03"/>
    <w:rsid w:val="00CE4D61"/>
    <w:rsid w:val="00CE6C8A"/>
    <w:rsid w:val="00CE7C5E"/>
    <w:rsid w:val="00CF04FF"/>
    <w:rsid w:val="00CF057E"/>
    <w:rsid w:val="00CF07F5"/>
    <w:rsid w:val="00CF1651"/>
    <w:rsid w:val="00CF1D25"/>
    <w:rsid w:val="00CF1FE4"/>
    <w:rsid w:val="00CF24B8"/>
    <w:rsid w:val="00CF3A22"/>
    <w:rsid w:val="00CF4513"/>
    <w:rsid w:val="00CF5383"/>
    <w:rsid w:val="00CF5663"/>
    <w:rsid w:val="00CF6CA4"/>
    <w:rsid w:val="00CF717E"/>
    <w:rsid w:val="00CF7B87"/>
    <w:rsid w:val="00D00CFB"/>
    <w:rsid w:val="00D037E6"/>
    <w:rsid w:val="00D0516D"/>
    <w:rsid w:val="00D05D89"/>
    <w:rsid w:val="00D06243"/>
    <w:rsid w:val="00D068A9"/>
    <w:rsid w:val="00D069C1"/>
    <w:rsid w:val="00D06E1A"/>
    <w:rsid w:val="00D06F1D"/>
    <w:rsid w:val="00D10145"/>
    <w:rsid w:val="00D10A07"/>
    <w:rsid w:val="00D11B7B"/>
    <w:rsid w:val="00D13B5F"/>
    <w:rsid w:val="00D14CB5"/>
    <w:rsid w:val="00D15597"/>
    <w:rsid w:val="00D15C59"/>
    <w:rsid w:val="00D15D4E"/>
    <w:rsid w:val="00D16B07"/>
    <w:rsid w:val="00D179DC"/>
    <w:rsid w:val="00D17B22"/>
    <w:rsid w:val="00D2018B"/>
    <w:rsid w:val="00D21FA6"/>
    <w:rsid w:val="00D223FD"/>
    <w:rsid w:val="00D22567"/>
    <w:rsid w:val="00D228D0"/>
    <w:rsid w:val="00D229A4"/>
    <w:rsid w:val="00D23481"/>
    <w:rsid w:val="00D23546"/>
    <w:rsid w:val="00D23A57"/>
    <w:rsid w:val="00D23B48"/>
    <w:rsid w:val="00D24858"/>
    <w:rsid w:val="00D249DE"/>
    <w:rsid w:val="00D25068"/>
    <w:rsid w:val="00D258B8"/>
    <w:rsid w:val="00D2725D"/>
    <w:rsid w:val="00D306C3"/>
    <w:rsid w:val="00D3118C"/>
    <w:rsid w:val="00D31505"/>
    <w:rsid w:val="00D318C0"/>
    <w:rsid w:val="00D32A45"/>
    <w:rsid w:val="00D32D07"/>
    <w:rsid w:val="00D32E06"/>
    <w:rsid w:val="00D33598"/>
    <w:rsid w:val="00D35027"/>
    <w:rsid w:val="00D35383"/>
    <w:rsid w:val="00D37B2F"/>
    <w:rsid w:val="00D405C7"/>
    <w:rsid w:val="00D4124F"/>
    <w:rsid w:val="00D41B52"/>
    <w:rsid w:val="00D41F0C"/>
    <w:rsid w:val="00D42E35"/>
    <w:rsid w:val="00D43875"/>
    <w:rsid w:val="00D4551D"/>
    <w:rsid w:val="00D50E11"/>
    <w:rsid w:val="00D51FAC"/>
    <w:rsid w:val="00D52395"/>
    <w:rsid w:val="00D52691"/>
    <w:rsid w:val="00D526BE"/>
    <w:rsid w:val="00D52977"/>
    <w:rsid w:val="00D52D43"/>
    <w:rsid w:val="00D53FA5"/>
    <w:rsid w:val="00D55867"/>
    <w:rsid w:val="00D57254"/>
    <w:rsid w:val="00D57CA6"/>
    <w:rsid w:val="00D6046A"/>
    <w:rsid w:val="00D60716"/>
    <w:rsid w:val="00D60DBA"/>
    <w:rsid w:val="00D61CA6"/>
    <w:rsid w:val="00D63367"/>
    <w:rsid w:val="00D63442"/>
    <w:rsid w:val="00D63613"/>
    <w:rsid w:val="00D64F8A"/>
    <w:rsid w:val="00D6543B"/>
    <w:rsid w:val="00D655ED"/>
    <w:rsid w:val="00D66B89"/>
    <w:rsid w:val="00D66C13"/>
    <w:rsid w:val="00D70287"/>
    <w:rsid w:val="00D70553"/>
    <w:rsid w:val="00D70F22"/>
    <w:rsid w:val="00D71520"/>
    <w:rsid w:val="00D7179A"/>
    <w:rsid w:val="00D719C5"/>
    <w:rsid w:val="00D72826"/>
    <w:rsid w:val="00D74E43"/>
    <w:rsid w:val="00D74FAA"/>
    <w:rsid w:val="00D75115"/>
    <w:rsid w:val="00D75692"/>
    <w:rsid w:val="00D76022"/>
    <w:rsid w:val="00D76C2D"/>
    <w:rsid w:val="00D77A27"/>
    <w:rsid w:val="00D80440"/>
    <w:rsid w:val="00D8170E"/>
    <w:rsid w:val="00D823EB"/>
    <w:rsid w:val="00D8242F"/>
    <w:rsid w:val="00D825CE"/>
    <w:rsid w:val="00D84487"/>
    <w:rsid w:val="00D84F58"/>
    <w:rsid w:val="00D850B4"/>
    <w:rsid w:val="00D85C5B"/>
    <w:rsid w:val="00D87C10"/>
    <w:rsid w:val="00D90FA4"/>
    <w:rsid w:val="00D9172B"/>
    <w:rsid w:val="00D91ADB"/>
    <w:rsid w:val="00D93FC7"/>
    <w:rsid w:val="00D9428D"/>
    <w:rsid w:val="00D96593"/>
    <w:rsid w:val="00DA0AE5"/>
    <w:rsid w:val="00DA0BD4"/>
    <w:rsid w:val="00DA1619"/>
    <w:rsid w:val="00DA16C9"/>
    <w:rsid w:val="00DA16EA"/>
    <w:rsid w:val="00DA1D60"/>
    <w:rsid w:val="00DA3488"/>
    <w:rsid w:val="00DA4703"/>
    <w:rsid w:val="00DA5C56"/>
    <w:rsid w:val="00DA673E"/>
    <w:rsid w:val="00DA78B4"/>
    <w:rsid w:val="00DB0FF3"/>
    <w:rsid w:val="00DB12AA"/>
    <w:rsid w:val="00DB1CE5"/>
    <w:rsid w:val="00DB1E4C"/>
    <w:rsid w:val="00DB2233"/>
    <w:rsid w:val="00DB2517"/>
    <w:rsid w:val="00DB2B81"/>
    <w:rsid w:val="00DB3242"/>
    <w:rsid w:val="00DB3D3D"/>
    <w:rsid w:val="00DB4652"/>
    <w:rsid w:val="00DB53A9"/>
    <w:rsid w:val="00DB5772"/>
    <w:rsid w:val="00DB5E44"/>
    <w:rsid w:val="00DB6291"/>
    <w:rsid w:val="00DB6911"/>
    <w:rsid w:val="00DB6D60"/>
    <w:rsid w:val="00DB78CC"/>
    <w:rsid w:val="00DB7C5B"/>
    <w:rsid w:val="00DC08F0"/>
    <w:rsid w:val="00DC0D90"/>
    <w:rsid w:val="00DC0DB0"/>
    <w:rsid w:val="00DC1677"/>
    <w:rsid w:val="00DC1CCB"/>
    <w:rsid w:val="00DC2B9C"/>
    <w:rsid w:val="00DC37FB"/>
    <w:rsid w:val="00DC476D"/>
    <w:rsid w:val="00DC49AE"/>
    <w:rsid w:val="00DC61AC"/>
    <w:rsid w:val="00DC6B91"/>
    <w:rsid w:val="00DC7941"/>
    <w:rsid w:val="00DC79DD"/>
    <w:rsid w:val="00DC7CA2"/>
    <w:rsid w:val="00DD0EEF"/>
    <w:rsid w:val="00DD10F8"/>
    <w:rsid w:val="00DD1647"/>
    <w:rsid w:val="00DD165A"/>
    <w:rsid w:val="00DD174C"/>
    <w:rsid w:val="00DD1CCC"/>
    <w:rsid w:val="00DD1E62"/>
    <w:rsid w:val="00DD2A62"/>
    <w:rsid w:val="00DD3348"/>
    <w:rsid w:val="00DD34C1"/>
    <w:rsid w:val="00DD364C"/>
    <w:rsid w:val="00DD604D"/>
    <w:rsid w:val="00DD65F3"/>
    <w:rsid w:val="00DD6868"/>
    <w:rsid w:val="00DD6A2A"/>
    <w:rsid w:val="00DD7D65"/>
    <w:rsid w:val="00DE0BDF"/>
    <w:rsid w:val="00DE1CEA"/>
    <w:rsid w:val="00DE1FC5"/>
    <w:rsid w:val="00DE2301"/>
    <w:rsid w:val="00DE2EE7"/>
    <w:rsid w:val="00DE4290"/>
    <w:rsid w:val="00DE6784"/>
    <w:rsid w:val="00DE7349"/>
    <w:rsid w:val="00DF0B35"/>
    <w:rsid w:val="00DF0B54"/>
    <w:rsid w:val="00DF1019"/>
    <w:rsid w:val="00DF12A8"/>
    <w:rsid w:val="00DF2C0D"/>
    <w:rsid w:val="00DF34FA"/>
    <w:rsid w:val="00DF408E"/>
    <w:rsid w:val="00DF483D"/>
    <w:rsid w:val="00DF5982"/>
    <w:rsid w:val="00DF6092"/>
    <w:rsid w:val="00DF670F"/>
    <w:rsid w:val="00DF7334"/>
    <w:rsid w:val="00DF75B9"/>
    <w:rsid w:val="00DF7B7D"/>
    <w:rsid w:val="00E01B74"/>
    <w:rsid w:val="00E02665"/>
    <w:rsid w:val="00E0348B"/>
    <w:rsid w:val="00E03D7A"/>
    <w:rsid w:val="00E0479B"/>
    <w:rsid w:val="00E0575E"/>
    <w:rsid w:val="00E0688C"/>
    <w:rsid w:val="00E06A52"/>
    <w:rsid w:val="00E07BAC"/>
    <w:rsid w:val="00E07FD4"/>
    <w:rsid w:val="00E10FF1"/>
    <w:rsid w:val="00E11038"/>
    <w:rsid w:val="00E12229"/>
    <w:rsid w:val="00E12D80"/>
    <w:rsid w:val="00E12DDE"/>
    <w:rsid w:val="00E12FA7"/>
    <w:rsid w:val="00E13481"/>
    <w:rsid w:val="00E13CF9"/>
    <w:rsid w:val="00E14734"/>
    <w:rsid w:val="00E1480D"/>
    <w:rsid w:val="00E150DE"/>
    <w:rsid w:val="00E15363"/>
    <w:rsid w:val="00E1582B"/>
    <w:rsid w:val="00E16B94"/>
    <w:rsid w:val="00E16D54"/>
    <w:rsid w:val="00E17072"/>
    <w:rsid w:val="00E17C83"/>
    <w:rsid w:val="00E17CB0"/>
    <w:rsid w:val="00E20CE3"/>
    <w:rsid w:val="00E2178C"/>
    <w:rsid w:val="00E220A7"/>
    <w:rsid w:val="00E22214"/>
    <w:rsid w:val="00E25E40"/>
    <w:rsid w:val="00E26615"/>
    <w:rsid w:val="00E266F2"/>
    <w:rsid w:val="00E27A96"/>
    <w:rsid w:val="00E315B5"/>
    <w:rsid w:val="00E31BDD"/>
    <w:rsid w:val="00E31CD2"/>
    <w:rsid w:val="00E31F38"/>
    <w:rsid w:val="00E32279"/>
    <w:rsid w:val="00E3288F"/>
    <w:rsid w:val="00E334EA"/>
    <w:rsid w:val="00E33995"/>
    <w:rsid w:val="00E3416A"/>
    <w:rsid w:val="00E35974"/>
    <w:rsid w:val="00E35C10"/>
    <w:rsid w:val="00E35C77"/>
    <w:rsid w:val="00E3648F"/>
    <w:rsid w:val="00E368ED"/>
    <w:rsid w:val="00E369B3"/>
    <w:rsid w:val="00E37375"/>
    <w:rsid w:val="00E404B3"/>
    <w:rsid w:val="00E41123"/>
    <w:rsid w:val="00E41822"/>
    <w:rsid w:val="00E41F87"/>
    <w:rsid w:val="00E4320B"/>
    <w:rsid w:val="00E4328D"/>
    <w:rsid w:val="00E43897"/>
    <w:rsid w:val="00E43C29"/>
    <w:rsid w:val="00E44F7F"/>
    <w:rsid w:val="00E451B6"/>
    <w:rsid w:val="00E456F6"/>
    <w:rsid w:val="00E4577F"/>
    <w:rsid w:val="00E45CC2"/>
    <w:rsid w:val="00E469C7"/>
    <w:rsid w:val="00E46F07"/>
    <w:rsid w:val="00E50BC4"/>
    <w:rsid w:val="00E50E91"/>
    <w:rsid w:val="00E51160"/>
    <w:rsid w:val="00E51547"/>
    <w:rsid w:val="00E522BF"/>
    <w:rsid w:val="00E52D76"/>
    <w:rsid w:val="00E531CA"/>
    <w:rsid w:val="00E546AA"/>
    <w:rsid w:val="00E54C20"/>
    <w:rsid w:val="00E54F23"/>
    <w:rsid w:val="00E55CB3"/>
    <w:rsid w:val="00E56521"/>
    <w:rsid w:val="00E56533"/>
    <w:rsid w:val="00E57166"/>
    <w:rsid w:val="00E57256"/>
    <w:rsid w:val="00E57B27"/>
    <w:rsid w:val="00E600A6"/>
    <w:rsid w:val="00E60541"/>
    <w:rsid w:val="00E60B2A"/>
    <w:rsid w:val="00E61229"/>
    <w:rsid w:val="00E622DD"/>
    <w:rsid w:val="00E6303F"/>
    <w:rsid w:val="00E6485B"/>
    <w:rsid w:val="00E6585C"/>
    <w:rsid w:val="00E659B6"/>
    <w:rsid w:val="00E65BCB"/>
    <w:rsid w:val="00E6651A"/>
    <w:rsid w:val="00E6789D"/>
    <w:rsid w:val="00E7012B"/>
    <w:rsid w:val="00E71015"/>
    <w:rsid w:val="00E72550"/>
    <w:rsid w:val="00E73737"/>
    <w:rsid w:val="00E739F8"/>
    <w:rsid w:val="00E7502B"/>
    <w:rsid w:val="00E767A2"/>
    <w:rsid w:val="00E776CB"/>
    <w:rsid w:val="00E77AB1"/>
    <w:rsid w:val="00E77C03"/>
    <w:rsid w:val="00E802B9"/>
    <w:rsid w:val="00E80305"/>
    <w:rsid w:val="00E80BF2"/>
    <w:rsid w:val="00E81C52"/>
    <w:rsid w:val="00E8290E"/>
    <w:rsid w:val="00E82B03"/>
    <w:rsid w:val="00E82C3C"/>
    <w:rsid w:val="00E83D6E"/>
    <w:rsid w:val="00E83F17"/>
    <w:rsid w:val="00E84396"/>
    <w:rsid w:val="00E84651"/>
    <w:rsid w:val="00E84860"/>
    <w:rsid w:val="00E85272"/>
    <w:rsid w:val="00E859CC"/>
    <w:rsid w:val="00E86AC6"/>
    <w:rsid w:val="00E86ADB"/>
    <w:rsid w:val="00E86CED"/>
    <w:rsid w:val="00E878F0"/>
    <w:rsid w:val="00E90D08"/>
    <w:rsid w:val="00E910CD"/>
    <w:rsid w:val="00E91CB0"/>
    <w:rsid w:val="00E9315B"/>
    <w:rsid w:val="00E933BA"/>
    <w:rsid w:val="00E93887"/>
    <w:rsid w:val="00E93AAF"/>
    <w:rsid w:val="00E93BB2"/>
    <w:rsid w:val="00E94665"/>
    <w:rsid w:val="00E94E22"/>
    <w:rsid w:val="00E95BBB"/>
    <w:rsid w:val="00E95FA9"/>
    <w:rsid w:val="00E976C8"/>
    <w:rsid w:val="00EA2184"/>
    <w:rsid w:val="00EA4219"/>
    <w:rsid w:val="00EA4462"/>
    <w:rsid w:val="00EA47BF"/>
    <w:rsid w:val="00EA4C1C"/>
    <w:rsid w:val="00EA5CB2"/>
    <w:rsid w:val="00EA64F5"/>
    <w:rsid w:val="00EA69F3"/>
    <w:rsid w:val="00EA780C"/>
    <w:rsid w:val="00EA7F0B"/>
    <w:rsid w:val="00EB11EA"/>
    <w:rsid w:val="00EB1554"/>
    <w:rsid w:val="00EB201C"/>
    <w:rsid w:val="00EB27CE"/>
    <w:rsid w:val="00EB33A7"/>
    <w:rsid w:val="00EB34CA"/>
    <w:rsid w:val="00EB3610"/>
    <w:rsid w:val="00EB3756"/>
    <w:rsid w:val="00EB3DD2"/>
    <w:rsid w:val="00EB45F6"/>
    <w:rsid w:val="00EB4DDD"/>
    <w:rsid w:val="00EB4FCE"/>
    <w:rsid w:val="00EB6171"/>
    <w:rsid w:val="00EB6450"/>
    <w:rsid w:val="00EB7C11"/>
    <w:rsid w:val="00EC012D"/>
    <w:rsid w:val="00EC01F6"/>
    <w:rsid w:val="00EC18A2"/>
    <w:rsid w:val="00EC289A"/>
    <w:rsid w:val="00EC2A16"/>
    <w:rsid w:val="00EC475A"/>
    <w:rsid w:val="00EC5406"/>
    <w:rsid w:val="00EC547C"/>
    <w:rsid w:val="00EC5C28"/>
    <w:rsid w:val="00EC608F"/>
    <w:rsid w:val="00EC6D72"/>
    <w:rsid w:val="00EC6DB9"/>
    <w:rsid w:val="00ED0381"/>
    <w:rsid w:val="00ED1FBC"/>
    <w:rsid w:val="00ED247D"/>
    <w:rsid w:val="00ED2B67"/>
    <w:rsid w:val="00ED2BBC"/>
    <w:rsid w:val="00ED38D3"/>
    <w:rsid w:val="00ED3F54"/>
    <w:rsid w:val="00ED4080"/>
    <w:rsid w:val="00ED4FFE"/>
    <w:rsid w:val="00ED5A38"/>
    <w:rsid w:val="00ED5CAE"/>
    <w:rsid w:val="00ED7694"/>
    <w:rsid w:val="00ED7C8E"/>
    <w:rsid w:val="00EE0335"/>
    <w:rsid w:val="00EE1D98"/>
    <w:rsid w:val="00EE3B1C"/>
    <w:rsid w:val="00EE3EF6"/>
    <w:rsid w:val="00EE4142"/>
    <w:rsid w:val="00EE480E"/>
    <w:rsid w:val="00EE5253"/>
    <w:rsid w:val="00EE58C0"/>
    <w:rsid w:val="00EE67AB"/>
    <w:rsid w:val="00EE7EEB"/>
    <w:rsid w:val="00EF01CC"/>
    <w:rsid w:val="00EF050C"/>
    <w:rsid w:val="00EF0D97"/>
    <w:rsid w:val="00EF1090"/>
    <w:rsid w:val="00EF1E2C"/>
    <w:rsid w:val="00EF22D6"/>
    <w:rsid w:val="00EF327C"/>
    <w:rsid w:val="00EF4226"/>
    <w:rsid w:val="00EF45BC"/>
    <w:rsid w:val="00EF51AB"/>
    <w:rsid w:val="00EF546A"/>
    <w:rsid w:val="00EF5F5B"/>
    <w:rsid w:val="00EF75C9"/>
    <w:rsid w:val="00F00859"/>
    <w:rsid w:val="00F01534"/>
    <w:rsid w:val="00F03943"/>
    <w:rsid w:val="00F03C36"/>
    <w:rsid w:val="00F04C17"/>
    <w:rsid w:val="00F05212"/>
    <w:rsid w:val="00F059E4"/>
    <w:rsid w:val="00F06167"/>
    <w:rsid w:val="00F07C8E"/>
    <w:rsid w:val="00F105CE"/>
    <w:rsid w:val="00F1067B"/>
    <w:rsid w:val="00F10846"/>
    <w:rsid w:val="00F11D61"/>
    <w:rsid w:val="00F137BA"/>
    <w:rsid w:val="00F1456B"/>
    <w:rsid w:val="00F15A2B"/>
    <w:rsid w:val="00F1659F"/>
    <w:rsid w:val="00F1670A"/>
    <w:rsid w:val="00F17179"/>
    <w:rsid w:val="00F177DE"/>
    <w:rsid w:val="00F1799C"/>
    <w:rsid w:val="00F17CF1"/>
    <w:rsid w:val="00F20EA4"/>
    <w:rsid w:val="00F21DBA"/>
    <w:rsid w:val="00F225A9"/>
    <w:rsid w:val="00F23AA0"/>
    <w:rsid w:val="00F23DCD"/>
    <w:rsid w:val="00F24D1F"/>
    <w:rsid w:val="00F263D4"/>
    <w:rsid w:val="00F26C42"/>
    <w:rsid w:val="00F26F74"/>
    <w:rsid w:val="00F27274"/>
    <w:rsid w:val="00F30ECE"/>
    <w:rsid w:val="00F31544"/>
    <w:rsid w:val="00F31E8F"/>
    <w:rsid w:val="00F32477"/>
    <w:rsid w:val="00F32ED7"/>
    <w:rsid w:val="00F333C2"/>
    <w:rsid w:val="00F34AFB"/>
    <w:rsid w:val="00F34E08"/>
    <w:rsid w:val="00F35B36"/>
    <w:rsid w:val="00F35E2A"/>
    <w:rsid w:val="00F35E6A"/>
    <w:rsid w:val="00F36012"/>
    <w:rsid w:val="00F367C4"/>
    <w:rsid w:val="00F370E7"/>
    <w:rsid w:val="00F377F8"/>
    <w:rsid w:val="00F4002D"/>
    <w:rsid w:val="00F40574"/>
    <w:rsid w:val="00F40A64"/>
    <w:rsid w:val="00F40B95"/>
    <w:rsid w:val="00F40C62"/>
    <w:rsid w:val="00F417E7"/>
    <w:rsid w:val="00F41905"/>
    <w:rsid w:val="00F41DCD"/>
    <w:rsid w:val="00F425DE"/>
    <w:rsid w:val="00F42945"/>
    <w:rsid w:val="00F449E4"/>
    <w:rsid w:val="00F4633D"/>
    <w:rsid w:val="00F4751A"/>
    <w:rsid w:val="00F511AA"/>
    <w:rsid w:val="00F511C9"/>
    <w:rsid w:val="00F513E3"/>
    <w:rsid w:val="00F51C10"/>
    <w:rsid w:val="00F524FE"/>
    <w:rsid w:val="00F555E8"/>
    <w:rsid w:val="00F56299"/>
    <w:rsid w:val="00F568CA"/>
    <w:rsid w:val="00F609B3"/>
    <w:rsid w:val="00F6188C"/>
    <w:rsid w:val="00F63192"/>
    <w:rsid w:val="00F63A4D"/>
    <w:rsid w:val="00F64309"/>
    <w:rsid w:val="00F66F4B"/>
    <w:rsid w:val="00F6718C"/>
    <w:rsid w:val="00F6755C"/>
    <w:rsid w:val="00F702A2"/>
    <w:rsid w:val="00F708E7"/>
    <w:rsid w:val="00F71596"/>
    <w:rsid w:val="00F71603"/>
    <w:rsid w:val="00F71D69"/>
    <w:rsid w:val="00F71E2D"/>
    <w:rsid w:val="00F72BF4"/>
    <w:rsid w:val="00F73573"/>
    <w:rsid w:val="00F7367A"/>
    <w:rsid w:val="00F73C8E"/>
    <w:rsid w:val="00F74112"/>
    <w:rsid w:val="00F756F2"/>
    <w:rsid w:val="00F7614A"/>
    <w:rsid w:val="00F778E5"/>
    <w:rsid w:val="00F778FB"/>
    <w:rsid w:val="00F810D9"/>
    <w:rsid w:val="00F814FC"/>
    <w:rsid w:val="00F8226B"/>
    <w:rsid w:val="00F83463"/>
    <w:rsid w:val="00F83850"/>
    <w:rsid w:val="00F83D12"/>
    <w:rsid w:val="00F84346"/>
    <w:rsid w:val="00F844F4"/>
    <w:rsid w:val="00F8644E"/>
    <w:rsid w:val="00F87701"/>
    <w:rsid w:val="00F90C76"/>
    <w:rsid w:val="00F9128C"/>
    <w:rsid w:val="00F93CC1"/>
    <w:rsid w:val="00F9403F"/>
    <w:rsid w:val="00F941E9"/>
    <w:rsid w:val="00F942FF"/>
    <w:rsid w:val="00F94808"/>
    <w:rsid w:val="00F95835"/>
    <w:rsid w:val="00F963D7"/>
    <w:rsid w:val="00F9684D"/>
    <w:rsid w:val="00FA0186"/>
    <w:rsid w:val="00FA0EBF"/>
    <w:rsid w:val="00FA2675"/>
    <w:rsid w:val="00FA2906"/>
    <w:rsid w:val="00FA32FD"/>
    <w:rsid w:val="00FA394B"/>
    <w:rsid w:val="00FA3D84"/>
    <w:rsid w:val="00FA7042"/>
    <w:rsid w:val="00FA776A"/>
    <w:rsid w:val="00FB185E"/>
    <w:rsid w:val="00FB2ADE"/>
    <w:rsid w:val="00FB3181"/>
    <w:rsid w:val="00FB7920"/>
    <w:rsid w:val="00FB7EE3"/>
    <w:rsid w:val="00FC0949"/>
    <w:rsid w:val="00FC0CF5"/>
    <w:rsid w:val="00FC188A"/>
    <w:rsid w:val="00FC2432"/>
    <w:rsid w:val="00FC293B"/>
    <w:rsid w:val="00FC3637"/>
    <w:rsid w:val="00FC4B88"/>
    <w:rsid w:val="00FC5812"/>
    <w:rsid w:val="00FC5B23"/>
    <w:rsid w:val="00FC5F7B"/>
    <w:rsid w:val="00FC5F7E"/>
    <w:rsid w:val="00FC7156"/>
    <w:rsid w:val="00FD043F"/>
    <w:rsid w:val="00FD0937"/>
    <w:rsid w:val="00FD1267"/>
    <w:rsid w:val="00FD1BA0"/>
    <w:rsid w:val="00FD25BD"/>
    <w:rsid w:val="00FD262E"/>
    <w:rsid w:val="00FD3511"/>
    <w:rsid w:val="00FD3E66"/>
    <w:rsid w:val="00FD410B"/>
    <w:rsid w:val="00FD4201"/>
    <w:rsid w:val="00FD4214"/>
    <w:rsid w:val="00FD453F"/>
    <w:rsid w:val="00FD4B41"/>
    <w:rsid w:val="00FD6639"/>
    <w:rsid w:val="00FD7015"/>
    <w:rsid w:val="00FD7E50"/>
    <w:rsid w:val="00FE0D04"/>
    <w:rsid w:val="00FE2AEE"/>
    <w:rsid w:val="00FE5ED8"/>
    <w:rsid w:val="00FE6867"/>
    <w:rsid w:val="00FE7118"/>
    <w:rsid w:val="00FE73EF"/>
    <w:rsid w:val="00FE771C"/>
    <w:rsid w:val="00FE79DF"/>
    <w:rsid w:val="00FE7F56"/>
    <w:rsid w:val="00FF03BF"/>
    <w:rsid w:val="00FF142F"/>
    <w:rsid w:val="00FF3DC5"/>
    <w:rsid w:val="00FF448F"/>
    <w:rsid w:val="00FF63BB"/>
    <w:rsid w:val="00FF649D"/>
    <w:rsid w:val="00FF6CAB"/>
    <w:rsid w:val="00FF77EA"/>
    <w:rsid w:val="00FF79B0"/>
    <w:rsid w:val="00FF7C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C5E162BC-E4B7-4495-9BF6-EA56AB32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A0"/>
  </w:style>
  <w:style w:type="paragraph" w:styleId="Ttulo1">
    <w:name w:val="heading 1"/>
    <w:basedOn w:val="Normal"/>
    <w:next w:val="Normal"/>
    <w:link w:val="Ttulo1Car"/>
    <w:uiPriority w:val="9"/>
    <w:qFormat/>
    <w:rsid w:val="00654164"/>
    <w:pPr>
      <w:keepNext/>
      <w:keepLines/>
      <w:numPr>
        <w:numId w:val="12"/>
      </w:numPr>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numPr>
        <w:ilvl w:val="1"/>
        <w:numId w:val="12"/>
      </w:numPr>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0F5CD4"/>
    <w:pPr>
      <w:keepNext/>
      <w:keepLines/>
      <w:numPr>
        <w:ilvl w:val="2"/>
        <w:numId w:val="12"/>
      </w:numPr>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E82C3C"/>
    <w:pPr>
      <w:keepNext/>
      <w:keepLines/>
      <w:numPr>
        <w:ilvl w:val="3"/>
        <w:numId w:val="12"/>
      </w:numPr>
      <w:spacing w:before="80" w:after="40" w:line="276" w:lineRule="auto"/>
      <w:outlineLvl w:val="3"/>
    </w:pPr>
    <w:rPr>
      <w:rFonts w:asciiTheme="minorHAnsi" w:eastAsiaTheme="majorEastAsia" w:hAnsiTheme="minorHAnsi" w:cstheme="majorBidi"/>
      <w:i/>
      <w:iCs/>
      <w:color w:val="2F5496" w:themeColor="accent1" w:themeShade="BF"/>
      <w:spacing w:val="0"/>
      <w:sz w:val="22"/>
      <w:szCs w:val="22"/>
      <w:lang w:val="es-DO" w:eastAsia="es-DO"/>
    </w:rPr>
  </w:style>
  <w:style w:type="paragraph" w:styleId="Ttulo5">
    <w:name w:val="heading 5"/>
    <w:basedOn w:val="Normal"/>
    <w:next w:val="Normal"/>
    <w:link w:val="Ttulo5Car"/>
    <w:uiPriority w:val="9"/>
    <w:semiHidden/>
    <w:unhideWhenUsed/>
    <w:qFormat/>
    <w:rsid w:val="00E82C3C"/>
    <w:pPr>
      <w:keepNext/>
      <w:keepLines/>
      <w:numPr>
        <w:ilvl w:val="4"/>
        <w:numId w:val="12"/>
      </w:numPr>
      <w:spacing w:before="80" w:after="40" w:line="276" w:lineRule="auto"/>
      <w:outlineLvl w:val="4"/>
    </w:pPr>
    <w:rPr>
      <w:rFonts w:asciiTheme="minorHAnsi" w:eastAsiaTheme="majorEastAsia" w:hAnsiTheme="minorHAnsi" w:cstheme="majorBidi"/>
      <w:color w:val="2F5496" w:themeColor="accent1" w:themeShade="BF"/>
      <w:spacing w:val="0"/>
      <w:sz w:val="22"/>
      <w:szCs w:val="22"/>
      <w:lang w:val="es-DO" w:eastAsia="es-DO"/>
    </w:rPr>
  </w:style>
  <w:style w:type="paragraph" w:styleId="Ttulo6">
    <w:name w:val="heading 6"/>
    <w:basedOn w:val="Normal"/>
    <w:next w:val="Normal"/>
    <w:link w:val="Ttulo6Car"/>
    <w:uiPriority w:val="9"/>
    <w:semiHidden/>
    <w:unhideWhenUsed/>
    <w:qFormat/>
    <w:rsid w:val="00E82C3C"/>
    <w:pPr>
      <w:keepNext/>
      <w:keepLines/>
      <w:numPr>
        <w:ilvl w:val="5"/>
        <w:numId w:val="12"/>
      </w:numPr>
      <w:spacing w:before="40" w:after="0" w:line="276" w:lineRule="auto"/>
      <w:outlineLvl w:val="5"/>
    </w:pPr>
    <w:rPr>
      <w:rFonts w:asciiTheme="minorHAnsi" w:eastAsiaTheme="majorEastAsia" w:hAnsiTheme="minorHAnsi" w:cstheme="majorBidi"/>
      <w:i/>
      <w:iCs/>
      <w:color w:val="595959" w:themeColor="text1" w:themeTint="A6"/>
      <w:spacing w:val="0"/>
      <w:sz w:val="22"/>
      <w:szCs w:val="22"/>
      <w:lang w:val="es-DO" w:eastAsia="es-DO"/>
    </w:rPr>
  </w:style>
  <w:style w:type="paragraph" w:styleId="Ttulo7">
    <w:name w:val="heading 7"/>
    <w:basedOn w:val="Normal"/>
    <w:next w:val="Normal"/>
    <w:link w:val="Ttulo7Car"/>
    <w:uiPriority w:val="9"/>
    <w:semiHidden/>
    <w:unhideWhenUsed/>
    <w:qFormat/>
    <w:rsid w:val="00E82C3C"/>
    <w:pPr>
      <w:keepNext/>
      <w:keepLines/>
      <w:numPr>
        <w:ilvl w:val="6"/>
        <w:numId w:val="12"/>
      </w:numPr>
      <w:spacing w:before="40" w:after="0" w:line="276" w:lineRule="auto"/>
      <w:outlineLvl w:val="6"/>
    </w:pPr>
    <w:rPr>
      <w:rFonts w:asciiTheme="minorHAnsi" w:eastAsiaTheme="majorEastAsia" w:hAnsiTheme="minorHAnsi" w:cstheme="majorBidi"/>
      <w:color w:val="595959" w:themeColor="text1" w:themeTint="A6"/>
      <w:spacing w:val="0"/>
      <w:sz w:val="22"/>
      <w:szCs w:val="22"/>
      <w:lang w:val="es-DO" w:eastAsia="es-DO"/>
    </w:rPr>
  </w:style>
  <w:style w:type="paragraph" w:styleId="Ttulo8">
    <w:name w:val="heading 8"/>
    <w:basedOn w:val="Normal"/>
    <w:next w:val="Normal"/>
    <w:link w:val="Ttulo8Car"/>
    <w:uiPriority w:val="9"/>
    <w:semiHidden/>
    <w:unhideWhenUsed/>
    <w:qFormat/>
    <w:rsid w:val="00E82C3C"/>
    <w:pPr>
      <w:keepNext/>
      <w:keepLines/>
      <w:numPr>
        <w:ilvl w:val="7"/>
        <w:numId w:val="12"/>
      </w:numPr>
      <w:spacing w:after="0" w:line="276" w:lineRule="auto"/>
      <w:outlineLvl w:val="7"/>
    </w:pPr>
    <w:rPr>
      <w:rFonts w:asciiTheme="minorHAnsi" w:eastAsiaTheme="majorEastAsia" w:hAnsiTheme="minorHAnsi" w:cstheme="majorBidi"/>
      <w:i/>
      <w:iCs/>
      <w:color w:val="272727" w:themeColor="text1" w:themeTint="D8"/>
      <w:spacing w:val="0"/>
      <w:sz w:val="22"/>
      <w:szCs w:val="22"/>
      <w:lang w:val="es-DO" w:eastAsia="es-DO"/>
    </w:rPr>
  </w:style>
  <w:style w:type="paragraph" w:styleId="Ttulo9">
    <w:name w:val="heading 9"/>
    <w:basedOn w:val="Normal"/>
    <w:next w:val="Normal"/>
    <w:link w:val="Ttulo9Car"/>
    <w:uiPriority w:val="9"/>
    <w:semiHidden/>
    <w:unhideWhenUsed/>
    <w:qFormat/>
    <w:rsid w:val="00E82C3C"/>
    <w:pPr>
      <w:keepNext/>
      <w:keepLines/>
      <w:numPr>
        <w:ilvl w:val="8"/>
        <w:numId w:val="12"/>
      </w:numPr>
      <w:spacing w:after="0" w:line="276" w:lineRule="auto"/>
      <w:outlineLvl w:val="8"/>
    </w:pPr>
    <w:rPr>
      <w:rFonts w:asciiTheme="minorHAnsi" w:eastAsiaTheme="majorEastAsia" w:hAnsiTheme="minorHAnsi" w:cstheme="majorBidi"/>
      <w:color w:val="272727" w:themeColor="text1" w:themeTint="D8"/>
      <w:spacing w:val="0"/>
      <w:sz w:val="22"/>
      <w:szCs w:val="22"/>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eastAsiaTheme="majorEastAsia"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0F5CD4"/>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0F5CD4"/>
    <w:pPr>
      <w:ind w:left="720"/>
      <w:contextualSpacing/>
    </w:pPr>
    <w:rPr>
      <w:rFonts w:asciiTheme="minorHAnsi" w:hAnsiTheme="minorHAnsi" w:cstheme="minorBidi"/>
      <w:color w:val="auto"/>
      <w:spacing w:val="0"/>
      <w:sz w:val="22"/>
      <w:szCs w:val="22"/>
      <w14:ligatures w14:val="standardContextual"/>
    </w:rPr>
  </w:style>
  <w:style w:type="paragraph" w:styleId="TDC2">
    <w:name w:val="toc 2"/>
    <w:basedOn w:val="Normal"/>
    <w:next w:val="Normal"/>
    <w:autoRedefine/>
    <w:uiPriority w:val="39"/>
    <w:unhideWhenUsed/>
    <w:rsid w:val="0043356D"/>
    <w:pPr>
      <w:tabs>
        <w:tab w:val="right" w:leader="dot" w:pos="9350"/>
      </w:tabs>
      <w:spacing w:after="100"/>
      <w:ind w:left="240"/>
    </w:pPr>
    <w:rPr>
      <w:noProof/>
      <w:color w:val="7B7B7B" w:themeColor="accent3" w:themeShade="BF"/>
      <w:lang w:val="es-DO"/>
    </w:rPr>
  </w:style>
  <w:style w:type="paragraph" w:styleId="TDC3">
    <w:name w:val="toc 3"/>
    <w:basedOn w:val="Normal"/>
    <w:next w:val="Normal"/>
    <w:autoRedefine/>
    <w:uiPriority w:val="39"/>
    <w:unhideWhenUsed/>
    <w:rsid w:val="0017134B"/>
    <w:pPr>
      <w:tabs>
        <w:tab w:val="left" w:pos="1440"/>
        <w:tab w:val="right" w:leader="dot" w:pos="9350"/>
      </w:tabs>
      <w:spacing w:after="100"/>
      <w:ind w:left="480"/>
      <w:jc w:val="right"/>
    </w:pPr>
  </w:style>
  <w:style w:type="table" w:styleId="Tablaconcuadrcula">
    <w:name w:val="Table Grid"/>
    <w:basedOn w:val="Tablanormal"/>
    <w:uiPriority w:val="59"/>
    <w:rsid w:val="00D6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973B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44"/>
    <w:rsid w:val="003E329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3E71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bsica2"/>
    <w:uiPriority w:val="43"/>
    <w:rsid w:val="00B56955"/>
    <w:pPr>
      <w:spacing w:after="0" w:line="240" w:lineRule="auto"/>
    </w:pPr>
    <w:rPr>
      <w:rFonts w:asciiTheme="minorHAnsi" w:hAnsiTheme="minorHAnsi" w:cstheme="minorBidi"/>
      <w:color w:val="auto"/>
      <w:spacing w:val="0"/>
      <w:sz w:val="22"/>
      <w:szCs w:val="22"/>
      <w:lang w:val="es-DO" w:eastAsia="es-DO"/>
    </w:rPr>
    <w:tblPr>
      <w:tblStyleRowBandSize w:val="1"/>
      <w:tblStyleColBandSize w:val="1"/>
    </w:tblPr>
    <w:tblStylePr w:type="firstRow">
      <w:rPr>
        <w:b/>
        <w:bCs/>
        <w:caps/>
      </w:rPr>
      <w:tblPr/>
      <w:tcPr>
        <w:tcBorders>
          <w:bottom w:val="single" w:sz="4" w:space="0" w:color="7F7F7F" w:themeColor="text1" w:themeTint="80"/>
          <w:tl2br w:val="none" w:sz="0" w:space="0" w:color="auto"/>
          <w:tr2bl w:val="none" w:sz="0" w:space="0" w:color="auto"/>
        </w:tcBorders>
      </w:tcPr>
    </w:tblStylePr>
    <w:tblStylePr w:type="lastRow">
      <w:rPr>
        <w:b/>
        <w:bCs/>
        <w:caps/>
        <w:color w:val="auto"/>
      </w:rPr>
      <w:tblPr/>
      <w:tcPr>
        <w:tcBorders>
          <w:top w:val="nil"/>
          <w:tl2br w:val="none" w:sz="0" w:space="0" w:color="auto"/>
          <w:tr2bl w:val="none" w:sz="0" w:space="0" w:color="auto"/>
        </w:tcBorders>
      </w:tcPr>
    </w:tblStylePr>
    <w:tblStylePr w:type="firstCol">
      <w:rPr>
        <w:b/>
        <w:bCs/>
        <w:caps/>
      </w:rPr>
      <w:tblPr/>
      <w:tcPr>
        <w:tcBorders>
          <w:right w:val="single" w:sz="4" w:space="0" w:color="7F7F7F" w:themeColor="text1" w:themeTint="80"/>
          <w:tl2br w:val="none" w:sz="0" w:space="0" w:color="auto"/>
          <w:tr2bl w:val="none" w:sz="0" w:space="0" w:color="auto"/>
        </w:tcBorders>
      </w:tcPr>
    </w:tblStylePr>
    <w:tblStylePr w:type="lastCol">
      <w:rPr>
        <w:b/>
        <w:bCs/>
        <w:caps/>
      </w:rPr>
      <w:tblPr/>
      <w:tcPr>
        <w:tcBorders>
          <w:left w:val="nil"/>
          <w:tl2br w:val="none" w:sz="0" w:space="0" w:color="auto"/>
          <w:tr2bl w:val="none" w:sz="0"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rPr>
        <w:b/>
        <w:bCs/>
      </w:rPr>
      <w:tblPr/>
      <w:tcPr>
        <w:tcBorders>
          <w:left w:val="nil"/>
          <w:tl2br w:val="none" w:sz="0" w:space="0" w:color="auto"/>
          <w:tr2bl w:val="none" w:sz="0" w:space="0" w:color="auto"/>
        </w:tcBorders>
      </w:tcPr>
    </w:tblStylePr>
    <w:tblStylePr w:type="nwCell">
      <w:tblPr/>
      <w:tcPr>
        <w:tcBorders>
          <w:right w:val="nil"/>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uadrcula4-nfasis11">
    <w:name w:val="Tabla con cuadrícula 4 - Énfasis 11"/>
    <w:basedOn w:val="Tablanormal"/>
    <w:next w:val="Tablaconcuadrcula4-nfasis1"/>
    <w:uiPriority w:val="49"/>
    <w:rsid w:val="00924378"/>
    <w:pPr>
      <w:spacing w:after="0" w:line="240" w:lineRule="auto"/>
    </w:pPr>
    <w:rPr>
      <w:rFonts w:ascii="Aptos" w:hAnsi="Aptos" w:cs="Arial"/>
      <w:color w:val="auto"/>
      <w:spacing w:val="0"/>
      <w:kern w:val="2"/>
      <w:sz w:val="22"/>
      <w:szCs w:val="22"/>
      <w:lang w:val="es-DO"/>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Tablaconcuadrcula4-nfasis1">
    <w:name w:val="Grid Table 4 Accent 1"/>
    <w:basedOn w:val="Tablanormal"/>
    <w:uiPriority w:val="49"/>
    <w:rsid w:val="009243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clara">
    <w:name w:val="Grid Table Light"/>
    <w:basedOn w:val="Tablanormal"/>
    <w:uiPriority w:val="40"/>
    <w:rsid w:val="009243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9243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243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inespaciadoCar">
    <w:name w:val="Sin espaciado Car"/>
    <w:basedOn w:val="Fuentedeprrafopredeter"/>
    <w:link w:val="Sinespaciado"/>
    <w:uiPriority w:val="1"/>
    <w:locked/>
    <w:rsid w:val="00AA325D"/>
    <w:rPr>
      <w:rFonts w:eastAsia="Calibri"/>
      <w:color w:val="595959" w:themeColor="text1" w:themeTint="A6"/>
    </w:rPr>
  </w:style>
  <w:style w:type="paragraph" w:styleId="Textonotapie">
    <w:name w:val="footnote text"/>
    <w:basedOn w:val="Normal"/>
    <w:link w:val="TextonotapieCar"/>
    <w:uiPriority w:val="99"/>
    <w:semiHidden/>
    <w:unhideWhenUsed/>
    <w:rsid w:val="0092601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26019"/>
    <w:rPr>
      <w:sz w:val="20"/>
      <w:szCs w:val="20"/>
    </w:rPr>
  </w:style>
  <w:style w:type="character" w:styleId="Refdenotaalpie">
    <w:name w:val="footnote reference"/>
    <w:basedOn w:val="Fuentedeprrafopredeter"/>
    <w:uiPriority w:val="99"/>
    <w:semiHidden/>
    <w:unhideWhenUsed/>
    <w:rsid w:val="00926019"/>
    <w:rPr>
      <w:vertAlign w:val="superscript"/>
    </w:rPr>
  </w:style>
  <w:style w:type="paragraph" w:styleId="TDC4">
    <w:name w:val="toc 4"/>
    <w:basedOn w:val="Normal"/>
    <w:next w:val="Normal"/>
    <w:autoRedefine/>
    <w:uiPriority w:val="39"/>
    <w:unhideWhenUsed/>
    <w:rsid w:val="001E5908"/>
    <w:pPr>
      <w:spacing w:after="100" w:line="278" w:lineRule="auto"/>
      <w:ind w:left="720"/>
    </w:pPr>
    <w:rPr>
      <w:rFonts w:asciiTheme="minorHAnsi" w:eastAsiaTheme="minorEastAsia" w:hAnsiTheme="minorHAnsi" w:cstheme="minorBidi"/>
      <w:color w:val="auto"/>
      <w:spacing w:val="0"/>
      <w:kern w:val="2"/>
      <w:lang w:val="es-DO" w:eastAsia="es-DO"/>
      <w14:ligatures w14:val="standardContextual"/>
    </w:rPr>
  </w:style>
  <w:style w:type="paragraph" w:styleId="TDC5">
    <w:name w:val="toc 5"/>
    <w:basedOn w:val="Normal"/>
    <w:next w:val="Normal"/>
    <w:autoRedefine/>
    <w:uiPriority w:val="39"/>
    <w:unhideWhenUsed/>
    <w:rsid w:val="001E5908"/>
    <w:pPr>
      <w:spacing w:after="100" w:line="278" w:lineRule="auto"/>
      <w:ind w:left="960"/>
    </w:pPr>
    <w:rPr>
      <w:rFonts w:asciiTheme="minorHAnsi" w:eastAsiaTheme="minorEastAsia" w:hAnsiTheme="minorHAnsi" w:cstheme="minorBidi"/>
      <w:color w:val="auto"/>
      <w:spacing w:val="0"/>
      <w:kern w:val="2"/>
      <w:lang w:val="es-DO" w:eastAsia="es-DO"/>
      <w14:ligatures w14:val="standardContextual"/>
    </w:rPr>
  </w:style>
  <w:style w:type="paragraph" w:styleId="TDC6">
    <w:name w:val="toc 6"/>
    <w:basedOn w:val="Normal"/>
    <w:next w:val="Normal"/>
    <w:autoRedefine/>
    <w:uiPriority w:val="39"/>
    <w:unhideWhenUsed/>
    <w:rsid w:val="001E5908"/>
    <w:pPr>
      <w:spacing w:after="100" w:line="278" w:lineRule="auto"/>
      <w:ind w:left="1200"/>
    </w:pPr>
    <w:rPr>
      <w:rFonts w:asciiTheme="minorHAnsi" w:eastAsiaTheme="minorEastAsia" w:hAnsiTheme="minorHAnsi" w:cstheme="minorBidi"/>
      <w:color w:val="auto"/>
      <w:spacing w:val="0"/>
      <w:kern w:val="2"/>
      <w:lang w:val="es-DO" w:eastAsia="es-DO"/>
      <w14:ligatures w14:val="standardContextual"/>
    </w:rPr>
  </w:style>
  <w:style w:type="paragraph" w:styleId="TDC7">
    <w:name w:val="toc 7"/>
    <w:basedOn w:val="Normal"/>
    <w:next w:val="Normal"/>
    <w:autoRedefine/>
    <w:uiPriority w:val="39"/>
    <w:unhideWhenUsed/>
    <w:rsid w:val="001E5908"/>
    <w:pPr>
      <w:spacing w:after="100" w:line="278" w:lineRule="auto"/>
      <w:ind w:left="1440"/>
    </w:pPr>
    <w:rPr>
      <w:rFonts w:asciiTheme="minorHAnsi" w:eastAsiaTheme="minorEastAsia" w:hAnsiTheme="minorHAnsi" w:cstheme="minorBidi"/>
      <w:color w:val="auto"/>
      <w:spacing w:val="0"/>
      <w:kern w:val="2"/>
      <w:lang w:val="es-DO" w:eastAsia="es-DO"/>
      <w14:ligatures w14:val="standardContextual"/>
    </w:rPr>
  </w:style>
  <w:style w:type="paragraph" w:styleId="TDC8">
    <w:name w:val="toc 8"/>
    <w:basedOn w:val="Normal"/>
    <w:next w:val="Normal"/>
    <w:autoRedefine/>
    <w:uiPriority w:val="39"/>
    <w:unhideWhenUsed/>
    <w:rsid w:val="001E5908"/>
    <w:pPr>
      <w:spacing w:after="100" w:line="278" w:lineRule="auto"/>
      <w:ind w:left="1680"/>
    </w:pPr>
    <w:rPr>
      <w:rFonts w:asciiTheme="minorHAnsi" w:eastAsiaTheme="minorEastAsia" w:hAnsiTheme="minorHAnsi" w:cstheme="minorBidi"/>
      <w:color w:val="auto"/>
      <w:spacing w:val="0"/>
      <w:kern w:val="2"/>
      <w:lang w:val="es-DO" w:eastAsia="es-DO"/>
      <w14:ligatures w14:val="standardContextual"/>
    </w:rPr>
  </w:style>
  <w:style w:type="paragraph" w:styleId="TDC9">
    <w:name w:val="toc 9"/>
    <w:basedOn w:val="Normal"/>
    <w:next w:val="Normal"/>
    <w:autoRedefine/>
    <w:uiPriority w:val="39"/>
    <w:unhideWhenUsed/>
    <w:rsid w:val="001E5908"/>
    <w:pPr>
      <w:spacing w:after="100" w:line="278" w:lineRule="auto"/>
      <w:ind w:left="1920"/>
    </w:pPr>
    <w:rPr>
      <w:rFonts w:asciiTheme="minorHAnsi" w:eastAsiaTheme="minorEastAsia" w:hAnsiTheme="minorHAnsi" w:cstheme="minorBidi"/>
      <w:color w:val="auto"/>
      <w:spacing w:val="0"/>
      <w:kern w:val="2"/>
      <w:lang w:val="es-DO" w:eastAsia="es-DO"/>
      <w14:ligatures w14:val="standardContextual"/>
    </w:rPr>
  </w:style>
  <w:style w:type="character" w:styleId="Mencinsinresolver">
    <w:name w:val="Unresolved Mention"/>
    <w:basedOn w:val="Fuentedeprrafopredeter"/>
    <w:uiPriority w:val="99"/>
    <w:semiHidden/>
    <w:unhideWhenUsed/>
    <w:rsid w:val="001E5908"/>
    <w:rPr>
      <w:color w:val="605E5C"/>
      <w:shd w:val="clear" w:color="auto" w:fill="E1DFDD"/>
    </w:rPr>
  </w:style>
  <w:style w:type="table" w:styleId="Tablanormal5">
    <w:name w:val="Plain Table 5"/>
    <w:basedOn w:val="Tablanormal"/>
    <w:uiPriority w:val="45"/>
    <w:rsid w:val="00A8635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notaalfinal">
    <w:name w:val="endnote text"/>
    <w:basedOn w:val="Normal"/>
    <w:link w:val="TextonotaalfinalCar"/>
    <w:uiPriority w:val="99"/>
    <w:semiHidden/>
    <w:unhideWhenUsed/>
    <w:rsid w:val="004F33A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F33A7"/>
    <w:rPr>
      <w:sz w:val="20"/>
      <w:szCs w:val="20"/>
    </w:rPr>
  </w:style>
  <w:style w:type="character" w:styleId="Refdenotaalfinal">
    <w:name w:val="endnote reference"/>
    <w:basedOn w:val="Fuentedeprrafopredeter"/>
    <w:uiPriority w:val="99"/>
    <w:semiHidden/>
    <w:unhideWhenUsed/>
    <w:rsid w:val="004F33A7"/>
    <w:rPr>
      <w:vertAlign w:val="superscript"/>
    </w:rPr>
  </w:style>
  <w:style w:type="paragraph" w:styleId="NormalWeb">
    <w:name w:val="Normal (Web)"/>
    <w:basedOn w:val="Normal"/>
    <w:uiPriority w:val="99"/>
    <w:unhideWhenUsed/>
    <w:rsid w:val="009E4A29"/>
    <w:pPr>
      <w:spacing w:before="100" w:beforeAutospacing="1" w:after="100" w:afterAutospacing="1" w:line="240" w:lineRule="auto"/>
    </w:pPr>
    <w:rPr>
      <w:rFonts w:eastAsia="Times New Roman"/>
      <w:color w:val="auto"/>
      <w:spacing w:val="0"/>
      <w:lang w:val="es-ES" w:eastAsia="es-ES"/>
      <w14:ligatures w14:val="standardContextual"/>
    </w:rPr>
  </w:style>
  <w:style w:type="table" w:customStyle="1" w:styleId="Tablaconcuadrcula5oscura-nfasis51">
    <w:name w:val="Tabla con cuadrícula 5 oscura - Énfasis 51"/>
    <w:basedOn w:val="Tablanormal"/>
    <w:next w:val="Tablaconcuadrcula5oscura-nfasis5"/>
    <w:uiPriority w:val="50"/>
    <w:rsid w:val="009E4A29"/>
    <w:pPr>
      <w:spacing w:after="0" w:line="240" w:lineRule="auto"/>
    </w:pPr>
    <w:rPr>
      <w:rFonts w:asciiTheme="minorHAnsi" w:hAnsiTheme="minorHAnsi" w:cstheme="minorBidi"/>
      <w:color w:val="auto"/>
      <w:spacing w:val="0"/>
      <w:sz w:val="22"/>
      <w:szCs w:val="22"/>
      <w:lang w:val="es-DO"/>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5oscura-nfasis5">
    <w:name w:val="Grid Table 5 Dark Accent 5"/>
    <w:basedOn w:val="Tablanormal"/>
    <w:uiPriority w:val="50"/>
    <w:rsid w:val="009E4A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Estilo1">
    <w:name w:val="Estilo1"/>
    <w:basedOn w:val="Tablanormal"/>
    <w:uiPriority w:val="99"/>
    <w:rsid w:val="00BE045E"/>
    <w:pPr>
      <w:spacing w:after="0" w:line="240" w:lineRule="auto"/>
    </w:pPr>
    <w:tblPr/>
  </w:style>
  <w:style w:type="table" w:styleId="Tablabsica2">
    <w:name w:val="Table Simple 2"/>
    <w:basedOn w:val="Tablanormal"/>
    <w:uiPriority w:val="99"/>
    <w:semiHidden/>
    <w:unhideWhenUsed/>
    <w:rsid w:val="00BE045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Estilo2">
    <w:name w:val="Estilo2"/>
    <w:uiPriority w:val="99"/>
    <w:rsid w:val="0050133F"/>
    <w:pPr>
      <w:numPr>
        <w:numId w:val="8"/>
      </w:numPr>
    </w:pPr>
  </w:style>
  <w:style w:type="numbering" w:customStyle="1" w:styleId="Estilo3">
    <w:name w:val="Estilo3"/>
    <w:uiPriority w:val="99"/>
    <w:rsid w:val="003D4C92"/>
    <w:pPr>
      <w:numPr>
        <w:numId w:val="10"/>
      </w:numPr>
    </w:pPr>
  </w:style>
  <w:style w:type="character" w:customStyle="1" w:styleId="Ttulo4Car">
    <w:name w:val="Título 4 Car"/>
    <w:basedOn w:val="Fuentedeprrafopredeter"/>
    <w:link w:val="Ttulo4"/>
    <w:uiPriority w:val="9"/>
    <w:semiHidden/>
    <w:rsid w:val="00E82C3C"/>
    <w:rPr>
      <w:rFonts w:asciiTheme="minorHAnsi" w:eastAsiaTheme="majorEastAsia" w:hAnsiTheme="minorHAnsi" w:cstheme="majorBidi"/>
      <w:i/>
      <w:iCs/>
      <w:color w:val="2F5496" w:themeColor="accent1" w:themeShade="BF"/>
      <w:spacing w:val="0"/>
      <w:sz w:val="22"/>
      <w:szCs w:val="22"/>
      <w:lang w:val="es-DO" w:eastAsia="es-DO"/>
    </w:rPr>
  </w:style>
  <w:style w:type="character" w:customStyle="1" w:styleId="Ttulo5Car">
    <w:name w:val="Título 5 Car"/>
    <w:basedOn w:val="Fuentedeprrafopredeter"/>
    <w:link w:val="Ttulo5"/>
    <w:uiPriority w:val="9"/>
    <w:semiHidden/>
    <w:rsid w:val="00E82C3C"/>
    <w:rPr>
      <w:rFonts w:asciiTheme="minorHAnsi" w:eastAsiaTheme="majorEastAsia" w:hAnsiTheme="minorHAnsi" w:cstheme="majorBidi"/>
      <w:color w:val="2F5496" w:themeColor="accent1" w:themeShade="BF"/>
      <w:spacing w:val="0"/>
      <w:sz w:val="22"/>
      <w:szCs w:val="22"/>
      <w:lang w:val="es-DO" w:eastAsia="es-DO"/>
    </w:rPr>
  </w:style>
  <w:style w:type="character" w:customStyle="1" w:styleId="Ttulo6Car">
    <w:name w:val="Título 6 Car"/>
    <w:basedOn w:val="Fuentedeprrafopredeter"/>
    <w:link w:val="Ttulo6"/>
    <w:uiPriority w:val="9"/>
    <w:semiHidden/>
    <w:rsid w:val="00E82C3C"/>
    <w:rPr>
      <w:rFonts w:asciiTheme="minorHAnsi" w:eastAsiaTheme="majorEastAsia" w:hAnsiTheme="minorHAnsi" w:cstheme="majorBidi"/>
      <w:i/>
      <w:iCs/>
      <w:color w:val="595959" w:themeColor="text1" w:themeTint="A6"/>
      <w:spacing w:val="0"/>
      <w:sz w:val="22"/>
      <w:szCs w:val="22"/>
      <w:lang w:val="es-DO" w:eastAsia="es-DO"/>
    </w:rPr>
  </w:style>
  <w:style w:type="character" w:customStyle="1" w:styleId="Ttulo7Car">
    <w:name w:val="Título 7 Car"/>
    <w:basedOn w:val="Fuentedeprrafopredeter"/>
    <w:link w:val="Ttulo7"/>
    <w:uiPriority w:val="9"/>
    <w:semiHidden/>
    <w:rsid w:val="00E82C3C"/>
    <w:rPr>
      <w:rFonts w:asciiTheme="minorHAnsi" w:eastAsiaTheme="majorEastAsia" w:hAnsiTheme="minorHAnsi" w:cstheme="majorBidi"/>
      <w:color w:val="595959" w:themeColor="text1" w:themeTint="A6"/>
      <w:spacing w:val="0"/>
      <w:sz w:val="22"/>
      <w:szCs w:val="22"/>
      <w:lang w:val="es-DO" w:eastAsia="es-DO"/>
    </w:rPr>
  </w:style>
  <w:style w:type="character" w:customStyle="1" w:styleId="Ttulo8Car">
    <w:name w:val="Título 8 Car"/>
    <w:basedOn w:val="Fuentedeprrafopredeter"/>
    <w:link w:val="Ttulo8"/>
    <w:uiPriority w:val="9"/>
    <w:semiHidden/>
    <w:rsid w:val="00E82C3C"/>
    <w:rPr>
      <w:rFonts w:asciiTheme="minorHAnsi" w:eastAsiaTheme="majorEastAsia" w:hAnsiTheme="minorHAnsi" w:cstheme="majorBidi"/>
      <w:i/>
      <w:iCs/>
      <w:color w:val="272727" w:themeColor="text1" w:themeTint="D8"/>
      <w:spacing w:val="0"/>
      <w:sz w:val="22"/>
      <w:szCs w:val="22"/>
      <w:lang w:val="es-DO" w:eastAsia="es-DO"/>
    </w:rPr>
  </w:style>
  <w:style w:type="character" w:customStyle="1" w:styleId="Ttulo9Car">
    <w:name w:val="Título 9 Car"/>
    <w:basedOn w:val="Fuentedeprrafopredeter"/>
    <w:link w:val="Ttulo9"/>
    <w:uiPriority w:val="9"/>
    <w:semiHidden/>
    <w:rsid w:val="00E82C3C"/>
    <w:rPr>
      <w:rFonts w:asciiTheme="minorHAnsi" w:eastAsiaTheme="majorEastAsia" w:hAnsiTheme="minorHAnsi" w:cstheme="majorBidi"/>
      <w:color w:val="272727" w:themeColor="text1" w:themeTint="D8"/>
      <w:spacing w:val="0"/>
      <w:sz w:val="22"/>
      <w:szCs w:val="22"/>
      <w:lang w:val="es-DO" w:eastAsia="es-DO"/>
    </w:rPr>
  </w:style>
  <w:style w:type="paragraph" w:styleId="Textodeglobo">
    <w:name w:val="Balloon Text"/>
    <w:basedOn w:val="Normal"/>
    <w:link w:val="TextodegloboCar"/>
    <w:uiPriority w:val="99"/>
    <w:semiHidden/>
    <w:unhideWhenUsed/>
    <w:rsid w:val="00E82C3C"/>
    <w:pPr>
      <w:spacing w:after="0" w:line="240" w:lineRule="auto"/>
    </w:pPr>
    <w:rPr>
      <w:rFonts w:ascii="Tahoma" w:eastAsia="Calibri" w:hAnsi="Tahoma" w:cs="Tahoma"/>
      <w:color w:val="auto"/>
      <w:spacing w:val="0"/>
      <w:sz w:val="16"/>
      <w:szCs w:val="16"/>
      <w:lang w:val="es-ES"/>
    </w:rPr>
  </w:style>
  <w:style w:type="character" w:customStyle="1" w:styleId="TextodegloboCar">
    <w:name w:val="Texto de globo Car"/>
    <w:basedOn w:val="Fuentedeprrafopredeter"/>
    <w:link w:val="Textodeglobo"/>
    <w:uiPriority w:val="99"/>
    <w:semiHidden/>
    <w:rsid w:val="00E82C3C"/>
    <w:rPr>
      <w:rFonts w:ascii="Tahoma" w:eastAsia="Calibri" w:hAnsi="Tahoma" w:cs="Tahoma"/>
      <w:color w:val="auto"/>
      <w:spacing w:val="0"/>
      <w:sz w:val="16"/>
      <w:szCs w:val="16"/>
      <w:lang w:val="es-ES"/>
    </w:rPr>
  </w:style>
  <w:style w:type="paragraph" w:styleId="Revisin">
    <w:name w:val="Revision"/>
    <w:hidden/>
    <w:uiPriority w:val="99"/>
    <w:semiHidden/>
    <w:rsid w:val="00E82C3C"/>
    <w:pPr>
      <w:spacing w:after="0" w:line="240" w:lineRule="auto"/>
    </w:pPr>
    <w:rPr>
      <w:rFonts w:ascii="Calibri" w:eastAsia="Calibri" w:hAnsi="Calibri"/>
      <w:color w:val="auto"/>
      <w:spacing w:val="0"/>
      <w:sz w:val="22"/>
      <w:szCs w:val="22"/>
      <w:lang w:val="es-ES"/>
    </w:rPr>
  </w:style>
  <w:style w:type="paragraph" w:styleId="Ttulo">
    <w:name w:val="Title"/>
    <w:basedOn w:val="Normal"/>
    <w:next w:val="Normal"/>
    <w:link w:val="TtuloCar"/>
    <w:uiPriority w:val="99"/>
    <w:qFormat/>
    <w:rsid w:val="00E82C3C"/>
    <w:pPr>
      <w:spacing w:after="80" w:line="240" w:lineRule="auto"/>
      <w:contextualSpacing/>
    </w:pPr>
    <w:rPr>
      <w:rFonts w:asciiTheme="majorHAnsi" w:eastAsiaTheme="majorEastAsia" w:hAnsiTheme="majorHAnsi" w:cstheme="majorBidi"/>
      <w:color w:val="auto"/>
      <w:spacing w:val="-10"/>
      <w:kern w:val="28"/>
      <w:sz w:val="56"/>
      <w:szCs w:val="56"/>
      <w:lang w:val="es-DO" w:eastAsia="es-DO"/>
    </w:rPr>
  </w:style>
  <w:style w:type="character" w:customStyle="1" w:styleId="TtuloCar">
    <w:name w:val="Título Car"/>
    <w:basedOn w:val="Fuentedeprrafopredeter"/>
    <w:link w:val="Ttulo"/>
    <w:uiPriority w:val="99"/>
    <w:rsid w:val="00E82C3C"/>
    <w:rPr>
      <w:rFonts w:asciiTheme="majorHAnsi" w:eastAsiaTheme="majorEastAsia" w:hAnsiTheme="majorHAnsi" w:cstheme="majorBidi"/>
      <w:color w:val="auto"/>
      <w:spacing w:val="-10"/>
      <w:kern w:val="28"/>
      <w:sz w:val="56"/>
      <w:szCs w:val="56"/>
      <w:lang w:val="es-DO" w:eastAsia="es-DO"/>
    </w:rPr>
  </w:style>
  <w:style w:type="paragraph" w:styleId="Subttulo">
    <w:name w:val="Subtitle"/>
    <w:basedOn w:val="Normal"/>
    <w:next w:val="Normal"/>
    <w:link w:val="SubttuloCar"/>
    <w:uiPriority w:val="11"/>
    <w:qFormat/>
    <w:rsid w:val="00E82C3C"/>
    <w:pPr>
      <w:numPr>
        <w:ilvl w:val="1"/>
      </w:numPr>
      <w:spacing w:after="200" w:line="276" w:lineRule="auto"/>
    </w:pPr>
    <w:rPr>
      <w:rFonts w:asciiTheme="minorHAnsi" w:eastAsiaTheme="majorEastAsia" w:hAnsiTheme="minorHAnsi" w:cstheme="majorBidi"/>
      <w:color w:val="595959" w:themeColor="text1" w:themeTint="A6"/>
      <w:spacing w:val="15"/>
      <w:sz w:val="28"/>
      <w:szCs w:val="28"/>
      <w:lang w:val="es-DO" w:eastAsia="es-DO"/>
    </w:rPr>
  </w:style>
  <w:style w:type="character" w:customStyle="1" w:styleId="SubttuloCar">
    <w:name w:val="Subtítulo Car"/>
    <w:basedOn w:val="Fuentedeprrafopredeter"/>
    <w:link w:val="Subttulo"/>
    <w:uiPriority w:val="11"/>
    <w:rsid w:val="00E82C3C"/>
    <w:rPr>
      <w:rFonts w:asciiTheme="minorHAnsi" w:eastAsiaTheme="majorEastAsia" w:hAnsiTheme="minorHAnsi" w:cstheme="majorBidi"/>
      <w:color w:val="595959" w:themeColor="text1" w:themeTint="A6"/>
      <w:spacing w:val="15"/>
      <w:sz w:val="28"/>
      <w:szCs w:val="28"/>
      <w:lang w:val="es-DO" w:eastAsia="es-DO"/>
    </w:rPr>
  </w:style>
  <w:style w:type="paragraph" w:styleId="Cita">
    <w:name w:val="Quote"/>
    <w:basedOn w:val="Normal"/>
    <w:next w:val="Normal"/>
    <w:link w:val="CitaCar"/>
    <w:uiPriority w:val="29"/>
    <w:qFormat/>
    <w:rsid w:val="00E82C3C"/>
    <w:pPr>
      <w:spacing w:before="160" w:after="200" w:line="276" w:lineRule="auto"/>
      <w:jc w:val="center"/>
    </w:pPr>
    <w:rPr>
      <w:rFonts w:asciiTheme="minorHAnsi" w:eastAsiaTheme="minorEastAsia" w:hAnsiTheme="minorHAnsi" w:cstheme="minorBidi"/>
      <w:i/>
      <w:iCs/>
      <w:color w:val="404040" w:themeColor="text1" w:themeTint="BF"/>
      <w:spacing w:val="0"/>
      <w:sz w:val="22"/>
      <w:szCs w:val="22"/>
      <w:lang w:val="es-DO" w:eastAsia="es-DO"/>
    </w:rPr>
  </w:style>
  <w:style w:type="character" w:customStyle="1" w:styleId="CitaCar">
    <w:name w:val="Cita Car"/>
    <w:basedOn w:val="Fuentedeprrafopredeter"/>
    <w:link w:val="Cita"/>
    <w:uiPriority w:val="29"/>
    <w:rsid w:val="00E82C3C"/>
    <w:rPr>
      <w:rFonts w:asciiTheme="minorHAnsi" w:eastAsiaTheme="minorEastAsia" w:hAnsiTheme="minorHAnsi" w:cstheme="minorBidi"/>
      <w:i/>
      <w:iCs/>
      <w:color w:val="404040" w:themeColor="text1" w:themeTint="BF"/>
      <w:spacing w:val="0"/>
      <w:sz w:val="22"/>
      <w:szCs w:val="22"/>
      <w:lang w:val="es-DO" w:eastAsia="es-DO"/>
    </w:rPr>
  </w:style>
  <w:style w:type="character" w:styleId="nfasisintenso">
    <w:name w:val="Intense Emphasis"/>
    <w:basedOn w:val="Fuentedeprrafopredeter"/>
    <w:uiPriority w:val="21"/>
    <w:qFormat/>
    <w:rsid w:val="00E82C3C"/>
    <w:rPr>
      <w:i/>
      <w:iCs/>
      <w:color w:val="2F5496" w:themeColor="accent1" w:themeShade="BF"/>
    </w:rPr>
  </w:style>
  <w:style w:type="paragraph" w:styleId="Citadestacada">
    <w:name w:val="Intense Quote"/>
    <w:basedOn w:val="Normal"/>
    <w:next w:val="Normal"/>
    <w:link w:val="CitadestacadaCar"/>
    <w:uiPriority w:val="30"/>
    <w:qFormat/>
    <w:rsid w:val="00E82C3C"/>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EastAsia" w:hAnsiTheme="minorHAnsi" w:cstheme="minorBidi"/>
      <w:i/>
      <w:iCs/>
      <w:color w:val="2F5496" w:themeColor="accent1" w:themeShade="BF"/>
      <w:spacing w:val="0"/>
      <w:sz w:val="22"/>
      <w:szCs w:val="22"/>
      <w:lang w:val="es-DO" w:eastAsia="es-DO"/>
    </w:rPr>
  </w:style>
  <w:style w:type="character" w:customStyle="1" w:styleId="CitadestacadaCar">
    <w:name w:val="Cita destacada Car"/>
    <w:basedOn w:val="Fuentedeprrafopredeter"/>
    <w:link w:val="Citadestacada"/>
    <w:uiPriority w:val="30"/>
    <w:rsid w:val="00E82C3C"/>
    <w:rPr>
      <w:rFonts w:asciiTheme="minorHAnsi" w:eastAsiaTheme="minorEastAsia" w:hAnsiTheme="minorHAnsi" w:cstheme="minorBidi"/>
      <w:i/>
      <w:iCs/>
      <w:color w:val="2F5496" w:themeColor="accent1" w:themeShade="BF"/>
      <w:spacing w:val="0"/>
      <w:sz w:val="22"/>
      <w:szCs w:val="22"/>
      <w:lang w:val="es-DO" w:eastAsia="es-DO"/>
    </w:rPr>
  </w:style>
  <w:style w:type="character" w:styleId="Referenciaintensa">
    <w:name w:val="Intense Reference"/>
    <w:basedOn w:val="Fuentedeprrafopredeter"/>
    <w:uiPriority w:val="32"/>
    <w:qFormat/>
    <w:rsid w:val="00E82C3C"/>
    <w:rPr>
      <w:b/>
      <w:bCs/>
      <w:smallCaps/>
      <w:color w:val="2F5496" w:themeColor="accent1" w:themeShade="BF"/>
      <w:spacing w:val="5"/>
    </w:rPr>
  </w:style>
  <w:style w:type="paragraph" w:customStyle="1" w:styleId="Default">
    <w:name w:val="Default"/>
    <w:rsid w:val="00E82C3C"/>
    <w:pPr>
      <w:autoSpaceDE w:val="0"/>
      <w:autoSpaceDN w:val="0"/>
      <w:adjustRightInd w:val="0"/>
      <w:spacing w:after="0" w:line="240" w:lineRule="auto"/>
    </w:pPr>
    <w:rPr>
      <w:rFonts w:ascii="Tw Cen MT" w:eastAsiaTheme="minorEastAsia" w:hAnsi="Tw Cen MT" w:cs="Tw Cen MT"/>
      <w:color w:val="000000"/>
      <w:spacing w:val="0"/>
      <w:lang w:val="es-US" w:eastAsia="es-DO"/>
    </w:rPr>
  </w:style>
  <w:style w:type="character" w:customStyle="1" w:styleId="vortalnumericspan">
    <w:name w:val="vortalnumericspan"/>
    <w:basedOn w:val="Fuentedeprrafopredeter"/>
    <w:rsid w:val="00E82C3C"/>
  </w:style>
  <w:style w:type="character" w:styleId="Textoennegrita">
    <w:name w:val="Strong"/>
    <w:basedOn w:val="Fuentedeprrafopredeter"/>
    <w:uiPriority w:val="22"/>
    <w:qFormat/>
    <w:rsid w:val="007048F7"/>
    <w:rPr>
      <w:b/>
      <w:bCs/>
    </w:rPr>
  </w:style>
  <w:style w:type="character" w:styleId="Hipervnculovisitado">
    <w:name w:val="FollowedHyperlink"/>
    <w:basedOn w:val="Fuentedeprrafopredeter"/>
    <w:uiPriority w:val="99"/>
    <w:semiHidden/>
    <w:unhideWhenUsed/>
    <w:rsid w:val="007048F7"/>
    <w:rPr>
      <w:color w:val="96607D"/>
      <w:u w:val="single"/>
    </w:rPr>
  </w:style>
  <w:style w:type="paragraph" w:customStyle="1" w:styleId="msonormal0">
    <w:name w:val="msonormal"/>
    <w:basedOn w:val="Normal"/>
    <w:rsid w:val="007048F7"/>
    <w:pPr>
      <w:spacing w:before="100" w:beforeAutospacing="1" w:after="100" w:afterAutospacing="1" w:line="240" w:lineRule="auto"/>
    </w:pPr>
    <w:rPr>
      <w:rFonts w:eastAsia="Times New Roman"/>
      <w:color w:val="auto"/>
      <w:spacing w:val="0"/>
      <w:lang w:val="es-DO" w:eastAsia="es-DO"/>
    </w:rPr>
  </w:style>
  <w:style w:type="paragraph" w:customStyle="1" w:styleId="xl65">
    <w:name w:val="xl65"/>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6">
    <w:name w:val="xl66"/>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7">
    <w:name w:val="xl67"/>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8">
    <w:name w:val="xl68"/>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9">
    <w:name w:val="xl69"/>
    <w:basedOn w:val="Normal"/>
    <w:rsid w:val="007048F7"/>
    <w:pPr>
      <w:pBdr>
        <w:left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70">
    <w:name w:val="xl70"/>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1">
    <w:name w:val="xl71"/>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2">
    <w:name w:val="xl72"/>
    <w:basedOn w:val="Normal"/>
    <w:rsid w:val="007048F7"/>
    <w:pPr>
      <w:pBdr>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3">
    <w:name w:val="xl73"/>
    <w:basedOn w:val="Normal"/>
    <w:rsid w:val="007048F7"/>
    <w:pPr>
      <w:pBdr>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4">
    <w:name w:val="xl74"/>
    <w:basedOn w:val="Normal"/>
    <w:rsid w:val="007048F7"/>
    <w:pPr>
      <w:pBdr>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5">
    <w:name w:val="xl75"/>
    <w:basedOn w:val="Normal"/>
    <w:rsid w:val="007048F7"/>
    <w:pPr>
      <w:pBdr>
        <w:top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76">
    <w:name w:val="xl76"/>
    <w:basedOn w:val="Normal"/>
    <w:rsid w:val="007048F7"/>
    <w:pPr>
      <w:pBdr>
        <w:top w:val="single" w:sz="8" w:space="0" w:color="auto"/>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77">
    <w:name w:val="xl77"/>
    <w:basedOn w:val="Normal"/>
    <w:rsid w:val="007048F7"/>
    <w:pPr>
      <w:pBdr>
        <w:top w:val="single" w:sz="8" w:space="0" w:color="auto"/>
        <w:bottom w:val="single" w:sz="8" w:space="0" w:color="auto"/>
        <w:right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78">
    <w:name w:val="xl78"/>
    <w:basedOn w:val="Normal"/>
    <w:rsid w:val="007048F7"/>
    <w:pPr>
      <w:pBdr>
        <w:top w:val="single" w:sz="8" w:space="0" w:color="auto"/>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79">
    <w:name w:val="xl79"/>
    <w:basedOn w:val="Normal"/>
    <w:rsid w:val="007048F7"/>
    <w:pPr>
      <w:pBdr>
        <w:top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80">
    <w:name w:val="xl80"/>
    <w:basedOn w:val="Normal"/>
    <w:rsid w:val="007048F7"/>
    <w:pPr>
      <w:pBdr>
        <w:top w:val="single" w:sz="8" w:space="0" w:color="auto"/>
        <w:bottom w:val="single" w:sz="8" w:space="0" w:color="auto"/>
        <w:right w:val="single" w:sz="8" w:space="0" w:color="auto"/>
      </w:pBdr>
      <w:shd w:val="clear" w:color="000000" w:fill="0F47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81">
    <w:name w:val="xl81"/>
    <w:basedOn w:val="Normal"/>
    <w:rsid w:val="007048F7"/>
    <w:pPr>
      <w:pBdr>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82">
    <w:name w:val="xl82"/>
    <w:basedOn w:val="Normal"/>
    <w:rsid w:val="007048F7"/>
    <w:pPr>
      <w:pBdr>
        <w:top w:val="single" w:sz="8" w:space="0" w:color="auto"/>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83">
    <w:name w:val="xl83"/>
    <w:basedOn w:val="Normal"/>
    <w:rsid w:val="007048F7"/>
    <w:pPr>
      <w:pBdr>
        <w:top w:val="single" w:sz="8" w:space="0" w:color="auto"/>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84">
    <w:name w:val="xl84"/>
    <w:basedOn w:val="Normal"/>
    <w:rsid w:val="007048F7"/>
    <w:pPr>
      <w:pBdr>
        <w:top w:val="single" w:sz="8" w:space="0" w:color="auto"/>
        <w:bottom w:val="single" w:sz="8" w:space="0" w:color="auto"/>
        <w:right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85">
    <w:name w:val="xl85"/>
    <w:basedOn w:val="Normal"/>
    <w:rsid w:val="007048F7"/>
    <w:pPr>
      <w:pBdr>
        <w:top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86">
    <w:name w:val="xl86"/>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87">
    <w:name w:val="xl87"/>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88">
    <w:name w:val="xl88"/>
    <w:basedOn w:val="Normal"/>
    <w:rsid w:val="007048F7"/>
    <w:pPr>
      <w:pBdr>
        <w:top w:val="single" w:sz="8" w:space="0" w:color="auto"/>
        <w:left w:val="single" w:sz="8" w:space="0" w:color="auto"/>
      </w:pBdr>
      <w:spacing w:before="100" w:beforeAutospacing="1" w:after="100" w:afterAutospacing="1" w:line="240" w:lineRule="auto"/>
      <w:textAlignment w:val="center"/>
    </w:pPr>
    <w:rPr>
      <w:rFonts w:eastAsia="Times New Roman"/>
      <w:b/>
      <w:bCs/>
      <w:color w:val="auto"/>
      <w:spacing w:val="0"/>
      <w:lang w:val="es-DO" w:eastAsia="es-DO"/>
    </w:rPr>
  </w:style>
  <w:style w:type="paragraph" w:customStyle="1" w:styleId="xl89">
    <w:name w:val="xl89"/>
    <w:basedOn w:val="Normal"/>
    <w:rsid w:val="007048F7"/>
    <w:pPr>
      <w:pBdr>
        <w:right w:val="single" w:sz="8" w:space="0" w:color="auto"/>
      </w:pBdr>
      <w:spacing w:before="100" w:beforeAutospacing="1" w:after="100" w:afterAutospacing="1" w:line="240" w:lineRule="auto"/>
      <w:jc w:val="center"/>
      <w:textAlignment w:val="center"/>
    </w:pPr>
    <w:rPr>
      <w:rFonts w:eastAsia="Times New Roman"/>
      <w:b/>
      <w:bCs/>
      <w:color w:val="auto"/>
      <w:spacing w:val="0"/>
      <w:lang w:val="es-DO" w:eastAsia="es-DO"/>
    </w:rPr>
  </w:style>
  <w:style w:type="paragraph" w:customStyle="1" w:styleId="xl90">
    <w:name w:val="xl90"/>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1">
    <w:name w:val="xl91"/>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2">
    <w:name w:val="xl92"/>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3">
    <w:name w:val="xl93"/>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4">
    <w:name w:val="xl94"/>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5">
    <w:name w:val="xl95"/>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6">
    <w:name w:val="xl96"/>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97">
    <w:name w:val="xl97"/>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textAlignment w:val="center"/>
    </w:pPr>
    <w:rPr>
      <w:rFonts w:ascii="Arial" w:eastAsia="Times New Roman" w:hAnsi="Arial" w:cs="Arial"/>
      <w:color w:val="000000"/>
      <w:spacing w:val="0"/>
      <w:sz w:val="16"/>
      <w:szCs w:val="16"/>
      <w:lang w:val="es-DO" w:eastAsia="es-DO"/>
    </w:rPr>
  </w:style>
  <w:style w:type="paragraph" w:customStyle="1" w:styleId="xl98">
    <w:name w:val="xl98"/>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99">
    <w:name w:val="xl99"/>
    <w:basedOn w:val="Normal"/>
    <w:rsid w:val="007048F7"/>
    <w:pPr>
      <w:spacing w:before="100" w:beforeAutospacing="1" w:after="100" w:afterAutospacing="1" w:line="240" w:lineRule="auto"/>
    </w:pPr>
    <w:rPr>
      <w:rFonts w:eastAsia="Times New Roman"/>
      <w:b/>
      <w:bCs/>
      <w:color w:val="auto"/>
      <w:spacing w:val="0"/>
      <w:lang w:val="es-DO" w:eastAsia="es-DO"/>
    </w:rPr>
  </w:style>
  <w:style w:type="paragraph" w:customStyle="1" w:styleId="xl100">
    <w:name w:val="xl100"/>
    <w:basedOn w:val="Normal"/>
    <w:rsid w:val="007048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01">
    <w:name w:val="xl101"/>
    <w:basedOn w:val="Normal"/>
    <w:rsid w:val="007048F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02">
    <w:name w:val="xl102"/>
    <w:basedOn w:val="Normal"/>
    <w:rsid w:val="007048F7"/>
    <w:pPr>
      <w:pBdr>
        <w:top w:val="single" w:sz="8" w:space="0" w:color="auto"/>
        <w:left w:val="single" w:sz="8" w:space="0" w:color="auto"/>
        <w:bottom w:val="single" w:sz="8" w:space="0" w:color="auto"/>
        <w:right w:val="single" w:sz="8" w:space="0" w:color="auto"/>
      </w:pBdr>
      <w:shd w:val="clear" w:color="000000" w:fill="0F4761"/>
      <w:spacing w:before="100" w:beforeAutospacing="1" w:after="100" w:afterAutospacing="1" w:line="240" w:lineRule="auto"/>
      <w:textAlignment w:val="center"/>
    </w:pPr>
    <w:rPr>
      <w:rFonts w:ascii="Aptos" w:eastAsia="Times New Roman" w:hAnsi="Aptos"/>
      <w:color w:val="auto"/>
      <w:spacing w:val="0"/>
      <w:lang w:val="es-DO" w:eastAsia="es-DO"/>
    </w:rPr>
  </w:style>
  <w:style w:type="paragraph" w:customStyle="1" w:styleId="xl103">
    <w:name w:val="xl103"/>
    <w:basedOn w:val="Normal"/>
    <w:rsid w:val="007048F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04">
    <w:name w:val="xl104"/>
    <w:basedOn w:val="Normal"/>
    <w:rsid w:val="007048F7"/>
    <w:pPr>
      <w:pBdr>
        <w:top w:val="single" w:sz="8" w:space="0" w:color="auto"/>
        <w:left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05">
    <w:name w:val="xl105"/>
    <w:basedOn w:val="Normal"/>
    <w:rsid w:val="007048F7"/>
    <w:pPr>
      <w:pBdr>
        <w:top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06">
    <w:name w:val="xl106"/>
    <w:basedOn w:val="Normal"/>
    <w:rsid w:val="007048F7"/>
    <w:pPr>
      <w:pBdr>
        <w:top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07">
    <w:name w:val="xl107"/>
    <w:basedOn w:val="Normal"/>
    <w:rsid w:val="007048F7"/>
    <w:pPr>
      <w:pBdr>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108">
    <w:name w:val="xl108"/>
    <w:basedOn w:val="Normal"/>
    <w:rsid w:val="007048F7"/>
    <w:pPr>
      <w:pBdr>
        <w:left w:val="single" w:sz="8" w:space="0" w:color="auto"/>
        <w:right w:val="single" w:sz="8"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09">
    <w:name w:val="xl109"/>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0">
    <w:name w:val="xl110"/>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20"/>
      <w:szCs w:val="20"/>
      <w:lang w:val="es-DO" w:eastAsia="es-DO"/>
    </w:rPr>
  </w:style>
  <w:style w:type="paragraph" w:customStyle="1" w:styleId="xl111">
    <w:name w:val="xl111"/>
    <w:basedOn w:val="Normal"/>
    <w:rsid w:val="007048F7"/>
    <w:pPr>
      <w:pBdr>
        <w:bottom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2">
    <w:name w:val="xl112"/>
    <w:basedOn w:val="Normal"/>
    <w:rsid w:val="007048F7"/>
    <w:pP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3">
    <w:name w:val="xl113"/>
    <w:basedOn w:val="Normal"/>
    <w:rsid w:val="007048F7"/>
    <w:pPr>
      <w:pBdr>
        <w:top w:val="single" w:sz="4" w:space="0" w:color="auto"/>
        <w:left w:val="single" w:sz="4" w:space="0" w:color="auto"/>
        <w:bottom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4">
    <w:name w:val="xl114"/>
    <w:basedOn w:val="Normal"/>
    <w:rsid w:val="007048F7"/>
    <w:pPr>
      <w:pBdr>
        <w:top w:val="single" w:sz="8" w:space="0" w:color="auto"/>
        <w:right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15">
    <w:name w:val="xl115"/>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737376"/>
      <w:spacing w:val="0"/>
      <w:sz w:val="16"/>
      <w:szCs w:val="16"/>
      <w:lang w:val="es-DO" w:eastAsia="es-DO"/>
    </w:rPr>
  </w:style>
  <w:style w:type="paragraph" w:customStyle="1" w:styleId="xl116">
    <w:name w:val="xl116"/>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val="es-DO" w:eastAsia="es-DO"/>
    </w:rPr>
  </w:style>
  <w:style w:type="paragraph" w:customStyle="1" w:styleId="xl117">
    <w:name w:val="xl117"/>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val="es-DO" w:eastAsia="es-DO"/>
    </w:rPr>
  </w:style>
  <w:style w:type="paragraph" w:customStyle="1" w:styleId="xl118">
    <w:name w:val="xl118"/>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19">
    <w:name w:val="xl119"/>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20">
    <w:name w:val="xl120"/>
    <w:basedOn w:val="Normal"/>
    <w:rsid w:val="007048F7"/>
    <w:pPr>
      <w:pBdr>
        <w:top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21">
    <w:name w:val="xl121"/>
    <w:basedOn w:val="Normal"/>
    <w:rsid w:val="007048F7"/>
    <w:pPr>
      <w:pBdr>
        <w:top w:val="single" w:sz="8" w:space="0" w:color="auto"/>
        <w:right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22">
    <w:name w:val="xl122"/>
    <w:basedOn w:val="Normal"/>
    <w:rsid w:val="007048F7"/>
    <w:pPr>
      <w:pBdr>
        <w:top w:val="single" w:sz="4" w:space="0" w:color="auto"/>
        <w:left w:val="single" w:sz="4" w:space="0" w:color="auto"/>
        <w:bottom w:val="single" w:sz="4" w:space="0" w:color="auto"/>
        <w:right w:val="single" w:sz="4" w:space="0" w:color="auto"/>
      </w:pBdr>
      <w:shd w:val="clear" w:color="000000" w:fill="104861"/>
      <w:spacing w:before="100" w:beforeAutospacing="1" w:after="100" w:afterAutospacing="1" w:line="240" w:lineRule="auto"/>
      <w:textAlignment w:val="center"/>
    </w:pPr>
    <w:rPr>
      <w:rFonts w:eastAsia="Times New Roman"/>
      <w:b/>
      <w:bCs/>
      <w:color w:val="FFFFFF"/>
      <w:spacing w:val="0"/>
      <w:lang w:val="es-DO" w:eastAsia="es-DO"/>
    </w:rPr>
  </w:style>
  <w:style w:type="paragraph" w:customStyle="1" w:styleId="xl123">
    <w:name w:val="xl123"/>
    <w:basedOn w:val="Normal"/>
    <w:rsid w:val="007048F7"/>
    <w:pPr>
      <w:pBdr>
        <w:top w:val="single" w:sz="4" w:space="0" w:color="auto"/>
        <w:left w:val="single" w:sz="4" w:space="0" w:color="auto"/>
        <w:bottom w:val="single" w:sz="4" w:space="0" w:color="auto"/>
        <w:right w:val="single" w:sz="4"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24">
    <w:name w:val="xl124"/>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125">
    <w:name w:val="xl125"/>
    <w:basedOn w:val="Normal"/>
    <w:rsid w:val="007048F7"/>
    <w:pPr>
      <w:pBdr>
        <w:top w:val="single" w:sz="8" w:space="0" w:color="auto"/>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126">
    <w:name w:val="xl126"/>
    <w:basedOn w:val="Normal"/>
    <w:rsid w:val="007048F7"/>
    <w:pPr>
      <w:pBdr>
        <w:top w:val="single" w:sz="8" w:space="0" w:color="auto"/>
        <w:bottom w:val="single" w:sz="8" w:space="0" w:color="auto"/>
        <w:right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127">
    <w:name w:val="xl127"/>
    <w:basedOn w:val="Normal"/>
    <w:rsid w:val="007048F7"/>
    <w:pPr>
      <w:pBdr>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128">
    <w:name w:val="xl128"/>
    <w:basedOn w:val="Normal"/>
    <w:rsid w:val="007048F7"/>
    <w:pPr>
      <w:pBdr>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129">
    <w:name w:val="xl129"/>
    <w:basedOn w:val="Normal"/>
    <w:rsid w:val="007048F7"/>
    <w:pPr>
      <w:pBdr>
        <w:top w:val="single" w:sz="8" w:space="0" w:color="auto"/>
        <w:left w:val="single" w:sz="8" w:space="0" w:color="auto"/>
        <w:bottom w:val="single" w:sz="8" w:space="0" w:color="auto"/>
        <w:right w:val="single" w:sz="8" w:space="0" w:color="auto"/>
      </w:pBdr>
      <w:shd w:val="clear" w:color="000000" w:fill="104861"/>
      <w:spacing w:before="100" w:beforeAutospacing="1" w:after="100" w:afterAutospacing="1" w:line="240" w:lineRule="auto"/>
      <w:textAlignment w:val="center"/>
    </w:pPr>
    <w:rPr>
      <w:rFonts w:ascii="Aptos" w:eastAsia="Times New Roman" w:hAnsi="Aptos"/>
      <w:color w:val="FFFFFF"/>
      <w:spacing w:val="0"/>
      <w:lang w:val="es-DO" w:eastAsia="es-DO"/>
    </w:rPr>
  </w:style>
  <w:style w:type="paragraph" w:customStyle="1" w:styleId="xl130">
    <w:name w:val="xl130"/>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31">
    <w:name w:val="xl131"/>
    <w:basedOn w:val="Normal"/>
    <w:rsid w:val="007048F7"/>
    <w:pPr>
      <w:pBdr>
        <w:top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32">
    <w:name w:val="xl132"/>
    <w:basedOn w:val="Normal"/>
    <w:rsid w:val="007048F7"/>
    <w:pPr>
      <w:pBdr>
        <w:top w:val="single" w:sz="8" w:space="0" w:color="auto"/>
        <w:bottom w:val="single" w:sz="8" w:space="0" w:color="auto"/>
        <w:right w:val="single" w:sz="8"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33">
    <w:name w:val="xl133"/>
    <w:basedOn w:val="Normal"/>
    <w:rsid w:val="007048F7"/>
    <w:pPr>
      <w:pBdr>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34">
    <w:name w:val="xl134"/>
    <w:basedOn w:val="Normal"/>
    <w:rsid w:val="007048F7"/>
    <w:pPr>
      <w:pBdr>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35">
    <w:name w:val="xl135"/>
    <w:basedOn w:val="Normal"/>
    <w:rsid w:val="007048F7"/>
    <w:pPr>
      <w:pBdr>
        <w:bottom w:val="single" w:sz="8" w:space="0" w:color="auto"/>
        <w:right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36">
    <w:name w:val="xl136"/>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textAlignment w:val="center"/>
    </w:pPr>
    <w:rPr>
      <w:rFonts w:eastAsia="Times New Roman"/>
      <w:b/>
      <w:bCs/>
      <w:color w:val="FFFFFF"/>
      <w:spacing w:val="0"/>
      <w:lang w:val="es-DO" w:eastAsia="es-DO"/>
    </w:rPr>
  </w:style>
  <w:style w:type="paragraph" w:customStyle="1" w:styleId="xl137">
    <w:name w:val="xl137"/>
    <w:basedOn w:val="Normal"/>
    <w:rsid w:val="007048F7"/>
    <w:pPr>
      <w:pBdr>
        <w:top w:val="single" w:sz="8" w:space="0" w:color="auto"/>
        <w:left w:val="single" w:sz="8" w:space="0" w:color="auto"/>
      </w:pBdr>
      <w:shd w:val="clear" w:color="000000" w:fill="104861"/>
      <w:spacing w:before="100" w:beforeAutospacing="1" w:after="100" w:afterAutospacing="1" w:line="240" w:lineRule="auto"/>
      <w:jc w:val="center"/>
    </w:pPr>
    <w:rPr>
      <w:rFonts w:eastAsia="Times New Roman"/>
      <w:color w:val="FFFFFF"/>
      <w:spacing w:val="0"/>
      <w:lang w:val="es-DO" w:eastAsia="es-DO"/>
    </w:rPr>
  </w:style>
  <w:style w:type="paragraph" w:customStyle="1" w:styleId="xl138">
    <w:name w:val="xl138"/>
    <w:basedOn w:val="Normal"/>
    <w:rsid w:val="007048F7"/>
    <w:pPr>
      <w:pBdr>
        <w:top w:val="single" w:sz="8" w:space="0" w:color="auto"/>
      </w:pBdr>
      <w:shd w:val="clear" w:color="000000" w:fill="104861"/>
      <w:spacing w:before="100" w:beforeAutospacing="1" w:after="100" w:afterAutospacing="1" w:line="240" w:lineRule="auto"/>
      <w:jc w:val="center"/>
    </w:pPr>
    <w:rPr>
      <w:rFonts w:eastAsia="Times New Roman"/>
      <w:color w:val="FFFFFF"/>
      <w:spacing w:val="0"/>
      <w:lang w:val="es-DO" w:eastAsia="es-DO"/>
    </w:rPr>
  </w:style>
  <w:style w:type="paragraph" w:customStyle="1" w:styleId="xl139">
    <w:name w:val="xl139"/>
    <w:basedOn w:val="Normal"/>
    <w:rsid w:val="007048F7"/>
    <w:pPr>
      <w:pBdr>
        <w:top w:val="single" w:sz="8" w:space="0" w:color="auto"/>
        <w:right w:val="single" w:sz="8" w:space="0" w:color="auto"/>
      </w:pBdr>
      <w:shd w:val="clear" w:color="000000" w:fill="104861"/>
      <w:spacing w:before="100" w:beforeAutospacing="1" w:after="100" w:afterAutospacing="1" w:line="240" w:lineRule="auto"/>
      <w:jc w:val="center"/>
    </w:pPr>
    <w:rPr>
      <w:rFonts w:eastAsia="Times New Roman"/>
      <w:color w:val="FFFFFF"/>
      <w:spacing w:val="0"/>
      <w:lang w:val="es-DO" w:eastAsia="es-DO"/>
    </w:rPr>
  </w:style>
  <w:style w:type="paragraph" w:customStyle="1" w:styleId="xl140">
    <w:name w:val="xl140"/>
    <w:basedOn w:val="Normal"/>
    <w:rsid w:val="007048F7"/>
    <w:pPr>
      <w:pBdr>
        <w:top w:val="single" w:sz="8" w:space="0" w:color="auto"/>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1">
    <w:name w:val="xl141"/>
    <w:basedOn w:val="Normal"/>
    <w:rsid w:val="007048F7"/>
    <w:pPr>
      <w:pBdr>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42">
    <w:name w:val="xl142"/>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43">
    <w:name w:val="xl143"/>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44">
    <w:name w:val="xl144"/>
    <w:basedOn w:val="Normal"/>
    <w:rsid w:val="007048F7"/>
    <w:pPr>
      <w:pBdr>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b/>
      <w:bCs/>
      <w:color w:val="000000"/>
      <w:spacing w:val="0"/>
      <w:lang w:val="es-DO" w:eastAsia="es-DO"/>
    </w:rPr>
  </w:style>
  <w:style w:type="paragraph" w:customStyle="1" w:styleId="xl145">
    <w:name w:val="xl145"/>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6">
    <w:name w:val="xl146"/>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7">
    <w:name w:val="xl147"/>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8">
    <w:name w:val="xl148"/>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49">
    <w:name w:val="xl149"/>
    <w:basedOn w:val="Normal"/>
    <w:rsid w:val="007048F7"/>
    <w:pPr>
      <w:shd w:val="clear" w:color="000000" w:fill="83E28E"/>
      <w:spacing w:before="100" w:beforeAutospacing="1" w:after="100" w:afterAutospacing="1" w:line="240" w:lineRule="auto"/>
    </w:pPr>
    <w:rPr>
      <w:rFonts w:eastAsia="Times New Roman"/>
      <w:color w:val="auto"/>
      <w:spacing w:val="0"/>
      <w:lang w:val="es-DO" w:eastAsia="es-DO"/>
    </w:rPr>
  </w:style>
  <w:style w:type="paragraph" w:customStyle="1" w:styleId="xl150">
    <w:name w:val="xl150"/>
    <w:basedOn w:val="Normal"/>
    <w:rsid w:val="007048F7"/>
    <w:pPr>
      <w:pBdr>
        <w:top w:val="single" w:sz="8" w:space="0" w:color="auto"/>
        <w:left w:val="single" w:sz="8" w:space="0" w:color="auto"/>
        <w:bottom w:val="single" w:sz="8" w:space="0" w:color="auto"/>
        <w:right w:val="single" w:sz="8" w:space="0" w:color="auto"/>
      </w:pBdr>
      <w:shd w:val="clear" w:color="000000" w:fill="83E28E"/>
      <w:spacing w:before="100" w:beforeAutospacing="1" w:after="100" w:afterAutospacing="1" w:line="240" w:lineRule="auto"/>
    </w:pPr>
    <w:rPr>
      <w:rFonts w:eastAsia="Times New Roman"/>
      <w:b/>
      <w:bCs/>
      <w:color w:val="auto"/>
      <w:spacing w:val="0"/>
      <w:lang w:val="es-DO" w:eastAsia="es-DO"/>
    </w:rPr>
  </w:style>
  <w:style w:type="paragraph" w:customStyle="1" w:styleId="xl151">
    <w:name w:val="xl151"/>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52">
    <w:name w:val="xl152"/>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53">
    <w:name w:val="xl153"/>
    <w:basedOn w:val="Normal"/>
    <w:rsid w:val="007048F7"/>
    <w:pPr>
      <w:pBdr>
        <w:left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54">
    <w:name w:val="xl154"/>
    <w:basedOn w:val="Normal"/>
    <w:rsid w:val="007048F7"/>
    <w:pPr>
      <w:pBdr>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55">
    <w:name w:val="xl155"/>
    <w:basedOn w:val="Normal"/>
    <w:rsid w:val="007048F7"/>
    <w:pPr>
      <w:pBdr>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56">
    <w:name w:val="xl156"/>
    <w:basedOn w:val="Normal"/>
    <w:rsid w:val="007048F7"/>
    <w:pPr>
      <w:pBdr>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57">
    <w:name w:val="xl157"/>
    <w:basedOn w:val="Normal"/>
    <w:rsid w:val="007048F7"/>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58">
    <w:name w:val="xl158"/>
    <w:basedOn w:val="Normal"/>
    <w:rsid w:val="007048F7"/>
    <w:pPr>
      <w:shd w:val="clear" w:color="000000" w:fill="F6F6F6"/>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59">
    <w:name w:val="xl159"/>
    <w:basedOn w:val="Normal"/>
    <w:rsid w:val="007048F7"/>
    <w:pPr>
      <w:pBdr>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60">
    <w:name w:val="xl160"/>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61">
    <w:name w:val="xl161"/>
    <w:basedOn w:val="Normal"/>
    <w:rsid w:val="007048F7"/>
    <w:pPr>
      <w:pBdr>
        <w:bottom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62">
    <w:name w:val="xl162"/>
    <w:basedOn w:val="Normal"/>
    <w:rsid w:val="007048F7"/>
    <w:pPr>
      <w:pBdr>
        <w:top w:val="single" w:sz="4" w:space="0" w:color="auto"/>
        <w:left w:val="single" w:sz="4" w:space="0" w:color="auto"/>
        <w:bottom w:val="single" w:sz="4" w:space="0" w:color="auto"/>
        <w:right w:val="single" w:sz="4" w:space="0" w:color="auto"/>
      </w:pBdr>
      <w:shd w:val="clear" w:color="000000" w:fill="227ACB"/>
      <w:spacing w:before="100" w:beforeAutospacing="1" w:after="100" w:afterAutospacing="1" w:line="240" w:lineRule="auto"/>
      <w:jc w:val="center"/>
    </w:pPr>
    <w:rPr>
      <w:rFonts w:eastAsia="Times New Roman"/>
      <w:color w:val="auto"/>
      <w:spacing w:val="0"/>
      <w:sz w:val="16"/>
      <w:szCs w:val="16"/>
      <w:lang w:val="es-DO" w:eastAsia="es-DO"/>
    </w:rPr>
  </w:style>
  <w:style w:type="paragraph" w:customStyle="1" w:styleId="xl163">
    <w:name w:val="xl163"/>
    <w:basedOn w:val="Normal"/>
    <w:rsid w:val="007048F7"/>
    <w:pPr>
      <w:pBdr>
        <w:left w:val="single" w:sz="4" w:space="0" w:color="auto"/>
      </w:pBdr>
      <w:shd w:val="clear" w:color="000000" w:fill="227ACB"/>
      <w:spacing w:before="100" w:beforeAutospacing="1" w:after="100" w:afterAutospacing="1" w:line="240" w:lineRule="auto"/>
      <w:jc w:val="right"/>
      <w:textAlignment w:val="center"/>
    </w:pPr>
    <w:rPr>
      <w:rFonts w:ascii="Arial" w:eastAsia="Times New Roman" w:hAnsi="Arial" w:cs="Arial"/>
      <w:b/>
      <w:bCs/>
      <w:color w:val="000000"/>
      <w:spacing w:val="0"/>
      <w:sz w:val="16"/>
      <w:szCs w:val="16"/>
      <w:lang w:val="es-DO" w:eastAsia="es-DO"/>
    </w:rPr>
  </w:style>
  <w:style w:type="paragraph" w:customStyle="1" w:styleId="xl164">
    <w:name w:val="xl164"/>
    <w:basedOn w:val="Normal"/>
    <w:rsid w:val="007048F7"/>
    <w:pPr>
      <w:shd w:val="clear" w:color="000000" w:fill="227ACB"/>
      <w:spacing w:before="100" w:beforeAutospacing="1" w:after="100" w:afterAutospacing="1" w:line="240" w:lineRule="auto"/>
      <w:jc w:val="right"/>
      <w:textAlignment w:val="center"/>
    </w:pPr>
    <w:rPr>
      <w:rFonts w:ascii="Arial" w:eastAsia="Times New Roman" w:hAnsi="Arial" w:cs="Arial"/>
      <w:b/>
      <w:bCs/>
      <w:color w:val="000000"/>
      <w:spacing w:val="0"/>
      <w:sz w:val="16"/>
      <w:szCs w:val="16"/>
      <w:lang w:val="es-DO" w:eastAsia="es-DO"/>
    </w:rPr>
  </w:style>
  <w:style w:type="paragraph" w:customStyle="1" w:styleId="xl165">
    <w:name w:val="xl165"/>
    <w:basedOn w:val="Normal"/>
    <w:rsid w:val="007048F7"/>
    <w:pPr>
      <w:pBdr>
        <w:right w:val="single" w:sz="8" w:space="0" w:color="auto"/>
      </w:pBdr>
      <w:shd w:val="clear" w:color="000000" w:fill="227ACB"/>
      <w:spacing w:before="100" w:beforeAutospacing="1" w:after="100" w:afterAutospacing="1" w:line="240" w:lineRule="auto"/>
      <w:jc w:val="right"/>
      <w:textAlignment w:val="center"/>
    </w:pPr>
    <w:rPr>
      <w:rFonts w:ascii="Arial" w:eastAsia="Times New Roman" w:hAnsi="Arial" w:cs="Arial"/>
      <w:b/>
      <w:bCs/>
      <w:color w:val="000000"/>
      <w:spacing w:val="0"/>
      <w:sz w:val="16"/>
      <w:szCs w:val="16"/>
      <w:lang w:val="es-DO" w:eastAsia="es-DO"/>
    </w:rPr>
  </w:style>
  <w:style w:type="paragraph" w:customStyle="1" w:styleId="xxmsonormal">
    <w:name w:val="x_x_msonormal"/>
    <w:basedOn w:val="Normal"/>
    <w:rsid w:val="00EB3756"/>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16651">
      <w:bodyDiv w:val="1"/>
      <w:marLeft w:val="0"/>
      <w:marRight w:val="0"/>
      <w:marTop w:val="0"/>
      <w:marBottom w:val="0"/>
      <w:divBdr>
        <w:top w:val="none" w:sz="0" w:space="0" w:color="auto"/>
        <w:left w:val="none" w:sz="0" w:space="0" w:color="auto"/>
        <w:bottom w:val="none" w:sz="0" w:space="0" w:color="auto"/>
        <w:right w:val="none" w:sz="0" w:space="0" w:color="auto"/>
      </w:divBdr>
    </w:div>
    <w:div w:id="45028888">
      <w:bodyDiv w:val="1"/>
      <w:marLeft w:val="0"/>
      <w:marRight w:val="0"/>
      <w:marTop w:val="0"/>
      <w:marBottom w:val="0"/>
      <w:divBdr>
        <w:top w:val="none" w:sz="0" w:space="0" w:color="auto"/>
        <w:left w:val="none" w:sz="0" w:space="0" w:color="auto"/>
        <w:bottom w:val="none" w:sz="0" w:space="0" w:color="auto"/>
        <w:right w:val="none" w:sz="0" w:space="0" w:color="auto"/>
      </w:divBdr>
    </w:div>
    <w:div w:id="176968005">
      <w:bodyDiv w:val="1"/>
      <w:marLeft w:val="0"/>
      <w:marRight w:val="0"/>
      <w:marTop w:val="0"/>
      <w:marBottom w:val="0"/>
      <w:divBdr>
        <w:top w:val="none" w:sz="0" w:space="0" w:color="auto"/>
        <w:left w:val="none" w:sz="0" w:space="0" w:color="auto"/>
        <w:bottom w:val="none" w:sz="0" w:space="0" w:color="auto"/>
        <w:right w:val="none" w:sz="0" w:space="0" w:color="auto"/>
      </w:divBdr>
    </w:div>
    <w:div w:id="181673241">
      <w:bodyDiv w:val="1"/>
      <w:marLeft w:val="0"/>
      <w:marRight w:val="0"/>
      <w:marTop w:val="0"/>
      <w:marBottom w:val="0"/>
      <w:divBdr>
        <w:top w:val="none" w:sz="0" w:space="0" w:color="auto"/>
        <w:left w:val="none" w:sz="0" w:space="0" w:color="auto"/>
        <w:bottom w:val="none" w:sz="0" w:space="0" w:color="auto"/>
        <w:right w:val="none" w:sz="0" w:space="0" w:color="auto"/>
      </w:divBdr>
    </w:div>
    <w:div w:id="191382193">
      <w:bodyDiv w:val="1"/>
      <w:marLeft w:val="0"/>
      <w:marRight w:val="0"/>
      <w:marTop w:val="0"/>
      <w:marBottom w:val="0"/>
      <w:divBdr>
        <w:top w:val="none" w:sz="0" w:space="0" w:color="auto"/>
        <w:left w:val="none" w:sz="0" w:space="0" w:color="auto"/>
        <w:bottom w:val="none" w:sz="0" w:space="0" w:color="auto"/>
        <w:right w:val="none" w:sz="0" w:space="0" w:color="auto"/>
      </w:divBdr>
    </w:div>
    <w:div w:id="195899374">
      <w:bodyDiv w:val="1"/>
      <w:marLeft w:val="0"/>
      <w:marRight w:val="0"/>
      <w:marTop w:val="0"/>
      <w:marBottom w:val="0"/>
      <w:divBdr>
        <w:top w:val="none" w:sz="0" w:space="0" w:color="auto"/>
        <w:left w:val="none" w:sz="0" w:space="0" w:color="auto"/>
        <w:bottom w:val="none" w:sz="0" w:space="0" w:color="auto"/>
        <w:right w:val="none" w:sz="0" w:space="0" w:color="auto"/>
      </w:divBdr>
    </w:div>
    <w:div w:id="236016431">
      <w:bodyDiv w:val="1"/>
      <w:marLeft w:val="0"/>
      <w:marRight w:val="0"/>
      <w:marTop w:val="0"/>
      <w:marBottom w:val="0"/>
      <w:divBdr>
        <w:top w:val="none" w:sz="0" w:space="0" w:color="auto"/>
        <w:left w:val="none" w:sz="0" w:space="0" w:color="auto"/>
        <w:bottom w:val="none" w:sz="0" w:space="0" w:color="auto"/>
        <w:right w:val="none" w:sz="0" w:space="0" w:color="auto"/>
      </w:divBdr>
    </w:div>
    <w:div w:id="273708793">
      <w:bodyDiv w:val="1"/>
      <w:marLeft w:val="0"/>
      <w:marRight w:val="0"/>
      <w:marTop w:val="0"/>
      <w:marBottom w:val="0"/>
      <w:divBdr>
        <w:top w:val="none" w:sz="0" w:space="0" w:color="auto"/>
        <w:left w:val="none" w:sz="0" w:space="0" w:color="auto"/>
        <w:bottom w:val="none" w:sz="0" w:space="0" w:color="auto"/>
        <w:right w:val="none" w:sz="0" w:space="0" w:color="auto"/>
      </w:divBdr>
    </w:div>
    <w:div w:id="298851839">
      <w:bodyDiv w:val="1"/>
      <w:marLeft w:val="0"/>
      <w:marRight w:val="0"/>
      <w:marTop w:val="0"/>
      <w:marBottom w:val="0"/>
      <w:divBdr>
        <w:top w:val="none" w:sz="0" w:space="0" w:color="auto"/>
        <w:left w:val="none" w:sz="0" w:space="0" w:color="auto"/>
        <w:bottom w:val="none" w:sz="0" w:space="0" w:color="auto"/>
        <w:right w:val="none" w:sz="0" w:space="0" w:color="auto"/>
      </w:divBdr>
    </w:div>
    <w:div w:id="304284447">
      <w:bodyDiv w:val="1"/>
      <w:marLeft w:val="0"/>
      <w:marRight w:val="0"/>
      <w:marTop w:val="0"/>
      <w:marBottom w:val="0"/>
      <w:divBdr>
        <w:top w:val="none" w:sz="0" w:space="0" w:color="auto"/>
        <w:left w:val="none" w:sz="0" w:space="0" w:color="auto"/>
        <w:bottom w:val="none" w:sz="0" w:space="0" w:color="auto"/>
        <w:right w:val="none" w:sz="0" w:space="0" w:color="auto"/>
      </w:divBdr>
    </w:div>
    <w:div w:id="323582539">
      <w:bodyDiv w:val="1"/>
      <w:marLeft w:val="0"/>
      <w:marRight w:val="0"/>
      <w:marTop w:val="0"/>
      <w:marBottom w:val="0"/>
      <w:divBdr>
        <w:top w:val="none" w:sz="0" w:space="0" w:color="auto"/>
        <w:left w:val="none" w:sz="0" w:space="0" w:color="auto"/>
        <w:bottom w:val="none" w:sz="0" w:space="0" w:color="auto"/>
        <w:right w:val="none" w:sz="0" w:space="0" w:color="auto"/>
      </w:divBdr>
    </w:div>
    <w:div w:id="353532765">
      <w:bodyDiv w:val="1"/>
      <w:marLeft w:val="0"/>
      <w:marRight w:val="0"/>
      <w:marTop w:val="0"/>
      <w:marBottom w:val="0"/>
      <w:divBdr>
        <w:top w:val="none" w:sz="0" w:space="0" w:color="auto"/>
        <w:left w:val="none" w:sz="0" w:space="0" w:color="auto"/>
        <w:bottom w:val="none" w:sz="0" w:space="0" w:color="auto"/>
        <w:right w:val="none" w:sz="0" w:space="0" w:color="auto"/>
      </w:divBdr>
    </w:div>
    <w:div w:id="363604070">
      <w:bodyDiv w:val="1"/>
      <w:marLeft w:val="0"/>
      <w:marRight w:val="0"/>
      <w:marTop w:val="0"/>
      <w:marBottom w:val="0"/>
      <w:divBdr>
        <w:top w:val="none" w:sz="0" w:space="0" w:color="auto"/>
        <w:left w:val="none" w:sz="0" w:space="0" w:color="auto"/>
        <w:bottom w:val="none" w:sz="0" w:space="0" w:color="auto"/>
        <w:right w:val="none" w:sz="0" w:space="0" w:color="auto"/>
      </w:divBdr>
    </w:div>
    <w:div w:id="413360061">
      <w:bodyDiv w:val="1"/>
      <w:marLeft w:val="0"/>
      <w:marRight w:val="0"/>
      <w:marTop w:val="0"/>
      <w:marBottom w:val="0"/>
      <w:divBdr>
        <w:top w:val="none" w:sz="0" w:space="0" w:color="auto"/>
        <w:left w:val="none" w:sz="0" w:space="0" w:color="auto"/>
        <w:bottom w:val="none" w:sz="0" w:space="0" w:color="auto"/>
        <w:right w:val="none" w:sz="0" w:space="0" w:color="auto"/>
      </w:divBdr>
    </w:div>
    <w:div w:id="453252094">
      <w:bodyDiv w:val="1"/>
      <w:marLeft w:val="0"/>
      <w:marRight w:val="0"/>
      <w:marTop w:val="0"/>
      <w:marBottom w:val="0"/>
      <w:divBdr>
        <w:top w:val="none" w:sz="0" w:space="0" w:color="auto"/>
        <w:left w:val="none" w:sz="0" w:space="0" w:color="auto"/>
        <w:bottom w:val="none" w:sz="0" w:space="0" w:color="auto"/>
        <w:right w:val="none" w:sz="0" w:space="0" w:color="auto"/>
      </w:divBdr>
    </w:div>
    <w:div w:id="456488455">
      <w:bodyDiv w:val="1"/>
      <w:marLeft w:val="0"/>
      <w:marRight w:val="0"/>
      <w:marTop w:val="0"/>
      <w:marBottom w:val="0"/>
      <w:divBdr>
        <w:top w:val="none" w:sz="0" w:space="0" w:color="auto"/>
        <w:left w:val="none" w:sz="0" w:space="0" w:color="auto"/>
        <w:bottom w:val="none" w:sz="0" w:space="0" w:color="auto"/>
        <w:right w:val="none" w:sz="0" w:space="0" w:color="auto"/>
      </w:divBdr>
    </w:div>
    <w:div w:id="467557296">
      <w:bodyDiv w:val="1"/>
      <w:marLeft w:val="0"/>
      <w:marRight w:val="0"/>
      <w:marTop w:val="0"/>
      <w:marBottom w:val="0"/>
      <w:divBdr>
        <w:top w:val="none" w:sz="0" w:space="0" w:color="auto"/>
        <w:left w:val="none" w:sz="0" w:space="0" w:color="auto"/>
        <w:bottom w:val="none" w:sz="0" w:space="0" w:color="auto"/>
        <w:right w:val="none" w:sz="0" w:space="0" w:color="auto"/>
      </w:divBdr>
    </w:div>
    <w:div w:id="481121849">
      <w:bodyDiv w:val="1"/>
      <w:marLeft w:val="0"/>
      <w:marRight w:val="0"/>
      <w:marTop w:val="0"/>
      <w:marBottom w:val="0"/>
      <w:divBdr>
        <w:top w:val="none" w:sz="0" w:space="0" w:color="auto"/>
        <w:left w:val="none" w:sz="0" w:space="0" w:color="auto"/>
        <w:bottom w:val="none" w:sz="0" w:space="0" w:color="auto"/>
        <w:right w:val="none" w:sz="0" w:space="0" w:color="auto"/>
      </w:divBdr>
    </w:div>
    <w:div w:id="531382204">
      <w:bodyDiv w:val="1"/>
      <w:marLeft w:val="0"/>
      <w:marRight w:val="0"/>
      <w:marTop w:val="0"/>
      <w:marBottom w:val="0"/>
      <w:divBdr>
        <w:top w:val="none" w:sz="0" w:space="0" w:color="auto"/>
        <w:left w:val="none" w:sz="0" w:space="0" w:color="auto"/>
        <w:bottom w:val="none" w:sz="0" w:space="0" w:color="auto"/>
        <w:right w:val="none" w:sz="0" w:space="0" w:color="auto"/>
      </w:divBdr>
    </w:div>
    <w:div w:id="534392889">
      <w:bodyDiv w:val="1"/>
      <w:marLeft w:val="0"/>
      <w:marRight w:val="0"/>
      <w:marTop w:val="0"/>
      <w:marBottom w:val="0"/>
      <w:divBdr>
        <w:top w:val="none" w:sz="0" w:space="0" w:color="auto"/>
        <w:left w:val="none" w:sz="0" w:space="0" w:color="auto"/>
        <w:bottom w:val="none" w:sz="0" w:space="0" w:color="auto"/>
        <w:right w:val="none" w:sz="0" w:space="0" w:color="auto"/>
      </w:divBdr>
    </w:div>
    <w:div w:id="563028277">
      <w:bodyDiv w:val="1"/>
      <w:marLeft w:val="0"/>
      <w:marRight w:val="0"/>
      <w:marTop w:val="0"/>
      <w:marBottom w:val="0"/>
      <w:divBdr>
        <w:top w:val="none" w:sz="0" w:space="0" w:color="auto"/>
        <w:left w:val="none" w:sz="0" w:space="0" w:color="auto"/>
        <w:bottom w:val="none" w:sz="0" w:space="0" w:color="auto"/>
        <w:right w:val="none" w:sz="0" w:space="0" w:color="auto"/>
      </w:divBdr>
    </w:div>
    <w:div w:id="605501205">
      <w:bodyDiv w:val="1"/>
      <w:marLeft w:val="0"/>
      <w:marRight w:val="0"/>
      <w:marTop w:val="0"/>
      <w:marBottom w:val="0"/>
      <w:divBdr>
        <w:top w:val="none" w:sz="0" w:space="0" w:color="auto"/>
        <w:left w:val="none" w:sz="0" w:space="0" w:color="auto"/>
        <w:bottom w:val="none" w:sz="0" w:space="0" w:color="auto"/>
        <w:right w:val="none" w:sz="0" w:space="0" w:color="auto"/>
      </w:divBdr>
    </w:div>
    <w:div w:id="615867448">
      <w:bodyDiv w:val="1"/>
      <w:marLeft w:val="0"/>
      <w:marRight w:val="0"/>
      <w:marTop w:val="0"/>
      <w:marBottom w:val="0"/>
      <w:divBdr>
        <w:top w:val="none" w:sz="0" w:space="0" w:color="auto"/>
        <w:left w:val="none" w:sz="0" w:space="0" w:color="auto"/>
        <w:bottom w:val="none" w:sz="0" w:space="0" w:color="auto"/>
        <w:right w:val="none" w:sz="0" w:space="0" w:color="auto"/>
      </w:divBdr>
    </w:div>
    <w:div w:id="647049372">
      <w:bodyDiv w:val="1"/>
      <w:marLeft w:val="0"/>
      <w:marRight w:val="0"/>
      <w:marTop w:val="0"/>
      <w:marBottom w:val="0"/>
      <w:divBdr>
        <w:top w:val="none" w:sz="0" w:space="0" w:color="auto"/>
        <w:left w:val="none" w:sz="0" w:space="0" w:color="auto"/>
        <w:bottom w:val="none" w:sz="0" w:space="0" w:color="auto"/>
        <w:right w:val="none" w:sz="0" w:space="0" w:color="auto"/>
      </w:divBdr>
    </w:div>
    <w:div w:id="650256662">
      <w:bodyDiv w:val="1"/>
      <w:marLeft w:val="0"/>
      <w:marRight w:val="0"/>
      <w:marTop w:val="0"/>
      <w:marBottom w:val="0"/>
      <w:divBdr>
        <w:top w:val="none" w:sz="0" w:space="0" w:color="auto"/>
        <w:left w:val="none" w:sz="0" w:space="0" w:color="auto"/>
        <w:bottom w:val="none" w:sz="0" w:space="0" w:color="auto"/>
        <w:right w:val="none" w:sz="0" w:space="0" w:color="auto"/>
      </w:divBdr>
    </w:div>
    <w:div w:id="650448609">
      <w:bodyDiv w:val="1"/>
      <w:marLeft w:val="0"/>
      <w:marRight w:val="0"/>
      <w:marTop w:val="0"/>
      <w:marBottom w:val="0"/>
      <w:divBdr>
        <w:top w:val="none" w:sz="0" w:space="0" w:color="auto"/>
        <w:left w:val="none" w:sz="0" w:space="0" w:color="auto"/>
        <w:bottom w:val="none" w:sz="0" w:space="0" w:color="auto"/>
        <w:right w:val="none" w:sz="0" w:space="0" w:color="auto"/>
      </w:divBdr>
    </w:div>
    <w:div w:id="664745585">
      <w:bodyDiv w:val="1"/>
      <w:marLeft w:val="0"/>
      <w:marRight w:val="0"/>
      <w:marTop w:val="0"/>
      <w:marBottom w:val="0"/>
      <w:divBdr>
        <w:top w:val="none" w:sz="0" w:space="0" w:color="auto"/>
        <w:left w:val="none" w:sz="0" w:space="0" w:color="auto"/>
        <w:bottom w:val="none" w:sz="0" w:space="0" w:color="auto"/>
        <w:right w:val="none" w:sz="0" w:space="0" w:color="auto"/>
      </w:divBdr>
    </w:div>
    <w:div w:id="671681566">
      <w:bodyDiv w:val="1"/>
      <w:marLeft w:val="0"/>
      <w:marRight w:val="0"/>
      <w:marTop w:val="0"/>
      <w:marBottom w:val="0"/>
      <w:divBdr>
        <w:top w:val="none" w:sz="0" w:space="0" w:color="auto"/>
        <w:left w:val="none" w:sz="0" w:space="0" w:color="auto"/>
        <w:bottom w:val="none" w:sz="0" w:space="0" w:color="auto"/>
        <w:right w:val="none" w:sz="0" w:space="0" w:color="auto"/>
      </w:divBdr>
    </w:div>
    <w:div w:id="691107155">
      <w:bodyDiv w:val="1"/>
      <w:marLeft w:val="0"/>
      <w:marRight w:val="0"/>
      <w:marTop w:val="0"/>
      <w:marBottom w:val="0"/>
      <w:divBdr>
        <w:top w:val="none" w:sz="0" w:space="0" w:color="auto"/>
        <w:left w:val="none" w:sz="0" w:space="0" w:color="auto"/>
        <w:bottom w:val="none" w:sz="0" w:space="0" w:color="auto"/>
        <w:right w:val="none" w:sz="0" w:space="0" w:color="auto"/>
      </w:divBdr>
    </w:div>
    <w:div w:id="700517802">
      <w:bodyDiv w:val="1"/>
      <w:marLeft w:val="0"/>
      <w:marRight w:val="0"/>
      <w:marTop w:val="0"/>
      <w:marBottom w:val="0"/>
      <w:divBdr>
        <w:top w:val="none" w:sz="0" w:space="0" w:color="auto"/>
        <w:left w:val="none" w:sz="0" w:space="0" w:color="auto"/>
        <w:bottom w:val="none" w:sz="0" w:space="0" w:color="auto"/>
        <w:right w:val="none" w:sz="0" w:space="0" w:color="auto"/>
      </w:divBdr>
    </w:div>
    <w:div w:id="751197110">
      <w:bodyDiv w:val="1"/>
      <w:marLeft w:val="0"/>
      <w:marRight w:val="0"/>
      <w:marTop w:val="0"/>
      <w:marBottom w:val="0"/>
      <w:divBdr>
        <w:top w:val="none" w:sz="0" w:space="0" w:color="auto"/>
        <w:left w:val="none" w:sz="0" w:space="0" w:color="auto"/>
        <w:bottom w:val="none" w:sz="0" w:space="0" w:color="auto"/>
        <w:right w:val="none" w:sz="0" w:space="0" w:color="auto"/>
      </w:divBdr>
    </w:div>
    <w:div w:id="760494148">
      <w:bodyDiv w:val="1"/>
      <w:marLeft w:val="0"/>
      <w:marRight w:val="0"/>
      <w:marTop w:val="0"/>
      <w:marBottom w:val="0"/>
      <w:divBdr>
        <w:top w:val="none" w:sz="0" w:space="0" w:color="auto"/>
        <w:left w:val="none" w:sz="0" w:space="0" w:color="auto"/>
        <w:bottom w:val="none" w:sz="0" w:space="0" w:color="auto"/>
        <w:right w:val="none" w:sz="0" w:space="0" w:color="auto"/>
      </w:divBdr>
    </w:div>
    <w:div w:id="766344395">
      <w:bodyDiv w:val="1"/>
      <w:marLeft w:val="0"/>
      <w:marRight w:val="0"/>
      <w:marTop w:val="0"/>
      <w:marBottom w:val="0"/>
      <w:divBdr>
        <w:top w:val="none" w:sz="0" w:space="0" w:color="auto"/>
        <w:left w:val="none" w:sz="0" w:space="0" w:color="auto"/>
        <w:bottom w:val="none" w:sz="0" w:space="0" w:color="auto"/>
        <w:right w:val="none" w:sz="0" w:space="0" w:color="auto"/>
      </w:divBdr>
    </w:div>
    <w:div w:id="779185686">
      <w:bodyDiv w:val="1"/>
      <w:marLeft w:val="0"/>
      <w:marRight w:val="0"/>
      <w:marTop w:val="0"/>
      <w:marBottom w:val="0"/>
      <w:divBdr>
        <w:top w:val="none" w:sz="0" w:space="0" w:color="auto"/>
        <w:left w:val="none" w:sz="0" w:space="0" w:color="auto"/>
        <w:bottom w:val="none" w:sz="0" w:space="0" w:color="auto"/>
        <w:right w:val="none" w:sz="0" w:space="0" w:color="auto"/>
      </w:divBdr>
    </w:div>
    <w:div w:id="822621847">
      <w:bodyDiv w:val="1"/>
      <w:marLeft w:val="0"/>
      <w:marRight w:val="0"/>
      <w:marTop w:val="0"/>
      <w:marBottom w:val="0"/>
      <w:divBdr>
        <w:top w:val="none" w:sz="0" w:space="0" w:color="auto"/>
        <w:left w:val="none" w:sz="0" w:space="0" w:color="auto"/>
        <w:bottom w:val="none" w:sz="0" w:space="0" w:color="auto"/>
        <w:right w:val="none" w:sz="0" w:space="0" w:color="auto"/>
      </w:divBdr>
    </w:div>
    <w:div w:id="859929576">
      <w:bodyDiv w:val="1"/>
      <w:marLeft w:val="0"/>
      <w:marRight w:val="0"/>
      <w:marTop w:val="0"/>
      <w:marBottom w:val="0"/>
      <w:divBdr>
        <w:top w:val="none" w:sz="0" w:space="0" w:color="auto"/>
        <w:left w:val="none" w:sz="0" w:space="0" w:color="auto"/>
        <w:bottom w:val="none" w:sz="0" w:space="0" w:color="auto"/>
        <w:right w:val="none" w:sz="0" w:space="0" w:color="auto"/>
      </w:divBdr>
    </w:div>
    <w:div w:id="878587151">
      <w:bodyDiv w:val="1"/>
      <w:marLeft w:val="0"/>
      <w:marRight w:val="0"/>
      <w:marTop w:val="0"/>
      <w:marBottom w:val="0"/>
      <w:divBdr>
        <w:top w:val="none" w:sz="0" w:space="0" w:color="auto"/>
        <w:left w:val="none" w:sz="0" w:space="0" w:color="auto"/>
        <w:bottom w:val="none" w:sz="0" w:space="0" w:color="auto"/>
        <w:right w:val="none" w:sz="0" w:space="0" w:color="auto"/>
      </w:divBdr>
    </w:div>
    <w:div w:id="890731851">
      <w:bodyDiv w:val="1"/>
      <w:marLeft w:val="0"/>
      <w:marRight w:val="0"/>
      <w:marTop w:val="0"/>
      <w:marBottom w:val="0"/>
      <w:divBdr>
        <w:top w:val="none" w:sz="0" w:space="0" w:color="auto"/>
        <w:left w:val="none" w:sz="0" w:space="0" w:color="auto"/>
        <w:bottom w:val="none" w:sz="0" w:space="0" w:color="auto"/>
        <w:right w:val="none" w:sz="0" w:space="0" w:color="auto"/>
      </w:divBdr>
    </w:div>
    <w:div w:id="896815462">
      <w:bodyDiv w:val="1"/>
      <w:marLeft w:val="0"/>
      <w:marRight w:val="0"/>
      <w:marTop w:val="0"/>
      <w:marBottom w:val="0"/>
      <w:divBdr>
        <w:top w:val="none" w:sz="0" w:space="0" w:color="auto"/>
        <w:left w:val="none" w:sz="0" w:space="0" w:color="auto"/>
        <w:bottom w:val="none" w:sz="0" w:space="0" w:color="auto"/>
        <w:right w:val="none" w:sz="0" w:space="0" w:color="auto"/>
      </w:divBdr>
    </w:div>
    <w:div w:id="934630707">
      <w:bodyDiv w:val="1"/>
      <w:marLeft w:val="0"/>
      <w:marRight w:val="0"/>
      <w:marTop w:val="0"/>
      <w:marBottom w:val="0"/>
      <w:divBdr>
        <w:top w:val="none" w:sz="0" w:space="0" w:color="auto"/>
        <w:left w:val="none" w:sz="0" w:space="0" w:color="auto"/>
        <w:bottom w:val="none" w:sz="0" w:space="0" w:color="auto"/>
        <w:right w:val="none" w:sz="0" w:space="0" w:color="auto"/>
      </w:divBdr>
    </w:div>
    <w:div w:id="957376185">
      <w:bodyDiv w:val="1"/>
      <w:marLeft w:val="0"/>
      <w:marRight w:val="0"/>
      <w:marTop w:val="0"/>
      <w:marBottom w:val="0"/>
      <w:divBdr>
        <w:top w:val="none" w:sz="0" w:space="0" w:color="auto"/>
        <w:left w:val="none" w:sz="0" w:space="0" w:color="auto"/>
        <w:bottom w:val="none" w:sz="0" w:space="0" w:color="auto"/>
        <w:right w:val="none" w:sz="0" w:space="0" w:color="auto"/>
      </w:divBdr>
    </w:div>
    <w:div w:id="962266885">
      <w:bodyDiv w:val="1"/>
      <w:marLeft w:val="0"/>
      <w:marRight w:val="0"/>
      <w:marTop w:val="0"/>
      <w:marBottom w:val="0"/>
      <w:divBdr>
        <w:top w:val="none" w:sz="0" w:space="0" w:color="auto"/>
        <w:left w:val="none" w:sz="0" w:space="0" w:color="auto"/>
        <w:bottom w:val="none" w:sz="0" w:space="0" w:color="auto"/>
        <w:right w:val="none" w:sz="0" w:space="0" w:color="auto"/>
      </w:divBdr>
    </w:div>
    <w:div w:id="963996852">
      <w:bodyDiv w:val="1"/>
      <w:marLeft w:val="0"/>
      <w:marRight w:val="0"/>
      <w:marTop w:val="0"/>
      <w:marBottom w:val="0"/>
      <w:divBdr>
        <w:top w:val="none" w:sz="0" w:space="0" w:color="auto"/>
        <w:left w:val="none" w:sz="0" w:space="0" w:color="auto"/>
        <w:bottom w:val="none" w:sz="0" w:space="0" w:color="auto"/>
        <w:right w:val="none" w:sz="0" w:space="0" w:color="auto"/>
      </w:divBdr>
    </w:div>
    <w:div w:id="976565101">
      <w:bodyDiv w:val="1"/>
      <w:marLeft w:val="0"/>
      <w:marRight w:val="0"/>
      <w:marTop w:val="0"/>
      <w:marBottom w:val="0"/>
      <w:divBdr>
        <w:top w:val="none" w:sz="0" w:space="0" w:color="auto"/>
        <w:left w:val="none" w:sz="0" w:space="0" w:color="auto"/>
        <w:bottom w:val="none" w:sz="0" w:space="0" w:color="auto"/>
        <w:right w:val="none" w:sz="0" w:space="0" w:color="auto"/>
      </w:divBdr>
    </w:div>
    <w:div w:id="992610128">
      <w:bodyDiv w:val="1"/>
      <w:marLeft w:val="0"/>
      <w:marRight w:val="0"/>
      <w:marTop w:val="0"/>
      <w:marBottom w:val="0"/>
      <w:divBdr>
        <w:top w:val="none" w:sz="0" w:space="0" w:color="auto"/>
        <w:left w:val="none" w:sz="0" w:space="0" w:color="auto"/>
        <w:bottom w:val="none" w:sz="0" w:space="0" w:color="auto"/>
        <w:right w:val="none" w:sz="0" w:space="0" w:color="auto"/>
      </w:divBdr>
    </w:div>
    <w:div w:id="1002660457">
      <w:bodyDiv w:val="1"/>
      <w:marLeft w:val="0"/>
      <w:marRight w:val="0"/>
      <w:marTop w:val="0"/>
      <w:marBottom w:val="0"/>
      <w:divBdr>
        <w:top w:val="none" w:sz="0" w:space="0" w:color="auto"/>
        <w:left w:val="none" w:sz="0" w:space="0" w:color="auto"/>
        <w:bottom w:val="none" w:sz="0" w:space="0" w:color="auto"/>
        <w:right w:val="none" w:sz="0" w:space="0" w:color="auto"/>
      </w:divBdr>
    </w:div>
    <w:div w:id="1004820433">
      <w:bodyDiv w:val="1"/>
      <w:marLeft w:val="0"/>
      <w:marRight w:val="0"/>
      <w:marTop w:val="0"/>
      <w:marBottom w:val="0"/>
      <w:divBdr>
        <w:top w:val="none" w:sz="0" w:space="0" w:color="auto"/>
        <w:left w:val="none" w:sz="0" w:space="0" w:color="auto"/>
        <w:bottom w:val="none" w:sz="0" w:space="0" w:color="auto"/>
        <w:right w:val="none" w:sz="0" w:space="0" w:color="auto"/>
      </w:divBdr>
    </w:div>
    <w:div w:id="1014117031">
      <w:bodyDiv w:val="1"/>
      <w:marLeft w:val="0"/>
      <w:marRight w:val="0"/>
      <w:marTop w:val="0"/>
      <w:marBottom w:val="0"/>
      <w:divBdr>
        <w:top w:val="none" w:sz="0" w:space="0" w:color="auto"/>
        <w:left w:val="none" w:sz="0" w:space="0" w:color="auto"/>
        <w:bottom w:val="none" w:sz="0" w:space="0" w:color="auto"/>
        <w:right w:val="none" w:sz="0" w:space="0" w:color="auto"/>
      </w:divBdr>
    </w:div>
    <w:div w:id="1035345398">
      <w:bodyDiv w:val="1"/>
      <w:marLeft w:val="0"/>
      <w:marRight w:val="0"/>
      <w:marTop w:val="0"/>
      <w:marBottom w:val="0"/>
      <w:divBdr>
        <w:top w:val="none" w:sz="0" w:space="0" w:color="auto"/>
        <w:left w:val="none" w:sz="0" w:space="0" w:color="auto"/>
        <w:bottom w:val="none" w:sz="0" w:space="0" w:color="auto"/>
        <w:right w:val="none" w:sz="0" w:space="0" w:color="auto"/>
      </w:divBdr>
    </w:div>
    <w:div w:id="1037241580">
      <w:bodyDiv w:val="1"/>
      <w:marLeft w:val="0"/>
      <w:marRight w:val="0"/>
      <w:marTop w:val="0"/>
      <w:marBottom w:val="0"/>
      <w:divBdr>
        <w:top w:val="none" w:sz="0" w:space="0" w:color="auto"/>
        <w:left w:val="none" w:sz="0" w:space="0" w:color="auto"/>
        <w:bottom w:val="none" w:sz="0" w:space="0" w:color="auto"/>
        <w:right w:val="none" w:sz="0" w:space="0" w:color="auto"/>
      </w:divBdr>
    </w:div>
    <w:div w:id="1079444659">
      <w:bodyDiv w:val="1"/>
      <w:marLeft w:val="0"/>
      <w:marRight w:val="0"/>
      <w:marTop w:val="0"/>
      <w:marBottom w:val="0"/>
      <w:divBdr>
        <w:top w:val="none" w:sz="0" w:space="0" w:color="auto"/>
        <w:left w:val="none" w:sz="0" w:space="0" w:color="auto"/>
        <w:bottom w:val="none" w:sz="0" w:space="0" w:color="auto"/>
        <w:right w:val="none" w:sz="0" w:space="0" w:color="auto"/>
      </w:divBdr>
    </w:div>
    <w:div w:id="1084566117">
      <w:bodyDiv w:val="1"/>
      <w:marLeft w:val="0"/>
      <w:marRight w:val="0"/>
      <w:marTop w:val="0"/>
      <w:marBottom w:val="0"/>
      <w:divBdr>
        <w:top w:val="none" w:sz="0" w:space="0" w:color="auto"/>
        <w:left w:val="none" w:sz="0" w:space="0" w:color="auto"/>
        <w:bottom w:val="none" w:sz="0" w:space="0" w:color="auto"/>
        <w:right w:val="none" w:sz="0" w:space="0" w:color="auto"/>
      </w:divBdr>
    </w:div>
    <w:div w:id="1111586261">
      <w:bodyDiv w:val="1"/>
      <w:marLeft w:val="0"/>
      <w:marRight w:val="0"/>
      <w:marTop w:val="0"/>
      <w:marBottom w:val="0"/>
      <w:divBdr>
        <w:top w:val="none" w:sz="0" w:space="0" w:color="auto"/>
        <w:left w:val="none" w:sz="0" w:space="0" w:color="auto"/>
        <w:bottom w:val="none" w:sz="0" w:space="0" w:color="auto"/>
        <w:right w:val="none" w:sz="0" w:space="0" w:color="auto"/>
      </w:divBdr>
    </w:div>
    <w:div w:id="1168398473">
      <w:bodyDiv w:val="1"/>
      <w:marLeft w:val="0"/>
      <w:marRight w:val="0"/>
      <w:marTop w:val="0"/>
      <w:marBottom w:val="0"/>
      <w:divBdr>
        <w:top w:val="none" w:sz="0" w:space="0" w:color="auto"/>
        <w:left w:val="none" w:sz="0" w:space="0" w:color="auto"/>
        <w:bottom w:val="none" w:sz="0" w:space="0" w:color="auto"/>
        <w:right w:val="none" w:sz="0" w:space="0" w:color="auto"/>
      </w:divBdr>
    </w:div>
    <w:div w:id="1178038690">
      <w:bodyDiv w:val="1"/>
      <w:marLeft w:val="0"/>
      <w:marRight w:val="0"/>
      <w:marTop w:val="0"/>
      <w:marBottom w:val="0"/>
      <w:divBdr>
        <w:top w:val="none" w:sz="0" w:space="0" w:color="auto"/>
        <w:left w:val="none" w:sz="0" w:space="0" w:color="auto"/>
        <w:bottom w:val="none" w:sz="0" w:space="0" w:color="auto"/>
        <w:right w:val="none" w:sz="0" w:space="0" w:color="auto"/>
      </w:divBdr>
    </w:div>
    <w:div w:id="1192838391">
      <w:bodyDiv w:val="1"/>
      <w:marLeft w:val="0"/>
      <w:marRight w:val="0"/>
      <w:marTop w:val="0"/>
      <w:marBottom w:val="0"/>
      <w:divBdr>
        <w:top w:val="none" w:sz="0" w:space="0" w:color="auto"/>
        <w:left w:val="none" w:sz="0" w:space="0" w:color="auto"/>
        <w:bottom w:val="none" w:sz="0" w:space="0" w:color="auto"/>
        <w:right w:val="none" w:sz="0" w:space="0" w:color="auto"/>
      </w:divBdr>
    </w:div>
    <w:div w:id="120902799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5898447">
      <w:bodyDiv w:val="1"/>
      <w:marLeft w:val="0"/>
      <w:marRight w:val="0"/>
      <w:marTop w:val="0"/>
      <w:marBottom w:val="0"/>
      <w:divBdr>
        <w:top w:val="none" w:sz="0" w:space="0" w:color="auto"/>
        <w:left w:val="none" w:sz="0" w:space="0" w:color="auto"/>
        <w:bottom w:val="none" w:sz="0" w:space="0" w:color="auto"/>
        <w:right w:val="none" w:sz="0" w:space="0" w:color="auto"/>
      </w:divBdr>
    </w:div>
    <w:div w:id="1259480420">
      <w:bodyDiv w:val="1"/>
      <w:marLeft w:val="0"/>
      <w:marRight w:val="0"/>
      <w:marTop w:val="0"/>
      <w:marBottom w:val="0"/>
      <w:divBdr>
        <w:top w:val="none" w:sz="0" w:space="0" w:color="auto"/>
        <w:left w:val="none" w:sz="0" w:space="0" w:color="auto"/>
        <w:bottom w:val="none" w:sz="0" w:space="0" w:color="auto"/>
        <w:right w:val="none" w:sz="0" w:space="0" w:color="auto"/>
      </w:divBdr>
    </w:div>
    <w:div w:id="1262301523">
      <w:bodyDiv w:val="1"/>
      <w:marLeft w:val="0"/>
      <w:marRight w:val="0"/>
      <w:marTop w:val="0"/>
      <w:marBottom w:val="0"/>
      <w:divBdr>
        <w:top w:val="none" w:sz="0" w:space="0" w:color="auto"/>
        <w:left w:val="none" w:sz="0" w:space="0" w:color="auto"/>
        <w:bottom w:val="none" w:sz="0" w:space="0" w:color="auto"/>
        <w:right w:val="none" w:sz="0" w:space="0" w:color="auto"/>
      </w:divBdr>
    </w:div>
    <w:div w:id="1335109476">
      <w:bodyDiv w:val="1"/>
      <w:marLeft w:val="0"/>
      <w:marRight w:val="0"/>
      <w:marTop w:val="0"/>
      <w:marBottom w:val="0"/>
      <w:divBdr>
        <w:top w:val="none" w:sz="0" w:space="0" w:color="auto"/>
        <w:left w:val="none" w:sz="0" w:space="0" w:color="auto"/>
        <w:bottom w:val="none" w:sz="0" w:space="0" w:color="auto"/>
        <w:right w:val="none" w:sz="0" w:space="0" w:color="auto"/>
      </w:divBdr>
      <w:divsChild>
        <w:div w:id="1816292875">
          <w:marLeft w:val="547"/>
          <w:marRight w:val="0"/>
          <w:marTop w:val="0"/>
          <w:marBottom w:val="0"/>
          <w:divBdr>
            <w:top w:val="none" w:sz="0" w:space="0" w:color="auto"/>
            <w:left w:val="none" w:sz="0" w:space="0" w:color="auto"/>
            <w:bottom w:val="none" w:sz="0" w:space="0" w:color="auto"/>
            <w:right w:val="none" w:sz="0" w:space="0" w:color="auto"/>
          </w:divBdr>
        </w:div>
      </w:divsChild>
    </w:div>
    <w:div w:id="1345089956">
      <w:bodyDiv w:val="1"/>
      <w:marLeft w:val="0"/>
      <w:marRight w:val="0"/>
      <w:marTop w:val="0"/>
      <w:marBottom w:val="0"/>
      <w:divBdr>
        <w:top w:val="none" w:sz="0" w:space="0" w:color="auto"/>
        <w:left w:val="none" w:sz="0" w:space="0" w:color="auto"/>
        <w:bottom w:val="none" w:sz="0" w:space="0" w:color="auto"/>
        <w:right w:val="none" w:sz="0" w:space="0" w:color="auto"/>
      </w:divBdr>
    </w:div>
    <w:div w:id="1394963989">
      <w:bodyDiv w:val="1"/>
      <w:marLeft w:val="0"/>
      <w:marRight w:val="0"/>
      <w:marTop w:val="0"/>
      <w:marBottom w:val="0"/>
      <w:divBdr>
        <w:top w:val="none" w:sz="0" w:space="0" w:color="auto"/>
        <w:left w:val="none" w:sz="0" w:space="0" w:color="auto"/>
        <w:bottom w:val="none" w:sz="0" w:space="0" w:color="auto"/>
        <w:right w:val="none" w:sz="0" w:space="0" w:color="auto"/>
      </w:divBdr>
    </w:div>
    <w:div w:id="1408531774">
      <w:bodyDiv w:val="1"/>
      <w:marLeft w:val="0"/>
      <w:marRight w:val="0"/>
      <w:marTop w:val="0"/>
      <w:marBottom w:val="0"/>
      <w:divBdr>
        <w:top w:val="none" w:sz="0" w:space="0" w:color="auto"/>
        <w:left w:val="none" w:sz="0" w:space="0" w:color="auto"/>
        <w:bottom w:val="none" w:sz="0" w:space="0" w:color="auto"/>
        <w:right w:val="none" w:sz="0" w:space="0" w:color="auto"/>
      </w:divBdr>
    </w:div>
    <w:div w:id="1452287628">
      <w:bodyDiv w:val="1"/>
      <w:marLeft w:val="0"/>
      <w:marRight w:val="0"/>
      <w:marTop w:val="0"/>
      <w:marBottom w:val="0"/>
      <w:divBdr>
        <w:top w:val="none" w:sz="0" w:space="0" w:color="auto"/>
        <w:left w:val="none" w:sz="0" w:space="0" w:color="auto"/>
        <w:bottom w:val="none" w:sz="0" w:space="0" w:color="auto"/>
        <w:right w:val="none" w:sz="0" w:space="0" w:color="auto"/>
      </w:divBdr>
    </w:div>
    <w:div w:id="1462184539">
      <w:bodyDiv w:val="1"/>
      <w:marLeft w:val="0"/>
      <w:marRight w:val="0"/>
      <w:marTop w:val="0"/>
      <w:marBottom w:val="0"/>
      <w:divBdr>
        <w:top w:val="none" w:sz="0" w:space="0" w:color="auto"/>
        <w:left w:val="none" w:sz="0" w:space="0" w:color="auto"/>
        <w:bottom w:val="none" w:sz="0" w:space="0" w:color="auto"/>
        <w:right w:val="none" w:sz="0" w:space="0" w:color="auto"/>
      </w:divBdr>
    </w:div>
    <w:div w:id="1468861747">
      <w:bodyDiv w:val="1"/>
      <w:marLeft w:val="0"/>
      <w:marRight w:val="0"/>
      <w:marTop w:val="0"/>
      <w:marBottom w:val="0"/>
      <w:divBdr>
        <w:top w:val="none" w:sz="0" w:space="0" w:color="auto"/>
        <w:left w:val="none" w:sz="0" w:space="0" w:color="auto"/>
        <w:bottom w:val="none" w:sz="0" w:space="0" w:color="auto"/>
        <w:right w:val="none" w:sz="0" w:space="0" w:color="auto"/>
      </w:divBdr>
    </w:div>
    <w:div w:id="1472676669">
      <w:bodyDiv w:val="1"/>
      <w:marLeft w:val="0"/>
      <w:marRight w:val="0"/>
      <w:marTop w:val="0"/>
      <w:marBottom w:val="0"/>
      <w:divBdr>
        <w:top w:val="none" w:sz="0" w:space="0" w:color="auto"/>
        <w:left w:val="none" w:sz="0" w:space="0" w:color="auto"/>
        <w:bottom w:val="none" w:sz="0" w:space="0" w:color="auto"/>
        <w:right w:val="none" w:sz="0" w:space="0" w:color="auto"/>
      </w:divBdr>
    </w:div>
    <w:div w:id="1494418571">
      <w:bodyDiv w:val="1"/>
      <w:marLeft w:val="0"/>
      <w:marRight w:val="0"/>
      <w:marTop w:val="0"/>
      <w:marBottom w:val="0"/>
      <w:divBdr>
        <w:top w:val="none" w:sz="0" w:space="0" w:color="auto"/>
        <w:left w:val="none" w:sz="0" w:space="0" w:color="auto"/>
        <w:bottom w:val="none" w:sz="0" w:space="0" w:color="auto"/>
        <w:right w:val="none" w:sz="0" w:space="0" w:color="auto"/>
      </w:divBdr>
    </w:div>
    <w:div w:id="1499536609">
      <w:bodyDiv w:val="1"/>
      <w:marLeft w:val="0"/>
      <w:marRight w:val="0"/>
      <w:marTop w:val="0"/>
      <w:marBottom w:val="0"/>
      <w:divBdr>
        <w:top w:val="none" w:sz="0" w:space="0" w:color="auto"/>
        <w:left w:val="none" w:sz="0" w:space="0" w:color="auto"/>
        <w:bottom w:val="none" w:sz="0" w:space="0" w:color="auto"/>
        <w:right w:val="none" w:sz="0" w:space="0" w:color="auto"/>
      </w:divBdr>
    </w:div>
    <w:div w:id="1502425335">
      <w:bodyDiv w:val="1"/>
      <w:marLeft w:val="0"/>
      <w:marRight w:val="0"/>
      <w:marTop w:val="0"/>
      <w:marBottom w:val="0"/>
      <w:divBdr>
        <w:top w:val="none" w:sz="0" w:space="0" w:color="auto"/>
        <w:left w:val="none" w:sz="0" w:space="0" w:color="auto"/>
        <w:bottom w:val="none" w:sz="0" w:space="0" w:color="auto"/>
        <w:right w:val="none" w:sz="0" w:space="0" w:color="auto"/>
      </w:divBdr>
      <w:divsChild>
        <w:div w:id="1353721240">
          <w:marLeft w:val="547"/>
          <w:marRight w:val="0"/>
          <w:marTop w:val="0"/>
          <w:marBottom w:val="0"/>
          <w:divBdr>
            <w:top w:val="none" w:sz="0" w:space="0" w:color="auto"/>
            <w:left w:val="none" w:sz="0" w:space="0" w:color="auto"/>
            <w:bottom w:val="none" w:sz="0" w:space="0" w:color="auto"/>
            <w:right w:val="none" w:sz="0" w:space="0" w:color="auto"/>
          </w:divBdr>
        </w:div>
      </w:divsChild>
    </w:div>
    <w:div w:id="1513953554">
      <w:bodyDiv w:val="1"/>
      <w:marLeft w:val="0"/>
      <w:marRight w:val="0"/>
      <w:marTop w:val="0"/>
      <w:marBottom w:val="0"/>
      <w:divBdr>
        <w:top w:val="none" w:sz="0" w:space="0" w:color="auto"/>
        <w:left w:val="none" w:sz="0" w:space="0" w:color="auto"/>
        <w:bottom w:val="none" w:sz="0" w:space="0" w:color="auto"/>
        <w:right w:val="none" w:sz="0" w:space="0" w:color="auto"/>
      </w:divBdr>
    </w:div>
    <w:div w:id="1543400483">
      <w:bodyDiv w:val="1"/>
      <w:marLeft w:val="0"/>
      <w:marRight w:val="0"/>
      <w:marTop w:val="0"/>
      <w:marBottom w:val="0"/>
      <w:divBdr>
        <w:top w:val="none" w:sz="0" w:space="0" w:color="auto"/>
        <w:left w:val="none" w:sz="0" w:space="0" w:color="auto"/>
        <w:bottom w:val="none" w:sz="0" w:space="0" w:color="auto"/>
        <w:right w:val="none" w:sz="0" w:space="0" w:color="auto"/>
      </w:divBdr>
    </w:div>
    <w:div w:id="1586110322">
      <w:bodyDiv w:val="1"/>
      <w:marLeft w:val="0"/>
      <w:marRight w:val="0"/>
      <w:marTop w:val="0"/>
      <w:marBottom w:val="0"/>
      <w:divBdr>
        <w:top w:val="none" w:sz="0" w:space="0" w:color="auto"/>
        <w:left w:val="none" w:sz="0" w:space="0" w:color="auto"/>
        <w:bottom w:val="none" w:sz="0" w:space="0" w:color="auto"/>
        <w:right w:val="none" w:sz="0" w:space="0" w:color="auto"/>
      </w:divBdr>
    </w:div>
    <w:div w:id="1589072111">
      <w:bodyDiv w:val="1"/>
      <w:marLeft w:val="0"/>
      <w:marRight w:val="0"/>
      <w:marTop w:val="0"/>
      <w:marBottom w:val="0"/>
      <w:divBdr>
        <w:top w:val="none" w:sz="0" w:space="0" w:color="auto"/>
        <w:left w:val="none" w:sz="0" w:space="0" w:color="auto"/>
        <w:bottom w:val="none" w:sz="0" w:space="0" w:color="auto"/>
        <w:right w:val="none" w:sz="0" w:space="0" w:color="auto"/>
      </w:divBdr>
    </w:div>
    <w:div w:id="1591741081">
      <w:bodyDiv w:val="1"/>
      <w:marLeft w:val="0"/>
      <w:marRight w:val="0"/>
      <w:marTop w:val="0"/>
      <w:marBottom w:val="0"/>
      <w:divBdr>
        <w:top w:val="none" w:sz="0" w:space="0" w:color="auto"/>
        <w:left w:val="none" w:sz="0" w:space="0" w:color="auto"/>
        <w:bottom w:val="none" w:sz="0" w:space="0" w:color="auto"/>
        <w:right w:val="none" w:sz="0" w:space="0" w:color="auto"/>
      </w:divBdr>
    </w:div>
    <w:div w:id="1598098851">
      <w:bodyDiv w:val="1"/>
      <w:marLeft w:val="0"/>
      <w:marRight w:val="0"/>
      <w:marTop w:val="0"/>
      <w:marBottom w:val="0"/>
      <w:divBdr>
        <w:top w:val="none" w:sz="0" w:space="0" w:color="auto"/>
        <w:left w:val="none" w:sz="0" w:space="0" w:color="auto"/>
        <w:bottom w:val="none" w:sz="0" w:space="0" w:color="auto"/>
        <w:right w:val="none" w:sz="0" w:space="0" w:color="auto"/>
      </w:divBdr>
    </w:div>
    <w:div w:id="1608392967">
      <w:bodyDiv w:val="1"/>
      <w:marLeft w:val="0"/>
      <w:marRight w:val="0"/>
      <w:marTop w:val="0"/>
      <w:marBottom w:val="0"/>
      <w:divBdr>
        <w:top w:val="none" w:sz="0" w:space="0" w:color="auto"/>
        <w:left w:val="none" w:sz="0" w:space="0" w:color="auto"/>
        <w:bottom w:val="none" w:sz="0" w:space="0" w:color="auto"/>
        <w:right w:val="none" w:sz="0" w:space="0" w:color="auto"/>
      </w:divBdr>
    </w:div>
    <w:div w:id="1611936683">
      <w:bodyDiv w:val="1"/>
      <w:marLeft w:val="0"/>
      <w:marRight w:val="0"/>
      <w:marTop w:val="0"/>
      <w:marBottom w:val="0"/>
      <w:divBdr>
        <w:top w:val="none" w:sz="0" w:space="0" w:color="auto"/>
        <w:left w:val="none" w:sz="0" w:space="0" w:color="auto"/>
        <w:bottom w:val="none" w:sz="0" w:space="0" w:color="auto"/>
        <w:right w:val="none" w:sz="0" w:space="0" w:color="auto"/>
      </w:divBdr>
    </w:div>
    <w:div w:id="1619339306">
      <w:bodyDiv w:val="1"/>
      <w:marLeft w:val="0"/>
      <w:marRight w:val="0"/>
      <w:marTop w:val="0"/>
      <w:marBottom w:val="0"/>
      <w:divBdr>
        <w:top w:val="none" w:sz="0" w:space="0" w:color="auto"/>
        <w:left w:val="none" w:sz="0" w:space="0" w:color="auto"/>
        <w:bottom w:val="none" w:sz="0" w:space="0" w:color="auto"/>
        <w:right w:val="none" w:sz="0" w:space="0" w:color="auto"/>
      </w:divBdr>
    </w:div>
    <w:div w:id="1620407247">
      <w:bodyDiv w:val="1"/>
      <w:marLeft w:val="0"/>
      <w:marRight w:val="0"/>
      <w:marTop w:val="0"/>
      <w:marBottom w:val="0"/>
      <w:divBdr>
        <w:top w:val="none" w:sz="0" w:space="0" w:color="auto"/>
        <w:left w:val="none" w:sz="0" w:space="0" w:color="auto"/>
        <w:bottom w:val="none" w:sz="0" w:space="0" w:color="auto"/>
        <w:right w:val="none" w:sz="0" w:space="0" w:color="auto"/>
      </w:divBdr>
    </w:div>
    <w:div w:id="1622147994">
      <w:bodyDiv w:val="1"/>
      <w:marLeft w:val="0"/>
      <w:marRight w:val="0"/>
      <w:marTop w:val="0"/>
      <w:marBottom w:val="0"/>
      <w:divBdr>
        <w:top w:val="none" w:sz="0" w:space="0" w:color="auto"/>
        <w:left w:val="none" w:sz="0" w:space="0" w:color="auto"/>
        <w:bottom w:val="none" w:sz="0" w:space="0" w:color="auto"/>
        <w:right w:val="none" w:sz="0" w:space="0" w:color="auto"/>
      </w:divBdr>
    </w:div>
    <w:div w:id="1651518030">
      <w:bodyDiv w:val="1"/>
      <w:marLeft w:val="0"/>
      <w:marRight w:val="0"/>
      <w:marTop w:val="0"/>
      <w:marBottom w:val="0"/>
      <w:divBdr>
        <w:top w:val="none" w:sz="0" w:space="0" w:color="auto"/>
        <w:left w:val="none" w:sz="0" w:space="0" w:color="auto"/>
        <w:bottom w:val="none" w:sz="0" w:space="0" w:color="auto"/>
        <w:right w:val="none" w:sz="0" w:space="0" w:color="auto"/>
      </w:divBdr>
    </w:div>
    <w:div w:id="1673220669">
      <w:bodyDiv w:val="1"/>
      <w:marLeft w:val="0"/>
      <w:marRight w:val="0"/>
      <w:marTop w:val="0"/>
      <w:marBottom w:val="0"/>
      <w:divBdr>
        <w:top w:val="none" w:sz="0" w:space="0" w:color="auto"/>
        <w:left w:val="none" w:sz="0" w:space="0" w:color="auto"/>
        <w:bottom w:val="none" w:sz="0" w:space="0" w:color="auto"/>
        <w:right w:val="none" w:sz="0" w:space="0" w:color="auto"/>
      </w:divBdr>
    </w:div>
    <w:div w:id="1678999166">
      <w:bodyDiv w:val="1"/>
      <w:marLeft w:val="0"/>
      <w:marRight w:val="0"/>
      <w:marTop w:val="0"/>
      <w:marBottom w:val="0"/>
      <w:divBdr>
        <w:top w:val="none" w:sz="0" w:space="0" w:color="auto"/>
        <w:left w:val="none" w:sz="0" w:space="0" w:color="auto"/>
        <w:bottom w:val="none" w:sz="0" w:space="0" w:color="auto"/>
        <w:right w:val="none" w:sz="0" w:space="0" w:color="auto"/>
      </w:divBdr>
    </w:div>
    <w:div w:id="1688020125">
      <w:bodyDiv w:val="1"/>
      <w:marLeft w:val="0"/>
      <w:marRight w:val="0"/>
      <w:marTop w:val="0"/>
      <w:marBottom w:val="0"/>
      <w:divBdr>
        <w:top w:val="none" w:sz="0" w:space="0" w:color="auto"/>
        <w:left w:val="none" w:sz="0" w:space="0" w:color="auto"/>
        <w:bottom w:val="none" w:sz="0" w:space="0" w:color="auto"/>
        <w:right w:val="none" w:sz="0" w:space="0" w:color="auto"/>
      </w:divBdr>
    </w:div>
    <w:div w:id="1691762343">
      <w:bodyDiv w:val="1"/>
      <w:marLeft w:val="0"/>
      <w:marRight w:val="0"/>
      <w:marTop w:val="0"/>
      <w:marBottom w:val="0"/>
      <w:divBdr>
        <w:top w:val="none" w:sz="0" w:space="0" w:color="auto"/>
        <w:left w:val="none" w:sz="0" w:space="0" w:color="auto"/>
        <w:bottom w:val="none" w:sz="0" w:space="0" w:color="auto"/>
        <w:right w:val="none" w:sz="0" w:space="0" w:color="auto"/>
      </w:divBdr>
    </w:div>
    <w:div w:id="1693843715">
      <w:bodyDiv w:val="1"/>
      <w:marLeft w:val="0"/>
      <w:marRight w:val="0"/>
      <w:marTop w:val="0"/>
      <w:marBottom w:val="0"/>
      <w:divBdr>
        <w:top w:val="none" w:sz="0" w:space="0" w:color="auto"/>
        <w:left w:val="none" w:sz="0" w:space="0" w:color="auto"/>
        <w:bottom w:val="none" w:sz="0" w:space="0" w:color="auto"/>
        <w:right w:val="none" w:sz="0" w:space="0" w:color="auto"/>
      </w:divBdr>
    </w:div>
    <w:div w:id="1722096727">
      <w:bodyDiv w:val="1"/>
      <w:marLeft w:val="0"/>
      <w:marRight w:val="0"/>
      <w:marTop w:val="0"/>
      <w:marBottom w:val="0"/>
      <w:divBdr>
        <w:top w:val="none" w:sz="0" w:space="0" w:color="auto"/>
        <w:left w:val="none" w:sz="0" w:space="0" w:color="auto"/>
        <w:bottom w:val="none" w:sz="0" w:space="0" w:color="auto"/>
        <w:right w:val="none" w:sz="0" w:space="0" w:color="auto"/>
      </w:divBdr>
    </w:div>
    <w:div w:id="1728449899">
      <w:bodyDiv w:val="1"/>
      <w:marLeft w:val="0"/>
      <w:marRight w:val="0"/>
      <w:marTop w:val="0"/>
      <w:marBottom w:val="0"/>
      <w:divBdr>
        <w:top w:val="none" w:sz="0" w:space="0" w:color="auto"/>
        <w:left w:val="none" w:sz="0" w:space="0" w:color="auto"/>
        <w:bottom w:val="none" w:sz="0" w:space="0" w:color="auto"/>
        <w:right w:val="none" w:sz="0" w:space="0" w:color="auto"/>
      </w:divBdr>
    </w:div>
    <w:div w:id="1751462825">
      <w:bodyDiv w:val="1"/>
      <w:marLeft w:val="0"/>
      <w:marRight w:val="0"/>
      <w:marTop w:val="0"/>
      <w:marBottom w:val="0"/>
      <w:divBdr>
        <w:top w:val="none" w:sz="0" w:space="0" w:color="auto"/>
        <w:left w:val="none" w:sz="0" w:space="0" w:color="auto"/>
        <w:bottom w:val="none" w:sz="0" w:space="0" w:color="auto"/>
        <w:right w:val="none" w:sz="0" w:space="0" w:color="auto"/>
      </w:divBdr>
    </w:div>
    <w:div w:id="1756826968">
      <w:bodyDiv w:val="1"/>
      <w:marLeft w:val="0"/>
      <w:marRight w:val="0"/>
      <w:marTop w:val="0"/>
      <w:marBottom w:val="0"/>
      <w:divBdr>
        <w:top w:val="none" w:sz="0" w:space="0" w:color="auto"/>
        <w:left w:val="none" w:sz="0" w:space="0" w:color="auto"/>
        <w:bottom w:val="none" w:sz="0" w:space="0" w:color="auto"/>
        <w:right w:val="none" w:sz="0" w:space="0" w:color="auto"/>
      </w:divBdr>
    </w:div>
    <w:div w:id="1822967301">
      <w:bodyDiv w:val="1"/>
      <w:marLeft w:val="0"/>
      <w:marRight w:val="0"/>
      <w:marTop w:val="0"/>
      <w:marBottom w:val="0"/>
      <w:divBdr>
        <w:top w:val="none" w:sz="0" w:space="0" w:color="auto"/>
        <w:left w:val="none" w:sz="0" w:space="0" w:color="auto"/>
        <w:bottom w:val="none" w:sz="0" w:space="0" w:color="auto"/>
        <w:right w:val="none" w:sz="0" w:space="0" w:color="auto"/>
      </w:divBdr>
    </w:div>
    <w:div w:id="1849102238">
      <w:bodyDiv w:val="1"/>
      <w:marLeft w:val="0"/>
      <w:marRight w:val="0"/>
      <w:marTop w:val="0"/>
      <w:marBottom w:val="0"/>
      <w:divBdr>
        <w:top w:val="none" w:sz="0" w:space="0" w:color="auto"/>
        <w:left w:val="none" w:sz="0" w:space="0" w:color="auto"/>
        <w:bottom w:val="none" w:sz="0" w:space="0" w:color="auto"/>
        <w:right w:val="none" w:sz="0" w:space="0" w:color="auto"/>
      </w:divBdr>
    </w:div>
    <w:div w:id="1866676062">
      <w:bodyDiv w:val="1"/>
      <w:marLeft w:val="0"/>
      <w:marRight w:val="0"/>
      <w:marTop w:val="0"/>
      <w:marBottom w:val="0"/>
      <w:divBdr>
        <w:top w:val="none" w:sz="0" w:space="0" w:color="auto"/>
        <w:left w:val="none" w:sz="0" w:space="0" w:color="auto"/>
        <w:bottom w:val="none" w:sz="0" w:space="0" w:color="auto"/>
        <w:right w:val="none" w:sz="0" w:space="0" w:color="auto"/>
      </w:divBdr>
    </w:div>
    <w:div w:id="1886520616">
      <w:bodyDiv w:val="1"/>
      <w:marLeft w:val="0"/>
      <w:marRight w:val="0"/>
      <w:marTop w:val="0"/>
      <w:marBottom w:val="0"/>
      <w:divBdr>
        <w:top w:val="none" w:sz="0" w:space="0" w:color="auto"/>
        <w:left w:val="none" w:sz="0" w:space="0" w:color="auto"/>
        <w:bottom w:val="none" w:sz="0" w:space="0" w:color="auto"/>
        <w:right w:val="none" w:sz="0" w:space="0" w:color="auto"/>
      </w:divBdr>
    </w:div>
    <w:div w:id="1900826402">
      <w:bodyDiv w:val="1"/>
      <w:marLeft w:val="0"/>
      <w:marRight w:val="0"/>
      <w:marTop w:val="0"/>
      <w:marBottom w:val="0"/>
      <w:divBdr>
        <w:top w:val="none" w:sz="0" w:space="0" w:color="auto"/>
        <w:left w:val="none" w:sz="0" w:space="0" w:color="auto"/>
        <w:bottom w:val="none" w:sz="0" w:space="0" w:color="auto"/>
        <w:right w:val="none" w:sz="0" w:space="0" w:color="auto"/>
      </w:divBdr>
    </w:div>
    <w:div w:id="1906604643">
      <w:bodyDiv w:val="1"/>
      <w:marLeft w:val="0"/>
      <w:marRight w:val="0"/>
      <w:marTop w:val="0"/>
      <w:marBottom w:val="0"/>
      <w:divBdr>
        <w:top w:val="none" w:sz="0" w:space="0" w:color="auto"/>
        <w:left w:val="none" w:sz="0" w:space="0" w:color="auto"/>
        <w:bottom w:val="none" w:sz="0" w:space="0" w:color="auto"/>
        <w:right w:val="none" w:sz="0" w:space="0" w:color="auto"/>
      </w:divBdr>
    </w:div>
    <w:div w:id="1957365501">
      <w:bodyDiv w:val="1"/>
      <w:marLeft w:val="0"/>
      <w:marRight w:val="0"/>
      <w:marTop w:val="0"/>
      <w:marBottom w:val="0"/>
      <w:divBdr>
        <w:top w:val="none" w:sz="0" w:space="0" w:color="auto"/>
        <w:left w:val="none" w:sz="0" w:space="0" w:color="auto"/>
        <w:bottom w:val="none" w:sz="0" w:space="0" w:color="auto"/>
        <w:right w:val="none" w:sz="0" w:space="0" w:color="auto"/>
      </w:divBdr>
    </w:div>
    <w:div w:id="1984507913">
      <w:bodyDiv w:val="1"/>
      <w:marLeft w:val="0"/>
      <w:marRight w:val="0"/>
      <w:marTop w:val="0"/>
      <w:marBottom w:val="0"/>
      <w:divBdr>
        <w:top w:val="none" w:sz="0" w:space="0" w:color="auto"/>
        <w:left w:val="none" w:sz="0" w:space="0" w:color="auto"/>
        <w:bottom w:val="none" w:sz="0" w:space="0" w:color="auto"/>
        <w:right w:val="none" w:sz="0" w:space="0" w:color="auto"/>
      </w:divBdr>
    </w:div>
    <w:div w:id="1990282026">
      <w:bodyDiv w:val="1"/>
      <w:marLeft w:val="0"/>
      <w:marRight w:val="0"/>
      <w:marTop w:val="0"/>
      <w:marBottom w:val="0"/>
      <w:divBdr>
        <w:top w:val="none" w:sz="0" w:space="0" w:color="auto"/>
        <w:left w:val="none" w:sz="0" w:space="0" w:color="auto"/>
        <w:bottom w:val="none" w:sz="0" w:space="0" w:color="auto"/>
        <w:right w:val="none" w:sz="0" w:space="0" w:color="auto"/>
      </w:divBdr>
    </w:div>
    <w:div w:id="2027553648">
      <w:bodyDiv w:val="1"/>
      <w:marLeft w:val="0"/>
      <w:marRight w:val="0"/>
      <w:marTop w:val="0"/>
      <w:marBottom w:val="0"/>
      <w:divBdr>
        <w:top w:val="none" w:sz="0" w:space="0" w:color="auto"/>
        <w:left w:val="none" w:sz="0" w:space="0" w:color="auto"/>
        <w:bottom w:val="none" w:sz="0" w:space="0" w:color="auto"/>
        <w:right w:val="none" w:sz="0" w:space="0" w:color="auto"/>
      </w:divBdr>
    </w:div>
    <w:div w:id="2059623259">
      <w:bodyDiv w:val="1"/>
      <w:marLeft w:val="0"/>
      <w:marRight w:val="0"/>
      <w:marTop w:val="0"/>
      <w:marBottom w:val="0"/>
      <w:divBdr>
        <w:top w:val="none" w:sz="0" w:space="0" w:color="auto"/>
        <w:left w:val="none" w:sz="0" w:space="0" w:color="auto"/>
        <w:bottom w:val="none" w:sz="0" w:space="0" w:color="auto"/>
        <w:right w:val="none" w:sz="0" w:space="0" w:color="auto"/>
      </w:divBdr>
    </w:div>
    <w:div w:id="2074042829">
      <w:bodyDiv w:val="1"/>
      <w:marLeft w:val="0"/>
      <w:marRight w:val="0"/>
      <w:marTop w:val="0"/>
      <w:marBottom w:val="0"/>
      <w:divBdr>
        <w:top w:val="none" w:sz="0" w:space="0" w:color="auto"/>
        <w:left w:val="none" w:sz="0" w:space="0" w:color="auto"/>
        <w:bottom w:val="none" w:sz="0" w:space="0" w:color="auto"/>
        <w:right w:val="none" w:sz="0" w:space="0" w:color="auto"/>
      </w:divBdr>
    </w:div>
    <w:div w:id="209651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diagramLayout" Target="diagrams/layout1.xml"/><Relationship Id="rId50" Type="http://schemas.microsoft.com/office/2007/relationships/diagramDrawing" Target="diagrams/drawing1.xml"/><Relationship Id="rId55" Type="http://schemas.microsoft.com/office/2007/relationships/diagramDrawing" Target="diagrams/drawing2.xml"/><Relationship Id="rId63" Type="http://schemas.openxmlformats.org/officeDocument/2006/relationships/chart" Target="charts/chart17.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image" Target="media/image22.png"/><Relationship Id="rId53" Type="http://schemas.openxmlformats.org/officeDocument/2006/relationships/diagramQuickStyle" Target="diagrams/quickStyle2.xml"/><Relationship Id="rId58" Type="http://schemas.openxmlformats.org/officeDocument/2006/relationships/chart" Target="charts/chart14.xm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24.png"/><Relationship Id="rId1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chart" Target="charts/chart4.xml"/><Relationship Id="rId43" Type="http://schemas.openxmlformats.org/officeDocument/2006/relationships/image" Target="media/image20.png"/><Relationship Id="rId48" Type="http://schemas.openxmlformats.org/officeDocument/2006/relationships/diagramQuickStyle" Target="diagrams/quickStyle1.xml"/><Relationship Id="rId56" Type="http://schemas.openxmlformats.org/officeDocument/2006/relationships/chart" Target="charts/chart12.xm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diagramData" Target="diagrams/data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0.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chart" Target="charts/chart7.xml"/><Relationship Id="rId46" Type="http://schemas.openxmlformats.org/officeDocument/2006/relationships/diagramData" Target="diagrams/data1.xml"/><Relationship Id="rId59" Type="http://schemas.openxmlformats.org/officeDocument/2006/relationships/chart" Target="charts/chart15.xm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chart" Target="charts/chart10.xml"/><Relationship Id="rId54" Type="http://schemas.openxmlformats.org/officeDocument/2006/relationships/diagramColors" Target="diagrams/colors2.xml"/><Relationship Id="rId62"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chart" Target="charts/chart5.xml"/><Relationship Id="rId49" Type="http://schemas.openxmlformats.org/officeDocument/2006/relationships/diagramColors" Target="diagrams/colors1.xml"/><Relationship Id="rId57" Type="http://schemas.openxmlformats.org/officeDocument/2006/relationships/chart" Target="charts/chart13.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1.png"/><Relationship Id="rId52" Type="http://schemas.openxmlformats.org/officeDocument/2006/relationships/diagramLayout" Target="diagrams/layout2.xml"/><Relationship Id="rId60" Type="http://schemas.openxmlformats.org/officeDocument/2006/relationships/image" Target="media/image23.pn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hart" Target="charts/chart1.xml"/><Relationship Id="rId39" Type="http://schemas.openxmlformats.org/officeDocument/2006/relationships/chart" Target="charts/chart8.xml"/></Relationships>
</file>

<file path=word/_rels/footer2.xml.rels><?xml version="1.0" encoding="UTF-8" standalone="yes"?>
<Relationships xmlns="http://schemas.openxmlformats.org/package/2006/relationships"><Relationship Id="rId1" Type="http://schemas.openxmlformats.org/officeDocument/2006/relationships/image" Target="media/image25.jpeg"/></Relationships>
</file>

<file path=word/_rels/footer3.xml.rels><?xml version="1.0" encoding="UTF-8" standalone="yes"?>
<Relationships xmlns="http://schemas.openxmlformats.org/package/2006/relationships"><Relationship Id="rId1" Type="http://schemas.openxmlformats.org/officeDocument/2006/relationships/image" Target="media/image2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oribel\Desktop\Accesibilidad%202024\DATOS%20GRAFICOS%202024.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juntaaviacioncivil.sharepoint.com/teams/PLANIFICACION/PLANIFICACIN/1.%20Planificacion%20y%20Desarrollo%202024/MEMORIAS%202024/MEMORIA%20ANUAL/Insumos/JAC.-MEMORIA%20DEPARTAMENTO%20FINANCIERO%20A&#209;O%202024.doc!_1795585440"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juntaaviacioncivil.sharepoint.com/teams/PLANIFICACION/PLANIFICACIN/1.%20Planificacion%20y%20Desarrollo%202024/MEMORIAS%202024/MEMORIA%20ANUAL/Matriz-De-Principales-Indicador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juntaaviacioncivil.sharepoint.com/teams/PLANIFICACION/PLANIFICACIN/1.%20Planificacion%20y%20Desarrollo%202024/MEMORIAS%202024/MEMORIA%20ANUAL/Matriz-De-Principales-Indicador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juntaaviacioncivil.sharepoint.com/teams/PLANIFICACION/PLANIFICACIN/1.%20Planificacion%20y%20Desarrollo%202024/MEMORIAS%202024/MEMORIA%20ANUAL/Matriz-De-Principales-Indicador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espinosa\Junta%20de%20Aviacion%20Civil\DTI%20-%20TECNOLOGIA\Manuales\Memoria%20DTI\2024\tickets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emedina\AppData\Local\Microsoft\Olk\Attachments\ooa-4375960d-700b-4283-b53a-b7eb080e3284\b030ca90867d391865b444c051bbc6c3007fca8c081c5cc4b62c0edadabf012c\Memoria%20DTJ%202024%20(actualizad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edina\AppData\Local\Microsoft\Olk\Attachments\ooa-4375960d-700b-4283-b53a-b7eb080e3284\b030ca90867d391865b444c051bbc6c3007fca8c081c5cc4b62c0edadabf012c\Memoria%20DTJ%202024%20(actualizad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juntaaviacioncivil.sharepoint.com/teams/PLANIFICACION/PLANIFICACIN/1.%20Planificacion%20y%20Desarrollo%202024/MEMORIAS%202024/MEMORIA%20ANUAL/Matriz-De-Principales-Indicador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oribel\Desktop\Accesibilidad%202024\DATOS%20GRAFICOS%202024.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oribel\Desktop\Accesibilidad%202024\DATOS%20GRAFICOS%202024.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solidFill>
                  <a:srgbClr val="767171"/>
                </a:solidFill>
              </a:rPr>
              <a:t>Enero - Diciembre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1516729505707365"/>
          <c:y val="0.14952630518040719"/>
          <c:w val="0.78124180561625456"/>
          <c:h val="0.61982169584173874"/>
        </c:manualLayout>
      </c:layout>
      <c:barChart>
        <c:barDir val="col"/>
        <c:grouping val="clustered"/>
        <c:varyColors val="0"/>
        <c:ser>
          <c:idx val="0"/>
          <c:order val="0"/>
          <c:tx>
            <c:strRef>
              <c:f>Hoja1!$B$1</c:f>
              <c:strCache>
                <c:ptCount val="1"/>
                <c:pt idx="0">
                  <c:v>Reuniones convocadas</c:v>
                </c:pt>
              </c:strCache>
            </c:strRef>
          </c:tx>
          <c:spPr>
            <a:solidFill>
              <a:schemeClr val="accent1">
                <a:shade val="76000"/>
              </a:schemeClr>
            </a:solidFill>
            <a:ln>
              <a:noFill/>
            </a:ln>
            <a:effectLst/>
          </c:spPr>
          <c:invertIfNegative val="0"/>
          <c:cat>
            <c:numRef>
              <c:f>Hoja1!$A$2</c:f>
              <c:numCache>
                <c:formatCode>General</c:formatCode>
                <c:ptCount val="1"/>
              </c:numCache>
            </c:numRef>
          </c:cat>
          <c:val>
            <c:numRef>
              <c:f>Hoja1!$B$2</c:f>
              <c:numCache>
                <c:formatCode>General</c:formatCode>
                <c:ptCount val="1"/>
                <c:pt idx="0">
                  <c:v>96</c:v>
                </c:pt>
              </c:numCache>
            </c:numRef>
          </c:val>
          <c:extLst>
            <c:ext xmlns:c16="http://schemas.microsoft.com/office/drawing/2014/chart" uri="{C3380CC4-5D6E-409C-BE32-E72D297353CC}">
              <c16:uniqueId val="{00000000-6E42-4E5B-B63D-A4282127ADF7}"/>
            </c:ext>
          </c:extLst>
        </c:ser>
        <c:ser>
          <c:idx val="1"/>
          <c:order val="1"/>
          <c:tx>
            <c:strRef>
              <c:f>Hoja1!$C$1</c:f>
              <c:strCache>
                <c:ptCount val="1"/>
                <c:pt idx="0">
                  <c:v>Reuniones realizadas</c:v>
                </c:pt>
              </c:strCache>
            </c:strRef>
          </c:tx>
          <c:spPr>
            <a:solidFill>
              <a:schemeClr val="accent1">
                <a:tint val="77000"/>
              </a:schemeClr>
            </a:solidFill>
            <a:ln>
              <a:noFill/>
            </a:ln>
            <a:effectLst/>
          </c:spPr>
          <c:invertIfNegative val="0"/>
          <c:cat>
            <c:numRef>
              <c:f>Hoja1!$A$2</c:f>
              <c:numCache>
                <c:formatCode>General</c:formatCode>
                <c:ptCount val="1"/>
              </c:numCache>
            </c:numRef>
          </c:cat>
          <c:val>
            <c:numRef>
              <c:f>Hoja1!$C$2</c:f>
              <c:numCache>
                <c:formatCode>General</c:formatCode>
                <c:ptCount val="1"/>
                <c:pt idx="0">
                  <c:v>70</c:v>
                </c:pt>
              </c:numCache>
            </c:numRef>
          </c:val>
          <c:extLst>
            <c:ext xmlns:c16="http://schemas.microsoft.com/office/drawing/2014/chart" uri="{C3380CC4-5D6E-409C-BE32-E72D297353CC}">
              <c16:uniqueId val="{00000001-6E42-4E5B-B63D-A4282127ADF7}"/>
            </c:ext>
          </c:extLst>
        </c:ser>
        <c:dLbls>
          <c:showLegendKey val="0"/>
          <c:showVal val="0"/>
          <c:showCatName val="0"/>
          <c:showSerName val="0"/>
          <c:showPercent val="0"/>
          <c:showBubbleSize val="0"/>
        </c:dLbls>
        <c:gapWidth val="219"/>
        <c:overlap val="-27"/>
        <c:axId val="1916998112"/>
        <c:axId val="1993012736"/>
      </c:barChart>
      <c:catAx>
        <c:axId val="1916998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93012736"/>
        <c:crosses val="autoZero"/>
        <c:auto val="1"/>
        <c:lblAlgn val="ctr"/>
        <c:lblOffset val="100"/>
        <c:noMultiLvlLbl val="0"/>
      </c:catAx>
      <c:valAx>
        <c:axId val="199301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16998112"/>
        <c:crosses val="autoZero"/>
        <c:crossBetween val="between"/>
      </c:valAx>
      <c:spPr>
        <a:noFill/>
        <a:ln>
          <a:noFill/>
        </a:ln>
        <a:effectLst/>
      </c:spPr>
    </c:plotArea>
    <c:legend>
      <c:legendPos val="r"/>
      <c:layout>
        <c:manualLayout>
          <c:xMode val="edge"/>
          <c:yMode val="edge"/>
          <c:x val="0.18850693698565199"/>
          <c:y val="0.86351494412321639"/>
          <c:w val="0.59042062651387772"/>
          <c:h val="7.1559105907971932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6.1223841272714477E-2"/>
          <c:y val="0.25492063492063494"/>
          <c:w val="0.91067909614746434"/>
          <c:h val="0.44797150356205484"/>
        </c:manualLayout>
      </c:layout>
      <c:barChart>
        <c:barDir val="col"/>
        <c:grouping val="clustered"/>
        <c:varyColors val="0"/>
        <c:ser>
          <c:idx val="0"/>
          <c:order val="0"/>
          <c:tx>
            <c:strRef>
              <c:f>Módulos!$C$4</c:f>
              <c:strCache>
                <c:ptCount val="1"/>
                <c:pt idx="0">
                  <c:v>Módulos del Diplomado en Lengua de Señas Dominicana</c:v>
                </c:pt>
              </c:strCache>
            </c:strRef>
          </c:tx>
          <c:spPr>
            <a:solidFill>
              <a:schemeClr val="accent1"/>
            </a:solidFill>
            <a:ln>
              <a:noFill/>
            </a:ln>
            <a:effectLst/>
          </c:spPr>
          <c:invertIfNegative val="0"/>
          <c:dLbls>
            <c:dLbl>
              <c:idx val="0"/>
              <c:layout>
                <c:manualLayout>
                  <c:x val="2.0056946852762539E-3"/>
                  <c:y val="-2.0755589648715114E-2"/>
                </c:manualLayout>
              </c:layout>
              <c:tx>
                <c:rich>
                  <a:bodyPr/>
                  <a:lstStyle/>
                  <a:p>
                    <a:r>
                      <a:rPr lang="en-US"/>
                      <a:t>Agosto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1F7-45CD-8626-557AF10FC827}"/>
                </c:ext>
              </c:extLst>
            </c:dLbl>
            <c:dLbl>
              <c:idx val="1"/>
              <c:layout>
                <c:manualLayout>
                  <c:x val="-6.0168471720818658E-3"/>
                  <c:y val="-2.0755589648715114E-2"/>
                </c:manualLayout>
              </c:layout>
              <c:tx>
                <c:rich>
                  <a:bodyPr/>
                  <a:lstStyle/>
                  <a:p>
                    <a:r>
                      <a:rPr lang="en-US"/>
                      <a:t>Septiembre</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1F7-45CD-8626-557AF10FC827}"/>
                </c:ext>
              </c:extLst>
            </c:dLbl>
            <c:dLbl>
              <c:idx val="2"/>
              <c:layout>
                <c:manualLayout>
                  <c:x val="-2.0056157240272766E-3"/>
                  <c:y val="-6.4289420842452002E-3"/>
                </c:manualLayout>
              </c:layout>
              <c:tx>
                <c:rich>
                  <a:bodyPr/>
                  <a:lstStyle/>
                  <a:p>
                    <a:r>
                      <a:rPr lang="en-US"/>
                      <a:t>Octubre</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1F7-45CD-8626-557AF10FC827}"/>
                </c:ext>
              </c:extLst>
            </c:dLbl>
            <c:dLbl>
              <c:idx val="3"/>
              <c:layout>
                <c:manualLayout>
                  <c:x val="-1.4707678738506852E-16"/>
                  <c:y val="-1.3592265866480191E-2"/>
                </c:manualLayout>
              </c:layout>
              <c:tx>
                <c:rich>
                  <a:bodyPr/>
                  <a:lstStyle/>
                  <a:p>
                    <a:r>
                      <a:rPr lang="en-US"/>
                      <a:t>Noviembre</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1F7-45CD-8626-557AF10FC827}"/>
                </c:ext>
              </c:extLst>
            </c:dLbl>
            <c:dLbl>
              <c:idx val="4"/>
              <c:layout>
                <c:manualLayout>
                  <c:x val="2.0056157240272766E-3"/>
                  <c:y val="-2.0755589648715145E-2"/>
                </c:manualLayout>
              </c:layout>
              <c:tx>
                <c:rich>
                  <a:bodyPr/>
                  <a:lstStyle/>
                  <a:p>
                    <a:r>
                      <a:rPr lang="en-US"/>
                      <a:t>Mayo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1F7-45CD-8626-557AF10FC8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Módulos!$B$5:$B$8</c:f>
              <c:strCache>
                <c:ptCount val="4"/>
                <c:pt idx="0">
                  <c:v>Módulo I
Comunicación no verbal/habilidades expresivas</c:v>
                </c:pt>
                <c:pt idx="1">
                  <c:v>Módulo II
Lengua de señas dominicana</c:v>
                </c:pt>
                <c:pt idx="2">
                  <c:v>Módulo III
Análisis de lengua de señas dominicana</c:v>
                </c:pt>
                <c:pt idx="3">
                  <c:v>Módulo IV
Entorno de los usuarios de lengua de señas dominicana</c:v>
                </c:pt>
              </c:strCache>
            </c:strRef>
          </c:cat>
          <c:val>
            <c:numRef>
              <c:f>Módulos!$C$5:$C$8</c:f>
              <c:numCache>
                <c:formatCode>General</c:formatCode>
                <c:ptCount val="4"/>
                <c:pt idx="0">
                  <c:v>10</c:v>
                </c:pt>
                <c:pt idx="1">
                  <c:v>10</c:v>
                </c:pt>
                <c:pt idx="2">
                  <c:v>10</c:v>
                </c:pt>
                <c:pt idx="3">
                  <c:v>10</c:v>
                </c:pt>
              </c:numCache>
            </c:numRef>
          </c:val>
          <c:extLst>
            <c:ext xmlns:c16="http://schemas.microsoft.com/office/drawing/2014/chart" uri="{C3380CC4-5D6E-409C-BE32-E72D297353CC}">
              <c16:uniqueId val="{00000005-41F7-45CD-8626-557AF10FC827}"/>
            </c:ext>
          </c:extLst>
        </c:ser>
        <c:dLbls>
          <c:showLegendKey val="0"/>
          <c:showVal val="0"/>
          <c:showCatName val="0"/>
          <c:showSerName val="0"/>
          <c:showPercent val="0"/>
          <c:showBubbleSize val="0"/>
        </c:dLbls>
        <c:gapWidth val="219"/>
        <c:overlap val="-27"/>
        <c:axId val="1681912927"/>
        <c:axId val="1"/>
      </c:barChart>
      <c:catAx>
        <c:axId val="168191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81912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200" b="0" i="0" u="none" strike="noStrike" kern="1200" baseline="0">
                <a:solidFill>
                  <a:sysClr val="windowText" lastClr="000000"/>
                </a:solidFill>
                <a:latin typeface="Times New Roman"/>
                <a:ea typeface="Times New Roman"/>
                <a:cs typeface="Times New Roman"/>
              </a:defRPr>
            </a:pPr>
            <a:r>
              <a:rPr lang="es-DO" sz="1200" b="0">
                <a:solidFill>
                  <a:sysClr val="windowText" lastClr="000000"/>
                </a:solidFill>
                <a:effectLst/>
              </a:rPr>
              <a:t>Flujo de Ingresos Recibidos</a:t>
            </a:r>
          </a:p>
        </c:rich>
      </c:tx>
      <c:layout>
        <c:manualLayout>
          <c:xMode val="edge"/>
          <c:yMode val="edge"/>
          <c:x val="0.34038956102653362"/>
          <c:y val="3.2000000000000001E-2"/>
        </c:manualLayout>
      </c:layout>
      <c:overlay val="0"/>
      <c:spPr>
        <a:noFill/>
        <a:ln w="25400">
          <a:noFill/>
        </a:ln>
        <a:effectLst/>
      </c:spPr>
      <c:txPr>
        <a:bodyPr rot="0" spcFirstLastPara="1" vertOverflow="ellipsis" vert="horz" wrap="square" anchor="ctr" anchorCtr="1"/>
        <a:lstStyle/>
        <a:p>
          <a:pPr algn="ctr">
            <a:defRPr sz="1200" b="0" i="0" u="none" strike="noStrike" kern="1200" baseline="0">
              <a:solidFill>
                <a:sysClr val="windowText" lastClr="000000"/>
              </a:solidFill>
              <a:latin typeface="Times New Roman"/>
              <a:ea typeface="Times New Roman"/>
              <a:cs typeface="Times New Roman"/>
            </a:defRPr>
          </a:pPr>
          <a:endParaRPr lang="es-DO"/>
        </a:p>
      </c:txPr>
    </c:title>
    <c:autoTitleDeleted val="0"/>
    <c:view3D>
      <c:rotX val="15"/>
      <c:rotY val="20"/>
      <c:depthPercent val="100"/>
      <c:rAngAx val="1"/>
    </c:view3D>
    <c:floor>
      <c:thickness val="0"/>
      <c:spPr>
        <a:noFill/>
        <a:ln w="635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7573507982440236E-2"/>
          <c:y val="0.18853641759379988"/>
          <c:w val="0.9282922832968844"/>
          <c:h val="0.75037773365984839"/>
        </c:manualLayout>
      </c:layout>
      <c:bar3DChart>
        <c:barDir val="col"/>
        <c:grouping val="standard"/>
        <c:varyColors val="0"/>
        <c:ser>
          <c:idx val="0"/>
          <c:order val="0"/>
          <c:tx>
            <c:strRef>
              <c:f>'[Gráfico en https   juntaaviacioncivil.sharepoint.com teams PLANIFICACION PLANIFICACIN 1.%20Planificacion%20y%20Desarrollo%202024 MEMORIAS%202024 MEMORIA%20ANUAL Insumos JAC.-MEMORIA%20DEPARTAMENTO%20FINANCIERO%20AÑO%202024.doc]INGRESOS-EN'!$F$7</c:f>
              <c:strCache>
                <c:ptCount val="1"/>
                <c:pt idx="0">
                  <c:v>Proyectados</c:v>
                </c:pt>
              </c:strCache>
            </c:strRef>
          </c:tx>
          <c:spPr>
            <a:solidFill>
              <a:schemeClr val="accent1">
                <a:shade val="76000"/>
              </a:schemeClr>
            </a:solidFill>
            <a:ln>
              <a:noFill/>
            </a:ln>
            <a:effectLst/>
            <a:sp3d/>
          </c:spPr>
          <c:invertIfNegative val="0"/>
          <c:dLbls>
            <c:dLbl>
              <c:idx val="0"/>
              <c:layout>
                <c:manualLayout>
                  <c:x val="-3.2257052642620937E-3"/>
                  <c:y val="-6.789838979235986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02-43EC-A70E-06AF5EEE79A3}"/>
                </c:ext>
              </c:extLst>
            </c:dLbl>
            <c:dLbl>
              <c:idx val="1"/>
              <c:layout>
                <c:manualLayout>
                  <c:x val="-4.83855789639317E-3"/>
                  <c:y val="-3.3949194896179618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02-43EC-A70E-06AF5EEE79A3}"/>
                </c:ext>
              </c:extLst>
            </c:dLbl>
            <c:dLbl>
              <c:idx val="2"/>
              <c:layout>
                <c:manualLayout>
                  <c:x val="1.6128526321309879E-3"/>
                  <c:y val="-6.789838979235986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02-43EC-A70E-06AF5EEE79A3}"/>
                </c:ext>
              </c:extLst>
            </c:dLbl>
            <c:dLbl>
              <c:idx val="3"/>
              <c:layout>
                <c:manualLayout>
                  <c:x val="-5.913724668628496E-17"/>
                  <c:y val="-6.7898389792359235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02-43EC-A70E-06AF5EEE79A3}"/>
                </c:ext>
              </c:extLst>
            </c:dLbl>
            <c:dLbl>
              <c:idx val="4"/>
              <c:layout>
                <c:manualLayout>
                  <c:x val="-5.913724668628496E-17"/>
                  <c:y val="-1.357967795847191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02-43EC-A70E-06AF5EEE79A3}"/>
                </c:ext>
              </c:extLst>
            </c:dLbl>
            <c:dLbl>
              <c:idx val="5"/>
              <c:layout>
                <c:manualLayout>
                  <c:x val="1.6128526321309287E-3"/>
                  <c:y val="-1.357967795847191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02-43EC-A70E-06AF5EEE79A3}"/>
                </c:ext>
              </c:extLst>
            </c:dLbl>
            <c:dLbl>
              <c:idx val="6"/>
              <c:layout>
                <c:manualLayout>
                  <c:x val="-4.8385578963932594E-3"/>
                  <c:y val="-3.3949194896180242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02-43EC-A70E-06AF5EEE79A3}"/>
                </c:ext>
              </c:extLst>
            </c:dLbl>
            <c:dLbl>
              <c:idx val="7"/>
              <c:layout>
                <c:manualLayout>
                  <c:x val="-4.8385578963931405E-3"/>
                  <c:y val="-6.789838979235986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02-43EC-A70E-06AF5EEE79A3}"/>
                </c:ext>
              </c:extLst>
            </c:dLbl>
            <c:dLbl>
              <c:idx val="8"/>
              <c:layout>
                <c:manualLayout>
                  <c:x val="-3.2257052642620937E-3"/>
                  <c:y val="-3.3949194896179618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02-43EC-A70E-06AF5EEE79A3}"/>
                </c:ext>
              </c:extLst>
            </c:dLbl>
            <c:dLbl>
              <c:idx val="9"/>
              <c:layout>
                <c:manualLayout>
                  <c:x val="-1.6128526321310468E-3"/>
                  <c:y val="-1.3579677958471847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02-43EC-A70E-06AF5EEE79A3}"/>
                </c:ext>
              </c:extLst>
            </c:dLbl>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'[Gráfico en https   juntaaviacioncivil.sharepoint.com teams PLANIFICACION PLANIFICACIN 1.%20Planificacion%20y%20Desarrollo%202024 MEMORIAS%202024 MEMORIA%20ANUAL Insumos JAC.-MEMORIA%20DEPARTAMENTO%20FINANCIERO%20AÑO%202024.doc]INGRESOS-EN'!$E$8:$E$17</c:f>
              <c:strCache>
                <c:ptCount val="10"/>
                <c:pt idx="0">
                  <c:v>ene</c:v>
                </c:pt>
                <c:pt idx="1">
                  <c:v>feb</c:v>
                </c:pt>
                <c:pt idx="2">
                  <c:v>mar</c:v>
                </c:pt>
                <c:pt idx="3">
                  <c:v>abr</c:v>
                </c:pt>
                <c:pt idx="4">
                  <c:v>may</c:v>
                </c:pt>
                <c:pt idx="5">
                  <c:v>jun</c:v>
                </c:pt>
                <c:pt idx="6">
                  <c:v>jul</c:v>
                </c:pt>
                <c:pt idx="7">
                  <c:v>ago</c:v>
                </c:pt>
                <c:pt idx="8">
                  <c:v>sep</c:v>
                </c:pt>
                <c:pt idx="9">
                  <c:v>oct</c:v>
                </c:pt>
              </c:strCache>
            </c:strRef>
          </c:cat>
          <c:val>
            <c:numRef>
              <c:f>'[Gráfico en https   juntaaviacioncivil.sharepoint.com teams PLANIFICACION PLANIFICACIN 1.%20Planificacion%20y%20Desarrollo%202024 MEMORIAS%202024 MEMORIA%20ANUAL Insumos JAC.-MEMORIA%20DEPARTAMENTO%20FINANCIERO%20AÑO%202024.doc]INGRESOS-EN'!$J$8:$J$17</c:f>
              <c:numCache>
                <c:formatCode>0%</c:formatCode>
                <c:ptCount val="10"/>
                <c:pt idx="0">
                  <c:v>0.11112456748403504</c:v>
                </c:pt>
                <c:pt idx="1">
                  <c:v>9.6999132176365147E-2</c:v>
                </c:pt>
                <c:pt idx="2">
                  <c:v>0.11178338109098061</c:v>
                </c:pt>
                <c:pt idx="3">
                  <c:v>0.10436096153997493</c:v>
                </c:pt>
                <c:pt idx="4">
                  <c:v>9.3402550162865264E-2</c:v>
                </c:pt>
                <c:pt idx="5">
                  <c:v>0.10114621776097107</c:v>
                </c:pt>
                <c:pt idx="6">
                  <c:v>0.11852305975362484</c:v>
                </c:pt>
                <c:pt idx="7">
                  <c:v>0.10572724228485099</c:v>
                </c:pt>
                <c:pt idx="8">
                  <c:v>7.6434853761148794E-2</c:v>
                </c:pt>
                <c:pt idx="9">
                  <c:v>8.0498033985183293E-2</c:v>
                </c:pt>
              </c:numCache>
            </c:numRef>
          </c:val>
          <c:extLst>
            <c:ext xmlns:c16="http://schemas.microsoft.com/office/drawing/2014/chart" uri="{C3380CC4-5D6E-409C-BE32-E72D297353CC}">
              <c16:uniqueId val="{0000000A-8602-43EC-A70E-06AF5EEE79A3}"/>
            </c:ext>
          </c:extLst>
        </c:ser>
        <c:ser>
          <c:idx val="1"/>
          <c:order val="1"/>
          <c:tx>
            <c:strRef>
              <c:f>'[Gráfico en https   juntaaviacioncivil.sharepoint.com teams PLANIFICACION PLANIFICACIN 1.%20Planificacion%20y%20Desarrollo%202024 MEMORIAS%202024 MEMORIA%20ANUAL Insumos JAC.-MEMORIA%20DEPARTAMENTO%20FINANCIERO%20AÑO%202024.doc]INGRESOS-EN'!$G$7</c:f>
              <c:strCache>
                <c:ptCount val="1"/>
                <c:pt idx="0">
                  <c:v>Recibidos</c:v>
                </c:pt>
              </c:strCache>
            </c:strRef>
          </c:tx>
          <c:spPr>
            <a:solidFill>
              <a:schemeClr val="accent1">
                <a:tint val="77000"/>
              </a:schemeClr>
            </a:solidFill>
            <a:ln>
              <a:noFill/>
            </a:ln>
            <a:effectLst/>
            <a:sp3d/>
          </c:spPr>
          <c:invertIfNegative val="0"/>
          <c:dLbls>
            <c:dLbl>
              <c:idx val="0"/>
              <c:layout>
                <c:manualLayout>
                  <c:x val="1.1289968424917298E-2"/>
                  <c:y val="-1.0184758468853947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02-43EC-A70E-06AF5EEE79A3}"/>
                </c:ext>
              </c:extLst>
            </c:dLbl>
            <c:dLbl>
              <c:idx val="1"/>
              <c:layout>
                <c:manualLayout>
                  <c:x val="9.6771157927862516E-3"/>
                  <c:y val="-3.3949194896179618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602-43EC-A70E-06AF5EEE79A3}"/>
                </c:ext>
              </c:extLst>
            </c:dLbl>
            <c:dLbl>
              <c:idx val="2"/>
              <c:layout>
                <c:manualLayout>
                  <c:x val="9.6771157927862811E-3"/>
                  <c:y val="-3.3949194896180862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602-43EC-A70E-06AF5EEE79A3}"/>
                </c:ext>
              </c:extLst>
            </c:dLbl>
            <c:dLbl>
              <c:idx val="3"/>
              <c:layout>
                <c:manualLayout>
                  <c:x val="1.1289968424917387E-2"/>
                  <c:y val="-6.789838979235986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02-43EC-A70E-06AF5EEE79A3}"/>
                </c:ext>
              </c:extLst>
            </c:dLbl>
            <c:dLbl>
              <c:idx val="4"/>
              <c:layout>
                <c:manualLayout>
                  <c:x val="9.6771157927862811E-3"/>
                  <c:y val="-1.0184758468853947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02-43EC-A70E-06AF5EEE79A3}"/>
                </c:ext>
              </c:extLst>
            </c:dLbl>
            <c:dLbl>
              <c:idx val="5"/>
              <c:layout>
                <c:manualLayout>
                  <c:x val="1.4515673689179422E-2"/>
                  <c:y val="-2.0369516937707773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02-43EC-A70E-06AF5EEE79A3}"/>
                </c:ext>
              </c:extLst>
            </c:dLbl>
            <c:dLbl>
              <c:idx val="6"/>
              <c:layout>
                <c:manualLayout>
                  <c:x val="4.8385578963930226E-3"/>
                  <c:y val="-6.7898389792359235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02-43EC-A70E-06AF5EEE79A3}"/>
                </c:ext>
              </c:extLst>
            </c:dLbl>
            <c:dLbl>
              <c:idx val="7"/>
              <c:layout>
                <c:manualLayout>
                  <c:x val="9.6771157927862811E-3"/>
                  <c:y val="-6.789838979235986E-3"/>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602-43EC-A70E-06AF5EEE79A3}"/>
                </c:ext>
              </c:extLst>
            </c:dLbl>
            <c:dLbl>
              <c:idx val="8"/>
              <c:layout>
                <c:manualLayout>
                  <c:x val="3.2257052642619757E-3"/>
                  <c:y val="-1.357967795847191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602-43EC-A70E-06AF5EEE79A3}"/>
                </c:ext>
              </c:extLst>
            </c:dLbl>
            <c:dLbl>
              <c:idx val="9"/>
              <c:layout>
                <c:manualLayout>
                  <c:x val="3.2257052642619757E-3"/>
                  <c:y val="-1.6974597448089872E-2"/>
                </c:manualLayout>
              </c:layout>
              <c:spPr>
                <a:noFill/>
                <a:ln w="25400">
                  <a:noFill/>
                </a:ln>
                <a:effectLst/>
              </c:spPr>
              <c:txPr>
                <a:bodyPr rot="0" spcFirstLastPara="1" vertOverflow="ellipsis" vert="horz" wrap="square" anchor="ctr" anchorCtr="1"/>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602-43EC-A70E-06AF5EEE79A3}"/>
                </c:ext>
              </c:extLst>
            </c:dLbl>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3366"/>
                    </a:solidFill>
                    <a:latin typeface="Times New Roman"/>
                    <a:ea typeface="Times New Roman"/>
                    <a:cs typeface="Times New Roman"/>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'[Gráfico en https   juntaaviacioncivil.sharepoint.com teams PLANIFICACION PLANIFICACIN 1.%20Planificacion%20y%20Desarrollo%202024 MEMORIAS%202024 MEMORIA%20ANUAL Insumos JAC.-MEMORIA%20DEPARTAMENTO%20FINANCIERO%20AÑO%202024.doc]INGRESOS-EN'!$E$8:$E$17</c:f>
              <c:strCache>
                <c:ptCount val="10"/>
                <c:pt idx="0">
                  <c:v>ene</c:v>
                </c:pt>
                <c:pt idx="1">
                  <c:v>feb</c:v>
                </c:pt>
                <c:pt idx="2">
                  <c:v>mar</c:v>
                </c:pt>
                <c:pt idx="3">
                  <c:v>abr</c:v>
                </c:pt>
                <c:pt idx="4">
                  <c:v>may</c:v>
                </c:pt>
                <c:pt idx="5">
                  <c:v>jun</c:v>
                </c:pt>
                <c:pt idx="6">
                  <c:v>jul</c:v>
                </c:pt>
                <c:pt idx="7">
                  <c:v>ago</c:v>
                </c:pt>
                <c:pt idx="8">
                  <c:v>sep</c:v>
                </c:pt>
                <c:pt idx="9">
                  <c:v>oct</c:v>
                </c:pt>
              </c:strCache>
            </c:strRef>
          </c:cat>
          <c:val>
            <c:numRef>
              <c:f>'[Gráfico en https   juntaaviacioncivil.sharepoint.com teams PLANIFICACION PLANIFICACIN 1.%20Planificacion%20y%20Desarrollo%202024 MEMORIAS%202024 MEMORIA%20ANUAL Insumos JAC.-MEMORIA%20DEPARTAMENTO%20FINANCIERO%20AÑO%202024.doc]INGRESOS-EN'!$K$8:$K$17</c:f>
              <c:numCache>
                <c:formatCode>0%</c:formatCode>
                <c:ptCount val="10"/>
                <c:pt idx="0">
                  <c:v>0.10688258260898287</c:v>
                </c:pt>
                <c:pt idx="1">
                  <c:v>0.18919275613048417</c:v>
                </c:pt>
                <c:pt idx="2">
                  <c:v>8.918314532320834E-2</c:v>
                </c:pt>
                <c:pt idx="3">
                  <c:v>9.5977989761425464E-2</c:v>
                </c:pt>
                <c:pt idx="4">
                  <c:v>9.2879508671162861E-2</c:v>
                </c:pt>
                <c:pt idx="5">
                  <c:v>4.0788219612471317E-2</c:v>
                </c:pt>
                <c:pt idx="6">
                  <c:v>0.11833800551198775</c:v>
                </c:pt>
                <c:pt idx="7">
                  <c:v>0.11132834908235195</c:v>
                </c:pt>
                <c:pt idx="8">
                  <c:v>8.9281652059629582E-2</c:v>
                </c:pt>
                <c:pt idx="9">
                  <c:v>6.6147791238295714E-2</c:v>
                </c:pt>
              </c:numCache>
            </c:numRef>
          </c:val>
          <c:extLst>
            <c:ext xmlns:c16="http://schemas.microsoft.com/office/drawing/2014/chart" uri="{C3380CC4-5D6E-409C-BE32-E72D297353CC}">
              <c16:uniqueId val="{00000015-8602-43EC-A70E-06AF5EEE79A3}"/>
            </c:ext>
          </c:extLst>
        </c:ser>
        <c:dLbls>
          <c:showLegendKey val="0"/>
          <c:showVal val="0"/>
          <c:showCatName val="0"/>
          <c:showSerName val="0"/>
          <c:showPercent val="0"/>
          <c:showBubbleSize val="0"/>
        </c:dLbls>
        <c:gapWidth val="150"/>
        <c:shape val="box"/>
        <c:axId val="1516728223"/>
        <c:axId val="1"/>
        <c:axId val="2"/>
      </c:bar3DChart>
      <c:catAx>
        <c:axId val="1516728223"/>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0" spcFirstLastPara="1" vertOverflow="ellipsis" wrap="square" anchor="ctr" anchorCtr="1"/>
          <a:lstStyle/>
          <a:p>
            <a:pPr>
              <a:defRPr sz="900" b="0" i="0" u="none" strike="noStrike" kern="1200" baseline="0">
                <a:solidFill>
                  <a:srgbClr val="666699"/>
                </a:solidFill>
                <a:latin typeface="Times New Roman"/>
                <a:ea typeface="Times New Roman"/>
                <a:cs typeface="Times New Roman"/>
              </a:defRPr>
            </a:pPr>
            <a:endParaRPr lang="es-DO"/>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noFill/>
          <a:ln w="6350" cap="flat" cmpd="sng" algn="ctr">
            <a:noFill/>
            <a:prstDash val="solid"/>
            <a:round/>
          </a:ln>
          <a:effectLst/>
        </c:spPr>
        <c:txPr>
          <a:bodyPr rot="0" spcFirstLastPara="1" vertOverflow="ellipsis" wrap="square" anchor="ctr" anchorCtr="1"/>
          <a:lstStyle/>
          <a:p>
            <a:pPr>
              <a:defRPr sz="900" b="1" i="0" u="none" strike="noStrike" kern="1200" baseline="0">
                <a:solidFill>
                  <a:srgbClr val="003366"/>
                </a:solidFill>
                <a:latin typeface="Times New Roman"/>
                <a:ea typeface="Times New Roman"/>
                <a:cs typeface="Times New Roman"/>
              </a:defRPr>
            </a:pPr>
            <a:endParaRPr lang="es-DO"/>
          </a:p>
        </c:txPr>
        <c:crossAx val="1516728223"/>
        <c:crosses val="autoZero"/>
        <c:crossBetween val="between"/>
      </c:valAx>
      <c:serAx>
        <c:axId val="2"/>
        <c:scaling>
          <c:orientation val="minMax"/>
        </c:scaling>
        <c:delete val="1"/>
        <c:axPos val="b"/>
        <c:majorTickMark val="out"/>
        <c:minorTickMark val="none"/>
        <c:tickLblPos val="nextTo"/>
        <c:crossAx val="1"/>
        <c:crosses val="autoZero"/>
      </c:serAx>
      <c:spPr>
        <a:noFill/>
        <a:ln w="25400">
          <a:noFill/>
        </a:ln>
        <a:effectLst/>
      </c:spPr>
    </c:plotArea>
    <c:legend>
      <c:legendPos val="r"/>
      <c:layout>
        <c:manualLayout>
          <c:xMode val="edge"/>
          <c:yMode val="edge"/>
          <c:x val="0.34274193548387094"/>
          <c:y val="0.21634615384615385"/>
          <c:w val="0.30645161290322581"/>
          <c:h val="4.807692307692308E-2"/>
        </c:manualLayout>
      </c:layout>
      <c:overlay val="0"/>
      <c:spPr>
        <a:noFill/>
        <a:ln w="25400">
          <a:noFill/>
        </a:ln>
        <a:effectLst/>
      </c:spPr>
      <c:txPr>
        <a:bodyPr rot="0" spcFirstLastPara="1" vertOverflow="ellipsis" vert="horz" wrap="square" anchor="ctr" anchorCtr="1"/>
        <a:lstStyle/>
        <a:p>
          <a:pPr>
            <a:defRPr sz="825" b="0" i="0" u="none" strike="noStrike" kern="1200" baseline="0">
              <a:solidFill>
                <a:srgbClr val="003366"/>
              </a:solidFill>
              <a:latin typeface="Times New Roman"/>
              <a:ea typeface="Times New Roman"/>
              <a:cs typeface="Times New Roman"/>
            </a:defRPr>
          </a:pPr>
          <a:endParaRPr lang="es-DO"/>
        </a:p>
      </c:txPr>
    </c:legend>
    <c:plotVisOnly val="1"/>
    <c:dispBlanksAs val="gap"/>
    <c:showDLblsOverMax val="0"/>
  </c:chart>
  <c:spPr>
    <a:solidFill>
      <a:schemeClr val="bg1"/>
    </a:solidFill>
    <a:ln w="12700" cap="flat" cmpd="sng" algn="ctr">
      <a:solidFill>
        <a:srgbClr val="767171"/>
      </a:solidFill>
      <a:prstDash val="solid"/>
      <a:round/>
    </a:ln>
    <a:effectLst/>
  </c:spPr>
  <c:txPr>
    <a:bodyPr/>
    <a:lstStyle/>
    <a:p>
      <a:pPr>
        <a:defRPr sz="1000" b="0" i="0" u="none" strike="noStrike" baseline="0">
          <a:solidFill>
            <a:srgbClr val="000000"/>
          </a:solidFill>
          <a:latin typeface="Aptos"/>
          <a:ea typeface="Aptos"/>
          <a:cs typeface="Aptos"/>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Personal Fijo Nuevo Ingreso</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'[Matriz-De-Principales-Indicadores.xlsx]RRHH'!$E$27</c:f>
              <c:strCache>
                <c:ptCount val="1"/>
                <c:pt idx="0">
                  <c:v>Fijo</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'[Matriz-De-Principales-Indicadores.xlsx]RRHH'!$D$28:$D$29</c:f>
              <c:strCache>
                <c:ptCount val="2"/>
                <c:pt idx="0">
                  <c:v>Masculino</c:v>
                </c:pt>
                <c:pt idx="1">
                  <c:v>Femenino</c:v>
                </c:pt>
              </c:strCache>
            </c:strRef>
          </c:cat>
          <c:val>
            <c:numRef>
              <c:f>'[Matriz-De-Principales-Indicadores.xlsx]RRHH'!$E$28:$E$29</c:f>
              <c:numCache>
                <c:formatCode>General</c:formatCode>
                <c:ptCount val="2"/>
                <c:pt idx="0">
                  <c:v>21</c:v>
                </c:pt>
                <c:pt idx="1">
                  <c:v>21</c:v>
                </c:pt>
              </c:numCache>
            </c:numRef>
          </c:val>
          <c:extLst>
            <c:ext xmlns:c16="http://schemas.microsoft.com/office/drawing/2014/chart" uri="{C3380CC4-5D6E-409C-BE32-E72D297353CC}">
              <c16:uniqueId val="{00000000-EEE2-43A7-813B-43F2A72454F5}"/>
            </c:ext>
          </c:extLst>
        </c:ser>
        <c:ser>
          <c:idx val="1"/>
          <c:order val="1"/>
          <c:tx>
            <c:strRef>
              <c:f>'[Matriz-De-Principales-Indicadores.xlsx]RRHH'!$F$27</c:f>
              <c:strCache>
                <c:ptCount val="1"/>
                <c:pt idx="0">
                  <c:v>Temporal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'[Matriz-De-Principales-Indicadores.xlsx]RRHH'!$D$28:$D$29</c:f>
              <c:strCache>
                <c:ptCount val="2"/>
                <c:pt idx="0">
                  <c:v>Masculino</c:v>
                </c:pt>
                <c:pt idx="1">
                  <c:v>Femenino</c:v>
                </c:pt>
              </c:strCache>
            </c:strRef>
          </c:cat>
          <c:val>
            <c:numRef>
              <c:f>'[Matriz-De-Principales-Indicadores.xlsx]RRHH'!$F$28:$F$29</c:f>
              <c:numCache>
                <c:formatCode>General</c:formatCode>
                <c:ptCount val="2"/>
                <c:pt idx="0">
                  <c:v>7</c:v>
                </c:pt>
                <c:pt idx="1">
                  <c:v>5</c:v>
                </c:pt>
              </c:numCache>
            </c:numRef>
          </c:val>
          <c:extLst>
            <c:ext xmlns:c16="http://schemas.microsoft.com/office/drawing/2014/chart" uri="{C3380CC4-5D6E-409C-BE32-E72D297353CC}">
              <c16:uniqueId val="{00000001-EEE2-43A7-813B-43F2A72454F5}"/>
            </c:ext>
          </c:extLst>
        </c:ser>
        <c:dLbls>
          <c:dLblPos val="inEnd"/>
          <c:showLegendKey val="0"/>
          <c:showVal val="1"/>
          <c:showCatName val="0"/>
          <c:showSerName val="0"/>
          <c:showPercent val="0"/>
          <c:showBubbleSize val="0"/>
        </c:dLbls>
        <c:gapWidth val="150"/>
        <c:axId val="1919312575"/>
        <c:axId val="1919289055"/>
      </c:barChart>
      <c:lineChart>
        <c:grouping val="standard"/>
        <c:varyColors val="0"/>
        <c:ser>
          <c:idx val="2"/>
          <c:order val="2"/>
          <c:tx>
            <c:strRef>
              <c:f>'[Matriz-De-Principales-Indicadores.xlsx]RRHH'!$G$27</c:f>
              <c:strCache>
                <c:ptCount val="1"/>
                <c:pt idx="0">
                  <c:v>%</c:v>
                </c:pt>
              </c:strCache>
            </c:strRef>
          </c:tx>
          <c:spPr>
            <a:ln w="28575" cap="rnd">
              <a:solidFill>
                <a:schemeClr val="accent1">
                  <a:tint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'[Matriz-De-Principales-Indicadores.xlsx]RRHH'!$D$28:$D$29</c:f>
              <c:strCache>
                <c:ptCount val="2"/>
                <c:pt idx="0">
                  <c:v>Masculino</c:v>
                </c:pt>
                <c:pt idx="1">
                  <c:v>Femenino</c:v>
                </c:pt>
              </c:strCache>
            </c:strRef>
          </c:cat>
          <c:val>
            <c:numRef>
              <c:f>'[Matriz-De-Principales-Indicadores.xlsx]RRHH'!$G$28:$G$29</c:f>
              <c:numCache>
                <c:formatCode>0.00%</c:formatCode>
                <c:ptCount val="2"/>
                <c:pt idx="0">
                  <c:v>0.51851851851851849</c:v>
                </c:pt>
                <c:pt idx="1">
                  <c:v>0.48148148148148145</c:v>
                </c:pt>
              </c:numCache>
            </c:numRef>
          </c:val>
          <c:smooth val="0"/>
          <c:extLst>
            <c:ext xmlns:c16="http://schemas.microsoft.com/office/drawing/2014/chart" uri="{C3380CC4-5D6E-409C-BE32-E72D297353CC}">
              <c16:uniqueId val="{00000002-EEE2-43A7-813B-43F2A72454F5}"/>
            </c:ext>
          </c:extLst>
        </c:ser>
        <c:dLbls>
          <c:showLegendKey val="0"/>
          <c:showVal val="0"/>
          <c:showCatName val="0"/>
          <c:showSerName val="0"/>
          <c:showPercent val="0"/>
          <c:showBubbleSize val="0"/>
        </c:dLbls>
        <c:marker val="1"/>
        <c:smooth val="0"/>
        <c:axId val="2054300111"/>
        <c:axId val="2054325071"/>
      </c:lineChart>
      <c:catAx>
        <c:axId val="1919312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919289055"/>
        <c:crosses val="autoZero"/>
        <c:auto val="1"/>
        <c:lblAlgn val="ctr"/>
        <c:lblOffset val="100"/>
        <c:noMultiLvlLbl val="0"/>
      </c:catAx>
      <c:valAx>
        <c:axId val="1919289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9312575"/>
        <c:crosses val="autoZero"/>
        <c:crossBetween val="between"/>
      </c:valAx>
      <c:valAx>
        <c:axId val="2054325071"/>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54300111"/>
        <c:crosses val="max"/>
        <c:crossBetween val="between"/>
      </c:valAx>
      <c:catAx>
        <c:axId val="2054300111"/>
        <c:scaling>
          <c:orientation val="minMax"/>
        </c:scaling>
        <c:delete val="1"/>
        <c:axPos val="b"/>
        <c:numFmt formatCode="General" sourceLinked="1"/>
        <c:majorTickMark val="out"/>
        <c:minorTickMark val="none"/>
        <c:tickLblPos val="nextTo"/>
        <c:crossAx val="205432507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Empleados Asistidos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'[Matriz-De-Principales-Indicadores.xlsx]RRHH'!$P$39:$P$40</c:f>
              <c:strCache>
                <c:ptCount val="2"/>
                <c:pt idx="0">
                  <c:v>Femenino</c:v>
                </c:pt>
                <c:pt idx="1">
                  <c:v>Masculino</c:v>
                </c:pt>
              </c:strCache>
            </c:strRef>
          </c:cat>
          <c:val>
            <c:numRef>
              <c:f>'[Matriz-De-Principales-Indicadores.xlsx]RRHH'!$Q$39:$Q$40</c:f>
              <c:numCache>
                <c:formatCode>General</c:formatCode>
                <c:ptCount val="2"/>
                <c:pt idx="0">
                  <c:v>135</c:v>
                </c:pt>
                <c:pt idx="1">
                  <c:v>84</c:v>
                </c:pt>
              </c:numCache>
            </c:numRef>
          </c:val>
          <c:extLst>
            <c:ext xmlns:c16="http://schemas.microsoft.com/office/drawing/2014/chart" uri="{C3380CC4-5D6E-409C-BE32-E72D297353CC}">
              <c16:uniqueId val="{00000000-517E-46EB-8B0A-BBB99B4707EF}"/>
            </c:ext>
          </c:extLst>
        </c:ser>
        <c:dLbls>
          <c:dLblPos val="ctr"/>
          <c:showLegendKey val="0"/>
          <c:showVal val="1"/>
          <c:showCatName val="0"/>
          <c:showSerName val="0"/>
          <c:showPercent val="0"/>
          <c:showBubbleSize val="0"/>
        </c:dLbls>
        <c:gapWidth val="219"/>
        <c:overlap val="-27"/>
        <c:axId val="1102250416"/>
        <c:axId val="1102252336"/>
      </c:barChart>
      <c:lineChart>
        <c:grouping val="standard"/>
        <c:varyColors val="0"/>
        <c:ser>
          <c:idx val="1"/>
          <c:order val="1"/>
          <c:spPr>
            <a:ln w="28575" cap="rnd">
              <a:solidFill>
                <a:schemeClr val="accent1">
                  <a:tint val="77000"/>
                </a:schemeClr>
              </a:solidFill>
              <a:round/>
            </a:ln>
            <a:effectLst/>
          </c:spPr>
          <c:marker>
            <c:symbol val="none"/>
          </c:marker>
          <c:dLbls>
            <c:dLbl>
              <c:idx val="0"/>
              <c:layout>
                <c:manualLayout>
                  <c:x val="-6.3812554680664921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7E-46EB-8B0A-BBB99B4707EF}"/>
                </c:ext>
              </c:extLst>
            </c:dLbl>
            <c:dLbl>
              <c:idx val="1"/>
              <c:layout>
                <c:manualLayout>
                  <c:x val="-1.9368110236220471E-2"/>
                  <c:y val="-1.8518518518518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7E-46EB-8B0A-BBB99B4707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'[Matriz-De-Principales-Indicadores.xlsx]RRHH'!$P$39:$P$40</c:f>
              <c:strCache>
                <c:ptCount val="2"/>
                <c:pt idx="0">
                  <c:v>Femenino</c:v>
                </c:pt>
                <c:pt idx="1">
                  <c:v>Masculino</c:v>
                </c:pt>
              </c:strCache>
            </c:strRef>
          </c:cat>
          <c:val>
            <c:numRef>
              <c:f>'[Matriz-De-Principales-Indicadores.xlsx]RRHH'!$R$39:$R$40</c:f>
              <c:numCache>
                <c:formatCode>0.00%</c:formatCode>
                <c:ptCount val="2"/>
                <c:pt idx="0">
                  <c:v>0.61643835616438358</c:v>
                </c:pt>
                <c:pt idx="1">
                  <c:v>0.38356164383561642</c:v>
                </c:pt>
              </c:numCache>
            </c:numRef>
          </c:val>
          <c:smooth val="0"/>
          <c:extLst>
            <c:ext xmlns:c16="http://schemas.microsoft.com/office/drawing/2014/chart" uri="{C3380CC4-5D6E-409C-BE32-E72D297353CC}">
              <c16:uniqueId val="{00000001-517E-46EB-8B0A-BBB99B4707EF}"/>
            </c:ext>
          </c:extLst>
        </c:ser>
        <c:dLbls>
          <c:dLblPos val="ctr"/>
          <c:showLegendKey val="0"/>
          <c:showVal val="1"/>
          <c:showCatName val="0"/>
          <c:showSerName val="0"/>
          <c:showPercent val="0"/>
          <c:showBubbleSize val="0"/>
        </c:dLbls>
        <c:marker val="1"/>
        <c:smooth val="0"/>
        <c:axId val="1102248016"/>
        <c:axId val="1102251376"/>
      </c:lineChart>
      <c:catAx>
        <c:axId val="110225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1102252336"/>
        <c:crosses val="autoZero"/>
        <c:auto val="1"/>
        <c:lblAlgn val="ctr"/>
        <c:lblOffset val="100"/>
        <c:noMultiLvlLbl val="0"/>
      </c:catAx>
      <c:valAx>
        <c:axId val="110225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02250416"/>
        <c:crosses val="autoZero"/>
        <c:crossBetween val="between"/>
      </c:valAx>
      <c:valAx>
        <c:axId val="110225137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02248016"/>
        <c:crosses val="max"/>
        <c:crossBetween val="between"/>
      </c:valAx>
      <c:catAx>
        <c:axId val="1102248016"/>
        <c:scaling>
          <c:orientation val="minMax"/>
        </c:scaling>
        <c:delete val="1"/>
        <c:axPos val="b"/>
        <c:numFmt formatCode="General" sourceLinked="1"/>
        <c:majorTickMark val="none"/>
        <c:minorTickMark val="none"/>
        <c:tickLblPos val="nextTo"/>
        <c:crossAx val="11022513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Capacitaciones 2024</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'[Matriz-De-Principales-Indicadores.xlsx]RRHH'!$Z$12:$Z$13</c:f>
              <c:strCache>
                <c:ptCount val="2"/>
                <c:pt idx="0">
                  <c:v>Femenino</c:v>
                </c:pt>
                <c:pt idx="1">
                  <c:v>Masculino</c:v>
                </c:pt>
              </c:strCache>
            </c:strRef>
          </c:cat>
          <c:val>
            <c:numRef>
              <c:f>'[Matriz-De-Principales-Indicadores.xlsx]RRHH'!$AA$12:$AA$13</c:f>
              <c:numCache>
                <c:formatCode>General</c:formatCode>
                <c:ptCount val="2"/>
                <c:pt idx="0">
                  <c:v>95</c:v>
                </c:pt>
                <c:pt idx="1">
                  <c:v>52</c:v>
                </c:pt>
              </c:numCache>
            </c:numRef>
          </c:val>
          <c:extLst>
            <c:ext xmlns:c16="http://schemas.microsoft.com/office/drawing/2014/chart" uri="{C3380CC4-5D6E-409C-BE32-E72D297353CC}">
              <c16:uniqueId val="{00000000-0E12-4E10-8AF6-C5687F9B8BA2}"/>
            </c:ext>
          </c:extLst>
        </c:ser>
        <c:dLbls>
          <c:showLegendKey val="0"/>
          <c:showVal val="1"/>
          <c:showCatName val="0"/>
          <c:showSerName val="0"/>
          <c:showPercent val="0"/>
          <c:showBubbleSize val="0"/>
        </c:dLbls>
        <c:gapWidth val="219"/>
        <c:overlap val="-27"/>
        <c:axId val="1130482672"/>
        <c:axId val="1130483632"/>
      </c:barChart>
      <c:lineChart>
        <c:grouping val="standard"/>
        <c:varyColors val="0"/>
        <c:ser>
          <c:idx val="1"/>
          <c:order val="1"/>
          <c:spPr>
            <a:ln w="28575" cap="rnd">
              <a:solidFill>
                <a:schemeClr val="accent1">
                  <a:tint val="77000"/>
                </a:schemeClr>
              </a:solidFill>
              <a:round/>
            </a:ln>
            <a:effectLst/>
          </c:spPr>
          <c:marker>
            <c:symbol val="none"/>
          </c:marker>
          <c:dLbls>
            <c:dLbl>
              <c:idx val="0"/>
              <c:layout>
                <c:manualLayout>
                  <c:x val="6.9444444444444448E-2"/>
                  <c:y val="9.2592592592592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12-4E10-8AF6-C5687F9B8BA2}"/>
                </c:ext>
              </c:extLst>
            </c:dLbl>
            <c:dLbl>
              <c:idx val="1"/>
              <c:layout>
                <c:manualLayout>
                  <c:x val="5.55555555555555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12-4E10-8AF6-C5687F9B8B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'[Matriz-De-Principales-Indicadores.xlsx]RRHH'!$Z$12:$Z$13</c:f>
              <c:strCache>
                <c:ptCount val="2"/>
                <c:pt idx="0">
                  <c:v>Femenino</c:v>
                </c:pt>
                <c:pt idx="1">
                  <c:v>Masculino</c:v>
                </c:pt>
              </c:strCache>
            </c:strRef>
          </c:cat>
          <c:val>
            <c:numRef>
              <c:f>'[Matriz-De-Principales-Indicadores.xlsx]RRHH'!$AB$12:$AB$13</c:f>
              <c:numCache>
                <c:formatCode>0%</c:formatCode>
                <c:ptCount val="2"/>
                <c:pt idx="0">
                  <c:v>0.6462585034013606</c:v>
                </c:pt>
                <c:pt idx="1">
                  <c:v>0.35374149659863946</c:v>
                </c:pt>
              </c:numCache>
            </c:numRef>
          </c:val>
          <c:smooth val="0"/>
          <c:extLst>
            <c:ext xmlns:c16="http://schemas.microsoft.com/office/drawing/2014/chart" uri="{C3380CC4-5D6E-409C-BE32-E72D297353CC}">
              <c16:uniqueId val="{00000001-0E12-4E10-8AF6-C5687F9B8BA2}"/>
            </c:ext>
          </c:extLst>
        </c:ser>
        <c:dLbls>
          <c:showLegendKey val="0"/>
          <c:showVal val="1"/>
          <c:showCatName val="0"/>
          <c:showSerName val="0"/>
          <c:showPercent val="0"/>
          <c:showBubbleSize val="0"/>
        </c:dLbls>
        <c:marker val="1"/>
        <c:smooth val="0"/>
        <c:axId val="1130488912"/>
        <c:axId val="1130487472"/>
      </c:lineChart>
      <c:catAx>
        <c:axId val="113048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130483632"/>
        <c:crosses val="autoZero"/>
        <c:auto val="1"/>
        <c:lblAlgn val="ctr"/>
        <c:lblOffset val="100"/>
        <c:noMultiLvlLbl val="0"/>
      </c:catAx>
      <c:valAx>
        <c:axId val="113048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30482672"/>
        <c:crosses val="autoZero"/>
        <c:crossBetween val="between"/>
      </c:valAx>
      <c:valAx>
        <c:axId val="113048747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30488912"/>
        <c:crosses val="max"/>
        <c:crossBetween val="between"/>
      </c:valAx>
      <c:catAx>
        <c:axId val="1130488912"/>
        <c:scaling>
          <c:orientation val="minMax"/>
        </c:scaling>
        <c:delete val="1"/>
        <c:axPos val="b"/>
        <c:numFmt formatCode="General" sourceLinked="1"/>
        <c:majorTickMark val="none"/>
        <c:minorTickMark val="none"/>
        <c:tickLblPos val="nextTo"/>
        <c:crossAx val="113048747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b="0">
                <a:solidFill>
                  <a:srgbClr val="767171"/>
                </a:solidFill>
              </a:rPr>
              <a:t>Desempeño de la mesa de servicio del 2024</a:t>
            </a:r>
          </a:p>
        </c:rich>
      </c:tx>
      <c:layout>
        <c:manualLayout>
          <c:xMode val="edge"/>
          <c:yMode val="edge"/>
          <c:x val="0.13826110318887305"/>
          <c:y val="2.844189930804104E-2"/>
        </c:manualLayout>
      </c:layout>
      <c:overlay val="0"/>
      <c:spPr>
        <a:noFill/>
        <a:ln>
          <a:noFill/>
        </a:ln>
        <a:effectLst/>
      </c:spPr>
      <c:txPr>
        <a:bodyPr rot="0" spcFirstLastPara="1" vertOverflow="ellipsis" vert="horz" wrap="square" anchor="ctr" anchorCtr="1"/>
        <a:lstStyle/>
        <a:p>
          <a:pPr algn="ct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2783169892315843"/>
          <c:y val="0.19319789652627939"/>
          <c:w val="0.76213595263665468"/>
          <c:h val="0.69306978380279782"/>
        </c:manualLayout>
      </c:layout>
      <c:doughnutChart>
        <c:varyColors val="1"/>
        <c:ser>
          <c:idx val="0"/>
          <c:order val="0"/>
          <c:dPt>
            <c:idx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517-48B0-8F0B-25259E86038B}"/>
              </c:ext>
            </c:extLst>
          </c:dPt>
          <c:dPt>
            <c:idx val="1"/>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517-48B0-8F0B-25259E86038B}"/>
              </c:ext>
            </c:extLst>
          </c:dPt>
          <c:dLbls>
            <c:dLbl>
              <c:idx val="0"/>
              <c:layout>
                <c:manualLayout>
                  <c:x val="0.25196850393700787"/>
                  <c:y val="-5.2246603970742857E-3"/>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517-48B0-8F0B-25259E86038B}"/>
                </c:ext>
              </c:extLst>
            </c:dLbl>
            <c:dLbl>
              <c:idx val="1"/>
              <c:layout>
                <c:manualLayout>
                  <c:x val="0.24146981627296574"/>
                  <c:y val="-7.31452455590386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517-48B0-8F0B-25259E86038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Hoja1!$A$17:$A$18</c:f>
              <c:strCache>
                <c:ptCount val="2"/>
                <c:pt idx="0">
                  <c:v>Satisfecho</c:v>
                </c:pt>
                <c:pt idx="1">
                  <c:v>No satisfecho</c:v>
                </c:pt>
              </c:strCache>
            </c:strRef>
          </c:cat>
          <c:val>
            <c:numRef>
              <c:f>Hoja1!$C$17:$C$18</c:f>
              <c:numCache>
                <c:formatCode>0.00</c:formatCode>
                <c:ptCount val="2"/>
                <c:pt idx="0">
                  <c:v>99</c:v>
                </c:pt>
                <c:pt idx="1">
                  <c:v>1</c:v>
                </c:pt>
              </c:numCache>
            </c:numRef>
          </c:val>
          <c:extLst>
            <c:ext xmlns:c16="http://schemas.microsoft.com/office/drawing/2014/chart" uri="{C3380CC4-5D6E-409C-BE32-E72D297353CC}">
              <c16:uniqueId val="{00000004-D517-48B0-8F0B-25259E86038B}"/>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Hoja1!$B$1</c:f>
              <c:strCache>
                <c:ptCount val="1"/>
                <c:pt idx="0">
                  <c:v>Seguidores 2024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Instagram</c:v>
                </c:pt>
                <c:pt idx="1">
                  <c:v>Facebook</c:v>
                </c:pt>
                <c:pt idx="2">
                  <c:v>X</c:v>
                </c:pt>
                <c:pt idx="3">
                  <c:v>YouTube</c:v>
                </c:pt>
              </c:strCache>
            </c:strRef>
          </c:cat>
          <c:val>
            <c:numRef>
              <c:f>Hoja1!$B$2:$B$5</c:f>
              <c:numCache>
                <c:formatCode>#,##0</c:formatCode>
                <c:ptCount val="4"/>
                <c:pt idx="0">
                  <c:v>10508</c:v>
                </c:pt>
                <c:pt idx="1">
                  <c:v>4270</c:v>
                </c:pt>
                <c:pt idx="2">
                  <c:v>5698</c:v>
                </c:pt>
                <c:pt idx="3" formatCode="General">
                  <c:v>639</c:v>
                </c:pt>
              </c:numCache>
            </c:numRef>
          </c:val>
          <c:extLst>
            <c:ext xmlns:c16="http://schemas.microsoft.com/office/drawing/2014/chart" uri="{C3380CC4-5D6E-409C-BE32-E72D297353CC}">
              <c16:uniqueId val="{00000000-8A09-44B6-9FB7-2A1FC033A4B9}"/>
            </c:ext>
          </c:extLst>
        </c:ser>
        <c:ser>
          <c:idx val="1"/>
          <c:order val="1"/>
          <c:tx>
            <c:strRef>
              <c:f>Hoja1!$C$1</c:f>
              <c:strCache>
                <c:ptCount val="1"/>
                <c:pt idx="0">
                  <c:v>Crecimiento vs 2023</c:v>
                </c:pt>
              </c:strCache>
            </c:strRef>
          </c:tx>
          <c:spPr>
            <a:solidFill>
              <a:schemeClr val="accent1">
                <a:tint val="77000"/>
              </a:schemeClr>
            </a:solidFill>
            <a:ln>
              <a:noFill/>
            </a:ln>
            <a:effectLst/>
          </c:spPr>
          <c:invertIfNegative val="0"/>
          <c:dLbls>
            <c:dLbl>
              <c:idx val="0"/>
              <c:layout>
                <c:manualLayout>
                  <c:x val="4.5112781954887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D0-4405-B296-7B8F55358573}"/>
                </c:ext>
              </c:extLst>
            </c:dLbl>
            <c:dLbl>
              <c:idx val="1"/>
              <c:layout>
                <c:manualLayout>
                  <c:x val="9.0225563909773331E-3"/>
                  <c:y val="-6.1855670103092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D0-4405-B296-7B8F55358573}"/>
                </c:ext>
              </c:extLst>
            </c:dLbl>
            <c:dLbl>
              <c:idx val="2"/>
              <c:layout>
                <c:manualLayout>
                  <c:x val="4.5112781954887216E-2"/>
                  <c:y val="-5.1546391752577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D0-4405-B296-7B8F553585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Instagram</c:v>
                </c:pt>
                <c:pt idx="1">
                  <c:v>Facebook</c:v>
                </c:pt>
                <c:pt idx="2">
                  <c:v>X</c:v>
                </c:pt>
                <c:pt idx="3">
                  <c:v>YouTube</c:v>
                </c:pt>
              </c:strCache>
            </c:strRef>
          </c:cat>
          <c:val>
            <c:numRef>
              <c:f>Hoja1!$C$2:$C$5</c:f>
              <c:numCache>
                <c:formatCode>#,##0</c:formatCode>
                <c:ptCount val="4"/>
                <c:pt idx="0">
                  <c:v>9954</c:v>
                </c:pt>
                <c:pt idx="1">
                  <c:v>4205</c:v>
                </c:pt>
                <c:pt idx="2">
                  <c:v>5645</c:v>
                </c:pt>
                <c:pt idx="3" formatCode="General">
                  <c:v>499</c:v>
                </c:pt>
              </c:numCache>
            </c:numRef>
          </c:val>
          <c:extLst>
            <c:ext xmlns:c16="http://schemas.microsoft.com/office/drawing/2014/chart" uri="{C3380CC4-5D6E-409C-BE32-E72D297353CC}">
              <c16:uniqueId val="{00000001-8A09-44B6-9FB7-2A1FC033A4B9}"/>
            </c:ext>
          </c:extLst>
        </c:ser>
        <c:dLbls>
          <c:showLegendKey val="0"/>
          <c:showVal val="1"/>
          <c:showCatName val="0"/>
          <c:showSerName val="0"/>
          <c:showPercent val="0"/>
          <c:showBubbleSize val="0"/>
        </c:dLbls>
        <c:gapWidth val="219"/>
        <c:overlap val="-27"/>
        <c:axId val="1301209615"/>
        <c:axId val="1301210095"/>
      </c:barChart>
      <c:catAx>
        <c:axId val="130120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01210095"/>
        <c:crosses val="autoZero"/>
        <c:auto val="1"/>
        <c:lblAlgn val="ctr"/>
        <c:lblOffset val="100"/>
        <c:noMultiLvlLbl val="0"/>
      </c:catAx>
      <c:valAx>
        <c:axId val="13012100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01209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Actividades institucionales cubiertas por audiovisuales 2024</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tx>
            <c:strRef>
              <c:f>Hoja1!$B$1</c:f>
              <c:strCache>
                <c:ptCount val="1"/>
                <c:pt idx="0">
                  <c:v>Actividades institucionales cubiertas por audiovisuales durante el 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B8-4AB5-BC3D-C519CD165D2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FB8-4AB5-BC3D-C519CD165D2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Internas</c:v>
                </c:pt>
                <c:pt idx="1">
                  <c:v>Externas</c:v>
                </c:pt>
              </c:strCache>
            </c:strRef>
          </c:cat>
          <c:val>
            <c:numRef>
              <c:f>Hoja1!$B$2:$B$3</c:f>
              <c:numCache>
                <c:formatCode>General</c:formatCode>
                <c:ptCount val="2"/>
                <c:pt idx="0">
                  <c:v>50</c:v>
                </c:pt>
                <c:pt idx="1">
                  <c:v>27</c:v>
                </c:pt>
              </c:numCache>
            </c:numRef>
          </c:val>
          <c:extLst>
            <c:ext xmlns:c16="http://schemas.microsoft.com/office/drawing/2014/chart" uri="{C3380CC4-5D6E-409C-BE32-E72D297353CC}">
              <c16:uniqueId val="{00000004-CFB8-4AB5-BC3D-C519CD165D2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rgbClr val="767171"/>
                </a:solidFill>
                <a:latin typeface="+mn-lt"/>
                <a:ea typeface="+mn-ea"/>
                <a:cs typeface="+mn-cs"/>
              </a:defRPr>
            </a:pPr>
            <a:r>
              <a:rPr lang="es-DO" sz="1200" b="0" i="0" u="none" strike="noStrike" kern="1200" spc="0" baseline="0">
                <a:solidFill>
                  <a:srgbClr val="767171"/>
                </a:solidFill>
                <a:latin typeface="Times New Roman" panose="02020603050405020304" pitchFamily="18" charset="0"/>
                <a:cs typeface="Times New Roman" panose="02020603050405020304" pitchFamily="18" charset="0"/>
              </a:rPr>
              <a:t>Enero - Diciembre 2024</a:t>
            </a:r>
          </a:p>
        </c:rich>
      </c:tx>
      <c:layout>
        <c:manualLayout>
          <c:xMode val="edge"/>
          <c:yMode val="edge"/>
          <c:x val="0.22969574005392535"/>
          <c:y val="5.8170607069976529E-3"/>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rgbClr val="767171"/>
              </a:solidFill>
              <a:latin typeface="+mn-lt"/>
              <a:ea typeface="+mn-ea"/>
              <a:cs typeface="+mn-cs"/>
            </a:defRPr>
          </a:pPr>
          <a:endParaRPr lang="es-DO"/>
        </a:p>
      </c:txPr>
    </c:title>
    <c:autoTitleDeleted val="0"/>
    <c:plotArea>
      <c:layout>
        <c:manualLayout>
          <c:layoutTarget val="inner"/>
          <c:xMode val="edge"/>
          <c:yMode val="edge"/>
          <c:x val="9.6352619610225121E-2"/>
          <c:y val="0.14952630518040719"/>
          <c:w val="0.84626148131935053"/>
          <c:h val="0.69014113645673436"/>
        </c:manualLayout>
      </c:layout>
      <c:barChart>
        <c:barDir val="col"/>
        <c:grouping val="clustered"/>
        <c:varyColors val="0"/>
        <c:ser>
          <c:idx val="0"/>
          <c:order val="0"/>
          <c:tx>
            <c:strRef>
              <c:f>Hoja1!$B$1</c:f>
              <c:strCache>
                <c:ptCount val="1"/>
                <c:pt idx="0">
                  <c:v>Inspecciones programadas</c:v>
                </c:pt>
              </c:strCache>
            </c:strRef>
          </c:tx>
          <c:spPr>
            <a:solidFill>
              <a:schemeClr val="accent1">
                <a:shade val="76000"/>
              </a:schemeClr>
            </a:solidFill>
            <a:ln>
              <a:noFill/>
            </a:ln>
            <a:effectLst/>
          </c:spPr>
          <c:invertIfNegative val="0"/>
          <c:cat>
            <c:numRef>
              <c:f>Hoja1!$A$2:$A$3</c:f>
              <c:numCache>
                <c:formatCode>General</c:formatCode>
                <c:ptCount val="2"/>
              </c:numCache>
            </c:numRef>
          </c:cat>
          <c:val>
            <c:numRef>
              <c:f>Hoja1!$B$2:$B$3</c:f>
              <c:numCache>
                <c:formatCode>General</c:formatCode>
                <c:ptCount val="2"/>
                <c:pt idx="0">
                  <c:v>26</c:v>
                </c:pt>
                <c:pt idx="1">
                  <c:v>26</c:v>
                </c:pt>
              </c:numCache>
            </c:numRef>
          </c:val>
          <c:extLst>
            <c:ext xmlns:c16="http://schemas.microsoft.com/office/drawing/2014/chart" uri="{C3380CC4-5D6E-409C-BE32-E72D297353CC}">
              <c16:uniqueId val="{00000000-EBD0-4E85-AF1A-E3ECB082A4C3}"/>
            </c:ext>
          </c:extLst>
        </c:ser>
        <c:ser>
          <c:idx val="1"/>
          <c:order val="1"/>
          <c:tx>
            <c:strRef>
              <c:f>Hoja1!$C$1</c:f>
              <c:strCache>
                <c:ptCount val="1"/>
                <c:pt idx="0">
                  <c:v>Inspecciones realizadas</c:v>
                </c:pt>
              </c:strCache>
            </c:strRef>
          </c:tx>
          <c:spPr>
            <a:solidFill>
              <a:schemeClr val="accent1">
                <a:tint val="77000"/>
              </a:schemeClr>
            </a:solidFill>
            <a:ln>
              <a:noFill/>
            </a:ln>
            <a:effectLst/>
          </c:spPr>
          <c:invertIfNegative val="0"/>
          <c:cat>
            <c:numRef>
              <c:f>Hoja1!$A$2:$A$3</c:f>
              <c:numCache>
                <c:formatCode>General</c:formatCode>
                <c:ptCount val="2"/>
              </c:numCache>
            </c:numRef>
          </c:cat>
          <c:val>
            <c:numRef>
              <c:f>Hoja1!$C$2:$C$3</c:f>
              <c:numCache>
                <c:formatCode>General</c:formatCode>
                <c:ptCount val="2"/>
                <c:pt idx="0">
                  <c:v>21</c:v>
                </c:pt>
                <c:pt idx="1">
                  <c:v>21</c:v>
                </c:pt>
              </c:numCache>
            </c:numRef>
          </c:val>
          <c:extLst>
            <c:ext xmlns:c16="http://schemas.microsoft.com/office/drawing/2014/chart" uri="{C3380CC4-5D6E-409C-BE32-E72D297353CC}">
              <c16:uniqueId val="{00000001-EBD0-4E85-AF1A-E3ECB082A4C3}"/>
            </c:ext>
          </c:extLst>
        </c:ser>
        <c:dLbls>
          <c:showLegendKey val="0"/>
          <c:showVal val="0"/>
          <c:showCatName val="0"/>
          <c:showSerName val="0"/>
          <c:showPercent val="0"/>
          <c:showBubbleSize val="0"/>
        </c:dLbls>
        <c:gapWidth val="219"/>
        <c:overlap val="-27"/>
        <c:axId val="1916978912"/>
        <c:axId val="48158928"/>
      </c:barChart>
      <c:catAx>
        <c:axId val="191697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8158928"/>
        <c:crosses val="autoZero"/>
        <c:auto val="1"/>
        <c:lblAlgn val="ctr"/>
        <c:lblOffset val="100"/>
        <c:noMultiLvlLbl val="0"/>
      </c:catAx>
      <c:valAx>
        <c:axId val="4815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6978912"/>
        <c:crosses val="autoZero"/>
        <c:crossBetween val="between"/>
      </c:valAx>
      <c:spPr>
        <a:noFill/>
        <a:ln>
          <a:noFill/>
        </a:ln>
        <a:effectLst/>
      </c:spPr>
    </c:plotArea>
    <c:legend>
      <c:legendPos val="r"/>
      <c:layout>
        <c:manualLayout>
          <c:xMode val="edge"/>
          <c:yMode val="edge"/>
          <c:x val="0.19199954669134681"/>
          <c:y val="0.84018851295716246"/>
          <c:w val="0.63161291397841501"/>
          <c:h val="0.1360622302780586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Colaboración en la Elaboración de Permisos Especiales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92918706107682"/>
          <c:y val="0.1334828939988783"/>
          <c:w val="0.87459204846015892"/>
          <c:h val="0.56327299384828711"/>
        </c:manualLayout>
      </c:layout>
      <c:bar3DChart>
        <c:barDir val="col"/>
        <c:grouping val="clustered"/>
        <c:varyColors val="0"/>
        <c:ser>
          <c:idx val="0"/>
          <c:order val="0"/>
          <c:tx>
            <c:strRef>
              <c:f>Hoja1!$B$18</c:f>
              <c:strCache>
                <c:ptCount val="1"/>
                <c:pt idx="0">
                  <c:v>CAE</c:v>
                </c:pt>
              </c:strCache>
            </c:strRef>
          </c:tx>
          <c:spPr>
            <a:solidFill>
              <a:schemeClr val="accent1">
                <a:shade val="7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Hoja1!$A$19:$A$29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Hoja1!$B$19:$B$29</c:f>
              <c:numCache>
                <c:formatCode>General</c:formatCode>
                <c:ptCount val="11"/>
                <c:pt idx="0">
                  <c:v>4</c:v>
                </c:pt>
                <c:pt idx="1">
                  <c:v>3</c:v>
                </c:pt>
                <c:pt idx="2">
                  <c:v>2</c:v>
                </c:pt>
                <c:pt idx="3">
                  <c:v>2</c:v>
                </c:pt>
                <c:pt idx="4">
                  <c:v>0</c:v>
                </c:pt>
                <c:pt idx="5">
                  <c:v>1</c:v>
                </c:pt>
                <c:pt idx="6">
                  <c:v>1</c:v>
                </c:pt>
                <c:pt idx="7">
                  <c:v>6</c:v>
                </c:pt>
                <c:pt idx="8">
                  <c:v>4</c:v>
                </c:pt>
                <c:pt idx="9">
                  <c:v>0</c:v>
                </c:pt>
                <c:pt idx="10">
                  <c:v>1</c:v>
                </c:pt>
              </c:numCache>
            </c:numRef>
          </c:val>
          <c:extLst>
            <c:ext xmlns:c16="http://schemas.microsoft.com/office/drawing/2014/chart" uri="{C3380CC4-5D6E-409C-BE32-E72D297353CC}">
              <c16:uniqueId val="{00000000-18DC-4CC1-9201-1803C6A947AA}"/>
            </c:ext>
          </c:extLst>
        </c:ser>
        <c:ser>
          <c:idx val="1"/>
          <c:order val="1"/>
          <c:tx>
            <c:strRef>
              <c:f>Hoja1!$C$18</c:f>
              <c:strCache>
                <c:ptCount val="1"/>
                <c:pt idx="0">
                  <c:v>PO</c:v>
                </c:pt>
              </c:strCache>
            </c:strRef>
          </c:tx>
          <c:spPr>
            <a:solidFill>
              <a:schemeClr val="accent1">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Hoja1!$A$19:$A$29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Hoja1!$C$19:$C$29</c:f>
              <c:numCache>
                <c:formatCode>General</c:formatCode>
                <c:ptCount val="11"/>
                <c:pt idx="0">
                  <c:v>9</c:v>
                </c:pt>
                <c:pt idx="1">
                  <c:v>9</c:v>
                </c:pt>
                <c:pt idx="2">
                  <c:v>10</c:v>
                </c:pt>
                <c:pt idx="3">
                  <c:v>7</c:v>
                </c:pt>
                <c:pt idx="4">
                  <c:v>3</c:v>
                </c:pt>
                <c:pt idx="5">
                  <c:v>3</c:v>
                </c:pt>
                <c:pt idx="6">
                  <c:v>3</c:v>
                </c:pt>
                <c:pt idx="7">
                  <c:v>2</c:v>
                </c:pt>
                <c:pt idx="8">
                  <c:v>3</c:v>
                </c:pt>
                <c:pt idx="9">
                  <c:v>7</c:v>
                </c:pt>
                <c:pt idx="10">
                  <c:v>3</c:v>
                </c:pt>
              </c:numCache>
            </c:numRef>
          </c:val>
          <c:extLst>
            <c:ext xmlns:c16="http://schemas.microsoft.com/office/drawing/2014/chart" uri="{C3380CC4-5D6E-409C-BE32-E72D297353CC}">
              <c16:uniqueId val="{00000001-18DC-4CC1-9201-1803C6A947AA}"/>
            </c:ext>
          </c:extLst>
        </c:ser>
        <c:dLbls>
          <c:showLegendKey val="0"/>
          <c:showVal val="1"/>
          <c:showCatName val="0"/>
          <c:showSerName val="0"/>
          <c:showPercent val="0"/>
          <c:showBubbleSize val="0"/>
        </c:dLbls>
        <c:gapWidth val="150"/>
        <c:shape val="box"/>
        <c:axId val="919154367"/>
        <c:axId val="919157247"/>
        <c:axId val="0"/>
      </c:bar3DChart>
      <c:catAx>
        <c:axId val="9191543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19157247"/>
        <c:crosses val="autoZero"/>
        <c:auto val="1"/>
        <c:lblAlgn val="ctr"/>
        <c:lblOffset val="100"/>
        <c:noMultiLvlLbl val="0"/>
      </c:catAx>
      <c:valAx>
        <c:axId val="9191572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19154367"/>
        <c:crosses val="autoZero"/>
        <c:crossBetween val="between"/>
      </c:valAx>
      <c:spPr>
        <a:noFill/>
        <a:ln>
          <a:noFill/>
        </a:ln>
        <a:effectLst/>
      </c:spPr>
    </c:plotArea>
    <c:legend>
      <c:legendPos val="b"/>
      <c:layout>
        <c:manualLayout>
          <c:xMode val="edge"/>
          <c:yMode val="edge"/>
          <c:x val="0.84877348524002072"/>
          <c:y val="5.2914445705503882E-2"/>
          <c:w val="0.13739492445201107"/>
          <c:h val="8.8981235730278524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Verificación de Póliza de Seguros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Hoja1!$F$18</c:f>
              <c:strCache>
                <c:ptCount val="1"/>
                <c:pt idx="0">
                  <c:v>ACC</c:v>
                </c:pt>
              </c:strCache>
            </c:strRef>
          </c:tx>
          <c:spPr>
            <a:solidFill>
              <a:schemeClr val="accent1">
                <a:shade val="58000"/>
              </a:schemeClr>
            </a:solidFill>
            <a:ln>
              <a:noFill/>
            </a:ln>
            <a:effectLst/>
            <a:sp3d/>
          </c:spPr>
          <c:invertIfNegative val="0"/>
          <c:dLbls>
            <c:spPr>
              <a:noFill/>
              <a:ln>
                <a:noFill/>
              </a:ln>
              <a:effectLst/>
            </c:spPr>
            <c:txPr>
              <a:bodyPr rot="0" spcFirstLastPara="1" vertOverflow="ellipsis" vert="horz" wrap="square" lIns="38100" tIns="19050" rIns="38100" bIns="19050" anchor="t" anchorCtr="0">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Hoja1!$E$19:$E$29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Hoja1!$F$19:$F$29</c:f>
              <c:numCache>
                <c:formatCode>General</c:formatCode>
                <c:ptCount val="11"/>
                <c:pt idx="0">
                  <c:v>1</c:v>
                </c:pt>
                <c:pt idx="1">
                  <c:v>6</c:v>
                </c:pt>
                <c:pt idx="2">
                  <c:v>0</c:v>
                </c:pt>
                <c:pt idx="3">
                  <c:v>0</c:v>
                </c:pt>
                <c:pt idx="4">
                  <c:v>0</c:v>
                </c:pt>
                <c:pt idx="5">
                  <c:v>0</c:v>
                </c:pt>
                <c:pt idx="6">
                  <c:v>5</c:v>
                </c:pt>
                <c:pt idx="7">
                  <c:v>0</c:v>
                </c:pt>
                <c:pt idx="8">
                  <c:v>0</c:v>
                </c:pt>
                <c:pt idx="9">
                  <c:v>0</c:v>
                </c:pt>
                <c:pt idx="10">
                  <c:v>1</c:v>
                </c:pt>
              </c:numCache>
            </c:numRef>
          </c:val>
          <c:extLst>
            <c:ext xmlns:c16="http://schemas.microsoft.com/office/drawing/2014/chart" uri="{C3380CC4-5D6E-409C-BE32-E72D297353CC}">
              <c16:uniqueId val="{00000000-E01F-4495-8B7A-6BCE929D41ED}"/>
            </c:ext>
          </c:extLst>
        </c:ser>
        <c:ser>
          <c:idx val="1"/>
          <c:order val="1"/>
          <c:tx>
            <c:strRef>
              <c:f>Hoja1!$G$18</c:f>
              <c:strCache>
                <c:ptCount val="1"/>
                <c:pt idx="0">
                  <c:v>CAE</c:v>
                </c:pt>
              </c:strCache>
            </c:strRef>
          </c:tx>
          <c:spPr>
            <a:solidFill>
              <a:schemeClr val="accent1">
                <a:shade val="8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Hoja1!$E$19:$E$29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Hoja1!$G$19:$G$29</c:f>
              <c:numCache>
                <c:formatCode>General</c:formatCode>
                <c:ptCount val="11"/>
                <c:pt idx="0">
                  <c:v>3</c:v>
                </c:pt>
                <c:pt idx="1">
                  <c:v>5</c:v>
                </c:pt>
                <c:pt idx="2">
                  <c:v>6</c:v>
                </c:pt>
                <c:pt idx="3">
                  <c:v>1</c:v>
                </c:pt>
                <c:pt idx="4">
                  <c:v>2</c:v>
                </c:pt>
                <c:pt idx="5">
                  <c:v>2</c:v>
                </c:pt>
                <c:pt idx="6">
                  <c:v>0</c:v>
                </c:pt>
                <c:pt idx="7">
                  <c:v>4</c:v>
                </c:pt>
                <c:pt idx="8">
                  <c:v>0</c:v>
                </c:pt>
                <c:pt idx="9">
                  <c:v>1</c:v>
                </c:pt>
                <c:pt idx="10">
                  <c:v>1</c:v>
                </c:pt>
              </c:numCache>
            </c:numRef>
          </c:val>
          <c:extLst>
            <c:ext xmlns:c16="http://schemas.microsoft.com/office/drawing/2014/chart" uri="{C3380CC4-5D6E-409C-BE32-E72D297353CC}">
              <c16:uniqueId val="{00000001-E01F-4495-8B7A-6BCE929D41ED}"/>
            </c:ext>
          </c:extLst>
        </c:ser>
        <c:ser>
          <c:idx val="2"/>
          <c:order val="2"/>
          <c:tx>
            <c:strRef>
              <c:f>Hoja1!$H$18</c:f>
              <c:strCache>
                <c:ptCount val="1"/>
                <c:pt idx="0">
                  <c:v>LC</c:v>
                </c:pt>
              </c:strCache>
            </c:strRef>
          </c:tx>
          <c:spPr>
            <a:solidFill>
              <a:schemeClr val="accent1">
                <a:tint val="8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Hoja1!$E$19:$E$29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Hoja1!$H$19:$H$29</c:f>
              <c:numCache>
                <c:formatCode>General</c:formatCode>
                <c:ptCount val="11"/>
                <c:pt idx="0">
                  <c:v>6</c:v>
                </c:pt>
                <c:pt idx="1">
                  <c:v>3</c:v>
                </c:pt>
                <c:pt idx="2">
                  <c:v>4</c:v>
                </c:pt>
                <c:pt idx="3">
                  <c:v>3</c:v>
                </c:pt>
                <c:pt idx="4">
                  <c:v>0</c:v>
                </c:pt>
                <c:pt idx="5">
                  <c:v>2</c:v>
                </c:pt>
                <c:pt idx="6">
                  <c:v>1</c:v>
                </c:pt>
                <c:pt idx="7">
                  <c:v>0</c:v>
                </c:pt>
                <c:pt idx="8">
                  <c:v>3</c:v>
                </c:pt>
                <c:pt idx="9">
                  <c:v>1</c:v>
                </c:pt>
                <c:pt idx="10">
                  <c:v>4</c:v>
                </c:pt>
              </c:numCache>
            </c:numRef>
          </c:val>
          <c:extLst>
            <c:ext xmlns:c16="http://schemas.microsoft.com/office/drawing/2014/chart" uri="{C3380CC4-5D6E-409C-BE32-E72D297353CC}">
              <c16:uniqueId val="{00000002-E01F-4495-8B7A-6BCE929D41ED}"/>
            </c:ext>
          </c:extLst>
        </c:ser>
        <c:ser>
          <c:idx val="3"/>
          <c:order val="3"/>
          <c:tx>
            <c:strRef>
              <c:f>Hoja1!$I$18</c:f>
              <c:strCache>
                <c:ptCount val="1"/>
                <c:pt idx="0">
                  <c:v>PO</c:v>
                </c:pt>
              </c:strCache>
            </c:strRef>
          </c:tx>
          <c:spPr>
            <a:solidFill>
              <a:schemeClr val="accent1">
                <a:tint val="58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Hoja1!$E$19:$E$29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Hoja1!$I$19:$I$29</c:f>
              <c:numCache>
                <c:formatCode>General</c:formatCode>
                <c:ptCount val="11"/>
                <c:pt idx="0">
                  <c:v>9</c:v>
                </c:pt>
                <c:pt idx="1">
                  <c:v>2</c:v>
                </c:pt>
                <c:pt idx="2">
                  <c:v>1</c:v>
                </c:pt>
                <c:pt idx="3">
                  <c:v>4</c:v>
                </c:pt>
                <c:pt idx="4">
                  <c:v>4</c:v>
                </c:pt>
                <c:pt idx="5">
                  <c:v>2</c:v>
                </c:pt>
                <c:pt idx="6">
                  <c:v>7</c:v>
                </c:pt>
                <c:pt idx="7">
                  <c:v>1</c:v>
                </c:pt>
                <c:pt idx="8">
                  <c:v>0</c:v>
                </c:pt>
                <c:pt idx="9">
                  <c:v>5</c:v>
                </c:pt>
                <c:pt idx="10">
                  <c:v>12</c:v>
                </c:pt>
              </c:numCache>
            </c:numRef>
          </c:val>
          <c:extLst>
            <c:ext xmlns:c16="http://schemas.microsoft.com/office/drawing/2014/chart" uri="{C3380CC4-5D6E-409C-BE32-E72D297353CC}">
              <c16:uniqueId val="{00000003-E01F-4495-8B7A-6BCE929D41ED}"/>
            </c:ext>
          </c:extLst>
        </c:ser>
        <c:dLbls>
          <c:showLegendKey val="0"/>
          <c:showVal val="1"/>
          <c:showCatName val="0"/>
          <c:showSerName val="0"/>
          <c:showPercent val="0"/>
          <c:showBubbleSize val="0"/>
        </c:dLbls>
        <c:gapWidth val="150"/>
        <c:shape val="box"/>
        <c:axId val="988179199"/>
        <c:axId val="988176799"/>
        <c:axId val="0"/>
      </c:bar3DChart>
      <c:catAx>
        <c:axId val="988179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88176799"/>
        <c:crosses val="autoZero"/>
        <c:auto val="1"/>
        <c:lblAlgn val="ctr"/>
        <c:lblOffset val="100"/>
        <c:noMultiLvlLbl val="0"/>
      </c:catAx>
      <c:valAx>
        <c:axId val="988176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88179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Oficios Realizados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Hoja1!$M$3</c:f>
              <c:strCache>
                <c:ptCount val="1"/>
                <c:pt idx="0">
                  <c:v>#¡REF!</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1-EE5B-4DFC-88A5-015AA779441C}"/>
              </c:ext>
            </c:extLst>
          </c:dPt>
          <c:dPt>
            <c:idx val="1"/>
            <c:invertIfNegative val="0"/>
            <c:bubble3D val="0"/>
            <c:extLst>
              <c:ext xmlns:c16="http://schemas.microsoft.com/office/drawing/2014/chart" uri="{C3380CC4-5D6E-409C-BE32-E72D297353CC}">
                <c16:uniqueId val="{00000003-EE5B-4DFC-88A5-015AA779441C}"/>
              </c:ext>
            </c:extLst>
          </c:dPt>
          <c:dPt>
            <c:idx val="2"/>
            <c:invertIfNegative val="0"/>
            <c:bubble3D val="0"/>
            <c:extLst>
              <c:ext xmlns:c16="http://schemas.microsoft.com/office/drawing/2014/chart" uri="{C3380CC4-5D6E-409C-BE32-E72D297353CC}">
                <c16:uniqueId val="{00000005-EE5B-4DFC-88A5-015AA779441C}"/>
              </c:ext>
            </c:extLst>
          </c:dPt>
          <c:dPt>
            <c:idx val="3"/>
            <c:invertIfNegative val="0"/>
            <c:bubble3D val="0"/>
            <c:extLst>
              <c:ext xmlns:c16="http://schemas.microsoft.com/office/drawing/2014/chart" uri="{C3380CC4-5D6E-409C-BE32-E72D297353CC}">
                <c16:uniqueId val="{00000007-EE5B-4DFC-88A5-015AA779441C}"/>
              </c:ext>
            </c:extLst>
          </c:dPt>
          <c:dPt>
            <c:idx val="4"/>
            <c:invertIfNegative val="0"/>
            <c:bubble3D val="0"/>
            <c:extLst>
              <c:ext xmlns:c16="http://schemas.microsoft.com/office/drawing/2014/chart" uri="{C3380CC4-5D6E-409C-BE32-E72D297353CC}">
                <c16:uniqueId val="{00000009-EE5B-4DFC-88A5-015AA779441C}"/>
              </c:ext>
            </c:extLst>
          </c:dPt>
          <c:dPt>
            <c:idx val="5"/>
            <c:invertIfNegative val="0"/>
            <c:bubble3D val="0"/>
            <c:extLst>
              <c:ext xmlns:c16="http://schemas.microsoft.com/office/drawing/2014/chart" uri="{C3380CC4-5D6E-409C-BE32-E72D297353CC}">
                <c16:uniqueId val="{0000000B-EE5B-4DFC-88A5-015AA779441C}"/>
              </c:ext>
            </c:extLst>
          </c:dPt>
          <c:dPt>
            <c:idx val="6"/>
            <c:invertIfNegative val="0"/>
            <c:bubble3D val="0"/>
            <c:extLst>
              <c:ext xmlns:c16="http://schemas.microsoft.com/office/drawing/2014/chart" uri="{C3380CC4-5D6E-409C-BE32-E72D297353CC}">
                <c16:uniqueId val="{0000000D-EE5B-4DFC-88A5-015AA779441C}"/>
              </c:ext>
            </c:extLst>
          </c:dPt>
          <c:dPt>
            <c:idx val="7"/>
            <c:invertIfNegative val="0"/>
            <c:bubble3D val="0"/>
            <c:extLst>
              <c:ext xmlns:c16="http://schemas.microsoft.com/office/drawing/2014/chart" uri="{C3380CC4-5D6E-409C-BE32-E72D297353CC}">
                <c16:uniqueId val="{0000000F-EE5B-4DFC-88A5-015AA779441C}"/>
              </c:ext>
            </c:extLst>
          </c:dPt>
          <c:dPt>
            <c:idx val="8"/>
            <c:invertIfNegative val="0"/>
            <c:bubble3D val="0"/>
            <c:extLst>
              <c:ext xmlns:c16="http://schemas.microsoft.com/office/drawing/2014/chart" uri="{C3380CC4-5D6E-409C-BE32-E72D297353CC}">
                <c16:uniqueId val="{00000011-EE5B-4DFC-88A5-015AA779441C}"/>
              </c:ext>
            </c:extLst>
          </c:dPt>
          <c:dPt>
            <c:idx val="9"/>
            <c:invertIfNegative val="0"/>
            <c:bubble3D val="0"/>
            <c:extLst>
              <c:ext xmlns:c16="http://schemas.microsoft.com/office/drawing/2014/chart" uri="{C3380CC4-5D6E-409C-BE32-E72D297353CC}">
                <c16:uniqueId val="{00000013-EE5B-4DFC-88A5-015AA779441C}"/>
              </c:ext>
            </c:extLst>
          </c:dPt>
          <c:dPt>
            <c:idx val="10"/>
            <c:invertIfNegative val="0"/>
            <c:bubble3D val="0"/>
            <c:extLst>
              <c:ext xmlns:c16="http://schemas.microsoft.com/office/drawing/2014/chart" uri="{C3380CC4-5D6E-409C-BE32-E72D297353CC}">
                <c16:uniqueId val="{00000015-EE5B-4DFC-88A5-015AA779441C}"/>
              </c:ext>
            </c:extLst>
          </c:dPt>
          <c:dLbls>
            <c:dLbl>
              <c:idx val="0"/>
              <c:tx>
                <c:rich>
                  <a:bodyPr/>
                  <a:lstStyle/>
                  <a:p>
                    <a:r>
                      <a:rPr lang="en-US"/>
                      <a:t>Enero
10</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E5B-4DFC-88A5-015AA779441C}"/>
                </c:ext>
              </c:extLst>
            </c:dLbl>
            <c:dLbl>
              <c:idx val="1"/>
              <c:tx>
                <c:rich>
                  <a:bodyPr/>
                  <a:lstStyle/>
                  <a:p>
                    <a:r>
                      <a:rPr lang="en-US"/>
                      <a:t>Febrero
3</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E5B-4DFC-88A5-015AA779441C}"/>
                </c:ext>
              </c:extLst>
            </c:dLbl>
            <c:dLbl>
              <c:idx val="2"/>
              <c:tx>
                <c:rich>
                  <a:bodyPr/>
                  <a:lstStyle/>
                  <a:p>
                    <a:r>
                      <a:rPr lang="en-US"/>
                      <a:t>Marzo
4</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E5B-4DFC-88A5-015AA779441C}"/>
                </c:ext>
              </c:extLst>
            </c:dLbl>
            <c:dLbl>
              <c:idx val="3"/>
              <c:tx>
                <c:rich>
                  <a:bodyPr/>
                  <a:lstStyle/>
                  <a:p>
                    <a:r>
                      <a:rPr lang="en-US"/>
                      <a:t>Abril
6</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E5B-4DFC-88A5-015AA779441C}"/>
                </c:ext>
              </c:extLst>
            </c:dLbl>
            <c:dLbl>
              <c:idx val="4"/>
              <c:tx>
                <c:rich>
                  <a:bodyPr/>
                  <a:lstStyle/>
                  <a:p>
                    <a:r>
                      <a:rPr lang="en-US"/>
                      <a:t>Mayo
8</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E5B-4DFC-88A5-015AA779441C}"/>
                </c:ext>
              </c:extLst>
            </c:dLbl>
            <c:dLbl>
              <c:idx val="5"/>
              <c:tx>
                <c:rich>
                  <a:bodyPr/>
                  <a:lstStyle/>
                  <a:p>
                    <a:r>
                      <a:rPr lang="en-US"/>
                      <a:t>Junio
10</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E5B-4DFC-88A5-015AA779441C}"/>
                </c:ext>
              </c:extLst>
            </c:dLbl>
            <c:dLbl>
              <c:idx val="6"/>
              <c:tx>
                <c:rich>
                  <a:bodyPr/>
                  <a:lstStyle/>
                  <a:p>
                    <a:r>
                      <a:rPr lang="en-US"/>
                      <a:t>Julio
8</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E5B-4DFC-88A5-015AA779441C}"/>
                </c:ext>
              </c:extLst>
            </c:dLbl>
            <c:dLbl>
              <c:idx val="7"/>
              <c:tx>
                <c:rich>
                  <a:bodyPr/>
                  <a:lstStyle/>
                  <a:p>
                    <a:r>
                      <a:rPr lang="en-US"/>
                      <a:t>Agosto
20</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EE5B-4DFC-88A5-015AA779441C}"/>
                </c:ext>
              </c:extLst>
            </c:dLbl>
            <c:dLbl>
              <c:idx val="8"/>
              <c:tx>
                <c:rich>
                  <a:bodyPr/>
                  <a:lstStyle/>
                  <a:p>
                    <a:r>
                      <a:rPr lang="en-US"/>
                      <a:t>Septiembre
10</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EE5B-4DFC-88A5-015AA779441C}"/>
                </c:ext>
              </c:extLst>
            </c:dLbl>
            <c:dLbl>
              <c:idx val="9"/>
              <c:tx>
                <c:rich>
                  <a:bodyPr/>
                  <a:lstStyle/>
                  <a:p>
                    <a:r>
                      <a:rPr lang="en-US"/>
                      <a:t>Octubre
15</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EE5B-4DFC-88A5-015AA779441C}"/>
                </c:ext>
              </c:extLst>
            </c:dLbl>
            <c:dLbl>
              <c:idx val="10"/>
              <c:tx>
                <c:rich>
                  <a:bodyPr/>
                  <a:lstStyle/>
                  <a:p>
                    <a:r>
                      <a:rPr lang="en-US"/>
                      <a:t>Noviembre
11</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EE5B-4DFC-88A5-015AA77944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Hoja1!$L$4:$L$14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Hoja1!$M$4:$M$14</c:f>
              <c:numCache>
                <c:formatCode>General</c:formatCode>
                <c:ptCount val="11"/>
                <c:pt idx="0">
                  <c:v>10</c:v>
                </c:pt>
                <c:pt idx="1">
                  <c:v>3</c:v>
                </c:pt>
                <c:pt idx="2">
                  <c:v>4</c:v>
                </c:pt>
                <c:pt idx="3">
                  <c:v>6</c:v>
                </c:pt>
                <c:pt idx="4">
                  <c:v>8</c:v>
                </c:pt>
                <c:pt idx="5">
                  <c:v>10</c:v>
                </c:pt>
                <c:pt idx="6">
                  <c:v>8</c:v>
                </c:pt>
                <c:pt idx="7">
                  <c:v>20</c:v>
                </c:pt>
                <c:pt idx="8">
                  <c:v>10</c:v>
                </c:pt>
                <c:pt idx="9">
                  <c:v>15</c:v>
                </c:pt>
                <c:pt idx="10">
                  <c:v>11</c:v>
                </c:pt>
              </c:numCache>
            </c:numRef>
          </c:val>
          <c:extLst>
            <c:ext xmlns:c16="http://schemas.microsoft.com/office/drawing/2014/chart" uri="{C3380CC4-5D6E-409C-BE32-E72D297353CC}">
              <c16:uniqueId val="{00000016-EE5B-4DFC-88A5-015AA779441C}"/>
            </c:ext>
          </c:extLst>
        </c:ser>
        <c:dLbls>
          <c:dLblPos val="outEnd"/>
          <c:showLegendKey val="0"/>
          <c:showVal val="1"/>
          <c:showCatName val="0"/>
          <c:showSerName val="0"/>
          <c:showPercent val="0"/>
          <c:showBubbleSize val="0"/>
        </c:dLbls>
        <c:gapWidth val="219"/>
        <c:overlap val="-27"/>
        <c:axId val="57526800"/>
        <c:axId val="57527280"/>
      </c:barChart>
      <c:catAx>
        <c:axId val="57526800"/>
        <c:scaling>
          <c:orientation val="minMax"/>
        </c:scaling>
        <c:delete val="1"/>
        <c:axPos val="b"/>
        <c:numFmt formatCode="General" sourceLinked="1"/>
        <c:majorTickMark val="none"/>
        <c:minorTickMark val="none"/>
        <c:tickLblPos val="nextTo"/>
        <c:crossAx val="57527280"/>
        <c:crosses val="autoZero"/>
        <c:auto val="1"/>
        <c:lblAlgn val="ctr"/>
        <c:lblOffset val="100"/>
        <c:noMultiLvlLbl val="0"/>
      </c:catAx>
      <c:valAx>
        <c:axId val="5752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7526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'[Matriz-De-Principales-Indicadores.xlsx]SOA'!$J$74:$J$78</c:f>
              <c:strCache>
                <c:ptCount val="5"/>
                <c:pt idx="1">
                  <c:v>Inspección de Enmienda</c:v>
                </c:pt>
                <c:pt idx="2">
                  <c:v>Inspección de Renovacion L.C.</c:v>
                </c:pt>
                <c:pt idx="3">
                  <c:v>Inspección de Expedicion L.C.</c:v>
                </c:pt>
                <c:pt idx="4">
                  <c:v>Inspección de Seguimiento L.C.</c:v>
                </c:pt>
              </c:strCache>
            </c:strRef>
          </c:cat>
          <c:val>
            <c:numRef>
              <c:f>'[Matriz-De-Principales-Indicadores.xlsx]SOA'!$K$74:$K$78</c:f>
              <c:numCache>
                <c:formatCode>General</c:formatCode>
                <c:ptCount val="5"/>
                <c:pt idx="0">
                  <c:v>0</c:v>
                </c:pt>
                <c:pt idx="1">
                  <c:v>3</c:v>
                </c:pt>
                <c:pt idx="2">
                  <c:v>9</c:v>
                </c:pt>
                <c:pt idx="3">
                  <c:v>2</c:v>
                </c:pt>
                <c:pt idx="4">
                  <c:v>9</c:v>
                </c:pt>
              </c:numCache>
            </c:numRef>
          </c:val>
          <c:extLst>
            <c:ext xmlns:c16="http://schemas.microsoft.com/office/drawing/2014/chart" uri="{C3380CC4-5D6E-409C-BE32-E72D297353CC}">
              <c16:uniqueId val="{00000000-5B8C-4161-B885-A4DD73CAA551}"/>
            </c:ext>
          </c:extLst>
        </c:ser>
        <c:dLbls>
          <c:showLegendKey val="0"/>
          <c:showVal val="1"/>
          <c:showCatName val="0"/>
          <c:showSerName val="0"/>
          <c:showPercent val="0"/>
          <c:showBubbleSize val="0"/>
        </c:dLbls>
        <c:gapWidth val="219"/>
        <c:overlap val="-27"/>
        <c:axId val="15800192"/>
        <c:axId val="15801152"/>
      </c:barChart>
      <c:lineChart>
        <c:grouping val="standard"/>
        <c:varyColors val="0"/>
        <c:ser>
          <c:idx val="1"/>
          <c:order val="1"/>
          <c:spPr>
            <a:ln w="28575" cap="rnd">
              <a:solidFill>
                <a:schemeClr val="accent1">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'[Matriz-De-Principales-Indicadores.xlsx]SOA'!$J$74:$J$78</c:f>
              <c:strCache>
                <c:ptCount val="5"/>
                <c:pt idx="1">
                  <c:v>Inspección de Enmienda</c:v>
                </c:pt>
                <c:pt idx="2">
                  <c:v>Inspección de Renovacion L.C.</c:v>
                </c:pt>
                <c:pt idx="3">
                  <c:v>Inspección de Expedicion L.C.</c:v>
                </c:pt>
                <c:pt idx="4">
                  <c:v>Inspección de Seguimiento L.C.</c:v>
                </c:pt>
              </c:strCache>
            </c:strRef>
          </c:cat>
          <c:val>
            <c:numRef>
              <c:f>'[Matriz-De-Principales-Indicadores.xlsx]SOA'!$L$74:$L$78</c:f>
              <c:numCache>
                <c:formatCode>0.00%</c:formatCode>
                <c:ptCount val="5"/>
                <c:pt idx="0" formatCode="General">
                  <c:v>0</c:v>
                </c:pt>
                <c:pt idx="1">
                  <c:v>0.13043478260869565</c:v>
                </c:pt>
                <c:pt idx="2">
                  <c:v>0.39130434782608697</c:v>
                </c:pt>
                <c:pt idx="3">
                  <c:v>8.6956521739130432E-2</c:v>
                </c:pt>
                <c:pt idx="4">
                  <c:v>0.39130434782608697</c:v>
                </c:pt>
              </c:numCache>
            </c:numRef>
          </c:val>
          <c:smooth val="0"/>
          <c:extLst>
            <c:ext xmlns:c16="http://schemas.microsoft.com/office/drawing/2014/chart" uri="{C3380CC4-5D6E-409C-BE32-E72D297353CC}">
              <c16:uniqueId val="{00000001-5B8C-4161-B885-A4DD73CAA551}"/>
            </c:ext>
          </c:extLst>
        </c:ser>
        <c:dLbls>
          <c:showLegendKey val="0"/>
          <c:showVal val="1"/>
          <c:showCatName val="0"/>
          <c:showSerName val="0"/>
          <c:showPercent val="0"/>
          <c:showBubbleSize val="0"/>
        </c:dLbls>
        <c:marker val="1"/>
        <c:smooth val="0"/>
        <c:axId val="363325920"/>
        <c:axId val="15799712"/>
      </c:lineChart>
      <c:catAx>
        <c:axId val="1580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15801152"/>
        <c:crosses val="autoZero"/>
        <c:auto val="1"/>
        <c:lblAlgn val="ctr"/>
        <c:lblOffset val="100"/>
        <c:noMultiLvlLbl val="0"/>
      </c:catAx>
      <c:valAx>
        <c:axId val="1580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800192"/>
        <c:crosses val="autoZero"/>
        <c:crossBetween val="between"/>
      </c:valAx>
      <c:valAx>
        <c:axId val="1579971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63325920"/>
        <c:crosses val="max"/>
        <c:crossBetween val="between"/>
      </c:valAx>
      <c:catAx>
        <c:axId val="363325920"/>
        <c:scaling>
          <c:orientation val="minMax"/>
        </c:scaling>
        <c:delete val="1"/>
        <c:axPos val="b"/>
        <c:numFmt formatCode="General" sourceLinked="1"/>
        <c:majorTickMark val="none"/>
        <c:minorTickMark val="none"/>
        <c:tickLblPos val="nextTo"/>
        <c:crossAx val="1579971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Charlas- talleres impartidas</a:t>
            </a:r>
          </a:p>
          <a:p>
            <a:pPr>
              <a:defRPr sz="1200">
                <a:solidFill>
                  <a:srgbClr val="767171"/>
                </a:solidFill>
                <a:latin typeface="Times New Roman" panose="02020603050405020304" pitchFamily="18" charset="0"/>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Enero - Noviembre  2024</a:t>
            </a:r>
          </a:p>
          <a:p>
            <a:pPr>
              <a:defRPr sz="1200">
                <a:solidFill>
                  <a:srgbClr val="767171"/>
                </a:solidFill>
                <a:latin typeface="Times New Roman" panose="02020603050405020304" pitchFamily="18" charset="0"/>
                <a:cs typeface="Times New Roman" panose="02020603050405020304" pitchFamily="18" charset="0"/>
              </a:defRPr>
            </a:pPr>
            <a:endParaRPr lang="en-US" sz="120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28944245103861588"/>
          <c:y val="3.960810912102437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Charlas!$C$2</c:f>
              <c:strCache>
                <c:ptCount val="1"/>
                <c:pt idx="0">
                  <c:v>Cantidad de charlas - taller impartidas 
Enero - Diciembre 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Charlas!$B$3:$B$12</c:f>
              <c:strCache>
                <c:ptCount val="8"/>
                <c:pt idx="0">
                  <c:v>Enero</c:v>
                </c:pt>
                <c:pt idx="1">
                  <c:v>Febrero </c:v>
                </c:pt>
                <c:pt idx="2">
                  <c:v>Marzo </c:v>
                </c:pt>
                <c:pt idx="3">
                  <c:v>Abril </c:v>
                </c:pt>
                <c:pt idx="4">
                  <c:v>Mayo</c:v>
                </c:pt>
                <c:pt idx="5">
                  <c:v>Junio</c:v>
                </c:pt>
                <c:pt idx="6">
                  <c:v>Agosto</c:v>
                </c:pt>
                <c:pt idx="7">
                  <c:v>Octubre</c:v>
                </c:pt>
              </c:strCache>
            </c:strRef>
          </c:cat>
          <c:val>
            <c:numRef>
              <c:f>Charlas!$C$3:$C$11</c:f>
              <c:numCache>
                <c:formatCode>General</c:formatCode>
                <c:ptCount val="9"/>
                <c:pt idx="0">
                  <c:v>1</c:v>
                </c:pt>
                <c:pt idx="1">
                  <c:v>2</c:v>
                </c:pt>
                <c:pt idx="2">
                  <c:v>1</c:v>
                </c:pt>
                <c:pt idx="3">
                  <c:v>2</c:v>
                </c:pt>
                <c:pt idx="4">
                  <c:v>1</c:v>
                </c:pt>
                <c:pt idx="5">
                  <c:v>3</c:v>
                </c:pt>
                <c:pt idx="6">
                  <c:v>2</c:v>
                </c:pt>
                <c:pt idx="7">
                  <c:v>2</c:v>
                </c:pt>
              </c:numCache>
            </c:numRef>
          </c:val>
          <c:extLst>
            <c:ext xmlns:c16="http://schemas.microsoft.com/office/drawing/2014/chart" uri="{C3380CC4-5D6E-409C-BE32-E72D297353CC}">
              <c16:uniqueId val="{00000009-8787-4BF6-A768-2BA1D042F6C4}"/>
            </c:ext>
          </c:extLst>
        </c:ser>
        <c:dLbls>
          <c:dLblPos val="outEnd"/>
          <c:showLegendKey val="0"/>
          <c:showVal val="1"/>
          <c:showCatName val="0"/>
          <c:showSerName val="0"/>
          <c:showPercent val="0"/>
          <c:showBubbleSize val="0"/>
        </c:dLbls>
        <c:gapWidth val="219"/>
        <c:overlap val="-27"/>
        <c:axId val="1671845903"/>
        <c:axId val="1"/>
      </c:barChart>
      <c:catAx>
        <c:axId val="1671845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71845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Modulos de Dimplomado de Lenguas de Señas Dominicanan</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Módulos!$C$4</c:f>
              <c:strCache>
                <c:ptCount val="1"/>
                <c:pt idx="0">
                  <c:v>Módulos del Diplomado en Lengua de Señas Dominicana</c:v>
                </c:pt>
              </c:strCache>
            </c:strRef>
          </c:tx>
          <c:spPr>
            <a:solidFill>
              <a:schemeClr val="accent1"/>
            </a:solidFill>
            <a:ln>
              <a:noFill/>
            </a:ln>
            <a:effectLst/>
          </c:spPr>
          <c:invertIfNegative val="0"/>
          <c:dLbls>
            <c:dLbl>
              <c:idx val="0"/>
              <c:layout>
                <c:manualLayout>
                  <c:x val="2.0056946852762539E-3"/>
                  <c:y val="-2.0755589648715114E-2"/>
                </c:manualLayout>
              </c:layout>
              <c:tx>
                <c:rich>
                  <a:bodyPr/>
                  <a:lstStyle/>
                  <a:p>
                    <a:r>
                      <a:rPr lang="en-US"/>
                      <a:t>Enero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CB5-4E88-A0CF-16C8E1C1670B}"/>
                </c:ext>
              </c:extLst>
            </c:dLbl>
            <c:dLbl>
              <c:idx val="1"/>
              <c:layout>
                <c:manualLayout>
                  <c:x val="-6.0168471720818658E-3"/>
                  <c:y val="-2.0755589648715114E-2"/>
                </c:manualLayout>
              </c:layout>
              <c:tx>
                <c:rich>
                  <a:bodyPr/>
                  <a:lstStyle/>
                  <a:p>
                    <a:r>
                      <a:rPr lang="en-US"/>
                      <a:t>Febrero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CB5-4E88-A0CF-16C8E1C1670B}"/>
                </c:ext>
              </c:extLst>
            </c:dLbl>
            <c:dLbl>
              <c:idx val="2"/>
              <c:layout>
                <c:manualLayout>
                  <c:x val="-2.0056157240272766E-3"/>
                  <c:y val="-6.4289420842452002E-3"/>
                </c:manualLayout>
              </c:layout>
              <c:tx>
                <c:rich>
                  <a:bodyPr/>
                  <a:lstStyle/>
                  <a:p>
                    <a:r>
                      <a:rPr lang="en-US"/>
                      <a:t>Marzo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CB5-4E88-A0CF-16C8E1C1670B}"/>
                </c:ext>
              </c:extLst>
            </c:dLbl>
            <c:dLbl>
              <c:idx val="3"/>
              <c:layout>
                <c:manualLayout>
                  <c:x val="-1.4707678738506852E-16"/>
                  <c:y val="-1.3592265866480191E-2"/>
                </c:manualLayout>
              </c:layout>
              <c:tx>
                <c:rich>
                  <a:bodyPr/>
                  <a:lstStyle/>
                  <a:p>
                    <a:r>
                      <a:rPr lang="en-US"/>
                      <a:t>Abril</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CB5-4E88-A0CF-16C8E1C1670B}"/>
                </c:ext>
              </c:extLst>
            </c:dLbl>
            <c:dLbl>
              <c:idx val="4"/>
              <c:layout>
                <c:manualLayout>
                  <c:x val="2.0056157240272766E-3"/>
                  <c:y val="-2.0755589648715145E-2"/>
                </c:manualLayout>
              </c:layout>
              <c:tx>
                <c:rich>
                  <a:bodyPr/>
                  <a:lstStyle/>
                  <a:p>
                    <a:r>
                      <a:rPr lang="en-US"/>
                      <a:t>Mayo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CB5-4E88-A0CF-16C8E1C167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Módulos!$B$5:$B$9</c:f>
              <c:strCache>
                <c:ptCount val="5"/>
                <c:pt idx="0">
                  <c:v>Módulo I
Comunicación no verbal/habilidades expresivas</c:v>
                </c:pt>
                <c:pt idx="1">
                  <c:v>Módulo II
Lengua de señas dominicana</c:v>
                </c:pt>
                <c:pt idx="2">
                  <c:v>Módulo III
Análisis de lengua de señas dominicana</c:v>
                </c:pt>
                <c:pt idx="3">
                  <c:v>Módulo IV
Entorno de los usuarios de lengua de señas dominicana</c:v>
                </c:pt>
                <c:pt idx="4">
                  <c:v>Módulo V
Cultura y valores de la comunidad sorda</c:v>
                </c:pt>
              </c:strCache>
            </c:strRef>
          </c:cat>
          <c:val>
            <c:numRef>
              <c:f>Módulos!$C$5:$C$9</c:f>
              <c:numCache>
                <c:formatCode>General</c:formatCode>
                <c:ptCount val="5"/>
                <c:pt idx="0">
                  <c:v>10</c:v>
                </c:pt>
                <c:pt idx="1">
                  <c:v>10</c:v>
                </c:pt>
                <c:pt idx="2">
                  <c:v>10</c:v>
                </c:pt>
                <c:pt idx="3">
                  <c:v>10</c:v>
                </c:pt>
                <c:pt idx="4">
                  <c:v>10</c:v>
                </c:pt>
              </c:numCache>
            </c:numRef>
          </c:val>
          <c:extLst>
            <c:ext xmlns:c16="http://schemas.microsoft.com/office/drawing/2014/chart" uri="{C3380CC4-5D6E-409C-BE32-E72D297353CC}">
              <c16:uniqueId val="{00000005-9CB5-4E88-A0CF-16C8E1C1670B}"/>
            </c:ext>
          </c:extLst>
        </c:ser>
        <c:dLbls>
          <c:showLegendKey val="0"/>
          <c:showVal val="0"/>
          <c:showCatName val="0"/>
          <c:showSerName val="0"/>
          <c:showPercent val="0"/>
          <c:showBubbleSize val="0"/>
        </c:dLbls>
        <c:gapWidth val="219"/>
        <c:overlap val="-27"/>
        <c:axId val="1681912927"/>
        <c:axId val="1"/>
      </c:barChart>
      <c:catAx>
        <c:axId val="168191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81912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Módulos!$C$4</c:f>
              <c:strCache>
                <c:ptCount val="1"/>
                <c:pt idx="0">
                  <c:v>Módulos del Diplomado en Lengua de Señas Dominicana</c:v>
                </c:pt>
              </c:strCache>
            </c:strRef>
          </c:tx>
          <c:spPr>
            <a:solidFill>
              <a:schemeClr val="accent1"/>
            </a:solidFill>
            <a:ln>
              <a:noFill/>
            </a:ln>
            <a:effectLst/>
          </c:spPr>
          <c:invertIfNegative val="0"/>
          <c:dLbls>
            <c:dLbl>
              <c:idx val="0"/>
              <c:layout>
                <c:manualLayout>
                  <c:x val="2.0056946852762539E-3"/>
                  <c:y val="-2.0755589648715114E-2"/>
                </c:manualLayout>
              </c:layout>
              <c:tx>
                <c:rich>
                  <a:bodyPr/>
                  <a:lstStyle/>
                  <a:p>
                    <a:r>
                      <a:rPr lang="en-US"/>
                      <a:t>Mayo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5B2-4648-A23A-208AFA0B89D7}"/>
                </c:ext>
              </c:extLst>
            </c:dLbl>
            <c:dLbl>
              <c:idx val="1"/>
              <c:layout>
                <c:manualLayout>
                  <c:x val="-6.0168471720818658E-3"/>
                  <c:y val="-2.0755589648715114E-2"/>
                </c:manualLayout>
              </c:layout>
              <c:tx>
                <c:rich>
                  <a:bodyPr/>
                  <a:lstStyle/>
                  <a:p>
                    <a:r>
                      <a:rPr lang="en-US"/>
                      <a:t>Junio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5B2-4648-A23A-208AFA0B89D7}"/>
                </c:ext>
              </c:extLst>
            </c:dLbl>
            <c:dLbl>
              <c:idx val="2"/>
              <c:layout>
                <c:manualLayout>
                  <c:x val="-2.0056157240272766E-3"/>
                  <c:y val="-6.4289420842452002E-3"/>
                </c:manualLayout>
              </c:layout>
              <c:tx>
                <c:rich>
                  <a:bodyPr/>
                  <a:lstStyle/>
                  <a:p>
                    <a:r>
                      <a:rPr lang="en-US"/>
                      <a:t>Julio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5B2-4648-A23A-208AFA0B89D7}"/>
                </c:ext>
              </c:extLst>
            </c:dLbl>
            <c:dLbl>
              <c:idx val="3"/>
              <c:layout>
                <c:manualLayout>
                  <c:x val="-1.4707678738506852E-16"/>
                  <c:y val="-1.3592265866480191E-2"/>
                </c:manualLayout>
              </c:layout>
              <c:tx>
                <c:rich>
                  <a:bodyPr/>
                  <a:lstStyle/>
                  <a:p>
                    <a:r>
                      <a:rPr lang="en-US"/>
                      <a:t>Julio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5B2-4648-A23A-208AFA0B89D7}"/>
                </c:ext>
              </c:extLst>
            </c:dLbl>
            <c:dLbl>
              <c:idx val="4"/>
              <c:layout>
                <c:manualLayout>
                  <c:x val="2.0056157240272766E-3"/>
                  <c:y val="-2.0755589648715145E-2"/>
                </c:manualLayout>
              </c:layout>
              <c:tx>
                <c:rich>
                  <a:bodyPr/>
                  <a:lstStyle/>
                  <a:p>
                    <a:r>
                      <a:rPr lang="en-US"/>
                      <a:t>Agosto</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5B2-4648-A23A-208AFA0B89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Módulos!$B$5:$B$9</c:f>
              <c:strCache>
                <c:ptCount val="5"/>
                <c:pt idx="0">
                  <c:v>Módulo I
Comunicación no verbal/habilidades expresivas</c:v>
                </c:pt>
                <c:pt idx="1">
                  <c:v>Módulo II
Lengua de señas dominicana</c:v>
                </c:pt>
                <c:pt idx="2">
                  <c:v>Módulo III
Análisis de lengua de señas dominicana</c:v>
                </c:pt>
                <c:pt idx="3">
                  <c:v>Módulo IV
Entorno de los usuarios de lengua de señas dominicana</c:v>
                </c:pt>
                <c:pt idx="4">
                  <c:v>Módulo V
Cultura y valores de la comunidad sorda</c:v>
                </c:pt>
              </c:strCache>
            </c:strRef>
          </c:cat>
          <c:val>
            <c:numRef>
              <c:f>Módulos!$C$5:$C$9</c:f>
              <c:numCache>
                <c:formatCode>General</c:formatCode>
                <c:ptCount val="5"/>
                <c:pt idx="0">
                  <c:v>10</c:v>
                </c:pt>
                <c:pt idx="1">
                  <c:v>10</c:v>
                </c:pt>
                <c:pt idx="2">
                  <c:v>10</c:v>
                </c:pt>
                <c:pt idx="3">
                  <c:v>10</c:v>
                </c:pt>
                <c:pt idx="4">
                  <c:v>10</c:v>
                </c:pt>
              </c:numCache>
            </c:numRef>
          </c:val>
          <c:extLst>
            <c:ext xmlns:c16="http://schemas.microsoft.com/office/drawing/2014/chart" uri="{C3380CC4-5D6E-409C-BE32-E72D297353CC}">
              <c16:uniqueId val="{00000005-75B2-4648-A23A-208AFA0B89D7}"/>
            </c:ext>
          </c:extLst>
        </c:ser>
        <c:dLbls>
          <c:showLegendKey val="0"/>
          <c:showVal val="0"/>
          <c:showCatName val="0"/>
          <c:showSerName val="0"/>
          <c:showPercent val="0"/>
          <c:showBubbleSize val="0"/>
        </c:dLbls>
        <c:gapWidth val="219"/>
        <c:overlap val="-27"/>
        <c:axId val="1681912927"/>
        <c:axId val="1"/>
      </c:barChart>
      <c:catAx>
        <c:axId val="168191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681912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359011-6A37-4E01-93EE-6BC31FADCFAF}"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s-ES"/>
        </a:p>
      </dgm:t>
    </dgm:pt>
    <dgm:pt modelId="{A4998973-02FB-4E7C-8AB0-56D7DE8A8964}">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División de Servicios Generales</a:t>
          </a:r>
        </a:p>
      </dgm:t>
    </dgm:pt>
    <dgm:pt modelId="{FFCFAD28-F638-47E0-95E4-28412757D573}" type="parTrans" cxnId="{A8ADCA2B-7FDB-4757-86F9-6A3973EB671C}">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8B91EA45-3849-4719-B54F-39370C0059CF}" type="sibTrans" cxnId="{A8ADCA2B-7FDB-4757-86F9-6A3973EB671C}">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BF255187-6447-43AE-B882-240E374242CC}">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Secretaria </a:t>
          </a:r>
        </a:p>
      </dgm:t>
    </dgm:pt>
    <dgm:pt modelId="{8A7D56B9-DC5C-4831-BE0F-A5652DFC7486}" type="parTrans" cxnId="{AD3E9979-D0DD-49E5-BAD9-733B22AACF5D}">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DB90C905-0BED-4EF4-8234-619700990A99}" type="sibTrans" cxnId="{AD3E9979-D0DD-49E5-BAD9-733B22AACF5D}">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DB870C5A-ED2D-425D-825A-7DE2EF8C5ED5}">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Auxiliar Administrativo</a:t>
          </a:r>
        </a:p>
      </dgm:t>
    </dgm:pt>
    <dgm:pt modelId="{3231A6E4-B5F1-4843-B204-53D82113E97E}" type="parTrans" cxnId="{F96CC870-6E27-4696-BC29-1A18F029870E}">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A2F71DB8-EC93-4FAB-92B5-2FD5CD2D73CF}" type="sibTrans" cxnId="{F96CC870-6E27-4696-BC29-1A18F029870E}">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C32C2B99-0859-4C16-A69C-0204A1929676}" type="asst">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Encargado de Servicios Generales</a:t>
          </a:r>
        </a:p>
      </dgm:t>
    </dgm:pt>
    <dgm:pt modelId="{21466AB9-D6F7-4094-86B2-2BB48716BA24}" type="sibTrans" cxnId="{95B9AB95-F586-4A2D-B388-BD71E564F7F2}">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34291D5C-4CE2-423F-8E5E-D4E098DFE6E0}" type="parTrans" cxnId="{95B9AB95-F586-4A2D-B388-BD71E564F7F2}">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AB4B22AD-12F5-41D6-B6C8-A9C531C7FFB0}" type="pres">
      <dgm:prSet presAssocID="{D9359011-6A37-4E01-93EE-6BC31FADCFAF}" presName="hierChild1" presStyleCnt="0">
        <dgm:presLayoutVars>
          <dgm:orgChart val="1"/>
          <dgm:chPref val="1"/>
          <dgm:dir/>
          <dgm:animOne val="branch"/>
          <dgm:animLvl val="lvl"/>
          <dgm:resizeHandles/>
        </dgm:presLayoutVars>
      </dgm:prSet>
      <dgm:spPr/>
    </dgm:pt>
    <dgm:pt modelId="{8420A52A-AC60-4944-A64D-0B6A1EEEF1F9}" type="pres">
      <dgm:prSet presAssocID="{A4998973-02FB-4E7C-8AB0-56D7DE8A8964}" presName="hierRoot1" presStyleCnt="0">
        <dgm:presLayoutVars>
          <dgm:hierBranch val="init"/>
        </dgm:presLayoutVars>
      </dgm:prSet>
      <dgm:spPr/>
    </dgm:pt>
    <dgm:pt modelId="{DF75F9E5-E960-4132-AE58-B863B0759065}" type="pres">
      <dgm:prSet presAssocID="{A4998973-02FB-4E7C-8AB0-56D7DE8A8964}" presName="rootComposite1" presStyleCnt="0"/>
      <dgm:spPr/>
    </dgm:pt>
    <dgm:pt modelId="{2969D33E-B4B2-4114-841A-0CADE7EE9BFA}" type="pres">
      <dgm:prSet presAssocID="{A4998973-02FB-4E7C-8AB0-56D7DE8A8964}" presName="rootText1" presStyleLbl="node0" presStyleIdx="0" presStyleCnt="1">
        <dgm:presLayoutVars>
          <dgm:chPref val="3"/>
        </dgm:presLayoutVars>
      </dgm:prSet>
      <dgm:spPr/>
    </dgm:pt>
    <dgm:pt modelId="{B24C3FCC-2556-407E-872A-C280109315F6}" type="pres">
      <dgm:prSet presAssocID="{A4998973-02FB-4E7C-8AB0-56D7DE8A8964}" presName="rootConnector1" presStyleLbl="node1" presStyleIdx="0" presStyleCnt="0"/>
      <dgm:spPr/>
    </dgm:pt>
    <dgm:pt modelId="{DE94EDD6-55EC-4887-97AC-B5BE35CE7DBB}" type="pres">
      <dgm:prSet presAssocID="{A4998973-02FB-4E7C-8AB0-56D7DE8A8964}" presName="hierChild2" presStyleCnt="0"/>
      <dgm:spPr/>
    </dgm:pt>
    <dgm:pt modelId="{191629DC-7159-4486-89B3-8677639C0CF9}" type="pres">
      <dgm:prSet presAssocID="{8A7D56B9-DC5C-4831-BE0F-A5652DFC7486}" presName="Name37" presStyleLbl="parChTrans1D2" presStyleIdx="0" presStyleCnt="3"/>
      <dgm:spPr/>
    </dgm:pt>
    <dgm:pt modelId="{E1A97B16-5F2B-4940-8538-8A27131AD38B}" type="pres">
      <dgm:prSet presAssocID="{BF255187-6447-43AE-B882-240E374242CC}" presName="hierRoot2" presStyleCnt="0">
        <dgm:presLayoutVars>
          <dgm:hierBranch val="init"/>
        </dgm:presLayoutVars>
      </dgm:prSet>
      <dgm:spPr/>
    </dgm:pt>
    <dgm:pt modelId="{7A85CF85-827A-480A-AA51-4DD65545B62B}" type="pres">
      <dgm:prSet presAssocID="{BF255187-6447-43AE-B882-240E374242CC}" presName="rootComposite" presStyleCnt="0"/>
      <dgm:spPr/>
    </dgm:pt>
    <dgm:pt modelId="{475213DB-E21C-4A2A-81CD-54E179D894C2}" type="pres">
      <dgm:prSet presAssocID="{BF255187-6447-43AE-B882-240E374242CC}" presName="rootText" presStyleLbl="node2" presStyleIdx="0" presStyleCnt="2">
        <dgm:presLayoutVars>
          <dgm:chPref val="3"/>
        </dgm:presLayoutVars>
      </dgm:prSet>
      <dgm:spPr/>
    </dgm:pt>
    <dgm:pt modelId="{C9A127F6-00E8-45AD-807A-CEF33E6E0468}" type="pres">
      <dgm:prSet presAssocID="{BF255187-6447-43AE-B882-240E374242CC}" presName="rootConnector" presStyleLbl="node2" presStyleIdx="0" presStyleCnt="2"/>
      <dgm:spPr/>
    </dgm:pt>
    <dgm:pt modelId="{4C5FA49C-6AA1-46B3-849E-46280AC745A6}" type="pres">
      <dgm:prSet presAssocID="{BF255187-6447-43AE-B882-240E374242CC}" presName="hierChild4" presStyleCnt="0"/>
      <dgm:spPr/>
    </dgm:pt>
    <dgm:pt modelId="{31B1A1D0-EDFC-457E-89CA-ABDF6BDE5481}" type="pres">
      <dgm:prSet presAssocID="{BF255187-6447-43AE-B882-240E374242CC}" presName="hierChild5" presStyleCnt="0"/>
      <dgm:spPr/>
    </dgm:pt>
    <dgm:pt modelId="{2E16F2A0-7790-49FC-9ABD-F1A694D6B9A3}" type="pres">
      <dgm:prSet presAssocID="{3231A6E4-B5F1-4843-B204-53D82113E97E}" presName="Name37" presStyleLbl="parChTrans1D2" presStyleIdx="1" presStyleCnt="3"/>
      <dgm:spPr/>
    </dgm:pt>
    <dgm:pt modelId="{499D8E46-BAF7-41A4-AEB3-B1CB56D32E6C}" type="pres">
      <dgm:prSet presAssocID="{DB870C5A-ED2D-425D-825A-7DE2EF8C5ED5}" presName="hierRoot2" presStyleCnt="0">
        <dgm:presLayoutVars>
          <dgm:hierBranch val="init"/>
        </dgm:presLayoutVars>
      </dgm:prSet>
      <dgm:spPr/>
    </dgm:pt>
    <dgm:pt modelId="{A367C6FC-3816-4079-9CCF-2673DA15E90B}" type="pres">
      <dgm:prSet presAssocID="{DB870C5A-ED2D-425D-825A-7DE2EF8C5ED5}" presName="rootComposite" presStyleCnt="0"/>
      <dgm:spPr/>
    </dgm:pt>
    <dgm:pt modelId="{4DEC1424-BA66-42C5-8207-9CE2302E0BF1}" type="pres">
      <dgm:prSet presAssocID="{DB870C5A-ED2D-425D-825A-7DE2EF8C5ED5}" presName="rootText" presStyleLbl="node2" presStyleIdx="1" presStyleCnt="2">
        <dgm:presLayoutVars>
          <dgm:chPref val="3"/>
        </dgm:presLayoutVars>
      </dgm:prSet>
      <dgm:spPr/>
    </dgm:pt>
    <dgm:pt modelId="{A8D0364C-5648-449C-883C-9128D2436ECB}" type="pres">
      <dgm:prSet presAssocID="{DB870C5A-ED2D-425D-825A-7DE2EF8C5ED5}" presName="rootConnector" presStyleLbl="node2" presStyleIdx="1" presStyleCnt="2"/>
      <dgm:spPr/>
    </dgm:pt>
    <dgm:pt modelId="{2D06BA13-69D9-494E-89C0-A19BE5DECEF8}" type="pres">
      <dgm:prSet presAssocID="{DB870C5A-ED2D-425D-825A-7DE2EF8C5ED5}" presName="hierChild4" presStyleCnt="0"/>
      <dgm:spPr/>
    </dgm:pt>
    <dgm:pt modelId="{C1B865A7-DA88-4B8B-A1F1-2216674B4C6D}" type="pres">
      <dgm:prSet presAssocID="{DB870C5A-ED2D-425D-825A-7DE2EF8C5ED5}" presName="hierChild5" presStyleCnt="0"/>
      <dgm:spPr/>
    </dgm:pt>
    <dgm:pt modelId="{7E0A1DFD-FEA0-4E9C-AA86-E32C216F911D}" type="pres">
      <dgm:prSet presAssocID="{A4998973-02FB-4E7C-8AB0-56D7DE8A8964}" presName="hierChild3" presStyleCnt="0"/>
      <dgm:spPr/>
    </dgm:pt>
    <dgm:pt modelId="{536DCF5A-9E3F-4DC1-B308-B42E3BEF31A4}" type="pres">
      <dgm:prSet presAssocID="{34291D5C-4CE2-423F-8E5E-D4E098DFE6E0}" presName="Name111" presStyleLbl="parChTrans1D2" presStyleIdx="2" presStyleCnt="3"/>
      <dgm:spPr/>
    </dgm:pt>
    <dgm:pt modelId="{69BB3457-7CC9-4DEF-B8A8-2128A8DBC34A}" type="pres">
      <dgm:prSet presAssocID="{C32C2B99-0859-4C16-A69C-0204A1929676}" presName="hierRoot3" presStyleCnt="0">
        <dgm:presLayoutVars>
          <dgm:hierBranch val="init"/>
        </dgm:presLayoutVars>
      </dgm:prSet>
      <dgm:spPr/>
    </dgm:pt>
    <dgm:pt modelId="{40586AF7-60AC-486E-8340-DCFA6E24EE89}" type="pres">
      <dgm:prSet presAssocID="{C32C2B99-0859-4C16-A69C-0204A1929676}" presName="rootComposite3" presStyleCnt="0"/>
      <dgm:spPr/>
    </dgm:pt>
    <dgm:pt modelId="{9FA7C927-6259-47A2-BAC3-A5B4EEBED4A1}" type="pres">
      <dgm:prSet presAssocID="{C32C2B99-0859-4C16-A69C-0204A1929676}" presName="rootText3" presStyleLbl="asst1" presStyleIdx="0" presStyleCnt="1">
        <dgm:presLayoutVars>
          <dgm:chPref val="3"/>
        </dgm:presLayoutVars>
      </dgm:prSet>
      <dgm:spPr/>
    </dgm:pt>
    <dgm:pt modelId="{68E7F0F6-FF18-4129-A8E2-363DF28C1B1A}" type="pres">
      <dgm:prSet presAssocID="{C32C2B99-0859-4C16-A69C-0204A1929676}" presName="rootConnector3" presStyleLbl="asst1" presStyleIdx="0" presStyleCnt="1"/>
      <dgm:spPr/>
    </dgm:pt>
    <dgm:pt modelId="{058C34A1-912B-4DA4-8C11-A0E981E6A39F}" type="pres">
      <dgm:prSet presAssocID="{C32C2B99-0859-4C16-A69C-0204A1929676}" presName="hierChild6" presStyleCnt="0"/>
      <dgm:spPr/>
    </dgm:pt>
    <dgm:pt modelId="{D92ECF03-335D-4822-87A4-72479EE8B0D9}" type="pres">
      <dgm:prSet presAssocID="{C32C2B99-0859-4C16-A69C-0204A1929676}" presName="hierChild7" presStyleCnt="0"/>
      <dgm:spPr/>
    </dgm:pt>
  </dgm:ptLst>
  <dgm:cxnLst>
    <dgm:cxn modelId="{9E61670E-03E3-4308-9B2B-407CD0C9B1E9}" type="presOf" srcId="{BF255187-6447-43AE-B882-240E374242CC}" destId="{C9A127F6-00E8-45AD-807A-CEF33E6E0468}" srcOrd="1" destOrd="0" presId="urn:microsoft.com/office/officeart/2005/8/layout/orgChart1"/>
    <dgm:cxn modelId="{3C0EB11B-127B-473E-88B4-29A68A37A8CF}" type="presOf" srcId="{DB870C5A-ED2D-425D-825A-7DE2EF8C5ED5}" destId="{A8D0364C-5648-449C-883C-9128D2436ECB}" srcOrd="1" destOrd="0" presId="urn:microsoft.com/office/officeart/2005/8/layout/orgChart1"/>
    <dgm:cxn modelId="{A8ADCA2B-7FDB-4757-86F9-6A3973EB671C}" srcId="{D9359011-6A37-4E01-93EE-6BC31FADCFAF}" destId="{A4998973-02FB-4E7C-8AB0-56D7DE8A8964}" srcOrd="0" destOrd="0" parTransId="{FFCFAD28-F638-47E0-95E4-28412757D573}" sibTransId="{8B91EA45-3849-4719-B54F-39370C0059CF}"/>
    <dgm:cxn modelId="{2AFA752C-F184-467D-90FE-C6F9EFE74DC8}" type="presOf" srcId="{D9359011-6A37-4E01-93EE-6BC31FADCFAF}" destId="{AB4B22AD-12F5-41D6-B6C8-A9C531C7FFB0}" srcOrd="0" destOrd="0" presId="urn:microsoft.com/office/officeart/2005/8/layout/orgChart1"/>
    <dgm:cxn modelId="{4B367A2D-5EFF-440E-92B6-60F85D85591D}" type="presOf" srcId="{8A7D56B9-DC5C-4831-BE0F-A5652DFC7486}" destId="{191629DC-7159-4486-89B3-8677639C0CF9}" srcOrd="0" destOrd="0" presId="urn:microsoft.com/office/officeart/2005/8/layout/orgChart1"/>
    <dgm:cxn modelId="{563FCD31-5DAA-4253-9A06-5E11A48772DE}" type="presOf" srcId="{A4998973-02FB-4E7C-8AB0-56D7DE8A8964}" destId="{B24C3FCC-2556-407E-872A-C280109315F6}" srcOrd="1" destOrd="0" presId="urn:microsoft.com/office/officeart/2005/8/layout/orgChart1"/>
    <dgm:cxn modelId="{F96CC870-6E27-4696-BC29-1A18F029870E}" srcId="{A4998973-02FB-4E7C-8AB0-56D7DE8A8964}" destId="{DB870C5A-ED2D-425D-825A-7DE2EF8C5ED5}" srcOrd="2" destOrd="0" parTransId="{3231A6E4-B5F1-4843-B204-53D82113E97E}" sibTransId="{A2F71DB8-EC93-4FAB-92B5-2FD5CD2D73CF}"/>
    <dgm:cxn modelId="{FC5CA771-07CA-4799-A4F9-05C3C164627C}" type="presOf" srcId="{A4998973-02FB-4E7C-8AB0-56D7DE8A8964}" destId="{2969D33E-B4B2-4114-841A-0CADE7EE9BFA}" srcOrd="0" destOrd="0" presId="urn:microsoft.com/office/officeart/2005/8/layout/orgChart1"/>
    <dgm:cxn modelId="{AD3E9979-D0DD-49E5-BAD9-733B22AACF5D}" srcId="{A4998973-02FB-4E7C-8AB0-56D7DE8A8964}" destId="{BF255187-6447-43AE-B882-240E374242CC}" srcOrd="1" destOrd="0" parTransId="{8A7D56B9-DC5C-4831-BE0F-A5652DFC7486}" sibTransId="{DB90C905-0BED-4EF4-8234-619700990A99}"/>
    <dgm:cxn modelId="{16EDCA80-E670-41A8-87E9-0A107C5CFF3F}" type="presOf" srcId="{BF255187-6447-43AE-B882-240E374242CC}" destId="{475213DB-E21C-4A2A-81CD-54E179D894C2}" srcOrd="0" destOrd="0" presId="urn:microsoft.com/office/officeart/2005/8/layout/orgChart1"/>
    <dgm:cxn modelId="{E8CA9F85-0C7F-4567-B12B-3DBB62291A84}" type="presOf" srcId="{C32C2B99-0859-4C16-A69C-0204A1929676}" destId="{68E7F0F6-FF18-4129-A8E2-363DF28C1B1A}" srcOrd="1" destOrd="0" presId="urn:microsoft.com/office/officeart/2005/8/layout/orgChart1"/>
    <dgm:cxn modelId="{95B9AB95-F586-4A2D-B388-BD71E564F7F2}" srcId="{A4998973-02FB-4E7C-8AB0-56D7DE8A8964}" destId="{C32C2B99-0859-4C16-A69C-0204A1929676}" srcOrd="0" destOrd="0" parTransId="{34291D5C-4CE2-423F-8E5E-D4E098DFE6E0}" sibTransId="{21466AB9-D6F7-4094-86B2-2BB48716BA24}"/>
    <dgm:cxn modelId="{5414BB98-F02E-4B8B-BEB9-98501F80AA0C}" type="presOf" srcId="{34291D5C-4CE2-423F-8E5E-D4E098DFE6E0}" destId="{536DCF5A-9E3F-4DC1-B308-B42E3BEF31A4}" srcOrd="0" destOrd="0" presId="urn:microsoft.com/office/officeart/2005/8/layout/orgChart1"/>
    <dgm:cxn modelId="{1937709C-A232-46D1-BF40-25C515684BF1}" type="presOf" srcId="{DB870C5A-ED2D-425D-825A-7DE2EF8C5ED5}" destId="{4DEC1424-BA66-42C5-8207-9CE2302E0BF1}" srcOrd="0" destOrd="0" presId="urn:microsoft.com/office/officeart/2005/8/layout/orgChart1"/>
    <dgm:cxn modelId="{24DE9FBC-8797-40A2-B782-1F26A3269062}" type="presOf" srcId="{3231A6E4-B5F1-4843-B204-53D82113E97E}" destId="{2E16F2A0-7790-49FC-9ABD-F1A694D6B9A3}" srcOrd="0" destOrd="0" presId="urn:microsoft.com/office/officeart/2005/8/layout/orgChart1"/>
    <dgm:cxn modelId="{B0ABE9C9-B048-4BE2-8088-9B99F2DA9974}" type="presOf" srcId="{C32C2B99-0859-4C16-A69C-0204A1929676}" destId="{9FA7C927-6259-47A2-BAC3-A5B4EEBED4A1}" srcOrd="0" destOrd="0" presId="urn:microsoft.com/office/officeart/2005/8/layout/orgChart1"/>
    <dgm:cxn modelId="{789A22E5-254F-449D-83D9-68A8F605DA4D}" type="presParOf" srcId="{AB4B22AD-12F5-41D6-B6C8-A9C531C7FFB0}" destId="{8420A52A-AC60-4944-A64D-0B6A1EEEF1F9}" srcOrd="0" destOrd="0" presId="urn:microsoft.com/office/officeart/2005/8/layout/orgChart1"/>
    <dgm:cxn modelId="{14CD1C1E-AAA6-4905-B777-56495304E3FF}" type="presParOf" srcId="{8420A52A-AC60-4944-A64D-0B6A1EEEF1F9}" destId="{DF75F9E5-E960-4132-AE58-B863B0759065}" srcOrd="0" destOrd="0" presId="urn:microsoft.com/office/officeart/2005/8/layout/orgChart1"/>
    <dgm:cxn modelId="{7C368891-B99A-4FCC-96B9-53B7F49C130A}" type="presParOf" srcId="{DF75F9E5-E960-4132-AE58-B863B0759065}" destId="{2969D33E-B4B2-4114-841A-0CADE7EE9BFA}" srcOrd="0" destOrd="0" presId="urn:microsoft.com/office/officeart/2005/8/layout/orgChart1"/>
    <dgm:cxn modelId="{6806CC60-15D5-41C4-BAD4-AF5057DF5CCC}" type="presParOf" srcId="{DF75F9E5-E960-4132-AE58-B863B0759065}" destId="{B24C3FCC-2556-407E-872A-C280109315F6}" srcOrd="1" destOrd="0" presId="urn:microsoft.com/office/officeart/2005/8/layout/orgChart1"/>
    <dgm:cxn modelId="{E8F42BCB-B727-423D-9F66-81E9A8DBA39B}" type="presParOf" srcId="{8420A52A-AC60-4944-A64D-0B6A1EEEF1F9}" destId="{DE94EDD6-55EC-4887-97AC-B5BE35CE7DBB}" srcOrd="1" destOrd="0" presId="urn:microsoft.com/office/officeart/2005/8/layout/orgChart1"/>
    <dgm:cxn modelId="{E9517060-0835-434F-BFC4-380E4005F1B9}" type="presParOf" srcId="{DE94EDD6-55EC-4887-97AC-B5BE35CE7DBB}" destId="{191629DC-7159-4486-89B3-8677639C0CF9}" srcOrd="0" destOrd="0" presId="urn:microsoft.com/office/officeart/2005/8/layout/orgChart1"/>
    <dgm:cxn modelId="{B372EFC2-8319-439F-9BB9-DF647F58FB74}" type="presParOf" srcId="{DE94EDD6-55EC-4887-97AC-B5BE35CE7DBB}" destId="{E1A97B16-5F2B-4940-8538-8A27131AD38B}" srcOrd="1" destOrd="0" presId="urn:microsoft.com/office/officeart/2005/8/layout/orgChart1"/>
    <dgm:cxn modelId="{47DFEDC1-0A04-4352-83BC-002FC81C061A}" type="presParOf" srcId="{E1A97B16-5F2B-4940-8538-8A27131AD38B}" destId="{7A85CF85-827A-480A-AA51-4DD65545B62B}" srcOrd="0" destOrd="0" presId="urn:microsoft.com/office/officeart/2005/8/layout/orgChart1"/>
    <dgm:cxn modelId="{3011922F-6693-4F89-91A6-063A1618774E}" type="presParOf" srcId="{7A85CF85-827A-480A-AA51-4DD65545B62B}" destId="{475213DB-E21C-4A2A-81CD-54E179D894C2}" srcOrd="0" destOrd="0" presId="urn:microsoft.com/office/officeart/2005/8/layout/orgChart1"/>
    <dgm:cxn modelId="{9DEF9C4B-95FC-4779-B8EB-F8D4D44AB9C9}" type="presParOf" srcId="{7A85CF85-827A-480A-AA51-4DD65545B62B}" destId="{C9A127F6-00E8-45AD-807A-CEF33E6E0468}" srcOrd="1" destOrd="0" presId="urn:microsoft.com/office/officeart/2005/8/layout/orgChart1"/>
    <dgm:cxn modelId="{B8E0DD03-07DC-4BC7-838C-7C3831C4867F}" type="presParOf" srcId="{E1A97B16-5F2B-4940-8538-8A27131AD38B}" destId="{4C5FA49C-6AA1-46B3-849E-46280AC745A6}" srcOrd="1" destOrd="0" presId="urn:microsoft.com/office/officeart/2005/8/layout/orgChart1"/>
    <dgm:cxn modelId="{D0A8A463-DC96-4963-97BB-6FA5197DB469}" type="presParOf" srcId="{E1A97B16-5F2B-4940-8538-8A27131AD38B}" destId="{31B1A1D0-EDFC-457E-89CA-ABDF6BDE5481}" srcOrd="2" destOrd="0" presId="urn:microsoft.com/office/officeart/2005/8/layout/orgChart1"/>
    <dgm:cxn modelId="{4F0D9542-4212-41A8-B631-D1D0CCE263B7}" type="presParOf" srcId="{DE94EDD6-55EC-4887-97AC-B5BE35CE7DBB}" destId="{2E16F2A0-7790-49FC-9ABD-F1A694D6B9A3}" srcOrd="2" destOrd="0" presId="urn:microsoft.com/office/officeart/2005/8/layout/orgChart1"/>
    <dgm:cxn modelId="{BD9F6F42-B27D-47DB-A1DC-1CAE2A14A968}" type="presParOf" srcId="{DE94EDD6-55EC-4887-97AC-B5BE35CE7DBB}" destId="{499D8E46-BAF7-41A4-AEB3-B1CB56D32E6C}" srcOrd="3" destOrd="0" presId="urn:microsoft.com/office/officeart/2005/8/layout/orgChart1"/>
    <dgm:cxn modelId="{1C01112C-8C85-4FA4-B8D1-7AAFAB1B1436}" type="presParOf" srcId="{499D8E46-BAF7-41A4-AEB3-B1CB56D32E6C}" destId="{A367C6FC-3816-4079-9CCF-2673DA15E90B}" srcOrd="0" destOrd="0" presId="urn:microsoft.com/office/officeart/2005/8/layout/orgChart1"/>
    <dgm:cxn modelId="{4C5DAAD2-4BA5-4F0B-AD59-B9491D01942C}" type="presParOf" srcId="{A367C6FC-3816-4079-9CCF-2673DA15E90B}" destId="{4DEC1424-BA66-42C5-8207-9CE2302E0BF1}" srcOrd="0" destOrd="0" presId="urn:microsoft.com/office/officeart/2005/8/layout/orgChart1"/>
    <dgm:cxn modelId="{13BC8171-7FC7-4D3A-9FD8-F2CF9ECFB96D}" type="presParOf" srcId="{A367C6FC-3816-4079-9CCF-2673DA15E90B}" destId="{A8D0364C-5648-449C-883C-9128D2436ECB}" srcOrd="1" destOrd="0" presId="urn:microsoft.com/office/officeart/2005/8/layout/orgChart1"/>
    <dgm:cxn modelId="{71B5EB61-5EEF-48EC-A017-EED4FF78E77B}" type="presParOf" srcId="{499D8E46-BAF7-41A4-AEB3-B1CB56D32E6C}" destId="{2D06BA13-69D9-494E-89C0-A19BE5DECEF8}" srcOrd="1" destOrd="0" presId="urn:microsoft.com/office/officeart/2005/8/layout/orgChart1"/>
    <dgm:cxn modelId="{7D6C0022-D968-4D8D-AF8D-766FEA144900}" type="presParOf" srcId="{499D8E46-BAF7-41A4-AEB3-B1CB56D32E6C}" destId="{C1B865A7-DA88-4B8B-A1F1-2216674B4C6D}" srcOrd="2" destOrd="0" presId="urn:microsoft.com/office/officeart/2005/8/layout/orgChart1"/>
    <dgm:cxn modelId="{2751E4D3-D8BA-4987-AD98-651F5B2E32DF}" type="presParOf" srcId="{8420A52A-AC60-4944-A64D-0B6A1EEEF1F9}" destId="{7E0A1DFD-FEA0-4E9C-AA86-E32C216F911D}" srcOrd="2" destOrd="0" presId="urn:microsoft.com/office/officeart/2005/8/layout/orgChart1"/>
    <dgm:cxn modelId="{651ABC1A-74D4-4AEE-AF6A-99CD747DAA4C}" type="presParOf" srcId="{7E0A1DFD-FEA0-4E9C-AA86-E32C216F911D}" destId="{536DCF5A-9E3F-4DC1-B308-B42E3BEF31A4}" srcOrd="0" destOrd="0" presId="urn:microsoft.com/office/officeart/2005/8/layout/orgChart1"/>
    <dgm:cxn modelId="{960F6F27-66DD-4FA0-8106-44CA728A0A8B}" type="presParOf" srcId="{7E0A1DFD-FEA0-4E9C-AA86-E32C216F911D}" destId="{69BB3457-7CC9-4DEF-B8A8-2128A8DBC34A}" srcOrd="1" destOrd="0" presId="urn:microsoft.com/office/officeart/2005/8/layout/orgChart1"/>
    <dgm:cxn modelId="{149E249E-1821-4E9C-964F-A4D8C128E78E}" type="presParOf" srcId="{69BB3457-7CC9-4DEF-B8A8-2128A8DBC34A}" destId="{40586AF7-60AC-486E-8340-DCFA6E24EE89}" srcOrd="0" destOrd="0" presId="urn:microsoft.com/office/officeart/2005/8/layout/orgChart1"/>
    <dgm:cxn modelId="{A616A585-91A6-4513-B6B2-A4FA4A0B96B4}" type="presParOf" srcId="{40586AF7-60AC-486E-8340-DCFA6E24EE89}" destId="{9FA7C927-6259-47A2-BAC3-A5B4EEBED4A1}" srcOrd="0" destOrd="0" presId="urn:microsoft.com/office/officeart/2005/8/layout/orgChart1"/>
    <dgm:cxn modelId="{E19DA3F7-B686-423F-B12D-37F384B40BEA}" type="presParOf" srcId="{40586AF7-60AC-486E-8340-DCFA6E24EE89}" destId="{68E7F0F6-FF18-4129-A8E2-363DF28C1B1A}" srcOrd="1" destOrd="0" presId="urn:microsoft.com/office/officeart/2005/8/layout/orgChart1"/>
    <dgm:cxn modelId="{5F743F29-A8AD-4932-A40A-F596C04D059D}" type="presParOf" srcId="{69BB3457-7CC9-4DEF-B8A8-2128A8DBC34A}" destId="{058C34A1-912B-4DA4-8C11-A0E981E6A39F}" srcOrd="1" destOrd="0" presId="urn:microsoft.com/office/officeart/2005/8/layout/orgChart1"/>
    <dgm:cxn modelId="{CA00A8D3-2694-4253-BB36-8A89357E1684}" type="presParOf" srcId="{69BB3457-7CC9-4DEF-B8A8-2128A8DBC34A}" destId="{D92ECF03-335D-4822-87A4-72479EE8B0D9}" srcOrd="2" destOrd="0" presId="urn:microsoft.com/office/officeart/2005/8/layout/orgChar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359011-6A37-4E01-93EE-6BC31FADCFAF}"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s-ES"/>
        </a:p>
      </dgm:t>
    </dgm:pt>
    <dgm:pt modelId="{A4998973-02FB-4E7C-8AB0-56D7DE8A8964}">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División de Servicios Generales</a:t>
          </a:r>
        </a:p>
      </dgm:t>
    </dgm:pt>
    <dgm:pt modelId="{FFCFAD28-F638-47E0-95E4-28412757D573}" type="parTrans" cxnId="{A8ADCA2B-7FDB-4757-86F9-6A3973EB671C}">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8B91EA45-3849-4719-B54F-39370C0059CF}" type="sibTrans" cxnId="{A8ADCA2B-7FDB-4757-86F9-6A3973EB671C}">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BF255187-6447-43AE-B882-240E374242CC}">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Transportación</a:t>
          </a:r>
        </a:p>
      </dgm:t>
    </dgm:pt>
    <dgm:pt modelId="{8A7D56B9-DC5C-4831-BE0F-A5652DFC7486}" type="parTrans" cxnId="{AD3E9979-D0DD-49E5-BAD9-733B22AACF5D}">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DB90C905-0BED-4EF4-8234-619700990A99}" type="sibTrans" cxnId="{AD3E9979-D0DD-49E5-BAD9-733B22AACF5D}">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DB870C5A-ED2D-425D-825A-7DE2EF8C5ED5}">
      <dgm:prSet phldrT="[Texto]"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Mayordomía</a:t>
          </a:r>
        </a:p>
      </dgm:t>
    </dgm:pt>
    <dgm:pt modelId="{3231A6E4-B5F1-4843-B204-53D82113E97E}" type="parTrans" cxnId="{F96CC870-6E27-4696-BC29-1A18F029870E}">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A2F71DB8-EC93-4FAB-92B5-2FD5CD2D73CF}" type="sibTrans" cxnId="{F96CC870-6E27-4696-BC29-1A18F029870E}">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53093C7C-18F7-44A8-B501-A26FAE481666}">
      <dgm:prSet custT="1"/>
      <dgm:spPr/>
      <dgm:t>
        <a:bodyPr/>
        <a:lstStyle/>
        <a:p>
          <a:pPr algn="ctr"/>
          <a:r>
            <a:rPr lang="es-ES" sz="1200" b="0" dirty="0">
              <a:solidFill>
                <a:srgbClr val="767171"/>
              </a:solidFill>
              <a:latin typeface="Times New Roman" panose="02020603050405020304" pitchFamily="18" charset="0"/>
              <a:cs typeface="Times New Roman" panose="02020603050405020304" pitchFamily="18" charset="0"/>
            </a:rPr>
            <a:t>Mantenimiento</a:t>
          </a:r>
        </a:p>
      </dgm:t>
    </dgm:pt>
    <dgm:pt modelId="{4D289593-7CC0-4BCF-8322-D122A0CBA82D}" type="parTrans" cxnId="{94FF908A-A69B-43C2-82C8-310238F0F377}">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FBB704F5-37E8-4014-82ED-1707DB3F142D}" type="sibTrans" cxnId="{94FF908A-A69B-43C2-82C8-310238F0F377}">
      <dgm:prSet/>
      <dgm:spPr/>
      <dgm:t>
        <a:bodyPr/>
        <a:lstStyle/>
        <a:p>
          <a:pPr algn="ctr"/>
          <a:endParaRPr lang="es-ES" sz="1200" b="0">
            <a:solidFill>
              <a:srgbClr val="767171"/>
            </a:solidFill>
            <a:latin typeface="Times New Roman" panose="02020603050405020304" pitchFamily="18" charset="0"/>
            <a:cs typeface="Times New Roman" panose="02020603050405020304" pitchFamily="18" charset="0"/>
          </a:endParaRPr>
        </a:p>
      </dgm:t>
    </dgm:pt>
    <dgm:pt modelId="{AB4B22AD-12F5-41D6-B6C8-A9C531C7FFB0}" type="pres">
      <dgm:prSet presAssocID="{D9359011-6A37-4E01-93EE-6BC31FADCFAF}" presName="hierChild1" presStyleCnt="0">
        <dgm:presLayoutVars>
          <dgm:orgChart val="1"/>
          <dgm:chPref val="1"/>
          <dgm:dir/>
          <dgm:animOne val="branch"/>
          <dgm:animLvl val="lvl"/>
          <dgm:resizeHandles/>
        </dgm:presLayoutVars>
      </dgm:prSet>
      <dgm:spPr/>
    </dgm:pt>
    <dgm:pt modelId="{8420A52A-AC60-4944-A64D-0B6A1EEEF1F9}" type="pres">
      <dgm:prSet presAssocID="{A4998973-02FB-4E7C-8AB0-56D7DE8A8964}" presName="hierRoot1" presStyleCnt="0">
        <dgm:presLayoutVars>
          <dgm:hierBranch val="init"/>
        </dgm:presLayoutVars>
      </dgm:prSet>
      <dgm:spPr/>
    </dgm:pt>
    <dgm:pt modelId="{DF75F9E5-E960-4132-AE58-B863B0759065}" type="pres">
      <dgm:prSet presAssocID="{A4998973-02FB-4E7C-8AB0-56D7DE8A8964}" presName="rootComposite1" presStyleCnt="0"/>
      <dgm:spPr/>
    </dgm:pt>
    <dgm:pt modelId="{2969D33E-B4B2-4114-841A-0CADE7EE9BFA}" type="pres">
      <dgm:prSet presAssocID="{A4998973-02FB-4E7C-8AB0-56D7DE8A8964}" presName="rootText1" presStyleLbl="node0" presStyleIdx="0" presStyleCnt="1">
        <dgm:presLayoutVars>
          <dgm:chPref val="3"/>
        </dgm:presLayoutVars>
      </dgm:prSet>
      <dgm:spPr/>
    </dgm:pt>
    <dgm:pt modelId="{B24C3FCC-2556-407E-872A-C280109315F6}" type="pres">
      <dgm:prSet presAssocID="{A4998973-02FB-4E7C-8AB0-56D7DE8A8964}" presName="rootConnector1" presStyleLbl="node1" presStyleIdx="0" presStyleCnt="0"/>
      <dgm:spPr/>
    </dgm:pt>
    <dgm:pt modelId="{DE94EDD6-55EC-4887-97AC-B5BE35CE7DBB}" type="pres">
      <dgm:prSet presAssocID="{A4998973-02FB-4E7C-8AB0-56D7DE8A8964}" presName="hierChild2" presStyleCnt="0"/>
      <dgm:spPr/>
    </dgm:pt>
    <dgm:pt modelId="{191629DC-7159-4486-89B3-8677639C0CF9}" type="pres">
      <dgm:prSet presAssocID="{8A7D56B9-DC5C-4831-BE0F-A5652DFC7486}" presName="Name37" presStyleLbl="parChTrans1D2" presStyleIdx="0" presStyleCnt="3"/>
      <dgm:spPr/>
    </dgm:pt>
    <dgm:pt modelId="{E1A97B16-5F2B-4940-8538-8A27131AD38B}" type="pres">
      <dgm:prSet presAssocID="{BF255187-6447-43AE-B882-240E374242CC}" presName="hierRoot2" presStyleCnt="0">
        <dgm:presLayoutVars>
          <dgm:hierBranch val="init"/>
        </dgm:presLayoutVars>
      </dgm:prSet>
      <dgm:spPr/>
    </dgm:pt>
    <dgm:pt modelId="{7A85CF85-827A-480A-AA51-4DD65545B62B}" type="pres">
      <dgm:prSet presAssocID="{BF255187-6447-43AE-B882-240E374242CC}" presName="rootComposite" presStyleCnt="0"/>
      <dgm:spPr/>
    </dgm:pt>
    <dgm:pt modelId="{475213DB-E21C-4A2A-81CD-54E179D894C2}" type="pres">
      <dgm:prSet presAssocID="{BF255187-6447-43AE-B882-240E374242CC}" presName="rootText" presStyleLbl="node2" presStyleIdx="0" presStyleCnt="3">
        <dgm:presLayoutVars>
          <dgm:chPref val="3"/>
        </dgm:presLayoutVars>
      </dgm:prSet>
      <dgm:spPr/>
    </dgm:pt>
    <dgm:pt modelId="{C9A127F6-00E8-45AD-807A-CEF33E6E0468}" type="pres">
      <dgm:prSet presAssocID="{BF255187-6447-43AE-B882-240E374242CC}" presName="rootConnector" presStyleLbl="node2" presStyleIdx="0" presStyleCnt="3"/>
      <dgm:spPr/>
    </dgm:pt>
    <dgm:pt modelId="{4C5FA49C-6AA1-46B3-849E-46280AC745A6}" type="pres">
      <dgm:prSet presAssocID="{BF255187-6447-43AE-B882-240E374242CC}" presName="hierChild4" presStyleCnt="0"/>
      <dgm:spPr/>
    </dgm:pt>
    <dgm:pt modelId="{31B1A1D0-EDFC-457E-89CA-ABDF6BDE5481}" type="pres">
      <dgm:prSet presAssocID="{BF255187-6447-43AE-B882-240E374242CC}" presName="hierChild5" presStyleCnt="0"/>
      <dgm:spPr/>
    </dgm:pt>
    <dgm:pt modelId="{A3C02D60-87DD-4247-A9EE-1971B93F5273}" type="pres">
      <dgm:prSet presAssocID="{4D289593-7CC0-4BCF-8322-D122A0CBA82D}" presName="Name37" presStyleLbl="parChTrans1D2" presStyleIdx="1" presStyleCnt="3"/>
      <dgm:spPr/>
    </dgm:pt>
    <dgm:pt modelId="{AA4E38D5-385E-4929-B662-46B5AB210B09}" type="pres">
      <dgm:prSet presAssocID="{53093C7C-18F7-44A8-B501-A26FAE481666}" presName="hierRoot2" presStyleCnt="0">
        <dgm:presLayoutVars>
          <dgm:hierBranch val="init"/>
        </dgm:presLayoutVars>
      </dgm:prSet>
      <dgm:spPr/>
    </dgm:pt>
    <dgm:pt modelId="{93131219-D4BB-4576-806D-CB3F5844A9E1}" type="pres">
      <dgm:prSet presAssocID="{53093C7C-18F7-44A8-B501-A26FAE481666}" presName="rootComposite" presStyleCnt="0"/>
      <dgm:spPr/>
    </dgm:pt>
    <dgm:pt modelId="{97E0C26E-3B90-48A0-B028-B276E33B08EA}" type="pres">
      <dgm:prSet presAssocID="{53093C7C-18F7-44A8-B501-A26FAE481666}" presName="rootText" presStyleLbl="node2" presStyleIdx="1" presStyleCnt="3">
        <dgm:presLayoutVars>
          <dgm:chPref val="3"/>
        </dgm:presLayoutVars>
      </dgm:prSet>
      <dgm:spPr/>
    </dgm:pt>
    <dgm:pt modelId="{0110A8E6-57F1-403C-B8F6-8076D9891F2B}" type="pres">
      <dgm:prSet presAssocID="{53093C7C-18F7-44A8-B501-A26FAE481666}" presName="rootConnector" presStyleLbl="node2" presStyleIdx="1" presStyleCnt="3"/>
      <dgm:spPr/>
    </dgm:pt>
    <dgm:pt modelId="{082E96FB-EFC3-4A87-9334-A697729EE2C4}" type="pres">
      <dgm:prSet presAssocID="{53093C7C-18F7-44A8-B501-A26FAE481666}" presName="hierChild4" presStyleCnt="0"/>
      <dgm:spPr/>
    </dgm:pt>
    <dgm:pt modelId="{D2C09A14-F531-4FA5-A905-74BE88F92D5F}" type="pres">
      <dgm:prSet presAssocID="{53093C7C-18F7-44A8-B501-A26FAE481666}" presName="hierChild5" presStyleCnt="0"/>
      <dgm:spPr/>
    </dgm:pt>
    <dgm:pt modelId="{2E16F2A0-7790-49FC-9ABD-F1A694D6B9A3}" type="pres">
      <dgm:prSet presAssocID="{3231A6E4-B5F1-4843-B204-53D82113E97E}" presName="Name37" presStyleLbl="parChTrans1D2" presStyleIdx="2" presStyleCnt="3"/>
      <dgm:spPr/>
    </dgm:pt>
    <dgm:pt modelId="{499D8E46-BAF7-41A4-AEB3-B1CB56D32E6C}" type="pres">
      <dgm:prSet presAssocID="{DB870C5A-ED2D-425D-825A-7DE2EF8C5ED5}" presName="hierRoot2" presStyleCnt="0">
        <dgm:presLayoutVars>
          <dgm:hierBranch val="init"/>
        </dgm:presLayoutVars>
      </dgm:prSet>
      <dgm:spPr/>
    </dgm:pt>
    <dgm:pt modelId="{A367C6FC-3816-4079-9CCF-2673DA15E90B}" type="pres">
      <dgm:prSet presAssocID="{DB870C5A-ED2D-425D-825A-7DE2EF8C5ED5}" presName="rootComposite" presStyleCnt="0"/>
      <dgm:spPr/>
    </dgm:pt>
    <dgm:pt modelId="{4DEC1424-BA66-42C5-8207-9CE2302E0BF1}" type="pres">
      <dgm:prSet presAssocID="{DB870C5A-ED2D-425D-825A-7DE2EF8C5ED5}" presName="rootText" presStyleLbl="node2" presStyleIdx="2" presStyleCnt="3" custLinFactNeighborX="-2601">
        <dgm:presLayoutVars>
          <dgm:chPref val="3"/>
        </dgm:presLayoutVars>
      </dgm:prSet>
      <dgm:spPr/>
    </dgm:pt>
    <dgm:pt modelId="{A8D0364C-5648-449C-883C-9128D2436ECB}" type="pres">
      <dgm:prSet presAssocID="{DB870C5A-ED2D-425D-825A-7DE2EF8C5ED5}" presName="rootConnector" presStyleLbl="node2" presStyleIdx="2" presStyleCnt="3"/>
      <dgm:spPr/>
    </dgm:pt>
    <dgm:pt modelId="{2D06BA13-69D9-494E-89C0-A19BE5DECEF8}" type="pres">
      <dgm:prSet presAssocID="{DB870C5A-ED2D-425D-825A-7DE2EF8C5ED5}" presName="hierChild4" presStyleCnt="0"/>
      <dgm:spPr/>
    </dgm:pt>
    <dgm:pt modelId="{C1B865A7-DA88-4B8B-A1F1-2216674B4C6D}" type="pres">
      <dgm:prSet presAssocID="{DB870C5A-ED2D-425D-825A-7DE2EF8C5ED5}" presName="hierChild5" presStyleCnt="0"/>
      <dgm:spPr/>
    </dgm:pt>
    <dgm:pt modelId="{7E0A1DFD-FEA0-4E9C-AA86-E32C216F911D}" type="pres">
      <dgm:prSet presAssocID="{A4998973-02FB-4E7C-8AB0-56D7DE8A8964}" presName="hierChild3" presStyleCnt="0"/>
      <dgm:spPr/>
    </dgm:pt>
  </dgm:ptLst>
  <dgm:cxnLst>
    <dgm:cxn modelId="{535DD20F-FE7B-44BC-8864-049EAE0B4895}" type="presOf" srcId="{BF255187-6447-43AE-B882-240E374242CC}" destId="{475213DB-E21C-4A2A-81CD-54E179D894C2}" srcOrd="0" destOrd="0" presId="urn:microsoft.com/office/officeart/2005/8/layout/orgChart1"/>
    <dgm:cxn modelId="{A8ADCA2B-7FDB-4757-86F9-6A3973EB671C}" srcId="{D9359011-6A37-4E01-93EE-6BC31FADCFAF}" destId="{A4998973-02FB-4E7C-8AB0-56D7DE8A8964}" srcOrd="0" destOrd="0" parTransId="{FFCFAD28-F638-47E0-95E4-28412757D573}" sibTransId="{8B91EA45-3849-4719-B54F-39370C0059CF}"/>
    <dgm:cxn modelId="{649A743C-615C-4E6E-8452-A3AC8E8B46E6}" type="presOf" srcId="{BF255187-6447-43AE-B882-240E374242CC}" destId="{C9A127F6-00E8-45AD-807A-CEF33E6E0468}" srcOrd="1" destOrd="0" presId="urn:microsoft.com/office/officeart/2005/8/layout/orgChart1"/>
    <dgm:cxn modelId="{85D99F41-E161-4ECC-BED7-0F151F9D07B1}" type="presOf" srcId="{DB870C5A-ED2D-425D-825A-7DE2EF8C5ED5}" destId="{4DEC1424-BA66-42C5-8207-9CE2302E0BF1}" srcOrd="0" destOrd="0" presId="urn:microsoft.com/office/officeart/2005/8/layout/orgChart1"/>
    <dgm:cxn modelId="{F96CC870-6E27-4696-BC29-1A18F029870E}" srcId="{A4998973-02FB-4E7C-8AB0-56D7DE8A8964}" destId="{DB870C5A-ED2D-425D-825A-7DE2EF8C5ED5}" srcOrd="2" destOrd="0" parTransId="{3231A6E4-B5F1-4843-B204-53D82113E97E}" sibTransId="{A2F71DB8-EC93-4FAB-92B5-2FD5CD2D73CF}"/>
    <dgm:cxn modelId="{28015258-91E3-41ED-97F9-3BBAB3480B03}" type="presOf" srcId="{D9359011-6A37-4E01-93EE-6BC31FADCFAF}" destId="{AB4B22AD-12F5-41D6-B6C8-A9C531C7FFB0}" srcOrd="0" destOrd="0" presId="urn:microsoft.com/office/officeart/2005/8/layout/orgChart1"/>
    <dgm:cxn modelId="{AD3E9979-D0DD-49E5-BAD9-733B22AACF5D}" srcId="{A4998973-02FB-4E7C-8AB0-56D7DE8A8964}" destId="{BF255187-6447-43AE-B882-240E374242CC}" srcOrd="0" destOrd="0" parTransId="{8A7D56B9-DC5C-4831-BE0F-A5652DFC7486}" sibTransId="{DB90C905-0BED-4EF4-8234-619700990A99}"/>
    <dgm:cxn modelId="{BDA91488-1384-4EF6-8B24-10E0085E4BD4}" type="presOf" srcId="{A4998973-02FB-4E7C-8AB0-56D7DE8A8964}" destId="{2969D33E-B4B2-4114-841A-0CADE7EE9BFA}" srcOrd="0" destOrd="0" presId="urn:microsoft.com/office/officeart/2005/8/layout/orgChart1"/>
    <dgm:cxn modelId="{94FF908A-A69B-43C2-82C8-310238F0F377}" srcId="{A4998973-02FB-4E7C-8AB0-56D7DE8A8964}" destId="{53093C7C-18F7-44A8-B501-A26FAE481666}" srcOrd="1" destOrd="0" parTransId="{4D289593-7CC0-4BCF-8322-D122A0CBA82D}" sibTransId="{FBB704F5-37E8-4014-82ED-1707DB3F142D}"/>
    <dgm:cxn modelId="{02045E9A-300C-4D34-A6CD-F08DCFF84C5B}" type="presOf" srcId="{4D289593-7CC0-4BCF-8322-D122A0CBA82D}" destId="{A3C02D60-87DD-4247-A9EE-1971B93F5273}" srcOrd="0" destOrd="0" presId="urn:microsoft.com/office/officeart/2005/8/layout/orgChart1"/>
    <dgm:cxn modelId="{053BABB4-1137-4C6E-8808-87BAA3FA8841}" type="presOf" srcId="{8A7D56B9-DC5C-4831-BE0F-A5652DFC7486}" destId="{191629DC-7159-4486-89B3-8677639C0CF9}" srcOrd="0" destOrd="0" presId="urn:microsoft.com/office/officeart/2005/8/layout/orgChart1"/>
    <dgm:cxn modelId="{CC2E4DE4-2C3C-4CA0-9525-D0E27F78AE78}" type="presOf" srcId="{A4998973-02FB-4E7C-8AB0-56D7DE8A8964}" destId="{B24C3FCC-2556-407E-872A-C280109315F6}" srcOrd="1" destOrd="0" presId="urn:microsoft.com/office/officeart/2005/8/layout/orgChart1"/>
    <dgm:cxn modelId="{D663F7E4-458F-4E86-B8C3-59AFA8DEADD6}" type="presOf" srcId="{53093C7C-18F7-44A8-B501-A26FAE481666}" destId="{0110A8E6-57F1-403C-B8F6-8076D9891F2B}" srcOrd="1" destOrd="0" presId="urn:microsoft.com/office/officeart/2005/8/layout/orgChart1"/>
    <dgm:cxn modelId="{CEC409E7-DFFE-4D15-98D5-587F978C8282}" type="presOf" srcId="{53093C7C-18F7-44A8-B501-A26FAE481666}" destId="{97E0C26E-3B90-48A0-B028-B276E33B08EA}" srcOrd="0" destOrd="0" presId="urn:microsoft.com/office/officeart/2005/8/layout/orgChart1"/>
    <dgm:cxn modelId="{65D81BEF-1956-4F3A-9438-6D158D02F333}" type="presOf" srcId="{DB870C5A-ED2D-425D-825A-7DE2EF8C5ED5}" destId="{A8D0364C-5648-449C-883C-9128D2436ECB}" srcOrd="1" destOrd="0" presId="urn:microsoft.com/office/officeart/2005/8/layout/orgChart1"/>
    <dgm:cxn modelId="{535838FA-9CE1-4AFA-8FE8-BE44FB7059D0}" type="presOf" srcId="{3231A6E4-B5F1-4843-B204-53D82113E97E}" destId="{2E16F2A0-7790-49FC-9ABD-F1A694D6B9A3}" srcOrd="0" destOrd="0" presId="urn:microsoft.com/office/officeart/2005/8/layout/orgChart1"/>
    <dgm:cxn modelId="{E1D42347-BCC4-49C3-9688-3A507D163D47}" type="presParOf" srcId="{AB4B22AD-12F5-41D6-B6C8-A9C531C7FFB0}" destId="{8420A52A-AC60-4944-A64D-0B6A1EEEF1F9}" srcOrd="0" destOrd="0" presId="urn:microsoft.com/office/officeart/2005/8/layout/orgChart1"/>
    <dgm:cxn modelId="{9C399EDE-8643-4CFB-8301-E6436420EEAE}" type="presParOf" srcId="{8420A52A-AC60-4944-A64D-0B6A1EEEF1F9}" destId="{DF75F9E5-E960-4132-AE58-B863B0759065}" srcOrd="0" destOrd="0" presId="urn:microsoft.com/office/officeart/2005/8/layout/orgChart1"/>
    <dgm:cxn modelId="{DD02C06C-1A71-4A10-AF2D-E5B4F9539D0C}" type="presParOf" srcId="{DF75F9E5-E960-4132-AE58-B863B0759065}" destId="{2969D33E-B4B2-4114-841A-0CADE7EE9BFA}" srcOrd="0" destOrd="0" presId="urn:microsoft.com/office/officeart/2005/8/layout/orgChart1"/>
    <dgm:cxn modelId="{BB9B405A-4981-4C3B-970B-11A75C7CE714}" type="presParOf" srcId="{DF75F9E5-E960-4132-AE58-B863B0759065}" destId="{B24C3FCC-2556-407E-872A-C280109315F6}" srcOrd="1" destOrd="0" presId="urn:microsoft.com/office/officeart/2005/8/layout/orgChart1"/>
    <dgm:cxn modelId="{084C690D-4C37-4C12-BDB2-033C979CA928}" type="presParOf" srcId="{8420A52A-AC60-4944-A64D-0B6A1EEEF1F9}" destId="{DE94EDD6-55EC-4887-97AC-B5BE35CE7DBB}" srcOrd="1" destOrd="0" presId="urn:microsoft.com/office/officeart/2005/8/layout/orgChart1"/>
    <dgm:cxn modelId="{C441B071-6601-4A21-801E-645554FD42CC}" type="presParOf" srcId="{DE94EDD6-55EC-4887-97AC-B5BE35CE7DBB}" destId="{191629DC-7159-4486-89B3-8677639C0CF9}" srcOrd="0" destOrd="0" presId="urn:microsoft.com/office/officeart/2005/8/layout/orgChart1"/>
    <dgm:cxn modelId="{A6508D69-A471-4F8A-929B-A0BDDC53A7C1}" type="presParOf" srcId="{DE94EDD6-55EC-4887-97AC-B5BE35CE7DBB}" destId="{E1A97B16-5F2B-4940-8538-8A27131AD38B}" srcOrd="1" destOrd="0" presId="urn:microsoft.com/office/officeart/2005/8/layout/orgChart1"/>
    <dgm:cxn modelId="{56F0795F-CCB8-412E-96A3-D9C7834F0536}" type="presParOf" srcId="{E1A97B16-5F2B-4940-8538-8A27131AD38B}" destId="{7A85CF85-827A-480A-AA51-4DD65545B62B}" srcOrd="0" destOrd="0" presId="urn:microsoft.com/office/officeart/2005/8/layout/orgChart1"/>
    <dgm:cxn modelId="{839CBD1D-5152-4292-826F-A452D9F9C7DF}" type="presParOf" srcId="{7A85CF85-827A-480A-AA51-4DD65545B62B}" destId="{475213DB-E21C-4A2A-81CD-54E179D894C2}" srcOrd="0" destOrd="0" presId="urn:microsoft.com/office/officeart/2005/8/layout/orgChart1"/>
    <dgm:cxn modelId="{7F4937AD-36AC-448A-8B50-13C0BBEB17CB}" type="presParOf" srcId="{7A85CF85-827A-480A-AA51-4DD65545B62B}" destId="{C9A127F6-00E8-45AD-807A-CEF33E6E0468}" srcOrd="1" destOrd="0" presId="urn:microsoft.com/office/officeart/2005/8/layout/orgChart1"/>
    <dgm:cxn modelId="{A28841D5-FC7A-4EED-94CD-7D2688D05FC0}" type="presParOf" srcId="{E1A97B16-5F2B-4940-8538-8A27131AD38B}" destId="{4C5FA49C-6AA1-46B3-849E-46280AC745A6}" srcOrd="1" destOrd="0" presId="urn:microsoft.com/office/officeart/2005/8/layout/orgChart1"/>
    <dgm:cxn modelId="{60663190-56CE-4A01-A761-7BCF433AD743}" type="presParOf" srcId="{E1A97B16-5F2B-4940-8538-8A27131AD38B}" destId="{31B1A1D0-EDFC-457E-89CA-ABDF6BDE5481}" srcOrd="2" destOrd="0" presId="urn:microsoft.com/office/officeart/2005/8/layout/orgChart1"/>
    <dgm:cxn modelId="{42B30009-C4BA-4F3E-BBC9-2837CA1AE69F}" type="presParOf" srcId="{DE94EDD6-55EC-4887-97AC-B5BE35CE7DBB}" destId="{A3C02D60-87DD-4247-A9EE-1971B93F5273}" srcOrd="2" destOrd="0" presId="urn:microsoft.com/office/officeart/2005/8/layout/orgChart1"/>
    <dgm:cxn modelId="{86A59ED6-374E-4151-9F19-8C7A76E3B664}" type="presParOf" srcId="{DE94EDD6-55EC-4887-97AC-B5BE35CE7DBB}" destId="{AA4E38D5-385E-4929-B662-46B5AB210B09}" srcOrd="3" destOrd="0" presId="urn:microsoft.com/office/officeart/2005/8/layout/orgChart1"/>
    <dgm:cxn modelId="{ACAF6B48-FEEF-46DA-9BFE-E2DC5B953D7F}" type="presParOf" srcId="{AA4E38D5-385E-4929-B662-46B5AB210B09}" destId="{93131219-D4BB-4576-806D-CB3F5844A9E1}" srcOrd="0" destOrd="0" presId="urn:microsoft.com/office/officeart/2005/8/layout/orgChart1"/>
    <dgm:cxn modelId="{60096EE7-E1A1-4B05-AA64-88A7AE072DD9}" type="presParOf" srcId="{93131219-D4BB-4576-806D-CB3F5844A9E1}" destId="{97E0C26E-3B90-48A0-B028-B276E33B08EA}" srcOrd="0" destOrd="0" presId="urn:microsoft.com/office/officeart/2005/8/layout/orgChart1"/>
    <dgm:cxn modelId="{EC32E54B-D1A9-460A-B048-953661A9DEB9}" type="presParOf" srcId="{93131219-D4BB-4576-806D-CB3F5844A9E1}" destId="{0110A8E6-57F1-403C-B8F6-8076D9891F2B}" srcOrd="1" destOrd="0" presId="urn:microsoft.com/office/officeart/2005/8/layout/orgChart1"/>
    <dgm:cxn modelId="{3866CE3B-EA33-475E-82A8-D6A3FA50DEB5}" type="presParOf" srcId="{AA4E38D5-385E-4929-B662-46B5AB210B09}" destId="{082E96FB-EFC3-4A87-9334-A697729EE2C4}" srcOrd="1" destOrd="0" presId="urn:microsoft.com/office/officeart/2005/8/layout/orgChart1"/>
    <dgm:cxn modelId="{50330C78-B122-4570-9551-D27E8D4A897F}" type="presParOf" srcId="{AA4E38D5-385E-4929-B662-46B5AB210B09}" destId="{D2C09A14-F531-4FA5-A905-74BE88F92D5F}" srcOrd="2" destOrd="0" presId="urn:microsoft.com/office/officeart/2005/8/layout/orgChart1"/>
    <dgm:cxn modelId="{87AD67C7-9B4B-4955-95F7-B8676E383F95}" type="presParOf" srcId="{DE94EDD6-55EC-4887-97AC-B5BE35CE7DBB}" destId="{2E16F2A0-7790-49FC-9ABD-F1A694D6B9A3}" srcOrd="4" destOrd="0" presId="urn:microsoft.com/office/officeart/2005/8/layout/orgChart1"/>
    <dgm:cxn modelId="{BF98BA22-BC81-45DF-A075-523365410D55}" type="presParOf" srcId="{DE94EDD6-55EC-4887-97AC-B5BE35CE7DBB}" destId="{499D8E46-BAF7-41A4-AEB3-B1CB56D32E6C}" srcOrd="5" destOrd="0" presId="urn:microsoft.com/office/officeart/2005/8/layout/orgChart1"/>
    <dgm:cxn modelId="{06EDA3A6-4AC4-46AD-9A2D-93978EEEA414}" type="presParOf" srcId="{499D8E46-BAF7-41A4-AEB3-B1CB56D32E6C}" destId="{A367C6FC-3816-4079-9CCF-2673DA15E90B}" srcOrd="0" destOrd="0" presId="urn:microsoft.com/office/officeart/2005/8/layout/orgChart1"/>
    <dgm:cxn modelId="{50751301-BEA4-44F0-94EA-BA53E4BDA1ED}" type="presParOf" srcId="{A367C6FC-3816-4079-9CCF-2673DA15E90B}" destId="{4DEC1424-BA66-42C5-8207-9CE2302E0BF1}" srcOrd="0" destOrd="0" presId="urn:microsoft.com/office/officeart/2005/8/layout/orgChart1"/>
    <dgm:cxn modelId="{88196D42-08FA-4EEC-823B-52E8E7F12092}" type="presParOf" srcId="{A367C6FC-3816-4079-9CCF-2673DA15E90B}" destId="{A8D0364C-5648-449C-883C-9128D2436ECB}" srcOrd="1" destOrd="0" presId="urn:microsoft.com/office/officeart/2005/8/layout/orgChart1"/>
    <dgm:cxn modelId="{52D5EBBA-AE8A-46D4-8EC6-4026DAF2280D}" type="presParOf" srcId="{499D8E46-BAF7-41A4-AEB3-B1CB56D32E6C}" destId="{2D06BA13-69D9-494E-89C0-A19BE5DECEF8}" srcOrd="1" destOrd="0" presId="urn:microsoft.com/office/officeart/2005/8/layout/orgChart1"/>
    <dgm:cxn modelId="{F7023566-1094-411A-882C-C403A967EF2C}" type="presParOf" srcId="{499D8E46-BAF7-41A4-AEB3-B1CB56D32E6C}" destId="{C1B865A7-DA88-4B8B-A1F1-2216674B4C6D}" srcOrd="2" destOrd="0" presId="urn:microsoft.com/office/officeart/2005/8/layout/orgChart1"/>
    <dgm:cxn modelId="{4F1C7E36-9062-4817-AA06-C02AE5BAEB11}" type="presParOf" srcId="{8420A52A-AC60-4944-A64D-0B6A1EEEF1F9}" destId="{7E0A1DFD-FEA0-4E9C-AA86-E32C216F911D}" srcOrd="2" destOrd="0" presId="urn:microsoft.com/office/officeart/2005/8/layout/orgChar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6DCF5A-9E3F-4DC1-B308-B42E3BEF31A4}">
      <dsp:nvSpPr>
        <dsp:cNvPr id="0" name=""/>
        <dsp:cNvSpPr/>
      </dsp:nvSpPr>
      <dsp:spPr>
        <a:xfrm>
          <a:off x="2494361" y="598747"/>
          <a:ext cx="125592" cy="550216"/>
        </a:xfrm>
        <a:custGeom>
          <a:avLst/>
          <a:gdLst/>
          <a:ahLst/>
          <a:cxnLst/>
          <a:rect l="0" t="0" r="0" b="0"/>
          <a:pathLst>
            <a:path>
              <a:moveTo>
                <a:pt x="125592" y="0"/>
              </a:moveTo>
              <a:lnTo>
                <a:pt x="125592" y="550216"/>
              </a:lnTo>
              <a:lnTo>
                <a:pt x="0" y="5502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16F2A0-7790-49FC-9ABD-F1A694D6B9A3}">
      <dsp:nvSpPr>
        <dsp:cNvPr id="0" name=""/>
        <dsp:cNvSpPr/>
      </dsp:nvSpPr>
      <dsp:spPr>
        <a:xfrm>
          <a:off x="2619954" y="598747"/>
          <a:ext cx="723653" cy="1100432"/>
        </a:xfrm>
        <a:custGeom>
          <a:avLst/>
          <a:gdLst/>
          <a:ahLst/>
          <a:cxnLst/>
          <a:rect l="0" t="0" r="0" b="0"/>
          <a:pathLst>
            <a:path>
              <a:moveTo>
                <a:pt x="0" y="0"/>
              </a:moveTo>
              <a:lnTo>
                <a:pt x="0" y="974839"/>
              </a:lnTo>
              <a:lnTo>
                <a:pt x="723653" y="974839"/>
              </a:lnTo>
              <a:lnTo>
                <a:pt x="723653" y="11004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1629DC-7159-4486-89B3-8677639C0CF9}">
      <dsp:nvSpPr>
        <dsp:cNvPr id="0" name=""/>
        <dsp:cNvSpPr/>
      </dsp:nvSpPr>
      <dsp:spPr>
        <a:xfrm>
          <a:off x="1896300" y="598747"/>
          <a:ext cx="723653" cy="1100432"/>
        </a:xfrm>
        <a:custGeom>
          <a:avLst/>
          <a:gdLst/>
          <a:ahLst/>
          <a:cxnLst/>
          <a:rect l="0" t="0" r="0" b="0"/>
          <a:pathLst>
            <a:path>
              <a:moveTo>
                <a:pt x="723653" y="0"/>
              </a:moveTo>
              <a:lnTo>
                <a:pt x="723653" y="974839"/>
              </a:lnTo>
              <a:lnTo>
                <a:pt x="0" y="974839"/>
              </a:lnTo>
              <a:lnTo>
                <a:pt x="0" y="11004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9D33E-B4B2-4114-841A-0CADE7EE9BFA}">
      <dsp:nvSpPr>
        <dsp:cNvPr id="0" name=""/>
        <dsp:cNvSpPr/>
      </dsp:nvSpPr>
      <dsp:spPr>
        <a:xfrm>
          <a:off x="2021893" y="686"/>
          <a:ext cx="1196121" cy="59806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División de Servicios Generales</a:t>
          </a:r>
        </a:p>
      </dsp:txBody>
      <dsp:txXfrm>
        <a:off x="2021893" y="686"/>
        <a:ext cx="1196121" cy="598060"/>
      </dsp:txXfrm>
    </dsp:sp>
    <dsp:sp modelId="{475213DB-E21C-4A2A-81CD-54E179D894C2}">
      <dsp:nvSpPr>
        <dsp:cNvPr id="0" name=""/>
        <dsp:cNvSpPr/>
      </dsp:nvSpPr>
      <dsp:spPr>
        <a:xfrm>
          <a:off x="1298239" y="1699179"/>
          <a:ext cx="1196121" cy="59806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Secretaria </a:t>
          </a:r>
        </a:p>
      </dsp:txBody>
      <dsp:txXfrm>
        <a:off x="1298239" y="1699179"/>
        <a:ext cx="1196121" cy="598060"/>
      </dsp:txXfrm>
    </dsp:sp>
    <dsp:sp modelId="{4DEC1424-BA66-42C5-8207-9CE2302E0BF1}">
      <dsp:nvSpPr>
        <dsp:cNvPr id="0" name=""/>
        <dsp:cNvSpPr/>
      </dsp:nvSpPr>
      <dsp:spPr>
        <a:xfrm>
          <a:off x="2745547" y="1699179"/>
          <a:ext cx="1196121" cy="59806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Auxiliar Administrativo</a:t>
          </a:r>
        </a:p>
      </dsp:txBody>
      <dsp:txXfrm>
        <a:off x="2745547" y="1699179"/>
        <a:ext cx="1196121" cy="598060"/>
      </dsp:txXfrm>
    </dsp:sp>
    <dsp:sp modelId="{9FA7C927-6259-47A2-BAC3-A5B4EEBED4A1}">
      <dsp:nvSpPr>
        <dsp:cNvPr id="0" name=""/>
        <dsp:cNvSpPr/>
      </dsp:nvSpPr>
      <dsp:spPr>
        <a:xfrm>
          <a:off x="1298239" y="849933"/>
          <a:ext cx="1196121" cy="59806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Encargado de Servicios Generales</a:t>
          </a:r>
        </a:p>
      </dsp:txBody>
      <dsp:txXfrm>
        <a:off x="1298239" y="849933"/>
        <a:ext cx="1196121" cy="5980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6F2A0-7790-49FC-9ABD-F1A694D6B9A3}">
      <dsp:nvSpPr>
        <dsp:cNvPr id="0" name=""/>
        <dsp:cNvSpPr/>
      </dsp:nvSpPr>
      <dsp:spPr>
        <a:xfrm>
          <a:off x="1971923" y="896700"/>
          <a:ext cx="1365160" cy="242133"/>
        </a:xfrm>
        <a:custGeom>
          <a:avLst/>
          <a:gdLst/>
          <a:ahLst/>
          <a:cxnLst/>
          <a:rect l="0" t="0" r="0" b="0"/>
          <a:pathLst>
            <a:path>
              <a:moveTo>
                <a:pt x="0" y="0"/>
              </a:moveTo>
              <a:lnTo>
                <a:pt x="0" y="121066"/>
              </a:lnTo>
              <a:lnTo>
                <a:pt x="1365160" y="121066"/>
              </a:lnTo>
              <a:lnTo>
                <a:pt x="1365160" y="2421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C02D60-87DD-4247-A9EE-1971B93F5273}">
      <dsp:nvSpPr>
        <dsp:cNvPr id="0" name=""/>
        <dsp:cNvSpPr/>
      </dsp:nvSpPr>
      <dsp:spPr>
        <a:xfrm>
          <a:off x="1926203" y="896700"/>
          <a:ext cx="91440" cy="242133"/>
        </a:xfrm>
        <a:custGeom>
          <a:avLst/>
          <a:gdLst/>
          <a:ahLst/>
          <a:cxnLst/>
          <a:rect l="0" t="0" r="0" b="0"/>
          <a:pathLst>
            <a:path>
              <a:moveTo>
                <a:pt x="45720" y="0"/>
              </a:moveTo>
              <a:lnTo>
                <a:pt x="45720" y="2421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1629DC-7159-4486-89B3-8677639C0CF9}">
      <dsp:nvSpPr>
        <dsp:cNvPr id="0" name=""/>
        <dsp:cNvSpPr/>
      </dsp:nvSpPr>
      <dsp:spPr>
        <a:xfrm>
          <a:off x="576773" y="896700"/>
          <a:ext cx="1395150" cy="242133"/>
        </a:xfrm>
        <a:custGeom>
          <a:avLst/>
          <a:gdLst/>
          <a:ahLst/>
          <a:cxnLst/>
          <a:rect l="0" t="0" r="0" b="0"/>
          <a:pathLst>
            <a:path>
              <a:moveTo>
                <a:pt x="1395150" y="0"/>
              </a:moveTo>
              <a:lnTo>
                <a:pt x="1395150" y="121066"/>
              </a:lnTo>
              <a:lnTo>
                <a:pt x="0" y="121066"/>
              </a:lnTo>
              <a:lnTo>
                <a:pt x="0" y="2421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9D33E-B4B2-4114-841A-0CADE7EE9BFA}">
      <dsp:nvSpPr>
        <dsp:cNvPr id="0" name=""/>
        <dsp:cNvSpPr/>
      </dsp:nvSpPr>
      <dsp:spPr>
        <a:xfrm>
          <a:off x="1395415" y="320191"/>
          <a:ext cx="1153016" cy="57650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División de Servicios Generales</a:t>
          </a:r>
        </a:p>
      </dsp:txBody>
      <dsp:txXfrm>
        <a:off x="1395415" y="320191"/>
        <a:ext cx="1153016" cy="576508"/>
      </dsp:txXfrm>
    </dsp:sp>
    <dsp:sp modelId="{475213DB-E21C-4A2A-81CD-54E179D894C2}">
      <dsp:nvSpPr>
        <dsp:cNvPr id="0" name=""/>
        <dsp:cNvSpPr/>
      </dsp:nvSpPr>
      <dsp:spPr>
        <a:xfrm>
          <a:off x="264" y="1138833"/>
          <a:ext cx="1153016" cy="57650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Transportación</a:t>
          </a:r>
        </a:p>
      </dsp:txBody>
      <dsp:txXfrm>
        <a:off x="264" y="1138833"/>
        <a:ext cx="1153016" cy="576508"/>
      </dsp:txXfrm>
    </dsp:sp>
    <dsp:sp modelId="{97E0C26E-3B90-48A0-B028-B276E33B08EA}">
      <dsp:nvSpPr>
        <dsp:cNvPr id="0" name=""/>
        <dsp:cNvSpPr/>
      </dsp:nvSpPr>
      <dsp:spPr>
        <a:xfrm>
          <a:off x="1395415" y="1138833"/>
          <a:ext cx="1153016" cy="57650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Mantenimiento</a:t>
          </a:r>
        </a:p>
      </dsp:txBody>
      <dsp:txXfrm>
        <a:off x="1395415" y="1138833"/>
        <a:ext cx="1153016" cy="576508"/>
      </dsp:txXfrm>
    </dsp:sp>
    <dsp:sp modelId="{4DEC1424-BA66-42C5-8207-9CE2302E0BF1}">
      <dsp:nvSpPr>
        <dsp:cNvPr id="0" name=""/>
        <dsp:cNvSpPr/>
      </dsp:nvSpPr>
      <dsp:spPr>
        <a:xfrm>
          <a:off x="2760575" y="1138833"/>
          <a:ext cx="1153016" cy="57650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b="0" kern="1200" dirty="0">
              <a:solidFill>
                <a:srgbClr val="767171"/>
              </a:solidFill>
              <a:latin typeface="Times New Roman" panose="02020603050405020304" pitchFamily="18" charset="0"/>
              <a:cs typeface="Times New Roman" panose="02020603050405020304" pitchFamily="18" charset="0"/>
            </a:rPr>
            <a:t>Mayordomía</a:t>
          </a:r>
        </a:p>
      </dsp:txBody>
      <dsp:txXfrm>
        <a:off x="2760575" y="1138833"/>
        <a:ext cx="1153016" cy="5765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ADDBD8D69328A439DC80939A7F456BD" ma:contentTypeVersion="18" ma:contentTypeDescription="Crear nuevo documento." ma:contentTypeScope="" ma:versionID="a86adeb1b3b92a0c4eee38a6b68f464e">
  <xsd:schema xmlns:xsd="http://www.w3.org/2001/XMLSchema" xmlns:xs="http://www.w3.org/2001/XMLSchema" xmlns:p="http://schemas.microsoft.com/office/2006/metadata/properties" xmlns:ns2="0b6a006f-0141-455b-8e87-4627e453f3de" xmlns:ns3="a425c96b-313c-43ce-820c-dafd782290ad" targetNamespace="http://schemas.microsoft.com/office/2006/metadata/properties" ma:root="true" ma:fieldsID="743b4f35f162a8ae9da95bbbb3f2fcbe" ns2:_="" ns3:_="">
    <xsd:import namespace="0b6a006f-0141-455b-8e87-4627e453f3de"/>
    <xsd:import namespace="a425c96b-313c-43ce-820c-dafd78229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a006f-0141-455b-8e87-4627e453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909f62-2a63-4dc6-96cc-8a770143e0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25c96b-313c-43ce-820c-dafd782290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ae21e1-44fa-4099-a1a4-4ac033ea45ef}" ma:internalName="TaxCatchAll" ma:showField="CatchAllData" ma:web="a425c96b-313c-43ce-820c-dafd78229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25c96b-313c-43ce-820c-dafd782290ad" xsi:nil="true"/>
    <lcf76f155ced4ddcb4097134ff3c332f xmlns="0b6a006f-0141-455b-8e87-4627e453f3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2.xml><?xml version="1.0" encoding="utf-8"?>
<ds:datastoreItem xmlns:ds="http://schemas.openxmlformats.org/officeDocument/2006/customXml" ds:itemID="{616B8A5C-A147-4C3F-B270-92DD998D0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a006f-0141-455b-8e87-4627e453f3de"/>
    <ds:schemaRef ds:uri="a425c96b-313c-43ce-820c-dafd78229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7626C-BE6E-4DF5-884A-FC7D9B03A15F}">
  <ds:schemaRefs>
    <ds:schemaRef ds:uri="http://schemas.microsoft.com/office/2006/metadata/properties"/>
    <ds:schemaRef ds:uri="http://schemas.microsoft.com/office/infopath/2007/PartnerControls"/>
    <ds:schemaRef ds:uri="a425c96b-313c-43ce-820c-dafd782290ad"/>
    <ds:schemaRef ds:uri="0b6a006f-0141-455b-8e87-4627e453f3de"/>
  </ds:schemaRefs>
</ds:datastoreItem>
</file>

<file path=customXml/itemProps4.xml><?xml version="1.0" encoding="utf-8"?>
<ds:datastoreItem xmlns:ds="http://schemas.openxmlformats.org/officeDocument/2006/customXml" ds:itemID="{60824C74-D77B-437C-8BEF-D516CA9CFA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4156</TotalTime>
  <Pages>206</Pages>
  <Words>30498</Words>
  <Characters>167743</Characters>
  <Application>Microsoft Office Word</Application>
  <DocSecurity>0</DocSecurity>
  <Lines>1397</Lines>
  <Paragraphs>395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Agueda Pizarro</cp:lastModifiedBy>
  <cp:revision>2870</cp:revision>
  <cp:lastPrinted>2024-12-06T21:23:00Z</cp:lastPrinted>
  <dcterms:created xsi:type="dcterms:W3CDTF">2023-10-15T04:22:00Z</dcterms:created>
  <dcterms:modified xsi:type="dcterms:W3CDTF">2024-12-30T14:05:00Z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0x010100DADDBD8D69328A439DC80939A7F456BD</vt:lpwstr>
  </property>
  <property fmtid="{D5CDD505-2E9C-101B-9397-08002B2CF9AE}" pid="3" name="MediaServiceImageTags">
    <vt:lpwstr/>
  </property>
</Properties>
</file>