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B1" w:rsidRDefault="00E0436A">
      <w:r>
        <w:rPr>
          <w:noProof/>
          <w:lang w:eastAsia="es-DO"/>
        </w:rPr>
        <w:drawing>
          <wp:anchor distT="0" distB="0" distL="114300" distR="114300" simplePos="0" relativeHeight="251656704" behindDoc="0" locked="0" layoutInCell="1" allowOverlap="1" wp14:anchorId="58ECB975" wp14:editId="0C93A176">
            <wp:simplePos x="0" y="0"/>
            <wp:positionH relativeFrom="column">
              <wp:posOffset>1926590</wp:posOffset>
            </wp:positionH>
            <wp:positionV relativeFrom="paragraph">
              <wp:posOffset>-283210</wp:posOffset>
            </wp:positionV>
            <wp:extent cx="1223010" cy="122301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010" cy="1223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11F" w:rsidRDefault="007F3C83" w:rsidP="00D20DBC">
      <w:pPr>
        <w:sectPr w:rsidR="0096111F" w:rsidSect="000E5E88">
          <w:footerReference w:type="default" r:id="rId9"/>
          <w:pgSz w:w="12240" w:h="15840"/>
          <w:pgMar w:top="1440" w:right="2160" w:bottom="1440" w:left="2160" w:header="709" w:footer="182" w:gutter="0"/>
          <w:cols w:space="708"/>
          <w:titlePg/>
          <w:docGrid w:linePitch="360"/>
        </w:sectPr>
      </w:pPr>
      <w:r>
        <w:rPr>
          <w:noProof/>
          <w:lang w:eastAsia="es-DO"/>
        </w:rPr>
        <mc:AlternateContent>
          <mc:Choice Requires="wps">
            <w:drawing>
              <wp:anchor distT="0" distB="0" distL="114300" distR="114300" simplePos="0" relativeHeight="251670016" behindDoc="0" locked="0" layoutInCell="1" allowOverlap="1">
                <wp:simplePos x="0" y="0"/>
                <wp:positionH relativeFrom="column">
                  <wp:posOffset>3352800</wp:posOffset>
                </wp:positionH>
                <wp:positionV relativeFrom="paragraph">
                  <wp:posOffset>6405880</wp:posOffset>
                </wp:positionV>
                <wp:extent cx="1666875" cy="685800"/>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1666875" cy="685800"/>
                        </a:xfrm>
                        <a:prstGeom prst="rect">
                          <a:avLst/>
                        </a:prstGeom>
                        <a:solidFill>
                          <a:schemeClr val="lt1"/>
                        </a:solidFill>
                        <a:ln w="6350">
                          <a:noFill/>
                        </a:ln>
                      </wps:spPr>
                      <wps:txbx>
                        <w:txbxContent>
                          <w:p w:rsidR="00336A1A" w:rsidRDefault="00336A1A">
                            <w:r>
                              <w:rPr>
                                <w:rFonts w:ascii="Times New Roman" w:hAnsi="Times New Roman"/>
                                <w:b/>
                                <w:noProof/>
                                <w:color w:val="D5B788"/>
                                <w:spacing w:val="56"/>
                                <w:kern w:val="24"/>
                                <w:szCs w:val="20"/>
                                <w:lang w:eastAsia="es-DO"/>
                              </w:rPr>
                              <w:drawing>
                                <wp:inline distT="0" distB="0" distL="0" distR="0" wp14:anchorId="2152AA1F" wp14:editId="7B552FDD">
                                  <wp:extent cx="1419225" cy="524919"/>
                                  <wp:effectExtent l="0" t="0" r="0" b="8890"/>
                                  <wp:docPr id="15" name="Imagen 15" descr="C:\Users\j.zarzuela\AppData\Local\Microsoft\Windows\INetCache\Content.Word\logo Onapi Dorado para memoria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zarzuela\AppData\Local\Microsoft\Windows\INetCache\Content.Word\logo Onapi Dorado para memorias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766" cy="550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64pt;margin-top:504.4pt;width:131.25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" fillcolor="white [3201]" stroked="f" strokeweight=".5pt">
                <v:textbox>
                  <w:txbxContent>
                    <w:p w:rsidR="00336A1A" w:rsidRDefault="00336A1A">
                      <w:r>
                        <w:rPr>
                          <w:rFonts w:ascii="Times New Roman" w:hAnsi="Times New Roman"/>
                          <w:b/>
                          <w:noProof/>
                          <w:color w:val="D5B788"/>
                          <w:spacing w:val="56"/>
                          <w:kern w:val="24"/>
                          <w:szCs w:val="20"/>
                          <w:lang w:eastAsia="es-DO"/>
                        </w:rPr>
                        <w:drawing>
                          <wp:inline distT="0" distB="0" distL="0" distR="0" wp14:anchorId="2152AA1F" wp14:editId="7B552FDD">
                            <wp:extent cx="1419225" cy="524919"/>
                            <wp:effectExtent l="0" t="0" r="0" b="8890"/>
                            <wp:docPr id="15" name="Imagen 15" descr="C:\Users\j.zarzuela\AppData\Local\Microsoft\Windows\INetCache\Content.Word\logo Onapi Dorado para memoria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zarzuela\AppData\Local\Microsoft\Windows\INetCache\Content.Word\logo Onapi Dorado para memorias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766" cy="550270"/>
                                    </a:xfrm>
                                    <a:prstGeom prst="rect">
                                      <a:avLst/>
                                    </a:prstGeom>
                                    <a:noFill/>
                                    <a:ln>
                                      <a:noFill/>
                                    </a:ln>
                                  </pic:spPr>
                                </pic:pic>
                              </a:graphicData>
                            </a:graphic>
                          </wp:inline>
                        </w:drawing>
                      </w:r>
                    </w:p>
                  </w:txbxContent>
                </v:textbox>
              </v:shape>
            </w:pict>
          </mc:Fallback>
        </mc:AlternateContent>
      </w:r>
      <w:r w:rsidR="00B51FEB">
        <w:rPr>
          <w:noProof/>
          <w:lang w:eastAsia="es-DO"/>
        </w:rPr>
        <mc:AlternateContent>
          <mc:Choice Requires="wps">
            <w:drawing>
              <wp:anchor distT="0" distB="0" distL="114300" distR="114300" simplePos="0" relativeHeight="251662848" behindDoc="0" locked="0" layoutInCell="1" allowOverlap="1" wp14:anchorId="6EEDEE0F" wp14:editId="38D2B953">
                <wp:simplePos x="0" y="0"/>
                <wp:positionH relativeFrom="column">
                  <wp:posOffset>-250825</wp:posOffset>
                </wp:positionH>
                <wp:positionV relativeFrom="paragraph">
                  <wp:posOffset>7028180</wp:posOffset>
                </wp:positionV>
                <wp:extent cx="618490" cy="25400"/>
                <wp:effectExtent l="0" t="0" r="0" b="0"/>
                <wp:wrapNone/>
                <wp:docPr id="50" name="Forma lib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335DD290" id="Forma libre 19" o:spid="_x0000_s1026" style="position:absolute;margin-left:-19.75pt;margin-top:553.4pt;width:48.7pt;height: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" path="m470636,l,,,25565r470636,l470636,xe" fillcolor="#d5b788" stroked="f">
                <v:path arrowok="t"/>
              </v:shape>
            </w:pict>
          </mc:Fallback>
        </mc:AlternateContent>
      </w:r>
      <w:r w:rsidR="00B51FEB">
        <w:rPr>
          <w:noProof/>
          <w:lang w:eastAsia="es-DO"/>
        </w:rPr>
        <mc:AlternateContent>
          <mc:Choice Requires="wps">
            <w:drawing>
              <wp:anchor distT="0" distB="0" distL="114300" distR="114300" simplePos="0" relativeHeight="251652608" behindDoc="0" locked="0" layoutInCell="1" allowOverlap="1" wp14:anchorId="071C7302" wp14:editId="6974BCA3">
                <wp:simplePos x="0" y="0"/>
                <wp:positionH relativeFrom="column">
                  <wp:posOffset>-271145</wp:posOffset>
                </wp:positionH>
                <wp:positionV relativeFrom="paragraph">
                  <wp:posOffset>6638925</wp:posOffset>
                </wp:positionV>
                <wp:extent cx="2695575" cy="371475"/>
                <wp:effectExtent l="0" t="0" r="0" b="0"/>
                <wp:wrapNone/>
                <wp:docPr id="40"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371475"/>
                        </a:xfrm>
                        <a:prstGeom prst="rect">
                          <a:avLst/>
                        </a:prstGeom>
                      </wps:spPr>
                      <wps:txbx>
                        <w:txbxContent>
                          <w:p w:rsidR="00336A1A" w:rsidRPr="003A00CC" w:rsidRDefault="00336A1A" w:rsidP="00B51FEB">
                            <w:pPr>
                              <w:pStyle w:val="Sinespaciado"/>
                              <w:jc w:val="left"/>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rsidR="00336A1A" w:rsidRDefault="00336A1A" w:rsidP="00B51FEB">
                            <w:pPr>
                              <w:spacing w:before="13"/>
                              <w:ind w:left="14"/>
                              <w:jc w:val="left"/>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H relativeFrom="page">
                  <wp14:pctWidth>0</wp14:pctWidth>
                </wp14:sizeRelH>
                <wp14:sizeRelV relativeFrom="margin">
                  <wp14:pctHeight>0</wp14:pctHeight>
                </wp14:sizeRelV>
              </wp:anchor>
            </w:drawing>
          </mc:Choice>
          <mc:Fallback>
            <w:pict>
              <v:shape w14:anchorId="071C7302" id="Cuadro de texto 23" o:spid="_x0000_s1027" type="#_x0000_t202" style="position:absolute;left:0;text-align:left;margin-left:-21.35pt;margin-top:522.75pt;width:212.25pt;height:2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" filled="f" stroked="f">
                <v:path arrowok="t"/>
                <v:textbox inset="0,1.2pt,0,0">
                  <w:txbxContent>
                    <w:p w:rsidR="00336A1A" w:rsidRPr="003A00CC" w:rsidRDefault="00336A1A" w:rsidP="00B51FEB">
                      <w:pPr>
                        <w:pStyle w:val="Sinespaciado"/>
                        <w:jc w:val="left"/>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rsidR="00336A1A" w:rsidRDefault="00336A1A" w:rsidP="00B51FEB">
                      <w:pPr>
                        <w:spacing w:before="13"/>
                        <w:ind w:left="14"/>
                        <w:jc w:val="left"/>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4C4878">
        <w:rPr>
          <w:noProof/>
          <w:lang w:eastAsia="es-DO"/>
        </w:rPr>
        <w:drawing>
          <wp:anchor distT="0" distB="0" distL="114300" distR="114300" simplePos="0" relativeHeight="251654656" behindDoc="0" locked="0" layoutInCell="1" allowOverlap="1" wp14:anchorId="79C7B67C" wp14:editId="7DB0A65C">
            <wp:simplePos x="0" y="0"/>
            <wp:positionH relativeFrom="column">
              <wp:posOffset>-273050</wp:posOffset>
            </wp:positionH>
            <wp:positionV relativeFrom="paragraph">
              <wp:posOffset>6097905</wp:posOffset>
            </wp:positionV>
            <wp:extent cx="514985" cy="47879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8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F27">
        <w:rPr>
          <w:noProof/>
          <w:lang w:eastAsia="es-DO"/>
        </w:rPr>
        <mc:AlternateContent>
          <mc:Choice Requires="wps">
            <w:drawing>
              <wp:anchor distT="0" distB="0" distL="114300" distR="114300" simplePos="0" relativeHeight="251658752" behindDoc="0" locked="0" layoutInCell="1" allowOverlap="1" wp14:anchorId="194279B0" wp14:editId="264321D1">
                <wp:simplePos x="0" y="0"/>
                <wp:positionH relativeFrom="column">
                  <wp:posOffset>1044575</wp:posOffset>
                </wp:positionH>
                <wp:positionV relativeFrom="paragraph">
                  <wp:posOffset>2991163</wp:posOffset>
                </wp:positionV>
                <wp:extent cx="3370580" cy="1080135"/>
                <wp:effectExtent l="0" t="0" r="0" b="0"/>
                <wp:wrapNone/>
                <wp:docPr id="36"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80" cy="1080135"/>
                        </a:xfrm>
                        <a:prstGeom prst="rect">
                          <a:avLst/>
                        </a:prstGeom>
                      </wps:spPr>
                      <wps:txbx>
                        <w:txbxContent>
                          <w:p w:rsidR="00336A1A" w:rsidRDefault="00336A1A" w:rsidP="00A43580">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336A1A" w:rsidRPr="00033BF2" w:rsidRDefault="00336A1A" w:rsidP="00A43580">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336A1A" w:rsidRPr="00485A92" w:rsidRDefault="00336A1A" w:rsidP="0096111F">
                            <w:pPr>
                              <w:spacing w:before="27"/>
                              <w:jc w:val="center"/>
                              <w:rPr>
                                <w:rFonts w:ascii="Times New Roman" w:hAnsi="Times New Roman"/>
                                <w:b/>
                                <w:color w:val="D5B788"/>
                                <w:spacing w:val="60"/>
                                <w:kern w:val="24"/>
                                <w:sz w:val="28"/>
                                <w:szCs w:val="48"/>
                              </w:rPr>
                            </w:pPr>
                          </w:p>
                        </w:txbxContent>
                      </wps:txbx>
                      <wps:bodyPr vert="horz" wrap="square" lIns="0" tIns="17145" rIns="0" bIns="0" rtlCol="0">
                        <a:noAutofit/>
                      </wps:bodyPr>
                    </wps:wsp>
                  </a:graphicData>
                </a:graphic>
                <wp14:sizeRelH relativeFrom="page">
                  <wp14:pctWidth>0</wp14:pctWidth>
                </wp14:sizeRelH>
                <wp14:sizeRelV relativeFrom="page">
                  <wp14:pctHeight>0</wp14:pctHeight>
                </wp14:sizeRelV>
              </wp:anchor>
            </w:drawing>
          </mc:Choice>
          <mc:Fallback>
            <w:pict>
              <v:shape w14:anchorId="194279B0" id="Cuadro de texto 18" o:spid="_x0000_s1028" type="#_x0000_t202" style="position:absolute;left:0;text-align:left;margin-left:82.25pt;margin-top:235.5pt;width:265.4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" filled="f" stroked="f">
                <v:path arrowok="t"/>
                <v:textbox inset="0,1.35pt,0,0">
                  <w:txbxContent>
                    <w:p w:rsidR="00336A1A" w:rsidRDefault="00336A1A" w:rsidP="00A43580">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336A1A" w:rsidRPr="00033BF2" w:rsidRDefault="00336A1A" w:rsidP="00A43580">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336A1A" w:rsidRPr="00485A92" w:rsidRDefault="00336A1A" w:rsidP="0096111F">
                      <w:pPr>
                        <w:spacing w:before="27"/>
                        <w:jc w:val="center"/>
                        <w:rPr>
                          <w:rFonts w:ascii="Times New Roman" w:hAnsi="Times New Roman"/>
                          <w:b/>
                          <w:color w:val="D5B788"/>
                          <w:spacing w:val="60"/>
                          <w:kern w:val="24"/>
                          <w:sz w:val="28"/>
                          <w:szCs w:val="48"/>
                        </w:rPr>
                      </w:pPr>
                    </w:p>
                  </w:txbxContent>
                </v:textbox>
              </v:shape>
            </w:pict>
          </mc:Fallback>
        </mc:AlternateContent>
      </w:r>
      <w:r w:rsidR="000B1F27">
        <w:rPr>
          <w:noProof/>
          <w:lang w:eastAsia="es-DO"/>
        </w:rPr>
        <mc:AlternateContent>
          <mc:Choice Requires="wps">
            <w:drawing>
              <wp:anchor distT="0" distB="0" distL="114300" distR="114300" simplePos="0" relativeHeight="251660800" behindDoc="0" locked="0" layoutInCell="1" allowOverlap="1" wp14:anchorId="78751056" wp14:editId="3E00A309">
                <wp:simplePos x="0" y="0"/>
                <wp:positionH relativeFrom="column">
                  <wp:posOffset>2249170</wp:posOffset>
                </wp:positionH>
                <wp:positionV relativeFrom="paragraph">
                  <wp:posOffset>4047168</wp:posOffset>
                </wp:positionV>
                <wp:extent cx="618490" cy="25400"/>
                <wp:effectExtent l="0" t="0" r="0" b="0"/>
                <wp:wrapNone/>
                <wp:docPr id="37" name="Forma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2A7F490D" id="Forma libre 15" o:spid="_x0000_s1026" style="position:absolute;margin-left:177.1pt;margin-top:318.65pt;width:48.7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" path="m470636,l,,,25565r470636,l470636,xe" fillcolor="#d5b788" stroked="f">
                <v:path arrowok="t"/>
              </v:shape>
            </w:pict>
          </mc:Fallback>
        </mc:AlternateContent>
      </w:r>
      <w:r w:rsidR="000B1F27">
        <w:rPr>
          <w:noProof/>
          <w:lang w:eastAsia="es-DO"/>
        </w:rPr>
        <mc:AlternateContent>
          <mc:Choice Requires="wps">
            <w:drawing>
              <wp:anchor distT="0" distB="0" distL="114300" distR="114300" simplePos="0" relativeHeight="251661824" behindDoc="0" locked="0" layoutInCell="1" allowOverlap="1" wp14:anchorId="397B6A69" wp14:editId="4EAE0553">
                <wp:simplePos x="0" y="0"/>
                <wp:positionH relativeFrom="column">
                  <wp:posOffset>2038350</wp:posOffset>
                </wp:positionH>
                <wp:positionV relativeFrom="paragraph">
                  <wp:posOffset>4149403</wp:posOffset>
                </wp:positionV>
                <wp:extent cx="1052195" cy="219075"/>
                <wp:effectExtent l="0" t="0" r="0" b="0"/>
                <wp:wrapNone/>
                <wp:docPr id="3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19075"/>
                        </a:xfrm>
                        <a:prstGeom prst="rect">
                          <a:avLst/>
                        </a:prstGeom>
                      </wps:spPr>
                      <wps:txbx>
                        <w:txbxContent>
                          <w:p w:rsidR="00336A1A" w:rsidRPr="00687565" w:rsidRDefault="00336A1A" w:rsidP="0096111F">
                            <w:pPr>
                              <w:spacing w:before="20"/>
                              <w:ind w:left="14"/>
                              <w:jc w:val="center"/>
                              <w:rPr>
                                <w:rFonts w:ascii="Times New Roman" w:hAnsi="Times New Roman"/>
                                <w:color w:val="D5B788"/>
                                <w:spacing w:val="56"/>
                                <w:kern w:val="24"/>
                                <w:szCs w:val="20"/>
                              </w:rPr>
                            </w:pPr>
                            <w:r w:rsidRPr="00687565">
                              <w:rPr>
                                <w:rFonts w:ascii="Times New Roman" w:hAnsi="Times New Roman"/>
                                <w:color w:val="D5B788"/>
                                <w:spacing w:val="56"/>
                                <w:kern w:val="24"/>
                                <w:szCs w:val="20"/>
                              </w:rPr>
                              <w:t>AÑ</w:t>
                            </w:r>
                            <w:r w:rsidRPr="00687565">
                              <w:rPr>
                                <w:rFonts w:ascii="Times New Roman" w:hAnsi="Times New Roman"/>
                                <w:color w:val="D5B788"/>
                                <w:spacing w:val="18"/>
                                <w:kern w:val="24"/>
                                <w:szCs w:val="20"/>
                              </w:rPr>
                              <w:t>O</w:t>
                            </w:r>
                            <w:r>
                              <w:rPr>
                                <w:rFonts w:ascii="Times New Roman" w:hAnsi="Times New Roman"/>
                                <w:color w:val="D5B788"/>
                                <w:spacing w:val="56"/>
                                <w:kern w:val="24"/>
                                <w:szCs w:val="20"/>
                              </w:rPr>
                              <w:t xml:space="preserve"> 20</w:t>
                            </w:r>
                            <w:r w:rsidRPr="00687565">
                              <w:rPr>
                                <w:rFonts w:ascii="Times New Roman" w:hAnsi="Times New Roman"/>
                                <w:color w:val="D5B788"/>
                                <w:spacing w:val="-16"/>
                                <w:kern w:val="24"/>
                                <w:szCs w:val="20"/>
                              </w:rPr>
                              <w:t xml:space="preserve"> </w:t>
                            </w:r>
                            <w:r w:rsidRPr="00687565">
                              <w:rPr>
                                <w:rFonts w:ascii="Times New Roman" w:hAnsi="Times New Roman"/>
                                <w:color w:val="D5B788"/>
                                <w:spacing w:val="62"/>
                                <w:kern w:val="24"/>
                                <w:szCs w:val="20"/>
                              </w:rPr>
                              <w:t>24</w:t>
                            </w:r>
                          </w:p>
                        </w:txbxContent>
                      </wps:txbx>
                      <wps:bodyPr vert="horz" wrap="square" lIns="0" tIns="12700" rIns="0" bIns="0" rtlCol="0">
                        <a:noAutofit/>
                      </wps:bodyPr>
                    </wps:wsp>
                  </a:graphicData>
                </a:graphic>
                <wp14:sizeRelH relativeFrom="margin">
                  <wp14:pctWidth>0</wp14:pctWidth>
                </wp14:sizeRelH>
                <wp14:sizeRelV relativeFrom="page">
                  <wp14:pctHeight>0</wp14:pctHeight>
                </wp14:sizeRelV>
              </wp:anchor>
            </w:drawing>
          </mc:Choice>
          <mc:Fallback>
            <w:pict>
              <v:shape w14:anchorId="397B6A69" id="Cuadro de texto 20" o:spid="_x0000_s1029" type="#_x0000_t202" style="position:absolute;left:0;text-align:left;margin-left:160.5pt;margin-top:326.7pt;width:82.8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" filled="f" stroked="f">
                <v:path arrowok="t"/>
                <v:textbox inset="0,1pt,0,0">
                  <w:txbxContent>
                    <w:p w:rsidR="00336A1A" w:rsidRPr="00687565" w:rsidRDefault="00336A1A" w:rsidP="0096111F">
                      <w:pPr>
                        <w:spacing w:before="20"/>
                        <w:ind w:left="14"/>
                        <w:jc w:val="center"/>
                        <w:rPr>
                          <w:rFonts w:ascii="Times New Roman" w:hAnsi="Times New Roman"/>
                          <w:color w:val="D5B788"/>
                          <w:spacing w:val="56"/>
                          <w:kern w:val="24"/>
                          <w:szCs w:val="20"/>
                        </w:rPr>
                      </w:pPr>
                      <w:r w:rsidRPr="00687565">
                        <w:rPr>
                          <w:rFonts w:ascii="Times New Roman" w:hAnsi="Times New Roman"/>
                          <w:color w:val="D5B788"/>
                          <w:spacing w:val="56"/>
                          <w:kern w:val="24"/>
                          <w:szCs w:val="20"/>
                        </w:rPr>
                        <w:t>AÑ</w:t>
                      </w:r>
                      <w:r w:rsidRPr="00687565">
                        <w:rPr>
                          <w:rFonts w:ascii="Times New Roman" w:hAnsi="Times New Roman"/>
                          <w:color w:val="D5B788"/>
                          <w:spacing w:val="18"/>
                          <w:kern w:val="24"/>
                          <w:szCs w:val="20"/>
                        </w:rPr>
                        <w:t>O</w:t>
                      </w:r>
                      <w:r>
                        <w:rPr>
                          <w:rFonts w:ascii="Times New Roman" w:hAnsi="Times New Roman"/>
                          <w:color w:val="D5B788"/>
                          <w:spacing w:val="56"/>
                          <w:kern w:val="24"/>
                          <w:szCs w:val="20"/>
                        </w:rPr>
                        <w:t xml:space="preserve"> 20</w:t>
                      </w:r>
                      <w:r w:rsidRPr="00687565">
                        <w:rPr>
                          <w:rFonts w:ascii="Times New Roman" w:hAnsi="Times New Roman"/>
                          <w:color w:val="D5B788"/>
                          <w:spacing w:val="-16"/>
                          <w:kern w:val="24"/>
                          <w:szCs w:val="20"/>
                        </w:rPr>
                        <w:t xml:space="preserve"> </w:t>
                      </w:r>
                      <w:r w:rsidRPr="00687565">
                        <w:rPr>
                          <w:rFonts w:ascii="Times New Roman" w:hAnsi="Times New Roman"/>
                          <w:color w:val="D5B788"/>
                          <w:spacing w:val="62"/>
                          <w:kern w:val="24"/>
                          <w:szCs w:val="20"/>
                        </w:rPr>
                        <w:t>24</w:t>
                      </w:r>
                    </w:p>
                  </w:txbxContent>
                </v:textbox>
              </v:shape>
            </w:pict>
          </mc:Fallback>
        </mc:AlternateContent>
      </w:r>
      <w:r w:rsidR="0096111F">
        <w:rPr>
          <w:noProof/>
          <w:lang w:eastAsia="es-DO"/>
        </w:rPr>
        <mc:AlternateContent>
          <mc:Choice Requires="wps">
            <w:drawing>
              <wp:anchor distT="0" distB="0" distL="114300" distR="114300" simplePos="0" relativeHeight="251657728" behindDoc="0" locked="0" layoutInCell="1" allowOverlap="1" wp14:anchorId="536177B1" wp14:editId="5D39A567">
                <wp:simplePos x="0" y="0"/>
                <wp:positionH relativeFrom="column">
                  <wp:posOffset>1457325</wp:posOffset>
                </wp:positionH>
                <wp:positionV relativeFrom="paragraph">
                  <wp:posOffset>681355</wp:posOffset>
                </wp:positionV>
                <wp:extent cx="2299970" cy="268605"/>
                <wp:effectExtent l="0" t="0" r="0" b="0"/>
                <wp:wrapNone/>
                <wp:docPr id="35"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970" cy="268605"/>
                        </a:xfrm>
                        <a:prstGeom prst="rect">
                          <a:avLst/>
                        </a:prstGeom>
                      </wps:spPr>
                      <wps:txbx>
                        <w:txbxContent>
                          <w:p w:rsidR="00336A1A" w:rsidRPr="00BB6E06" w:rsidRDefault="00336A1A" w:rsidP="0096111F">
                            <w:pPr>
                              <w:spacing w:before="20"/>
                              <w:ind w:left="14"/>
                              <w:rPr>
                                <w:rFonts w:ascii="Times New Roman" w:hAnsi="Times New Roman"/>
                                <w:b/>
                                <w:bCs/>
                                <w:color w:val="D0B787"/>
                                <w:spacing w:val="9"/>
                                <w:kern w:val="24"/>
                                <w:szCs w:val="18"/>
                              </w:rPr>
                            </w:pPr>
                            <w:r w:rsidRPr="00BB6E06">
                              <w:rPr>
                                <w:rFonts w:ascii="Times New Roman" w:hAnsi="Times New Roman"/>
                                <w:b/>
                                <w:bCs/>
                                <w:color w:val="D0B787"/>
                                <w:spacing w:val="9"/>
                                <w:kern w:val="24"/>
                                <w:szCs w:val="18"/>
                              </w:rPr>
                              <w:t>REPÚBLICA</w:t>
                            </w:r>
                            <w:r w:rsidRPr="00BB6E06">
                              <w:rPr>
                                <w:rFonts w:ascii="Times New Roman" w:hAnsi="Times New Roman"/>
                                <w:b/>
                                <w:bCs/>
                                <w:color w:val="D0B787"/>
                                <w:spacing w:val="11"/>
                                <w:kern w:val="24"/>
                                <w:szCs w:val="18"/>
                              </w:rPr>
                              <w:t xml:space="preserve"> DOMINICANA</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36177B1" id="Cuadro de texto 11" o:spid="_x0000_s1030" type="#_x0000_t202" style="position:absolute;left:0;text-align:left;margin-left:114.75pt;margin-top:53.65pt;width:181.1pt;height:2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" filled="f" stroked="f">
                <v:path arrowok="t"/>
                <v:textbox style="mso-fit-shape-to-text:t" inset="0,1pt,0,0">
                  <w:txbxContent>
                    <w:p w:rsidR="00336A1A" w:rsidRPr="00BB6E06" w:rsidRDefault="00336A1A" w:rsidP="0096111F">
                      <w:pPr>
                        <w:spacing w:before="20"/>
                        <w:ind w:left="14"/>
                        <w:rPr>
                          <w:rFonts w:ascii="Times New Roman" w:hAnsi="Times New Roman"/>
                          <w:b/>
                          <w:bCs/>
                          <w:color w:val="D0B787"/>
                          <w:spacing w:val="9"/>
                          <w:kern w:val="24"/>
                          <w:szCs w:val="18"/>
                        </w:rPr>
                      </w:pPr>
                      <w:r w:rsidRPr="00BB6E06">
                        <w:rPr>
                          <w:rFonts w:ascii="Times New Roman" w:hAnsi="Times New Roman"/>
                          <w:b/>
                          <w:bCs/>
                          <w:color w:val="D0B787"/>
                          <w:spacing w:val="9"/>
                          <w:kern w:val="24"/>
                          <w:szCs w:val="18"/>
                        </w:rPr>
                        <w:t>REPÚBLICA</w:t>
                      </w:r>
                      <w:r w:rsidRPr="00BB6E06">
                        <w:rPr>
                          <w:rFonts w:ascii="Times New Roman" w:hAnsi="Times New Roman"/>
                          <w:b/>
                          <w:bCs/>
                          <w:color w:val="D0B787"/>
                          <w:spacing w:val="11"/>
                          <w:kern w:val="24"/>
                          <w:szCs w:val="18"/>
                        </w:rPr>
                        <w:t xml:space="preserve"> DOMINICANA</w:t>
                      </w:r>
                    </w:p>
                  </w:txbxContent>
                </v:textbox>
              </v:shape>
            </w:pict>
          </mc:Fallback>
        </mc:AlternateContent>
      </w:r>
    </w:p>
    <w:p w:rsidR="00EC5045" w:rsidRDefault="007F3C83" w:rsidP="00D20DBC">
      <w:pPr>
        <w:sectPr w:rsidR="00EC5045" w:rsidSect="000E5E88">
          <w:pgSz w:w="12240" w:h="15840"/>
          <w:pgMar w:top="1440" w:right="2160" w:bottom="1440" w:left="2160" w:header="709" w:footer="182" w:gutter="0"/>
          <w:cols w:space="708"/>
          <w:titlePg/>
          <w:docGrid w:linePitch="360"/>
        </w:sectPr>
      </w:pPr>
      <w:r>
        <w:rPr>
          <w:noProof/>
          <w:lang w:eastAsia="es-DO"/>
        </w:rPr>
        <w:lastRenderedPageBreak/>
        <mc:AlternateContent>
          <mc:Choice Requires="wps">
            <w:drawing>
              <wp:anchor distT="0" distB="0" distL="114300" distR="114300" simplePos="0" relativeHeight="251663872" behindDoc="0" locked="0" layoutInCell="1" allowOverlap="1" wp14:anchorId="3CE919F0" wp14:editId="5594DC0F">
                <wp:simplePos x="0" y="0"/>
                <wp:positionH relativeFrom="column">
                  <wp:posOffset>3171825</wp:posOffset>
                </wp:positionH>
                <wp:positionV relativeFrom="paragraph">
                  <wp:posOffset>6873875</wp:posOffset>
                </wp:positionV>
                <wp:extent cx="1666875" cy="685800"/>
                <wp:effectExtent l="0" t="0" r="9525" b="0"/>
                <wp:wrapNone/>
                <wp:docPr id="32" name="Cuadro de texto 32"/>
                <wp:cNvGraphicFramePr/>
                <a:graphic xmlns:a="http://schemas.openxmlformats.org/drawingml/2006/main">
                  <a:graphicData uri="http://schemas.microsoft.com/office/word/2010/wordprocessingShape">
                    <wps:wsp>
                      <wps:cNvSpPr txBox="1"/>
                      <wps:spPr>
                        <a:xfrm>
                          <a:off x="0" y="0"/>
                          <a:ext cx="1666875" cy="685800"/>
                        </a:xfrm>
                        <a:prstGeom prst="rect">
                          <a:avLst/>
                        </a:prstGeom>
                        <a:solidFill>
                          <a:schemeClr val="lt1"/>
                        </a:solidFill>
                        <a:ln w="6350">
                          <a:noFill/>
                        </a:ln>
                      </wps:spPr>
                      <wps:txbx>
                        <w:txbxContent>
                          <w:p w:rsidR="00336A1A" w:rsidRDefault="00336A1A" w:rsidP="007F3C83">
                            <w:r>
                              <w:rPr>
                                <w:rFonts w:ascii="Times New Roman" w:hAnsi="Times New Roman"/>
                                <w:b/>
                                <w:noProof/>
                                <w:color w:val="D5B788"/>
                                <w:spacing w:val="56"/>
                                <w:kern w:val="24"/>
                                <w:szCs w:val="20"/>
                                <w:lang w:eastAsia="es-DO"/>
                              </w:rPr>
                              <w:drawing>
                                <wp:inline distT="0" distB="0" distL="0" distR="0" wp14:anchorId="62410769" wp14:editId="73C62ACC">
                                  <wp:extent cx="1419225" cy="524919"/>
                                  <wp:effectExtent l="0" t="0" r="0" b="8890"/>
                                  <wp:docPr id="34" name="Imagen 34" descr="C:\Users\j.zarzuela\AppData\Local\Microsoft\Windows\INetCache\Content.Word\logo Onapi Dorado para memoria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zarzuela\AppData\Local\Microsoft\Windows\INetCache\Content.Word\logo Onapi Dorado para memorias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766" cy="550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19F0" id="Cuadro de texto 32" o:spid="_x0000_s1031" type="#_x0000_t202" style="position:absolute;left:0;text-align:left;margin-left:249.75pt;margin-top:541.25pt;width:131.25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" fillcolor="white [3201]" stroked="f" strokeweight=".5pt">
                <v:textbox>
                  <w:txbxContent>
                    <w:p w:rsidR="00336A1A" w:rsidRDefault="00336A1A" w:rsidP="007F3C83">
                      <w:r>
                        <w:rPr>
                          <w:rFonts w:ascii="Times New Roman" w:hAnsi="Times New Roman"/>
                          <w:b/>
                          <w:noProof/>
                          <w:color w:val="D5B788"/>
                          <w:spacing w:val="56"/>
                          <w:kern w:val="24"/>
                          <w:szCs w:val="20"/>
                          <w:lang w:eastAsia="es-DO"/>
                        </w:rPr>
                        <w:drawing>
                          <wp:inline distT="0" distB="0" distL="0" distR="0" wp14:anchorId="62410769" wp14:editId="73C62ACC">
                            <wp:extent cx="1419225" cy="524919"/>
                            <wp:effectExtent l="0" t="0" r="0" b="8890"/>
                            <wp:docPr id="34" name="Imagen 34" descr="C:\Users\j.zarzuela\AppData\Local\Microsoft\Windows\INetCache\Content.Word\logo Onapi Dorado para memoria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zarzuela\AppData\Local\Microsoft\Windows\INetCache\Content.Word\logo Onapi Dorado para memorias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766" cy="550270"/>
                                    </a:xfrm>
                                    <a:prstGeom prst="rect">
                                      <a:avLst/>
                                    </a:prstGeom>
                                    <a:noFill/>
                                    <a:ln>
                                      <a:noFill/>
                                    </a:ln>
                                  </pic:spPr>
                                </pic:pic>
                              </a:graphicData>
                            </a:graphic>
                          </wp:inline>
                        </w:drawing>
                      </w:r>
                    </w:p>
                  </w:txbxContent>
                </v:textbox>
              </v:shape>
            </w:pict>
          </mc:Fallback>
        </mc:AlternateContent>
      </w:r>
      <w:r w:rsidR="004C4878">
        <w:rPr>
          <w:noProof/>
          <w:lang w:eastAsia="es-DO"/>
        </w:rPr>
        <mc:AlternateContent>
          <mc:Choice Requires="wps">
            <w:drawing>
              <wp:anchor distT="0" distB="0" distL="114300" distR="114300" simplePos="0" relativeHeight="251651584" behindDoc="0" locked="0" layoutInCell="1" allowOverlap="1" wp14:anchorId="615B4EB1" wp14:editId="06E6C13C">
                <wp:simplePos x="0" y="0"/>
                <wp:positionH relativeFrom="column">
                  <wp:posOffset>1270</wp:posOffset>
                </wp:positionH>
                <wp:positionV relativeFrom="paragraph">
                  <wp:posOffset>7532370</wp:posOffset>
                </wp:positionV>
                <wp:extent cx="618490" cy="25400"/>
                <wp:effectExtent l="0" t="0" r="0" b="0"/>
                <wp:wrapNone/>
                <wp:docPr id="30" name="Forma lib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66BF6900" id="Forma libre 19" o:spid="_x0000_s1026" style="position:absolute;margin-left:.1pt;margin-top:593.1pt;width:48.7pt;height: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" path="m470636,l,,,25565r470636,l470636,xe" fillcolor="#d5b788" stroked="f">
                <v:path arrowok="t"/>
              </v:shape>
            </w:pict>
          </mc:Fallback>
        </mc:AlternateContent>
      </w:r>
      <w:r w:rsidR="004C4878">
        <w:rPr>
          <w:noProof/>
          <w:lang w:eastAsia="es-DO"/>
        </w:rPr>
        <mc:AlternateContent>
          <mc:Choice Requires="wps">
            <w:drawing>
              <wp:anchor distT="0" distB="0" distL="114300" distR="114300" simplePos="0" relativeHeight="251646464" behindDoc="0" locked="0" layoutInCell="1" allowOverlap="1" wp14:anchorId="5D8FC19C" wp14:editId="6F035AF4">
                <wp:simplePos x="0" y="0"/>
                <wp:positionH relativeFrom="column">
                  <wp:posOffset>-36195</wp:posOffset>
                </wp:positionH>
                <wp:positionV relativeFrom="paragraph">
                  <wp:posOffset>7140575</wp:posOffset>
                </wp:positionV>
                <wp:extent cx="2695575" cy="371475"/>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371475"/>
                        </a:xfrm>
                        <a:prstGeom prst="rect">
                          <a:avLst/>
                        </a:prstGeom>
                      </wps:spPr>
                      <wps:txbx>
                        <w:txbxContent>
                          <w:p w:rsidR="00336A1A" w:rsidRPr="003A00CC" w:rsidRDefault="00336A1A" w:rsidP="004C4878">
                            <w:pPr>
                              <w:pStyle w:val="Sinespaciado"/>
                              <w:jc w:val="left"/>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rsidR="00336A1A" w:rsidRDefault="00336A1A" w:rsidP="004C4878">
                            <w:pPr>
                              <w:spacing w:before="13"/>
                              <w:ind w:left="14"/>
                              <w:jc w:val="left"/>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H relativeFrom="page">
                  <wp14:pctWidth>0</wp14:pctWidth>
                </wp14:sizeRelH>
                <wp14:sizeRelV relativeFrom="margin">
                  <wp14:pctHeight>0</wp14:pctHeight>
                </wp14:sizeRelV>
              </wp:anchor>
            </w:drawing>
          </mc:Choice>
          <mc:Fallback>
            <w:pict>
              <v:shape w14:anchorId="5D8FC19C" id="_x0000_s1032" type="#_x0000_t202" style="position:absolute;left:0;text-align:left;margin-left:-2.85pt;margin-top:562.25pt;width:212.25pt;height:2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" filled="f" stroked="f">
                <v:path arrowok="t"/>
                <v:textbox inset="0,1.2pt,0,0">
                  <w:txbxContent>
                    <w:p w:rsidR="00336A1A" w:rsidRPr="003A00CC" w:rsidRDefault="00336A1A" w:rsidP="004C4878">
                      <w:pPr>
                        <w:pStyle w:val="Sinespaciado"/>
                        <w:jc w:val="left"/>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rsidR="00336A1A" w:rsidRDefault="00336A1A" w:rsidP="004C4878">
                      <w:pPr>
                        <w:spacing w:before="13"/>
                        <w:ind w:left="14"/>
                        <w:jc w:val="left"/>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4C4878">
        <w:rPr>
          <w:noProof/>
          <w:lang w:eastAsia="es-DO"/>
        </w:rPr>
        <w:drawing>
          <wp:anchor distT="0" distB="0" distL="114300" distR="114300" simplePos="0" relativeHeight="251645440" behindDoc="0" locked="0" layoutInCell="1" allowOverlap="1" wp14:anchorId="6EC5484F" wp14:editId="217400B4">
            <wp:simplePos x="0" y="0"/>
            <wp:positionH relativeFrom="column">
              <wp:posOffset>-5715</wp:posOffset>
            </wp:positionH>
            <wp:positionV relativeFrom="paragraph">
              <wp:posOffset>6562725</wp:posOffset>
            </wp:positionV>
            <wp:extent cx="514985" cy="4787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8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F27">
        <w:rPr>
          <w:noProof/>
          <w:lang w:eastAsia="es-DO"/>
        </w:rPr>
        <mc:AlternateContent>
          <mc:Choice Requires="wps">
            <w:drawing>
              <wp:anchor distT="0" distB="0" distL="114300" distR="114300" simplePos="0" relativeHeight="251667968" behindDoc="0" locked="0" layoutInCell="1" allowOverlap="1" wp14:anchorId="7A4BB28F" wp14:editId="450E087E">
                <wp:simplePos x="0" y="0"/>
                <wp:positionH relativeFrom="column">
                  <wp:posOffset>2245673</wp:posOffset>
                </wp:positionH>
                <wp:positionV relativeFrom="paragraph">
                  <wp:posOffset>4419600</wp:posOffset>
                </wp:positionV>
                <wp:extent cx="618490" cy="25400"/>
                <wp:effectExtent l="0" t="0" r="0" b="0"/>
                <wp:wrapNone/>
                <wp:docPr id="28" name="Forma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w:pict>
              <v:shape w14:anchorId="2C7A5B00" id="Forma libre 15" o:spid="_x0000_s1026" style="position:absolute;margin-left:176.8pt;margin-top:348pt;width:48.7pt;height: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" path="m470636,l,,,25565r470636,l470636,xe" fillcolor="#d5b788" stroked="f">
                <v:path arrowok="t"/>
              </v:shape>
            </w:pict>
          </mc:Fallback>
        </mc:AlternateContent>
      </w:r>
      <w:r w:rsidR="000B1F27">
        <w:rPr>
          <w:noProof/>
          <w:lang w:eastAsia="es-DO"/>
        </w:rPr>
        <mc:AlternateContent>
          <mc:Choice Requires="wps">
            <w:drawing>
              <wp:anchor distT="0" distB="0" distL="114300" distR="114300" simplePos="0" relativeHeight="251653632" behindDoc="0" locked="0" layoutInCell="1" allowOverlap="1" wp14:anchorId="2F1DA025" wp14:editId="1E958881">
                <wp:simplePos x="0" y="0"/>
                <wp:positionH relativeFrom="column">
                  <wp:posOffset>1990725</wp:posOffset>
                </wp:positionH>
                <wp:positionV relativeFrom="paragraph">
                  <wp:posOffset>4556760</wp:posOffset>
                </wp:positionV>
                <wp:extent cx="1052195" cy="21907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19075"/>
                        </a:xfrm>
                        <a:prstGeom prst="rect">
                          <a:avLst/>
                        </a:prstGeom>
                      </wps:spPr>
                      <wps:txbx>
                        <w:txbxContent>
                          <w:p w:rsidR="00336A1A" w:rsidRPr="00687565" w:rsidRDefault="00336A1A" w:rsidP="001C29F1">
                            <w:pPr>
                              <w:spacing w:before="20"/>
                              <w:ind w:left="14"/>
                              <w:jc w:val="center"/>
                              <w:rPr>
                                <w:rFonts w:ascii="Times New Roman" w:hAnsi="Times New Roman"/>
                                <w:color w:val="D5B788"/>
                                <w:spacing w:val="56"/>
                                <w:kern w:val="24"/>
                                <w:szCs w:val="20"/>
                              </w:rPr>
                            </w:pPr>
                            <w:r w:rsidRPr="00687565">
                              <w:rPr>
                                <w:rFonts w:ascii="Times New Roman" w:hAnsi="Times New Roman"/>
                                <w:color w:val="D5B788"/>
                                <w:spacing w:val="56"/>
                                <w:kern w:val="24"/>
                                <w:szCs w:val="20"/>
                              </w:rPr>
                              <w:t>AÑ</w:t>
                            </w:r>
                            <w:r w:rsidRPr="00687565">
                              <w:rPr>
                                <w:rFonts w:ascii="Times New Roman" w:hAnsi="Times New Roman"/>
                                <w:color w:val="D5B788"/>
                                <w:spacing w:val="18"/>
                                <w:kern w:val="24"/>
                                <w:szCs w:val="20"/>
                              </w:rPr>
                              <w:t>O</w:t>
                            </w:r>
                            <w:r>
                              <w:rPr>
                                <w:rFonts w:ascii="Times New Roman" w:hAnsi="Times New Roman"/>
                                <w:color w:val="D5B788"/>
                                <w:spacing w:val="56"/>
                                <w:kern w:val="24"/>
                                <w:szCs w:val="20"/>
                              </w:rPr>
                              <w:t xml:space="preserve"> </w:t>
                            </w:r>
                            <w:r w:rsidRPr="00687565">
                              <w:rPr>
                                <w:rFonts w:ascii="Times New Roman" w:hAnsi="Times New Roman"/>
                                <w:color w:val="D5B788"/>
                                <w:spacing w:val="62"/>
                                <w:kern w:val="24"/>
                                <w:szCs w:val="20"/>
                              </w:rPr>
                              <w:t>2</w:t>
                            </w:r>
                            <w:r w:rsidRPr="00687565">
                              <w:rPr>
                                <w:rFonts w:ascii="Times New Roman" w:hAnsi="Times New Roman"/>
                                <w:color w:val="D5B788"/>
                                <w:spacing w:val="22"/>
                                <w:kern w:val="24"/>
                                <w:szCs w:val="20"/>
                              </w:rPr>
                              <w:t>0</w:t>
                            </w:r>
                            <w:r w:rsidRPr="00687565">
                              <w:rPr>
                                <w:rFonts w:ascii="Times New Roman" w:hAnsi="Times New Roman"/>
                                <w:color w:val="D5B788"/>
                                <w:spacing w:val="-16"/>
                                <w:kern w:val="24"/>
                                <w:szCs w:val="20"/>
                              </w:rPr>
                              <w:t xml:space="preserve"> </w:t>
                            </w:r>
                            <w:r w:rsidRPr="00687565">
                              <w:rPr>
                                <w:rFonts w:ascii="Times New Roman" w:hAnsi="Times New Roman"/>
                                <w:color w:val="D5B788"/>
                                <w:spacing w:val="62"/>
                                <w:kern w:val="24"/>
                                <w:szCs w:val="20"/>
                              </w:rPr>
                              <w:t>24</w:t>
                            </w:r>
                          </w:p>
                        </w:txbxContent>
                      </wps:txbx>
                      <wps:bodyPr vert="horz" wrap="square" lIns="0" tIns="12700" rIns="0" bIns="0" rtlCol="0">
                        <a:noAutofit/>
                      </wps:bodyPr>
                    </wps:wsp>
                  </a:graphicData>
                </a:graphic>
                <wp14:sizeRelH relativeFrom="margin">
                  <wp14:pctWidth>0</wp14:pctWidth>
                </wp14:sizeRelH>
                <wp14:sizeRelV relativeFrom="page">
                  <wp14:pctHeight>0</wp14:pctHeight>
                </wp14:sizeRelV>
              </wp:anchor>
            </w:drawing>
          </mc:Choice>
          <mc:Fallback>
            <w:pict>
              <v:shape w14:anchorId="2F1DA025" id="_x0000_s1033" type="#_x0000_t202" style="position:absolute;left:0;text-align:left;margin-left:156.75pt;margin-top:358.8pt;width:82.8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" filled="f" stroked="f">
                <v:path arrowok="t"/>
                <v:textbox inset="0,1pt,0,0">
                  <w:txbxContent>
                    <w:p w:rsidR="00336A1A" w:rsidRPr="00687565" w:rsidRDefault="00336A1A" w:rsidP="001C29F1">
                      <w:pPr>
                        <w:spacing w:before="20"/>
                        <w:ind w:left="14"/>
                        <w:jc w:val="center"/>
                        <w:rPr>
                          <w:rFonts w:ascii="Times New Roman" w:hAnsi="Times New Roman"/>
                          <w:color w:val="D5B788"/>
                          <w:spacing w:val="56"/>
                          <w:kern w:val="24"/>
                          <w:szCs w:val="20"/>
                        </w:rPr>
                      </w:pPr>
                      <w:r w:rsidRPr="00687565">
                        <w:rPr>
                          <w:rFonts w:ascii="Times New Roman" w:hAnsi="Times New Roman"/>
                          <w:color w:val="D5B788"/>
                          <w:spacing w:val="56"/>
                          <w:kern w:val="24"/>
                          <w:szCs w:val="20"/>
                        </w:rPr>
                        <w:t>AÑ</w:t>
                      </w:r>
                      <w:r w:rsidRPr="00687565">
                        <w:rPr>
                          <w:rFonts w:ascii="Times New Roman" w:hAnsi="Times New Roman"/>
                          <w:color w:val="D5B788"/>
                          <w:spacing w:val="18"/>
                          <w:kern w:val="24"/>
                          <w:szCs w:val="20"/>
                        </w:rPr>
                        <w:t>O</w:t>
                      </w:r>
                      <w:r>
                        <w:rPr>
                          <w:rFonts w:ascii="Times New Roman" w:hAnsi="Times New Roman"/>
                          <w:color w:val="D5B788"/>
                          <w:spacing w:val="56"/>
                          <w:kern w:val="24"/>
                          <w:szCs w:val="20"/>
                        </w:rPr>
                        <w:t xml:space="preserve"> </w:t>
                      </w:r>
                      <w:r w:rsidRPr="00687565">
                        <w:rPr>
                          <w:rFonts w:ascii="Times New Roman" w:hAnsi="Times New Roman"/>
                          <w:color w:val="D5B788"/>
                          <w:spacing w:val="62"/>
                          <w:kern w:val="24"/>
                          <w:szCs w:val="20"/>
                        </w:rPr>
                        <w:t>2</w:t>
                      </w:r>
                      <w:r w:rsidRPr="00687565">
                        <w:rPr>
                          <w:rFonts w:ascii="Times New Roman" w:hAnsi="Times New Roman"/>
                          <w:color w:val="D5B788"/>
                          <w:spacing w:val="22"/>
                          <w:kern w:val="24"/>
                          <w:szCs w:val="20"/>
                        </w:rPr>
                        <w:t>0</w:t>
                      </w:r>
                      <w:r w:rsidRPr="00687565">
                        <w:rPr>
                          <w:rFonts w:ascii="Times New Roman" w:hAnsi="Times New Roman"/>
                          <w:color w:val="D5B788"/>
                          <w:spacing w:val="-16"/>
                          <w:kern w:val="24"/>
                          <w:szCs w:val="20"/>
                        </w:rPr>
                        <w:t xml:space="preserve"> </w:t>
                      </w:r>
                      <w:r w:rsidRPr="00687565">
                        <w:rPr>
                          <w:rFonts w:ascii="Times New Roman" w:hAnsi="Times New Roman"/>
                          <w:color w:val="D5B788"/>
                          <w:spacing w:val="62"/>
                          <w:kern w:val="24"/>
                          <w:szCs w:val="20"/>
                        </w:rPr>
                        <w:t>24</w:t>
                      </w:r>
                    </w:p>
                  </w:txbxContent>
                </v:textbox>
              </v:shape>
            </w:pict>
          </mc:Fallback>
        </mc:AlternateContent>
      </w:r>
      <w:r w:rsidR="000B1F27">
        <w:rPr>
          <w:noProof/>
          <w:lang w:eastAsia="es-DO"/>
        </w:rPr>
        <mc:AlternateContent>
          <mc:Choice Requires="wps">
            <w:drawing>
              <wp:anchor distT="0" distB="0" distL="114300" distR="114300" simplePos="0" relativeHeight="251650560" behindDoc="0" locked="0" layoutInCell="1" allowOverlap="1" wp14:anchorId="69A28744" wp14:editId="1B2C23B5">
                <wp:simplePos x="0" y="0"/>
                <wp:positionH relativeFrom="column">
                  <wp:posOffset>864235</wp:posOffset>
                </wp:positionH>
                <wp:positionV relativeFrom="paragraph">
                  <wp:posOffset>3373120</wp:posOffset>
                </wp:positionV>
                <wp:extent cx="3370580" cy="108013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80" cy="1080135"/>
                        </a:xfrm>
                        <a:prstGeom prst="rect">
                          <a:avLst/>
                        </a:prstGeom>
                      </wps:spPr>
                      <wps:txbx>
                        <w:txbxContent>
                          <w:p w:rsidR="00336A1A" w:rsidRDefault="00336A1A" w:rsidP="00A47608">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336A1A" w:rsidRPr="00033BF2" w:rsidRDefault="00336A1A" w:rsidP="00A47608">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336A1A" w:rsidRPr="00485A92" w:rsidRDefault="00336A1A" w:rsidP="00E545C3">
                            <w:pPr>
                              <w:spacing w:before="27"/>
                              <w:jc w:val="center"/>
                              <w:rPr>
                                <w:rFonts w:ascii="Times New Roman" w:hAnsi="Times New Roman"/>
                                <w:b/>
                                <w:color w:val="D5B788"/>
                                <w:spacing w:val="60"/>
                                <w:kern w:val="24"/>
                                <w:sz w:val="28"/>
                                <w:szCs w:val="48"/>
                              </w:rPr>
                            </w:pPr>
                          </w:p>
                        </w:txbxContent>
                      </wps:txbx>
                      <wps:bodyPr vert="horz" wrap="square" lIns="0" tIns="17145" rIns="0" bIns="0" rtlCol="0">
                        <a:noAutofit/>
                      </wps:bodyPr>
                    </wps:wsp>
                  </a:graphicData>
                </a:graphic>
                <wp14:sizeRelH relativeFrom="page">
                  <wp14:pctWidth>0</wp14:pctWidth>
                </wp14:sizeRelH>
                <wp14:sizeRelV relativeFrom="page">
                  <wp14:pctHeight>0</wp14:pctHeight>
                </wp14:sizeRelV>
              </wp:anchor>
            </w:drawing>
          </mc:Choice>
          <mc:Fallback>
            <w:pict>
              <v:shape w14:anchorId="69A28744" id="_x0000_s1034" type="#_x0000_t202" style="position:absolute;left:0;text-align:left;margin-left:68.05pt;margin-top:265.6pt;width:265.4pt;height:8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" filled="f" stroked="f">
                <v:path arrowok="t"/>
                <v:textbox inset="0,1.35pt,0,0">
                  <w:txbxContent>
                    <w:p w:rsidR="00336A1A" w:rsidRDefault="00336A1A" w:rsidP="00A47608">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336A1A" w:rsidRPr="00033BF2" w:rsidRDefault="00336A1A" w:rsidP="00A47608">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336A1A" w:rsidRPr="00485A92" w:rsidRDefault="00336A1A" w:rsidP="00E545C3">
                      <w:pPr>
                        <w:spacing w:before="27"/>
                        <w:jc w:val="center"/>
                        <w:rPr>
                          <w:rFonts w:ascii="Times New Roman" w:hAnsi="Times New Roman"/>
                          <w:b/>
                          <w:color w:val="D5B788"/>
                          <w:spacing w:val="60"/>
                          <w:kern w:val="24"/>
                          <w:sz w:val="28"/>
                          <w:szCs w:val="48"/>
                        </w:rPr>
                      </w:pPr>
                    </w:p>
                  </w:txbxContent>
                </v:textbox>
              </v:shape>
            </w:pict>
          </mc:Fallback>
        </mc:AlternateContent>
      </w:r>
      <w:r w:rsidR="001C29F1">
        <w:rPr>
          <w:noProof/>
          <w:lang w:eastAsia="es-DO"/>
        </w:rPr>
        <mc:AlternateContent>
          <mc:Choice Requires="wps">
            <w:drawing>
              <wp:anchor distT="0" distB="0" distL="114300" distR="114300" simplePos="0" relativeHeight="251655680" behindDoc="0" locked="0" layoutInCell="1" allowOverlap="1" wp14:anchorId="01045380" wp14:editId="1E03FF03">
                <wp:simplePos x="0" y="0"/>
                <wp:positionH relativeFrom="column">
                  <wp:posOffset>1405890</wp:posOffset>
                </wp:positionH>
                <wp:positionV relativeFrom="paragraph">
                  <wp:posOffset>9397365</wp:posOffset>
                </wp:positionV>
                <wp:extent cx="513080" cy="24765"/>
                <wp:effectExtent l="0" t="0" r="1270" b="0"/>
                <wp:wrapNone/>
                <wp:docPr id="24" name="Forma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18A27289" id="Forma libre 24" o:spid="_x0000_s1026" style="position:absolute;margin-left:110.7pt;margin-top:739.95pt;width:40.4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" path="m512457,l,,,24256r512457,l512457,xe" fillcolor="#d5b788" stroked="f">
                <v:path arrowok="t"/>
              </v:shape>
            </w:pict>
          </mc:Fallback>
        </mc:AlternateContent>
      </w:r>
    </w:p>
    <w:p w:rsidR="00EC5045" w:rsidRDefault="00EC5045" w:rsidP="00EC5045"/>
    <w:p w:rsidR="003D3CE3" w:rsidRPr="00553F29" w:rsidRDefault="00120B0E" w:rsidP="003D3CE3">
      <w:pPr>
        <w:jc w:val="center"/>
        <w:rPr>
          <w:rFonts w:ascii="Times New Roman" w:eastAsia="Times New Roman" w:hAnsi="Times New Roman" w:cs="Times New Roman"/>
          <w:b/>
          <w:color w:val="767171"/>
          <w:sz w:val="28"/>
          <w:szCs w:val="28"/>
          <w:shd w:val="clear" w:color="auto" w:fill="FFFFFF" w:themeFill="background1"/>
          <w:lang w:val="es-ES" w:eastAsia="es-ES"/>
        </w:rPr>
      </w:pPr>
      <w:r w:rsidRPr="00553F29">
        <w:rPr>
          <w:b/>
          <w:noProof/>
          <w:color w:val="767171"/>
          <w:sz w:val="32"/>
          <w:lang w:eastAsia="es-DO"/>
        </w:rPr>
        <mc:AlternateContent>
          <mc:Choice Requires="wps">
            <w:drawing>
              <wp:anchor distT="0" distB="0" distL="114300" distR="114300" simplePos="0" relativeHeight="251659776" behindDoc="0" locked="0" layoutInCell="1" allowOverlap="1" wp14:anchorId="52646E8A" wp14:editId="71F1842F">
                <wp:simplePos x="0" y="0"/>
                <wp:positionH relativeFrom="column">
                  <wp:posOffset>2019300</wp:posOffset>
                </wp:positionH>
                <wp:positionV relativeFrom="paragraph">
                  <wp:posOffset>299720</wp:posOffset>
                </wp:positionV>
                <wp:extent cx="1028700" cy="45719"/>
                <wp:effectExtent l="0" t="0" r="0" b="12065"/>
                <wp:wrapNone/>
                <wp:docPr id="19" name="19 Menos"/>
                <wp:cNvGraphicFramePr/>
                <a:graphic xmlns:a="http://schemas.openxmlformats.org/drawingml/2006/main">
                  <a:graphicData uri="http://schemas.microsoft.com/office/word/2010/wordprocessingShape">
                    <wps:wsp>
                      <wps:cNvSpPr/>
                      <wps:spPr>
                        <a:xfrm>
                          <a:off x="0" y="0"/>
                          <a:ext cx="1028700" cy="45719"/>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7591C" id="19 Menos" o:spid="_x0000_s1026" style="position:absolute;margin-left:159pt;margin-top:23.6pt;width:8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" path="m136354,17483r755992,l892346,28236r-755992,l136354,17483xe" fillcolor="red" strokecolor="red" strokeweight="2pt">
                <v:path arrowok="t" o:connecttype="custom" o:connectlocs="136354,17483;892346,17483;892346,28236;136354,28236;136354,17483" o:connectangles="0,0,0,0,0"/>
              </v:shape>
            </w:pict>
          </mc:Fallback>
        </mc:AlternateContent>
      </w:r>
      <w:r w:rsidR="003D3CE3" w:rsidRPr="00553F29">
        <w:rPr>
          <w:rFonts w:ascii="Times New Roman" w:eastAsia="Times New Roman" w:hAnsi="Times New Roman" w:cs="Times New Roman"/>
          <w:b/>
          <w:color w:val="767171"/>
          <w:sz w:val="28"/>
          <w:szCs w:val="28"/>
          <w:shd w:val="clear" w:color="auto" w:fill="FFFFFF" w:themeFill="background1"/>
          <w:lang w:val="es-ES" w:eastAsia="es-ES"/>
        </w:rPr>
        <w:t>Tabla de contenido</w:t>
      </w:r>
      <w:bookmarkStart w:id="0" w:name="_GoBack"/>
      <w:bookmarkEnd w:id="0"/>
    </w:p>
    <w:p w:rsidR="003D3CE3" w:rsidRPr="000D14D3" w:rsidRDefault="003D3CE3" w:rsidP="003D3CE3">
      <w:pPr>
        <w:jc w:val="left"/>
        <w:rPr>
          <w:color w:val="767171"/>
        </w:rPr>
      </w:pPr>
    </w:p>
    <w:bookmarkStart w:id="1" w:name="_Toc90552506" w:displacedByCustomXml="next"/>
    <w:sdt>
      <w:sdtPr>
        <w:rPr>
          <w:rFonts w:asciiTheme="minorHAnsi" w:eastAsiaTheme="minorHAnsi" w:hAnsiTheme="minorHAnsi" w:cstheme="minorBidi"/>
          <w:color w:val="767171"/>
          <w:sz w:val="24"/>
          <w:szCs w:val="22"/>
          <w:lang w:val="es-DO" w:eastAsia="en-US"/>
        </w:rPr>
        <w:id w:val="-1287806894"/>
        <w:docPartObj>
          <w:docPartGallery w:val="Table of Contents"/>
          <w:docPartUnique/>
        </w:docPartObj>
      </w:sdtPr>
      <w:sdtEndPr>
        <w:rPr>
          <w:b/>
          <w:bCs/>
          <w:highlight w:val="yellow"/>
        </w:rPr>
      </w:sdtEndPr>
      <w:sdtContent>
        <w:p w:rsidR="00120B0E" w:rsidRPr="000D14D3" w:rsidRDefault="00120B0E">
          <w:pPr>
            <w:pStyle w:val="TtuloTDC"/>
            <w:rPr>
              <w:color w:val="767171"/>
            </w:rPr>
          </w:pPr>
        </w:p>
        <w:p w:rsidR="00A436A3" w:rsidRPr="00553F29" w:rsidRDefault="00120B0E">
          <w:pPr>
            <w:pStyle w:val="TDC1"/>
            <w:rPr>
              <w:rFonts w:asciiTheme="minorHAnsi" w:eastAsiaTheme="minorEastAsia" w:hAnsiTheme="minorHAnsi" w:cstheme="minorBidi"/>
              <w:b w:val="0"/>
              <w:color w:val="767171"/>
              <w:sz w:val="22"/>
              <w:lang w:val="es-DO" w:eastAsia="es-DO"/>
            </w:rPr>
          </w:pPr>
          <w:r w:rsidRPr="00553F29">
            <w:rPr>
              <w:color w:val="767171"/>
            </w:rPr>
            <w:fldChar w:fldCharType="begin"/>
          </w:r>
          <w:r w:rsidRPr="00553F29">
            <w:rPr>
              <w:color w:val="767171"/>
            </w:rPr>
            <w:instrText xml:space="preserve"> TOC \o "1-3" \h \z \u </w:instrText>
          </w:r>
          <w:r w:rsidRPr="00553F29">
            <w:rPr>
              <w:color w:val="767171"/>
            </w:rPr>
            <w:fldChar w:fldCharType="separate"/>
          </w:r>
          <w:hyperlink w:anchor="_Toc185514672" w:history="1">
            <w:r w:rsidR="00A436A3" w:rsidRPr="00553F29">
              <w:rPr>
                <w:rStyle w:val="Hipervnculo"/>
                <w:color w:val="767171"/>
              </w:rPr>
              <w:t>Presentación</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_Toc185514672 \h </w:instrText>
            </w:r>
            <w:r w:rsidR="00A436A3" w:rsidRPr="00553F29">
              <w:rPr>
                <w:webHidden/>
                <w:color w:val="767171"/>
              </w:rPr>
            </w:r>
            <w:r w:rsidR="00A436A3" w:rsidRPr="00553F29">
              <w:rPr>
                <w:webHidden/>
                <w:color w:val="767171"/>
              </w:rPr>
              <w:fldChar w:fldCharType="separate"/>
            </w:r>
            <w:r w:rsidR="000E74A0">
              <w:rPr>
                <w:webHidden/>
                <w:color w:val="767171"/>
              </w:rPr>
              <w:t>1</w:t>
            </w:r>
            <w:r w:rsidR="00A436A3" w:rsidRPr="00553F29">
              <w:rPr>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673" w:history="1">
            <w:r w:rsidR="00A436A3" w:rsidRPr="00553F29">
              <w:rPr>
                <w:rStyle w:val="Hipervnculo"/>
                <w:color w:val="767171"/>
              </w:rPr>
              <w:t>I.</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Resumen Ejecutivo</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_Toc185514673 \h </w:instrText>
            </w:r>
            <w:r w:rsidR="00A436A3" w:rsidRPr="00553F29">
              <w:rPr>
                <w:webHidden/>
                <w:color w:val="767171"/>
              </w:rPr>
            </w:r>
            <w:r w:rsidR="00A436A3" w:rsidRPr="00553F29">
              <w:rPr>
                <w:webHidden/>
                <w:color w:val="767171"/>
              </w:rPr>
              <w:fldChar w:fldCharType="separate"/>
            </w:r>
            <w:r w:rsidR="000E74A0">
              <w:rPr>
                <w:webHidden/>
                <w:color w:val="767171"/>
              </w:rPr>
              <w:t>3</w:t>
            </w:r>
            <w:r w:rsidR="00A436A3" w:rsidRPr="00553F29">
              <w:rPr>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674" w:history="1">
            <w:r w:rsidR="00A436A3" w:rsidRPr="00553F29">
              <w:rPr>
                <w:rStyle w:val="Hipervnculo"/>
                <w:color w:val="767171"/>
              </w:rPr>
              <w:t>II.</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Información Institucional</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_Toc185514674 \h </w:instrText>
            </w:r>
            <w:r w:rsidR="00A436A3" w:rsidRPr="00553F29">
              <w:rPr>
                <w:webHidden/>
                <w:color w:val="767171"/>
              </w:rPr>
            </w:r>
            <w:r w:rsidR="00A436A3" w:rsidRPr="00553F29">
              <w:rPr>
                <w:webHidden/>
                <w:color w:val="767171"/>
              </w:rPr>
              <w:fldChar w:fldCharType="separate"/>
            </w:r>
            <w:r w:rsidR="000E74A0">
              <w:rPr>
                <w:webHidden/>
                <w:color w:val="767171"/>
              </w:rPr>
              <w:t>6</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75" w:history="1">
            <w:r w:rsidR="00A436A3" w:rsidRPr="00553F29">
              <w:rPr>
                <w:rStyle w:val="Hipervnculo"/>
                <w:i w:val="0"/>
                <w:color w:val="767171"/>
              </w:rPr>
              <w:t>2.1</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Marco Filosófico institucional</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_Toc185514675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6</w:t>
            </w:r>
            <w:r w:rsidR="00A436A3" w:rsidRPr="00553F29">
              <w:rPr>
                <w:i w:val="0"/>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76" w:history="1">
            <w:r w:rsidR="00A436A3" w:rsidRPr="00553F29">
              <w:rPr>
                <w:rStyle w:val="Hipervnculo"/>
                <w:color w:val="767171"/>
              </w:rPr>
              <w:t>a)</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Misión</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_Toc185514676 \h </w:instrText>
            </w:r>
            <w:r w:rsidR="00A436A3" w:rsidRPr="00553F29">
              <w:rPr>
                <w:webHidden/>
                <w:color w:val="767171"/>
              </w:rPr>
            </w:r>
            <w:r w:rsidR="00A436A3" w:rsidRPr="00553F29">
              <w:rPr>
                <w:webHidden/>
                <w:color w:val="767171"/>
              </w:rPr>
              <w:fldChar w:fldCharType="separate"/>
            </w:r>
            <w:r w:rsidR="000E74A0">
              <w:rPr>
                <w:webHidden/>
                <w:color w:val="767171"/>
              </w:rPr>
              <w:t>6</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77" w:history="1">
            <w:r w:rsidR="00A436A3" w:rsidRPr="00553F29">
              <w:rPr>
                <w:rStyle w:val="Hipervnculo"/>
                <w:color w:val="767171"/>
              </w:rPr>
              <w:t>b)</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Visión</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_Toc185514677 \h </w:instrText>
            </w:r>
            <w:r w:rsidR="00A436A3" w:rsidRPr="00553F29">
              <w:rPr>
                <w:webHidden/>
                <w:color w:val="767171"/>
              </w:rPr>
            </w:r>
            <w:r w:rsidR="00A436A3" w:rsidRPr="00553F29">
              <w:rPr>
                <w:webHidden/>
                <w:color w:val="767171"/>
              </w:rPr>
              <w:fldChar w:fldCharType="separate"/>
            </w:r>
            <w:r w:rsidR="000E74A0">
              <w:rPr>
                <w:webHidden/>
                <w:color w:val="767171"/>
              </w:rPr>
              <w:t>6</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78" w:history="1">
            <w:r w:rsidR="00A436A3" w:rsidRPr="00553F29">
              <w:rPr>
                <w:rStyle w:val="Hipervnculo"/>
                <w:color w:val="767171"/>
              </w:rPr>
              <w:t>c)</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Valores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_Toc185514678 \h </w:instrText>
            </w:r>
            <w:r w:rsidR="00A436A3" w:rsidRPr="00553F29">
              <w:rPr>
                <w:webHidden/>
                <w:color w:val="767171"/>
              </w:rPr>
            </w:r>
            <w:r w:rsidR="00A436A3" w:rsidRPr="00553F29">
              <w:rPr>
                <w:webHidden/>
                <w:color w:val="767171"/>
              </w:rPr>
              <w:fldChar w:fldCharType="separate"/>
            </w:r>
            <w:r w:rsidR="000E74A0">
              <w:rPr>
                <w:webHidden/>
                <w:color w:val="767171"/>
              </w:rPr>
              <w:t>6</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79" w:history="1">
            <w:r w:rsidR="00A436A3" w:rsidRPr="00553F29">
              <w:rPr>
                <w:rStyle w:val="Hipervnculo"/>
                <w:i w:val="0"/>
                <w:color w:val="767171"/>
              </w:rPr>
              <w:t>2.2</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Base legal</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_Toc185514679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7</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0" w:history="1">
            <w:r w:rsidR="00A436A3" w:rsidRPr="00553F29">
              <w:rPr>
                <w:rStyle w:val="Hipervnculo"/>
                <w:i w:val="0"/>
                <w:color w:val="767171"/>
              </w:rPr>
              <w:t>2.3</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Estructura organizativa</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_Toc185514680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9</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1" w:history="1">
            <w:r w:rsidR="00A436A3" w:rsidRPr="00553F29">
              <w:rPr>
                <w:rStyle w:val="Hipervnculo"/>
                <w:i w:val="0"/>
                <w:color w:val="767171"/>
              </w:rPr>
              <w:t>2.4</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Planificación estratégica</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_Toc185514681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12</w:t>
            </w:r>
            <w:r w:rsidR="00A436A3" w:rsidRPr="00553F29">
              <w:rPr>
                <w:i w:val="0"/>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682" w:history="1">
            <w:r w:rsidR="00A436A3" w:rsidRPr="00553F29">
              <w:rPr>
                <w:rStyle w:val="Hipervnculo"/>
                <w:color w:val="767171"/>
              </w:rPr>
              <w:t>III.</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Resultados Misionales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_Toc185514682 \h </w:instrText>
            </w:r>
            <w:r w:rsidR="00A436A3" w:rsidRPr="00553F29">
              <w:rPr>
                <w:webHidden/>
                <w:color w:val="767171"/>
              </w:rPr>
            </w:r>
            <w:r w:rsidR="00A436A3" w:rsidRPr="00553F29">
              <w:rPr>
                <w:webHidden/>
                <w:color w:val="767171"/>
              </w:rPr>
              <w:fldChar w:fldCharType="separate"/>
            </w:r>
            <w:r w:rsidR="000E74A0">
              <w:rPr>
                <w:webHidden/>
                <w:color w:val="767171"/>
              </w:rPr>
              <w:t>14</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3" w:history="1">
            <w:r w:rsidR="00A436A3" w:rsidRPr="00553F29">
              <w:rPr>
                <w:rStyle w:val="Hipervnculo"/>
                <w:i w:val="0"/>
                <w:color w:val="767171"/>
              </w:rPr>
              <w:t>3.1</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Información cuantitativa, cualitativa e indicadores de los procesos Misionales</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_Toc185514683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14</w:t>
            </w:r>
            <w:r w:rsidR="00A436A3" w:rsidRPr="00553F29">
              <w:rPr>
                <w:i w:val="0"/>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684" w:history="1">
            <w:r w:rsidR="00A436A3" w:rsidRPr="00553F29">
              <w:rPr>
                <w:rStyle w:val="Hipervnculo"/>
                <w:color w:val="767171"/>
              </w:rPr>
              <w:t>IV.</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 xml:space="preserve"> Resultados áreas transversales y de apoyo</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_Toc185514684 \h </w:instrText>
            </w:r>
            <w:r w:rsidR="00A436A3" w:rsidRPr="00553F29">
              <w:rPr>
                <w:webHidden/>
                <w:color w:val="767171"/>
              </w:rPr>
            </w:r>
            <w:r w:rsidR="00A436A3" w:rsidRPr="00553F29">
              <w:rPr>
                <w:webHidden/>
                <w:color w:val="767171"/>
              </w:rPr>
              <w:fldChar w:fldCharType="separate"/>
            </w:r>
            <w:r w:rsidR="000E74A0">
              <w:rPr>
                <w:webHidden/>
                <w:color w:val="767171"/>
              </w:rPr>
              <w:t>23</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5" w:history="1">
            <w:r w:rsidR="00A436A3" w:rsidRPr="00553F29">
              <w:rPr>
                <w:rStyle w:val="Hipervnculo"/>
                <w:i w:val="0"/>
                <w:color w:val="767171"/>
              </w:rPr>
              <w:t>4.1</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Área Administrativa y Financiero</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_Toc185514685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23</w:t>
            </w:r>
            <w:r w:rsidR="00A436A3" w:rsidRPr="00553F29">
              <w:rPr>
                <w:i w:val="0"/>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86" w:history="1">
            <w:r w:rsidR="00A436A3" w:rsidRPr="00553F29">
              <w:rPr>
                <w:rStyle w:val="Hipervnculo"/>
                <w:color w:val="767171"/>
              </w:rPr>
              <w:t>a)</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Ejecución presupuestaria:</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_Toc185514686 \h </w:instrText>
            </w:r>
            <w:r w:rsidR="00A436A3" w:rsidRPr="00553F29">
              <w:rPr>
                <w:webHidden/>
                <w:color w:val="767171"/>
              </w:rPr>
            </w:r>
            <w:r w:rsidR="00A436A3" w:rsidRPr="00553F29">
              <w:rPr>
                <w:webHidden/>
                <w:color w:val="767171"/>
              </w:rPr>
              <w:fldChar w:fldCharType="separate"/>
            </w:r>
            <w:r w:rsidR="000E74A0">
              <w:rPr>
                <w:webHidden/>
                <w:color w:val="767171"/>
              </w:rPr>
              <w:t>23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87" w:history="1">
            <w:r w:rsidR="00A436A3" w:rsidRPr="00553F29">
              <w:rPr>
                <w:rStyle w:val="Hipervnculo"/>
                <w:color w:val="767171"/>
              </w:rPr>
              <w:t>b)</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Contrataciones y Adquisiciones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_Toc185514687 \h </w:instrText>
            </w:r>
            <w:r w:rsidR="00A436A3" w:rsidRPr="00553F29">
              <w:rPr>
                <w:webHidden/>
                <w:color w:val="767171"/>
              </w:rPr>
            </w:r>
            <w:r w:rsidR="00A436A3" w:rsidRPr="00553F29">
              <w:rPr>
                <w:webHidden/>
                <w:color w:val="767171"/>
              </w:rPr>
              <w:fldChar w:fldCharType="separate"/>
            </w:r>
            <w:r w:rsidR="000E74A0">
              <w:rPr>
                <w:webHidden/>
                <w:color w:val="767171"/>
              </w:rPr>
              <w:t>25</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8" w:history="1">
            <w:r w:rsidR="00A436A3" w:rsidRPr="00553F29">
              <w:rPr>
                <w:rStyle w:val="Hipervnculo"/>
                <w:i w:val="0"/>
                <w:color w:val="767171"/>
              </w:rPr>
              <w:t>4.2</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de los Recursos Humanos</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_Toc185514688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26</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89" w:history="1">
            <w:r w:rsidR="00A436A3" w:rsidRPr="00553F29">
              <w:rPr>
                <w:rStyle w:val="Hipervnculo"/>
                <w:i w:val="0"/>
                <w:color w:val="767171"/>
              </w:rPr>
              <w:t>4.3</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de los Procesos Jurídicos</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_Toc185514689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30</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90" w:history="1">
            <w:r w:rsidR="00A436A3" w:rsidRPr="00553F29">
              <w:rPr>
                <w:rStyle w:val="Hipervnculo"/>
                <w:i w:val="0"/>
                <w:color w:val="767171"/>
              </w:rPr>
              <w:t>4.4</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de la Tecnología</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_Toc185514690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30</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91" w:history="1">
            <w:r w:rsidR="00A436A3" w:rsidRPr="00553F29">
              <w:rPr>
                <w:rStyle w:val="Hipervnculo"/>
                <w:i w:val="0"/>
                <w:color w:val="767171"/>
              </w:rPr>
              <w:t>4.5</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del Sistema de Planificación y Desarrollo Institucional</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_Toc185514691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32</w:t>
            </w:r>
            <w:r w:rsidR="00A436A3" w:rsidRPr="00553F29">
              <w:rPr>
                <w:i w:val="0"/>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92" w:history="1">
            <w:r w:rsidR="00A436A3" w:rsidRPr="00553F29">
              <w:rPr>
                <w:rStyle w:val="Hipervnculo"/>
                <w:color w:val="767171"/>
              </w:rPr>
              <w:t>a)</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Resultados de las Normas Básicas de Control Interno (NOBACI)</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_Toc185514692 \h </w:instrText>
            </w:r>
            <w:r w:rsidR="00A436A3" w:rsidRPr="00553F29">
              <w:rPr>
                <w:webHidden/>
                <w:color w:val="767171"/>
              </w:rPr>
            </w:r>
            <w:r w:rsidR="00A436A3" w:rsidRPr="00553F29">
              <w:rPr>
                <w:webHidden/>
                <w:color w:val="767171"/>
              </w:rPr>
              <w:fldChar w:fldCharType="separate"/>
            </w:r>
            <w:r w:rsidR="000E74A0">
              <w:rPr>
                <w:webHidden/>
                <w:color w:val="767171"/>
              </w:rPr>
              <w:t>33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93" w:history="1">
            <w:r w:rsidR="00A436A3" w:rsidRPr="00553F29">
              <w:rPr>
                <w:rStyle w:val="Hipervnculo"/>
                <w:color w:val="767171"/>
              </w:rPr>
              <w:t>b)</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Resultados de los Sistemas de Calidad</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_Toc185514693 \h </w:instrText>
            </w:r>
            <w:r w:rsidR="00A436A3" w:rsidRPr="00553F29">
              <w:rPr>
                <w:webHidden/>
                <w:color w:val="767171"/>
              </w:rPr>
            </w:r>
            <w:r w:rsidR="00A436A3" w:rsidRPr="00553F29">
              <w:rPr>
                <w:webHidden/>
                <w:color w:val="767171"/>
              </w:rPr>
              <w:fldChar w:fldCharType="separate"/>
            </w:r>
            <w:r w:rsidR="000E74A0">
              <w:rPr>
                <w:webHidden/>
                <w:color w:val="767171"/>
              </w:rPr>
              <w:t>35</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94" w:history="1">
            <w:r w:rsidR="00A436A3" w:rsidRPr="00553F29">
              <w:rPr>
                <w:rStyle w:val="Hipervnculo"/>
                <w:color w:val="767171"/>
              </w:rPr>
              <w:t>c)</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Acciones para el fortalecimiento institucional</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_Toc185514694 \h </w:instrText>
            </w:r>
            <w:r w:rsidR="00A436A3" w:rsidRPr="00553F29">
              <w:rPr>
                <w:webHidden/>
                <w:color w:val="767171"/>
              </w:rPr>
            </w:r>
            <w:r w:rsidR="00A436A3" w:rsidRPr="00553F29">
              <w:rPr>
                <w:webHidden/>
                <w:color w:val="767171"/>
              </w:rPr>
              <w:fldChar w:fldCharType="separate"/>
            </w:r>
            <w:r w:rsidR="000E74A0">
              <w:rPr>
                <w:webHidden/>
                <w:color w:val="767171"/>
              </w:rPr>
              <w:t>37</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95" w:history="1">
            <w:r w:rsidR="00A436A3" w:rsidRPr="00553F29">
              <w:rPr>
                <w:rStyle w:val="Hipervnculo"/>
                <w:i w:val="0"/>
                <w:color w:val="767171"/>
              </w:rPr>
              <w:t>4.6</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Desempeño del Área de Comunicaciones</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_Toc185514695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41</w:t>
            </w:r>
            <w:r w:rsidR="00A436A3" w:rsidRPr="00553F29">
              <w:rPr>
                <w:i w:val="0"/>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696" w:history="1">
            <w:r w:rsidR="00A436A3" w:rsidRPr="00553F29">
              <w:rPr>
                <w:rStyle w:val="Hipervnculo"/>
                <w:color w:val="767171"/>
              </w:rPr>
              <w:t>V.</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Servicio al Ciudadano y Transparencia Institucional</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_Toc185514696 \h </w:instrText>
            </w:r>
            <w:r w:rsidR="00A436A3" w:rsidRPr="00553F29">
              <w:rPr>
                <w:webHidden/>
                <w:color w:val="767171"/>
              </w:rPr>
            </w:r>
            <w:r w:rsidR="00A436A3" w:rsidRPr="00553F29">
              <w:rPr>
                <w:webHidden/>
                <w:color w:val="767171"/>
              </w:rPr>
              <w:fldChar w:fldCharType="separate"/>
            </w:r>
            <w:r w:rsidR="000E74A0">
              <w:rPr>
                <w:webHidden/>
                <w:color w:val="767171"/>
              </w:rPr>
              <w:t>43</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697" w:history="1">
            <w:r w:rsidR="00A436A3" w:rsidRPr="00553F29">
              <w:rPr>
                <w:rStyle w:val="Hipervnculo"/>
                <w:i w:val="0"/>
                <w:color w:val="767171"/>
              </w:rPr>
              <w:t>5.1</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Nivel de la satisfacción con el servicio</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_Toc185514697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43</w:t>
            </w:r>
            <w:r w:rsidR="00A436A3" w:rsidRPr="00553F29">
              <w:rPr>
                <w:i w:val="0"/>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98" w:history="1">
            <w:r w:rsidR="00A436A3" w:rsidRPr="00553F29">
              <w:rPr>
                <w:rStyle w:val="Hipervnculo"/>
                <w:color w:val="767171"/>
              </w:rPr>
              <w:t>a)</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Carta Compromiso al Ciudadano</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_Toc185514698 \h </w:instrText>
            </w:r>
            <w:r w:rsidR="00A436A3" w:rsidRPr="00553F29">
              <w:rPr>
                <w:webHidden/>
                <w:color w:val="767171"/>
              </w:rPr>
            </w:r>
            <w:r w:rsidR="00A436A3" w:rsidRPr="00553F29">
              <w:rPr>
                <w:webHidden/>
                <w:color w:val="767171"/>
              </w:rPr>
              <w:fldChar w:fldCharType="separate"/>
            </w:r>
            <w:r w:rsidR="000E74A0">
              <w:rPr>
                <w:webHidden/>
                <w:color w:val="767171"/>
              </w:rPr>
              <w:t>43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699" w:history="1">
            <w:r w:rsidR="00A436A3" w:rsidRPr="00553F29">
              <w:rPr>
                <w:rStyle w:val="Hipervnculo"/>
                <w:color w:val="767171"/>
              </w:rPr>
              <w:t>b)</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Encuesta de satisfacción</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_Toc185514699 \h </w:instrText>
            </w:r>
            <w:r w:rsidR="00A436A3" w:rsidRPr="00553F29">
              <w:rPr>
                <w:webHidden/>
                <w:color w:val="767171"/>
              </w:rPr>
            </w:r>
            <w:r w:rsidR="00A436A3" w:rsidRPr="00553F29">
              <w:rPr>
                <w:webHidden/>
                <w:color w:val="767171"/>
              </w:rPr>
              <w:fldChar w:fldCharType="separate"/>
            </w:r>
            <w:r w:rsidR="000E74A0">
              <w:rPr>
                <w:webHidden/>
                <w:color w:val="767171"/>
              </w:rPr>
              <w:t>43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700" w:history="1">
            <w:r w:rsidR="00A436A3" w:rsidRPr="00553F29">
              <w:rPr>
                <w:rStyle w:val="Hipervnculo"/>
                <w:color w:val="767171"/>
              </w:rPr>
              <w:t>c)</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Planes de acción para mejora y porcentaje de ejecución a la fecha</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_Toc185514700 \h </w:instrText>
            </w:r>
            <w:r w:rsidR="00A436A3" w:rsidRPr="00553F29">
              <w:rPr>
                <w:webHidden/>
                <w:color w:val="767171"/>
              </w:rPr>
            </w:r>
            <w:r w:rsidR="00A436A3" w:rsidRPr="00553F29">
              <w:rPr>
                <w:webHidden/>
                <w:color w:val="767171"/>
              </w:rPr>
              <w:fldChar w:fldCharType="separate"/>
            </w:r>
            <w:r w:rsidR="000E74A0">
              <w:rPr>
                <w:webHidden/>
                <w:color w:val="767171"/>
              </w:rPr>
              <w:t>45</w:t>
            </w:r>
            <w:r w:rsidR="00A436A3" w:rsidRPr="00553F29">
              <w:rPr>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701" w:history="1">
            <w:r w:rsidR="00A436A3" w:rsidRPr="00553F29">
              <w:rPr>
                <w:rStyle w:val="Hipervnculo"/>
                <w:i w:val="0"/>
                <w:color w:val="767171"/>
              </w:rPr>
              <w:t>5.2</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Nivel de Cumplimiento Acceso a la Información</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_Toc185514701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45</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702" w:history="1">
            <w:r w:rsidR="00A436A3" w:rsidRPr="00553F29">
              <w:rPr>
                <w:rStyle w:val="Hipervnculo"/>
                <w:i w:val="0"/>
                <w:color w:val="767171"/>
              </w:rPr>
              <w:t>5.3</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Resultados sistema de quejas, reclamos y sugerencias</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_Toc185514702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48</w:t>
            </w:r>
            <w:r w:rsidR="00A436A3" w:rsidRPr="00553F29">
              <w:rPr>
                <w:i w:val="0"/>
                <w:webHidden/>
                <w:color w:val="767171"/>
              </w:rPr>
              <w:fldChar w:fldCharType="end"/>
            </w:r>
          </w:hyperlink>
        </w:p>
        <w:p w:rsidR="00A436A3" w:rsidRPr="00553F29" w:rsidRDefault="00336A1A">
          <w:pPr>
            <w:pStyle w:val="TDC2"/>
            <w:rPr>
              <w:rFonts w:asciiTheme="minorHAnsi" w:eastAsiaTheme="minorEastAsia" w:hAnsiTheme="minorHAnsi" w:cstheme="minorBidi"/>
              <w:i w:val="0"/>
              <w:color w:val="767171"/>
              <w:sz w:val="22"/>
              <w:lang w:val="es-DO" w:eastAsia="es-DO"/>
            </w:rPr>
          </w:pPr>
          <w:hyperlink w:anchor="_Toc185514703" w:history="1">
            <w:r w:rsidR="00A436A3" w:rsidRPr="00553F29">
              <w:rPr>
                <w:rStyle w:val="Hipervnculo"/>
                <w:i w:val="0"/>
                <w:color w:val="767171"/>
              </w:rPr>
              <w:t>5.4</w:t>
            </w:r>
            <w:r w:rsidR="00A436A3" w:rsidRPr="00553F29">
              <w:rPr>
                <w:rFonts w:asciiTheme="minorHAnsi" w:eastAsiaTheme="minorEastAsia" w:hAnsiTheme="minorHAnsi" w:cstheme="minorBidi"/>
                <w:i w:val="0"/>
                <w:color w:val="767171"/>
                <w:sz w:val="22"/>
                <w:lang w:val="es-DO" w:eastAsia="es-DO"/>
              </w:rPr>
              <w:tab/>
            </w:r>
            <w:r w:rsidR="00A436A3" w:rsidRPr="00553F29">
              <w:rPr>
                <w:rStyle w:val="Hipervnculo"/>
                <w:i w:val="0"/>
                <w:color w:val="767171"/>
              </w:rPr>
              <w:t>Resultado mediciones del portal de transparencia</w:t>
            </w:r>
            <w:r w:rsidR="00A436A3" w:rsidRPr="00553F29">
              <w:rPr>
                <w:i w:val="0"/>
                <w:webHidden/>
                <w:color w:val="767171"/>
              </w:rPr>
              <w:tab/>
            </w:r>
            <w:r w:rsidR="00A436A3" w:rsidRPr="00553F29">
              <w:rPr>
                <w:i w:val="0"/>
                <w:webHidden/>
                <w:color w:val="767171"/>
              </w:rPr>
              <w:fldChar w:fldCharType="begin"/>
            </w:r>
            <w:r w:rsidR="00A436A3" w:rsidRPr="00553F29">
              <w:rPr>
                <w:i w:val="0"/>
                <w:webHidden/>
                <w:color w:val="767171"/>
              </w:rPr>
              <w:instrText xml:space="preserve"> PAGEREF _Toc185514703 \h </w:instrText>
            </w:r>
            <w:r w:rsidR="00A436A3" w:rsidRPr="00553F29">
              <w:rPr>
                <w:i w:val="0"/>
                <w:webHidden/>
                <w:color w:val="767171"/>
              </w:rPr>
            </w:r>
            <w:r w:rsidR="00A436A3" w:rsidRPr="00553F29">
              <w:rPr>
                <w:i w:val="0"/>
                <w:webHidden/>
                <w:color w:val="767171"/>
              </w:rPr>
              <w:fldChar w:fldCharType="separate"/>
            </w:r>
            <w:r w:rsidR="000E74A0">
              <w:rPr>
                <w:i w:val="0"/>
                <w:webHidden/>
                <w:color w:val="767171"/>
              </w:rPr>
              <w:t>49</w:t>
            </w:r>
            <w:r w:rsidR="00A436A3" w:rsidRPr="00553F29">
              <w:rPr>
                <w:i w:val="0"/>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704" w:history="1">
            <w:r w:rsidR="00A436A3" w:rsidRPr="00553F29">
              <w:rPr>
                <w:rStyle w:val="Hipervnculo"/>
                <w:color w:val="767171"/>
              </w:rPr>
              <w:t>VI.</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Proyecciones al próximo año</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_Toc185514704 \h </w:instrText>
            </w:r>
            <w:r w:rsidR="00A436A3" w:rsidRPr="00553F29">
              <w:rPr>
                <w:webHidden/>
                <w:color w:val="767171"/>
              </w:rPr>
            </w:r>
            <w:r w:rsidR="00A436A3" w:rsidRPr="00553F29">
              <w:rPr>
                <w:webHidden/>
                <w:color w:val="767171"/>
              </w:rPr>
              <w:fldChar w:fldCharType="separate"/>
            </w:r>
            <w:r w:rsidR="000E74A0">
              <w:rPr>
                <w:webHidden/>
                <w:color w:val="767171"/>
              </w:rPr>
              <w:t>50</w:t>
            </w:r>
            <w:r w:rsidR="00A436A3" w:rsidRPr="00553F29">
              <w:rPr>
                <w:webHidden/>
                <w:color w:val="767171"/>
              </w:rPr>
              <w:fldChar w:fldCharType="end"/>
            </w:r>
          </w:hyperlink>
        </w:p>
        <w:p w:rsidR="00A436A3" w:rsidRPr="00553F29" w:rsidRDefault="00336A1A">
          <w:pPr>
            <w:pStyle w:val="TDC1"/>
            <w:rPr>
              <w:rFonts w:asciiTheme="minorHAnsi" w:eastAsiaTheme="minorEastAsia" w:hAnsiTheme="minorHAnsi" w:cstheme="minorBidi"/>
              <w:b w:val="0"/>
              <w:color w:val="767171"/>
              <w:sz w:val="22"/>
              <w:lang w:val="es-DO" w:eastAsia="es-DO"/>
            </w:rPr>
          </w:pPr>
          <w:hyperlink w:anchor="_Toc185514705" w:history="1">
            <w:r w:rsidR="00A436A3" w:rsidRPr="00553F29">
              <w:rPr>
                <w:rStyle w:val="Hipervnculo"/>
                <w:color w:val="767171"/>
              </w:rPr>
              <w:t>VII.</w:t>
            </w:r>
            <w:r w:rsidR="00A436A3" w:rsidRPr="00553F29">
              <w:rPr>
                <w:rFonts w:asciiTheme="minorHAnsi" w:eastAsiaTheme="minorEastAsia" w:hAnsiTheme="minorHAnsi" w:cstheme="minorBidi"/>
                <w:b w:val="0"/>
                <w:color w:val="767171"/>
                <w:sz w:val="22"/>
                <w:lang w:val="es-DO" w:eastAsia="es-DO"/>
              </w:rPr>
              <w:tab/>
            </w:r>
            <w:r w:rsidR="00A436A3" w:rsidRPr="00553F29">
              <w:rPr>
                <w:rStyle w:val="Hipervnculo"/>
                <w:color w:val="767171"/>
              </w:rPr>
              <w:t>Anexos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_Toc185514705 \h </w:instrText>
            </w:r>
            <w:r w:rsidR="00A436A3" w:rsidRPr="00553F29">
              <w:rPr>
                <w:webHidden/>
                <w:color w:val="767171"/>
              </w:rPr>
            </w:r>
            <w:r w:rsidR="00A436A3" w:rsidRPr="00553F29">
              <w:rPr>
                <w:webHidden/>
                <w:color w:val="767171"/>
              </w:rPr>
              <w:fldChar w:fldCharType="separate"/>
            </w:r>
            <w:r w:rsidR="000E74A0">
              <w:rPr>
                <w:webHidden/>
                <w:color w:val="767171"/>
              </w:rPr>
              <w:t>53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706" w:history="1">
            <w:r w:rsidR="00A436A3" w:rsidRPr="00553F29">
              <w:rPr>
                <w:rStyle w:val="Hipervnculo"/>
                <w:color w:val="767171"/>
              </w:rPr>
              <w:t>a)</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Matriz Logros Relevantes – Datos Cuantitativos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_Toc185514706 \h </w:instrText>
            </w:r>
            <w:r w:rsidR="00A436A3" w:rsidRPr="00553F29">
              <w:rPr>
                <w:webHidden/>
                <w:color w:val="767171"/>
              </w:rPr>
            </w:r>
            <w:r w:rsidR="00A436A3" w:rsidRPr="00553F29">
              <w:rPr>
                <w:webHidden/>
                <w:color w:val="767171"/>
              </w:rPr>
              <w:fldChar w:fldCharType="separate"/>
            </w:r>
            <w:r w:rsidR="000E74A0">
              <w:rPr>
                <w:webHidden/>
                <w:color w:val="767171"/>
              </w:rPr>
              <w:t>53</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707" w:history="1">
            <w:r w:rsidR="00A436A3" w:rsidRPr="00553F29">
              <w:rPr>
                <w:rStyle w:val="Hipervnculo"/>
                <w:color w:val="767171"/>
              </w:rPr>
              <w:t>b)</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Matriz Índice de Gestión Presupuestaria Anual (IGP)</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_Toc185514707 \h </w:instrText>
            </w:r>
            <w:r w:rsidR="00A436A3" w:rsidRPr="00553F29">
              <w:rPr>
                <w:webHidden/>
                <w:color w:val="767171"/>
              </w:rPr>
            </w:r>
            <w:r w:rsidR="00A436A3" w:rsidRPr="00553F29">
              <w:rPr>
                <w:webHidden/>
                <w:color w:val="767171"/>
              </w:rPr>
              <w:fldChar w:fldCharType="separate"/>
            </w:r>
            <w:r w:rsidR="000E74A0">
              <w:rPr>
                <w:webHidden/>
                <w:color w:val="767171"/>
              </w:rPr>
              <w:t>57</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708" w:history="1">
            <w:r w:rsidR="00A436A3" w:rsidRPr="00553F29">
              <w:rPr>
                <w:rStyle w:val="Hipervnculo"/>
                <w:color w:val="767171"/>
              </w:rPr>
              <w:t>c)</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Matriz de Principales Indicadores del POA</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_Toc185514708 \h </w:instrText>
            </w:r>
            <w:r w:rsidR="00A436A3" w:rsidRPr="00553F29">
              <w:rPr>
                <w:webHidden/>
                <w:color w:val="767171"/>
              </w:rPr>
            </w:r>
            <w:r w:rsidR="00A436A3" w:rsidRPr="00553F29">
              <w:rPr>
                <w:webHidden/>
                <w:color w:val="767171"/>
              </w:rPr>
              <w:fldChar w:fldCharType="separate"/>
            </w:r>
            <w:r w:rsidR="000E74A0">
              <w:rPr>
                <w:webHidden/>
                <w:color w:val="767171"/>
              </w:rPr>
              <w:t>59</w:t>
            </w:r>
            <w:r w:rsidR="00A436A3" w:rsidRPr="00553F29">
              <w:rPr>
                <w:webHidden/>
                <w:color w:val="767171"/>
              </w:rPr>
              <w:fldChar w:fldCharType="end"/>
            </w:r>
          </w:hyperlink>
        </w:p>
        <w:p w:rsidR="00A436A3" w:rsidRPr="00553F29" w:rsidRDefault="00336A1A">
          <w:pPr>
            <w:pStyle w:val="TDC3"/>
            <w:rPr>
              <w:rFonts w:asciiTheme="minorHAnsi" w:eastAsiaTheme="minorEastAsia" w:hAnsiTheme="minorHAnsi" w:cstheme="minorBidi"/>
              <w:color w:val="767171"/>
              <w:sz w:val="22"/>
              <w:lang w:val="es-DO" w:eastAsia="es-DO"/>
            </w:rPr>
          </w:pPr>
          <w:hyperlink w:anchor="_Toc185514709" w:history="1">
            <w:r w:rsidR="00A436A3" w:rsidRPr="00553F29">
              <w:rPr>
                <w:rStyle w:val="Hipervnculo"/>
                <w:color w:val="767171"/>
              </w:rPr>
              <w:t>d)</w:t>
            </w:r>
            <w:r w:rsidR="00A436A3" w:rsidRPr="00553F29">
              <w:rPr>
                <w:rFonts w:asciiTheme="minorHAnsi" w:eastAsiaTheme="minorEastAsia" w:hAnsiTheme="minorHAnsi" w:cstheme="minorBidi"/>
                <w:color w:val="767171"/>
                <w:sz w:val="22"/>
                <w:lang w:val="es-DO" w:eastAsia="es-DO"/>
              </w:rPr>
              <w:tab/>
            </w:r>
            <w:r w:rsidR="00A436A3" w:rsidRPr="00553F29">
              <w:rPr>
                <w:rStyle w:val="Hipervnculo"/>
                <w:color w:val="767171"/>
              </w:rPr>
              <w:t>Resumen del</w:t>
            </w:r>
            <w:r w:rsidR="00A436A3" w:rsidRPr="00553F29">
              <w:rPr>
                <w:rStyle w:val="Hipervnculo"/>
                <w:rFonts w:eastAsia="Times New Roman"/>
                <w:color w:val="767171"/>
              </w:rPr>
              <w:t xml:space="preserve"> </w:t>
            </w:r>
            <w:r w:rsidR="00A436A3" w:rsidRPr="00553F29">
              <w:rPr>
                <w:rStyle w:val="Hipervnculo"/>
                <w:color w:val="767171"/>
              </w:rPr>
              <w:t>Plan de compras</w:t>
            </w:r>
            <w:r w:rsidR="00A436A3" w:rsidRPr="00553F29">
              <w:rPr>
                <w:webHidden/>
                <w:color w:val="767171"/>
              </w:rPr>
              <w:tab/>
            </w:r>
            <w:r w:rsidR="00A436A3" w:rsidRPr="00553F29">
              <w:rPr>
                <w:webHidden/>
                <w:color w:val="767171"/>
              </w:rPr>
              <w:fldChar w:fldCharType="begin"/>
            </w:r>
            <w:r w:rsidR="00A436A3" w:rsidRPr="00553F29">
              <w:rPr>
                <w:webHidden/>
                <w:color w:val="767171"/>
              </w:rPr>
              <w:instrText xml:space="preserve"> PAGEREF _Toc185514709 \h </w:instrText>
            </w:r>
            <w:r w:rsidR="00A436A3" w:rsidRPr="00553F29">
              <w:rPr>
                <w:webHidden/>
                <w:color w:val="767171"/>
              </w:rPr>
            </w:r>
            <w:r w:rsidR="00A436A3" w:rsidRPr="00553F29">
              <w:rPr>
                <w:webHidden/>
                <w:color w:val="767171"/>
              </w:rPr>
              <w:fldChar w:fldCharType="separate"/>
            </w:r>
            <w:r w:rsidR="000E74A0">
              <w:rPr>
                <w:webHidden/>
                <w:color w:val="767171"/>
              </w:rPr>
              <w:t>71</w:t>
            </w:r>
            <w:r w:rsidR="00A436A3" w:rsidRPr="00553F29">
              <w:rPr>
                <w:webHidden/>
                <w:color w:val="767171"/>
              </w:rPr>
              <w:fldChar w:fldCharType="end"/>
            </w:r>
          </w:hyperlink>
        </w:p>
        <w:p w:rsidR="00120B0E" w:rsidRPr="00553F29" w:rsidRDefault="00120B0E">
          <w:pPr>
            <w:rPr>
              <w:color w:val="767171"/>
            </w:rPr>
          </w:pPr>
          <w:r w:rsidRPr="00553F29">
            <w:rPr>
              <w:b/>
              <w:bCs/>
              <w:color w:val="767171"/>
              <w:lang w:val="es-ES"/>
            </w:rPr>
            <w:fldChar w:fldCharType="end"/>
          </w:r>
        </w:p>
      </w:sdtContent>
    </w:sdt>
    <w:p w:rsidR="00120B0E" w:rsidRPr="000D14D3" w:rsidRDefault="00120B0E">
      <w:pPr>
        <w:jc w:val="left"/>
        <w:rPr>
          <w:color w:val="767171"/>
        </w:rPr>
      </w:pPr>
    </w:p>
    <w:p w:rsidR="00227B3E" w:rsidRDefault="00120B0E">
      <w:pPr>
        <w:jc w:val="left"/>
        <w:rPr>
          <w:color w:val="767171"/>
        </w:rPr>
        <w:sectPr w:rsidR="00227B3E" w:rsidSect="000E5E88">
          <w:footerReference w:type="default" r:id="rId12"/>
          <w:footerReference w:type="first" r:id="rId13"/>
          <w:pgSz w:w="12240" w:h="15840"/>
          <w:pgMar w:top="1440" w:right="2160" w:bottom="1440" w:left="2160" w:header="709" w:footer="182" w:gutter="0"/>
          <w:pgNumType w:start="1"/>
          <w:cols w:space="708"/>
          <w:titlePg/>
          <w:docGrid w:linePitch="360"/>
        </w:sectPr>
      </w:pPr>
      <w:r w:rsidRPr="000D14D3">
        <w:rPr>
          <w:color w:val="767171"/>
        </w:rPr>
        <w:br w:type="page"/>
      </w:r>
    </w:p>
    <w:p w:rsidR="00120B0E" w:rsidRPr="000D14D3" w:rsidRDefault="00120B0E">
      <w:pPr>
        <w:jc w:val="left"/>
        <w:rPr>
          <w:rFonts w:asciiTheme="majorHAnsi" w:eastAsiaTheme="majorEastAsia" w:hAnsiTheme="majorHAnsi" w:cstheme="majorBidi"/>
          <w:b/>
          <w:bCs/>
          <w:color w:val="767171"/>
          <w:sz w:val="28"/>
          <w:szCs w:val="28"/>
        </w:rPr>
      </w:pPr>
    </w:p>
    <w:p w:rsidR="00813437" w:rsidRPr="00553F29" w:rsidRDefault="00813437" w:rsidP="0013313E">
      <w:pPr>
        <w:pStyle w:val="Ttulo1"/>
        <w:spacing w:line="360" w:lineRule="auto"/>
        <w:jc w:val="center"/>
        <w:rPr>
          <w:rFonts w:ascii="Times New Roman" w:hAnsi="Times New Roman" w:cs="Times New Roman"/>
          <w:color w:val="767171"/>
        </w:rPr>
      </w:pPr>
      <w:bookmarkStart w:id="2" w:name="_Toc185514672"/>
      <w:r w:rsidRPr="00553F29">
        <w:rPr>
          <w:rFonts w:ascii="Times New Roman" w:hAnsi="Times New Roman" w:cs="Times New Roman"/>
          <w:color w:val="767171"/>
        </w:rPr>
        <w:t>Presentación</w:t>
      </w:r>
      <w:bookmarkEnd w:id="2"/>
    </w:p>
    <w:p w:rsidR="00CF3CA2" w:rsidRPr="00AD3474" w:rsidRDefault="00CF3CA2" w:rsidP="0080589A">
      <w:pPr>
        <w:rPr>
          <w:rFonts w:ascii="Times New Roman" w:hAnsi="Times New Roman" w:cs="Times New Roman"/>
          <w:color w:val="767171"/>
          <w:highlight w:val="yellow"/>
        </w:rPr>
      </w:pPr>
    </w:p>
    <w:p w:rsidR="00677316" w:rsidRPr="00553F29" w:rsidRDefault="00677316" w:rsidP="00677316">
      <w:pPr>
        <w:spacing w:line="360" w:lineRule="auto"/>
        <w:rPr>
          <w:rFonts w:ascii="Times New Roman" w:hAnsi="Times New Roman" w:cs="Times New Roman"/>
          <w:color w:val="767171"/>
        </w:rPr>
      </w:pPr>
      <w:r w:rsidRPr="00553F29">
        <w:rPr>
          <w:rFonts w:ascii="Times New Roman" w:hAnsi="Times New Roman" w:cs="Times New Roman"/>
          <w:color w:val="767171"/>
        </w:rPr>
        <w:t>La Oficina Nacional de la Propiedad Industrial (ONAPI) ha desempeñado un papel crucial en el año 2024 en la implementación de acciones que buscan cumplir con la Ley 20-00 sobre Propiedad Industrial, con el objetivo de promover el desarrollo e innovación en la República Dominicana. ONAPI ha trabajado constantemente en mejorar sus procesos, adaptándose a las necesidades cambiantes de la ciudadanía y en particular en lo relacionado con los derechos de Propiedad Industrial.</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color w:val="767171"/>
        </w:rPr>
        <w:t>Durante este año, ONAPI ha ejecutado diversas actividades, planes y proyectos en colaboración con tanto entidades públicas como privadas. Estas iniciativas se han centrado en fortalecer los servicios del Sistema de Solicitudes Electrónicas de Registro de Propiedad Industrial (E-SERPI), un componente clave para mejorar la administración electrónica de los procesos institucionales y garantizar una gestión más eficiente y accesible.</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color w:val="767171"/>
        </w:rPr>
        <w:t>Uno de los aspectos más destacados de la gestión de ONAPI en 2024 ha sido su enfoque en establecer una política abierta de comunicación directa con los sectores y entidades vinculadas a las políticas y estrategias gubernamentales. Esta estrategia ha permitido que la institución se mantenga alineada con las necesidades y demandas de los diversos actores de la sociedad y la economía, promoviendo una mayor interacción y colaboración.</w:t>
      </w:r>
    </w:p>
    <w:p w:rsidR="00677316" w:rsidRPr="00AD3474" w:rsidRDefault="00677316" w:rsidP="00677316">
      <w:pPr>
        <w:spacing w:line="360" w:lineRule="auto"/>
        <w:rPr>
          <w:rFonts w:ascii="Times New Roman" w:hAnsi="Times New Roman" w:cs="Times New Roman"/>
          <w:b/>
          <w:color w:val="767171"/>
          <w:spacing w:val="20"/>
          <w:szCs w:val="24"/>
        </w:rPr>
      </w:pPr>
    </w:p>
    <w:p w:rsidR="00677316" w:rsidRPr="00553F29" w:rsidRDefault="00677316" w:rsidP="00677316">
      <w:pPr>
        <w:spacing w:line="360" w:lineRule="auto"/>
        <w:rPr>
          <w:rFonts w:ascii="Times New Roman" w:hAnsi="Times New Roman" w:cs="Times New Roman"/>
          <w:b/>
          <w:color w:val="767171"/>
        </w:rPr>
      </w:pPr>
      <w:r w:rsidRPr="00553F29">
        <w:rPr>
          <w:rFonts w:ascii="Times New Roman" w:hAnsi="Times New Roman" w:cs="Times New Roman"/>
          <w:b/>
          <w:color w:val="767171"/>
        </w:rPr>
        <w:t>Principales resultados obtenidos en 2024:</w:t>
      </w:r>
    </w:p>
    <w:p w:rsidR="00677316" w:rsidRPr="00553F29" w:rsidRDefault="00677316" w:rsidP="00677316">
      <w:pPr>
        <w:spacing w:line="360" w:lineRule="auto"/>
        <w:rPr>
          <w:rFonts w:ascii="Times New Roman" w:hAnsi="Times New Roman" w:cs="Times New Roman"/>
          <w:color w:val="767171"/>
        </w:rPr>
      </w:pPr>
      <w:r w:rsidRPr="00553F29">
        <w:rPr>
          <w:rFonts w:ascii="Times New Roman" w:hAnsi="Times New Roman" w:cs="Times New Roman"/>
          <w:b/>
          <w:color w:val="767171"/>
        </w:rPr>
        <w:t>Fortalecimiento del Sistema E-SERPI:</w:t>
      </w:r>
      <w:r w:rsidRPr="00553F29">
        <w:rPr>
          <w:rFonts w:ascii="Times New Roman" w:hAnsi="Times New Roman" w:cs="Times New Roman"/>
          <w:color w:val="767171"/>
        </w:rPr>
        <w:t xml:space="preserve"> La optimización de la plataforma electrónica ha permitido una gestión más eficiente de los trámites de registro de </w:t>
      </w:r>
      <w:r w:rsidRPr="00553F29">
        <w:rPr>
          <w:rFonts w:ascii="Times New Roman" w:hAnsi="Times New Roman" w:cs="Times New Roman"/>
          <w:color w:val="767171"/>
        </w:rPr>
        <w:lastRenderedPageBreak/>
        <w:t>Propiedad Industrial, facilitando el acceso a los servicios para los ciudadanos y reduciendo tiempos de espera.</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b/>
          <w:color w:val="767171"/>
        </w:rPr>
        <w:t>Colaboración Interinstitucional:</w:t>
      </w:r>
      <w:r w:rsidRPr="0028564F">
        <w:rPr>
          <w:rFonts w:ascii="Times New Roman" w:hAnsi="Times New Roman" w:cs="Times New Roman"/>
          <w:color w:val="767171"/>
        </w:rPr>
        <w:t xml:space="preserve"> ONAPI ha consolidado alianzas con diferentes entidades públicas y privadas, lo que ha mejorado la coordinación y facilitado la implementación de políticas y estrategias nacionales en torno a la propiedad industrial.</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b/>
          <w:color w:val="767171"/>
        </w:rPr>
        <w:t>Mejora del marco regulatorio:</w:t>
      </w:r>
      <w:r w:rsidRPr="0028564F">
        <w:rPr>
          <w:rFonts w:ascii="Times New Roman" w:hAnsi="Times New Roman" w:cs="Times New Roman"/>
          <w:color w:val="767171"/>
        </w:rPr>
        <w:t xml:space="preserve"> A través de la revisión y actualización de normativas y procedimientos, ONAPI ha avanzado en la creación de un entorno más favorable para la protección de la propiedad industrial, promoviendo la innovación y el emprendimiento.</w:t>
      </w:r>
    </w:p>
    <w:p w:rsidR="00677316" w:rsidRPr="00AD3474" w:rsidRDefault="00677316" w:rsidP="00677316">
      <w:pPr>
        <w:spacing w:line="360" w:lineRule="auto"/>
        <w:rPr>
          <w:rFonts w:ascii="Times New Roman" w:hAnsi="Times New Roman" w:cs="Times New Roman"/>
          <w:color w:val="767171"/>
          <w:spacing w:val="20"/>
          <w:szCs w:val="24"/>
        </w:rPr>
      </w:pPr>
      <w:r w:rsidRPr="0028564F">
        <w:rPr>
          <w:rFonts w:ascii="Times New Roman" w:hAnsi="Times New Roman" w:cs="Times New Roman"/>
          <w:b/>
          <w:color w:val="767171"/>
        </w:rPr>
        <w:t>Atención al ciudadano:</w:t>
      </w:r>
      <w:r w:rsidRPr="00AD3474">
        <w:rPr>
          <w:rFonts w:ascii="Times New Roman" w:hAnsi="Times New Roman" w:cs="Times New Roman"/>
          <w:color w:val="767171"/>
          <w:spacing w:val="20"/>
          <w:szCs w:val="24"/>
        </w:rPr>
        <w:t xml:space="preserve"> </w:t>
      </w:r>
      <w:r w:rsidRPr="0028564F">
        <w:rPr>
          <w:rFonts w:ascii="Times New Roman" w:hAnsi="Times New Roman" w:cs="Times New Roman"/>
          <w:color w:val="767171"/>
        </w:rPr>
        <w:t>La oficina ha reforzado su atención al público, buscando ofrecer una mayor accesibilidad a sus servicios y un proceso más transparente y ágil.</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b/>
          <w:color w:val="767171"/>
        </w:rPr>
        <w:t>Desarrollo de capacidades internas:</w:t>
      </w:r>
      <w:r w:rsidRPr="0028564F">
        <w:rPr>
          <w:rFonts w:ascii="Times New Roman" w:hAnsi="Times New Roman" w:cs="Times New Roman"/>
          <w:color w:val="767171"/>
        </w:rPr>
        <w:t xml:space="preserve"> Se han realizado esfuerzos significativos para fortalecer las competencias técnicas del personal de ONAPI, garantizando que la institución pueda adaptarse a las nuevas demandas y tendencias tecnológicas.</w:t>
      </w:r>
    </w:p>
    <w:p w:rsidR="00677316" w:rsidRPr="0028564F" w:rsidRDefault="00677316" w:rsidP="00677316">
      <w:pPr>
        <w:spacing w:line="360" w:lineRule="auto"/>
        <w:rPr>
          <w:rFonts w:ascii="Times New Roman" w:hAnsi="Times New Roman" w:cs="Times New Roman"/>
          <w:color w:val="767171"/>
        </w:rPr>
      </w:pPr>
      <w:r w:rsidRPr="0028564F">
        <w:rPr>
          <w:rFonts w:ascii="Times New Roman" w:hAnsi="Times New Roman" w:cs="Times New Roman"/>
          <w:color w:val="767171"/>
        </w:rPr>
        <w:t>En resumen, ONAPI ha mantenido un compromiso firme con su misión de promover la innovación y proteger los derechos de Propiedad Industrial en la República Dominicana, avanzando en la implementación de una gestión moderna, eficiente y accesible.</w:t>
      </w:r>
    </w:p>
    <w:p w:rsidR="00D65DA2" w:rsidRPr="00AD3474" w:rsidRDefault="00D65DA2">
      <w:pPr>
        <w:jc w:val="left"/>
        <w:rPr>
          <w:rFonts w:ascii="Times New Roman" w:eastAsiaTheme="majorEastAsia" w:hAnsi="Times New Roman" w:cs="Times New Roman"/>
          <w:b/>
          <w:bCs/>
          <w:color w:val="767171"/>
          <w:sz w:val="28"/>
          <w:szCs w:val="28"/>
        </w:rPr>
      </w:pPr>
      <w:r w:rsidRPr="00AD3474">
        <w:rPr>
          <w:rFonts w:ascii="Times New Roman" w:hAnsi="Times New Roman" w:cs="Times New Roman"/>
          <w:color w:val="767171"/>
        </w:rPr>
        <w:br w:type="page"/>
      </w:r>
    </w:p>
    <w:p w:rsidR="00F577AE" w:rsidRPr="00AD3474" w:rsidRDefault="00F577AE" w:rsidP="00F577AE">
      <w:pPr>
        <w:rPr>
          <w:rFonts w:ascii="Times New Roman" w:hAnsi="Times New Roman" w:cs="Times New Roman"/>
          <w:color w:val="767171"/>
        </w:rPr>
      </w:pPr>
    </w:p>
    <w:p w:rsidR="00A402B1" w:rsidRPr="00AD3474" w:rsidRDefault="009D62E1" w:rsidP="00813437">
      <w:pPr>
        <w:pStyle w:val="Ttulo1"/>
        <w:numPr>
          <w:ilvl w:val="0"/>
          <w:numId w:val="1"/>
        </w:numPr>
        <w:spacing w:line="360" w:lineRule="auto"/>
        <w:jc w:val="center"/>
        <w:rPr>
          <w:rFonts w:ascii="Times New Roman" w:hAnsi="Times New Roman" w:cs="Times New Roman"/>
          <w:color w:val="767171"/>
        </w:rPr>
      </w:pPr>
      <w:bookmarkStart w:id="3" w:name="_Toc185514673"/>
      <w:r w:rsidRPr="00AD3474">
        <w:rPr>
          <w:rFonts w:ascii="Times New Roman" w:hAnsi="Times New Roman" w:cs="Times New Roman"/>
          <w:noProof/>
          <w:color w:val="767171"/>
          <w:sz w:val="32"/>
          <w:lang w:eastAsia="es-DO"/>
        </w:rPr>
        <mc:AlternateContent>
          <mc:Choice Requires="wps">
            <w:drawing>
              <wp:anchor distT="0" distB="0" distL="114300" distR="114300" simplePos="0" relativeHeight="251649536" behindDoc="0" locked="0" layoutInCell="1" allowOverlap="1" wp14:anchorId="59684C85" wp14:editId="114C7CE3">
                <wp:simplePos x="0" y="0"/>
                <wp:positionH relativeFrom="column">
                  <wp:posOffset>2200275</wp:posOffset>
                </wp:positionH>
                <wp:positionV relativeFrom="paragraph">
                  <wp:posOffset>509270</wp:posOffset>
                </wp:positionV>
                <wp:extent cx="1028700" cy="45719"/>
                <wp:effectExtent l="0" t="0" r="0" b="12065"/>
                <wp:wrapNone/>
                <wp:docPr id="38" name="38 Menos"/>
                <wp:cNvGraphicFramePr/>
                <a:graphic xmlns:a="http://schemas.openxmlformats.org/drawingml/2006/main">
                  <a:graphicData uri="http://schemas.microsoft.com/office/word/2010/wordprocessingShape">
                    <wps:wsp>
                      <wps:cNvSpPr/>
                      <wps:spPr>
                        <a:xfrm>
                          <a:off x="0" y="0"/>
                          <a:ext cx="1028700" cy="45719"/>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E7427" id="38 Menos" o:spid="_x0000_s1026" style="position:absolute;margin-left:173.25pt;margin-top:40.1pt;width:81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" path="m136354,17483r755992,l892346,28236r-755992,l136354,17483xe" fillcolor="red" strokecolor="red" strokeweight="2pt">
                <v:path arrowok="t" o:connecttype="custom" o:connectlocs="136354,17483;892346,17483;892346,28236;136354,28236;136354,17483" o:connectangles="0,0,0,0,0"/>
              </v:shape>
            </w:pict>
          </mc:Fallback>
        </mc:AlternateContent>
      </w:r>
      <w:r w:rsidR="00A402B1" w:rsidRPr="00AD3474">
        <w:rPr>
          <w:rFonts w:ascii="Times New Roman" w:hAnsi="Times New Roman" w:cs="Times New Roman"/>
          <w:color w:val="767171"/>
        </w:rPr>
        <w:t>Resumen Ejecutivo</w:t>
      </w:r>
      <w:bookmarkEnd w:id="3"/>
      <w:bookmarkEnd w:id="1"/>
    </w:p>
    <w:p w:rsidR="009D62E1" w:rsidRPr="00AD3474" w:rsidRDefault="009D62E1" w:rsidP="009D62E1">
      <w:pPr>
        <w:rPr>
          <w:rFonts w:ascii="Times New Roman" w:hAnsi="Times New Roman" w:cs="Times New Roman"/>
          <w:color w:val="767171"/>
        </w:rPr>
      </w:pPr>
    </w:p>
    <w:p w:rsidR="00677316" w:rsidRPr="00DD429C" w:rsidRDefault="00677316" w:rsidP="00677316">
      <w:pPr>
        <w:spacing w:line="360" w:lineRule="auto"/>
        <w:rPr>
          <w:rFonts w:ascii="Times New Roman" w:hAnsi="Times New Roman" w:cs="Times New Roman"/>
          <w:color w:val="767171"/>
        </w:rPr>
      </w:pPr>
      <w:bookmarkStart w:id="4" w:name="_Toc90552507"/>
      <w:r w:rsidRPr="00DD429C">
        <w:rPr>
          <w:rFonts w:ascii="Times New Roman" w:hAnsi="Times New Roman" w:cs="Times New Roman"/>
          <w:color w:val="767171"/>
        </w:rPr>
        <w:t>Para el año 2024, la Oficina Nacional de la Propiedad Industrial (ONAPI) ha desarrollado una serie de acciones e iniciativas dentro de su Plan Operativo Anual, que están alineadas tanto con sus objetivos estratégicos institucionales como con los Objetivos 1 y 3 de la Estrategia Nacional de Desarrollo 2030 (Ley 1-12), los cuales buscan mejorar la calidad de vida de la ciudadanía y fomentar la competitividad y la innovación en la economía dominicana. Estas iniciativas no solo responden a las necesidades del contexto nacional, sino que también están estrechamente vinculadas a las políticas y estrategias gubernamentales para promover el desarrollo integral y sostenible.</w:t>
      </w:r>
    </w:p>
    <w:p w:rsidR="00677316" w:rsidRPr="00DD429C" w:rsidRDefault="00677316" w:rsidP="00677316">
      <w:pPr>
        <w:spacing w:line="360" w:lineRule="auto"/>
        <w:rPr>
          <w:rFonts w:ascii="Times New Roman" w:hAnsi="Times New Roman" w:cs="Times New Roman"/>
          <w:color w:val="767171"/>
        </w:rPr>
      </w:pPr>
      <w:r w:rsidRPr="00DD429C">
        <w:rPr>
          <w:rFonts w:ascii="Times New Roman" w:hAnsi="Times New Roman" w:cs="Times New Roman"/>
          <w:color w:val="767171"/>
        </w:rPr>
        <w:t>A continuación, se destacan algunas de las actividades claves que ONAPI ha implementado en 2024 y que tienen un impacto directo en estos objetivos:</w:t>
      </w:r>
    </w:p>
    <w:p w:rsidR="00FC7555" w:rsidRPr="00DD429C" w:rsidRDefault="00FC7555" w:rsidP="00DD429C">
      <w:pPr>
        <w:spacing w:before="100" w:beforeAutospacing="1" w:after="100" w:afterAutospacing="1" w:line="360" w:lineRule="auto"/>
        <w:rPr>
          <w:rFonts w:ascii="Times New Roman" w:hAnsi="Times New Roman" w:cs="Times New Roman"/>
          <w:b/>
          <w:color w:val="767171"/>
        </w:rPr>
      </w:pPr>
      <w:r w:rsidRPr="00DD429C">
        <w:rPr>
          <w:rFonts w:ascii="Times New Roman" w:hAnsi="Times New Roman" w:cs="Times New Roman"/>
          <w:b/>
          <w:color w:val="767171"/>
        </w:rPr>
        <w:t xml:space="preserve">Registro </w:t>
      </w:r>
      <w:r w:rsidR="007774AD" w:rsidRPr="00DD429C">
        <w:rPr>
          <w:rFonts w:ascii="Times New Roman" w:hAnsi="Times New Roman" w:cs="Times New Roman"/>
          <w:b/>
          <w:color w:val="767171"/>
        </w:rPr>
        <w:t>de Signos</w:t>
      </w:r>
      <w:r w:rsidRPr="00DD429C">
        <w:rPr>
          <w:rFonts w:ascii="Times New Roman" w:hAnsi="Times New Roman" w:cs="Times New Roman"/>
          <w:b/>
          <w:color w:val="767171"/>
        </w:rPr>
        <w:t xml:space="preserve"> Distintivos</w:t>
      </w:r>
    </w:p>
    <w:p w:rsidR="00677316" w:rsidRPr="00DD429C" w:rsidRDefault="00677316" w:rsidP="00AE08D3">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t>-</w:t>
      </w:r>
      <w:r w:rsidR="00AE08D3" w:rsidRPr="00AE08D3">
        <w:rPr>
          <w:rFonts w:ascii="Times New Roman" w:hAnsi="Times New Roman" w:cs="Times New Roman"/>
          <w:color w:val="767171"/>
        </w:rPr>
        <w:t xml:space="preserve"> </w:t>
      </w:r>
      <w:r w:rsidR="00AE08D3" w:rsidRPr="00734154">
        <w:rPr>
          <w:rFonts w:ascii="Times New Roman" w:hAnsi="Times New Roman" w:cs="Times New Roman"/>
          <w:color w:val="767171"/>
        </w:rPr>
        <w:t>Desde enero hasta diciembre 2024, la ONAPI recibió 64,680 solicitudes de Nombres Comerciales, 12,785 solicitudes de Marcas Mixta, 637 solicitudes de Lemas Comercial, 1,635 solicitudes de Rótulos y 105 solicitudes de Emblemas.</w:t>
      </w:r>
    </w:p>
    <w:p w:rsidR="00FC7555" w:rsidRPr="00DD429C" w:rsidRDefault="00FC7555" w:rsidP="00DD429C">
      <w:pPr>
        <w:spacing w:before="100" w:beforeAutospacing="1" w:after="100" w:afterAutospacing="1" w:line="360" w:lineRule="auto"/>
        <w:rPr>
          <w:rFonts w:ascii="Times New Roman" w:hAnsi="Times New Roman" w:cs="Times New Roman"/>
          <w:b/>
          <w:color w:val="767171"/>
        </w:rPr>
      </w:pPr>
      <w:r w:rsidRPr="00DD429C">
        <w:rPr>
          <w:rFonts w:ascii="Times New Roman" w:hAnsi="Times New Roman" w:cs="Times New Roman"/>
          <w:b/>
          <w:color w:val="767171"/>
        </w:rPr>
        <w:t xml:space="preserve">Registro </w:t>
      </w:r>
      <w:r w:rsidR="007774AD" w:rsidRPr="00DD429C">
        <w:rPr>
          <w:rFonts w:ascii="Times New Roman" w:hAnsi="Times New Roman" w:cs="Times New Roman"/>
          <w:b/>
          <w:color w:val="767171"/>
        </w:rPr>
        <w:t>de Invenciones</w:t>
      </w:r>
    </w:p>
    <w:p w:rsidR="00FC7555" w:rsidRPr="000E4AF5" w:rsidRDefault="00FC7555" w:rsidP="000E4AF5">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t>-</w:t>
      </w:r>
      <w:r w:rsidR="000E4AF5" w:rsidRPr="000E4AF5">
        <w:rPr>
          <w:rFonts w:ascii="Times New Roman" w:hAnsi="Times New Roman" w:cs="Times New Roman"/>
          <w:color w:val="767171"/>
        </w:rPr>
        <w:t xml:space="preserve"> </w:t>
      </w:r>
      <w:r w:rsidR="000E4AF5" w:rsidRPr="00715110">
        <w:rPr>
          <w:rFonts w:ascii="Times New Roman" w:hAnsi="Times New Roman" w:cs="Times New Roman"/>
          <w:color w:val="767171"/>
        </w:rPr>
        <w:t>Durante los meses de enero-diciembre 2024, se recibieron 2</w:t>
      </w:r>
      <w:r w:rsidR="000E4AF5">
        <w:rPr>
          <w:rFonts w:ascii="Times New Roman" w:hAnsi="Times New Roman" w:cs="Times New Roman"/>
          <w:color w:val="767171"/>
        </w:rPr>
        <w:t xml:space="preserve">18 </w:t>
      </w:r>
      <w:r w:rsidR="000E4AF5" w:rsidRPr="00715110">
        <w:rPr>
          <w:rFonts w:ascii="Times New Roman" w:hAnsi="Times New Roman" w:cs="Times New Roman"/>
          <w:color w:val="767171"/>
        </w:rPr>
        <w:t xml:space="preserve">solicitudes correspondientes a patente de invención, </w:t>
      </w:r>
      <w:r w:rsidR="000E4AF5">
        <w:rPr>
          <w:rFonts w:ascii="Times New Roman" w:hAnsi="Times New Roman" w:cs="Times New Roman"/>
          <w:color w:val="767171"/>
        </w:rPr>
        <w:t>8</w:t>
      </w:r>
      <w:r w:rsidR="000E4AF5" w:rsidRPr="00715110">
        <w:rPr>
          <w:rFonts w:ascii="Times New Roman" w:hAnsi="Times New Roman" w:cs="Times New Roman"/>
          <w:color w:val="767171"/>
        </w:rPr>
        <w:t xml:space="preserve"> solicitudes de modelos de utilidad y </w:t>
      </w:r>
      <w:r w:rsidR="000E4AF5">
        <w:rPr>
          <w:rFonts w:ascii="Times New Roman" w:hAnsi="Times New Roman" w:cs="Times New Roman"/>
          <w:color w:val="767171"/>
        </w:rPr>
        <w:t>40</w:t>
      </w:r>
      <w:r w:rsidR="000E4AF5" w:rsidRPr="00715110">
        <w:rPr>
          <w:rFonts w:ascii="Times New Roman" w:hAnsi="Times New Roman" w:cs="Times New Roman"/>
          <w:color w:val="767171"/>
        </w:rPr>
        <w:t xml:space="preserve"> solicitudes de diseño industrial. De las cuales </w:t>
      </w:r>
      <w:r w:rsidR="000E4AF5">
        <w:rPr>
          <w:rFonts w:ascii="Times New Roman" w:hAnsi="Times New Roman" w:cs="Times New Roman"/>
          <w:color w:val="767171"/>
        </w:rPr>
        <w:t>236</w:t>
      </w:r>
      <w:r w:rsidR="000E4AF5" w:rsidRPr="00715110">
        <w:rPr>
          <w:rFonts w:ascii="Times New Roman" w:hAnsi="Times New Roman" w:cs="Times New Roman"/>
          <w:color w:val="767171"/>
        </w:rPr>
        <w:t xml:space="preserve"> solicitudes corresponden a titulares internacionales y </w:t>
      </w:r>
      <w:r w:rsidR="000E4AF5">
        <w:rPr>
          <w:rFonts w:ascii="Times New Roman" w:hAnsi="Times New Roman" w:cs="Times New Roman"/>
          <w:color w:val="767171"/>
        </w:rPr>
        <w:t>30 a titulares nacionales. F</w:t>
      </w:r>
      <w:r w:rsidR="000E4AF5" w:rsidRPr="00AB7284">
        <w:rPr>
          <w:rFonts w:ascii="Times New Roman" w:hAnsi="Times New Roman" w:cs="Times New Roman"/>
          <w:color w:val="767171"/>
        </w:rPr>
        <w:t>ueron concedidas a nivel nacional 3 modelo de utilidad y 3 Diseño Industrial. A nivel internacional fueron concedidas 96 patentes de invención,</w:t>
      </w:r>
      <w:r w:rsidR="000E4AF5">
        <w:rPr>
          <w:rFonts w:ascii="Times New Roman" w:hAnsi="Times New Roman" w:cs="Times New Roman"/>
          <w:color w:val="767171"/>
        </w:rPr>
        <w:t xml:space="preserve"> </w:t>
      </w:r>
      <w:r w:rsidR="000E4AF5" w:rsidRPr="00AB7284">
        <w:rPr>
          <w:rFonts w:ascii="Times New Roman" w:hAnsi="Times New Roman" w:cs="Times New Roman"/>
          <w:color w:val="767171"/>
        </w:rPr>
        <w:t>4 modelos de utilidad y 23 diseños industriales.</w:t>
      </w:r>
    </w:p>
    <w:p w:rsidR="00677316" w:rsidRPr="00DD429C" w:rsidRDefault="00677316" w:rsidP="00677316">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lastRenderedPageBreak/>
        <w:t>-Implementación de formularios para las “Marcas no tradicionales” en la plataforma E-SERPI, también, se habilitó el pago del “Beneficio de prioridad” a través de la plataforma digital.</w:t>
      </w:r>
    </w:p>
    <w:p w:rsidR="00677316" w:rsidRPr="00DD429C" w:rsidRDefault="00677316" w:rsidP="00677316">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t>-Charlas y talleres informativos sobre la propiedad industrial, destinados a educar a los participantes sobre los conceptos básicos, los procedimientos de registro y los beneficios de la protección de la propiedad intelectual impactando 6,696 personas.</w:t>
      </w:r>
    </w:p>
    <w:p w:rsidR="00677316" w:rsidRPr="00DD429C" w:rsidRDefault="00677316" w:rsidP="00677316">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t xml:space="preserve">- A nivel nacional fueron asistidas 417 personas a través de </w:t>
      </w:r>
      <w:r w:rsidR="007774AD" w:rsidRPr="00DD429C">
        <w:rPr>
          <w:rFonts w:ascii="Times New Roman" w:hAnsi="Times New Roman" w:cs="Times New Roman"/>
          <w:color w:val="767171"/>
        </w:rPr>
        <w:t>Ferias, Rutas</w:t>
      </w:r>
      <w:r w:rsidRPr="00DD429C">
        <w:rPr>
          <w:rFonts w:ascii="Times New Roman" w:hAnsi="Times New Roman" w:cs="Times New Roman"/>
          <w:color w:val="767171"/>
        </w:rPr>
        <w:t xml:space="preserve"> </w:t>
      </w:r>
      <w:proofErr w:type="spellStart"/>
      <w:r w:rsidRPr="00DD429C">
        <w:rPr>
          <w:rFonts w:ascii="Times New Roman" w:hAnsi="Times New Roman" w:cs="Times New Roman"/>
          <w:color w:val="767171"/>
        </w:rPr>
        <w:t>Mipymes</w:t>
      </w:r>
      <w:proofErr w:type="spellEnd"/>
      <w:r w:rsidRPr="00DD429C">
        <w:rPr>
          <w:rFonts w:ascii="Times New Roman" w:hAnsi="Times New Roman" w:cs="Times New Roman"/>
          <w:color w:val="767171"/>
        </w:rPr>
        <w:t xml:space="preserve"> y charlas a diferentes grupos de emprendedores, agricultores y público en general, los cuales recibieron orientación en materia de PI y ayuda en los registros de sus nombres comerciales y marcas. </w:t>
      </w:r>
    </w:p>
    <w:p w:rsidR="00677316" w:rsidRPr="00DD429C" w:rsidRDefault="00677316" w:rsidP="00677316">
      <w:pPr>
        <w:spacing w:before="100" w:beforeAutospacing="1" w:after="100" w:afterAutospacing="1" w:line="360" w:lineRule="auto"/>
        <w:rPr>
          <w:rFonts w:ascii="Times New Roman" w:hAnsi="Times New Roman" w:cs="Times New Roman"/>
          <w:color w:val="767171"/>
        </w:rPr>
      </w:pPr>
      <w:r w:rsidRPr="00DD429C">
        <w:rPr>
          <w:rFonts w:ascii="Times New Roman" w:hAnsi="Times New Roman" w:cs="Times New Roman"/>
          <w:color w:val="767171"/>
        </w:rPr>
        <w:t xml:space="preserve">- En colaboración con el Programa SUPÉRATE, llevamos a cabo una serie de charlas sobre Signos Distintivos dirigidas a 54 mujeres emprendedoras de diversas localidades del país. Estas actividades tuvieron como objetivo orientar a las participantes sobre la importancia de proteger sus marcas, nombres comerciales y otros elementos distintivos para fortalecer sus negocios. </w:t>
      </w:r>
    </w:p>
    <w:p w:rsidR="00677316" w:rsidRPr="00DD429C" w:rsidRDefault="00677316" w:rsidP="00265F76">
      <w:pPr>
        <w:rPr>
          <w:rFonts w:ascii="Times New Roman" w:hAnsi="Times New Roman" w:cs="Times New Roman"/>
          <w:color w:val="767171"/>
        </w:rPr>
      </w:pPr>
      <w:r w:rsidRPr="00DD429C">
        <w:rPr>
          <w:rFonts w:ascii="Times New Roman" w:hAnsi="Times New Roman" w:cs="Times New Roman"/>
          <w:color w:val="767171"/>
          <w:spacing w:val="20"/>
          <w:szCs w:val="24"/>
        </w:rPr>
        <w:t>-</w:t>
      </w:r>
      <w:r w:rsidR="00265F76" w:rsidRPr="00DD429C">
        <w:rPr>
          <w:rFonts w:ascii="Times New Roman" w:hAnsi="Times New Roman" w:cs="Times New Roman"/>
          <w:color w:val="767171"/>
          <w:spacing w:val="20"/>
          <w:szCs w:val="24"/>
        </w:rPr>
        <w:t xml:space="preserve"> </w:t>
      </w:r>
      <w:r w:rsidRPr="00DD429C">
        <w:rPr>
          <w:rFonts w:ascii="Times New Roman" w:hAnsi="Times New Roman" w:cs="Times New Roman"/>
          <w:color w:val="767171"/>
        </w:rPr>
        <w:t>Feria MERKAGRO RD</w:t>
      </w:r>
    </w:p>
    <w:p w:rsidR="00677316" w:rsidRPr="00DD429C" w:rsidRDefault="00677316" w:rsidP="00677316">
      <w:pPr>
        <w:adjustRightInd w:val="0"/>
        <w:spacing w:line="360" w:lineRule="auto"/>
        <w:rPr>
          <w:rFonts w:ascii="Times New Roman" w:hAnsi="Times New Roman" w:cs="Times New Roman"/>
          <w:color w:val="767171"/>
        </w:rPr>
      </w:pPr>
      <w:r w:rsidRPr="00DD429C">
        <w:rPr>
          <w:rFonts w:ascii="Times New Roman" w:hAnsi="Times New Roman" w:cs="Times New Roman"/>
          <w:color w:val="767171"/>
        </w:rPr>
        <w:t>Organizada por la Confederación Nacional de Productores Agropecuarios CONFENAGRO, con el apoyo del Fondo Especial para el Desarrollo Agropecuario, FEDA; la misma estuvo enfocada a los emprendedores del municipio, con el objetivo de ofrecerles un espacio para visibilizar sus productos y servicios, se ofrecieron asesorías a cincuenta y dos (52) personas, sobre el registro de Nombres Comerciales y Marcas.</w:t>
      </w:r>
    </w:p>
    <w:p w:rsidR="00677316" w:rsidRPr="00DD429C" w:rsidRDefault="00677316" w:rsidP="00677316">
      <w:pPr>
        <w:adjustRightInd w:val="0"/>
        <w:spacing w:line="360" w:lineRule="auto"/>
        <w:rPr>
          <w:rFonts w:ascii="Times New Roman" w:hAnsi="Times New Roman" w:cs="Times New Roman"/>
          <w:color w:val="767171"/>
        </w:rPr>
      </w:pPr>
      <w:r w:rsidRPr="00DD429C">
        <w:rPr>
          <w:rFonts w:ascii="Times New Roman" w:hAnsi="Times New Roman" w:cs="Times New Roman"/>
          <w:color w:val="767171"/>
        </w:rPr>
        <w:t xml:space="preserve">- En este año la Academia Nacional de la Propiedad Intelectual, ANPI puso en marcha el proyecto PI Aventura, con el objetivo de alcanzar niños de edad escolar, con el tema de Propiedad Industrial. Las charlas, llevadas a cabo en escuelas públicas, indujeron a los niños al tema, a través de la caricatura </w:t>
      </w:r>
      <w:proofErr w:type="spellStart"/>
      <w:r w:rsidRPr="00DD429C">
        <w:rPr>
          <w:rFonts w:ascii="Times New Roman" w:hAnsi="Times New Roman" w:cs="Times New Roman"/>
          <w:color w:val="767171"/>
        </w:rPr>
        <w:t>Pororo</w:t>
      </w:r>
      <w:proofErr w:type="spellEnd"/>
      <w:r w:rsidRPr="00DD429C">
        <w:rPr>
          <w:rFonts w:ascii="Times New Roman" w:hAnsi="Times New Roman" w:cs="Times New Roman"/>
          <w:color w:val="767171"/>
        </w:rPr>
        <w:t xml:space="preserve"> </w:t>
      </w:r>
      <w:r w:rsidRPr="00DD429C">
        <w:rPr>
          <w:rFonts w:ascii="Times New Roman" w:hAnsi="Times New Roman" w:cs="Times New Roman"/>
          <w:color w:val="767171"/>
        </w:rPr>
        <w:lastRenderedPageBreak/>
        <w:t xml:space="preserve">Crea su Marca, facilitada por la Organización Mundial de la Propiedad Intelectual, OMPI.  </w:t>
      </w:r>
    </w:p>
    <w:p w:rsidR="00677316" w:rsidRPr="00DD429C" w:rsidRDefault="00677316" w:rsidP="00677316">
      <w:pPr>
        <w:adjustRightInd w:val="0"/>
        <w:spacing w:line="360" w:lineRule="auto"/>
        <w:rPr>
          <w:rFonts w:ascii="Times New Roman" w:hAnsi="Times New Roman" w:cs="Times New Roman"/>
          <w:color w:val="767171"/>
          <w:spacing w:val="20"/>
          <w:szCs w:val="24"/>
        </w:rPr>
      </w:pPr>
    </w:p>
    <w:p w:rsidR="00677316" w:rsidRPr="00DD429C" w:rsidRDefault="00677316" w:rsidP="00677316">
      <w:pPr>
        <w:adjustRightInd w:val="0"/>
        <w:spacing w:line="360" w:lineRule="auto"/>
        <w:rPr>
          <w:rFonts w:ascii="Times New Roman" w:hAnsi="Times New Roman" w:cs="Times New Roman"/>
          <w:color w:val="767171"/>
        </w:rPr>
      </w:pPr>
      <w:r w:rsidRPr="00DD429C">
        <w:rPr>
          <w:rFonts w:ascii="Times New Roman" w:hAnsi="Times New Roman" w:cs="Times New Roman"/>
          <w:color w:val="767171"/>
        </w:rPr>
        <w:t>Las charlas impactaron un total de seiscientos noventa y cuatro (694) niños con un rango de edad, desde los 6 a 11 años.</w:t>
      </w:r>
    </w:p>
    <w:p w:rsidR="00391A85" w:rsidRPr="00DD429C" w:rsidRDefault="00677316" w:rsidP="00677316">
      <w:pPr>
        <w:spacing w:line="360" w:lineRule="auto"/>
        <w:rPr>
          <w:rFonts w:ascii="Times New Roman" w:hAnsi="Times New Roman" w:cs="Times New Roman"/>
          <w:b/>
          <w:color w:val="767171"/>
          <w:spacing w:val="20"/>
          <w:szCs w:val="24"/>
        </w:rPr>
      </w:pPr>
      <w:r w:rsidRPr="00DD429C">
        <w:rPr>
          <w:rFonts w:ascii="Times New Roman" w:hAnsi="Times New Roman" w:cs="Times New Roman"/>
          <w:color w:val="767171"/>
          <w:spacing w:val="20"/>
          <w:szCs w:val="24"/>
        </w:rPr>
        <w:t>-</w:t>
      </w:r>
      <w:r w:rsidR="00FC7555" w:rsidRPr="00DD429C">
        <w:rPr>
          <w:rFonts w:ascii="Times New Roman" w:hAnsi="Times New Roman" w:cs="Times New Roman"/>
          <w:color w:val="767171"/>
          <w:spacing w:val="20"/>
          <w:szCs w:val="24"/>
        </w:rPr>
        <w:t xml:space="preserve"> </w:t>
      </w:r>
      <w:r w:rsidRPr="00DD429C">
        <w:rPr>
          <w:rFonts w:ascii="Times New Roman" w:hAnsi="Times New Roman" w:cs="Times New Roman"/>
          <w:color w:val="767171"/>
        </w:rPr>
        <w:t>Las acciones de ONAPI en 2024, alineadas con la Estrategia Nacional de Desarrollo 2030, contribuyen de manera significativa a los objetivos de mejorar la calidad educativa y fortalecer la competitividad e innovación en la economía nacional. Estas iniciativas promueven un entorno favorable para el emprendimiento, la protección de la propiedad intelectual y el desarrollo de nuevas ideas y productos, lo que impacta positivamente en la ciudadanía y en la sostenibilidad económica del país.</w:t>
      </w:r>
      <w:r w:rsidRPr="00DD429C">
        <w:rPr>
          <w:rFonts w:ascii="Times New Roman" w:hAnsi="Times New Roman" w:cs="Times New Roman"/>
          <w:color w:val="767171"/>
          <w:spacing w:val="20"/>
          <w:szCs w:val="24"/>
        </w:rPr>
        <w:br w:type="page"/>
      </w:r>
    </w:p>
    <w:p w:rsidR="00D85499" w:rsidRPr="00AD3474" w:rsidRDefault="00BE06BD" w:rsidP="00526AF8">
      <w:pPr>
        <w:pStyle w:val="Ttulo1"/>
        <w:numPr>
          <w:ilvl w:val="0"/>
          <w:numId w:val="1"/>
        </w:numPr>
        <w:spacing w:line="360" w:lineRule="auto"/>
        <w:jc w:val="center"/>
        <w:rPr>
          <w:rFonts w:ascii="Times New Roman" w:hAnsi="Times New Roman" w:cs="Times New Roman"/>
          <w:color w:val="767171"/>
        </w:rPr>
      </w:pPr>
      <w:bookmarkStart w:id="5" w:name="_Toc185514674"/>
      <w:bookmarkEnd w:id="4"/>
      <w:r w:rsidRPr="00AD3474">
        <w:rPr>
          <w:rFonts w:ascii="Times New Roman" w:hAnsi="Times New Roman" w:cs="Times New Roman"/>
          <w:color w:val="767171"/>
        </w:rPr>
        <w:lastRenderedPageBreak/>
        <w:t>Información Institucional</w:t>
      </w:r>
      <w:bookmarkEnd w:id="5"/>
    </w:p>
    <w:p w:rsidR="00481A8D" w:rsidRPr="00AD3474" w:rsidRDefault="00120B0E" w:rsidP="00817B5B">
      <w:pPr>
        <w:spacing w:line="360" w:lineRule="auto"/>
        <w:rPr>
          <w:rFonts w:ascii="Times New Roman" w:hAnsi="Times New Roman" w:cs="Times New Roman"/>
          <w:color w:val="767171"/>
        </w:rPr>
      </w:pPr>
      <w:r w:rsidRPr="00AD3474">
        <w:rPr>
          <w:rFonts w:ascii="Times New Roman" w:hAnsi="Times New Roman" w:cs="Times New Roman"/>
          <w:noProof/>
          <w:color w:val="767171"/>
          <w:sz w:val="32"/>
          <w:lang w:eastAsia="es-DO"/>
        </w:rPr>
        <mc:AlternateContent>
          <mc:Choice Requires="wps">
            <w:drawing>
              <wp:anchor distT="0" distB="0" distL="114300" distR="114300" simplePos="0" relativeHeight="251664896" behindDoc="0" locked="0" layoutInCell="1" allowOverlap="1" wp14:anchorId="3E5FB987" wp14:editId="795D3832">
                <wp:simplePos x="0" y="0"/>
                <wp:positionH relativeFrom="column">
                  <wp:posOffset>2295525</wp:posOffset>
                </wp:positionH>
                <wp:positionV relativeFrom="paragraph">
                  <wp:posOffset>-6985</wp:posOffset>
                </wp:positionV>
                <wp:extent cx="1028700" cy="45085"/>
                <wp:effectExtent l="0" t="0" r="0" b="12065"/>
                <wp:wrapNone/>
                <wp:docPr id="25" name="25 Menos"/>
                <wp:cNvGraphicFramePr/>
                <a:graphic xmlns:a="http://schemas.openxmlformats.org/drawingml/2006/main">
                  <a:graphicData uri="http://schemas.microsoft.com/office/word/2010/wordprocessingShape">
                    <wps:wsp>
                      <wps:cNvSpPr/>
                      <wps:spPr>
                        <a:xfrm>
                          <a:off x="0" y="0"/>
                          <a:ext cx="1028700" cy="45085"/>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6641" id="25 Menos" o:spid="_x0000_s1026" style="position:absolute;margin-left:180.75pt;margin-top:-.55pt;width:81pt;height: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" path="m136354,17241r755992,l892346,27844r-755992,l136354,17241xe" fillcolor="red" strokecolor="red" strokeweight="2pt">
                <v:path arrowok="t" o:connecttype="custom" o:connectlocs="136354,17241;892346,17241;892346,27844;136354,27844;136354,17241" o:connectangles="0,0,0,0,0"/>
              </v:shape>
            </w:pict>
          </mc:Fallback>
        </mc:AlternateContent>
      </w:r>
    </w:p>
    <w:p w:rsidR="00BE06BD" w:rsidRPr="00AD3474" w:rsidRDefault="00BE06BD" w:rsidP="00BE06BD">
      <w:pPr>
        <w:pStyle w:val="Ttulo2"/>
        <w:numPr>
          <w:ilvl w:val="1"/>
          <w:numId w:val="1"/>
        </w:numPr>
        <w:spacing w:line="360" w:lineRule="auto"/>
        <w:rPr>
          <w:rFonts w:ascii="Times New Roman" w:hAnsi="Times New Roman" w:cs="Times New Roman"/>
          <w:color w:val="767171"/>
        </w:rPr>
      </w:pPr>
      <w:bookmarkStart w:id="6" w:name="_Toc90552508"/>
      <w:bookmarkStart w:id="7" w:name="_Toc153536899"/>
      <w:bookmarkStart w:id="8" w:name="_Toc185514675"/>
      <w:r w:rsidRPr="00AD3474">
        <w:rPr>
          <w:rFonts w:ascii="Times New Roman" w:hAnsi="Times New Roman" w:cs="Times New Roman"/>
          <w:color w:val="767171"/>
        </w:rPr>
        <w:t>Marco Filosófico institucional</w:t>
      </w:r>
      <w:bookmarkEnd w:id="6"/>
      <w:bookmarkEnd w:id="7"/>
      <w:bookmarkEnd w:id="8"/>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pStyle w:val="Ttulo3"/>
        <w:numPr>
          <w:ilvl w:val="0"/>
          <w:numId w:val="3"/>
        </w:numPr>
        <w:spacing w:line="360" w:lineRule="auto"/>
        <w:rPr>
          <w:rFonts w:ascii="Times New Roman" w:hAnsi="Times New Roman" w:cs="Times New Roman"/>
          <w:color w:val="767171"/>
        </w:rPr>
      </w:pPr>
      <w:bookmarkStart w:id="9" w:name="_Toc90552509"/>
      <w:bookmarkStart w:id="10" w:name="_Toc153536900"/>
      <w:bookmarkStart w:id="11" w:name="_Toc185514676"/>
      <w:r w:rsidRPr="00AD3474">
        <w:rPr>
          <w:rFonts w:ascii="Times New Roman" w:hAnsi="Times New Roman" w:cs="Times New Roman"/>
          <w:color w:val="767171"/>
        </w:rPr>
        <w:t>Misión</w:t>
      </w:r>
      <w:bookmarkEnd w:id="9"/>
      <w:bookmarkEnd w:id="10"/>
      <w:bookmarkEnd w:id="11"/>
    </w:p>
    <w:p w:rsidR="00BE06BD" w:rsidRPr="00AD3474" w:rsidRDefault="00BE06BD" w:rsidP="00BE06BD">
      <w:pPr>
        <w:spacing w:line="360" w:lineRule="auto"/>
        <w:rPr>
          <w:rFonts w:ascii="Times New Roman" w:hAnsi="Times New Roman" w:cs="Times New Roman"/>
          <w:color w:val="767171"/>
        </w:rPr>
      </w:pPr>
      <w:r w:rsidRPr="00AD3474">
        <w:rPr>
          <w:rFonts w:ascii="Times New Roman" w:hAnsi="Times New Roman" w:cs="Times New Roman"/>
          <w:color w:val="767171"/>
        </w:rPr>
        <w:t>Garantizar   los derechos de la Propiedad Industrial, asumiendo el compromiso de contribuir al desarrollo económico y social del país con servidores públicos eficientes que prestan servicios de excelente calidad.</w:t>
      </w:r>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pStyle w:val="Ttulo3"/>
        <w:numPr>
          <w:ilvl w:val="0"/>
          <w:numId w:val="3"/>
        </w:numPr>
        <w:spacing w:line="360" w:lineRule="auto"/>
        <w:rPr>
          <w:rFonts w:ascii="Times New Roman" w:hAnsi="Times New Roman" w:cs="Times New Roman"/>
          <w:color w:val="767171"/>
        </w:rPr>
      </w:pPr>
      <w:bookmarkStart w:id="12" w:name="_Toc90552510"/>
      <w:bookmarkStart w:id="13" w:name="_Toc153536901"/>
      <w:bookmarkStart w:id="14" w:name="_Toc185514677"/>
      <w:r w:rsidRPr="00AD3474">
        <w:rPr>
          <w:rFonts w:ascii="Times New Roman" w:hAnsi="Times New Roman" w:cs="Times New Roman"/>
          <w:color w:val="767171"/>
        </w:rPr>
        <w:t>Visión</w:t>
      </w:r>
      <w:bookmarkEnd w:id="12"/>
      <w:bookmarkEnd w:id="13"/>
      <w:bookmarkEnd w:id="14"/>
    </w:p>
    <w:p w:rsidR="00BE06BD" w:rsidRPr="00AD3474" w:rsidRDefault="00BE06BD" w:rsidP="00BE06BD">
      <w:pPr>
        <w:spacing w:line="360" w:lineRule="auto"/>
        <w:rPr>
          <w:rFonts w:ascii="Times New Roman" w:hAnsi="Times New Roman" w:cs="Times New Roman"/>
          <w:color w:val="767171"/>
        </w:rPr>
      </w:pPr>
      <w:r w:rsidRPr="00AD3474">
        <w:rPr>
          <w:rFonts w:ascii="Times New Roman" w:hAnsi="Times New Roman" w:cs="Times New Roman"/>
          <w:color w:val="767171"/>
        </w:rPr>
        <w:t>Ser reconocida como una organización referente de calidad en la región, gestionada con ética y transparencia, apegada a la mejora continua de sus procesos, que promueve la innovación y los derechos de Propiedad Industrial en beneficio de la sociedad.</w:t>
      </w:r>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pStyle w:val="Ttulo3"/>
        <w:numPr>
          <w:ilvl w:val="0"/>
          <w:numId w:val="3"/>
        </w:numPr>
        <w:spacing w:line="360" w:lineRule="auto"/>
        <w:rPr>
          <w:rFonts w:ascii="Times New Roman" w:hAnsi="Times New Roman" w:cs="Times New Roman"/>
          <w:color w:val="767171"/>
        </w:rPr>
      </w:pPr>
      <w:bookmarkStart w:id="15" w:name="_Toc90552511"/>
      <w:bookmarkStart w:id="16" w:name="_Toc153536902"/>
      <w:bookmarkStart w:id="17" w:name="_Toc185514678"/>
      <w:r w:rsidRPr="00AD3474">
        <w:rPr>
          <w:rFonts w:ascii="Times New Roman" w:hAnsi="Times New Roman" w:cs="Times New Roman"/>
          <w:color w:val="767171"/>
        </w:rPr>
        <w:t>Valores</w:t>
      </w:r>
      <w:bookmarkEnd w:id="15"/>
      <w:bookmarkEnd w:id="16"/>
      <w:bookmarkEnd w:id="17"/>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Integridad: Define el comportamiento general de las personas y sus cualidades personales de honestidad, sinceridad, rectitud, su rechazo de influencias corruptivas y disposición permanente al cumplimiento de las normas legales de la institución.  </w:t>
      </w:r>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Honestidad: Los funcionarios y servidores deben comportarse y expresarse con coherencia y sinceridad, de acuerdo con los valores de verdad y justicia. </w:t>
      </w:r>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Respeto: Todo funcionario y servidor de ONAPI debe observar una conducta respetuosa frente a los derechos de las personas dentro y fuera de la institución. </w:t>
      </w:r>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lastRenderedPageBreak/>
        <w:t>Lealtad: Se refiere a la fidelidad o solidaridad de las personas con la institución en especial, al comportamiento apegado al cuerpo de valores de esta.</w:t>
      </w:r>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t>Equidad: Tomar decisiones equilibradas sobre bases objetivas, es decir, sin sesgos ni prejuicios que pongan en desventaja a otros en beneficio de una persona o grupo de personas en particular.</w:t>
      </w:r>
    </w:p>
    <w:p w:rsidR="00BE06BD" w:rsidRPr="00AD3474" w:rsidRDefault="00BE06BD" w:rsidP="00BE06BD">
      <w:pPr>
        <w:pStyle w:val="Prrafodelista"/>
        <w:numPr>
          <w:ilvl w:val="0"/>
          <w:numId w:val="2"/>
        </w:numPr>
        <w:spacing w:line="360" w:lineRule="auto"/>
        <w:rPr>
          <w:rFonts w:ascii="Times New Roman" w:hAnsi="Times New Roman" w:cs="Times New Roman"/>
          <w:color w:val="767171"/>
        </w:rPr>
      </w:pPr>
      <w:r w:rsidRPr="00AD3474">
        <w:rPr>
          <w:rFonts w:ascii="Times New Roman" w:hAnsi="Times New Roman" w:cs="Times New Roman"/>
          <w:color w:val="767171"/>
        </w:rPr>
        <w:t>Puntualidad: Todo funcionario y servidor de ONAPI debe cumplir de manera cabal con los tiempos, las fechas y las horas pautadas para la jornada laboral, reuniones, encuentros y eventos.</w:t>
      </w:r>
    </w:p>
    <w:p w:rsidR="00BE06BD" w:rsidRPr="00AD3474" w:rsidRDefault="00BE06BD" w:rsidP="00BE06BD">
      <w:pPr>
        <w:spacing w:line="360" w:lineRule="auto"/>
        <w:ind w:left="360"/>
        <w:rPr>
          <w:rFonts w:ascii="Times New Roman" w:hAnsi="Times New Roman" w:cs="Times New Roman"/>
          <w:color w:val="767171"/>
        </w:rPr>
      </w:pPr>
    </w:p>
    <w:p w:rsidR="00BE06BD" w:rsidRPr="00AD3474" w:rsidRDefault="00BE06BD" w:rsidP="00BE06BD">
      <w:pPr>
        <w:pStyle w:val="Ttulo2"/>
        <w:numPr>
          <w:ilvl w:val="1"/>
          <w:numId w:val="1"/>
        </w:numPr>
        <w:spacing w:line="360" w:lineRule="auto"/>
        <w:rPr>
          <w:rFonts w:ascii="Times New Roman" w:hAnsi="Times New Roman" w:cs="Times New Roman"/>
          <w:color w:val="767171"/>
        </w:rPr>
      </w:pPr>
      <w:bookmarkStart w:id="18" w:name="_Toc90552512"/>
      <w:bookmarkStart w:id="19" w:name="_Toc153536903"/>
      <w:bookmarkStart w:id="20" w:name="_Toc185514679"/>
      <w:r w:rsidRPr="00AD3474">
        <w:rPr>
          <w:rFonts w:ascii="Times New Roman" w:hAnsi="Times New Roman" w:cs="Times New Roman"/>
          <w:color w:val="767171"/>
        </w:rPr>
        <w:t>Base legal</w:t>
      </w:r>
      <w:bookmarkEnd w:id="18"/>
      <w:bookmarkEnd w:id="19"/>
      <w:bookmarkEnd w:id="20"/>
    </w:p>
    <w:p w:rsidR="00BE06BD" w:rsidRPr="00AD3474" w:rsidRDefault="00BE06BD" w:rsidP="00BE06BD">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ONAPI es una Institución adscrita al Ministerio de Industria, Comercio y MIPYMES, con autonomía técnica y con patrimonio propio, que administra todo lo relativo a la concesión, al mantenimiento y vigencia de las diferentes modalidades de la Propiedad Industrial (Patentes de Invención, de Modelos de Utilidad, Registro de Diseños Industriales y de Signos Distintivos). </w:t>
      </w:r>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Se rige por lo establecido en la Ley No. 20-00 sobre Propiedad Industrial del ocho (08) de mayo del año 2000, modificada por la Ley No.424-06 de implementación del DR-CAFTA, su Reglamento de Aplicación y los Tratados Internacionales de los cuales la República Dominicana es parte en materia de propiedad intelectual. </w:t>
      </w:r>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ONAPI es responsable de la administración de un conjunto de acuerdos, arreglos, convenios y tratados, asumidos por el Estado Dominicano entre los que se destacan: </w:t>
      </w:r>
    </w:p>
    <w:p w:rsidR="00BE06BD" w:rsidRPr="00AD3474" w:rsidRDefault="00BE06BD" w:rsidP="00BE06BD">
      <w:pPr>
        <w:spacing w:line="360" w:lineRule="auto"/>
        <w:rPr>
          <w:rFonts w:ascii="Times New Roman" w:hAnsi="Times New Roman" w:cs="Times New Roman"/>
          <w:color w:val="767171"/>
        </w:rPr>
      </w:pP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lastRenderedPageBreak/>
        <w:t>Tratado de Libre Comercio, entre la República Dominicana, Centroamérica y los Estados Unidos de América (DR-CAFTA).</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Acuerdo de Asociación Económica entre el CARIFORUM y la Unión Europea (EPA).</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Tratado de Cooperación en Materia de Patentes (PCT).</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Tratado sobre el Derecho de Marcas (TLT).</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Tratado de Budapest sobre el Reconocimiento Internacional del Depósito de Microorganismos a los fines del Procedimiento en materia de Patentes.</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Arreglo de Lisboa Relativo a la Protección de las Denominaciones de Origen y su Registro Internacional.</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Convenio de Paris para la protección de la Propiedad Industrial.</w:t>
      </w:r>
    </w:p>
    <w:p w:rsidR="00BE06BD" w:rsidRPr="00AD3474" w:rsidRDefault="00BE06BD" w:rsidP="00BE06BD">
      <w:pPr>
        <w:pStyle w:val="Prrafodelista"/>
        <w:numPr>
          <w:ilvl w:val="0"/>
          <w:numId w:val="4"/>
        </w:numPr>
        <w:spacing w:line="360" w:lineRule="auto"/>
        <w:rPr>
          <w:rFonts w:ascii="Times New Roman" w:hAnsi="Times New Roman" w:cs="Times New Roman"/>
          <w:color w:val="767171"/>
        </w:rPr>
      </w:pPr>
      <w:r w:rsidRPr="00AD3474">
        <w:rPr>
          <w:rFonts w:ascii="Times New Roman" w:hAnsi="Times New Roman" w:cs="Times New Roman"/>
          <w:color w:val="767171"/>
        </w:rPr>
        <w:t>Acuerdos de la Organización Mundial del Comercio (OMC), sobre los aspectos de los Derechos de la Propiedad Intelectual, relaciones con el comercio.</w:t>
      </w:r>
    </w:p>
    <w:p w:rsidR="00817B5B" w:rsidRPr="00AD3474" w:rsidRDefault="00817B5B" w:rsidP="00817B5B">
      <w:pPr>
        <w:rPr>
          <w:rFonts w:ascii="Times New Roman" w:hAnsi="Times New Roman" w:cs="Times New Roman"/>
          <w:color w:val="767171"/>
        </w:rPr>
        <w:sectPr w:rsidR="00817B5B" w:rsidRPr="00AD3474" w:rsidSect="000E5E88">
          <w:footerReference w:type="default" r:id="rId14"/>
          <w:footerReference w:type="first" r:id="rId15"/>
          <w:pgSz w:w="12240" w:h="15840"/>
          <w:pgMar w:top="1440" w:right="2160" w:bottom="1440" w:left="2160" w:header="709" w:footer="182" w:gutter="0"/>
          <w:pgNumType w:start="1"/>
          <w:cols w:space="708"/>
          <w:titlePg/>
          <w:docGrid w:linePitch="360"/>
        </w:sectPr>
      </w:pPr>
    </w:p>
    <w:p w:rsidR="00481A8D" w:rsidRPr="00AD3474" w:rsidRDefault="00481A8D" w:rsidP="00481A8D">
      <w:pPr>
        <w:pStyle w:val="Ttulo2"/>
        <w:numPr>
          <w:ilvl w:val="1"/>
          <w:numId w:val="1"/>
        </w:numPr>
        <w:rPr>
          <w:rFonts w:ascii="Times New Roman" w:hAnsi="Times New Roman" w:cs="Times New Roman"/>
          <w:color w:val="767171"/>
        </w:rPr>
      </w:pPr>
      <w:bookmarkStart w:id="21" w:name="_Toc90552513"/>
      <w:bookmarkStart w:id="22" w:name="_Toc185514680"/>
      <w:r w:rsidRPr="00AD3474">
        <w:rPr>
          <w:rFonts w:ascii="Times New Roman" w:hAnsi="Times New Roman" w:cs="Times New Roman"/>
          <w:color w:val="767171"/>
        </w:rPr>
        <w:lastRenderedPageBreak/>
        <w:t>Estructura organizativa</w:t>
      </w:r>
      <w:bookmarkEnd w:id="21"/>
      <w:bookmarkEnd w:id="22"/>
    </w:p>
    <w:p w:rsidR="000D7E33" w:rsidRPr="00AD3474" w:rsidRDefault="000D7E33" w:rsidP="000D7E33">
      <w:pPr>
        <w:rPr>
          <w:rFonts w:ascii="Times New Roman" w:hAnsi="Times New Roman" w:cs="Times New Roman"/>
          <w:color w:val="767171"/>
        </w:rPr>
      </w:pPr>
    </w:p>
    <w:p w:rsidR="00481A8D" w:rsidRPr="00AD3474" w:rsidRDefault="000D7E33" w:rsidP="00141E0C">
      <w:pPr>
        <w:jc w:val="center"/>
        <w:rPr>
          <w:rFonts w:ascii="Times New Roman" w:hAnsi="Times New Roman" w:cs="Times New Roman"/>
          <w:color w:val="767171"/>
        </w:rPr>
      </w:pPr>
      <w:r w:rsidRPr="00AD3474">
        <w:rPr>
          <w:rFonts w:ascii="Times New Roman" w:hAnsi="Times New Roman" w:cs="Times New Roman"/>
          <w:noProof/>
          <w:color w:val="767171"/>
          <w:lang w:eastAsia="es-DO"/>
        </w:rPr>
        <w:drawing>
          <wp:inline distT="0" distB="0" distL="0" distR="0" wp14:anchorId="0841D34C" wp14:editId="6053CB45">
            <wp:extent cx="7018317" cy="4785756"/>
            <wp:effectExtent l="0" t="0" r="0" b="0"/>
            <wp:docPr id="12" name="Imagen 12" descr="C:\Users\j.zarzuela\Desktop\Organigrama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zarzuela\Desktop\Organigrama 202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8317" cy="4785756"/>
                    </a:xfrm>
                    <a:prstGeom prst="rect">
                      <a:avLst/>
                    </a:prstGeom>
                    <a:noFill/>
                    <a:ln>
                      <a:noFill/>
                    </a:ln>
                  </pic:spPr>
                </pic:pic>
              </a:graphicData>
            </a:graphic>
          </wp:inline>
        </w:drawing>
      </w:r>
    </w:p>
    <w:p w:rsidR="00983E04" w:rsidRPr="00AD3474" w:rsidRDefault="00983E04">
      <w:pPr>
        <w:jc w:val="left"/>
        <w:rPr>
          <w:rFonts w:ascii="Times New Roman" w:hAnsi="Times New Roman" w:cs="Times New Roman"/>
          <w:color w:val="767171"/>
        </w:rPr>
        <w:sectPr w:rsidR="00983E04" w:rsidRPr="00AD3474" w:rsidSect="000E5E88">
          <w:pgSz w:w="15840" w:h="12240" w:orient="landscape"/>
          <w:pgMar w:top="1440" w:right="2160" w:bottom="1440" w:left="2160" w:header="709" w:footer="709" w:gutter="0"/>
          <w:cols w:space="708"/>
          <w:docGrid w:linePitch="360"/>
        </w:sectPr>
      </w:pPr>
    </w:p>
    <w:p w:rsidR="00C23DC7" w:rsidRDefault="00C23DC7" w:rsidP="0088415C">
      <w:pPr>
        <w:jc w:val="left"/>
        <w:rPr>
          <w:rFonts w:ascii="Times New Roman" w:hAnsi="Times New Roman" w:cs="Times New Roman"/>
          <w:color w:val="767171"/>
        </w:rPr>
      </w:pPr>
    </w:p>
    <w:p w:rsidR="00C23DC7" w:rsidRDefault="00C23DC7" w:rsidP="00C23DC7">
      <w:pPr>
        <w:rPr>
          <w:rFonts w:ascii="Times New Roman" w:eastAsia="Times New Roman" w:hAnsi="Times New Roman" w:cs="Times New Roman"/>
          <w:b/>
          <w:bCs/>
          <w:color w:val="767171"/>
          <w:szCs w:val="24"/>
          <w:lang w:eastAsia="es-DO"/>
        </w:rPr>
      </w:pPr>
      <w:r w:rsidRPr="00C23DC7">
        <w:rPr>
          <w:rFonts w:ascii="Times New Roman" w:eastAsia="Times New Roman" w:hAnsi="Times New Roman" w:cs="Times New Roman"/>
          <w:b/>
          <w:bCs/>
          <w:color w:val="767171"/>
          <w:szCs w:val="24"/>
          <w:lang w:eastAsia="es-DO"/>
        </w:rPr>
        <w:t>Principales funcionarios de ONAPI:</w:t>
      </w:r>
    </w:p>
    <w:p w:rsidR="00C23DC7" w:rsidRDefault="00C23DC7" w:rsidP="00C23DC7">
      <w:pPr>
        <w:rPr>
          <w:rFonts w:ascii="Times New Roman" w:eastAsia="Times New Roman" w:hAnsi="Times New Roman" w:cs="Times New Roman"/>
          <w:b/>
          <w:bCs/>
          <w:color w:val="767171"/>
          <w:szCs w:val="24"/>
          <w:lang w:eastAsia="es-DO"/>
        </w:rPr>
      </w:pPr>
    </w:p>
    <w:tbl>
      <w:tblPr>
        <w:tblW w:w="9640" w:type="dxa"/>
        <w:jc w:val="center"/>
        <w:tblCellMar>
          <w:left w:w="70" w:type="dxa"/>
          <w:right w:w="70" w:type="dxa"/>
        </w:tblCellMar>
        <w:tblLook w:val="04A0" w:firstRow="1" w:lastRow="0" w:firstColumn="1" w:lastColumn="0" w:noHBand="0" w:noVBand="1"/>
      </w:tblPr>
      <w:tblGrid>
        <w:gridCol w:w="6660"/>
        <w:gridCol w:w="2980"/>
      </w:tblGrid>
      <w:tr w:rsidR="00C23DC7" w:rsidRPr="00C23DC7" w:rsidTr="00C23DC7">
        <w:trPr>
          <w:trHeight w:val="330"/>
          <w:tblHeader/>
          <w:jc w:val="center"/>
        </w:trPr>
        <w:tc>
          <w:tcPr>
            <w:tcW w:w="6660" w:type="dxa"/>
            <w:tcBorders>
              <w:top w:val="single" w:sz="4" w:space="0" w:color="auto"/>
              <w:left w:val="single" w:sz="4" w:space="0" w:color="auto"/>
              <w:bottom w:val="single" w:sz="4" w:space="0" w:color="auto"/>
              <w:right w:val="single" w:sz="4" w:space="0" w:color="auto"/>
            </w:tcBorders>
            <w:shd w:val="clear" w:color="auto" w:fill="011C50"/>
            <w:noWrap/>
            <w:vAlign w:val="center"/>
            <w:hideMark/>
          </w:tcPr>
          <w:p w:rsidR="00C23DC7" w:rsidRPr="00C23DC7" w:rsidRDefault="00C23DC7" w:rsidP="00FD6659">
            <w:pPr>
              <w:spacing w:after="0" w:line="240" w:lineRule="auto"/>
              <w:jc w:val="center"/>
              <w:rPr>
                <w:rFonts w:ascii="Times New Roman" w:eastAsia="Times New Roman" w:hAnsi="Times New Roman" w:cs="Times New Roman"/>
                <w:b/>
                <w:bCs/>
                <w:color w:val="FFFFFF" w:themeColor="background1"/>
                <w:szCs w:val="24"/>
                <w:lang w:eastAsia="es-DO"/>
              </w:rPr>
            </w:pPr>
            <w:r w:rsidRPr="00C23DC7">
              <w:rPr>
                <w:rFonts w:ascii="Times New Roman" w:eastAsia="Times New Roman" w:hAnsi="Times New Roman" w:cs="Times New Roman"/>
                <w:b/>
                <w:bCs/>
                <w:color w:val="FFFFFF" w:themeColor="background1"/>
                <w:szCs w:val="24"/>
                <w:lang w:eastAsia="es-DO"/>
              </w:rPr>
              <w:t>Departamento</w:t>
            </w:r>
          </w:p>
        </w:tc>
        <w:tc>
          <w:tcPr>
            <w:tcW w:w="2980" w:type="dxa"/>
            <w:tcBorders>
              <w:top w:val="single" w:sz="4" w:space="0" w:color="auto"/>
              <w:left w:val="nil"/>
              <w:bottom w:val="single" w:sz="4" w:space="0" w:color="auto"/>
              <w:right w:val="single" w:sz="4" w:space="0" w:color="auto"/>
            </w:tcBorders>
            <w:shd w:val="clear" w:color="auto" w:fill="011C50"/>
            <w:noWrap/>
            <w:vAlign w:val="center"/>
            <w:hideMark/>
          </w:tcPr>
          <w:p w:rsidR="00C23DC7" w:rsidRPr="00C23DC7" w:rsidRDefault="00C23DC7" w:rsidP="00FD6659">
            <w:pPr>
              <w:spacing w:after="0" w:line="240" w:lineRule="auto"/>
              <w:jc w:val="center"/>
              <w:rPr>
                <w:rFonts w:ascii="Times New Roman" w:eastAsia="Times New Roman" w:hAnsi="Times New Roman" w:cs="Times New Roman"/>
                <w:b/>
                <w:bCs/>
                <w:color w:val="FFFFFF" w:themeColor="background1"/>
                <w:szCs w:val="24"/>
                <w:lang w:eastAsia="es-DO"/>
              </w:rPr>
            </w:pPr>
            <w:r w:rsidRPr="00C23DC7">
              <w:rPr>
                <w:rFonts w:ascii="Times New Roman" w:eastAsia="Times New Roman" w:hAnsi="Times New Roman" w:cs="Times New Roman"/>
                <w:b/>
                <w:bCs/>
                <w:color w:val="FFFFFF" w:themeColor="background1"/>
                <w:szCs w:val="24"/>
                <w:lang w:eastAsia="es-DO"/>
              </w:rPr>
              <w:t>Encargado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General</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Dr. Salvador Ramos</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de Planificación y Desarrollo</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Rosa Virginia Almonte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de Recursos Humanos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Cristobal Rodríguez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Jurídico</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Dr. Ángel Veras</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de Invenciones</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Luisa Castillo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Dirección de Signos Distintivos</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Michelle Guzmán</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Comunicaciones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Nicole Ruiz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Relaciones Interinstitucionales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Lidia Mejía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Revisión y Análisis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Juan José Mena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Administrativo</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Cendic Blanco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Financiero</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Sarah De la Rosa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Departamento de Seguridad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José Cueba (Militar)</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Tecnología de la Información y Comunicación</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Ing. Wilson Grullon</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Departamento de Reclutamiento y Selección y Organización del Trabajo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Pamela De la Cruz (Interina)</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Departamento de Evaluación del Desempeño y Capacitación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Santo Severino</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Servicio al Usuario</w:t>
            </w:r>
            <w:r w:rsidRPr="00C23DC7">
              <w:rPr>
                <w:rFonts w:ascii="Times New Roman" w:eastAsia="Times New Roman" w:hAnsi="Times New Roman" w:cs="Times New Roman"/>
                <w:color w:val="767171"/>
                <w:szCs w:val="24"/>
                <w:lang w:eastAsia="es-DO"/>
              </w:rPr>
              <w:tab/>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Daneiris Mercado</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Litigios</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Lidia Tejada</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Calidad en la Gestión y Desarrollo Institucional</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Elian Beato</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Nombres Comerciales</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Julissa Álvarez (Interina)</w:t>
            </w:r>
          </w:p>
        </w:tc>
      </w:tr>
      <w:tr w:rsidR="00C23DC7" w:rsidRPr="00C23DC7" w:rsidTr="00C23DC7">
        <w:trPr>
          <w:trHeight w:val="279"/>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Publicación de Registro</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Manuel Seijas</w:t>
            </w:r>
          </w:p>
        </w:tc>
      </w:tr>
      <w:tr w:rsidR="00C23DC7" w:rsidRPr="00C23DC7" w:rsidTr="00C23DC7">
        <w:trPr>
          <w:trHeight w:val="229"/>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Marcas Comerciales</w:t>
            </w:r>
          </w:p>
        </w:tc>
        <w:tc>
          <w:tcPr>
            <w:tcW w:w="2980" w:type="dxa"/>
            <w:tcBorders>
              <w:top w:val="nil"/>
              <w:left w:val="nil"/>
              <w:bottom w:val="single" w:sz="4" w:space="0" w:color="auto"/>
              <w:right w:val="single" w:sz="4" w:space="0" w:color="auto"/>
            </w:tcBorders>
            <w:shd w:val="clear" w:color="auto" w:fill="auto"/>
            <w:noWrap/>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Ana María Hernández</w:t>
            </w:r>
          </w:p>
        </w:tc>
      </w:tr>
      <w:tr w:rsidR="00C23DC7" w:rsidRPr="00C23DC7" w:rsidTr="00C23DC7">
        <w:trPr>
          <w:trHeight w:val="229"/>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Recursos y Acciones Legales de Signos Distintivos</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Victor Alfonso Soto Fermín (Interino)</w:t>
            </w:r>
          </w:p>
        </w:tc>
      </w:tr>
      <w:tr w:rsidR="00C23DC7" w:rsidRPr="00C23DC7" w:rsidTr="00C23DC7">
        <w:trPr>
          <w:trHeight w:val="381"/>
          <w:jc w:val="center"/>
        </w:trPr>
        <w:tc>
          <w:tcPr>
            <w:tcW w:w="6660" w:type="dxa"/>
            <w:tcBorders>
              <w:top w:val="nil"/>
              <w:left w:val="single" w:sz="4" w:space="0" w:color="auto"/>
              <w:bottom w:val="single" w:sz="4" w:space="0" w:color="auto"/>
              <w:right w:val="single" w:sz="4" w:space="0" w:color="auto"/>
            </w:tcBorders>
            <w:shd w:val="clear" w:color="auto" w:fill="auto"/>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Formulación, Monitoreo y Evaluación de Planes, Programas y Proyectos.</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Lisibell Cordero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Academia Nacional de Propiedad Intelectual</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Narcis Tejada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Oficina San Francisco de Macorís</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Arlette Rosario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Oficina Regional Este</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Lic. María </w:t>
            </w:r>
            <w:proofErr w:type="spellStart"/>
            <w:r w:rsidRPr="00C23DC7">
              <w:rPr>
                <w:rFonts w:ascii="Times New Roman" w:eastAsia="Times New Roman" w:hAnsi="Times New Roman" w:cs="Times New Roman"/>
                <w:color w:val="767171"/>
                <w:szCs w:val="24"/>
                <w:lang w:eastAsia="es-DO"/>
              </w:rPr>
              <w:t>Ivelisse</w:t>
            </w:r>
            <w:proofErr w:type="spellEnd"/>
            <w:r w:rsidRPr="00C23DC7">
              <w:rPr>
                <w:rFonts w:ascii="Times New Roman" w:eastAsia="Times New Roman" w:hAnsi="Times New Roman" w:cs="Times New Roman"/>
                <w:color w:val="767171"/>
                <w:szCs w:val="24"/>
                <w:lang w:eastAsia="es-DO"/>
              </w:rPr>
              <w:t xml:space="preserve"> </w:t>
            </w:r>
            <w:proofErr w:type="spellStart"/>
            <w:r w:rsidRPr="00C23DC7">
              <w:rPr>
                <w:rFonts w:ascii="Times New Roman" w:eastAsia="Times New Roman" w:hAnsi="Times New Roman" w:cs="Times New Roman"/>
                <w:color w:val="767171"/>
                <w:szCs w:val="24"/>
                <w:lang w:eastAsia="es-DO"/>
              </w:rPr>
              <w:t>Ubrí</w:t>
            </w:r>
            <w:proofErr w:type="spellEnd"/>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Oficina Regional Norte</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Valentín Vásquez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Servicios Generales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Cesar de Jesús Espejo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Compras y Contrataciones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Nacol López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lastRenderedPageBreak/>
              <w:t xml:space="preserve">División de Salud ocupacional  y Seguridad en el Trabajo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Vacante </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División de Nómina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Yuderqui Mendez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Tesorería</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Virgen Rosario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Contabilidad</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Yenny Acosta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Administración del Servicio TIC</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Wilking Ureña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Operaciones TIC</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Ing. </w:t>
            </w:r>
            <w:proofErr w:type="spellStart"/>
            <w:r w:rsidRPr="00C23DC7">
              <w:rPr>
                <w:rFonts w:ascii="Times New Roman" w:eastAsia="Times New Roman" w:hAnsi="Times New Roman" w:cs="Times New Roman"/>
                <w:color w:val="767171"/>
                <w:szCs w:val="24"/>
                <w:lang w:eastAsia="es-DO"/>
              </w:rPr>
              <w:t>Havy</w:t>
            </w:r>
            <w:proofErr w:type="spellEnd"/>
            <w:r w:rsidRPr="00C23DC7">
              <w:rPr>
                <w:rFonts w:ascii="Times New Roman" w:eastAsia="Times New Roman" w:hAnsi="Times New Roman" w:cs="Times New Roman"/>
                <w:color w:val="767171"/>
                <w:szCs w:val="24"/>
                <w:lang w:eastAsia="es-DO"/>
              </w:rPr>
              <w:t xml:space="preserve"> Fontana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Programación y Planeamiento Académico</w:t>
            </w:r>
          </w:p>
        </w:tc>
        <w:tc>
          <w:tcPr>
            <w:tcW w:w="2980" w:type="dxa"/>
            <w:tcBorders>
              <w:top w:val="nil"/>
              <w:left w:val="nil"/>
              <w:bottom w:val="single" w:sz="4" w:space="0" w:color="auto"/>
              <w:right w:val="single" w:sz="4" w:space="0" w:color="auto"/>
            </w:tcBorders>
            <w:shd w:val="clear" w:color="auto" w:fill="auto"/>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Ana Yesenia Pérez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Renovaciones y Actos Modificatorios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María Elena Pérez</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Audiovisuales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Vacante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Apoyo a la Tecnología y a la Innovación-CATI</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Ing. Jofiel Castillo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Examen de Forma de Invenciones</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Vacante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Acciones y Recursos Legales de Invenciones</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Vacante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Sección de Archivos de Signos Distintivos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Víctor García</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Sección de Investigación Tecnológica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Vacante</w:t>
            </w:r>
          </w:p>
        </w:tc>
      </w:tr>
      <w:tr w:rsidR="00C23DC7" w:rsidRPr="00C23DC7" w:rsidTr="00C23DC7">
        <w:trPr>
          <w:trHeight w:val="330"/>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Departamento de Apelaciones</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Diana Cordero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Oficina de Acceso a la Información</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Australia Pepin</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Relaciones Públicas y Prensa</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Vacante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División de Presupuesto</w:t>
            </w:r>
          </w:p>
        </w:tc>
        <w:tc>
          <w:tcPr>
            <w:tcW w:w="2980" w:type="dxa"/>
            <w:tcBorders>
              <w:top w:val="nil"/>
              <w:left w:val="nil"/>
              <w:bottom w:val="single" w:sz="4" w:space="0" w:color="auto"/>
              <w:right w:val="single" w:sz="4" w:space="0" w:color="auto"/>
            </w:tcBorders>
            <w:shd w:val="clear" w:color="auto" w:fill="auto"/>
            <w:noWrap/>
            <w:vAlign w:val="center"/>
            <w:hideMark/>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Yarenny Diroche</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Sección de Correspondencia</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 Victor Cordero</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Sección de Mayordomía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Melissa de los Santos</w:t>
            </w:r>
          </w:p>
        </w:tc>
      </w:tr>
      <w:tr w:rsidR="00C23DC7" w:rsidRPr="00C23DC7" w:rsidTr="00C23DC7">
        <w:trPr>
          <w:trHeight w:val="330"/>
          <w:jc w:val="center"/>
        </w:trPr>
        <w:tc>
          <w:tcPr>
            <w:tcW w:w="6660" w:type="dxa"/>
            <w:tcBorders>
              <w:top w:val="nil"/>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Sección de Almacén y Suministro </w:t>
            </w:r>
          </w:p>
        </w:tc>
        <w:tc>
          <w:tcPr>
            <w:tcW w:w="2980" w:type="dxa"/>
            <w:tcBorders>
              <w:top w:val="nil"/>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Licda. Elizabet Reyes</w:t>
            </w:r>
          </w:p>
        </w:tc>
      </w:tr>
      <w:tr w:rsidR="00C23DC7" w:rsidRPr="00C23DC7" w:rsidTr="00C23DC7">
        <w:trPr>
          <w:trHeight w:val="330"/>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Sección de Mantenimiento</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Arq. Gabriel de la Cruz</w:t>
            </w:r>
          </w:p>
        </w:tc>
      </w:tr>
      <w:tr w:rsidR="00C23DC7" w:rsidRPr="00C23DC7" w:rsidTr="00C23DC7">
        <w:trPr>
          <w:trHeight w:val="330"/>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Sección de Archivos de Invenciones</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Félix Mejía</w:t>
            </w:r>
          </w:p>
        </w:tc>
      </w:tr>
      <w:tr w:rsidR="00C23DC7" w:rsidRPr="00C23DC7" w:rsidTr="00C23DC7">
        <w:trPr>
          <w:trHeight w:val="371"/>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Sección de Servicio de Atención al Usuario</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 xml:space="preserve">Licda. Fanny </w:t>
            </w:r>
            <w:proofErr w:type="spellStart"/>
            <w:r>
              <w:rPr>
                <w:rFonts w:ascii="Times New Roman" w:eastAsia="Times New Roman" w:hAnsi="Times New Roman" w:cs="Times New Roman"/>
                <w:color w:val="767171"/>
                <w:szCs w:val="24"/>
                <w:lang w:eastAsia="es-DO"/>
              </w:rPr>
              <w:t>Urbá</w:t>
            </w:r>
            <w:r w:rsidRPr="00C23DC7">
              <w:rPr>
                <w:rFonts w:ascii="Times New Roman" w:eastAsia="Times New Roman" w:hAnsi="Times New Roman" w:cs="Times New Roman"/>
                <w:color w:val="767171"/>
                <w:szCs w:val="24"/>
                <w:lang w:eastAsia="es-DO"/>
              </w:rPr>
              <w:t>ez</w:t>
            </w:r>
            <w:proofErr w:type="spellEnd"/>
          </w:p>
        </w:tc>
      </w:tr>
      <w:tr w:rsidR="00C23DC7" w:rsidRPr="00C23DC7" w:rsidTr="00C23DC7">
        <w:trPr>
          <w:trHeight w:val="277"/>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Sección de Entrega de Registros</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Helen </w:t>
            </w:r>
            <w:proofErr w:type="spellStart"/>
            <w:r w:rsidRPr="00C23DC7">
              <w:rPr>
                <w:rFonts w:ascii="Times New Roman" w:eastAsia="Times New Roman" w:hAnsi="Times New Roman" w:cs="Times New Roman"/>
                <w:color w:val="767171"/>
                <w:szCs w:val="24"/>
                <w:lang w:eastAsia="es-DO"/>
              </w:rPr>
              <w:t>Dumé</w:t>
            </w:r>
            <w:proofErr w:type="spellEnd"/>
          </w:p>
        </w:tc>
      </w:tr>
      <w:tr w:rsidR="00C23DC7" w:rsidRPr="00C23DC7" w:rsidTr="00C23DC7">
        <w:trPr>
          <w:trHeight w:val="330"/>
          <w:jc w:val="center"/>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C7" w:rsidRPr="00C23DC7" w:rsidRDefault="00C23DC7" w:rsidP="00FD6659">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Módulo de Puerto Plata</w:t>
            </w:r>
          </w:p>
        </w:tc>
        <w:tc>
          <w:tcPr>
            <w:tcW w:w="2980" w:type="dxa"/>
            <w:tcBorders>
              <w:top w:val="single" w:sz="4" w:space="0" w:color="auto"/>
              <w:left w:val="nil"/>
              <w:bottom w:val="single" w:sz="4" w:space="0" w:color="auto"/>
              <w:right w:val="single" w:sz="4" w:space="0" w:color="auto"/>
            </w:tcBorders>
            <w:shd w:val="clear" w:color="auto" w:fill="auto"/>
            <w:noWrap/>
            <w:vAlign w:val="center"/>
          </w:tcPr>
          <w:p w:rsidR="00C23DC7" w:rsidRPr="00C23DC7" w:rsidRDefault="00C23DC7" w:rsidP="00C23DC7">
            <w:pPr>
              <w:spacing w:after="0" w:line="240" w:lineRule="auto"/>
              <w:jc w:val="left"/>
              <w:rPr>
                <w:rFonts w:ascii="Times New Roman" w:eastAsia="Times New Roman" w:hAnsi="Times New Roman" w:cs="Times New Roman"/>
                <w:color w:val="767171"/>
                <w:szCs w:val="24"/>
                <w:lang w:eastAsia="es-DO"/>
              </w:rPr>
            </w:pPr>
            <w:r w:rsidRPr="00C23DC7">
              <w:rPr>
                <w:rFonts w:ascii="Times New Roman" w:eastAsia="Times New Roman" w:hAnsi="Times New Roman" w:cs="Times New Roman"/>
                <w:color w:val="767171"/>
                <w:szCs w:val="24"/>
                <w:lang w:eastAsia="es-DO"/>
              </w:rPr>
              <w:t xml:space="preserve">Lic. Ernesto </w:t>
            </w:r>
            <w:proofErr w:type="spellStart"/>
            <w:r w:rsidRPr="00C23DC7">
              <w:rPr>
                <w:rFonts w:ascii="Times New Roman" w:eastAsia="Times New Roman" w:hAnsi="Times New Roman" w:cs="Times New Roman"/>
                <w:color w:val="767171"/>
                <w:szCs w:val="24"/>
                <w:lang w:eastAsia="es-DO"/>
              </w:rPr>
              <w:t>J</w:t>
            </w:r>
            <w:r>
              <w:rPr>
                <w:rFonts w:ascii="Times New Roman" w:eastAsia="Times New Roman" w:hAnsi="Times New Roman" w:cs="Times New Roman"/>
                <w:color w:val="767171"/>
                <w:szCs w:val="24"/>
                <w:lang w:eastAsia="es-DO"/>
              </w:rPr>
              <w:t>á</w:t>
            </w:r>
            <w:r w:rsidRPr="00C23DC7">
              <w:rPr>
                <w:rFonts w:ascii="Times New Roman" w:eastAsia="Times New Roman" w:hAnsi="Times New Roman" w:cs="Times New Roman"/>
                <w:color w:val="767171"/>
                <w:szCs w:val="24"/>
                <w:lang w:eastAsia="es-DO"/>
              </w:rPr>
              <w:t>quez</w:t>
            </w:r>
            <w:proofErr w:type="spellEnd"/>
          </w:p>
        </w:tc>
      </w:tr>
    </w:tbl>
    <w:p w:rsidR="0088415C" w:rsidRPr="00C23DC7" w:rsidRDefault="0088415C" w:rsidP="00C23DC7">
      <w:pPr>
        <w:rPr>
          <w:rFonts w:ascii="Times New Roman" w:hAnsi="Times New Roman" w:cs="Times New Roman"/>
        </w:rPr>
        <w:sectPr w:rsidR="0088415C" w:rsidRPr="00C23DC7" w:rsidSect="000E5E88">
          <w:pgSz w:w="12240" w:h="15840"/>
          <w:pgMar w:top="1440" w:right="2160" w:bottom="1440" w:left="2160" w:header="709" w:footer="327" w:gutter="0"/>
          <w:cols w:space="708"/>
          <w:docGrid w:linePitch="360"/>
        </w:sectPr>
      </w:pPr>
    </w:p>
    <w:p w:rsidR="001802A1" w:rsidRDefault="00481A8D" w:rsidP="001802A1">
      <w:pPr>
        <w:pStyle w:val="Ttulo2"/>
        <w:numPr>
          <w:ilvl w:val="1"/>
          <w:numId w:val="1"/>
        </w:numPr>
        <w:rPr>
          <w:rFonts w:ascii="Times New Roman" w:hAnsi="Times New Roman" w:cs="Times New Roman"/>
          <w:color w:val="767171"/>
        </w:rPr>
      </w:pPr>
      <w:bookmarkStart w:id="23" w:name="_Toc90552514"/>
      <w:bookmarkStart w:id="24" w:name="_Toc185514681"/>
      <w:r w:rsidRPr="00AD3474">
        <w:rPr>
          <w:rFonts w:ascii="Times New Roman" w:hAnsi="Times New Roman" w:cs="Times New Roman"/>
          <w:color w:val="767171"/>
        </w:rPr>
        <w:lastRenderedPageBreak/>
        <w:t>Planificación estratégica</w:t>
      </w:r>
      <w:bookmarkEnd w:id="23"/>
      <w:bookmarkEnd w:id="24"/>
    </w:p>
    <w:p w:rsidR="00087204" w:rsidRPr="00087204" w:rsidRDefault="00087204" w:rsidP="00087204"/>
    <w:tbl>
      <w:tblPr>
        <w:tblW w:w="0" w:type="auto"/>
        <w:tblInd w:w="55" w:type="dxa"/>
        <w:tblCellMar>
          <w:left w:w="70" w:type="dxa"/>
          <w:right w:w="70" w:type="dxa"/>
        </w:tblCellMar>
        <w:tblLook w:val="04A0" w:firstRow="1" w:lastRow="0" w:firstColumn="1" w:lastColumn="0" w:noHBand="0" w:noVBand="1"/>
      </w:tblPr>
      <w:tblGrid>
        <w:gridCol w:w="2937"/>
        <w:gridCol w:w="3065"/>
        <w:gridCol w:w="3370"/>
        <w:gridCol w:w="2233"/>
      </w:tblGrid>
      <w:tr w:rsidR="00AD3474" w:rsidRPr="00087204" w:rsidTr="00666667">
        <w:trPr>
          <w:trHeight w:val="1507"/>
          <w:tblHeader/>
        </w:trPr>
        <w:tc>
          <w:tcPr>
            <w:tcW w:w="0" w:type="auto"/>
            <w:tcBorders>
              <w:top w:val="single" w:sz="8" w:space="0" w:color="142F62"/>
              <w:left w:val="single" w:sz="8" w:space="0" w:color="142F62"/>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xml:space="preserve">Objetivo Eje Estratégico 1: Gestionar un modelo integral  que procure el desarrollo  y </w:t>
            </w:r>
            <w:r w:rsidR="00C409F6" w:rsidRPr="00087204">
              <w:rPr>
                <w:rFonts w:ascii="Times New Roman" w:eastAsia="Times New Roman" w:hAnsi="Times New Roman" w:cs="Times New Roman"/>
                <w:color w:val="767171"/>
                <w:szCs w:val="24"/>
                <w:lang w:eastAsia="es-DO"/>
              </w:rPr>
              <w:t>la transparencia institucional.</w:t>
            </w:r>
          </w:p>
        </w:tc>
        <w:tc>
          <w:tcPr>
            <w:tcW w:w="0" w:type="auto"/>
            <w:tcBorders>
              <w:top w:val="single" w:sz="8" w:space="0" w:color="142F62"/>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Objetivo Eje Estratégico 2: Incentivar la mejora continua de los procesos  en procura del fortalecimiento de una cultura  de calidad.</w:t>
            </w:r>
          </w:p>
        </w:tc>
        <w:tc>
          <w:tcPr>
            <w:tcW w:w="0" w:type="auto"/>
            <w:tcBorders>
              <w:top w:val="single" w:sz="8" w:space="0" w:color="142F62"/>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Objetivo Eje Estratégico 3: Fomentar  el registro para  la protección de intangibles  y  de  las diferentes modalidades de la PI.</w:t>
            </w:r>
          </w:p>
        </w:tc>
        <w:tc>
          <w:tcPr>
            <w:tcW w:w="0" w:type="auto"/>
            <w:tcBorders>
              <w:top w:val="single" w:sz="8" w:space="0" w:color="142F62"/>
              <w:left w:val="nil"/>
              <w:bottom w:val="nil"/>
              <w:right w:val="single" w:sz="8" w:space="0" w:color="142F62"/>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Objetivo Eje Estratégico 4: Aumentar la satisfacción del usuario</w:t>
            </w:r>
          </w:p>
        </w:tc>
      </w:tr>
      <w:tr w:rsidR="00AD3474" w:rsidRPr="00087204" w:rsidTr="00515A8D">
        <w:trPr>
          <w:trHeight w:val="1137"/>
          <w:tblHeader/>
        </w:trPr>
        <w:tc>
          <w:tcPr>
            <w:tcW w:w="0" w:type="auto"/>
            <w:tcBorders>
              <w:top w:val="nil"/>
              <w:left w:val="single" w:sz="8" w:space="0" w:color="142F62"/>
              <w:bottom w:val="nil"/>
              <w:right w:val="nil"/>
            </w:tcBorders>
            <w:shd w:val="clear" w:color="auto" w:fill="011C50"/>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FFFFFF" w:themeColor="background1"/>
                <w:szCs w:val="24"/>
                <w:lang w:eastAsia="es-DO"/>
              </w:rPr>
            </w:pPr>
            <w:r w:rsidRPr="00087204">
              <w:rPr>
                <w:rFonts w:ascii="Times New Roman" w:eastAsia="Times New Roman" w:hAnsi="Times New Roman" w:cs="Times New Roman"/>
                <w:color w:val="FFFFFF" w:themeColor="background1"/>
                <w:szCs w:val="24"/>
                <w:lang w:eastAsia="es-DO"/>
              </w:rPr>
              <w:t>1. Fortalecimiento Institucional</w:t>
            </w:r>
          </w:p>
        </w:tc>
        <w:tc>
          <w:tcPr>
            <w:tcW w:w="0" w:type="auto"/>
            <w:tcBorders>
              <w:top w:val="nil"/>
              <w:left w:val="nil"/>
              <w:bottom w:val="nil"/>
              <w:right w:val="nil"/>
            </w:tcBorders>
            <w:shd w:val="clear" w:color="auto" w:fill="011C50"/>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FFFFFF" w:themeColor="background1"/>
                <w:szCs w:val="24"/>
                <w:lang w:eastAsia="es-DO"/>
              </w:rPr>
            </w:pPr>
            <w:r w:rsidRPr="00087204">
              <w:rPr>
                <w:rFonts w:ascii="Times New Roman" w:eastAsia="Times New Roman" w:hAnsi="Times New Roman" w:cs="Times New Roman"/>
                <w:color w:val="FFFFFF" w:themeColor="background1"/>
                <w:szCs w:val="24"/>
                <w:lang w:eastAsia="es-DO"/>
              </w:rPr>
              <w:t>2.1 Mejora Continua de la gestión de los  procesos del Depto. de Invenciones.</w:t>
            </w:r>
          </w:p>
        </w:tc>
        <w:tc>
          <w:tcPr>
            <w:tcW w:w="0" w:type="auto"/>
            <w:tcBorders>
              <w:top w:val="nil"/>
              <w:left w:val="nil"/>
              <w:bottom w:val="nil"/>
              <w:right w:val="nil"/>
            </w:tcBorders>
            <w:shd w:val="clear" w:color="auto" w:fill="011C50"/>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FFFFFF" w:themeColor="background1"/>
                <w:szCs w:val="24"/>
                <w:lang w:eastAsia="es-DO"/>
              </w:rPr>
            </w:pPr>
            <w:r w:rsidRPr="00087204">
              <w:rPr>
                <w:rFonts w:ascii="Times New Roman" w:eastAsia="Times New Roman" w:hAnsi="Times New Roman" w:cs="Times New Roman"/>
                <w:color w:val="FFFFFF" w:themeColor="background1"/>
                <w:szCs w:val="24"/>
                <w:lang w:eastAsia="es-DO"/>
              </w:rPr>
              <w:t>3. Promoción de la cultura de innovación y derechos de Propiedad Industrial.</w:t>
            </w:r>
          </w:p>
        </w:tc>
        <w:tc>
          <w:tcPr>
            <w:tcW w:w="0" w:type="auto"/>
            <w:tcBorders>
              <w:top w:val="nil"/>
              <w:left w:val="nil"/>
              <w:bottom w:val="nil"/>
              <w:right w:val="single" w:sz="8" w:space="0" w:color="142F62"/>
            </w:tcBorders>
            <w:shd w:val="clear" w:color="auto" w:fill="011C50"/>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FFFFFF" w:themeColor="background1"/>
                <w:szCs w:val="24"/>
                <w:lang w:eastAsia="es-DO"/>
              </w:rPr>
            </w:pPr>
            <w:r w:rsidRPr="00087204">
              <w:rPr>
                <w:rFonts w:ascii="Times New Roman" w:eastAsia="Times New Roman" w:hAnsi="Times New Roman" w:cs="Times New Roman"/>
                <w:color w:val="FFFFFF" w:themeColor="background1"/>
                <w:szCs w:val="24"/>
                <w:lang w:eastAsia="es-DO"/>
              </w:rPr>
              <w:t>4. Enfoque hacia el Cliente y la Sociedad</w:t>
            </w:r>
          </w:p>
        </w:tc>
      </w:tr>
      <w:tr w:rsidR="00AD3474" w:rsidRPr="00087204" w:rsidTr="00666667">
        <w:trPr>
          <w:trHeight w:val="1692"/>
        </w:trPr>
        <w:tc>
          <w:tcPr>
            <w:tcW w:w="0" w:type="auto"/>
            <w:tcBorders>
              <w:top w:val="nil"/>
              <w:left w:val="single" w:sz="8" w:space="0" w:color="142F62"/>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xml:space="preserve">1.1. Mejora del Perfil de Riesgo de los Procesos </w:t>
            </w:r>
          </w:p>
        </w:tc>
        <w:tc>
          <w:tcPr>
            <w:tcW w:w="0" w:type="auto"/>
            <w:tcBorders>
              <w:top w:val="nil"/>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2.2</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Mejora Continua de  la gestión de los procesos del Depto. de Signos Distintivos </w:t>
            </w:r>
          </w:p>
        </w:tc>
        <w:tc>
          <w:tcPr>
            <w:tcW w:w="0" w:type="auto"/>
            <w:tcBorders>
              <w:top w:val="nil"/>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3.1. Fortalecimiento y ampliación de los programas de promoción de la innovación a través de concursos, campamentos y actividades para todo público</w:t>
            </w:r>
          </w:p>
        </w:tc>
        <w:tc>
          <w:tcPr>
            <w:tcW w:w="0" w:type="auto"/>
            <w:tcBorders>
              <w:top w:val="nil"/>
              <w:left w:val="nil"/>
              <w:bottom w:val="nil"/>
              <w:right w:val="single" w:sz="8" w:space="0" w:color="142F62"/>
            </w:tcBorders>
            <w:shd w:val="clear" w:color="auto" w:fill="D9D9D9"/>
            <w:vAlign w:val="center"/>
            <w:hideMark/>
          </w:tcPr>
          <w:p w:rsidR="00141E0C" w:rsidRPr="00087204" w:rsidRDefault="00087204" w:rsidP="008B3166">
            <w:pPr>
              <w:spacing w:after="0" w:line="240" w:lineRule="auto"/>
              <w:jc w:val="center"/>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4.1</w:t>
            </w:r>
            <w:r w:rsidR="00141E0C" w:rsidRPr="00087204">
              <w:rPr>
                <w:rFonts w:ascii="Times New Roman" w:eastAsia="Times New Roman" w:hAnsi="Times New Roman" w:cs="Times New Roman"/>
                <w:color w:val="767171"/>
                <w:szCs w:val="24"/>
                <w:lang w:eastAsia="es-DO"/>
              </w:rPr>
              <w:t>. Mejora de los servicios de información al ciudadano</w:t>
            </w:r>
          </w:p>
        </w:tc>
      </w:tr>
      <w:tr w:rsidR="00AD3474" w:rsidRPr="00087204" w:rsidTr="008B3166">
        <w:trPr>
          <w:trHeight w:val="1125"/>
        </w:trPr>
        <w:tc>
          <w:tcPr>
            <w:tcW w:w="0" w:type="auto"/>
            <w:tcBorders>
              <w:top w:val="nil"/>
              <w:left w:val="single" w:sz="8" w:space="0" w:color="142F62"/>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1.2. Mejora de la estructura organizativa</w:t>
            </w:r>
          </w:p>
        </w:tc>
        <w:tc>
          <w:tcPr>
            <w:tcW w:w="0" w:type="auto"/>
            <w:tcBorders>
              <w:top w:val="nil"/>
              <w:left w:val="nil"/>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2.3. Incursión y mantenimiento de Modelos de Gestión</w:t>
            </w:r>
          </w:p>
        </w:tc>
        <w:tc>
          <w:tcPr>
            <w:tcW w:w="0" w:type="auto"/>
            <w:tcBorders>
              <w:top w:val="nil"/>
              <w:left w:val="nil"/>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xml:space="preserve">3.2  Creación de programas de capacitación y apoyo a las </w:t>
            </w:r>
            <w:proofErr w:type="spellStart"/>
            <w:r w:rsidRPr="00087204">
              <w:rPr>
                <w:rFonts w:ascii="Times New Roman" w:eastAsia="Times New Roman" w:hAnsi="Times New Roman" w:cs="Times New Roman"/>
                <w:color w:val="767171"/>
                <w:szCs w:val="24"/>
                <w:lang w:eastAsia="es-DO"/>
              </w:rPr>
              <w:t>Mipymes</w:t>
            </w:r>
            <w:proofErr w:type="spellEnd"/>
          </w:p>
        </w:tc>
        <w:tc>
          <w:tcPr>
            <w:tcW w:w="0" w:type="auto"/>
            <w:tcBorders>
              <w:top w:val="nil"/>
              <w:left w:val="nil"/>
              <w:bottom w:val="nil"/>
              <w:right w:val="single" w:sz="8" w:space="0" w:color="142F62"/>
            </w:tcBorders>
            <w:shd w:val="clear" w:color="000000" w:fill="FFFFFF"/>
            <w:vAlign w:val="center"/>
            <w:hideMark/>
          </w:tcPr>
          <w:p w:rsidR="00141E0C" w:rsidRPr="00087204" w:rsidRDefault="00087204" w:rsidP="008B3166">
            <w:pPr>
              <w:spacing w:after="0" w:line="240" w:lineRule="auto"/>
              <w:jc w:val="center"/>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4.2.</w:t>
            </w:r>
            <w:r w:rsidR="00141E0C" w:rsidRPr="00087204">
              <w:rPr>
                <w:rFonts w:ascii="Times New Roman" w:eastAsia="Times New Roman" w:hAnsi="Times New Roman" w:cs="Times New Roman"/>
                <w:color w:val="767171"/>
                <w:szCs w:val="24"/>
                <w:lang w:eastAsia="es-DO"/>
              </w:rPr>
              <w:t xml:space="preserve"> Mejora y fortalecimiento de los servicios en las regionales</w:t>
            </w:r>
          </w:p>
        </w:tc>
      </w:tr>
      <w:tr w:rsidR="00AD3474" w:rsidRPr="00087204" w:rsidTr="00666667">
        <w:trPr>
          <w:trHeight w:val="1421"/>
        </w:trPr>
        <w:tc>
          <w:tcPr>
            <w:tcW w:w="0" w:type="auto"/>
            <w:tcBorders>
              <w:top w:val="nil"/>
              <w:left w:val="single" w:sz="8" w:space="0" w:color="142F62"/>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1.3. Gestión y desarrollo de competencias de colaboradores</w:t>
            </w:r>
          </w:p>
        </w:tc>
        <w:tc>
          <w:tcPr>
            <w:tcW w:w="0" w:type="auto"/>
            <w:tcBorders>
              <w:top w:val="nil"/>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2.4</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Incluir bajo el  Sistema de Gestión de Calidad SGC la Consultoría Jurídica</w:t>
            </w:r>
          </w:p>
        </w:tc>
        <w:tc>
          <w:tcPr>
            <w:tcW w:w="0" w:type="auto"/>
            <w:tcBorders>
              <w:top w:val="nil"/>
              <w:left w:val="nil"/>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3.3. Fortalecimiento de las alianzas estratégicas con Universidades y Empresas públicas y privadas, así como la creación de nuevas alianzas</w:t>
            </w:r>
          </w:p>
        </w:tc>
        <w:tc>
          <w:tcPr>
            <w:tcW w:w="0" w:type="auto"/>
            <w:tcBorders>
              <w:top w:val="nil"/>
              <w:left w:val="nil"/>
              <w:bottom w:val="nil"/>
              <w:right w:val="single" w:sz="8" w:space="0" w:color="142F62"/>
            </w:tcBorders>
            <w:shd w:val="clear" w:color="auto" w:fill="D9D9D9"/>
            <w:vAlign w:val="center"/>
            <w:hideMark/>
          </w:tcPr>
          <w:p w:rsidR="00141E0C" w:rsidRPr="00087204" w:rsidRDefault="00087204" w:rsidP="008B3166">
            <w:pPr>
              <w:spacing w:after="0" w:line="240" w:lineRule="auto"/>
              <w:jc w:val="center"/>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4.3.</w:t>
            </w:r>
            <w:r w:rsidR="00141E0C" w:rsidRPr="00087204">
              <w:rPr>
                <w:rFonts w:ascii="Times New Roman" w:eastAsia="Times New Roman" w:hAnsi="Times New Roman" w:cs="Times New Roman"/>
                <w:color w:val="767171"/>
                <w:szCs w:val="24"/>
                <w:lang w:eastAsia="es-DO"/>
              </w:rPr>
              <w:t xml:space="preserve"> Mejora de accesibilidad vía electrónica a los usuarios</w:t>
            </w:r>
          </w:p>
        </w:tc>
      </w:tr>
      <w:tr w:rsidR="00AD3474" w:rsidRPr="00087204" w:rsidTr="00141E0C">
        <w:trPr>
          <w:trHeight w:val="1282"/>
        </w:trPr>
        <w:tc>
          <w:tcPr>
            <w:tcW w:w="0" w:type="auto"/>
            <w:tcBorders>
              <w:top w:val="nil"/>
              <w:left w:val="single" w:sz="8" w:space="0" w:color="142F62"/>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lastRenderedPageBreak/>
              <w:t>1.4</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Desarrollo de  Normas Básicas de Controles Internos NOBACI</w:t>
            </w:r>
          </w:p>
        </w:tc>
        <w:tc>
          <w:tcPr>
            <w:tcW w:w="0" w:type="auto"/>
            <w:tcBorders>
              <w:top w:val="nil"/>
              <w:left w:val="nil"/>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2.5</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Fortalecer la gestión los procesos Administrativo - Financiero</w:t>
            </w:r>
          </w:p>
        </w:tc>
        <w:tc>
          <w:tcPr>
            <w:tcW w:w="0" w:type="auto"/>
            <w:tcBorders>
              <w:top w:val="nil"/>
              <w:left w:val="nil"/>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3.4. Mejora de la información y orientación a los ciudadanos sobre los servicios de ONAPI, derechos y deberes de la población</w:t>
            </w:r>
          </w:p>
        </w:tc>
        <w:tc>
          <w:tcPr>
            <w:tcW w:w="0" w:type="auto"/>
            <w:tcBorders>
              <w:top w:val="nil"/>
              <w:left w:val="nil"/>
              <w:bottom w:val="nil"/>
              <w:right w:val="single" w:sz="8" w:space="0" w:color="142F62"/>
            </w:tcBorders>
            <w:shd w:val="clear" w:color="000000" w:fill="FFFFFF"/>
            <w:vAlign w:val="center"/>
            <w:hideMark/>
          </w:tcPr>
          <w:p w:rsidR="00141E0C" w:rsidRPr="00087204" w:rsidRDefault="00087204" w:rsidP="008B3166">
            <w:pPr>
              <w:spacing w:after="0" w:line="240" w:lineRule="auto"/>
              <w:jc w:val="center"/>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4.4.</w:t>
            </w:r>
            <w:r w:rsidR="00141E0C" w:rsidRPr="00087204">
              <w:rPr>
                <w:rFonts w:ascii="Times New Roman" w:eastAsia="Times New Roman" w:hAnsi="Times New Roman" w:cs="Times New Roman"/>
                <w:color w:val="767171"/>
                <w:szCs w:val="24"/>
                <w:lang w:eastAsia="es-DO"/>
              </w:rPr>
              <w:t xml:space="preserve"> Mejora de Base de Datos en información pública de patentes</w:t>
            </w:r>
          </w:p>
        </w:tc>
      </w:tr>
      <w:tr w:rsidR="00AD3474" w:rsidRPr="00087204" w:rsidTr="00666667">
        <w:trPr>
          <w:trHeight w:val="1282"/>
        </w:trPr>
        <w:tc>
          <w:tcPr>
            <w:tcW w:w="0" w:type="auto"/>
            <w:tcBorders>
              <w:top w:val="nil"/>
              <w:left w:val="single" w:sz="8" w:space="0" w:color="142F62"/>
              <w:bottom w:val="nil"/>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1.5</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Desarrollo de Expedientes digitales en las áreas técnicas (Invenciones, Signos Distintivos y Consultoría Jurídica)</w:t>
            </w:r>
          </w:p>
        </w:tc>
        <w:tc>
          <w:tcPr>
            <w:tcW w:w="0" w:type="auto"/>
            <w:tcBorders>
              <w:top w:val="nil"/>
              <w:left w:val="nil"/>
              <w:bottom w:val="nil"/>
              <w:right w:val="nil"/>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nil"/>
              <w:right w:val="nil"/>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nil"/>
              <w:right w:val="single" w:sz="8" w:space="0" w:color="142F62"/>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r>
      <w:tr w:rsidR="00AD3474" w:rsidRPr="00087204" w:rsidTr="00141E0C">
        <w:trPr>
          <w:trHeight w:val="1130"/>
        </w:trPr>
        <w:tc>
          <w:tcPr>
            <w:tcW w:w="0" w:type="auto"/>
            <w:tcBorders>
              <w:top w:val="nil"/>
              <w:left w:val="single" w:sz="8" w:space="0" w:color="142F62"/>
              <w:bottom w:val="nil"/>
              <w:right w:val="nil"/>
            </w:tcBorders>
            <w:shd w:val="clear" w:color="000000" w:fill="FFFFFF"/>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1.6</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Incremento de personal técnico que dirimen aspectos sustantivos en carrera administrativa</w:t>
            </w:r>
          </w:p>
        </w:tc>
        <w:tc>
          <w:tcPr>
            <w:tcW w:w="0" w:type="auto"/>
            <w:tcBorders>
              <w:top w:val="nil"/>
              <w:left w:val="nil"/>
              <w:bottom w:val="nil"/>
              <w:right w:val="nil"/>
            </w:tcBorders>
            <w:shd w:val="clear" w:color="000000" w:fill="FFFFFF"/>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nil"/>
              <w:right w:val="nil"/>
            </w:tcBorders>
            <w:shd w:val="clear" w:color="000000" w:fill="FFFFFF"/>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nil"/>
              <w:right w:val="single" w:sz="8" w:space="0" w:color="142F62"/>
            </w:tcBorders>
            <w:shd w:val="clear" w:color="000000" w:fill="FFFFFF"/>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r>
      <w:tr w:rsidR="00AD3474" w:rsidRPr="00087204" w:rsidTr="00666667">
        <w:trPr>
          <w:trHeight w:val="1273"/>
        </w:trPr>
        <w:tc>
          <w:tcPr>
            <w:tcW w:w="0" w:type="auto"/>
            <w:tcBorders>
              <w:top w:val="nil"/>
              <w:left w:val="single" w:sz="8" w:space="0" w:color="142F62"/>
              <w:bottom w:val="single" w:sz="8" w:space="0" w:color="142F62"/>
              <w:right w:val="nil"/>
            </w:tcBorders>
            <w:shd w:val="clear" w:color="auto" w:fill="D9D9D9"/>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1.7</w:t>
            </w:r>
            <w:r w:rsidR="00087204">
              <w:rPr>
                <w:rFonts w:ascii="Times New Roman" w:eastAsia="Times New Roman" w:hAnsi="Times New Roman" w:cs="Times New Roman"/>
                <w:color w:val="767171"/>
                <w:szCs w:val="24"/>
                <w:lang w:eastAsia="es-DO"/>
              </w:rPr>
              <w:t>.</w:t>
            </w:r>
            <w:r w:rsidRPr="00087204">
              <w:rPr>
                <w:rFonts w:ascii="Times New Roman" w:eastAsia="Times New Roman" w:hAnsi="Times New Roman" w:cs="Times New Roman"/>
                <w:color w:val="767171"/>
                <w:szCs w:val="24"/>
                <w:lang w:eastAsia="es-DO"/>
              </w:rPr>
              <w:t xml:space="preserve"> Implementar mejoras que impacten la transparencia institucional y el acceso a la información</w:t>
            </w:r>
          </w:p>
        </w:tc>
        <w:tc>
          <w:tcPr>
            <w:tcW w:w="0" w:type="auto"/>
            <w:tcBorders>
              <w:top w:val="nil"/>
              <w:left w:val="nil"/>
              <w:bottom w:val="single" w:sz="8" w:space="0" w:color="142F62"/>
              <w:right w:val="nil"/>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single" w:sz="8" w:space="0" w:color="142F62"/>
              <w:right w:val="nil"/>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c>
          <w:tcPr>
            <w:tcW w:w="0" w:type="auto"/>
            <w:tcBorders>
              <w:top w:val="nil"/>
              <w:left w:val="nil"/>
              <w:bottom w:val="single" w:sz="8" w:space="0" w:color="142F62"/>
              <w:right w:val="single" w:sz="8" w:space="0" w:color="142F62"/>
            </w:tcBorders>
            <w:shd w:val="clear" w:color="auto" w:fill="D9D9D9"/>
            <w:noWrap/>
            <w:vAlign w:val="center"/>
            <w:hideMark/>
          </w:tcPr>
          <w:p w:rsidR="00141E0C" w:rsidRPr="00087204" w:rsidRDefault="00141E0C" w:rsidP="008B3166">
            <w:pPr>
              <w:spacing w:after="0" w:line="240" w:lineRule="auto"/>
              <w:jc w:val="center"/>
              <w:rPr>
                <w:rFonts w:ascii="Times New Roman" w:eastAsia="Times New Roman" w:hAnsi="Times New Roman" w:cs="Times New Roman"/>
                <w:color w:val="767171"/>
                <w:szCs w:val="24"/>
                <w:lang w:eastAsia="es-DO"/>
              </w:rPr>
            </w:pPr>
            <w:r w:rsidRPr="00087204">
              <w:rPr>
                <w:rFonts w:ascii="Times New Roman" w:eastAsia="Times New Roman" w:hAnsi="Times New Roman" w:cs="Times New Roman"/>
                <w:color w:val="767171"/>
                <w:szCs w:val="24"/>
                <w:lang w:eastAsia="es-DO"/>
              </w:rPr>
              <w:t> </w:t>
            </w:r>
          </w:p>
        </w:tc>
      </w:tr>
    </w:tbl>
    <w:p w:rsidR="00141E0C" w:rsidRPr="00AD3474" w:rsidRDefault="00141E0C" w:rsidP="00C15CF6">
      <w:pPr>
        <w:rPr>
          <w:rFonts w:ascii="Times New Roman" w:hAnsi="Times New Roman" w:cs="Times New Roman"/>
          <w:color w:val="767171"/>
        </w:rPr>
      </w:pPr>
    </w:p>
    <w:p w:rsidR="00141E0C" w:rsidRPr="00AD3474" w:rsidRDefault="00141E0C" w:rsidP="006E3AB5">
      <w:pPr>
        <w:rPr>
          <w:rFonts w:ascii="Times New Roman" w:hAnsi="Times New Roman" w:cs="Times New Roman"/>
          <w:color w:val="767171"/>
        </w:rPr>
        <w:sectPr w:rsidR="00141E0C" w:rsidRPr="00AD3474" w:rsidSect="000E5E88">
          <w:pgSz w:w="15840" w:h="12240" w:orient="landscape"/>
          <w:pgMar w:top="1440" w:right="2160" w:bottom="1440" w:left="2160" w:header="709" w:footer="709" w:gutter="0"/>
          <w:cols w:space="708"/>
          <w:docGrid w:linePitch="360"/>
        </w:sectPr>
      </w:pPr>
    </w:p>
    <w:p w:rsidR="00076AD5" w:rsidRPr="00AD3474" w:rsidRDefault="00076AD5" w:rsidP="00076AD5">
      <w:pPr>
        <w:rPr>
          <w:rFonts w:ascii="Times New Roman" w:hAnsi="Times New Roman" w:cs="Times New Roman"/>
          <w:color w:val="767171"/>
        </w:rPr>
      </w:pPr>
      <w:bookmarkStart w:id="25" w:name="_Toc90552515"/>
    </w:p>
    <w:p w:rsidR="0079761A" w:rsidRPr="00AD3474" w:rsidRDefault="00120B0E" w:rsidP="00526AF8">
      <w:pPr>
        <w:pStyle w:val="Ttulo1"/>
        <w:numPr>
          <w:ilvl w:val="0"/>
          <w:numId w:val="1"/>
        </w:numPr>
        <w:spacing w:line="360" w:lineRule="auto"/>
        <w:jc w:val="center"/>
        <w:rPr>
          <w:rFonts w:ascii="Times New Roman" w:hAnsi="Times New Roman" w:cs="Times New Roman"/>
          <w:color w:val="767171"/>
        </w:rPr>
      </w:pPr>
      <w:bookmarkStart w:id="26" w:name="_Toc185514682"/>
      <w:r w:rsidRPr="00AD3474">
        <w:rPr>
          <w:rFonts w:ascii="Times New Roman" w:hAnsi="Times New Roman" w:cs="Times New Roman"/>
          <w:noProof/>
          <w:color w:val="767171"/>
          <w:sz w:val="32"/>
          <w:lang w:eastAsia="es-DO"/>
        </w:rPr>
        <mc:AlternateContent>
          <mc:Choice Requires="wps">
            <w:drawing>
              <wp:anchor distT="0" distB="0" distL="114300" distR="114300" simplePos="0" relativeHeight="251648512" behindDoc="0" locked="0" layoutInCell="1" allowOverlap="1" wp14:anchorId="09AA0CE8" wp14:editId="5BBDD6E7">
                <wp:simplePos x="0" y="0"/>
                <wp:positionH relativeFrom="column">
                  <wp:posOffset>2152650</wp:posOffset>
                </wp:positionH>
                <wp:positionV relativeFrom="paragraph">
                  <wp:posOffset>471170</wp:posOffset>
                </wp:positionV>
                <wp:extent cx="1028700" cy="45085"/>
                <wp:effectExtent l="0" t="0" r="0" b="12065"/>
                <wp:wrapNone/>
                <wp:docPr id="27" name="27 Menos"/>
                <wp:cNvGraphicFramePr/>
                <a:graphic xmlns:a="http://schemas.openxmlformats.org/drawingml/2006/main">
                  <a:graphicData uri="http://schemas.microsoft.com/office/word/2010/wordprocessingShape">
                    <wps:wsp>
                      <wps:cNvSpPr/>
                      <wps:spPr>
                        <a:xfrm>
                          <a:off x="0" y="0"/>
                          <a:ext cx="1028700" cy="45085"/>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63817" id="27 Menos" o:spid="_x0000_s1026" style="position:absolute;margin-left:169.5pt;margin-top:37.1pt;width:81pt;height:3.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" path="m136354,17241r755992,l892346,27844r-755992,l136354,17241xe" fillcolor="red" strokecolor="red" strokeweight="2pt">
                <v:path arrowok="t" o:connecttype="custom" o:connectlocs="136354,17241;892346,17241;892346,27844;136354,27844;136354,17241" o:connectangles="0,0,0,0,0"/>
              </v:shape>
            </w:pict>
          </mc:Fallback>
        </mc:AlternateContent>
      </w:r>
      <w:r w:rsidR="004C52AA" w:rsidRPr="00AD3474">
        <w:rPr>
          <w:rFonts w:ascii="Times New Roman" w:hAnsi="Times New Roman" w:cs="Times New Roman"/>
          <w:color w:val="767171"/>
        </w:rPr>
        <w:t>Resultados Misionales</w:t>
      </w:r>
      <w:bookmarkEnd w:id="25"/>
      <w:bookmarkEnd w:id="26"/>
    </w:p>
    <w:p w:rsidR="00526AF8" w:rsidRPr="00AD3474" w:rsidRDefault="00526AF8" w:rsidP="00526AF8">
      <w:pPr>
        <w:rPr>
          <w:rFonts w:ascii="Times New Roman" w:hAnsi="Times New Roman" w:cs="Times New Roman"/>
          <w:color w:val="767171"/>
        </w:rPr>
      </w:pPr>
    </w:p>
    <w:p w:rsidR="004C52AA" w:rsidRPr="00AD3474" w:rsidRDefault="0079761A" w:rsidP="006E3AB5">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Las áreas técnicas de la ONAPI son las responsables de </w:t>
      </w:r>
      <w:r w:rsidR="00003344" w:rsidRPr="00AD3474">
        <w:rPr>
          <w:rFonts w:ascii="Times New Roman" w:hAnsi="Times New Roman" w:cs="Times New Roman"/>
          <w:color w:val="767171"/>
        </w:rPr>
        <w:t xml:space="preserve">la administración y aplicación </w:t>
      </w:r>
      <w:r w:rsidRPr="00AD3474">
        <w:rPr>
          <w:rFonts w:ascii="Times New Roman" w:hAnsi="Times New Roman" w:cs="Times New Roman"/>
          <w:color w:val="767171"/>
        </w:rPr>
        <w:t>de la Ley 20-00 sobre Propiedad Industrial y están conformadas por los Departamentos de Signos Distintivos e Invenciones que fungen como primera instancia administrativa. Las decisiones y pronunciamientos de estas áreas pueden ser revisadas en una segunda y última instancia administrativa representada por la Dirección General.</w:t>
      </w:r>
    </w:p>
    <w:p w:rsidR="0079761A" w:rsidRPr="00AD3474" w:rsidRDefault="0079761A" w:rsidP="0079761A">
      <w:pPr>
        <w:spacing w:line="360" w:lineRule="auto"/>
        <w:rPr>
          <w:rFonts w:ascii="Times New Roman" w:hAnsi="Times New Roman" w:cs="Times New Roman"/>
          <w:color w:val="767171"/>
        </w:rPr>
      </w:pPr>
    </w:p>
    <w:p w:rsidR="0079761A" w:rsidRPr="00AD3474" w:rsidRDefault="0079761A" w:rsidP="0079761A">
      <w:pPr>
        <w:pStyle w:val="Ttulo2"/>
        <w:numPr>
          <w:ilvl w:val="1"/>
          <w:numId w:val="1"/>
        </w:numPr>
        <w:spacing w:line="360" w:lineRule="auto"/>
        <w:rPr>
          <w:rFonts w:ascii="Times New Roman" w:hAnsi="Times New Roman" w:cs="Times New Roman"/>
          <w:color w:val="767171"/>
        </w:rPr>
      </w:pPr>
      <w:bookmarkStart w:id="27" w:name="_Toc90552516"/>
      <w:bookmarkStart w:id="28" w:name="_Toc185514683"/>
      <w:r w:rsidRPr="00AD3474">
        <w:rPr>
          <w:rFonts w:ascii="Times New Roman" w:hAnsi="Times New Roman" w:cs="Times New Roman"/>
          <w:color w:val="767171"/>
        </w:rPr>
        <w:t>Información cuantitativa, cualitativa e indicadores de los procesos Misionales</w:t>
      </w:r>
      <w:bookmarkEnd w:id="27"/>
      <w:bookmarkEnd w:id="28"/>
    </w:p>
    <w:p w:rsidR="006E3AB5" w:rsidRPr="00AD3474" w:rsidRDefault="006E3AB5" w:rsidP="002330AB">
      <w:pPr>
        <w:spacing w:line="360" w:lineRule="auto"/>
        <w:rPr>
          <w:rFonts w:ascii="Times New Roman" w:hAnsi="Times New Roman" w:cs="Times New Roman"/>
          <w:color w:val="767171"/>
        </w:rPr>
      </w:pPr>
      <w:r w:rsidRPr="00AD3474">
        <w:rPr>
          <w:rFonts w:ascii="Times New Roman" w:hAnsi="Times New Roman" w:cs="Times New Roman"/>
          <w:color w:val="767171"/>
        </w:rPr>
        <w:t>A continuación, se desglosan las actividades desarrolladas por las áreas técnicas quienes son las responsables de ejecutar los procesos misionales de la oficina.</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 xml:space="preserve">La dirección de Signos Distintivos de enero a </w:t>
      </w:r>
      <w:r w:rsidR="00A55EE9">
        <w:rPr>
          <w:rFonts w:ascii="Times New Roman" w:hAnsi="Times New Roman" w:cs="Times New Roman"/>
          <w:color w:val="767171"/>
        </w:rPr>
        <w:t>diciembre</w:t>
      </w:r>
      <w:r w:rsidRPr="00AD3474">
        <w:rPr>
          <w:rFonts w:ascii="Times New Roman" w:hAnsi="Times New Roman" w:cs="Times New Roman"/>
          <w:color w:val="767171"/>
        </w:rPr>
        <w:t xml:space="preserve"> 2024 ha presentado los siguientes resultados: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Se promovieron encuentros entre la Oficina Nacional de la Propiedad Industrial y otras instituciones relevantes, con el fin de fortalecer la colaboración y el intercambio de conocimientos en temas relacionados con la propiedad industrial.</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Durante el primer semestre del 2024, se destacan los avances en materia administrativa y operativa, incluyendo la implementación del teletrabajo, la reducción de productos no conformes, la inclusión de nuevos servicios en la plataforma E-SERPI (Sistema de Solicitudes Electrónicas de Registro de Propiedad Industrial) así como la participación y puesta en marcha de los proyectos de “Burocracia Cero”, el cual busca erradicar o reducir al mínimo los procesos burocráticos de las instituciones del Estado.</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lastRenderedPageBreak/>
        <w:t>En el área de Marcas se mantiene un plazo promedio de 5 días para la respuesta a solicitudes y objeciones, con esto, se ha logrado la reducción del tiempo de respuesta para la formalización y entrega de certificados de registros, obteniendo como resultado la disminución de más del 90% en productos no conformes.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Implementación de formularios para las “Marcas no tradicionales” en la plataforma E-SERPI, también, se habilitó el pago del “Beneficio de prioridad” a través de la plataforma digital.</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El departamento de Marcas se encuentra cumpliendo con los plazos establecidos y reduciendo los errores en los registros, logrando un aumento significativo en la tasa de solicitudes atendidas, obteniendo un 99% de registros formalizados sin errores.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El departamento de Nombres Comerciales mantiene el plazo de respuesta para las solicitudes aprobadas de un (1) día laborable y de dos (2) días para las solicitudes objetadas.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El área de Nombres Comerciales ha reducido el plazo de respuesta para las solicitudes procedentes de la plataforma “Formalízate”, la cual pasa a ser Ventanilla Única de Formalización (VUF), de un (1) día laborable a tres (3) horas, para obtener la reducción del plazo de crear una empresa en la República Dominicana en 24 horas o un (1) día laborable. Para poder cumplir con este reto, se modificó el Sistema de Asignación de expedientes (SAE) para que asignara de forma prioritaria las solicitudes provenientes del VUF, colocándolas de primero en cada fila de expediente de los diferentes roles que intervienen en el proceso.</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En el área de Nombres Comerciales se realizaron cambios al Sistema de Asignación de Expedientes para logar el Objetivo de dar respuesta a las solicitudes de Formalízate y/o VUF en 3 horas.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lastRenderedPageBreak/>
        <w:t>La división de Renovaciones de Signos Distintivos, se mantiene en un plazo promedio de 10 a 12 días para la respuesta a solicitudes y de 1 a 3 días para los requerimientos. Se ha reducido el tiempo de respuesta para los plazos de 15 días a 12 días, gracias a la implementación del sistema de asignación de expediente digital, ya que esta ha reducido el tiempo de recesión de las solicitudes, notándose en los plazos de entrega al usuario.</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Para la Dirección de Signos Distintivos, la implementación del teletrabajo ha resultado un aumento significativo en la productividad de los colaboradores y el aprovechamiento de los espacios físicos.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Durante el año 2024 la ONAPI recibió 195 Oposiciones, 47 Nulidades, 85 Cancelaciones (Invalidación de Registro), 146 Cancelaciones por no uso, 7 Cancelaciones por abandono, 3 Acciones en Reivindicación, 93 Reconsideraciones de Recursos y Acciones Legales.</w:t>
      </w:r>
    </w:p>
    <w:p w:rsidR="00AF5FF1" w:rsidRPr="00AD3474" w:rsidRDefault="00AF5FF1" w:rsidP="00AF5FF1">
      <w:pPr>
        <w:spacing w:before="100" w:beforeAutospacing="1" w:after="100" w:afterAutospacing="1" w:line="360" w:lineRule="auto"/>
        <w:rPr>
          <w:rFonts w:ascii="Times New Roman" w:hAnsi="Times New Roman" w:cs="Times New Roman"/>
          <w:color w:val="767171"/>
        </w:rPr>
      </w:pPr>
      <w:r w:rsidRPr="00734154">
        <w:rPr>
          <w:rFonts w:ascii="Times New Roman" w:hAnsi="Times New Roman" w:cs="Times New Roman"/>
          <w:color w:val="767171"/>
        </w:rPr>
        <w:t xml:space="preserve">Desde enero hasta </w:t>
      </w:r>
      <w:r w:rsidR="00734154" w:rsidRPr="00734154">
        <w:rPr>
          <w:rFonts w:ascii="Times New Roman" w:hAnsi="Times New Roman" w:cs="Times New Roman"/>
          <w:color w:val="767171"/>
        </w:rPr>
        <w:t>diciembre</w:t>
      </w:r>
      <w:r w:rsidRPr="00734154">
        <w:rPr>
          <w:rFonts w:ascii="Times New Roman" w:hAnsi="Times New Roman" w:cs="Times New Roman"/>
          <w:color w:val="767171"/>
        </w:rPr>
        <w:t xml:space="preserve"> 2024, la ONAPI recibió </w:t>
      </w:r>
      <w:r w:rsidR="00734154" w:rsidRPr="00734154">
        <w:rPr>
          <w:rFonts w:ascii="Times New Roman" w:hAnsi="Times New Roman" w:cs="Times New Roman"/>
          <w:color w:val="767171"/>
        </w:rPr>
        <w:t xml:space="preserve">64,680 </w:t>
      </w:r>
      <w:r w:rsidRPr="00734154">
        <w:rPr>
          <w:rFonts w:ascii="Times New Roman" w:hAnsi="Times New Roman" w:cs="Times New Roman"/>
          <w:color w:val="767171"/>
        </w:rPr>
        <w:t xml:space="preserve">solicitudes de Nombres Comerciales, </w:t>
      </w:r>
      <w:r w:rsidR="00734154" w:rsidRPr="00734154">
        <w:rPr>
          <w:rFonts w:ascii="Times New Roman" w:hAnsi="Times New Roman" w:cs="Times New Roman"/>
          <w:color w:val="767171"/>
        </w:rPr>
        <w:t xml:space="preserve">12,785 </w:t>
      </w:r>
      <w:r w:rsidRPr="00734154">
        <w:rPr>
          <w:rFonts w:ascii="Times New Roman" w:hAnsi="Times New Roman" w:cs="Times New Roman"/>
          <w:color w:val="767171"/>
        </w:rPr>
        <w:t xml:space="preserve">solicitudes de Marcas Mixta, </w:t>
      </w:r>
      <w:r w:rsidR="00734154" w:rsidRPr="00734154">
        <w:rPr>
          <w:rFonts w:ascii="Times New Roman" w:hAnsi="Times New Roman" w:cs="Times New Roman"/>
          <w:color w:val="767171"/>
        </w:rPr>
        <w:t>637</w:t>
      </w:r>
      <w:r w:rsidRPr="00734154">
        <w:rPr>
          <w:rFonts w:ascii="Times New Roman" w:hAnsi="Times New Roman" w:cs="Times New Roman"/>
          <w:color w:val="767171"/>
        </w:rPr>
        <w:t xml:space="preserve"> solicitudes de Lemas Comercial, </w:t>
      </w:r>
      <w:r w:rsidR="00734154" w:rsidRPr="00734154">
        <w:rPr>
          <w:rFonts w:ascii="Times New Roman" w:hAnsi="Times New Roman" w:cs="Times New Roman"/>
          <w:color w:val="767171"/>
        </w:rPr>
        <w:t xml:space="preserve">1,635 </w:t>
      </w:r>
      <w:r w:rsidRPr="00734154">
        <w:rPr>
          <w:rFonts w:ascii="Times New Roman" w:hAnsi="Times New Roman" w:cs="Times New Roman"/>
          <w:color w:val="767171"/>
        </w:rPr>
        <w:t xml:space="preserve">solicitudes de Rótulos y </w:t>
      </w:r>
      <w:r w:rsidR="00734154" w:rsidRPr="00734154">
        <w:rPr>
          <w:rFonts w:ascii="Times New Roman" w:hAnsi="Times New Roman" w:cs="Times New Roman"/>
          <w:color w:val="767171"/>
        </w:rPr>
        <w:t xml:space="preserve">105 </w:t>
      </w:r>
      <w:r w:rsidRPr="00734154">
        <w:rPr>
          <w:rFonts w:ascii="Times New Roman" w:hAnsi="Times New Roman" w:cs="Times New Roman"/>
          <w:color w:val="767171"/>
        </w:rPr>
        <w:t>solicitudes de Emblemas.</w:t>
      </w:r>
    </w:p>
    <w:p w:rsidR="00AF5FF1" w:rsidRPr="00AD3474" w:rsidRDefault="00AF5FF1" w:rsidP="00AF5FF1">
      <w:pPr>
        <w:rPr>
          <w:rFonts w:ascii="Times New Roman" w:hAnsi="Times New Roman" w:cs="Times New Roman"/>
          <w:color w:val="767171"/>
        </w:rPr>
      </w:pPr>
      <w:r w:rsidRPr="00AD3474">
        <w:rPr>
          <w:rFonts w:ascii="Times New Roman" w:hAnsi="Times New Roman" w:cs="Times New Roman"/>
          <w:color w:val="767171"/>
        </w:rPr>
        <w:t>A continuación, se muestran las estadísticas correspondientes a la Dirección de Signos Distintivos del año 2024:</w:t>
      </w:r>
    </w:p>
    <w:p w:rsidR="00AF5FF1" w:rsidRPr="00AD3474" w:rsidRDefault="00AF5FF1" w:rsidP="00AF5FF1">
      <w:pPr>
        <w:rPr>
          <w:rFonts w:ascii="Times New Roman" w:hAnsi="Times New Roman" w:cs="Times New Roman"/>
          <w:color w:val="767171"/>
          <w:spacing w:val="20"/>
          <w:szCs w:val="24"/>
        </w:rPr>
      </w:pPr>
    </w:p>
    <w:tbl>
      <w:tblPr>
        <w:tblW w:w="6113"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1314"/>
        <w:gridCol w:w="1407"/>
        <w:gridCol w:w="913"/>
        <w:gridCol w:w="1207"/>
        <w:gridCol w:w="927"/>
        <w:gridCol w:w="1220"/>
        <w:gridCol w:w="1621"/>
        <w:gridCol w:w="1248"/>
      </w:tblGrid>
      <w:tr w:rsidR="00AD3474" w:rsidRPr="00082B5E" w:rsidTr="002200D1">
        <w:trPr>
          <w:trHeight w:val="303"/>
          <w:tblHeader/>
          <w:jc w:val="center"/>
        </w:trPr>
        <w:tc>
          <w:tcPr>
            <w:tcW w:w="5000" w:type="pct"/>
            <w:gridSpan w:val="8"/>
            <w:shd w:val="clear" w:color="auto" w:fill="142F62"/>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FFFFFF" w:themeColor="background1"/>
                <w:szCs w:val="24"/>
                <w:lang w:val="es-US" w:eastAsia="es-US"/>
              </w:rPr>
            </w:pPr>
            <w:r w:rsidRPr="00082B5E">
              <w:rPr>
                <w:rFonts w:ascii="Times New Roman" w:eastAsia="Times New Roman" w:hAnsi="Times New Roman" w:cs="Times New Roman"/>
                <w:b/>
                <w:bCs/>
                <w:color w:val="FFFFFF" w:themeColor="background1"/>
                <w:szCs w:val="24"/>
                <w:lang w:val="es-US" w:eastAsia="es-US"/>
              </w:rPr>
              <w:t>Cantidad de Registros Solicitados por tipo de Signo Distintivo 2024</w:t>
            </w:r>
          </w:p>
        </w:tc>
      </w:tr>
      <w:tr w:rsidR="00AD3474" w:rsidRPr="00082B5E" w:rsidTr="002200D1">
        <w:trPr>
          <w:trHeight w:val="911"/>
          <w:tblHeader/>
          <w:jc w:val="center"/>
        </w:trPr>
        <w:tc>
          <w:tcPr>
            <w:tcW w:w="667"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Mes</w:t>
            </w:r>
          </w:p>
        </w:tc>
        <w:tc>
          <w:tcPr>
            <w:tcW w:w="714"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Nombres Comerciales</w:t>
            </w:r>
          </w:p>
        </w:tc>
        <w:tc>
          <w:tcPr>
            <w:tcW w:w="463"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 xml:space="preserve">Marcas </w:t>
            </w:r>
          </w:p>
        </w:tc>
        <w:tc>
          <w:tcPr>
            <w:tcW w:w="612"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Lema Comercial</w:t>
            </w:r>
          </w:p>
        </w:tc>
        <w:tc>
          <w:tcPr>
            <w:tcW w:w="470"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Rótulos</w:t>
            </w:r>
          </w:p>
        </w:tc>
        <w:tc>
          <w:tcPr>
            <w:tcW w:w="619"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Emblemas</w:t>
            </w:r>
          </w:p>
        </w:tc>
        <w:tc>
          <w:tcPr>
            <w:tcW w:w="822"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Denominación de Origen</w:t>
            </w:r>
          </w:p>
        </w:tc>
        <w:tc>
          <w:tcPr>
            <w:tcW w:w="633" w:type="pct"/>
            <w:shd w:val="clear" w:color="auto" w:fill="D9D9D9"/>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Total  Solicitudes de Registros</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Enero</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5,757</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910</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38</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131</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8</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6,844</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Febrero</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5,494</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1,140</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65</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137</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15</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6,851</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Marzo</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5,252</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1,007</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65</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127</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6,463</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Abril</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5,760</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1,285</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67</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140</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8</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7,260</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Mayo</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5,905</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1,217</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46</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158</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15</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7,341</w:t>
            </w:r>
          </w:p>
        </w:tc>
      </w:tr>
      <w:tr w:rsidR="00AD3474" w:rsidRPr="00082B5E" w:rsidTr="002200D1">
        <w:trPr>
          <w:trHeight w:val="318"/>
          <w:jc w:val="center"/>
        </w:trPr>
        <w:tc>
          <w:tcPr>
            <w:tcW w:w="667"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Junio</w:t>
            </w:r>
          </w:p>
        </w:tc>
        <w:tc>
          <w:tcPr>
            <w:tcW w:w="714"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5,232</w:t>
            </w:r>
          </w:p>
        </w:tc>
        <w:tc>
          <w:tcPr>
            <w:tcW w:w="46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1,053</w:t>
            </w:r>
          </w:p>
        </w:tc>
        <w:tc>
          <w:tcPr>
            <w:tcW w:w="61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45</w:t>
            </w:r>
          </w:p>
        </w:tc>
        <w:tc>
          <w:tcPr>
            <w:tcW w:w="470"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135</w:t>
            </w:r>
          </w:p>
        </w:tc>
        <w:tc>
          <w:tcPr>
            <w:tcW w:w="619"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w:t>
            </w:r>
          </w:p>
        </w:tc>
        <w:tc>
          <w:tcPr>
            <w:tcW w:w="822"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hideMark/>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6,471</w:t>
            </w:r>
          </w:p>
        </w:tc>
      </w:tr>
      <w:tr w:rsidR="00AD3474" w:rsidRPr="00082B5E" w:rsidTr="002200D1">
        <w:trPr>
          <w:trHeight w:val="318"/>
          <w:jc w:val="center"/>
        </w:trPr>
        <w:tc>
          <w:tcPr>
            <w:tcW w:w="667"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lastRenderedPageBreak/>
              <w:t>Julio</w:t>
            </w:r>
          </w:p>
        </w:tc>
        <w:tc>
          <w:tcPr>
            <w:tcW w:w="714"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6,042</w:t>
            </w:r>
          </w:p>
        </w:tc>
        <w:tc>
          <w:tcPr>
            <w:tcW w:w="46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1,212</w:t>
            </w:r>
          </w:p>
        </w:tc>
        <w:tc>
          <w:tcPr>
            <w:tcW w:w="61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48</w:t>
            </w:r>
          </w:p>
        </w:tc>
        <w:tc>
          <w:tcPr>
            <w:tcW w:w="470"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155</w:t>
            </w:r>
          </w:p>
        </w:tc>
        <w:tc>
          <w:tcPr>
            <w:tcW w:w="619"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w:t>
            </w:r>
          </w:p>
        </w:tc>
        <w:tc>
          <w:tcPr>
            <w:tcW w:w="82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7,461</w:t>
            </w:r>
          </w:p>
        </w:tc>
      </w:tr>
      <w:tr w:rsidR="00AD3474" w:rsidRPr="00082B5E" w:rsidTr="002200D1">
        <w:trPr>
          <w:trHeight w:val="318"/>
          <w:jc w:val="center"/>
        </w:trPr>
        <w:tc>
          <w:tcPr>
            <w:tcW w:w="667"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Agosto</w:t>
            </w:r>
          </w:p>
        </w:tc>
        <w:tc>
          <w:tcPr>
            <w:tcW w:w="714"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5,668</w:t>
            </w:r>
          </w:p>
        </w:tc>
        <w:tc>
          <w:tcPr>
            <w:tcW w:w="46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1,220</w:t>
            </w:r>
          </w:p>
        </w:tc>
        <w:tc>
          <w:tcPr>
            <w:tcW w:w="61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54</w:t>
            </w:r>
          </w:p>
        </w:tc>
        <w:tc>
          <w:tcPr>
            <w:tcW w:w="470"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144</w:t>
            </w:r>
          </w:p>
        </w:tc>
        <w:tc>
          <w:tcPr>
            <w:tcW w:w="619"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w:t>
            </w:r>
          </w:p>
        </w:tc>
        <w:tc>
          <w:tcPr>
            <w:tcW w:w="82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7,090</w:t>
            </w:r>
          </w:p>
        </w:tc>
      </w:tr>
      <w:tr w:rsidR="00AD3474" w:rsidRPr="00082B5E" w:rsidTr="002200D1">
        <w:trPr>
          <w:trHeight w:val="318"/>
          <w:jc w:val="center"/>
        </w:trPr>
        <w:tc>
          <w:tcPr>
            <w:tcW w:w="667"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Septiembre</w:t>
            </w:r>
          </w:p>
        </w:tc>
        <w:tc>
          <w:tcPr>
            <w:tcW w:w="714"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5,700</w:t>
            </w:r>
          </w:p>
        </w:tc>
        <w:tc>
          <w:tcPr>
            <w:tcW w:w="46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925</w:t>
            </w:r>
          </w:p>
        </w:tc>
        <w:tc>
          <w:tcPr>
            <w:tcW w:w="61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60</w:t>
            </w:r>
          </w:p>
        </w:tc>
        <w:tc>
          <w:tcPr>
            <w:tcW w:w="470"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147</w:t>
            </w:r>
          </w:p>
        </w:tc>
        <w:tc>
          <w:tcPr>
            <w:tcW w:w="619"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13</w:t>
            </w:r>
          </w:p>
        </w:tc>
        <w:tc>
          <w:tcPr>
            <w:tcW w:w="82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6,845</w:t>
            </w:r>
          </w:p>
        </w:tc>
      </w:tr>
      <w:tr w:rsidR="00AD3474" w:rsidRPr="00082B5E" w:rsidTr="002200D1">
        <w:trPr>
          <w:trHeight w:val="318"/>
          <w:jc w:val="center"/>
        </w:trPr>
        <w:tc>
          <w:tcPr>
            <w:tcW w:w="667"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Octubre</w:t>
            </w:r>
          </w:p>
        </w:tc>
        <w:tc>
          <w:tcPr>
            <w:tcW w:w="714"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6,048</w:t>
            </w:r>
          </w:p>
        </w:tc>
        <w:tc>
          <w:tcPr>
            <w:tcW w:w="46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1,189</w:t>
            </w:r>
          </w:p>
        </w:tc>
        <w:tc>
          <w:tcPr>
            <w:tcW w:w="61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69</w:t>
            </w:r>
          </w:p>
        </w:tc>
        <w:tc>
          <w:tcPr>
            <w:tcW w:w="470"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182</w:t>
            </w:r>
          </w:p>
        </w:tc>
        <w:tc>
          <w:tcPr>
            <w:tcW w:w="619"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10</w:t>
            </w:r>
          </w:p>
        </w:tc>
        <w:tc>
          <w:tcPr>
            <w:tcW w:w="82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7,498</w:t>
            </w:r>
          </w:p>
        </w:tc>
      </w:tr>
      <w:tr w:rsidR="00AD3474" w:rsidRPr="00082B5E" w:rsidTr="002200D1">
        <w:trPr>
          <w:trHeight w:val="318"/>
          <w:jc w:val="center"/>
        </w:trPr>
        <w:tc>
          <w:tcPr>
            <w:tcW w:w="667"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Noviembre</w:t>
            </w:r>
          </w:p>
        </w:tc>
        <w:tc>
          <w:tcPr>
            <w:tcW w:w="714"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4,739</w:t>
            </w:r>
          </w:p>
        </w:tc>
        <w:tc>
          <w:tcPr>
            <w:tcW w:w="46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926</w:t>
            </w:r>
          </w:p>
        </w:tc>
        <w:tc>
          <w:tcPr>
            <w:tcW w:w="61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43</w:t>
            </w:r>
          </w:p>
        </w:tc>
        <w:tc>
          <w:tcPr>
            <w:tcW w:w="470"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113</w:t>
            </w:r>
          </w:p>
        </w:tc>
        <w:tc>
          <w:tcPr>
            <w:tcW w:w="619"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3</w:t>
            </w:r>
          </w:p>
        </w:tc>
        <w:tc>
          <w:tcPr>
            <w:tcW w:w="822"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AF5FF1" w:rsidRPr="00082B5E" w:rsidRDefault="00AF5FF1" w:rsidP="002200D1">
            <w:pPr>
              <w:spacing w:after="0" w:line="240" w:lineRule="auto"/>
              <w:jc w:val="center"/>
              <w:rPr>
                <w:rFonts w:ascii="Times New Roman" w:eastAsia="Times New Roman" w:hAnsi="Times New Roman" w:cs="Times New Roman"/>
                <w:bCs/>
                <w:color w:val="767171"/>
                <w:szCs w:val="24"/>
                <w:lang w:eastAsia="es-DO"/>
              </w:rPr>
            </w:pPr>
            <w:r w:rsidRPr="00082B5E">
              <w:rPr>
                <w:rFonts w:ascii="Times New Roman" w:eastAsia="Times New Roman" w:hAnsi="Times New Roman" w:cs="Times New Roman"/>
                <w:bCs/>
                <w:color w:val="767171"/>
                <w:szCs w:val="24"/>
                <w:lang w:eastAsia="es-DO"/>
              </w:rPr>
              <w:t>5,824</w:t>
            </w:r>
          </w:p>
        </w:tc>
      </w:tr>
      <w:tr w:rsidR="00734154" w:rsidRPr="00082B5E" w:rsidTr="00734154">
        <w:trPr>
          <w:trHeight w:val="318"/>
          <w:jc w:val="center"/>
        </w:trPr>
        <w:tc>
          <w:tcPr>
            <w:tcW w:w="667" w:type="pct"/>
            <w:shd w:val="clear" w:color="auto" w:fill="auto"/>
            <w:noWrap/>
            <w:vAlign w:val="center"/>
          </w:tcPr>
          <w:p w:rsidR="00734154" w:rsidRPr="00082B5E" w:rsidRDefault="00734154" w:rsidP="00734154">
            <w:pPr>
              <w:spacing w:after="0" w:line="240" w:lineRule="auto"/>
              <w:jc w:val="center"/>
              <w:rPr>
                <w:rFonts w:ascii="Times New Roman" w:eastAsia="Times New Roman" w:hAnsi="Times New Roman" w:cs="Times New Roman"/>
                <w:b/>
                <w:bCs/>
                <w:color w:val="767171"/>
                <w:szCs w:val="24"/>
                <w:lang w:val="es-US" w:eastAsia="es-US"/>
              </w:rPr>
            </w:pPr>
            <w:r>
              <w:rPr>
                <w:rFonts w:ascii="Times New Roman" w:eastAsia="Times New Roman" w:hAnsi="Times New Roman" w:cs="Times New Roman"/>
                <w:b/>
                <w:bCs/>
                <w:color w:val="767171"/>
                <w:szCs w:val="24"/>
                <w:lang w:val="es-US" w:eastAsia="es-US"/>
              </w:rPr>
              <w:t>Diciembre</w:t>
            </w:r>
          </w:p>
        </w:tc>
        <w:tc>
          <w:tcPr>
            <w:tcW w:w="714"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Pr>
                <w:rFonts w:ascii="Times New Roman" w:eastAsia="Times New Roman" w:hAnsi="Times New Roman" w:cs="Times New Roman"/>
                <w:bCs/>
                <w:color w:val="767171"/>
                <w:szCs w:val="24"/>
                <w:lang w:eastAsia="es-DO"/>
              </w:rPr>
              <w:t>3,</w:t>
            </w:r>
            <w:r w:rsidRPr="00734154">
              <w:rPr>
                <w:rFonts w:ascii="Times New Roman" w:eastAsia="Times New Roman" w:hAnsi="Times New Roman" w:cs="Times New Roman"/>
                <w:bCs/>
                <w:color w:val="767171"/>
                <w:szCs w:val="24"/>
                <w:lang w:eastAsia="es-DO"/>
              </w:rPr>
              <w:t>083</w:t>
            </w:r>
          </w:p>
        </w:tc>
        <w:tc>
          <w:tcPr>
            <w:tcW w:w="463"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701</w:t>
            </w:r>
          </w:p>
        </w:tc>
        <w:tc>
          <w:tcPr>
            <w:tcW w:w="612"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37</w:t>
            </w:r>
          </w:p>
        </w:tc>
        <w:tc>
          <w:tcPr>
            <w:tcW w:w="470"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66</w:t>
            </w:r>
          </w:p>
        </w:tc>
        <w:tc>
          <w:tcPr>
            <w:tcW w:w="619"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7</w:t>
            </w:r>
          </w:p>
        </w:tc>
        <w:tc>
          <w:tcPr>
            <w:tcW w:w="822" w:type="pct"/>
            <w:shd w:val="clear" w:color="auto" w:fill="auto"/>
            <w:noWrap/>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0</w:t>
            </w:r>
          </w:p>
        </w:tc>
        <w:tc>
          <w:tcPr>
            <w:tcW w:w="633" w:type="pct"/>
            <w:shd w:val="clear" w:color="auto" w:fill="auto"/>
            <w:noWrap/>
            <w:vAlign w:val="center"/>
          </w:tcPr>
          <w:p w:rsidR="00734154" w:rsidRPr="00734154" w:rsidRDefault="00734154" w:rsidP="00734154">
            <w:pPr>
              <w:spacing w:after="0" w:line="240" w:lineRule="auto"/>
              <w:jc w:val="center"/>
              <w:rPr>
                <w:rFonts w:ascii="Times New Roman" w:eastAsia="Times New Roman" w:hAnsi="Times New Roman" w:cs="Times New Roman"/>
                <w:bCs/>
                <w:color w:val="767171"/>
                <w:szCs w:val="24"/>
                <w:lang w:eastAsia="es-DO"/>
              </w:rPr>
            </w:pPr>
            <w:r w:rsidRPr="00734154">
              <w:rPr>
                <w:rFonts w:ascii="Times New Roman" w:eastAsia="Times New Roman" w:hAnsi="Times New Roman" w:cs="Times New Roman"/>
                <w:bCs/>
                <w:color w:val="767171"/>
                <w:szCs w:val="24"/>
                <w:lang w:eastAsia="es-DO"/>
              </w:rPr>
              <w:t>3,894</w:t>
            </w:r>
          </w:p>
        </w:tc>
      </w:tr>
      <w:tr w:rsidR="00734154" w:rsidRPr="00082B5E" w:rsidTr="00734154">
        <w:trPr>
          <w:trHeight w:val="364"/>
          <w:jc w:val="center"/>
        </w:trPr>
        <w:tc>
          <w:tcPr>
            <w:tcW w:w="667" w:type="pct"/>
            <w:shd w:val="clear" w:color="auto" w:fill="D9D9D9"/>
            <w:noWrap/>
            <w:vAlign w:val="center"/>
            <w:hideMark/>
          </w:tcPr>
          <w:p w:rsidR="00734154" w:rsidRPr="00082B5E" w:rsidRDefault="00734154" w:rsidP="00734154">
            <w:pPr>
              <w:spacing w:after="0" w:line="240" w:lineRule="auto"/>
              <w:jc w:val="center"/>
              <w:rPr>
                <w:rFonts w:ascii="Times New Roman" w:eastAsia="Times New Roman" w:hAnsi="Times New Roman" w:cs="Times New Roman"/>
                <w:b/>
                <w:bCs/>
                <w:color w:val="767171"/>
                <w:szCs w:val="24"/>
                <w:lang w:val="es-US" w:eastAsia="es-US"/>
              </w:rPr>
            </w:pPr>
            <w:r w:rsidRPr="00082B5E">
              <w:rPr>
                <w:rFonts w:ascii="Times New Roman" w:eastAsia="Times New Roman" w:hAnsi="Times New Roman" w:cs="Times New Roman"/>
                <w:b/>
                <w:bCs/>
                <w:color w:val="767171"/>
                <w:szCs w:val="24"/>
                <w:lang w:val="es-US" w:eastAsia="es-US"/>
              </w:rPr>
              <w:t>Total</w:t>
            </w:r>
          </w:p>
        </w:tc>
        <w:tc>
          <w:tcPr>
            <w:tcW w:w="714"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64,680</w:t>
            </w:r>
          </w:p>
        </w:tc>
        <w:tc>
          <w:tcPr>
            <w:tcW w:w="463"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12,785</w:t>
            </w:r>
          </w:p>
        </w:tc>
        <w:tc>
          <w:tcPr>
            <w:tcW w:w="612"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637</w:t>
            </w:r>
          </w:p>
        </w:tc>
        <w:tc>
          <w:tcPr>
            <w:tcW w:w="470"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1,635</w:t>
            </w:r>
          </w:p>
        </w:tc>
        <w:tc>
          <w:tcPr>
            <w:tcW w:w="619"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105</w:t>
            </w:r>
          </w:p>
        </w:tc>
        <w:tc>
          <w:tcPr>
            <w:tcW w:w="822"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0</w:t>
            </w:r>
          </w:p>
        </w:tc>
        <w:tc>
          <w:tcPr>
            <w:tcW w:w="633" w:type="pct"/>
            <w:shd w:val="clear" w:color="auto" w:fill="D9D9D9"/>
            <w:noWrap/>
            <w:vAlign w:val="center"/>
            <w:hideMark/>
          </w:tcPr>
          <w:p w:rsidR="00734154" w:rsidRPr="00734154" w:rsidRDefault="00734154" w:rsidP="00734154">
            <w:pPr>
              <w:spacing w:after="0" w:line="240" w:lineRule="auto"/>
              <w:jc w:val="center"/>
              <w:rPr>
                <w:rFonts w:ascii="Times New Roman" w:eastAsia="Times New Roman" w:hAnsi="Times New Roman" w:cs="Times New Roman"/>
                <w:b/>
                <w:bCs/>
                <w:color w:val="767171"/>
                <w:szCs w:val="24"/>
                <w:lang w:eastAsia="es-DO"/>
              </w:rPr>
            </w:pPr>
            <w:r w:rsidRPr="00734154">
              <w:rPr>
                <w:rFonts w:ascii="Times New Roman" w:eastAsia="Times New Roman" w:hAnsi="Times New Roman" w:cs="Times New Roman"/>
                <w:b/>
                <w:bCs/>
                <w:color w:val="767171"/>
                <w:szCs w:val="24"/>
                <w:lang w:eastAsia="es-DO"/>
              </w:rPr>
              <w:t>79,842</w:t>
            </w:r>
          </w:p>
        </w:tc>
      </w:tr>
    </w:tbl>
    <w:p w:rsidR="00AF5FF1" w:rsidRPr="00AD3474" w:rsidRDefault="00AF5FF1" w:rsidP="00AF5FF1">
      <w:pPr>
        <w:rPr>
          <w:rFonts w:ascii="Times New Roman" w:hAnsi="Times New Roman" w:cs="Times New Roman"/>
          <w:color w:val="767171"/>
          <w:spacing w:val="20"/>
          <w:szCs w:val="24"/>
        </w:rPr>
      </w:pPr>
    </w:p>
    <w:p w:rsidR="00AF5FF1" w:rsidRPr="00AD3474" w:rsidRDefault="00AF5FF1" w:rsidP="00AF5FF1">
      <w:pPr>
        <w:spacing w:before="100" w:beforeAutospacing="1" w:after="100" w:afterAutospacing="1" w:line="240" w:lineRule="atLeast"/>
        <w:rPr>
          <w:rFonts w:ascii="Times New Roman" w:hAnsi="Times New Roman" w:cs="Times New Roman"/>
          <w:bCs/>
          <w:color w:val="767171"/>
          <w:spacing w:val="20"/>
          <w:sz w:val="20"/>
          <w:szCs w:val="24"/>
        </w:rPr>
      </w:pPr>
    </w:p>
    <w:tbl>
      <w:tblPr>
        <w:tblW w:w="3306"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3907"/>
        <w:gridCol w:w="1424"/>
      </w:tblGrid>
      <w:tr w:rsidR="00AD3474" w:rsidRPr="00AD3474" w:rsidTr="002200D1">
        <w:trPr>
          <w:trHeight w:val="452"/>
          <w:tblHeader/>
          <w:jc w:val="center"/>
        </w:trPr>
        <w:tc>
          <w:tcPr>
            <w:tcW w:w="5000" w:type="pct"/>
            <w:gridSpan w:val="2"/>
            <w:shd w:val="clear" w:color="auto" w:fill="142F62"/>
            <w:vAlign w:val="center"/>
            <w:hideMark/>
          </w:tcPr>
          <w:p w:rsidR="00AF5FF1" w:rsidRPr="00A55EE9" w:rsidRDefault="00AF5FF1" w:rsidP="002200D1">
            <w:pPr>
              <w:spacing w:after="0" w:line="240" w:lineRule="auto"/>
              <w:jc w:val="center"/>
              <w:rPr>
                <w:rFonts w:ascii="Times New Roman" w:eastAsia="Times New Roman" w:hAnsi="Times New Roman" w:cs="Times New Roman"/>
                <w:b/>
                <w:bCs/>
                <w:color w:val="FFFFFF" w:themeColor="background1"/>
                <w:szCs w:val="20"/>
                <w:lang w:val="es-US" w:eastAsia="es-US"/>
              </w:rPr>
            </w:pPr>
            <w:r w:rsidRPr="00A55EE9">
              <w:rPr>
                <w:rFonts w:ascii="Times New Roman" w:eastAsia="Times New Roman" w:hAnsi="Times New Roman" w:cs="Times New Roman"/>
                <w:b/>
                <w:bCs/>
                <w:color w:val="FFFFFF" w:themeColor="background1"/>
                <w:szCs w:val="20"/>
                <w:lang w:val="es-US" w:eastAsia="es-US"/>
              </w:rPr>
              <w:t>Expedientes de Recursos y Acciones Legales 2024</w:t>
            </w:r>
          </w:p>
        </w:tc>
      </w:tr>
      <w:tr w:rsidR="00AD3474" w:rsidRPr="00AD3474" w:rsidTr="002200D1">
        <w:trPr>
          <w:trHeight w:val="427"/>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Nulidades</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47</w:t>
            </w:r>
          </w:p>
        </w:tc>
      </w:tr>
      <w:tr w:rsidR="00AD3474" w:rsidRPr="00AD3474" w:rsidTr="002200D1">
        <w:trPr>
          <w:trHeight w:val="315"/>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Cancelación (Invalidación de Registro)</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85</w:t>
            </w:r>
          </w:p>
        </w:tc>
      </w:tr>
      <w:tr w:rsidR="00AD3474" w:rsidRPr="00AD3474" w:rsidTr="002200D1">
        <w:trPr>
          <w:trHeight w:val="315"/>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Cancelación por abandono</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7</w:t>
            </w:r>
          </w:p>
        </w:tc>
      </w:tr>
      <w:tr w:rsidR="00AD3474" w:rsidRPr="00AD3474" w:rsidTr="002200D1">
        <w:trPr>
          <w:trHeight w:val="315"/>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Cancelación por no uso</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146</w:t>
            </w:r>
          </w:p>
        </w:tc>
      </w:tr>
      <w:tr w:rsidR="00AD3474" w:rsidRPr="00AD3474" w:rsidTr="002200D1">
        <w:trPr>
          <w:trHeight w:val="315"/>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Oposición</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195</w:t>
            </w:r>
          </w:p>
        </w:tc>
      </w:tr>
      <w:tr w:rsidR="00AD3474" w:rsidRPr="00AD3474" w:rsidTr="002200D1">
        <w:trPr>
          <w:trHeight w:val="315"/>
          <w:jc w:val="center"/>
        </w:trPr>
        <w:tc>
          <w:tcPr>
            <w:tcW w:w="3664" w:type="pct"/>
            <w:shd w:val="clear" w:color="auto" w:fill="auto"/>
            <w:noWrap/>
            <w:vAlign w:val="center"/>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Reconsideraciones</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93</w:t>
            </w:r>
          </w:p>
        </w:tc>
      </w:tr>
      <w:tr w:rsidR="00AD3474" w:rsidRPr="00AD3474" w:rsidTr="002200D1">
        <w:trPr>
          <w:trHeight w:val="360"/>
          <w:jc w:val="center"/>
        </w:trPr>
        <w:tc>
          <w:tcPr>
            <w:tcW w:w="3664" w:type="pct"/>
            <w:shd w:val="clear" w:color="000000" w:fill="FFFFFF"/>
            <w:noWrap/>
            <w:vAlign w:val="center"/>
            <w:hideMark/>
          </w:tcPr>
          <w:p w:rsidR="00AF5FF1" w:rsidRPr="00AD3474" w:rsidRDefault="00AF5FF1" w:rsidP="002200D1">
            <w:pPr>
              <w:spacing w:after="0" w:line="240" w:lineRule="auto"/>
              <w:rPr>
                <w:rFonts w:ascii="Times New Roman" w:eastAsia="Times New Roman" w:hAnsi="Times New Roman" w:cs="Times New Roman"/>
                <w:color w:val="767171"/>
                <w:szCs w:val="20"/>
                <w:lang w:val="es-US" w:eastAsia="es-US"/>
              </w:rPr>
            </w:pPr>
            <w:r w:rsidRPr="00AD3474">
              <w:rPr>
                <w:rFonts w:ascii="Times New Roman" w:eastAsia="Times New Roman" w:hAnsi="Times New Roman" w:cs="Times New Roman"/>
                <w:color w:val="767171"/>
                <w:szCs w:val="20"/>
                <w:lang w:val="es-US" w:eastAsia="es-US"/>
              </w:rPr>
              <w:t>Acciones en Reivindicación</w:t>
            </w:r>
          </w:p>
        </w:tc>
        <w:tc>
          <w:tcPr>
            <w:tcW w:w="1336" w:type="pct"/>
            <w:shd w:val="clear" w:color="auto" w:fill="auto"/>
            <w:noWrap/>
            <w:vAlign w:val="center"/>
          </w:tcPr>
          <w:p w:rsidR="00AF5FF1" w:rsidRPr="00AD3474" w:rsidRDefault="00AF5FF1"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w:t>
            </w:r>
          </w:p>
        </w:tc>
      </w:tr>
      <w:tr w:rsidR="00AD3474" w:rsidRPr="00AD3474" w:rsidTr="002200D1">
        <w:trPr>
          <w:trHeight w:val="360"/>
          <w:jc w:val="center"/>
        </w:trPr>
        <w:tc>
          <w:tcPr>
            <w:tcW w:w="3664" w:type="pct"/>
            <w:shd w:val="clear" w:color="auto" w:fill="D9D9D9"/>
            <w:noWrap/>
            <w:vAlign w:val="center"/>
          </w:tcPr>
          <w:p w:rsidR="00AF5FF1" w:rsidRPr="00AD3474" w:rsidRDefault="00AF5FF1" w:rsidP="002200D1">
            <w:pPr>
              <w:spacing w:after="0" w:line="240" w:lineRule="auto"/>
              <w:jc w:val="center"/>
              <w:rPr>
                <w:rFonts w:ascii="Times New Roman" w:eastAsia="Times New Roman" w:hAnsi="Times New Roman" w:cs="Times New Roman"/>
                <w:b/>
                <w:color w:val="767171"/>
                <w:szCs w:val="20"/>
                <w:lang w:val="es-US" w:eastAsia="es-US"/>
              </w:rPr>
            </w:pPr>
            <w:r w:rsidRPr="00AD3474">
              <w:rPr>
                <w:rFonts w:ascii="Times New Roman" w:eastAsia="Times New Roman" w:hAnsi="Times New Roman" w:cs="Times New Roman"/>
                <w:b/>
                <w:color w:val="767171"/>
                <w:szCs w:val="20"/>
                <w:lang w:val="es-US" w:eastAsia="es-US"/>
              </w:rPr>
              <w:t>Total</w:t>
            </w:r>
          </w:p>
        </w:tc>
        <w:tc>
          <w:tcPr>
            <w:tcW w:w="1336" w:type="pct"/>
            <w:shd w:val="clear" w:color="auto" w:fill="D9D9D9"/>
            <w:noWrap/>
            <w:vAlign w:val="center"/>
          </w:tcPr>
          <w:p w:rsidR="00AF5FF1" w:rsidRPr="00AD3474" w:rsidRDefault="00AF5FF1"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576</w:t>
            </w:r>
          </w:p>
        </w:tc>
      </w:tr>
    </w:tbl>
    <w:p w:rsidR="00D235AA" w:rsidRPr="00AD3474" w:rsidRDefault="00D235AA" w:rsidP="00D235AA">
      <w:pPr>
        <w:spacing w:before="100" w:beforeAutospacing="1" w:after="100" w:afterAutospacing="1" w:line="240" w:lineRule="atLeast"/>
        <w:rPr>
          <w:rFonts w:ascii="Times New Roman" w:hAnsi="Times New Roman" w:cs="Times New Roman"/>
          <w:bCs/>
          <w:color w:val="767171"/>
          <w:spacing w:val="20"/>
          <w:sz w:val="20"/>
          <w:szCs w:val="24"/>
        </w:rPr>
      </w:pPr>
    </w:p>
    <w:p w:rsidR="006E3AB5" w:rsidRPr="00A55EE9" w:rsidRDefault="006E3AB5" w:rsidP="006E3AB5">
      <w:pPr>
        <w:spacing w:before="100" w:beforeAutospacing="1" w:after="100" w:afterAutospacing="1" w:line="240" w:lineRule="atLeast"/>
        <w:rPr>
          <w:rFonts w:ascii="Times New Roman" w:hAnsi="Times New Roman" w:cs="Times New Roman"/>
          <w:bCs/>
          <w:i/>
          <w:color w:val="767171"/>
          <w:spacing w:val="20"/>
          <w:sz w:val="18"/>
          <w:szCs w:val="24"/>
        </w:rPr>
      </w:pPr>
      <w:r w:rsidRPr="00A55EE9">
        <w:rPr>
          <w:rFonts w:ascii="Times New Roman" w:hAnsi="Times New Roman" w:cs="Times New Roman"/>
          <w:bCs/>
          <w:i/>
          <w:color w:val="767171"/>
          <w:spacing w:val="20"/>
          <w:sz w:val="18"/>
          <w:szCs w:val="24"/>
        </w:rPr>
        <w:t>Fuente: Dirección de Planificación y Desarrollo | Dirección de Signos Distintivos</w:t>
      </w:r>
    </w:p>
    <w:p w:rsidR="00AE753E" w:rsidRPr="00AD3474" w:rsidRDefault="00AE753E" w:rsidP="00AE753E">
      <w:pPr>
        <w:spacing w:before="100" w:beforeAutospacing="1" w:after="100" w:afterAutospacing="1" w:line="240" w:lineRule="atLeast"/>
        <w:jc w:val="left"/>
        <w:rPr>
          <w:rFonts w:ascii="Times New Roman" w:hAnsi="Times New Roman" w:cs="Times New Roman"/>
          <w:b/>
          <w:bCs/>
          <w:color w:val="767171"/>
          <w:spacing w:val="20"/>
          <w:sz w:val="18"/>
          <w:szCs w:val="24"/>
        </w:rPr>
      </w:pPr>
    </w:p>
    <w:p w:rsidR="004F4F1A" w:rsidRPr="00AD3474" w:rsidRDefault="004F4F1A" w:rsidP="004F4F1A">
      <w:pPr>
        <w:spacing w:before="100" w:beforeAutospacing="1" w:after="100" w:afterAutospacing="1" w:line="360" w:lineRule="auto"/>
        <w:rPr>
          <w:rFonts w:ascii="Times New Roman" w:hAnsi="Times New Roman" w:cs="Times New Roman"/>
          <w:color w:val="767171"/>
        </w:rPr>
      </w:pPr>
      <w:bookmarkStart w:id="29" w:name="_Toc90552517"/>
      <w:r w:rsidRPr="00AD3474">
        <w:rPr>
          <w:rFonts w:ascii="Times New Roman" w:hAnsi="Times New Roman" w:cs="Times New Roman"/>
          <w:color w:val="767171"/>
        </w:rPr>
        <w:t xml:space="preserve">La dirección de Invenciones de enero a </w:t>
      </w:r>
      <w:r w:rsidR="00A55EE9">
        <w:rPr>
          <w:rFonts w:ascii="Times New Roman" w:hAnsi="Times New Roman" w:cs="Times New Roman"/>
          <w:color w:val="767171"/>
        </w:rPr>
        <w:t>diciembre</w:t>
      </w:r>
      <w:r w:rsidRPr="00AD3474">
        <w:rPr>
          <w:rFonts w:ascii="Times New Roman" w:hAnsi="Times New Roman" w:cs="Times New Roman"/>
          <w:color w:val="767171"/>
        </w:rPr>
        <w:t xml:space="preserve"> del 2024, ha presentado los siguientes resultados: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 xml:space="preserve">Realización de la primera sección técnica en la empresa </w:t>
      </w:r>
      <w:proofErr w:type="spellStart"/>
      <w:r w:rsidRPr="00AD3474">
        <w:rPr>
          <w:rFonts w:ascii="Times New Roman" w:hAnsi="Times New Roman" w:cs="Times New Roman"/>
          <w:color w:val="767171"/>
        </w:rPr>
        <w:t>Chorcoza</w:t>
      </w:r>
      <w:proofErr w:type="spellEnd"/>
      <w:r w:rsidRPr="00AD3474">
        <w:rPr>
          <w:rFonts w:ascii="Times New Roman" w:hAnsi="Times New Roman" w:cs="Times New Roman"/>
          <w:color w:val="767171"/>
        </w:rPr>
        <w:t xml:space="preserve"> ubicada en la comunidad El Corozo </w:t>
      </w:r>
      <w:proofErr w:type="spellStart"/>
      <w:r w:rsidRPr="00AD3474">
        <w:rPr>
          <w:rFonts w:ascii="Times New Roman" w:hAnsi="Times New Roman" w:cs="Times New Roman"/>
          <w:color w:val="767171"/>
        </w:rPr>
        <w:t>Peralvillo</w:t>
      </w:r>
      <w:proofErr w:type="spellEnd"/>
      <w:r w:rsidRPr="00AD3474">
        <w:rPr>
          <w:rFonts w:ascii="Times New Roman" w:hAnsi="Times New Roman" w:cs="Times New Roman"/>
          <w:color w:val="767171"/>
        </w:rPr>
        <w:t xml:space="preserve">, Monte Plata. Con el objetivo de gestionar el incentivo para la aplicación del principio de economía circular en las industrias </w:t>
      </w:r>
      <w:r w:rsidRPr="00AD3474">
        <w:rPr>
          <w:rFonts w:ascii="Times New Roman" w:hAnsi="Times New Roman" w:cs="Times New Roman"/>
          <w:color w:val="767171"/>
        </w:rPr>
        <w:lastRenderedPageBreak/>
        <w:t>mediante estas secciones, para facilitar la apropiación del conocimiento que impacten la alimentación y el medioambiente adaptada a la demanda nacional.</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La Dirección de Invenciones gestionó la firma del acuerdo sobre “Concesión Acelerada de Patentes” en el marco de la Cooperación entre la Oficina Nacional de la Propiedad Industrial (ONAPI) y la Oficina de Patentes y Marcas de los Estados Unidos (USPTO) y, de conformidad con la Ley 20-00 de la República Dominicana.</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En Representación de la Oficina Nacional de la propiedad industrial (ONAPI), la Dirección de Invenciones participó en la Conferencia Diplomática para la Celebración de un Instrumento Jurídico Internacional relativo a la Propiedad Intelectual, los Recursos Genéticos y los Conocimientos Tradicionales Asociados a los Recursos Genéticos, realizado en Ginebra.</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Inclusión del servicio de “Estatus en línea” a través de la plataforma E-SERPI (Sistema de Solicitudes Electrónicas de Registro de Propiedad Industrial).</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La Oficina Nacional de la Propiedad Industrial (ONAPI) organizó una capacitación sobre Derecho de Patentes, dirigida a entidades internas y externas, con el objetivo de profundizar en los aspectos legales y procedimientos relacionados con las patentes. Con el objetivo de proporcionar a los participantes una comprensión profunda del derecho de patentes, incluyendo los procedimientos legales, la concesión de patentes, y la importancia de la protección de las invenciones. En esta actividad participaron 11 abogados y examinadores de Patentes.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La Oficina Nacional de la Propiedad Industrial (ONAPI) organizó una capacitación sobre el sistema “</w:t>
      </w:r>
      <w:proofErr w:type="spellStart"/>
      <w:r w:rsidRPr="00AD3474">
        <w:rPr>
          <w:rFonts w:ascii="Times New Roman" w:hAnsi="Times New Roman" w:cs="Times New Roman"/>
          <w:color w:val="767171"/>
        </w:rPr>
        <w:t>ePCT</w:t>
      </w:r>
      <w:proofErr w:type="spellEnd"/>
      <w:r w:rsidRPr="00AD3474">
        <w:rPr>
          <w:rFonts w:ascii="Times New Roman" w:hAnsi="Times New Roman" w:cs="Times New Roman"/>
          <w:color w:val="767171"/>
        </w:rPr>
        <w:t xml:space="preserve">” dirigida a los abogados de la Asociación Dominicana de Propiedad Intelectual (ADOPI) y al Departamento de Invenciones de ONAPI. Esta actividad tuvo como objetivo proporcionar a los participantes conocimientos y herramientas actualizadas sobre el uso de la plataforma </w:t>
      </w:r>
      <w:r w:rsidRPr="00AD3474">
        <w:rPr>
          <w:rFonts w:ascii="Times New Roman" w:hAnsi="Times New Roman" w:cs="Times New Roman"/>
          <w:color w:val="767171"/>
        </w:rPr>
        <w:lastRenderedPageBreak/>
        <w:t>electrónica “</w:t>
      </w:r>
      <w:proofErr w:type="spellStart"/>
      <w:r w:rsidRPr="00AD3474">
        <w:rPr>
          <w:rFonts w:ascii="Times New Roman" w:hAnsi="Times New Roman" w:cs="Times New Roman"/>
          <w:color w:val="767171"/>
        </w:rPr>
        <w:t>ePCT</w:t>
      </w:r>
      <w:proofErr w:type="spellEnd"/>
      <w:r w:rsidRPr="00AD3474">
        <w:rPr>
          <w:rFonts w:ascii="Times New Roman" w:hAnsi="Times New Roman" w:cs="Times New Roman"/>
          <w:color w:val="767171"/>
        </w:rPr>
        <w:t>”, que facilita la presentación de solicitudes internacionales de patentes bajo el Tratado de Cooperación en Materia de Patentes (PCT). En esta actividad participaron 26 Abogados y técnicos de ADOPI, 39 Participantes del Departamento de Invenciones de ONAPI y 1 expositora.</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La Oficina Nacional de la Propiedad Industrial (ONAPI) y la Asociación Dominicana de Propiedad Intelectual INC. (ADOPI) organizaron una reunión técnica sobre la implementación del Acuerdo de Concesión Acelerada de Patentes. Esta reunión se enmarca dentro de la cooperación entre la ONAPI y la Oficina de Patentes y Marcas de los Estados Unidos (USPTO). Con el objetivo de Discutir la implementación de este acuerdo, con el fin de acelerar la concesión de patentes y fortalecer la cooperación internacional. En esta actividad atendieron 43 participantes internos y externos.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ONAPI, en colaboración con ADOPI, realizó una reunión técnica sobre el Protocolo de Nagoya y su relación con la gestión sostenible de la biodiversidad. Este evento discutió los avances del país en la adopción de tratados internacionales relacionados con los recursos genéticos y los conocimientos tradicionales. Con el objetivo de analizar los avances del país en la implementación del Protocolo de Nagoya y su impacto en la protección de la biodiversidad. En esta actividad participaron representantes de ONAPI, ADOPI y otras instituciones relevantes, además de expertos internacionales (33 participantes internos y externos).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ONAPI, a través de su Dirección de Invenciones, organizó una reunión técnica destinada a las MIPYMES, enfocada en la importancia de conocer y proteger los activos intangibles a través de la propiedad industrial. Con el objetivo de promover la apropiación del conocimiento técnico y comercial a través del registro de patentes y otros derechos de propiedad intelectual. En esta actividad atendieron 18 participantes.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lastRenderedPageBreak/>
        <w:t>La Oficina Nacional de la Propiedad Industrial (ONAPI) organizó una reunión de trabajo con el Instituto Mexicano de la Propiedad Industrial (IMPI) de Brasil sobre el tema de las patentes verdes. Esta reunión se realizó con el objetivo de intercambiar experiencias y fortalecer la cooperación en torno a las iniciativas relacionadas con la propiedad intelectual y la protección de las innovaciones ambientales. Con el objetivo de discutir estrategias y marcos de cooperación para promover el desarrollo y la protección de las patentes verdes, con un enfoque en el cuidado del medio ambiente y la sostenibilidad. En esta actividad atendieron 10 participantes del área de Patentes.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715110">
        <w:rPr>
          <w:rFonts w:ascii="Times New Roman" w:hAnsi="Times New Roman" w:cs="Times New Roman"/>
          <w:color w:val="767171"/>
        </w:rPr>
        <w:t>Durante los meses de enero-</w:t>
      </w:r>
      <w:r w:rsidR="002D122A" w:rsidRPr="00715110">
        <w:rPr>
          <w:rFonts w:ascii="Times New Roman" w:hAnsi="Times New Roman" w:cs="Times New Roman"/>
          <w:color w:val="767171"/>
        </w:rPr>
        <w:t>diciembre</w:t>
      </w:r>
      <w:r w:rsidRPr="00715110">
        <w:rPr>
          <w:rFonts w:ascii="Times New Roman" w:hAnsi="Times New Roman" w:cs="Times New Roman"/>
          <w:color w:val="767171"/>
        </w:rPr>
        <w:t xml:space="preserve"> 2024, se recibieron 2</w:t>
      </w:r>
      <w:r w:rsidR="00EE1576">
        <w:rPr>
          <w:rFonts w:ascii="Times New Roman" w:hAnsi="Times New Roman" w:cs="Times New Roman"/>
          <w:color w:val="767171"/>
        </w:rPr>
        <w:t xml:space="preserve">18 </w:t>
      </w:r>
      <w:r w:rsidRPr="00715110">
        <w:rPr>
          <w:rFonts w:ascii="Times New Roman" w:hAnsi="Times New Roman" w:cs="Times New Roman"/>
          <w:color w:val="767171"/>
        </w:rPr>
        <w:t xml:space="preserve">solicitudes correspondientes a patente de invención, </w:t>
      </w:r>
      <w:r w:rsidR="00EE1576">
        <w:rPr>
          <w:rFonts w:ascii="Times New Roman" w:hAnsi="Times New Roman" w:cs="Times New Roman"/>
          <w:color w:val="767171"/>
        </w:rPr>
        <w:t>8</w:t>
      </w:r>
      <w:r w:rsidRPr="00715110">
        <w:rPr>
          <w:rFonts w:ascii="Times New Roman" w:hAnsi="Times New Roman" w:cs="Times New Roman"/>
          <w:color w:val="767171"/>
        </w:rPr>
        <w:t xml:space="preserve"> solicitudes de modelos de utilidad y </w:t>
      </w:r>
      <w:r w:rsidR="00EE1576">
        <w:rPr>
          <w:rFonts w:ascii="Times New Roman" w:hAnsi="Times New Roman" w:cs="Times New Roman"/>
          <w:color w:val="767171"/>
        </w:rPr>
        <w:t>40</w:t>
      </w:r>
      <w:r w:rsidRPr="00715110">
        <w:rPr>
          <w:rFonts w:ascii="Times New Roman" w:hAnsi="Times New Roman" w:cs="Times New Roman"/>
          <w:color w:val="767171"/>
        </w:rPr>
        <w:t xml:space="preserve"> solicitudes de diseño industrial. De las cuales </w:t>
      </w:r>
      <w:r w:rsidR="00EE1576">
        <w:rPr>
          <w:rFonts w:ascii="Times New Roman" w:hAnsi="Times New Roman" w:cs="Times New Roman"/>
          <w:color w:val="767171"/>
        </w:rPr>
        <w:t>236</w:t>
      </w:r>
      <w:r w:rsidRPr="00715110">
        <w:rPr>
          <w:rFonts w:ascii="Times New Roman" w:hAnsi="Times New Roman" w:cs="Times New Roman"/>
          <w:color w:val="767171"/>
        </w:rPr>
        <w:t xml:space="preserve"> solicitudes corresponden a titulares internacionales y </w:t>
      </w:r>
      <w:r w:rsidR="00EE1576">
        <w:rPr>
          <w:rFonts w:ascii="Times New Roman" w:hAnsi="Times New Roman" w:cs="Times New Roman"/>
          <w:color w:val="767171"/>
        </w:rPr>
        <w:t>30</w:t>
      </w:r>
      <w:r w:rsidRPr="00715110">
        <w:rPr>
          <w:rFonts w:ascii="Times New Roman" w:hAnsi="Times New Roman" w:cs="Times New Roman"/>
          <w:color w:val="767171"/>
        </w:rPr>
        <w:t xml:space="preserve"> a titulares nacionales.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7E37E5">
        <w:rPr>
          <w:rFonts w:ascii="Times New Roman" w:hAnsi="Times New Roman" w:cs="Times New Roman"/>
          <w:color w:val="767171"/>
        </w:rPr>
        <w:t>Durante los meses de enero-</w:t>
      </w:r>
      <w:r w:rsidR="007E37E5" w:rsidRPr="007E37E5">
        <w:rPr>
          <w:rFonts w:ascii="Times New Roman" w:hAnsi="Times New Roman" w:cs="Times New Roman"/>
          <w:color w:val="767171"/>
        </w:rPr>
        <w:t>diciembre</w:t>
      </w:r>
      <w:r w:rsidRPr="007E37E5">
        <w:rPr>
          <w:rFonts w:ascii="Times New Roman" w:hAnsi="Times New Roman" w:cs="Times New Roman"/>
          <w:color w:val="767171"/>
        </w:rPr>
        <w:t xml:space="preserve"> 2024</w:t>
      </w:r>
      <w:r w:rsidRPr="00AB7284">
        <w:rPr>
          <w:rFonts w:ascii="Times New Roman" w:hAnsi="Times New Roman" w:cs="Times New Roman"/>
          <w:color w:val="767171"/>
        </w:rPr>
        <w:t>, fueron concedidas a nivel nacional 3 modelo de utilidad y</w:t>
      </w:r>
      <w:r w:rsidR="00AB7284" w:rsidRPr="00AB7284">
        <w:rPr>
          <w:rFonts w:ascii="Times New Roman" w:hAnsi="Times New Roman" w:cs="Times New Roman"/>
          <w:color w:val="767171"/>
        </w:rPr>
        <w:t xml:space="preserve"> 3</w:t>
      </w:r>
      <w:r w:rsidRPr="00AB7284">
        <w:rPr>
          <w:rFonts w:ascii="Times New Roman" w:hAnsi="Times New Roman" w:cs="Times New Roman"/>
          <w:color w:val="767171"/>
        </w:rPr>
        <w:t xml:space="preserve"> Diseño Industrial. A nivel internacional fueron concedidas </w:t>
      </w:r>
      <w:r w:rsidR="00AB7284" w:rsidRPr="00AB7284">
        <w:rPr>
          <w:rFonts w:ascii="Times New Roman" w:hAnsi="Times New Roman" w:cs="Times New Roman"/>
          <w:color w:val="767171"/>
        </w:rPr>
        <w:t>96</w:t>
      </w:r>
      <w:r w:rsidRPr="00AB7284">
        <w:rPr>
          <w:rFonts w:ascii="Times New Roman" w:hAnsi="Times New Roman" w:cs="Times New Roman"/>
          <w:color w:val="767171"/>
        </w:rPr>
        <w:t xml:space="preserve"> patentes de invención,</w:t>
      </w:r>
      <w:r w:rsidR="00AB7284" w:rsidRPr="00AB7284">
        <w:rPr>
          <w:rFonts w:ascii="Times New Roman" w:hAnsi="Times New Roman" w:cs="Times New Roman"/>
          <w:color w:val="767171"/>
        </w:rPr>
        <w:t>4</w:t>
      </w:r>
      <w:r w:rsidRPr="00AB7284">
        <w:rPr>
          <w:rFonts w:ascii="Times New Roman" w:hAnsi="Times New Roman" w:cs="Times New Roman"/>
          <w:color w:val="767171"/>
        </w:rPr>
        <w:t xml:space="preserve"> modelos de utilidad y 2</w:t>
      </w:r>
      <w:r w:rsidR="00AB7284" w:rsidRPr="00AB7284">
        <w:rPr>
          <w:rFonts w:ascii="Times New Roman" w:hAnsi="Times New Roman" w:cs="Times New Roman"/>
          <w:color w:val="767171"/>
        </w:rPr>
        <w:t>3</w:t>
      </w:r>
      <w:r w:rsidRPr="00AB7284">
        <w:rPr>
          <w:rFonts w:ascii="Times New Roman" w:hAnsi="Times New Roman" w:cs="Times New Roman"/>
          <w:color w:val="767171"/>
        </w:rPr>
        <w:t xml:space="preserve"> diseños industriales.</w:t>
      </w:r>
    </w:p>
    <w:p w:rsidR="00373594" w:rsidRPr="00AD3474" w:rsidRDefault="00373594" w:rsidP="00373594">
      <w:pPr>
        <w:spacing w:before="100" w:beforeAutospacing="1" w:after="100" w:afterAutospacing="1" w:line="360" w:lineRule="auto"/>
        <w:rPr>
          <w:rFonts w:ascii="Times New Roman" w:hAnsi="Times New Roman" w:cs="Times New Roman"/>
          <w:color w:val="767171"/>
        </w:rPr>
      </w:pPr>
      <w:r w:rsidRPr="00AD3474">
        <w:rPr>
          <w:rFonts w:ascii="Times New Roman" w:hAnsi="Times New Roman" w:cs="Times New Roman"/>
          <w:color w:val="767171"/>
        </w:rPr>
        <w:t xml:space="preserve">A continuación, se muestran las estadísticas correspondientes a la Dirección de Invenciones desde enero hasta </w:t>
      </w:r>
      <w:r w:rsidR="00A55EE9">
        <w:rPr>
          <w:rFonts w:ascii="Times New Roman" w:hAnsi="Times New Roman" w:cs="Times New Roman"/>
          <w:color w:val="767171"/>
        </w:rPr>
        <w:t>diciembre</w:t>
      </w:r>
      <w:r w:rsidRPr="00AD3474">
        <w:rPr>
          <w:rFonts w:ascii="Times New Roman" w:hAnsi="Times New Roman" w:cs="Times New Roman"/>
          <w:color w:val="767171"/>
        </w:rPr>
        <w:t xml:space="preserve"> 2024:</w:t>
      </w:r>
    </w:p>
    <w:tbl>
      <w:tblPr>
        <w:tblW w:w="9270" w:type="dxa"/>
        <w:tblInd w:w="-356"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1314"/>
        <w:gridCol w:w="1154"/>
        <w:gridCol w:w="981"/>
        <w:gridCol w:w="1168"/>
        <w:gridCol w:w="1381"/>
        <w:gridCol w:w="1381"/>
        <w:gridCol w:w="1891"/>
      </w:tblGrid>
      <w:tr w:rsidR="00AD3474" w:rsidRPr="00AD3474" w:rsidTr="002D122A">
        <w:trPr>
          <w:trHeight w:val="560"/>
          <w:tblHeader/>
        </w:trPr>
        <w:tc>
          <w:tcPr>
            <w:tcW w:w="9270" w:type="dxa"/>
            <w:gridSpan w:val="7"/>
            <w:shd w:val="clear" w:color="auto" w:fill="142F62"/>
            <w:vAlign w:val="center"/>
            <w:hideMark/>
          </w:tcPr>
          <w:p w:rsidR="00373594" w:rsidRPr="00A55EE9" w:rsidRDefault="00373594" w:rsidP="002D122A">
            <w:pPr>
              <w:spacing w:after="0" w:line="240" w:lineRule="auto"/>
              <w:jc w:val="center"/>
              <w:rPr>
                <w:rFonts w:ascii="Times New Roman" w:eastAsia="Times New Roman" w:hAnsi="Times New Roman" w:cs="Times New Roman"/>
                <w:b/>
                <w:bCs/>
                <w:color w:val="FFFFFF" w:themeColor="background1"/>
                <w:szCs w:val="24"/>
                <w:lang w:val="es-US" w:eastAsia="es-US"/>
              </w:rPr>
            </w:pPr>
            <w:r w:rsidRPr="00A55EE9">
              <w:rPr>
                <w:rFonts w:ascii="Times New Roman" w:eastAsia="Times New Roman" w:hAnsi="Times New Roman" w:cs="Times New Roman"/>
                <w:b/>
                <w:bCs/>
                <w:color w:val="FFFFFF" w:themeColor="background1"/>
                <w:szCs w:val="24"/>
                <w:lang w:val="es-US" w:eastAsia="es-US"/>
              </w:rPr>
              <w:t>Cantidad de solicitudes por tipo de Patente 2024</w:t>
            </w:r>
          </w:p>
        </w:tc>
      </w:tr>
      <w:tr w:rsidR="00AD3474" w:rsidRPr="00AD3474" w:rsidTr="002D122A">
        <w:trPr>
          <w:trHeight w:val="300"/>
          <w:tblHeader/>
        </w:trPr>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Mes</w:t>
            </w:r>
          </w:p>
        </w:tc>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Patente de Invención</w:t>
            </w:r>
          </w:p>
        </w:tc>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Modelo de Utilidad</w:t>
            </w:r>
          </w:p>
        </w:tc>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Diseño Industrial</w:t>
            </w:r>
          </w:p>
        </w:tc>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 Solicitudes Depositadas</w:t>
            </w:r>
          </w:p>
        </w:tc>
        <w:tc>
          <w:tcPr>
            <w:tcW w:w="0" w:type="auto"/>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Solicitudes Depositadas Nacionales</w:t>
            </w:r>
          </w:p>
        </w:tc>
        <w:tc>
          <w:tcPr>
            <w:tcW w:w="1891" w:type="dxa"/>
            <w:vMerge w:val="restart"/>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Solicitudes Depositadas Internacionales</w:t>
            </w:r>
          </w:p>
        </w:tc>
      </w:tr>
      <w:tr w:rsidR="00AD3474" w:rsidRPr="00AD3474" w:rsidTr="002D122A">
        <w:trPr>
          <w:trHeight w:val="570"/>
          <w:tblHeader/>
        </w:trPr>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0" w:type="auto"/>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c>
          <w:tcPr>
            <w:tcW w:w="1891" w:type="dxa"/>
            <w:vMerge/>
            <w:shd w:val="clear" w:color="auto" w:fill="D9D9D9"/>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Enero</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16</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18</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17</w:t>
            </w: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Febrero</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6</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18</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16</w:t>
            </w: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Marzo</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19</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5</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25</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23</w:t>
            </w: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Abril</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13</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15</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12</w:t>
            </w: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Mayo</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23</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6</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29</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8</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21</w:t>
            </w:r>
          </w:p>
        </w:tc>
      </w:tr>
      <w:tr w:rsidR="00AD3474" w:rsidRPr="00AD3474" w:rsidTr="002D122A">
        <w:trPr>
          <w:trHeight w:val="330"/>
        </w:trPr>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Junio</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17</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22</w:t>
            </w:r>
          </w:p>
        </w:tc>
        <w:tc>
          <w:tcPr>
            <w:tcW w:w="0" w:type="auto"/>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1891" w:type="dxa"/>
            <w:shd w:val="clear" w:color="000000" w:fill="FFFFFF"/>
            <w:noWrap/>
            <w:vAlign w:val="center"/>
            <w:hideMark/>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20</w:t>
            </w:r>
          </w:p>
        </w:tc>
      </w:tr>
      <w:tr w:rsidR="00AD3474" w:rsidRPr="00AD3474" w:rsidTr="002D122A">
        <w:trPr>
          <w:trHeight w:val="330"/>
        </w:trPr>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Julio</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18</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21</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91" w:type="dxa"/>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20</w:t>
            </w:r>
          </w:p>
        </w:tc>
      </w:tr>
      <w:tr w:rsidR="00AD3474" w:rsidRPr="00AD3474" w:rsidTr="002D122A">
        <w:trPr>
          <w:trHeight w:val="330"/>
        </w:trPr>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lastRenderedPageBreak/>
              <w:t>Agosto</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17</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w:t>
            </w:r>
          </w:p>
        </w:tc>
        <w:tc>
          <w:tcPr>
            <w:tcW w:w="1891" w:type="dxa"/>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17</w:t>
            </w:r>
          </w:p>
        </w:tc>
      </w:tr>
      <w:tr w:rsidR="00AD3474" w:rsidRPr="00AD3474" w:rsidTr="002D122A">
        <w:trPr>
          <w:trHeight w:val="330"/>
        </w:trPr>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Septiembre</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18</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5</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23</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w:t>
            </w:r>
          </w:p>
        </w:tc>
        <w:tc>
          <w:tcPr>
            <w:tcW w:w="1891" w:type="dxa"/>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19</w:t>
            </w:r>
          </w:p>
        </w:tc>
      </w:tr>
      <w:tr w:rsidR="00AD3474" w:rsidRPr="00AD3474" w:rsidTr="002D122A">
        <w:trPr>
          <w:trHeight w:val="330"/>
        </w:trPr>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Octubre</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29</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30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91" w:type="dxa"/>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29</w:t>
            </w:r>
          </w:p>
        </w:tc>
      </w:tr>
      <w:tr w:rsidR="00AD3474" w:rsidRPr="00AD3474" w:rsidTr="002D122A">
        <w:trPr>
          <w:trHeight w:val="330"/>
        </w:trPr>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Noviembre</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28</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32</w:t>
            </w:r>
          </w:p>
        </w:tc>
        <w:tc>
          <w:tcPr>
            <w:tcW w:w="0" w:type="auto"/>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1891" w:type="dxa"/>
            <w:shd w:val="clear" w:color="000000" w:fill="FFFFFF"/>
            <w:noWrap/>
            <w:vAlign w:val="center"/>
          </w:tcPr>
          <w:p w:rsidR="00373594" w:rsidRPr="00AD3474" w:rsidRDefault="00373594" w:rsidP="002D122A">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30</w:t>
            </w:r>
          </w:p>
        </w:tc>
      </w:tr>
      <w:tr w:rsidR="002D122A" w:rsidRPr="00AD3474" w:rsidTr="002D122A">
        <w:trPr>
          <w:trHeight w:val="330"/>
        </w:trPr>
        <w:tc>
          <w:tcPr>
            <w:tcW w:w="0" w:type="auto"/>
            <w:shd w:val="clear" w:color="000000" w:fill="FFFFFF"/>
            <w:noWrap/>
            <w:vAlign w:val="center"/>
          </w:tcPr>
          <w:p w:rsidR="002D122A" w:rsidRPr="00AD3474" w:rsidRDefault="002D122A" w:rsidP="002D122A">
            <w:pPr>
              <w:spacing w:after="0" w:line="240" w:lineRule="auto"/>
              <w:jc w:val="center"/>
              <w:rPr>
                <w:rFonts w:ascii="Times New Roman" w:eastAsia="Times New Roman" w:hAnsi="Times New Roman" w:cs="Times New Roman"/>
                <w:b/>
                <w:bCs/>
                <w:color w:val="767171"/>
                <w:szCs w:val="24"/>
                <w:lang w:eastAsia="es-DO"/>
              </w:rPr>
            </w:pPr>
            <w:r>
              <w:rPr>
                <w:rFonts w:ascii="Times New Roman" w:eastAsia="Times New Roman" w:hAnsi="Times New Roman" w:cs="Times New Roman"/>
                <w:b/>
                <w:bCs/>
                <w:color w:val="767171"/>
                <w:szCs w:val="24"/>
                <w:lang w:eastAsia="es-DO"/>
              </w:rPr>
              <w:t>Diciembre</w:t>
            </w:r>
          </w:p>
        </w:tc>
        <w:tc>
          <w:tcPr>
            <w:tcW w:w="0" w:type="auto"/>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9</w:t>
            </w:r>
          </w:p>
        </w:tc>
        <w:tc>
          <w:tcPr>
            <w:tcW w:w="0" w:type="auto"/>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1</w:t>
            </w:r>
          </w:p>
        </w:tc>
        <w:tc>
          <w:tcPr>
            <w:tcW w:w="0" w:type="auto"/>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3</w:t>
            </w:r>
          </w:p>
        </w:tc>
        <w:tc>
          <w:tcPr>
            <w:tcW w:w="0" w:type="auto"/>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13</w:t>
            </w:r>
          </w:p>
        </w:tc>
        <w:tc>
          <w:tcPr>
            <w:tcW w:w="0" w:type="auto"/>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1</w:t>
            </w:r>
          </w:p>
        </w:tc>
        <w:tc>
          <w:tcPr>
            <w:tcW w:w="1891" w:type="dxa"/>
            <w:shd w:val="clear" w:color="000000" w:fill="FFFFFF"/>
            <w:noWrap/>
            <w:vAlign w:val="center"/>
          </w:tcPr>
          <w:p w:rsidR="002D122A" w:rsidRPr="002D122A" w:rsidRDefault="002D122A" w:rsidP="002D122A">
            <w:pPr>
              <w:spacing w:after="0" w:line="240" w:lineRule="auto"/>
              <w:jc w:val="center"/>
              <w:rPr>
                <w:rFonts w:ascii="Times New Roman" w:eastAsia="Times New Roman" w:hAnsi="Times New Roman" w:cs="Times New Roman"/>
                <w:bCs/>
                <w:color w:val="767171"/>
                <w:szCs w:val="24"/>
                <w:lang w:eastAsia="es-DO"/>
              </w:rPr>
            </w:pPr>
            <w:r w:rsidRPr="002D122A">
              <w:rPr>
                <w:rFonts w:ascii="Times New Roman" w:eastAsia="Times New Roman" w:hAnsi="Times New Roman" w:cs="Times New Roman"/>
                <w:bCs/>
                <w:color w:val="767171"/>
                <w:szCs w:val="24"/>
                <w:lang w:eastAsia="es-DO"/>
              </w:rPr>
              <w:t>12</w:t>
            </w:r>
          </w:p>
        </w:tc>
      </w:tr>
      <w:tr w:rsidR="002D122A" w:rsidRPr="00AD3474" w:rsidTr="002D122A">
        <w:trPr>
          <w:trHeight w:val="330"/>
        </w:trPr>
        <w:tc>
          <w:tcPr>
            <w:tcW w:w="0" w:type="auto"/>
            <w:shd w:val="clear" w:color="auto" w:fill="D9D9D9"/>
            <w:noWrap/>
            <w:vAlign w:val="center"/>
            <w:hideMark/>
          </w:tcPr>
          <w:p w:rsidR="002D122A" w:rsidRPr="00AD3474"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w:t>
            </w:r>
          </w:p>
        </w:tc>
        <w:tc>
          <w:tcPr>
            <w:tcW w:w="0" w:type="auto"/>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218</w:t>
            </w:r>
          </w:p>
        </w:tc>
        <w:tc>
          <w:tcPr>
            <w:tcW w:w="0" w:type="auto"/>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8</w:t>
            </w:r>
          </w:p>
        </w:tc>
        <w:tc>
          <w:tcPr>
            <w:tcW w:w="0" w:type="auto"/>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40</w:t>
            </w:r>
          </w:p>
        </w:tc>
        <w:tc>
          <w:tcPr>
            <w:tcW w:w="0" w:type="auto"/>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266</w:t>
            </w:r>
          </w:p>
        </w:tc>
        <w:tc>
          <w:tcPr>
            <w:tcW w:w="0" w:type="auto"/>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30</w:t>
            </w:r>
          </w:p>
        </w:tc>
        <w:tc>
          <w:tcPr>
            <w:tcW w:w="1891" w:type="dxa"/>
            <w:shd w:val="clear" w:color="auto" w:fill="D9D9D9"/>
            <w:noWrap/>
            <w:vAlign w:val="center"/>
            <w:hideMark/>
          </w:tcPr>
          <w:p w:rsidR="002D122A" w:rsidRPr="002D122A" w:rsidRDefault="002D122A" w:rsidP="002D122A">
            <w:pPr>
              <w:spacing w:after="0" w:line="240" w:lineRule="auto"/>
              <w:jc w:val="center"/>
              <w:rPr>
                <w:rFonts w:ascii="Times New Roman" w:eastAsia="Times New Roman" w:hAnsi="Times New Roman" w:cs="Times New Roman"/>
                <w:b/>
                <w:bCs/>
                <w:color w:val="767171"/>
                <w:szCs w:val="24"/>
                <w:lang w:eastAsia="es-DO"/>
              </w:rPr>
            </w:pPr>
            <w:r w:rsidRPr="002D122A">
              <w:rPr>
                <w:rFonts w:ascii="Times New Roman" w:eastAsia="Times New Roman" w:hAnsi="Times New Roman" w:cs="Times New Roman"/>
                <w:b/>
                <w:bCs/>
                <w:color w:val="767171"/>
                <w:szCs w:val="24"/>
                <w:lang w:eastAsia="es-DO"/>
              </w:rPr>
              <w:t>236</w:t>
            </w:r>
          </w:p>
        </w:tc>
      </w:tr>
    </w:tbl>
    <w:p w:rsidR="00106F5F" w:rsidRPr="00AD3474" w:rsidRDefault="00106F5F" w:rsidP="00373594">
      <w:pPr>
        <w:spacing w:before="100" w:beforeAutospacing="1" w:after="100" w:afterAutospacing="1" w:line="360" w:lineRule="auto"/>
        <w:rPr>
          <w:rFonts w:ascii="Times New Roman" w:hAnsi="Times New Roman" w:cs="Times New Roman"/>
          <w:color w:val="767171"/>
          <w:spacing w:val="20"/>
          <w:szCs w:val="24"/>
        </w:rPr>
      </w:pPr>
    </w:p>
    <w:tbl>
      <w:tblPr>
        <w:tblW w:w="6100"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1463"/>
        <w:gridCol w:w="764"/>
        <w:gridCol w:w="1120"/>
        <w:gridCol w:w="1454"/>
        <w:gridCol w:w="1299"/>
      </w:tblGrid>
      <w:tr w:rsidR="00AD3474" w:rsidRPr="00AD3474" w:rsidTr="002200D1">
        <w:trPr>
          <w:trHeight w:val="305"/>
          <w:tblHeader/>
          <w:jc w:val="center"/>
        </w:trPr>
        <w:tc>
          <w:tcPr>
            <w:tcW w:w="0" w:type="auto"/>
            <w:gridSpan w:val="5"/>
            <w:shd w:val="clear" w:color="auto" w:fill="142F62"/>
            <w:noWrap/>
            <w:vAlign w:val="center"/>
            <w:hideMark/>
          </w:tcPr>
          <w:p w:rsidR="00373594" w:rsidRPr="00A55EE9" w:rsidRDefault="00373594"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A55EE9">
              <w:rPr>
                <w:rFonts w:ascii="Times New Roman" w:eastAsia="Times New Roman" w:hAnsi="Times New Roman" w:cs="Times New Roman"/>
                <w:b/>
                <w:bCs/>
                <w:color w:val="FFFFFF" w:themeColor="background1"/>
                <w:szCs w:val="24"/>
                <w:lang w:eastAsia="es-DO"/>
              </w:rPr>
              <w:t>Cantidad de Concesiones Nacionales 2024</w:t>
            </w:r>
          </w:p>
        </w:tc>
      </w:tr>
      <w:tr w:rsidR="00AD3474" w:rsidRPr="00AD3474" w:rsidTr="002200D1">
        <w:trPr>
          <w:trHeight w:val="612"/>
          <w:tblHeader/>
          <w:jc w:val="center"/>
        </w:trPr>
        <w:tc>
          <w:tcPr>
            <w:tcW w:w="0" w:type="auto"/>
            <w:shd w:val="clear" w:color="auto" w:fill="D9D9D9"/>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Mes</w:t>
            </w:r>
          </w:p>
        </w:tc>
        <w:tc>
          <w:tcPr>
            <w:tcW w:w="0" w:type="auto"/>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w:t>
            </w:r>
          </w:p>
        </w:tc>
        <w:tc>
          <w:tcPr>
            <w:tcW w:w="0" w:type="auto"/>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Patentes</w:t>
            </w:r>
          </w:p>
        </w:tc>
        <w:tc>
          <w:tcPr>
            <w:tcW w:w="0" w:type="auto"/>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 xml:space="preserve">Modelos de </w:t>
            </w:r>
          </w:p>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Utilidad</w:t>
            </w:r>
          </w:p>
        </w:tc>
        <w:tc>
          <w:tcPr>
            <w:tcW w:w="0" w:type="auto"/>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 xml:space="preserve">Diseño </w:t>
            </w:r>
          </w:p>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Industrial</w:t>
            </w:r>
          </w:p>
        </w:tc>
      </w:tr>
      <w:tr w:rsidR="00AD3474" w:rsidRPr="00AD3474" w:rsidTr="002200D1">
        <w:trPr>
          <w:trHeight w:val="278"/>
          <w:tblHeader/>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Enero</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Febrero</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Marzo</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Abril</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Mayo</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Junio</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0" w:type="auto"/>
            <w:shd w:val="clear" w:color="000000" w:fill="FFFFFF"/>
            <w:vAlign w:val="center"/>
            <w:hideMark/>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Julio</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Agosto</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r>
      <w:tr w:rsidR="00AD3474" w:rsidRPr="00AD3474" w:rsidTr="002200D1">
        <w:trPr>
          <w:trHeight w:val="445"/>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Septiembre</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Octubre</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445"/>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Noviembre</w:t>
            </w:r>
          </w:p>
        </w:tc>
        <w:tc>
          <w:tcPr>
            <w:tcW w:w="0" w:type="auto"/>
            <w:shd w:val="clear" w:color="000000" w:fill="FFFFFF"/>
            <w:vAlign w:val="center"/>
          </w:tcPr>
          <w:p w:rsidR="00373594" w:rsidRPr="00AD3474" w:rsidRDefault="00557505" w:rsidP="002200D1">
            <w:pPr>
              <w:spacing w:after="0" w:line="240" w:lineRule="auto"/>
              <w:jc w:val="center"/>
              <w:rPr>
                <w:rFonts w:ascii="Times New Roman" w:eastAsia="Times New Roman" w:hAnsi="Times New Roman" w:cs="Times New Roman"/>
                <w:b/>
                <w:bCs/>
                <w:color w:val="767171"/>
                <w:szCs w:val="24"/>
                <w:lang w:eastAsia="es-DO"/>
              </w:rPr>
            </w:pPr>
            <w:r>
              <w:rPr>
                <w:rFonts w:ascii="Times New Roman" w:eastAsia="Times New Roman" w:hAnsi="Times New Roman" w:cs="Times New Roman"/>
                <w:b/>
                <w:bCs/>
                <w:color w:val="767171"/>
                <w:szCs w:val="24"/>
                <w:lang w:eastAsia="es-DO"/>
              </w:rPr>
              <w:t>3</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c>
          <w:tcPr>
            <w:tcW w:w="0" w:type="auto"/>
            <w:shd w:val="clear" w:color="000000" w:fill="FFFFFF"/>
            <w:vAlign w:val="center"/>
          </w:tcPr>
          <w:p w:rsidR="00373594" w:rsidRPr="00AD3474" w:rsidRDefault="00557505" w:rsidP="002200D1">
            <w:pPr>
              <w:spacing w:after="0" w:line="240" w:lineRule="auto"/>
              <w:jc w:val="center"/>
              <w:rPr>
                <w:rFonts w:ascii="Times New Roman" w:eastAsia="Times New Roman" w:hAnsi="Times New Roman" w:cs="Times New Roman"/>
                <w:bCs/>
                <w:color w:val="767171"/>
                <w:szCs w:val="24"/>
                <w:lang w:eastAsia="es-DO"/>
              </w:rPr>
            </w:pPr>
            <w:r>
              <w:rPr>
                <w:rFonts w:ascii="Times New Roman" w:eastAsia="Times New Roman" w:hAnsi="Times New Roman" w:cs="Times New Roman"/>
                <w:bCs/>
                <w:color w:val="767171"/>
                <w:szCs w:val="24"/>
                <w:lang w:eastAsia="es-DO"/>
              </w:rPr>
              <w:t>1</w:t>
            </w:r>
          </w:p>
        </w:tc>
      </w:tr>
      <w:tr w:rsidR="00557505" w:rsidRPr="00AD3474" w:rsidTr="00557505">
        <w:trPr>
          <w:trHeight w:val="445"/>
          <w:jc w:val="center"/>
        </w:trPr>
        <w:tc>
          <w:tcPr>
            <w:tcW w:w="0" w:type="auto"/>
            <w:shd w:val="clear" w:color="000000" w:fill="FFFFFF"/>
            <w:noWrap/>
            <w:vAlign w:val="center"/>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Diciembre</w:t>
            </w:r>
          </w:p>
        </w:tc>
        <w:tc>
          <w:tcPr>
            <w:tcW w:w="0" w:type="auto"/>
            <w:shd w:val="clear" w:color="000000" w:fill="FFFFFF"/>
            <w:vAlign w:val="center"/>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1</w:t>
            </w:r>
          </w:p>
        </w:tc>
        <w:tc>
          <w:tcPr>
            <w:tcW w:w="0" w:type="auto"/>
            <w:shd w:val="clear" w:color="000000" w:fill="FFFFFF"/>
            <w:vAlign w:val="center"/>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0</w:t>
            </w:r>
          </w:p>
        </w:tc>
        <w:tc>
          <w:tcPr>
            <w:tcW w:w="0" w:type="auto"/>
            <w:shd w:val="clear" w:color="000000" w:fill="FFFFFF"/>
            <w:vAlign w:val="center"/>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1</w:t>
            </w:r>
          </w:p>
        </w:tc>
      </w:tr>
      <w:tr w:rsidR="00AD3474" w:rsidRPr="00AD3474" w:rsidTr="002200D1">
        <w:trPr>
          <w:trHeight w:val="305"/>
          <w:jc w:val="center"/>
        </w:trPr>
        <w:tc>
          <w:tcPr>
            <w:tcW w:w="0" w:type="auto"/>
            <w:shd w:val="clear" w:color="auto" w:fill="D9D9D9"/>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w:t>
            </w:r>
          </w:p>
        </w:tc>
        <w:tc>
          <w:tcPr>
            <w:tcW w:w="0" w:type="auto"/>
            <w:shd w:val="clear" w:color="auto" w:fill="D9D9D9"/>
            <w:noWrap/>
            <w:vAlign w:val="center"/>
          </w:tcPr>
          <w:p w:rsidR="00373594" w:rsidRPr="00AD3474" w:rsidRDefault="00557505" w:rsidP="002200D1">
            <w:pPr>
              <w:spacing w:after="0" w:line="240" w:lineRule="auto"/>
              <w:jc w:val="center"/>
              <w:rPr>
                <w:rFonts w:ascii="Times New Roman" w:eastAsia="Times New Roman" w:hAnsi="Times New Roman" w:cs="Times New Roman"/>
                <w:b/>
                <w:bCs/>
                <w:color w:val="767171"/>
                <w:szCs w:val="24"/>
                <w:lang w:eastAsia="es-DO"/>
              </w:rPr>
            </w:pPr>
            <w:r>
              <w:rPr>
                <w:rFonts w:ascii="Times New Roman" w:eastAsia="Times New Roman" w:hAnsi="Times New Roman" w:cs="Times New Roman"/>
                <w:b/>
                <w:bCs/>
                <w:color w:val="767171"/>
                <w:szCs w:val="24"/>
                <w:lang w:eastAsia="es-DO"/>
              </w:rPr>
              <w:t>6</w:t>
            </w:r>
          </w:p>
        </w:tc>
        <w:tc>
          <w:tcPr>
            <w:tcW w:w="0" w:type="auto"/>
            <w:shd w:val="clear" w:color="auto" w:fill="D9D9D9"/>
            <w:noWrap/>
            <w:vAlign w:val="center"/>
          </w:tcPr>
          <w:p w:rsidR="00373594" w:rsidRPr="00A55EE9"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55EE9">
              <w:rPr>
                <w:rFonts w:ascii="Times New Roman" w:eastAsia="Times New Roman" w:hAnsi="Times New Roman" w:cs="Times New Roman"/>
                <w:b/>
                <w:bCs/>
                <w:color w:val="767171"/>
                <w:szCs w:val="24"/>
                <w:lang w:eastAsia="es-DO"/>
              </w:rPr>
              <w:t>0</w:t>
            </w:r>
          </w:p>
        </w:tc>
        <w:tc>
          <w:tcPr>
            <w:tcW w:w="0" w:type="auto"/>
            <w:shd w:val="clear" w:color="auto" w:fill="D9D9D9"/>
            <w:noWrap/>
            <w:vAlign w:val="center"/>
          </w:tcPr>
          <w:p w:rsidR="00373594" w:rsidRPr="00A55EE9"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55EE9">
              <w:rPr>
                <w:rFonts w:ascii="Times New Roman" w:eastAsia="Times New Roman" w:hAnsi="Times New Roman" w:cs="Times New Roman"/>
                <w:b/>
                <w:bCs/>
                <w:color w:val="767171"/>
                <w:szCs w:val="24"/>
                <w:lang w:eastAsia="es-DO"/>
              </w:rPr>
              <w:t>3</w:t>
            </w:r>
          </w:p>
        </w:tc>
        <w:tc>
          <w:tcPr>
            <w:tcW w:w="0" w:type="auto"/>
            <w:shd w:val="clear" w:color="auto" w:fill="D9D9D9"/>
            <w:noWrap/>
            <w:vAlign w:val="center"/>
          </w:tcPr>
          <w:p w:rsidR="00373594" w:rsidRPr="00A55EE9" w:rsidRDefault="00557505" w:rsidP="002200D1">
            <w:pPr>
              <w:spacing w:after="0" w:line="240" w:lineRule="auto"/>
              <w:jc w:val="center"/>
              <w:rPr>
                <w:rFonts w:ascii="Times New Roman" w:eastAsia="Times New Roman" w:hAnsi="Times New Roman" w:cs="Times New Roman"/>
                <w:b/>
                <w:bCs/>
                <w:color w:val="767171"/>
                <w:szCs w:val="24"/>
                <w:lang w:eastAsia="es-DO"/>
              </w:rPr>
            </w:pPr>
            <w:r>
              <w:rPr>
                <w:rFonts w:ascii="Times New Roman" w:eastAsia="Times New Roman" w:hAnsi="Times New Roman" w:cs="Times New Roman"/>
                <w:b/>
                <w:bCs/>
                <w:color w:val="767171"/>
                <w:szCs w:val="24"/>
                <w:lang w:eastAsia="es-DO"/>
              </w:rPr>
              <w:t>3</w:t>
            </w:r>
          </w:p>
        </w:tc>
      </w:tr>
    </w:tbl>
    <w:p w:rsidR="00373594" w:rsidRDefault="00373594" w:rsidP="00373594">
      <w:pPr>
        <w:spacing w:before="100" w:beforeAutospacing="1" w:after="100" w:afterAutospacing="1" w:line="360" w:lineRule="auto"/>
        <w:rPr>
          <w:rFonts w:ascii="Times New Roman" w:hAnsi="Times New Roman" w:cs="Times New Roman"/>
          <w:color w:val="767171"/>
          <w:spacing w:val="20"/>
          <w:szCs w:val="24"/>
          <w:highlight w:val="yellow"/>
        </w:rPr>
      </w:pPr>
    </w:p>
    <w:p w:rsidR="00A55EE9" w:rsidRPr="00AD3474" w:rsidRDefault="00A55EE9" w:rsidP="00373594">
      <w:pPr>
        <w:spacing w:before="100" w:beforeAutospacing="1" w:after="100" w:afterAutospacing="1" w:line="360" w:lineRule="auto"/>
        <w:rPr>
          <w:rFonts w:ascii="Times New Roman" w:hAnsi="Times New Roman" w:cs="Times New Roman"/>
          <w:color w:val="767171"/>
          <w:spacing w:val="20"/>
          <w:szCs w:val="24"/>
          <w:highlight w:val="yellow"/>
        </w:rPr>
      </w:pPr>
    </w:p>
    <w:tbl>
      <w:tblPr>
        <w:tblW w:w="7255"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1314"/>
        <w:gridCol w:w="1013"/>
        <w:gridCol w:w="1231"/>
        <w:gridCol w:w="1819"/>
        <w:gridCol w:w="1878"/>
      </w:tblGrid>
      <w:tr w:rsidR="00AD3474" w:rsidRPr="00AD3474" w:rsidTr="009C6AAA">
        <w:trPr>
          <w:trHeight w:val="517"/>
          <w:tblHeader/>
          <w:jc w:val="center"/>
        </w:trPr>
        <w:tc>
          <w:tcPr>
            <w:tcW w:w="7255" w:type="dxa"/>
            <w:gridSpan w:val="5"/>
            <w:shd w:val="clear" w:color="auto" w:fill="142F62"/>
            <w:noWrap/>
            <w:vAlign w:val="center"/>
            <w:hideMark/>
          </w:tcPr>
          <w:p w:rsidR="00373594" w:rsidRPr="00A55EE9" w:rsidRDefault="00373594"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A55EE9">
              <w:rPr>
                <w:rFonts w:ascii="Times New Roman" w:eastAsia="Times New Roman" w:hAnsi="Times New Roman" w:cs="Times New Roman"/>
                <w:b/>
                <w:bCs/>
                <w:color w:val="FFFFFF" w:themeColor="background1"/>
                <w:szCs w:val="24"/>
                <w:lang w:eastAsia="es-DO"/>
              </w:rPr>
              <w:lastRenderedPageBreak/>
              <w:t>Cantidad de Concesiones Extranjeras 2024</w:t>
            </w:r>
          </w:p>
        </w:tc>
      </w:tr>
      <w:tr w:rsidR="00AD3474" w:rsidRPr="00AD3474" w:rsidTr="009C6AAA">
        <w:trPr>
          <w:trHeight w:val="694"/>
          <w:tblHeader/>
          <w:jc w:val="center"/>
        </w:trPr>
        <w:tc>
          <w:tcPr>
            <w:tcW w:w="0" w:type="auto"/>
            <w:shd w:val="clear" w:color="auto" w:fill="D9D9D9"/>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Mes</w:t>
            </w:r>
          </w:p>
        </w:tc>
        <w:tc>
          <w:tcPr>
            <w:tcW w:w="1013" w:type="dxa"/>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w:t>
            </w:r>
          </w:p>
        </w:tc>
        <w:tc>
          <w:tcPr>
            <w:tcW w:w="1231" w:type="dxa"/>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Patentes</w:t>
            </w:r>
          </w:p>
        </w:tc>
        <w:tc>
          <w:tcPr>
            <w:tcW w:w="1819" w:type="dxa"/>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 xml:space="preserve">Modelos de </w:t>
            </w:r>
          </w:p>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utilidad</w:t>
            </w:r>
          </w:p>
        </w:tc>
        <w:tc>
          <w:tcPr>
            <w:tcW w:w="1878" w:type="dxa"/>
            <w:shd w:val="clear" w:color="auto" w:fill="D9D9D9"/>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 xml:space="preserve">Diseño </w:t>
            </w:r>
          </w:p>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Industrial</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Enero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9</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3</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6</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Febrero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11</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9</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2</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Marzo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5</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Abril</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18</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17</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Mayo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329"/>
          <w:jc w:val="center"/>
        </w:trPr>
        <w:tc>
          <w:tcPr>
            <w:tcW w:w="0" w:type="auto"/>
            <w:shd w:val="clear" w:color="000000" w:fill="FFFFFF"/>
            <w:noWrap/>
            <w:vAlign w:val="center"/>
            <w:hideMark/>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Junio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7</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6</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329"/>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Julio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9</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9</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AD3474" w:rsidRPr="00AD3474" w:rsidTr="002200D1">
        <w:trPr>
          <w:trHeight w:val="329"/>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Agosto</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14</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6</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7</w:t>
            </w:r>
          </w:p>
        </w:tc>
      </w:tr>
      <w:tr w:rsidR="00AD3474" w:rsidRPr="00AD3474" w:rsidTr="002200D1">
        <w:trPr>
          <w:trHeight w:val="329"/>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Septiembre</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13</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12</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w:t>
            </w:r>
          </w:p>
        </w:tc>
      </w:tr>
      <w:tr w:rsidR="00AD3474" w:rsidRPr="00AD3474" w:rsidTr="002200D1">
        <w:trPr>
          <w:trHeight w:val="329"/>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Octubre</w:t>
            </w:r>
          </w:p>
        </w:tc>
        <w:tc>
          <w:tcPr>
            <w:tcW w:w="1013"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16</w:t>
            </w:r>
          </w:p>
        </w:tc>
        <w:tc>
          <w:tcPr>
            <w:tcW w:w="1231"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12</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4</w:t>
            </w:r>
          </w:p>
        </w:tc>
      </w:tr>
      <w:tr w:rsidR="00AD3474" w:rsidRPr="00AD3474" w:rsidTr="002200D1">
        <w:trPr>
          <w:trHeight w:val="329"/>
          <w:jc w:val="center"/>
        </w:trPr>
        <w:tc>
          <w:tcPr>
            <w:tcW w:w="0" w:type="auto"/>
            <w:shd w:val="clear" w:color="000000" w:fill="FFFFFF"/>
            <w:noWrap/>
            <w:vAlign w:val="center"/>
          </w:tcPr>
          <w:p w:rsidR="00373594" w:rsidRPr="00AD3474" w:rsidRDefault="00373594" w:rsidP="002200D1">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Noviembre</w:t>
            </w:r>
          </w:p>
        </w:tc>
        <w:tc>
          <w:tcPr>
            <w:tcW w:w="1013" w:type="dxa"/>
            <w:shd w:val="clear" w:color="000000" w:fill="FFFFFF"/>
            <w:vAlign w:val="center"/>
          </w:tcPr>
          <w:p w:rsidR="00373594" w:rsidRPr="00AD3474" w:rsidRDefault="00373594" w:rsidP="00557505">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1</w:t>
            </w:r>
            <w:r w:rsidR="00557505">
              <w:rPr>
                <w:rFonts w:ascii="Times New Roman" w:eastAsia="Times New Roman" w:hAnsi="Times New Roman" w:cs="Times New Roman"/>
                <w:b/>
                <w:bCs/>
                <w:color w:val="767171"/>
                <w:szCs w:val="24"/>
                <w:lang w:eastAsia="es-DO"/>
              </w:rPr>
              <w:t>1</w:t>
            </w:r>
          </w:p>
        </w:tc>
        <w:tc>
          <w:tcPr>
            <w:tcW w:w="1231" w:type="dxa"/>
            <w:shd w:val="clear" w:color="000000" w:fill="FFFFFF"/>
            <w:vAlign w:val="center"/>
          </w:tcPr>
          <w:p w:rsidR="00373594" w:rsidRPr="00557505" w:rsidRDefault="00373594"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1</w:t>
            </w:r>
            <w:r w:rsidR="00557505">
              <w:rPr>
                <w:rFonts w:ascii="Times New Roman" w:eastAsia="Times New Roman" w:hAnsi="Times New Roman" w:cs="Times New Roman"/>
                <w:bCs/>
                <w:color w:val="767171"/>
                <w:szCs w:val="24"/>
                <w:lang w:eastAsia="es-DO"/>
              </w:rPr>
              <w:t>1</w:t>
            </w:r>
          </w:p>
        </w:tc>
        <w:tc>
          <w:tcPr>
            <w:tcW w:w="1819"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c>
          <w:tcPr>
            <w:tcW w:w="1878" w:type="dxa"/>
            <w:shd w:val="clear" w:color="000000" w:fill="FFFFFF"/>
            <w:vAlign w:val="center"/>
          </w:tcPr>
          <w:p w:rsidR="00373594" w:rsidRPr="00AD3474" w:rsidRDefault="00373594" w:rsidP="002200D1">
            <w:pPr>
              <w:spacing w:after="0" w:line="240" w:lineRule="auto"/>
              <w:jc w:val="center"/>
              <w:rPr>
                <w:rFonts w:ascii="Times New Roman" w:eastAsia="Times New Roman" w:hAnsi="Times New Roman" w:cs="Times New Roman"/>
                <w:bCs/>
                <w:color w:val="767171"/>
                <w:szCs w:val="24"/>
                <w:lang w:eastAsia="es-DO"/>
              </w:rPr>
            </w:pPr>
            <w:r w:rsidRPr="00AD3474">
              <w:rPr>
                <w:rFonts w:ascii="Times New Roman" w:eastAsia="Times New Roman" w:hAnsi="Times New Roman" w:cs="Times New Roman"/>
                <w:bCs/>
                <w:color w:val="767171"/>
                <w:szCs w:val="24"/>
                <w:lang w:eastAsia="es-DO"/>
              </w:rPr>
              <w:t>0</w:t>
            </w:r>
          </w:p>
        </w:tc>
      </w:tr>
      <w:tr w:rsidR="00557505" w:rsidRPr="00AD3474" w:rsidTr="00FD6659">
        <w:trPr>
          <w:trHeight w:val="329"/>
          <w:jc w:val="center"/>
        </w:trPr>
        <w:tc>
          <w:tcPr>
            <w:tcW w:w="0" w:type="auto"/>
            <w:shd w:val="clear" w:color="000000" w:fill="FFFFFF"/>
            <w:noWrap/>
            <w:vAlign w:val="center"/>
          </w:tcPr>
          <w:p w:rsidR="00557505" w:rsidRPr="00AD3474" w:rsidRDefault="00557505" w:rsidP="00557505">
            <w:pPr>
              <w:spacing w:after="0" w:line="240" w:lineRule="auto"/>
              <w:jc w:val="center"/>
              <w:rPr>
                <w:rFonts w:ascii="Times New Roman" w:eastAsia="Times New Roman" w:hAnsi="Times New Roman" w:cs="Times New Roman"/>
                <w:b/>
                <w:bCs/>
                <w:color w:val="767171"/>
                <w:szCs w:val="24"/>
                <w:lang w:eastAsia="es-DO"/>
              </w:rPr>
            </w:pPr>
            <w:r>
              <w:rPr>
                <w:rFonts w:ascii="Times New Roman" w:eastAsia="Times New Roman" w:hAnsi="Times New Roman" w:cs="Times New Roman"/>
                <w:b/>
                <w:bCs/>
                <w:color w:val="767171"/>
                <w:szCs w:val="24"/>
                <w:lang w:eastAsia="es-DO"/>
              </w:rPr>
              <w:t>Diciembre</w:t>
            </w:r>
          </w:p>
        </w:tc>
        <w:tc>
          <w:tcPr>
            <w:tcW w:w="1013" w:type="dxa"/>
            <w:shd w:val="clear" w:color="000000" w:fill="FFFFFF"/>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9</w:t>
            </w:r>
          </w:p>
        </w:tc>
        <w:tc>
          <w:tcPr>
            <w:tcW w:w="1231" w:type="dxa"/>
            <w:shd w:val="clear" w:color="000000" w:fill="FFFFFF"/>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6</w:t>
            </w:r>
          </w:p>
        </w:tc>
        <w:tc>
          <w:tcPr>
            <w:tcW w:w="1819" w:type="dxa"/>
            <w:shd w:val="clear" w:color="000000" w:fill="FFFFFF"/>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1</w:t>
            </w:r>
          </w:p>
        </w:tc>
        <w:tc>
          <w:tcPr>
            <w:tcW w:w="1878" w:type="dxa"/>
            <w:shd w:val="clear" w:color="000000" w:fill="FFFFFF"/>
          </w:tcPr>
          <w:p w:rsidR="00557505" w:rsidRPr="00557505" w:rsidRDefault="00557505" w:rsidP="00557505">
            <w:pPr>
              <w:spacing w:after="0" w:line="240" w:lineRule="auto"/>
              <w:jc w:val="center"/>
              <w:rPr>
                <w:rFonts w:ascii="Times New Roman" w:eastAsia="Times New Roman" w:hAnsi="Times New Roman" w:cs="Times New Roman"/>
                <w:bCs/>
                <w:color w:val="767171"/>
                <w:szCs w:val="24"/>
                <w:lang w:eastAsia="es-DO"/>
              </w:rPr>
            </w:pPr>
            <w:r w:rsidRPr="00557505">
              <w:rPr>
                <w:rFonts w:ascii="Times New Roman" w:eastAsia="Times New Roman" w:hAnsi="Times New Roman" w:cs="Times New Roman"/>
                <w:bCs/>
                <w:color w:val="767171"/>
                <w:szCs w:val="24"/>
                <w:lang w:eastAsia="es-DO"/>
              </w:rPr>
              <w:t>2</w:t>
            </w:r>
          </w:p>
        </w:tc>
      </w:tr>
      <w:tr w:rsidR="00557505" w:rsidRPr="00AD3474" w:rsidTr="00FD6659">
        <w:trPr>
          <w:trHeight w:val="329"/>
          <w:jc w:val="center"/>
        </w:trPr>
        <w:tc>
          <w:tcPr>
            <w:tcW w:w="0" w:type="auto"/>
            <w:shd w:val="clear" w:color="auto" w:fill="D9D9D9"/>
            <w:noWrap/>
            <w:vAlign w:val="center"/>
            <w:hideMark/>
          </w:tcPr>
          <w:p w:rsidR="00557505" w:rsidRPr="00AD3474"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AD3474">
              <w:rPr>
                <w:rFonts w:ascii="Times New Roman" w:eastAsia="Times New Roman" w:hAnsi="Times New Roman" w:cs="Times New Roman"/>
                <w:b/>
                <w:bCs/>
                <w:color w:val="767171"/>
                <w:szCs w:val="24"/>
                <w:lang w:eastAsia="es-DO"/>
              </w:rPr>
              <w:t>Total</w:t>
            </w:r>
          </w:p>
        </w:tc>
        <w:tc>
          <w:tcPr>
            <w:tcW w:w="1013" w:type="dxa"/>
            <w:shd w:val="clear" w:color="auto" w:fill="D9D9D9"/>
            <w:noWrap/>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123</w:t>
            </w:r>
          </w:p>
        </w:tc>
        <w:tc>
          <w:tcPr>
            <w:tcW w:w="1231" w:type="dxa"/>
            <w:shd w:val="clear" w:color="auto" w:fill="D9D9D9"/>
            <w:noWrap/>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96</w:t>
            </w:r>
          </w:p>
        </w:tc>
        <w:tc>
          <w:tcPr>
            <w:tcW w:w="1819" w:type="dxa"/>
            <w:shd w:val="clear" w:color="auto" w:fill="D9D9D9"/>
            <w:noWrap/>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4</w:t>
            </w:r>
          </w:p>
        </w:tc>
        <w:tc>
          <w:tcPr>
            <w:tcW w:w="1878" w:type="dxa"/>
            <w:shd w:val="clear" w:color="auto" w:fill="D9D9D9"/>
            <w:noWrap/>
          </w:tcPr>
          <w:p w:rsidR="00557505" w:rsidRPr="00557505" w:rsidRDefault="00557505" w:rsidP="00557505">
            <w:pPr>
              <w:spacing w:after="0" w:line="240" w:lineRule="auto"/>
              <w:jc w:val="center"/>
              <w:rPr>
                <w:rFonts w:ascii="Times New Roman" w:eastAsia="Times New Roman" w:hAnsi="Times New Roman" w:cs="Times New Roman"/>
                <w:b/>
                <w:bCs/>
                <w:color w:val="767171"/>
                <w:szCs w:val="24"/>
                <w:lang w:eastAsia="es-DO"/>
              </w:rPr>
            </w:pPr>
            <w:r w:rsidRPr="00557505">
              <w:rPr>
                <w:rFonts w:ascii="Times New Roman" w:eastAsia="Times New Roman" w:hAnsi="Times New Roman" w:cs="Times New Roman"/>
                <w:b/>
                <w:bCs/>
                <w:color w:val="767171"/>
                <w:szCs w:val="24"/>
                <w:lang w:eastAsia="es-DO"/>
              </w:rPr>
              <w:t>23</w:t>
            </w:r>
          </w:p>
        </w:tc>
      </w:tr>
    </w:tbl>
    <w:p w:rsidR="004F4F1A" w:rsidRPr="00AD3474" w:rsidRDefault="004F4F1A" w:rsidP="004F4F1A">
      <w:pPr>
        <w:spacing w:before="100" w:beforeAutospacing="1" w:after="100" w:afterAutospacing="1" w:line="240" w:lineRule="atLeast"/>
        <w:rPr>
          <w:rFonts w:ascii="Times New Roman" w:hAnsi="Times New Roman" w:cs="Times New Roman"/>
          <w:bCs/>
          <w:color w:val="767171"/>
          <w:spacing w:val="20"/>
          <w:sz w:val="20"/>
          <w:szCs w:val="24"/>
        </w:rPr>
      </w:pPr>
    </w:p>
    <w:p w:rsidR="004F4F1A" w:rsidRPr="00A55EE9" w:rsidRDefault="004F4F1A" w:rsidP="004F4F1A">
      <w:pPr>
        <w:spacing w:before="100" w:beforeAutospacing="1" w:after="100" w:afterAutospacing="1" w:line="240" w:lineRule="atLeast"/>
        <w:rPr>
          <w:rFonts w:ascii="Times New Roman" w:hAnsi="Times New Roman" w:cs="Times New Roman"/>
          <w:bCs/>
          <w:i/>
          <w:color w:val="767171"/>
          <w:spacing w:val="20"/>
          <w:sz w:val="20"/>
          <w:szCs w:val="24"/>
        </w:rPr>
      </w:pPr>
      <w:r w:rsidRPr="00A55EE9">
        <w:rPr>
          <w:rFonts w:ascii="Times New Roman" w:hAnsi="Times New Roman" w:cs="Times New Roman"/>
          <w:bCs/>
          <w:i/>
          <w:color w:val="767171"/>
          <w:spacing w:val="20"/>
          <w:sz w:val="20"/>
          <w:szCs w:val="24"/>
        </w:rPr>
        <w:t>Fuente: Dirección de Planificación y Desarrollo | Dirección de Invenciones</w:t>
      </w:r>
    </w:p>
    <w:p w:rsidR="00D81D90" w:rsidRPr="00AD3474" w:rsidRDefault="0067162D" w:rsidP="004F4F1A">
      <w:pPr>
        <w:rPr>
          <w:rFonts w:ascii="Times New Roman" w:hAnsi="Times New Roman" w:cs="Times New Roman"/>
          <w:color w:val="767171"/>
        </w:rPr>
      </w:pPr>
      <w:r w:rsidRPr="00AD3474">
        <w:rPr>
          <w:rFonts w:ascii="Times New Roman" w:hAnsi="Times New Roman" w:cs="Times New Roman"/>
          <w:color w:val="767171"/>
        </w:rPr>
        <w:br w:type="page"/>
      </w:r>
    </w:p>
    <w:p w:rsidR="007C2CB2" w:rsidRPr="00AD3474" w:rsidRDefault="00B97D81" w:rsidP="007C2CB2">
      <w:pPr>
        <w:pStyle w:val="Ttulo1"/>
        <w:numPr>
          <w:ilvl w:val="0"/>
          <w:numId w:val="1"/>
        </w:numPr>
        <w:spacing w:line="360" w:lineRule="auto"/>
        <w:jc w:val="center"/>
        <w:rPr>
          <w:rFonts w:ascii="Times New Roman" w:hAnsi="Times New Roman" w:cs="Times New Roman"/>
          <w:color w:val="767171"/>
        </w:rPr>
      </w:pPr>
      <w:bookmarkStart w:id="30" w:name="_Toc185514684"/>
      <w:r w:rsidRPr="00AD3474">
        <w:rPr>
          <w:rFonts w:ascii="Times New Roman" w:hAnsi="Times New Roman" w:cs="Times New Roman"/>
          <w:noProof/>
          <w:color w:val="767171"/>
          <w:sz w:val="32"/>
          <w:lang w:eastAsia="es-DO"/>
        </w:rPr>
        <w:lastRenderedPageBreak/>
        <mc:AlternateContent>
          <mc:Choice Requires="wps">
            <w:drawing>
              <wp:anchor distT="0" distB="0" distL="114300" distR="114300" simplePos="0" relativeHeight="251647488" behindDoc="0" locked="0" layoutInCell="1" allowOverlap="1" wp14:anchorId="1CEA45B8" wp14:editId="6281699A">
                <wp:simplePos x="0" y="0"/>
                <wp:positionH relativeFrom="column">
                  <wp:posOffset>1952625</wp:posOffset>
                </wp:positionH>
                <wp:positionV relativeFrom="paragraph">
                  <wp:posOffset>221615</wp:posOffset>
                </wp:positionV>
                <wp:extent cx="1028700" cy="45085"/>
                <wp:effectExtent l="0" t="0" r="0" b="12065"/>
                <wp:wrapNone/>
                <wp:docPr id="29" name="29 Menos"/>
                <wp:cNvGraphicFramePr/>
                <a:graphic xmlns:a="http://schemas.openxmlformats.org/drawingml/2006/main">
                  <a:graphicData uri="http://schemas.microsoft.com/office/word/2010/wordprocessingShape">
                    <wps:wsp>
                      <wps:cNvSpPr/>
                      <wps:spPr>
                        <a:xfrm>
                          <a:off x="0" y="0"/>
                          <a:ext cx="1028700" cy="45085"/>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0494" id="29 Menos" o:spid="_x0000_s1026" style="position:absolute;margin-left:153.75pt;margin-top:17.45pt;width:81pt;height:3.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" path="m136354,17241r755992,l892346,27844r-755992,l136354,17241xe" fillcolor="red" strokecolor="red" strokeweight="2pt">
                <v:path arrowok="t" o:connecttype="custom" o:connectlocs="136354,17241;892346,17241;892346,27844;136354,27844;136354,17241" o:connectangles="0,0,0,0,0"/>
              </v:shape>
            </w:pict>
          </mc:Fallback>
        </mc:AlternateContent>
      </w:r>
      <w:r w:rsidR="004F52DB" w:rsidRPr="00AD3474">
        <w:rPr>
          <w:rFonts w:ascii="Times New Roman" w:hAnsi="Times New Roman" w:cs="Times New Roman"/>
          <w:color w:val="767171"/>
        </w:rPr>
        <w:t xml:space="preserve"> </w:t>
      </w:r>
      <w:r w:rsidR="005C69CF" w:rsidRPr="00AD3474">
        <w:rPr>
          <w:rFonts w:ascii="Times New Roman" w:hAnsi="Times New Roman" w:cs="Times New Roman"/>
          <w:color w:val="767171"/>
        </w:rPr>
        <w:t>Resultados áreas transversales y de apoyo</w:t>
      </w:r>
      <w:bookmarkEnd w:id="29"/>
      <w:bookmarkEnd w:id="30"/>
    </w:p>
    <w:p w:rsidR="00626296" w:rsidRPr="00AD3474" w:rsidRDefault="00626296" w:rsidP="00626296">
      <w:pPr>
        <w:rPr>
          <w:rFonts w:ascii="Times New Roman" w:hAnsi="Times New Roman" w:cs="Times New Roman"/>
          <w:color w:val="767171"/>
        </w:rPr>
      </w:pPr>
      <w:bookmarkStart w:id="31" w:name="_Toc90552518"/>
    </w:p>
    <w:p w:rsidR="007C2CB2" w:rsidRPr="00AD3474" w:rsidRDefault="005C69CF" w:rsidP="007C2CB2">
      <w:pPr>
        <w:pStyle w:val="Ttulo2"/>
        <w:numPr>
          <w:ilvl w:val="1"/>
          <w:numId w:val="1"/>
        </w:numPr>
        <w:spacing w:line="360" w:lineRule="auto"/>
        <w:rPr>
          <w:rFonts w:ascii="Times New Roman" w:hAnsi="Times New Roman" w:cs="Times New Roman"/>
          <w:color w:val="767171"/>
        </w:rPr>
      </w:pPr>
      <w:bookmarkStart w:id="32" w:name="_Toc185514685"/>
      <w:r w:rsidRPr="00AD3474">
        <w:rPr>
          <w:rFonts w:ascii="Times New Roman" w:hAnsi="Times New Roman" w:cs="Times New Roman"/>
          <w:color w:val="767171"/>
        </w:rPr>
        <w:t>Desempeño Área Administrativa y Financier</w:t>
      </w:r>
      <w:bookmarkEnd w:id="31"/>
      <w:r w:rsidR="004361A5" w:rsidRPr="00AD3474">
        <w:rPr>
          <w:rFonts w:ascii="Times New Roman" w:hAnsi="Times New Roman" w:cs="Times New Roman"/>
          <w:color w:val="767171"/>
        </w:rPr>
        <w:t>o</w:t>
      </w:r>
      <w:bookmarkEnd w:id="32"/>
    </w:p>
    <w:p w:rsidR="00153CE6" w:rsidRPr="00AD3474" w:rsidRDefault="00B40C97" w:rsidP="00256BAB">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Para el año 2024</w:t>
      </w:r>
      <w:r w:rsidR="00153CE6" w:rsidRPr="00AD3474">
        <w:rPr>
          <w:rFonts w:ascii="Times New Roman" w:hAnsi="Times New Roman" w:cs="Times New Roman"/>
          <w:color w:val="767171"/>
        </w:rPr>
        <w:t xml:space="preserve"> el presupuesto ha sido aprobado por un valor de RD$</w:t>
      </w:r>
      <w:r w:rsidRPr="00AD3474">
        <w:rPr>
          <w:rFonts w:ascii="Times New Roman" w:hAnsi="Times New Roman" w:cs="Times New Roman"/>
          <w:color w:val="767171"/>
        </w:rPr>
        <w:t>628, 501,260.00.</w:t>
      </w:r>
      <w:r w:rsidR="00153CE6" w:rsidRPr="00AD3474">
        <w:rPr>
          <w:rFonts w:ascii="Times New Roman" w:hAnsi="Times New Roman" w:cs="Times New Roman"/>
          <w:color w:val="767171"/>
        </w:rPr>
        <w:t xml:space="preserve"> El mismo está compuesto por 88% ingresos propios o producción propia, y 12% gobierno central, vía el Ministerio de Industria, Comercio y </w:t>
      </w:r>
      <w:proofErr w:type="spellStart"/>
      <w:r w:rsidR="00153CE6" w:rsidRPr="00AD3474">
        <w:rPr>
          <w:rFonts w:ascii="Times New Roman" w:hAnsi="Times New Roman" w:cs="Times New Roman"/>
          <w:color w:val="767171"/>
        </w:rPr>
        <w:t>Mipymes</w:t>
      </w:r>
      <w:proofErr w:type="spellEnd"/>
      <w:r w:rsidR="00153CE6" w:rsidRPr="00AD3474">
        <w:rPr>
          <w:rFonts w:ascii="Times New Roman" w:hAnsi="Times New Roman" w:cs="Times New Roman"/>
          <w:color w:val="767171"/>
        </w:rPr>
        <w:t>, de quien somos adscritos.</w:t>
      </w:r>
    </w:p>
    <w:p w:rsidR="00626296" w:rsidRPr="00AD3474" w:rsidRDefault="00626296" w:rsidP="00256BAB">
      <w:pPr>
        <w:spacing w:after="0" w:line="360" w:lineRule="auto"/>
        <w:ind w:right="2"/>
        <w:rPr>
          <w:rFonts w:ascii="Times New Roman" w:hAnsi="Times New Roman" w:cs="Times New Roman"/>
          <w:color w:val="767171"/>
        </w:rPr>
      </w:pPr>
    </w:p>
    <w:p w:rsidR="008D70EF" w:rsidRPr="00AD3474" w:rsidRDefault="008D70EF" w:rsidP="008D70EF">
      <w:pPr>
        <w:pStyle w:val="Ttulo3"/>
        <w:numPr>
          <w:ilvl w:val="0"/>
          <w:numId w:val="5"/>
        </w:numPr>
        <w:spacing w:line="360" w:lineRule="auto"/>
        <w:rPr>
          <w:rFonts w:ascii="Times New Roman" w:hAnsi="Times New Roman" w:cs="Times New Roman"/>
          <w:color w:val="767171"/>
          <w:szCs w:val="26"/>
        </w:rPr>
      </w:pPr>
      <w:bookmarkStart w:id="33" w:name="_Toc185514686"/>
      <w:r w:rsidRPr="00AD3474">
        <w:rPr>
          <w:rFonts w:ascii="Times New Roman" w:hAnsi="Times New Roman" w:cs="Times New Roman"/>
          <w:color w:val="767171"/>
          <w:szCs w:val="26"/>
        </w:rPr>
        <w:t>Ejecución presupuestaria:</w:t>
      </w:r>
      <w:bookmarkEnd w:id="33"/>
      <w:r w:rsidRPr="00AD3474">
        <w:rPr>
          <w:rFonts w:ascii="Times New Roman" w:hAnsi="Times New Roman" w:cs="Times New Roman"/>
          <w:color w:val="767171"/>
          <w:szCs w:val="26"/>
        </w:rPr>
        <w:t xml:space="preserve"> </w:t>
      </w:r>
    </w:p>
    <w:p w:rsidR="00626296" w:rsidRPr="00AD3474" w:rsidRDefault="00626296" w:rsidP="00626296">
      <w:pPr>
        <w:rPr>
          <w:rFonts w:ascii="Times New Roman" w:hAnsi="Times New Roman" w:cs="Times New Roman"/>
          <w:color w:val="767171"/>
        </w:rPr>
      </w:pPr>
    </w:p>
    <w:tbl>
      <w:tblPr>
        <w:tblStyle w:val="Tablaconcuadrcula"/>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199"/>
        <w:gridCol w:w="1360"/>
        <w:gridCol w:w="1273"/>
        <w:gridCol w:w="1249"/>
        <w:gridCol w:w="979"/>
        <w:gridCol w:w="915"/>
        <w:gridCol w:w="1163"/>
      </w:tblGrid>
      <w:tr w:rsidR="00483105" w:rsidRPr="00A55EE9" w:rsidTr="005C26F8">
        <w:trPr>
          <w:trHeight w:val="403"/>
          <w:jc w:val="center"/>
        </w:trPr>
        <w:tc>
          <w:tcPr>
            <w:tcW w:w="0" w:type="auto"/>
            <w:gridSpan w:val="7"/>
            <w:shd w:val="clear" w:color="auto" w:fill="142F62"/>
            <w:vAlign w:val="center"/>
          </w:tcPr>
          <w:p w:rsidR="00483105" w:rsidRPr="00A55EE9" w:rsidRDefault="00483105" w:rsidP="005C26F8">
            <w:pPr>
              <w:jc w:val="center"/>
              <w:rPr>
                <w:rFonts w:ascii="Times New Roman" w:hAnsi="Times New Roman" w:cs="Times New Roman"/>
                <w:b/>
                <w:color w:val="FFFFFF" w:themeColor="background1"/>
                <w:szCs w:val="24"/>
              </w:rPr>
            </w:pPr>
            <w:r w:rsidRPr="00A55EE9">
              <w:rPr>
                <w:rFonts w:ascii="Times New Roman" w:hAnsi="Times New Roman" w:cs="Times New Roman"/>
                <w:b/>
                <w:color w:val="FFFFFF" w:themeColor="background1"/>
                <w:szCs w:val="24"/>
              </w:rPr>
              <w:t>INDICE DE GESTIÓN PRESUPUESTARIA</w:t>
            </w:r>
          </w:p>
        </w:tc>
      </w:tr>
      <w:tr w:rsidR="00A914EB" w:rsidRPr="00A55EE9" w:rsidTr="00A914EB">
        <w:trPr>
          <w:trHeight w:val="2118"/>
          <w:jc w:val="center"/>
        </w:trPr>
        <w:tc>
          <w:tcPr>
            <w:tcW w:w="1384" w:type="dxa"/>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Código Programa / Subprograma</w:t>
            </w:r>
          </w:p>
        </w:tc>
        <w:tc>
          <w:tcPr>
            <w:tcW w:w="1175" w:type="dxa"/>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Nombre del Programa</w:t>
            </w:r>
          </w:p>
        </w:tc>
        <w:tc>
          <w:tcPr>
            <w:tcW w:w="0" w:type="auto"/>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Asignación presupuestaria 2024 (RD$)</w:t>
            </w:r>
          </w:p>
        </w:tc>
        <w:tc>
          <w:tcPr>
            <w:tcW w:w="0" w:type="auto"/>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Ejecución 2024 (RD$)</w:t>
            </w:r>
          </w:p>
        </w:tc>
        <w:tc>
          <w:tcPr>
            <w:tcW w:w="0" w:type="auto"/>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Cantidad de Productos Generados por Programa</w:t>
            </w:r>
          </w:p>
        </w:tc>
        <w:tc>
          <w:tcPr>
            <w:tcW w:w="0" w:type="auto"/>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Índice de Ejecución %</w:t>
            </w:r>
          </w:p>
        </w:tc>
        <w:tc>
          <w:tcPr>
            <w:tcW w:w="0" w:type="auto"/>
            <w:shd w:val="clear" w:color="auto" w:fill="D9D9D9"/>
            <w:vAlign w:val="center"/>
          </w:tcPr>
          <w:p w:rsidR="00483105" w:rsidRPr="00472997" w:rsidRDefault="00483105" w:rsidP="005C26F8">
            <w:pPr>
              <w:jc w:val="center"/>
              <w:rPr>
                <w:rFonts w:ascii="Times New Roman" w:hAnsi="Times New Roman" w:cs="Times New Roman"/>
                <w:b/>
                <w:color w:val="767171"/>
                <w:szCs w:val="24"/>
              </w:rPr>
            </w:pPr>
            <w:r w:rsidRPr="00472997">
              <w:rPr>
                <w:rFonts w:ascii="Times New Roman" w:hAnsi="Times New Roman" w:cs="Times New Roman"/>
                <w:b/>
                <w:color w:val="767171"/>
                <w:szCs w:val="24"/>
              </w:rPr>
              <w:t>Participación ejecución por programa</w:t>
            </w:r>
          </w:p>
        </w:tc>
      </w:tr>
      <w:tr w:rsidR="00A914EB" w:rsidRPr="00A55EE9" w:rsidTr="00A914EB">
        <w:trPr>
          <w:trHeight w:val="1599"/>
          <w:jc w:val="center"/>
        </w:trPr>
        <w:tc>
          <w:tcPr>
            <w:tcW w:w="1384" w:type="dxa"/>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11</w:t>
            </w:r>
          </w:p>
        </w:tc>
        <w:tc>
          <w:tcPr>
            <w:tcW w:w="1175" w:type="dxa"/>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Administración, concesión y registro de signos distintivos</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626,601,260.00</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 xml:space="preserve">525,197,225.45 </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3</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40.98%</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83.56%</w:t>
            </w:r>
          </w:p>
        </w:tc>
      </w:tr>
      <w:tr w:rsidR="00A914EB" w:rsidRPr="00A55EE9" w:rsidTr="00A914EB">
        <w:trPr>
          <w:trHeight w:val="1325"/>
          <w:jc w:val="center"/>
        </w:trPr>
        <w:tc>
          <w:tcPr>
            <w:tcW w:w="1384" w:type="dxa"/>
            <w:shd w:val="clear" w:color="auto" w:fill="D9D9D9"/>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98</w:t>
            </w:r>
          </w:p>
        </w:tc>
        <w:tc>
          <w:tcPr>
            <w:tcW w:w="1175" w:type="dxa"/>
            <w:shd w:val="clear" w:color="auto" w:fill="D9D9D9"/>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Administración de contribuciones especiales</w:t>
            </w:r>
          </w:p>
        </w:tc>
        <w:tc>
          <w:tcPr>
            <w:tcW w:w="0" w:type="auto"/>
            <w:shd w:val="clear" w:color="auto" w:fill="D9D9D9"/>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1,900,000.00</w:t>
            </w:r>
          </w:p>
        </w:tc>
        <w:tc>
          <w:tcPr>
            <w:tcW w:w="0" w:type="auto"/>
            <w:shd w:val="clear" w:color="auto" w:fill="D9D9D9"/>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 xml:space="preserve">681,466.57 </w:t>
            </w:r>
          </w:p>
        </w:tc>
        <w:tc>
          <w:tcPr>
            <w:tcW w:w="0" w:type="auto"/>
            <w:shd w:val="clear" w:color="auto" w:fill="D9D9D9"/>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1</w:t>
            </w:r>
          </w:p>
        </w:tc>
        <w:tc>
          <w:tcPr>
            <w:tcW w:w="0" w:type="auto"/>
            <w:shd w:val="clear" w:color="auto" w:fill="D9D9D9"/>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31.96%</w:t>
            </w:r>
          </w:p>
        </w:tc>
        <w:tc>
          <w:tcPr>
            <w:tcW w:w="0" w:type="auto"/>
            <w:shd w:val="clear" w:color="auto" w:fill="D9D9D9"/>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0.11%</w:t>
            </w:r>
          </w:p>
        </w:tc>
      </w:tr>
      <w:tr w:rsidR="00A914EB" w:rsidRPr="00A55EE9" w:rsidTr="00A914EB">
        <w:trPr>
          <w:trHeight w:val="792"/>
          <w:jc w:val="center"/>
        </w:trPr>
        <w:tc>
          <w:tcPr>
            <w:tcW w:w="1384" w:type="dxa"/>
            <w:vAlign w:val="center"/>
          </w:tcPr>
          <w:p w:rsidR="00483105" w:rsidRDefault="00A914EB" w:rsidP="005C26F8">
            <w:pPr>
              <w:jc w:val="center"/>
              <w:rPr>
                <w:rFonts w:ascii="Times New Roman" w:hAnsi="Times New Roman" w:cs="Times New Roman"/>
                <w:b/>
                <w:color w:val="767171"/>
                <w:szCs w:val="24"/>
              </w:rPr>
            </w:pPr>
            <w:r>
              <w:rPr>
                <w:rFonts w:ascii="Times New Roman" w:hAnsi="Times New Roman" w:cs="Times New Roman"/>
                <w:b/>
                <w:color w:val="767171"/>
                <w:szCs w:val="24"/>
              </w:rPr>
              <w:t>Total</w:t>
            </w:r>
          </w:p>
          <w:p w:rsidR="00A914EB" w:rsidRPr="00A55EE9" w:rsidRDefault="00A914EB" w:rsidP="005C26F8">
            <w:pPr>
              <w:jc w:val="center"/>
              <w:rPr>
                <w:rFonts w:ascii="Times New Roman" w:hAnsi="Times New Roman" w:cs="Times New Roman"/>
                <w:b/>
                <w:color w:val="767171"/>
                <w:szCs w:val="24"/>
              </w:rPr>
            </w:pPr>
            <w:r>
              <w:rPr>
                <w:rFonts w:ascii="Times New Roman" w:hAnsi="Times New Roman" w:cs="Times New Roman"/>
                <w:b/>
                <w:color w:val="767171"/>
                <w:szCs w:val="24"/>
              </w:rPr>
              <w:t>General</w:t>
            </w:r>
          </w:p>
        </w:tc>
        <w:tc>
          <w:tcPr>
            <w:tcW w:w="1175" w:type="dxa"/>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w:t>
            </w:r>
          </w:p>
        </w:tc>
        <w:tc>
          <w:tcPr>
            <w:tcW w:w="0" w:type="auto"/>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628,501,260.00</w:t>
            </w:r>
          </w:p>
        </w:tc>
        <w:tc>
          <w:tcPr>
            <w:tcW w:w="0" w:type="auto"/>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 xml:space="preserve">          525,878,692.02   </w:t>
            </w:r>
          </w:p>
          <w:p w:rsidR="00483105" w:rsidRPr="00A55EE9" w:rsidRDefault="00483105" w:rsidP="005C26F8">
            <w:pPr>
              <w:rPr>
                <w:rFonts w:ascii="Times New Roman" w:hAnsi="Times New Roman" w:cs="Times New Roman"/>
                <w:b/>
                <w:color w:val="767171"/>
                <w:szCs w:val="24"/>
              </w:rPr>
            </w:pPr>
          </w:p>
        </w:tc>
        <w:tc>
          <w:tcPr>
            <w:tcW w:w="0" w:type="auto"/>
            <w:vAlign w:val="center"/>
          </w:tcPr>
          <w:p w:rsidR="00483105" w:rsidRPr="00A55EE9" w:rsidRDefault="00483105" w:rsidP="005C26F8">
            <w:pPr>
              <w:jc w:val="center"/>
              <w:rPr>
                <w:rFonts w:ascii="Times New Roman" w:hAnsi="Times New Roman" w:cs="Times New Roman"/>
                <w:b/>
                <w:color w:val="767171"/>
                <w:szCs w:val="24"/>
              </w:rPr>
            </w:pPr>
            <w:r w:rsidRPr="00A55EE9">
              <w:rPr>
                <w:rFonts w:ascii="Times New Roman" w:hAnsi="Times New Roman" w:cs="Times New Roman"/>
                <w:b/>
                <w:color w:val="767171"/>
                <w:szCs w:val="24"/>
              </w:rPr>
              <w:t>4</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w:t>
            </w:r>
          </w:p>
        </w:tc>
        <w:tc>
          <w:tcPr>
            <w:tcW w:w="0" w:type="auto"/>
            <w:vAlign w:val="center"/>
          </w:tcPr>
          <w:p w:rsidR="00483105" w:rsidRPr="00A55EE9" w:rsidRDefault="00483105" w:rsidP="005C26F8">
            <w:pPr>
              <w:jc w:val="center"/>
              <w:rPr>
                <w:rFonts w:ascii="Times New Roman" w:hAnsi="Times New Roman" w:cs="Times New Roman"/>
                <w:color w:val="767171"/>
                <w:szCs w:val="24"/>
              </w:rPr>
            </w:pPr>
            <w:r w:rsidRPr="00A55EE9">
              <w:rPr>
                <w:rFonts w:ascii="Times New Roman" w:hAnsi="Times New Roman" w:cs="Times New Roman"/>
                <w:color w:val="767171"/>
                <w:szCs w:val="24"/>
              </w:rPr>
              <w:t>83.67%</w:t>
            </w:r>
          </w:p>
        </w:tc>
      </w:tr>
    </w:tbl>
    <w:p w:rsidR="007C369F" w:rsidRPr="00AD3474" w:rsidRDefault="007C369F" w:rsidP="007C369F">
      <w:pPr>
        <w:rPr>
          <w:rFonts w:ascii="Times New Roman" w:hAnsi="Times New Roman" w:cs="Times New Roman"/>
          <w:color w:val="767171"/>
          <w:szCs w:val="24"/>
        </w:rPr>
      </w:pPr>
    </w:p>
    <w:p w:rsidR="007C369F" w:rsidRPr="00AD3474" w:rsidRDefault="007C369F" w:rsidP="007C369F">
      <w:pPr>
        <w:rPr>
          <w:rFonts w:ascii="Times New Roman" w:hAnsi="Times New Roman" w:cs="Times New Roman"/>
          <w:color w:val="767171"/>
          <w:szCs w:val="24"/>
        </w:rPr>
      </w:pPr>
    </w:p>
    <w:p w:rsidR="007C369F" w:rsidRPr="00AD3474" w:rsidRDefault="007C369F" w:rsidP="007C369F">
      <w:pPr>
        <w:rPr>
          <w:rFonts w:ascii="Times New Roman" w:hAnsi="Times New Roman" w:cs="Times New Roman"/>
          <w:color w:val="767171"/>
          <w:szCs w:val="24"/>
        </w:rPr>
      </w:pPr>
    </w:p>
    <w:tbl>
      <w:tblPr>
        <w:tblStyle w:val="Tablaconcuadrcula"/>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798"/>
        <w:gridCol w:w="2112"/>
        <w:gridCol w:w="1921"/>
        <w:gridCol w:w="1783"/>
        <w:gridCol w:w="1524"/>
      </w:tblGrid>
      <w:tr w:rsidR="00AD3474" w:rsidRPr="00A55EE9" w:rsidTr="00483105">
        <w:trPr>
          <w:trHeight w:val="652"/>
          <w:jc w:val="center"/>
        </w:trPr>
        <w:tc>
          <w:tcPr>
            <w:tcW w:w="0" w:type="auto"/>
            <w:shd w:val="clear" w:color="auto" w:fill="142F62"/>
            <w:vAlign w:val="center"/>
          </w:tcPr>
          <w:p w:rsidR="007C369F" w:rsidRPr="00A55EE9" w:rsidRDefault="007C369F" w:rsidP="00DB5E85">
            <w:pPr>
              <w:jc w:val="center"/>
              <w:rPr>
                <w:rFonts w:ascii="Times New Roman" w:hAnsi="Times New Roman" w:cs="Times New Roman"/>
                <w:b/>
                <w:color w:val="FFFFFF" w:themeColor="background1"/>
                <w:szCs w:val="24"/>
              </w:rPr>
            </w:pPr>
            <w:proofErr w:type="spellStart"/>
            <w:r w:rsidRPr="00A55EE9">
              <w:rPr>
                <w:rFonts w:ascii="Times New Roman" w:hAnsi="Times New Roman" w:cs="Times New Roman"/>
                <w:b/>
                <w:color w:val="FFFFFF" w:themeColor="background1"/>
                <w:szCs w:val="24"/>
              </w:rPr>
              <w:t>Cód-Act</w:t>
            </w:r>
            <w:proofErr w:type="spellEnd"/>
            <w:r w:rsidRPr="00A55EE9">
              <w:rPr>
                <w:rFonts w:ascii="Times New Roman" w:hAnsi="Times New Roman" w:cs="Times New Roman"/>
                <w:b/>
                <w:color w:val="FFFFFF" w:themeColor="background1"/>
                <w:szCs w:val="24"/>
              </w:rPr>
              <w:t>.</w:t>
            </w:r>
          </w:p>
        </w:tc>
        <w:tc>
          <w:tcPr>
            <w:tcW w:w="0" w:type="auto"/>
            <w:shd w:val="clear" w:color="auto" w:fill="142F62"/>
            <w:vAlign w:val="center"/>
          </w:tcPr>
          <w:p w:rsidR="007C369F" w:rsidRPr="00A55EE9" w:rsidRDefault="007C369F" w:rsidP="00DB5E85">
            <w:pPr>
              <w:jc w:val="center"/>
              <w:rPr>
                <w:rFonts w:ascii="Times New Roman" w:hAnsi="Times New Roman" w:cs="Times New Roman"/>
                <w:b/>
                <w:color w:val="FFFFFF" w:themeColor="background1"/>
                <w:szCs w:val="24"/>
              </w:rPr>
            </w:pPr>
            <w:r w:rsidRPr="00A55EE9">
              <w:rPr>
                <w:rFonts w:ascii="Times New Roman" w:hAnsi="Times New Roman" w:cs="Times New Roman"/>
                <w:b/>
                <w:color w:val="FFFFFF" w:themeColor="background1"/>
                <w:szCs w:val="24"/>
              </w:rPr>
              <w:t>Producto</w:t>
            </w:r>
          </w:p>
        </w:tc>
        <w:tc>
          <w:tcPr>
            <w:tcW w:w="0" w:type="auto"/>
            <w:shd w:val="clear" w:color="auto" w:fill="142F62"/>
            <w:vAlign w:val="center"/>
          </w:tcPr>
          <w:p w:rsidR="007C369F" w:rsidRPr="00A55EE9" w:rsidRDefault="007C369F" w:rsidP="00DB5E85">
            <w:pPr>
              <w:jc w:val="center"/>
              <w:rPr>
                <w:rFonts w:ascii="Times New Roman" w:hAnsi="Times New Roman" w:cs="Times New Roman"/>
                <w:b/>
                <w:color w:val="FFFFFF" w:themeColor="background1"/>
                <w:szCs w:val="24"/>
              </w:rPr>
            </w:pPr>
            <w:r w:rsidRPr="00A55EE9">
              <w:rPr>
                <w:rFonts w:ascii="Times New Roman" w:hAnsi="Times New Roman" w:cs="Times New Roman"/>
                <w:b/>
                <w:color w:val="FFFFFF" w:themeColor="background1"/>
                <w:szCs w:val="24"/>
              </w:rPr>
              <w:t>Asignación presupuestaria (RD$)</w:t>
            </w:r>
          </w:p>
        </w:tc>
        <w:tc>
          <w:tcPr>
            <w:tcW w:w="0" w:type="auto"/>
            <w:shd w:val="clear" w:color="auto" w:fill="142F62"/>
            <w:vAlign w:val="center"/>
          </w:tcPr>
          <w:p w:rsidR="007C369F" w:rsidRPr="00A55EE9" w:rsidRDefault="007C369F" w:rsidP="00DB5E85">
            <w:pPr>
              <w:jc w:val="center"/>
              <w:rPr>
                <w:rFonts w:ascii="Times New Roman" w:hAnsi="Times New Roman" w:cs="Times New Roman"/>
                <w:b/>
                <w:color w:val="FFFFFF" w:themeColor="background1"/>
                <w:szCs w:val="24"/>
              </w:rPr>
            </w:pPr>
            <w:r w:rsidRPr="00A55EE9">
              <w:rPr>
                <w:rFonts w:ascii="Times New Roman" w:hAnsi="Times New Roman" w:cs="Times New Roman"/>
                <w:b/>
                <w:color w:val="FFFFFF" w:themeColor="background1"/>
                <w:szCs w:val="24"/>
              </w:rPr>
              <w:t>Ejecución 2024 (RD$)</w:t>
            </w:r>
          </w:p>
        </w:tc>
        <w:tc>
          <w:tcPr>
            <w:tcW w:w="0" w:type="auto"/>
            <w:shd w:val="clear" w:color="auto" w:fill="142F62"/>
            <w:vAlign w:val="center"/>
          </w:tcPr>
          <w:p w:rsidR="007C369F" w:rsidRPr="00A55EE9" w:rsidRDefault="007C369F" w:rsidP="00DB5E85">
            <w:pPr>
              <w:jc w:val="center"/>
              <w:rPr>
                <w:rFonts w:ascii="Times New Roman" w:hAnsi="Times New Roman" w:cs="Times New Roman"/>
                <w:b/>
                <w:color w:val="FFFFFF" w:themeColor="background1"/>
                <w:szCs w:val="24"/>
              </w:rPr>
            </w:pPr>
            <w:r w:rsidRPr="00A55EE9">
              <w:rPr>
                <w:rFonts w:ascii="Times New Roman" w:hAnsi="Times New Roman" w:cs="Times New Roman"/>
                <w:b/>
                <w:color w:val="FFFFFF" w:themeColor="background1"/>
                <w:szCs w:val="24"/>
              </w:rPr>
              <w:t>% Desempeño Financiero</w:t>
            </w:r>
          </w:p>
        </w:tc>
      </w:tr>
      <w:tr w:rsidR="00AD3474" w:rsidRPr="00A55EE9" w:rsidTr="00483105">
        <w:trPr>
          <w:trHeight w:val="569"/>
          <w:jc w:val="center"/>
        </w:trPr>
        <w:tc>
          <w:tcPr>
            <w:tcW w:w="0" w:type="auto"/>
            <w:shd w:val="clear" w:color="auto" w:fill="D9D9D9"/>
            <w:vAlign w:val="center"/>
          </w:tcPr>
          <w:p w:rsidR="00C1447C" w:rsidRPr="00A55EE9" w:rsidRDefault="00C1447C"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0001</w:t>
            </w:r>
          </w:p>
        </w:tc>
        <w:tc>
          <w:tcPr>
            <w:tcW w:w="0" w:type="auto"/>
            <w:shd w:val="clear" w:color="auto" w:fill="D9D9D9"/>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Acciones comunes</w:t>
            </w:r>
          </w:p>
        </w:tc>
        <w:tc>
          <w:tcPr>
            <w:tcW w:w="0" w:type="auto"/>
            <w:shd w:val="clear" w:color="auto" w:fill="D9D9D9"/>
            <w:vAlign w:val="center"/>
          </w:tcPr>
          <w:p w:rsidR="00C1447C" w:rsidRPr="00A55EE9" w:rsidRDefault="009D1168" w:rsidP="009D1168">
            <w:pPr>
              <w:jc w:val="center"/>
              <w:rPr>
                <w:rFonts w:ascii="Times New Roman" w:hAnsi="Times New Roman" w:cs="Times New Roman"/>
                <w:color w:val="767171"/>
                <w:szCs w:val="24"/>
              </w:rPr>
            </w:pPr>
            <w:r>
              <w:rPr>
                <w:rFonts w:ascii="Times New Roman" w:hAnsi="Times New Roman" w:cs="Times New Roman"/>
                <w:color w:val="767171"/>
                <w:szCs w:val="24"/>
              </w:rPr>
              <w:t>490,461,411.00</w:t>
            </w:r>
          </w:p>
        </w:tc>
        <w:tc>
          <w:tcPr>
            <w:tcW w:w="0" w:type="auto"/>
            <w:shd w:val="clear" w:color="auto" w:fill="D9D9D9"/>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413,759,228.55</w:t>
            </w:r>
          </w:p>
        </w:tc>
        <w:tc>
          <w:tcPr>
            <w:tcW w:w="0" w:type="auto"/>
            <w:shd w:val="clear" w:color="auto" w:fill="D9D9D9"/>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84.36%</w:t>
            </w:r>
          </w:p>
        </w:tc>
      </w:tr>
      <w:tr w:rsidR="00AD3474" w:rsidRPr="00A55EE9" w:rsidTr="00483105">
        <w:trPr>
          <w:trHeight w:val="580"/>
          <w:jc w:val="center"/>
        </w:trPr>
        <w:tc>
          <w:tcPr>
            <w:tcW w:w="0" w:type="auto"/>
            <w:shd w:val="clear" w:color="auto" w:fill="auto"/>
            <w:vAlign w:val="center"/>
          </w:tcPr>
          <w:p w:rsidR="00C1447C" w:rsidRPr="00A55EE9" w:rsidRDefault="00C1447C"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0001</w:t>
            </w:r>
          </w:p>
        </w:tc>
        <w:tc>
          <w:tcPr>
            <w:tcW w:w="0" w:type="auto"/>
            <w:shd w:val="clear" w:color="auto" w:fill="auto"/>
            <w:vAlign w:val="center"/>
          </w:tcPr>
          <w:p w:rsidR="00C1447C" w:rsidRPr="005415DC" w:rsidRDefault="00C1447C" w:rsidP="005415DC">
            <w:pPr>
              <w:jc w:val="center"/>
              <w:rPr>
                <w:rFonts w:ascii="Times New Roman" w:hAnsi="Times New Roman" w:cs="Times New Roman"/>
                <w:color w:val="767171"/>
                <w:szCs w:val="24"/>
              </w:rPr>
            </w:pPr>
            <w:r w:rsidRPr="005415DC">
              <w:rPr>
                <w:rFonts w:ascii="Times New Roman" w:hAnsi="Times New Roman" w:cs="Times New Roman"/>
                <w:color w:val="767171"/>
                <w:szCs w:val="24"/>
              </w:rPr>
              <w:t>Personas físicas y jurídicas reciben certificaciones de signos distintivos</w:t>
            </w:r>
          </w:p>
        </w:tc>
        <w:tc>
          <w:tcPr>
            <w:tcW w:w="0" w:type="auto"/>
            <w:shd w:val="clear" w:color="auto" w:fill="auto"/>
            <w:vAlign w:val="center"/>
          </w:tcPr>
          <w:p w:rsidR="00C1447C" w:rsidRPr="00A55EE9" w:rsidRDefault="009D1168" w:rsidP="009D1168">
            <w:pPr>
              <w:jc w:val="center"/>
              <w:rPr>
                <w:rFonts w:ascii="Times New Roman" w:hAnsi="Times New Roman" w:cs="Times New Roman"/>
                <w:color w:val="767171"/>
                <w:szCs w:val="24"/>
              </w:rPr>
            </w:pPr>
            <w:r>
              <w:rPr>
                <w:rFonts w:ascii="Times New Roman" w:hAnsi="Times New Roman" w:cs="Times New Roman"/>
                <w:color w:val="767171"/>
                <w:szCs w:val="24"/>
              </w:rPr>
              <w:t>90,590,486.00</w:t>
            </w:r>
          </w:p>
        </w:tc>
        <w:tc>
          <w:tcPr>
            <w:tcW w:w="0" w:type="auto"/>
            <w:shd w:val="clear" w:color="auto" w:fill="auto"/>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76,401,654.88</w:t>
            </w:r>
          </w:p>
        </w:tc>
        <w:tc>
          <w:tcPr>
            <w:tcW w:w="0" w:type="auto"/>
            <w:shd w:val="clear" w:color="auto" w:fill="auto"/>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84.34%</w:t>
            </w:r>
          </w:p>
        </w:tc>
      </w:tr>
      <w:tr w:rsidR="00AD3474" w:rsidRPr="00A55EE9" w:rsidTr="00483105">
        <w:trPr>
          <w:trHeight w:val="592"/>
          <w:jc w:val="center"/>
        </w:trPr>
        <w:tc>
          <w:tcPr>
            <w:tcW w:w="0" w:type="auto"/>
            <w:shd w:val="clear" w:color="auto" w:fill="D9D9D9"/>
            <w:vAlign w:val="center"/>
          </w:tcPr>
          <w:p w:rsidR="00C1447C" w:rsidRPr="00A55EE9" w:rsidRDefault="00C1447C"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0001</w:t>
            </w:r>
          </w:p>
        </w:tc>
        <w:tc>
          <w:tcPr>
            <w:tcW w:w="0" w:type="auto"/>
            <w:shd w:val="clear" w:color="auto" w:fill="D9D9D9"/>
            <w:vAlign w:val="center"/>
          </w:tcPr>
          <w:p w:rsidR="00C1447C" w:rsidRPr="005415DC" w:rsidRDefault="00C1447C" w:rsidP="005415DC">
            <w:pPr>
              <w:jc w:val="center"/>
              <w:rPr>
                <w:rFonts w:ascii="Times New Roman" w:hAnsi="Times New Roman" w:cs="Times New Roman"/>
                <w:color w:val="767171"/>
                <w:szCs w:val="24"/>
              </w:rPr>
            </w:pPr>
            <w:r w:rsidRPr="005415DC">
              <w:rPr>
                <w:rFonts w:ascii="Times New Roman" w:hAnsi="Times New Roman" w:cs="Times New Roman"/>
                <w:color w:val="767171"/>
                <w:szCs w:val="24"/>
              </w:rPr>
              <w:t>Personas físicas y jurídicas reciben certificaciones de invenciones</w:t>
            </w:r>
          </w:p>
        </w:tc>
        <w:tc>
          <w:tcPr>
            <w:tcW w:w="0" w:type="auto"/>
            <w:shd w:val="clear" w:color="auto" w:fill="D9D9D9"/>
            <w:vAlign w:val="center"/>
          </w:tcPr>
          <w:p w:rsidR="00C1447C" w:rsidRPr="00A55EE9" w:rsidRDefault="009D1168" w:rsidP="009D1168">
            <w:pPr>
              <w:jc w:val="center"/>
              <w:rPr>
                <w:rFonts w:ascii="Times New Roman" w:hAnsi="Times New Roman" w:cs="Times New Roman"/>
                <w:color w:val="767171"/>
                <w:szCs w:val="24"/>
              </w:rPr>
            </w:pPr>
            <w:r>
              <w:rPr>
                <w:rFonts w:ascii="Times New Roman" w:hAnsi="Times New Roman" w:cs="Times New Roman"/>
                <w:color w:val="767171"/>
                <w:szCs w:val="24"/>
              </w:rPr>
              <w:t>45,549,363.00</w:t>
            </w:r>
          </w:p>
        </w:tc>
        <w:tc>
          <w:tcPr>
            <w:tcW w:w="0" w:type="auto"/>
            <w:shd w:val="clear" w:color="auto" w:fill="D9D9D9"/>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35,036,342.02</w:t>
            </w:r>
          </w:p>
        </w:tc>
        <w:tc>
          <w:tcPr>
            <w:tcW w:w="0" w:type="auto"/>
            <w:shd w:val="clear" w:color="auto" w:fill="D9D9D9"/>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76.92%</w:t>
            </w:r>
          </w:p>
        </w:tc>
      </w:tr>
      <w:tr w:rsidR="00AD3474" w:rsidRPr="00A55EE9" w:rsidTr="00483105">
        <w:trPr>
          <w:trHeight w:val="618"/>
          <w:jc w:val="center"/>
        </w:trPr>
        <w:tc>
          <w:tcPr>
            <w:tcW w:w="0" w:type="auto"/>
            <w:shd w:val="clear" w:color="auto" w:fill="auto"/>
            <w:vAlign w:val="center"/>
          </w:tcPr>
          <w:p w:rsidR="00C1447C" w:rsidRPr="00A55EE9" w:rsidRDefault="00C1447C"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0001</w:t>
            </w:r>
          </w:p>
        </w:tc>
        <w:tc>
          <w:tcPr>
            <w:tcW w:w="0" w:type="auto"/>
            <w:shd w:val="clear" w:color="auto" w:fill="auto"/>
            <w:vAlign w:val="center"/>
          </w:tcPr>
          <w:p w:rsidR="00C1447C" w:rsidRPr="005415DC" w:rsidRDefault="00C1447C" w:rsidP="005415DC">
            <w:pPr>
              <w:jc w:val="center"/>
              <w:rPr>
                <w:rFonts w:ascii="Times New Roman" w:hAnsi="Times New Roman" w:cs="Times New Roman"/>
                <w:color w:val="767171"/>
                <w:szCs w:val="24"/>
              </w:rPr>
            </w:pPr>
            <w:r w:rsidRPr="005415DC">
              <w:rPr>
                <w:rFonts w:ascii="Times New Roman" w:hAnsi="Times New Roman" w:cs="Times New Roman"/>
                <w:color w:val="767171"/>
                <w:szCs w:val="24"/>
              </w:rPr>
              <w:t>Acciones que no generan producción</w:t>
            </w:r>
          </w:p>
        </w:tc>
        <w:tc>
          <w:tcPr>
            <w:tcW w:w="0" w:type="auto"/>
            <w:shd w:val="clear" w:color="auto" w:fill="auto"/>
            <w:vAlign w:val="center"/>
          </w:tcPr>
          <w:p w:rsidR="00C1447C" w:rsidRPr="00A55EE9" w:rsidRDefault="009D1168" w:rsidP="009D1168">
            <w:pPr>
              <w:jc w:val="center"/>
              <w:rPr>
                <w:rFonts w:ascii="Times New Roman" w:hAnsi="Times New Roman" w:cs="Times New Roman"/>
                <w:color w:val="767171"/>
                <w:szCs w:val="24"/>
              </w:rPr>
            </w:pPr>
            <w:r>
              <w:rPr>
                <w:rFonts w:ascii="Times New Roman" w:hAnsi="Times New Roman" w:cs="Times New Roman"/>
                <w:color w:val="767171"/>
                <w:szCs w:val="24"/>
              </w:rPr>
              <w:t>1,900,000.00</w:t>
            </w:r>
          </w:p>
        </w:tc>
        <w:tc>
          <w:tcPr>
            <w:tcW w:w="0" w:type="auto"/>
            <w:shd w:val="clear" w:color="auto" w:fill="auto"/>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681,466.57</w:t>
            </w:r>
          </w:p>
        </w:tc>
        <w:tc>
          <w:tcPr>
            <w:tcW w:w="0" w:type="auto"/>
            <w:shd w:val="clear" w:color="auto" w:fill="auto"/>
            <w:vAlign w:val="center"/>
          </w:tcPr>
          <w:p w:rsidR="00C1447C" w:rsidRPr="00A55EE9" w:rsidRDefault="00C1447C" w:rsidP="00C1447C">
            <w:pPr>
              <w:jc w:val="center"/>
              <w:rPr>
                <w:rFonts w:ascii="Times New Roman" w:hAnsi="Times New Roman" w:cs="Times New Roman"/>
                <w:color w:val="767171"/>
                <w:szCs w:val="24"/>
              </w:rPr>
            </w:pPr>
            <w:r w:rsidRPr="00A55EE9">
              <w:rPr>
                <w:rFonts w:ascii="Times New Roman" w:hAnsi="Times New Roman" w:cs="Times New Roman"/>
                <w:color w:val="767171"/>
                <w:szCs w:val="24"/>
              </w:rPr>
              <w:t>35.87%</w:t>
            </w:r>
          </w:p>
        </w:tc>
      </w:tr>
      <w:tr w:rsidR="00AD3474" w:rsidRPr="00A55EE9" w:rsidTr="00483105">
        <w:trPr>
          <w:trHeight w:val="205"/>
          <w:jc w:val="center"/>
        </w:trPr>
        <w:tc>
          <w:tcPr>
            <w:tcW w:w="0" w:type="auto"/>
            <w:shd w:val="clear" w:color="auto" w:fill="D9D9D9"/>
            <w:vAlign w:val="center"/>
          </w:tcPr>
          <w:p w:rsidR="007C369F" w:rsidRPr="00A55EE9" w:rsidRDefault="007C369F"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Total</w:t>
            </w:r>
          </w:p>
        </w:tc>
        <w:tc>
          <w:tcPr>
            <w:tcW w:w="0" w:type="auto"/>
            <w:shd w:val="clear" w:color="auto" w:fill="D9D9D9"/>
            <w:vAlign w:val="center"/>
          </w:tcPr>
          <w:p w:rsidR="007C369F" w:rsidRPr="00A55EE9" w:rsidRDefault="007C369F" w:rsidP="00DB5E85">
            <w:pPr>
              <w:jc w:val="center"/>
              <w:rPr>
                <w:rFonts w:ascii="Times New Roman" w:hAnsi="Times New Roman" w:cs="Times New Roman"/>
                <w:b/>
                <w:color w:val="767171"/>
                <w:szCs w:val="24"/>
              </w:rPr>
            </w:pPr>
            <w:r w:rsidRPr="00A55EE9">
              <w:rPr>
                <w:rFonts w:ascii="Times New Roman" w:hAnsi="Times New Roman" w:cs="Times New Roman"/>
                <w:b/>
                <w:color w:val="767171"/>
                <w:szCs w:val="24"/>
              </w:rPr>
              <w:t>-</w:t>
            </w:r>
          </w:p>
        </w:tc>
        <w:tc>
          <w:tcPr>
            <w:tcW w:w="0" w:type="auto"/>
            <w:shd w:val="clear" w:color="auto" w:fill="D9D9D9"/>
            <w:vAlign w:val="center"/>
          </w:tcPr>
          <w:p w:rsidR="007C369F" w:rsidRPr="00A55EE9" w:rsidRDefault="00C1447C" w:rsidP="00A55EE9">
            <w:pPr>
              <w:jc w:val="center"/>
              <w:rPr>
                <w:rFonts w:ascii="Times New Roman" w:hAnsi="Times New Roman" w:cs="Times New Roman"/>
                <w:b/>
                <w:color w:val="767171"/>
                <w:szCs w:val="24"/>
              </w:rPr>
            </w:pPr>
            <w:r w:rsidRPr="00A55EE9">
              <w:rPr>
                <w:rFonts w:ascii="Times New Roman" w:hAnsi="Times New Roman" w:cs="Times New Roman"/>
                <w:b/>
                <w:color w:val="767171"/>
                <w:szCs w:val="24"/>
              </w:rPr>
              <w:t>628,501,260.00</w:t>
            </w:r>
          </w:p>
        </w:tc>
        <w:tc>
          <w:tcPr>
            <w:tcW w:w="0" w:type="auto"/>
            <w:shd w:val="clear" w:color="auto" w:fill="D9D9D9"/>
            <w:vAlign w:val="center"/>
          </w:tcPr>
          <w:p w:rsidR="007C369F" w:rsidRPr="00A55EE9" w:rsidRDefault="00C1447C" w:rsidP="00A55EE9">
            <w:pPr>
              <w:jc w:val="center"/>
              <w:rPr>
                <w:rFonts w:ascii="Times New Roman" w:hAnsi="Times New Roman" w:cs="Times New Roman"/>
                <w:b/>
                <w:color w:val="767171"/>
                <w:szCs w:val="24"/>
              </w:rPr>
            </w:pPr>
            <w:r w:rsidRPr="00A55EE9">
              <w:rPr>
                <w:rFonts w:ascii="Times New Roman" w:hAnsi="Times New Roman" w:cs="Times New Roman"/>
                <w:b/>
                <w:color w:val="767171"/>
                <w:szCs w:val="24"/>
              </w:rPr>
              <w:t>525,878,692.02</w:t>
            </w:r>
          </w:p>
        </w:tc>
        <w:tc>
          <w:tcPr>
            <w:tcW w:w="0" w:type="auto"/>
            <w:shd w:val="clear" w:color="auto" w:fill="D9D9D9"/>
            <w:vAlign w:val="center"/>
          </w:tcPr>
          <w:p w:rsidR="007C369F" w:rsidRPr="00A55EE9" w:rsidRDefault="00C1447C" w:rsidP="00A55EE9">
            <w:pPr>
              <w:jc w:val="center"/>
              <w:rPr>
                <w:rFonts w:ascii="Times New Roman" w:hAnsi="Times New Roman" w:cs="Times New Roman"/>
                <w:b/>
                <w:color w:val="767171"/>
                <w:szCs w:val="24"/>
              </w:rPr>
            </w:pPr>
            <w:r w:rsidRPr="00A55EE9">
              <w:rPr>
                <w:rFonts w:ascii="Times New Roman" w:hAnsi="Times New Roman" w:cs="Times New Roman"/>
                <w:b/>
                <w:color w:val="767171"/>
                <w:szCs w:val="24"/>
              </w:rPr>
              <w:t>83.67%</w:t>
            </w:r>
          </w:p>
        </w:tc>
      </w:tr>
    </w:tbl>
    <w:p w:rsidR="00153CE6" w:rsidRPr="00AD3474" w:rsidRDefault="00153CE6" w:rsidP="00DC0CA7">
      <w:pPr>
        <w:pStyle w:val="Prrafodelista"/>
        <w:spacing w:after="0" w:line="360" w:lineRule="auto"/>
        <w:ind w:left="0" w:right="2"/>
        <w:rPr>
          <w:rFonts w:ascii="Times New Roman" w:hAnsi="Times New Roman" w:cs="Times New Roman"/>
          <w:color w:val="767171"/>
        </w:rPr>
      </w:pPr>
    </w:p>
    <w:p w:rsidR="00153CE6" w:rsidRPr="00AD3474" w:rsidRDefault="00153CE6" w:rsidP="00153CE6">
      <w:pPr>
        <w:ind w:firstLine="708"/>
        <w:rPr>
          <w:rFonts w:ascii="Times New Roman" w:hAnsi="Times New Roman" w:cs="Times New Roman"/>
          <w:color w:val="767171"/>
        </w:rPr>
      </w:pPr>
    </w:p>
    <w:p w:rsidR="00153CE6" w:rsidRPr="00AD3474" w:rsidRDefault="00153CE6" w:rsidP="00153CE6">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 xml:space="preserve">A </w:t>
      </w:r>
      <w:r w:rsidR="00B33BF2" w:rsidRPr="00AD3474">
        <w:rPr>
          <w:rFonts w:ascii="Times New Roman" w:hAnsi="Times New Roman" w:cs="Times New Roman"/>
          <w:color w:val="767171"/>
        </w:rPr>
        <w:t>continuación,</w:t>
      </w:r>
      <w:r w:rsidRPr="00AD3474">
        <w:rPr>
          <w:rFonts w:ascii="Times New Roman" w:hAnsi="Times New Roman" w:cs="Times New Roman"/>
          <w:color w:val="767171"/>
        </w:rPr>
        <w:t xml:space="preserve"> se presenta el comportamiento de los ingresos de captación </w:t>
      </w:r>
      <w:r w:rsidR="00A55EE9">
        <w:rPr>
          <w:rFonts w:ascii="Times New Roman" w:hAnsi="Times New Roman" w:cs="Times New Roman"/>
          <w:color w:val="767171"/>
        </w:rPr>
        <w:t>directa desde enero hasta diciembre</w:t>
      </w:r>
      <w:r w:rsidR="00A55EE9" w:rsidRPr="00AD3474">
        <w:rPr>
          <w:rFonts w:ascii="Times New Roman" w:hAnsi="Times New Roman" w:cs="Times New Roman"/>
          <w:color w:val="767171"/>
        </w:rPr>
        <w:t xml:space="preserve"> de</w:t>
      </w:r>
      <w:r w:rsidR="00B40C97" w:rsidRPr="00AD3474">
        <w:rPr>
          <w:rFonts w:ascii="Times New Roman" w:hAnsi="Times New Roman" w:cs="Times New Roman"/>
          <w:color w:val="767171"/>
        </w:rPr>
        <w:t xml:space="preserve"> la ONAPI durante el año 2024</w:t>
      </w:r>
      <w:r w:rsidR="006A0584" w:rsidRPr="00AD3474">
        <w:rPr>
          <w:rFonts w:ascii="Times New Roman" w:hAnsi="Times New Roman" w:cs="Times New Roman"/>
          <w:color w:val="767171"/>
        </w:rPr>
        <w:t>.</w:t>
      </w:r>
    </w:p>
    <w:p w:rsidR="006A0584" w:rsidRPr="00AD3474" w:rsidRDefault="006A0584" w:rsidP="00153CE6">
      <w:pPr>
        <w:spacing w:after="0" w:line="360" w:lineRule="auto"/>
        <w:ind w:right="2"/>
        <w:rPr>
          <w:rFonts w:ascii="Times New Roman" w:hAnsi="Times New Roman" w:cs="Times New Roman"/>
          <w:color w:val="767171"/>
        </w:rPr>
      </w:pPr>
    </w:p>
    <w:tbl>
      <w:tblPr>
        <w:tblStyle w:val="Tablaconcuadrcula"/>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89"/>
        <w:gridCol w:w="2401"/>
        <w:gridCol w:w="2418"/>
      </w:tblGrid>
      <w:tr w:rsidR="00AD3474" w:rsidRPr="00AD3474" w:rsidTr="002200D1">
        <w:trPr>
          <w:trHeight w:val="403"/>
          <w:jc w:val="center"/>
        </w:trPr>
        <w:tc>
          <w:tcPr>
            <w:tcW w:w="7008" w:type="dxa"/>
            <w:gridSpan w:val="3"/>
            <w:shd w:val="clear" w:color="auto" w:fill="142F62"/>
            <w:vAlign w:val="center"/>
          </w:tcPr>
          <w:p w:rsidR="007C369F" w:rsidRPr="00A55EE9" w:rsidRDefault="009D794C" w:rsidP="00A55EE9">
            <w:pPr>
              <w:jc w:val="center"/>
              <w:rPr>
                <w:rFonts w:ascii="Times New Roman" w:hAnsi="Times New Roman" w:cs="Times New Roman"/>
                <w:b/>
                <w:color w:val="FFFFFF" w:themeColor="background1"/>
              </w:rPr>
            </w:pPr>
            <w:r w:rsidRPr="00A55EE9">
              <w:rPr>
                <w:rFonts w:ascii="Times New Roman" w:hAnsi="Times New Roman" w:cs="Times New Roman"/>
                <w:b/>
                <w:color w:val="FFFFFF" w:themeColor="background1"/>
              </w:rPr>
              <w:t xml:space="preserve">Enero – </w:t>
            </w:r>
            <w:r w:rsidR="00A55EE9">
              <w:rPr>
                <w:rFonts w:ascii="Times New Roman" w:hAnsi="Times New Roman" w:cs="Times New Roman"/>
                <w:b/>
                <w:color w:val="FFFFFF" w:themeColor="background1"/>
              </w:rPr>
              <w:t>Diciembre</w:t>
            </w:r>
            <w:r w:rsidR="007C369F" w:rsidRPr="00A55EE9">
              <w:rPr>
                <w:rFonts w:ascii="Times New Roman" w:hAnsi="Times New Roman" w:cs="Times New Roman"/>
                <w:b/>
                <w:color w:val="FFFFFF" w:themeColor="background1"/>
              </w:rPr>
              <w:t xml:space="preserve"> 2024</w:t>
            </w:r>
          </w:p>
        </w:tc>
      </w:tr>
      <w:tr w:rsidR="00AD3474" w:rsidRPr="00AD3474" w:rsidTr="002200D1">
        <w:trPr>
          <w:jc w:val="center"/>
        </w:trPr>
        <w:tc>
          <w:tcPr>
            <w:tcW w:w="2189" w:type="dxa"/>
            <w:shd w:val="clear" w:color="auto" w:fill="D9D9D9"/>
            <w:vAlign w:val="center"/>
          </w:tcPr>
          <w:p w:rsidR="007C369F" w:rsidRPr="00AD3474" w:rsidRDefault="007C369F" w:rsidP="002200D1">
            <w:pPr>
              <w:jc w:val="center"/>
              <w:rPr>
                <w:rFonts w:ascii="Times New Roman" w:hAnsi="Times New Roman" w:cs="Times New Roman"/>
                <w:b/>
                <w:color w:val="767171"/>
              </w:rPr>
            </w:pPr>
            <w:r w:rsidRPr="00AD3474">
              <w:rPr>
                <w:rFonts w:ascii="Times New Roman" w:hAnsi="Times New Roman" w:cs="Times New Roman"/>
                <w:b/>
                <w:color w:val="767171"/>
              </w:rPr>
              <w:t>Oficinas</w:t>
            </w:r>
          </w:p>
        </w:tc>
        <w:tc>
          <w:tcPr>
            <w:tcW w:w="2401" w:type="dxa"/>
            <w:shd w:val="clear" w:color="auto" w:fill="D9D9D9"/>
            <w:vAlign w:val="center"/>
          </w:tcPr>
          <w:p w:rsidR="007C369F" w:rsidRPr="00AD3474" w:rsidRDefault="007C369F" w:rsidP="002200D1">
            <w:pPr>
              <w:jc w:val="center"/>
              <w:rPr>
                <w:rFonts w:ascii="Times New Roman" w:hAnsi="Times New Roman" w:cs="Times New Roman"/>
                <w:b/>
                <w:color w:val="767171"/>
              </w:rPr>
            </w:pPr>
            <w:r w:rsidRPr="00AD3474">
              <w:rPr>
                <w:rFonts w:ascii="Times New Roman" w:hAnsi="Times New Roman" w:cs="Times New Roman"/>
                <w:b/>
                <w:color w:val="767171"/>
              </w:rPr>
              <w:t>Ingresos</w:t>
            </w:r>
          </w:p>
        </w:tc>
        <w:tc>
          <w:tcPr>
            <w:tcW w:w="2418" w:type="dxa"/>
            <w:shd w:val="clear" w:color="auto" w:fill="D9D9D9"/>
            <w:vAlign w:val="center"/>
          </w:tcPr>
          <w:p w:rsidR="007C369F" w:rsidRPr="00AD3474" w:rsidRDefault="007C369F" w:rsidP="002200D1">
            <w:pPr>
              <w:jc w:val="center"/>
              <w:rPr>
                <w:rFonts w:ascii="Times New Roman" w:hAnsi="Times New Roman" w:cs="Times New Roman"/>
                <w:b/>
                <w:color w:val="767171"/>
              </w:rPr>
            </w:pPr>
            <w:r w:rsidRPr="00AD3474">
              <w:rPr>
                <w:rFonts w:ascii="Times New Roman" w:hAnsi="Times New Roman" w:cs="Times New Roman"/>
                <w:b/>
                <w:color w:val="767171"/>
              </w:rPr>
              <w:t>Variación % Por Oficina</w:t>
            </w:r>
          </w:p>
        </w:tc>
      </w:tr>
      <w:tr w:rsidR="00AD3474" w:rsidRPr="00AD3474" w:rsidTr="002200D1">
        <w:trPr>
          <w:trHeight w:val="432"/>
          <w:jc w:val="center"/>
        </w:trPr>
        <w:tc>
          <w:tcPr>
            <w:tcW w:w="2189" w:type="dxa"/>
            <w:vAlign w:val="center"/>
          </w:tcPr>
          <w:p w:rsidR="009D794C"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Oficina Principal</w:t>
            </w:r>
          </w:p>
        </w:tc>
        <w:tc>
          <w:tcPr>
            <w:tcW w:w="2401" w:type="dxa"/>
            <w:vAlign w:val="center"/>
          </w:tcPr>
          <w:p w:rsidR="009D794C"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90,245,273.51</w:t>
            </w:r>
          </w:p>
        </w:tc>
        <w:tc>
          <w:tcPr>
            <w:tcW w:w="2418" w:type="dxa"/>
            <w:vAlign w:val="center"/>
          </w:tcPr>
          <w:p w:rsidR="009D794C" w:rsidRPr="00AD3474" w:rsidRDefault="00BF116A" w:rsidP="002200D1">
            <w:pPr>
              <w:jc w:val="center"/>
              <w:rPr>
                <w:rFonts w:ascii="Times New Roman" w:hAnsi="Times New Roman" w:cs="Times New Roman"/>
                <w:color w:val="767171"/>
              </w:rPr>
            </w:pPr>
            <w:r w:rsidRPr="00AD3474">
              <w:rPr>
                <w:rFonts w:ascii="Times New Roman" w:hAnsi="Times New Roman" w:cs="Times New Roman"/>
                <w:color w:val="767171"/>
              </w:rPr>
              <w:t>18.05</w:t>
            </w:r>
            <w:r w:rsidR="009D794C" w:rsidRPr="00AD3474">
              <w:rPr>
                <w:rFonts w:ascii="Times New Roman" w:hAnsi="Times New Roman" w:cs="Times New Roman"/>
                <w:color w:val="767171"/>
              </w:rPr>
              <w:t>%</w:t>
            </w:r>
          </w:p>
        </w:tc>
      </w:tr>
      <w:tr w:rsidR="00AD3474" w:rsidRPr="00AD3474" w:rsidTr="002200D1">
        <w:trPr>
          <w:trHeight w:val="296"/>
          <w:jc w:val="center"/>
        </w:trPr>
        <w:tc>
          <w:tcPr>
            <w:tcW w:w="2189" w:type="dxa"/>
            <w:shd w:val="clear" w:color="auto" w:fill="D9D9D9"/>
            <w:vAlign w:val="center"/>
          </w:tcPr>
          <w:p w:rsidR="009D794C"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E-SERPI</w:t>
            </w:r>
          </w:p>
        </w:tc>
        <w:tc>
          <w:tcPr>
            <w:tcW w:w="2401" w:type="dxa"/>
            <w:shd w:val="clear" w:color="auto" w:fill="D9D9D9"/>
            <w:vAlign w:val="center"/>
          </w:tcPr>
          <w:p w:rsidR="009D794C"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356,781,847.00</w:t>
            </w:r>
          </w:p>
        </w:tc>
        <w:tc>
          <w:tcPr>
            <w:tcW w:w="2418" w:type="dxa"/>
            <w:shd w:val="clear" w:color="auto" w:fill="D9D9D9"/>
            <w:vAlign w:val="center"/>
          </w:tcPr>
          <w:p w:rsidR="009D794C" w:rsidRPr="00AD3474" w:rsidRDefault="00BF116A" w:rsidP="002200D1">
            <w:pPr>
              <w:jc w:val="center"/>
              <w:rPr>
                <w:rFonts w:ascii="Times New Roman" w:hAnsi="Times New Roman" w:cs="Times New Roman"/>
                <w:color w:val="767171"/>
              </w:rPr>
            </w:pPr>
            <w:r w:rsidRPr="00AD3474">
              <w:rPr>
                <w:rFonts w:ascii="Times New Roman" w:hAnsi="Times New Roman" w:cs="Times New Roman"/>
                <w:color w:val="767171"/>
              </w:rPr>
              <w:t>71.35</w:t>
            </w:r>
            <w:r w:rsidR="009D794C" w:rsidRPr="00AD3474">
              <w:rPr>
                <w:rFonts w:ascii="Times New Roman" w:hAnsi="Times New Roman" w:cs="Times New Roman"/>
                <w:color w:val="767171"/>
              </w:rPr>
              <w:t>%</w:t>
            </w:r>
          </w:p>
        </w:tc>
      </w:tr>
      <w:tr w:rsidR="00AD3474" w:rsidRPr="00AD3474" w:rsidTr="002200D1">
        <w:trPr>
          <w:trHeight w:val="428"/>
          <w:jc w:val="center"/>
        </w:trPr>
        <w:tc>
          <w:tcPr>
            <w:tcW w:w="2189" w:type="dxa"/>
            <w:shd w:val="clear" w:color="auto" w:fill="auto"/>
            <w:vAlign w:val="center"/>
          </w:tcPr>
          <w:p w:rsidR="007C369F" w:rsidRPr="00AD3474" w:rsidRDefault="007C369F" w:rsidP="002200D1">
            <w:pPr>
              <w:jc w:val="center"/>
              <w:rPr>
                <w:rFonts w:ascii="Times New Roman" w:hAnsi="Times New Roman" w:cs="Times New Roman"/>
                <w:color w:val="767171"/>
              </w:rPr>
            </w:pPr>
            <w:r w:rsidRPr="00AD3474">
              <w:rPr>
                <w:rFonts w:ascii="Times New Roman" w:hAnsi="Times New Roman" w:cs="Times New Roman"/>
                <w:color w:val="767171"/>
              </w:rPr>
              <w:t>Regional Norte</w:t>
            </w:r>
          </w:p>
        </w:tc>
        <w:tc>
          <w:tcPr>
            <w:tcW w:w="2401" w:type="dxa"/>
            <w:shd w:val="clear" w:color="auto" w:fill="auto"/>
            <w:vAlign w:val="center"/>
          </w:tcPr>
          <w:p w:rsidR="007C369F"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26,428,864.00</w:t>
            </w:r>
          </w:p>
        </w:tc>
        <w:tc>
          <w:tcPr>
            <w:tcW w:w="2418" w:type="dxa"/>
            <w:shd w:val="clear" w:color="auto" w:fill="auto"/>
            <w:vAlign w:val="center"/>
          </w:tcPr>
          <w:p w:rsidR="007C369F" w:rsidRPr="00AD3474" w:rsidRDefault="00BF116A" w:rsidP="002200D1">
            <w:pPr>
              <w:jc w:val="center"/>
              <w:rPr>
                <w:rFonts w:ascii="Times New Roman" w:hAnsi="Times New Roman" w:cs="Times New Roman"/>
                <w:color w:val="767171"/>
              </w:rPr>
            </w:pPr>
            <w:r w:rsidRPr="00AD3474">
              <w:rPr>
                <w:rFonts w:ascii="Times New Roman" w:hAnsi="Times New Roman" w:cs="Times New Roman"/>
                <w:color w:val="767171"/>
              </w:rPr>
              <w:t>5.29</w:t>
            </w:r>
            <w:r w:rsidR="007C369F" w:rsidRPr="00AD3474">
              <w:rPr>
                <w:rFonts w:ascii="Times New Roman" w:hAnsi="Times New Roman" w:cs="Times New Roman"/>
                <w:color w:val="767171"/>
              </w:rPr>
              <w:t>%</w:t>
            </w:r>
          </w:p>
        </w:tc>
      </w:tr>
      <w:tr w:rsidR="00AD3474" w:rsidRPr="00AD3474" w:rsidTr="002200D1">
        <w:trPr>
          <w:jc w:val="center"/>
        </w:trPr>
        <w:tc>
          <w:tcPr>
            <w:tcW w:w="2189" w:type="dxa"/>
            <w:shd w:val="clear" w:color="auto" w:fill="D9D9D9"/>
            <w:vAlign w:val="center"/>
          </w:tcPr>
          <w:p w:rsidR="007C369F" w:rsidRPr="00AD3474" w:rsidRDefault="007C369F" w:rsidP="002200D1">
            <w:pPr>
              <w:jc w:val="center"/>
              <w:rPr>
                <w:rFonts w:ascii="Times New Roman" w:hAnsi="Times New Roman" w:cs="Times New Roman"/>
                <w:color w:val="767171"/>
              </w:rPr>
            </w:pPr>
            <w:r w:rsidRPr="00AD3474">
              <w:rPr>
                <w:rFonts w:ascii="Times New Roman" w:hAnsi="Times New Roman" w:cs="Times New Roman"/>
                <w:color w:val="767171"/>
              </w:rPr>
              <w:t>Regional  Este</w:t>
            </w:r>
          </w:p>
        </w:tc>
        <w:tc>
          <w:tcPr>
            <w:tcW w:w="2401" w:type="dxa"/>
            <w:shd w:val="clear" w:color="auto" w:fill="D9D9D9"/>
            <w:vAlign w:val="center"/>
          </w:tcPr>
          <w:p w:rsidR="007C369F"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19,666,207.00</w:t>
            </w:r>
          </w:p>
        </w:tc>
        <w:tc>
          <w:tcPr>
            <w:tcW w:w="2418" w:type="dxa"/>
            <w:shd w:val="clear" w:color="auto" w:fill="D9D9D9"/>
            <w:vAlign w:val="center"/>
          </w:tcPr>
          <w:p w:rsidR="007C369F" w:rsidRPr="00AD3474" w:rsidRDefault="00BF116A" w:rsidP="002200D1">
            <w:pPr>
              <w:jc w:val="center"/>
              <w:rPr>
                <w:rFonts w:ascii="Times New Roman" w:hAnsi="Times New Roman" w:cs="Times New Roman"/>
                <w:color w:val="767171"/>
              </w:rPr>
            </w:pPr>
            <w:r w:rsidRPr="00AD3474">
              <w:rPr>
                <w:rFonts w:ascii="Times New Roman" w:hAnsi="Times New Roman" w:cs="Times New Roman"/>
                <w:color w:val="767171"/>
              </w:rPr>
              <w:t>3.93</w:t>
            </w:r>
            <w:r w:rsidR="007C369F" w:rsidRPr="00AD3474">
              <w:rPr>
                <w:rFonts w:ascii="Times New Roman" w:hAnsi="Times New Roman" w:cs="Times New Roman"/>
                <w:color w:val="767171"/>
              </w:rPr>
              <w:t>%</w:t>
            </w:r>
          </w:p>
        </w:tc>
      </w:tr>
      <w:tr w:rsidR="00AD3474" w:rsidRPr="00AD3474" w:rsidTr="002200D1">
        <w:trPr>
          <w:trHeight w:val="423"/>
          <w:jc w:val="center"/>
        </w:trPr>
        <w:tc>
          <w:tcPr>
            <w:tcW w:w="2189" w:type="dxa"/>
            <w:shd w:val="clear" w:color="auto" w:fill="auto"/>
            <w:vAlign w:val="center"/>
          </w:tcPr>
          <w:p w:rsidR="007C369F" w:rsidRPr="00AD3474" w:rsidRDefault="007C369F" w:rsidP="002200D1">
            <w:pPr>
              <w:jc w:val="center"/>
              <w:rPr>
                <w:rFonts w:ascii="Times New Roman" w:hAnsi="Times New Roman" w:cs="Times New Roman"/>
                <w:color w:val="767171"/>
              </w:rPr>
            </w:pPr>
            <w:r w:rsidRPr="00AD3474">
              <w:rPr>
                <w:rFonts w:ascii="Times New Roman" w:hAnsi="Times New Roman" w:cs="Times New Roman"/>
                <w:color w:val="767171"/>
              </w:rPr>
              <w:t>Oficina  S. F.M.</w:t>
            </w:r>
          </w:p>
        </w:tc>
        <w:tc>
          <w:tcPr>
            <w:tcW w:w="2401" w:type="dxa"/>
            <w:shd w:val="clear" w:color="auto" w:fill="auto"/>
            <w:vAlign w:val="center"/>
          </w:tcPr>
          <w:p w:rsidR="007C369F" w:rsidRPr="00AD3474" w:rsidRDefault="009D794C" w:rsidP="002200D1">
            <w:pPr>
              <w:jc w:val="center"/>
              <w:rPr>
                <w:rFonts w:ascii="Times New Roman" w:hAnsi="Times New Roman" w:cs="Times New Roman"/>
                <w:color w:val="767171"/>
              </w:rPr>
            </w:pPr>
            <w:r w:rsidRPr="00AD3474">
              <w:rPr>
                <w:rFonts w:ascii="Times New Roman" w:hAnsi="Times New Roman" w:cs="Times New Roman"/>
                <w:color w:val="767171"/>
              </w:rPr>
              <w:t>6,899,252.00</w:t>
            </w:r>
          </w:p>
        </w:tc>
        <w:tc>
          <w:tcPr>
            <w:tcW w:w="2418" w:type="dxa"/>
            <w:shd w:val="clear" w:color="auto" w:fill="auto"/>
            <w:vAlign w:val="center"/>
          </w:tcPr>
          <w:p w:rsidR="007C369F" w:rsidRPr="00AD3474" w:rsidRDefault="00BF116A" w:rsidP="002200D1">
            <w:pPr>
              <w:jc w:val="center"/>
              <w:rPr>
                <w:rFonts w:ascii="Times New Roman" w:hAnsi="Times New Roman" w:cs="Times New Roman"/>
                <w:color w:val="767171"/>
              </w:rPr>
            </w:pPr>
            <w:r w:rsidRPr="00AD3474">
              <w:rPr>
                <w:rFonts w:ascii="Times New Roman" w:hAnsi="Times New Roman" w:cs="Times New Roman"/>
                <w:color w:val="767171"/>
              </w:rPr>
              <w:t>1.38</w:t>
            </w:r>
            <w:r w:rsidR="007C369F" w:rsidRPr="00AD3474">
              <w:rPr>
                <w:rFonts w:ascii="Times New Roman" w:hAnsi="Times New Roman" w:cs="Times New Roman"/>
                <w:color w:val="767171"/>
              </w:rPr>
              <w:t>%</w:t>
            </w:r>
          </w:p>
        </w:tc>
      </w:tr>
      <w:tr w:rsidR="00AD3474" w:rsidRPr="00AD3474" w:rsidTr="002200D1">
        <w:trPr>
          <w:jc w:val="center"/>
        </w:trPr>
        <w:tc>
          <w:tcPr>
            <w:tcW w:w="2189" w:type="dxa"/>
            <w:shd w:val="clear" w:color="auto" w:fill="D9D9D9"/>
            <w:vAlign w:val="center"/>
          </w:tcPr>
          <w:p w:rsidR="007C369F" w:rsidRPr="00AD3474" w:rsidRDefault="007C369F" w:rsidP="002200D1">
            <w:pPr>
              <w:jc w:val="center"/>
              <w:rPr>
                <w:rFonts w:ascii="Times New Roman" w:hAnsi="Times New Roman" w:cs="Times New Roman"/>
                <w:b/>
                <w:color w:val="767171"/>
              </w:rPr>
            </w:pPr>
            <w:r w:rsidRPr="00AD3474">
              <w:rPr>
                <w:rFonts w:ascii="Times New Roman" w:hAnsi="Times New Roman" w:cs="Times New Roman"/>
                <w:b/>
                <w:color w:val="767171"/>
              </w:rPr>
              <w:t>Total</w:t>
            </w:r>
          </w:p>
        </w:tc>
        <w:tc>
          <w:tcPr>
            <w:tcW w:w="2401" w:type="dxa"/>
            <w:shd w:val="clear" w:color="auto" w:fill="D9D9D9"/>
            <w:vAlign w:val="center"/>
          </w:tcPr>
          <w:p w:rsidR="007C369F" w:rsidRPr="00AD3474" w:rsidRDefault="009D794C" w:rsidP="002200D1">
            <w:pPr>
              <w:jc w:val="center"/>
              <w:rPr>
                <w:rFonts w:ascii="Times New Roman" w:hAnsi="Times New Roman" w:cs="Times New Roman"/>
                <w:b/>
                <w:color w:val="767171"/>
              </w:rPr>
            </w:pPr>
            <w:r w:rsidRPr="00AD3474">
              <w:rPr>
                <w:rFonts w:ascii="Times New Roman" w:hAnsi="Times New Roman" w:cs="Times New Roman"/>
                <w:b/>
                <w:color w:val="767171"/>
              </w:rPr>
              <w:t>500,021,443.51</w:t>
            </w:r>
          </w:p>
        </w:tc>
        <w:tc>
          <w:tcPr>
            <w:tcW w:w="2418" w:type="dxa"/>
            <w:shd w:val="clear" w:color="auto" w:fill="D9D9D9"/>
            <w:vAlign w:val="center"/>
          </w:tcPr>
          <w:p w:rsidR="007C369F" w:rsidRPr="00AD3474" w:rsidRDefault="007C369F" w:rsidP="002200D1">
            <w:pPr>
              <w:jc w:val="center"/>
              <w:rPr>
                <w:rFonts w:ascii="Times New Roman" w:hAnsi="Times New Roman" w:cs="Times New Roman"/>
                <w:b/>
                <w:color w:val="767171"/>
              </w:rPr>
            </w:pPr>
            <w:r w:rsidRPr="00AD3474">
              <w:rPr>
                <w:rFonts w:ascii="Times New Roman" w:hAnsi="Times New Roman" w:cs="Times New Roman"/>
                <w:b/>
                <w:color w:val="767171"/>
              </w:rPr>
              <w:t>-</w:t>
            </w:r>
          </w:p>
        </w:tc>
      </w:tr>
    </w:tbl>
    <w:p w:rsidR="000254A2" w:rsidRPr="00AD3474" w:rsidRDefault="000254A2" w:rsidP="00455B8B">
      <w:pPr>
        <w:spacing w:after="0" w:line="480" w:lineRule="auto"/>
        <w:ind w:right="2"/>
        <w:rPr>
          <w:rFonts w:ascii="Times New Roman" w:eastAsia="Calibri" w:hAnsi="Times New Roman" w:cs="Times New Roman"/>
          <w:b/>
          <w:color w:val="767171"/>
          <w:spacing w:val="20"/>
          <w:sz w:val="18"/>
          <w:szCs w:val="18"/>
          <w:lang w:val="es-ES"/>
        </w:rPr>
      </w:pPr>
    </w:p>
    <w:p w:rsidR="00A11636" w:rsidRPr="00A55EE9" w:rsidRDefault="00A11636" w:rsidP="00A11636">
      <w:pPr>
        <w:spacing w:after="0" w:line="480" w:lineRule="auto"/>
        <w:ind w:right="2"/>
        <w:jc w:val="center"/>
        <w:rPr>
          <w:rFonts w:ascii="Times New Roman" w:eastAsia="Calibri" w:hAnsi="Times New Roman" w:cs="Times New Roman"/>
          <w:i/>
          <w:color w:val="767171"/>
          <w:spacing w:val="20"/>
          <w:sz w:val="18"/>
          <w:szCs w:val="18"/>
          <w:lang w:val="es-ES"/>
        </w:rPr>
      </w:pPr>
      <w:r w:rsidRPr="00A55EE9">
        <w:rPr>
          <w:rFonts w:ascii="Times New Roman" w:eastAsia="Calibri" w:hAnsi="Times New Roman" w:cs="Times New Roman"/>
          <w:i/>
          <w:color w:val="767171"/>
          <w:spacing w:val="20"/>
          <w:sz w:val="18"/>
          <w:szCs w:val="18"/>
          <w:lang w:val="es-ES"/>
        </w:rPr>
        <w:t>Tabla No. Ing</w:t>
      </w:r>
      <w:r w:rsidR="006A0584" w:rsidRPr="00A55EE9">
        <w:rPr>
          <w:rFonts w:ascii="Times New Roman" w:eastAsia="Calibri" w:hAnsi="Times New Roman" w:cs="Times New Roman"/>
          <w:i/>
          <w:color w:val="767171"/>
          <w:spacing w:val="20"/>
          <w:sz w:val="18"/>
          <w:szCs w:val="18"/>
          <w:lang w:val="es-ES"/>
        </w:rPr>
        <w:t>resos Corrientes de ONAPI al</w:t>
      </w:r>
      <w:r w:rsidR="00153CE6" w:rsidRPr="00A55EE9">
        <w:rPr>
          <w:rFonts w:ascii="Times New Roman" w:eastAsia="Calibri" w:hAnsi="Times New Roman" w:cs="Times New Roman"/>
          <w:i/>
          <w:color w:val="767171"/>
          <w:spacing w:val="20"/>
          <w:sz w:val="18"/>
          <w:szCs w:val="18"/>
          <w:lang w:val="es-ES"/>
        </w:rPr>
        <w:t xml:space="preserve"> 3</w:t>
      </w:r>
      <w:r w:rsidR="006A0584" w:rsidRPr="00A55EE9">
        <w:rPr>
          <w:rFonts w:ascii="Times New Roman" w:eastAsia="Calibri" w:hAnsi="Times New Roman" w:cs="Times New Roman"/>
          <w:i/>
          <w:color w:val="767171"/>
          <w:spacing w:val="20"/>
          <w:sz w:val="18"/>
          <w:szCs w:val="18"/>
          <w:lang w:val="es-ES"/>
        </w:rPr>
        <w:t xml:space="preserve">0 </w:t>
      </w:r>
      <w:r w:rsidR="00D44AEE" w:rsidRPr="00A55EE9">
        <w:rPr>
          <w:rFonts w:ascii="Times New Roman" w:eastAsia="Calibri" w:hAnsi="Times New Roman" w:cs="Times New Roman"/>
          <w:i/>
          <w:color w:val="767171"/>
          <w:spacing w:val="20"/>
          <w:sz w:val="18"/>
          <w:szCs w:val="18"/>
          <w:lang w:val="es-ES"/>
        </w:rPr>
        <w:t xml:space="preserve">de </w:t>
      </w:r>
      <w:r w:rsidR="009D794C" w:rsidRPr="00A55EE9">
        <w:rPr>
          <w:rFonts w:ascii="Times New Roman" w:eastAsia="Calibri" w:hAnsi="Times New Roman" w:cs="Times New Roman"/>
          <w:i/>
          <w:color w:val="767171"/>
          <w:spacing w:val="20"/>
          <w:sz w:val="18"/>
          <w:szCs w:val="18"/>
          <w:lang w:val="es-ES"/>
        </w:rPr>
        <w:t>noviembre</w:t>
      </w:r>
      <w:r w:rsidR="007C369F" w:rsidRPr="00A55EE9">
        <w:rPr>
          <w:rFonts w:ascii="Times New Roman" w:eastAsia="Calibri" w:hAnsi="Times New Roman" w:cs="Times New Roman"/>
          <w:i/>
          <w:color w:val="767171"/>
          <w:spacing w:val="20"/>
          <w:sz w:val="18"/>
          <w:szCs w:val="18"/>
          <w:lang w:val="es-ES"/>
        </w:rPr>
        <w:t xml:space="preserve"> </w:t>
      </w:r>
      <w:r w:rsidR="00632D35" w:rsidRPr="00A55EE9">
        <w:rPr>
          <w:rFonts w:ascii="Times New Roman" w:eastAsia="Calibri" w:hAnsi="Times New Roman" w:cs="Times New Roman"/>
          <w:i/>
          <w:color w:val="767171"/>
          <w:spacing w:val="20"/>
          <w:sz w:val="18"/>
          <w:szCs w:val="18"/>
          <w:lang w:val="es-ES"/>
        </w:rPr>
        <w:t>2024</w:t>
      </w:r>
    </w:p>
    <w:p w:rsidR="00153CE6" w:rsidRPr="00AD3474" w:rsidRDefault="00153CE6" w:rsidP="00371744">
      <w:pPr>
        <w:spacing w:after="0" w:line="360" w:lineRule="auto"/>
        <w:ind w:right="2"/>
        <w:rPr>
          <w:rFonts w:ascii="Times New Roman" w:hAnsi="Times New Roman" w:cs="Times New Roman"/>
          <w:color w:val="767171"/>
          <w:lang w:val="es-ES"/>
        </w:rPr>
      </w:pPr>
    </w:p>
    <w:p w:rsidR="00153CE6" w:rsidRPr="00AD3474" w:rsidRDefault="00632D35" w:rsidP="00153CE6">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lastRenderedPageBreak/>
        <w:t>Durante el año 2024</w:t>
      </w:r>
      <w:r w:rsidR="00153CE6" w:rsidRPr="00AD3474">
        <w:rPr>
          <w:rFonts w:ascii="Times New Roman" w:hAnsi="Times New Roman" w:cs="Times New Roman"/>
          <w:color w:val="767171"/>
        </w:rPr>
        <w:t xml:space="preserve"> la mayor </w:t>
      </w:r>
      <w:r w:rsidR="00B33BF2" w:rsidRPr="00AD3474">
        <w:rPr>
          <w:rFonts w:ascii="Times New Roman" w:hAnsi="Times New Roman" w:cs="Times New Roman"/>
          <w:color w:val="767171"/>
        </w:rPr>
        <w:t>participación de</w:t>
      </w:r>
      <w:r w:rsidR="00153CE6" w:rsidRPr="00AD3474">
        <w:rPr>
          <w:rFonts w:ascii="Times New Roman" w:hAnsi="Times New Roman" w:cs="Times New Roman"/>
          <w:color w:val="767171"/>
        </w:rPr>
        <w:t xml:space="preserve"> los ingresos </w:t>
      </w:r>
      <w:r w:rsidR="00B33BF2" w:rsidRPr="00AD3474">
        <w:rPr>
          <w:rFonts w:ascii="Times New Roman" w:hAnsi="Times New Roman" w:cs="Times New Roman"/>
          <w:color w:val="767171"/>
        </w:rPr>
        <w:t>de captación</w:t>
      </w:r>
      <w:r w:rsidR="00153CE6" w:rsidRPr="00AD3474">
        <w:rPr>
          <w:rFonts w:ascii="Times New Roman" w:hAnsi="Times New Roman" w:cs="Times New Roman"/>
          <w:color w:val="767171"/>
        </w:rPr>
        <w:t xml:space="preserve"> directa por la ONAPI lo tiene el sistema de solicitudes electrónicas de registro de propieda</w:t>
      </w:r>
      <w:r w:rsidR="00BF116A" w:rsidRPr="00AD3474">
        <w:rPr>
          <w:rFonts w:ascii="Times New Roman" w:hAnsi="Times New Roman" w:cs="Times New Roman"/>
          <w:color w:val="767171"/>
        </w:rPr>
        <w:t>d industrial (E-SERPI) con 71.35</w:t>
      </w:r>
      <w:r w:rsidR="00B33BF2" w:rsidRPr="00AD3474">
        <w:rPr>
          <w:rFonts w:ascii="Times New Roman" w:hAnsi="Times New Roman" w:cs="Times New Roman"/>
          <w:color w:val="767171"/>
        </w:rPr>
        <w:t>% en</w:t>
      </w:r>
      <w:r w:rsidR="00153CE6" w:rsidRPr="00AD3474">
        <w:rPr>
          <w:rFonts w:ascii="Times New Roman" w:hAnsi="Times New Roman" w:cs="Times New Roman"/>
          <w:color w:val="767171"/>
        </w:rPr>
        <w:t xml:space="preserve"> comparación con lo entrante.</w:t>
      </w:r>
    </w:p>
    <w:p w:rsidR="00753CAC" w:rsidRPr="00AD3474" w:rsidRDefault="00753CAC" w:rsidP="00153CE6">
      <w:pPr>
        <w:spacing w:after="0" w:line="360" w:lineRule="auto"/>
        <w:ind w:right="2"/>
        <w:rPr>
          <w:rFonts w:ascii="Times New Roman" w:hAnsi="Times New Roman" w:cs="Times New Roman"/>
          <w:color w:val="767171"/>
        </w:rPr>
      </w:pPr>
    </w:p>
    <w:p w:rsidR="00371744" w:rsidRPr="00AD3474" w:rsidRDefault="00455B8B" w:rsidP="00371744">
      <w:pPr>
        <w:spacing w:after="0" w:line="360" w:lineRule="auto"/>
        <w:ind w:right="2"/>
        <w:rPr>
          <w:rFonts w:ascii="Times New Roman" w:hAnsi="Times New Roman" w:cs="Times New Roman"/>
          <w:color w:val="767171"/>
        </w:rPr>
      </w:pPr>
      <w:r w:rsidRPr="00AD3474">
        <w:rPr>
          <w:rFonts w:ascii="Times New Roman" w:hAnsi="Times New Roman" w:cs="Times New Roman"/>
          <w:noProof/>
          <w:color w:val="767171"/>
          <w:lang w:eastAsia="es-DO"/>
        </w:rPr>
        <w:drawing>
          <wp:inline distT="0" distB="0" distL="0" distR="0" wp14:anchorId="19BD16E8" wp14:editId="06249395">
            <wp:extent cx="4905375" cy="31908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2CB2" w:rsidRPr="00AD3474" w:rsidRDefault="0097142E" w:rsidP="008A3753">
      <w:pPr>
        <w:spacing w:line="360" w:lineRule="auto"/>
        <w:jc w:val="center"/>
        <w:rPr>
          <w:rFonts w:ascii="Times New Roman" w:eastAsia="Calibri" w:hAnsi="Times New Roman" w:cs="Times New Roman"/>
          <w:color w:val="767171"/>
          <w:spacing w:val="20"/>
          <w:szCs w:val="24"/>
          <w:lang w:val="es-ES"/>
        </w:rPr>
      </w:pPr>
      <w:r w:rsidRPr="00AD3474">
        <w:rPr>
          <w:rFonts w:ascii="Times New Roman" w:hAnsi="Times New Roman" w:cs="Times New Roman"/>
          <w:b/>
          <w:color w:val="767171"/>
          <w:sz w:val="18"/>
        </w:rPr>
        <w:t>Gr</w:t>
      </w:r>
      <w:r w:rsidR="00577140" w:rsidRPr="00AD3474">
        <w:rPr>
          <w:rFonts w:ascii="Times New Roman" w:hAnsi="Times New Roman" w:cs="Times New Roman"/>
          <w:b/>
          <w:color w:val="767171"/>
          <w:sz w:val="18"/>
        </w:rPr>
        <w:t>á</w:t>
      </w:r>
      <w:r w:rsidRPr="00AD3474">
        <w:rPr>
          <w:rFonts w:ascii="Times New Roman" w:hAnsi="Times New Roman" w:cs="Times New Roman"/>
          <w:b/>
          <w:color w:val="767171"/>
          <w:sz w:val="18"/>
        </w:rPr>
        <w:t>fica No</w:t>
      </w:r>
      <w:r w:rsidR="00B97D81" w:rsidRPr="00AD3474">
        <w:rPr>
          <w:rFonts w:ascii="Times New Roman" w:hAnsi="Times New Roman" w:cs="Times New Roman"/>
          <w:b/>
          <w:color w:val="767171"/>
          <w:sz w:val="18"/>
        </w:rPr>
        <w:t>. 1</w:t>
      </w:r>
    </w:p>
    <w:p w:rsidR="00483105" w:rsidRDefault="0097142E" w:rsidP="006A0584">
      <w:pPr>
        <w:spacing w:line="360" w:lineRule="auto"/>
        <w:rPr>
          <w:rFonts w:ascii="Times New Roman" w:hAnsi="Times New Roman" w:cs="Times New Roman"/>
          <w:i/>
          <w:color w:val="767171"/>
          <w:sz w:val="18"/>
          <w:szCs w:val="24"/>
        </w:rPr>
      </w:pPr>
      <w:r w:rsidRPr="00A55EE9">
        <w:rPr>
          <w:rFonts w:ascii="Times New Roman" w:hAnsi="Times New Roman" w:cs="Times New Roman"/>
          <w:i/>
          <w:color w:val="767171"/>
          <w:sz w:val="18"/>
          <w:szCs w:val="24"/>
        </w:rPr>
        <w:t>Fuente: Departamento Financiero y División de Contabilidad</w:t>
      </w:r>
    </w:p>
    <w:p w:rsidR="00483105" w:rsidRPr="00483105" w:rsidRDefault="00483105" w:rsidP="006A0584">
      <w:pPr>
        <w:spacing w:line="360" w:lineRule="auto"/>
        <w:rPr>
          <w:rFonts w:ascii="Times New Roman" w:hAnsi="Times New Roman" w:cs="Times New Roman"/>
          <w:color w:val="767171"/>
          <w:szCs w:val="24"/>
        </w:rPr>
      </w:pPr>
    </w:p>
    <w:p w:rsidR="0097142E" w:rsidRPr="00AD3474" w:rsidRDefault="0097142E" w:rsidP="00E079AB">
      <w:pPr>
        <w:pStyle w:val="Ttulo3"/>
        <w:numPr>
          <w:ilvl w:val="0"/>
          <w:numId w:val="5"/>
        </w:numPr>
        <w:spacing w:line="360" w:lineRule="auto"/>
        <w:rPr>
          <w:rFonts w:ascii="Times New Roman" w:hAnsi="Times New Roman" w:cs="Times New Roman"/>
          <w:color w:val="767171"/>
        </w:rPr>
      </w:pPr>
      <w:bookmarkStart w:id="34" w:name="_Toc90552520"/>
      <w:bookmarkStart w:id="35" w:name="_Toc185514687"/>
      <w:r w:rsidRPr="00AD3474">
        <w:rPr>
          <w:rFonts w:ascii="Times New Roman" w:hAnsi="Times New Roman" w:cs="Times New Roman"/>
          <w:color w:val="767171"/>
        </w:rPr>
        <w:t>Contrataciones y Adquisiciones</w:t>
      </w:r>
      <w:bookmarkEnd w:id="34"/>
      <w:bookmarkEnd w:id="35"/>
    </w:p>
    <w:p w:rsidR="00A11636" w:rsidRPr="00AD3474" w:rsidRDefault="00A11636" w:rsidP="0097142E">
      <w:pPr>
        <w:spacing w:line="360" w:lineRule="auto"/>
        <w:rPr>
          <w:rFonts w:ascii="Times New Roman" w:hAnsi="Times New Roman" w:cs="Times New Roman"/>
          <w:color w:val="767171"/>
        </w:rPr>
      </w:pPr>
    </w:p>
    <w:p w:rsidR="00475352" w:rsidRPr="00AD3474" w:rsidRDefault="00475352" w:rsidP="00475352">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El Plan de Compras y contrataciones (PACC) es la herramienta que utilizan las instituciones para planificar y agrupar las necesidades de materiales, bienes y servicios de cada área o departamento para el buen desenvolvimiento y eficiencia de la institución.</w:t>
      </w:r>
    </w:p>
    <w:p w:rsidR="00475352" w:rsidRPr="00AD3474" w:rsidRDefault="00475352" w:rsidP="00C65E07">
      <w:pPr>
        <w:spacing w:after="0" w:line="360" w:lineRule="auto"/>
        <w:ind w:right="2"/>
        <w:rPr>
          <w:rFonts w:ascii="Times New Roman" w:hAnsi="Times New Roman" w:cs="Times New Roman"/>
          <w:color w:val="767171"/>
        </w:rPr>
      </w:pPr>
    </w:p>
    <w:p w:rsidR="00475352" w:rsidRPr="00AD3474" w:rsidRDefault="00475352" w:rsidP="00475352">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En la Oficina Nacional de la Propiedad Industrial (ONAPI) se realiz</w:t>
      </w:r>
      <w:r w:rsidR="00485E14" w:rsidRPr="00AD3474">
        <w:rPr>
          <w:rFonts w:ascii="Times New Roman" w:hAnsi="Times New Roman" w:cs="Times New Roman"/>
          <w:color w:val="767171"/>
        </w:rPr>
        <w:t>ó la planificación del PACC 2024</w:t>
      </w:r>
      <w:r w:rsidRPr="00AD3474">
        <w:rPr>
          <w:rFonts w:ascii="Times New Roman" w:hAnsi="Times New Roman" w:cs="Times New Roman"/>
          <w:color w:val="767171"/>
        </w:rPr>
        <w:t xml:space="preserve"> con el involucramiento de todas las áreas y sus </w:t>
      </w:r>
      <w:r w:rsidRPr="00AD3474">
        <w:rPr>
          <w:rFonts w:ascii="Times New Roman" w:hAnsi="Times New Roman" w:cs="Times New Roman"/>
          <w:color w:val="767171"/>
        </w:rPr>
        <w:lastRenderedPageBreak/>
        <w:t>respectivos encargados, mediante una planilla que suministra la Dirección de Compras y Contrataciones en su página web.</w:t>
      </w:r>
    </w:p>
    <w:p w:rsidR="00475352" w:rsidRPr="00AD3474" w:rsidRDefault="00475352" w:rsidP="00475352">
      <w:pPr>
        <w:spacing w:after="0" w:line="360" w:lineRule="auto"/>
        <w:ind w:right="2"/>
        <w:rPr>
          <w:rFonts w:ascii="Times New Roman" w:hAnsi="Times New Roman" w:cs="Times New Roman"/>
          <w:color w:val="767171"/>
        </w:rPr>
      </w:pPr>
    </w:p>
    <w:p w:rsidR="00E40263" w:rsidRPr="00AD3474" w:rsidRDefault="00475352" w:rsidP="006A0499">
      <w:pPr>
        <w:spacing w:after="0" w:line="360" w:lineRule="auto"/>
        <w:ind w:right="2"/>
        <w:rPr>
          <w:rFonts w:ascii="Times New Roman" w:hAnsi="Times New Roman" w:cs="Times New Roman"/>
          <w:color w:val="767171"/>
        </w:rPr>
      </w:pPr>
      <w:r w:rsidRPr="004D7F74">
        <w:rPr>
          <w:rFonts w:ascii="Times New Roman" w:hAnsi="Times New Roman" w:cs="Times New Roman"/>
          <w:color w:val="767171"/>
        </w:rPr>
        <w:t>El Plan Anual de Compr</w:t>
      </w:r>
      <w:r w:rsidR="00FC14F6" w:rsidRPr="004D7F74">
        <w:rPr>
          <w:rFonts w:ascii="Times New Roman" w:hAnsi="Times New Roman" w:cs="Times New Roman"/>
          <w:color w:val="767171"/>
        </w:rPr>
        <w:t xml:space="preserve">as y Contrataciones (PACC) </w:t>
      </w:r>
      <w:r w:rsidR="00485E14" w:rsidRPr="004D7F74">
        <w:rPr>
          <w:rFonts w:ascii="Times New Roman" w:hAnsi="Times New Roman" w:cs="Times New Roman"/>
          <w:color w:val="767171"/>
        </w:rPr>
        <w:t>2024</w:t>
      </w:r>
      <w:r w:rsidR="00FC14F6" w:rsidRPr="004D7F74">
        <w:rPr>
          <w:rFonts w:ascii="Times New Roman" w:hAnsi="Times New Roman" w:cs="Times New Roman"/>
          <w:color w:val="767171"/>
        </w:rPr>
        <w:t>,</w:t>
      </w:r>
      <w:r w:rsidRPr="004D7F74">
        <w:rPr>
          <w:rFonts w:ascii="Times New Roman" w:hAnsi="Times New Roman" w:cs="Times New Roman"/>
          <w:color w:val="767171"/>
        </w:rPr>
        <w:t xml:space="preserve"> tie</w:t>
      </w:r>
      <w:r w:rsidR="00877EC5" w:rsidRPr="004D7F74">
        <w:rPr>
          <w:rFonts w:ascii="Times New Roman" w:hAnsi="Times New Roman" w:cs="Times New Roman"/>
          <w:color w:val="767171"/>
        </w:rPr>
        <w:t>ne</w:t>
      </w:r>
      <w:r w:rsidR="006A0499" w:rsidRPr="004D7F74">
        <w:rPr>
          <w:rFonts w:ascii="Times New Roman" w:hAnsi="Times New Roman" w:cs="Times New Roman"/>
          <w:color w:val="767171"/>
        </w:rPr>
        <w:t xml:space="preserve"> un monto estimado de (RD$ 114, 487,809.14</w:t>
      </w:r>
      <w:r w:rsidRPr="004D7F74">
        <w:rPr>
          <w:rFonts w:ascii="Times New Roman" w:hAnsi="Times New Roman" w:cs="Times New Roman"/>
          <w:color w:val="767171"/>
        </w:rPr>
        <w:t>)</w:t>
      </w:r>
      <w:r w:rsidR="001E3180" w:rsidRPr="004D7F74">
        <w:rPr>
          <w:rFonts w:ascii="Times New Roman" w:hAnsi="Times New Roman" w:cs="Times New Roman"/>
          <w:color w:val="767171"/>
        </w:rPr>
        <w:t>,</w:t>
      </w:r>
      <w:r w:rsidRPr="004D7F74">
        <w:rPr>
          <w:rFonts w:ascii="Times New Roman" w:hAnsi="Times New Roman" w:cs="Times New Roman"/>
          <w:color w:val="767171"/>
        </w:rPr>
        <w:t xml:space="preserve"> del cual se </w:t>
      </w:r>
      <w:r w:rsidR="00B33BF2" w:rsidRPr="004D7F74">
        <w:rPr>
          <w:rFonts w:ascii="Times New Roman" w:hAnsi="Times New Roman" w:cs="Times New Roman"/>
          <w:color w:val="767171"/>
        </w:rPr>
        <w:t>ha ejecutado</w:t>
      </w:r>
      <w:r w:rsidRPr="004D7F74">
        <w:rPr>
          <w:rFonts w:ascii="Times New Roman" w:hAnsi="Times New Roman" w:cs="Times New Roman"/>
          <w:color w:val="767171"/>
        </w:rPr>
        <w:t xml:space="preserve"> </w:t>
      </w:r>
      <w:r w:rsidR="00FC14F6" w:rsidRPr="004D7F74">
        <w:rPr>
          <w:rFonts w:ascii="Times New Roman" w:hAnsi="Times New Roman" w:cs="Times New Roman"/>
          <w:color w:val="767171"/>
        </w:rPr>
        <w:t xml:space="preserve">desde enero </w:t>
      </w:r>
      <w:r w:rsidR="00BC62AB" w:rsidRPr="004D7F74">
        <w:rPr>
          <w:rFonts w:ascii="Times New Roman" w:hAnsi="Times New Roman" w:cs="Times New Roman"/>
          <w:color w:val="767171"/>
        </w:rPr>
        <w:t>a</w:t>
      </w:r>
      <w:r w:rsidR="00CC28B1" w:rsidRPr="004D7F74">
        <w:rPr>
          <w:rFonts w:ascii="Times New Roman" w:hAnsi="Times New Roman" w:cs="Times New Roman"/>
          <w:color w:val="767171"/>
        </w:rPr>
        <w:t xml:space="preserve"> </w:t>
      </w:r>
      <w:r w:rsidR="00483105" w:rsidRPr="004D7F74">
        <w:rPr>
          <w:rFonts w:ascii="Times New Roman" w:hAnsi="Times New Roman" w:cs="Times New Roman"/>
          <w:color w:val="767171"/>
        </w:rPr>
        <w:t>diciembre RD</w:t>
      </w:r>
      <w:r w:rsidRPr="004D7F74">
        <w:rPr>
          <w:rFonts w:ascii="Times New Roman" w:hAnsi="Times New Roman" w:cs="Times New Roman"/>
          <w:color w:val="767171"/>
        </w:rPr>
        <w:t xml:space="preserve">$ </w:t>
      </w:r>
      <w:r w:rsidR="00CC28B1" w:rsidRPr="004D7F74">
        <w:rPr>
          <w:rFonts w:ascii="Times New Roman" w:hAnsi="Times New Roman" w:cs="Times New Roman"/>
          <w:color w:val="767171"/>
        </w:rPr>
        <w:t>43,110,400.42</w:t>
      </w:r>
      <w:r w:rsidR="004D7F74">
        <w:rPr>
          <w:rFonts w:ascii="Times New Roman" w:hAnsi="Times New Roman" w:cs="Times New Roman"/>
          <w:color w:val="767171"/>
        </w:rPr>
        <w:t xml:space="preserve"> </w:t>
      </w:r>
      <w:r w:rsidRPr="004D7F74">
        <w:rPr>
          <w:rFonts w:ascii="Times New Roman" w:hAnsi="Times New Roman" w:cs="Times New Roman"/>
          <w:color w:val="767171"/>
        </w:rPr>
        <w:t>del presupuesto planificado</w:t>
      </w:r>
      <w:r w:rsidR="00FC14F6" w:rsidRPr="004D7F74">
        <w:rPr>
          <w:rFonts w:ascii="Times New Roman" w:hAnsi="Times New Roman" w:cs="Times New Roman"/>
          <w:color w:val="767171"/>
        </w:rPr>
        <w:t>,</w:t>
      </w:r>
      <w:r w:rsidRPr="004D7F74">
        <w:rPr>
          <w:rFonts w:ascii="Times New Roman" w:hAnsi="Times New Roman" w:cs="Times New Roman"/>
          <w:color w:val="767171"/>
        </w:rPr>
        <w:t xml:space="preserve"> equivalente al </w:t>
      </w:r>
      <w:r w:rsidR="004D7F74" w:rsidRPr="004D7F74">
        <w:rPr>
          <w:rFonts w:ascii="Times New Roman" w:hAnsi="Times New Roman" w:cs="Times New Roman"/>
          <w:color w:val="767171"/>
        </w:rPr>
        <w:t xml:space="preserve">44.39% </w:t>
      </w:r>
      <w:r w:rsidR="0044514F" w:rsidRPr="004D7F74">
        <w:rPr>
          <w:rFonts w:ascii="Times New Roman" w:hAnsi="Times New Roman" w:cs="Times New Roman"/>
          <w:color w:val="767171"/>
        </w:rPr>
        <w:t>cabe des</w:t>
      </w:r>
      <w:r w:rsidR="00FC14F6" w:rsidRPr="004D7F74">
        <w:rPr>
          <w:rFonts w:ascii="Times New Roman" w:hAnsi="Times New Roman" w:cs="Times New Roman"/>
          <w:color w:val="767171"/>
        </w:rPr>
        <w:t xml:space="preserve">tacar, </w:t>
      </w:r>
      <w:r w:rsidR="0044514F" w:rsidRPr="004D7F74">
        <w:rPr>
          <w:rFonts w:ascii="Times New Roman" w:hAnsi="Times New Roman" w:cs="Times New Roman"/>
          <w:color w:val="767171"/>
        </w:rPr>
        <w:t xml:space="preserve">que </w:t>
      </w:r>
      <w:r w:rsidR="00BC62AB" w:rsidRPr="004D7F74">
        <w:rPr>
          <w:rFonts w:ascii="Times New Roman" w:hAnsi="Times New Roman" w:cs="Times New Roman"/>
          <w:color w:val="767171"/>
        </w:rPr>
        <w:t>el</w:t>
      </w:r>
      <w:r w:rsidR="0044514F" w:rsidRPr="004D7F74">
        <w:rPr>
          <w:rFonts w:ascii="Times New Roman" w:hAnsi="Times New Roman" w:cs="Times New Roman"/>
          <w:color w:val="767171"/>
        </w:rPr>
        <w:t xml:space="preserve"> </w:t>
      </w:r>
      <w:r w:rsidR="004D7F74" w:rsidRPr="004D7F74">
        <w:rPr>
          <w:rFonts w:ascii="Times New Roman" w:hAnsi="Times New Roman" w:cs="Times New Roman"/>
          <w:color w:val="767171"/>
        </w:rPr>
        <w:t>20.63%</w:t>
      </w:r>
      <w:r w:rsidRPr="004D7F74">
        <w:rPr>
          <w:rFonts w:ascii="Times New Roman" w:hAnsi="Times New Roman" w:cs="Times New Roman"/>
          <w:color w:val="767171"/>
        </w:rPr>
        <w:t>de estas compras fueron destinadas a MIPYMES, con un total RD$</w:t>
      </w:r>
      <w:r w:rsidR="00483105">
        <w:rPr>
          <w:rFonts w:ascii="Times New Roman" w:hAnsi="Times New Roman" w:cs="Times New Roman"/>
          <w:color w:val="767171"/>
        </w:rPr>
        <w:t xml:space="preserve"> 8,891,962.52.</w:t>
      </w:r>
    </w:p>
    <w:p w:rsidR="0097142E" w:rsidRPr="00AD3474" w:rsidRDefault="0097142E" w:rsidP="0097142E">
      <w:pPr>
        <w:rPr>
          <w:rFonts w:ascii="Times New Roman" w:hAnsi="Times New Roman" w:cs="Times New Roman"/>
          <w:color w:val="767171"/>
        </w:rPr>
      </w:pPr>
    </w:p>
    <w:p w:rsidR="0097142E" w:rsidRPr="00483105" w:rsidRDefault="0097142E" w:rsidP="00483105">
      <w:pPr>
        <w:tabs>
          <w:tab w:val="left" w:pos="7920"/>
        </w:tabs>
        <w:ind w:right="2"/>
        <w:rPr>
          <w:rFonts w:ascii="Times New Roman" w:hAnsi="Times New Roman" w:cs="Times New Roman"/>
          <w:i/>
          <w:color w:val="767171"/>
          <w:spacing w:val="20"/>
          <w:sz w:val="18"/>
          <w:szCs w:val="18"/>
        </w:rPr>
      </w:pPr>
      <w:r w:rsidRPr="00483105">
        <w:rPr>
          <w:rFonts w:ascii="Times New Roman" w:hAnsi="Times New Roman" w:cs="Times New Roman"/>
          <w:i/>
          <w:color w:val="767171"/>
          <w:spacing w:val="20"/>
          <w:sz w:val="18"/>
          <w:szCs w:val="18"/>
        </w:rPr>
        <w:t xml:space="preserve">Fuente: División de </w:t>
      </w:r>
      <w:r w:rsidR="00B33BF2" w:rsidRPr="00483105">
        <w:rPr>
          <w:rFonts w:ascii="Times New Roman" w:hAnsi="Times New Roman" w:cs="Times New Roman"/>
          <w:i/>
          <w:color w:val="767171"/>
          <w:spacing w:val="20"/>
          <w:sz w:val="18"/>
          <w:szCs w:val="18"/>
        </w:rPr>
        <w:t>Compras y</w:t>
      </w:r>
      <w:r w:rsidR="00A11636" w:rsidRPr="00483105">
        <w:rPr>
          <w:rFonts w:ascii="Times New Roman" w:hAnsi="Times New Roman" w:cs="Times New Roman"/>
          <w:i/>
          <w:color w:val="767171"/>
          <w:spacing w:val="20"/>
          <w:sz w:val="18"/>
          <w:szCs w:val="18"/>
        </w:rPr>
        <w:t xml:space="preserve"> contrataciones </w:t>
      </w:r>
    </w:p>
    <w:p w:rsidR="0013484B" w:rsidRPr="00AD3474" w:rsidRDefault="0013484B">
      <w:pPr>
        <w:jc w:val="left"/>
        <w:rPr>
          <w:rFonts w:ascii="Times New Roman" w:hAnsi="Times New Roman" w:cs="Times New Roman"/>
          <w:color w:val="767171"/>
        </w:rPr>
      </w:pPr>
    </w:p>
    <w:p w:rsidR="004F4F1A" w:rsidRPr="00AD3474" w:rsidRDefault="0013484B" w:rsidP="004F4F1A">
      <w:pPr>
        <w:pStyle w:val="Ttulo2"/>
        <w:numPr>
          <w:ilvl w:val="1"/>
          <w:numId w:val="1"/>
        </w:numPr>
        <w:spacing w:line="360" w:lineRule="auto"/>
        <w:rPr>
          <w:rFonts w:ascii="Times New Roman" w:hAnsi="Times New Roman" w:cs="Times New Roman"/>
          <w:color w:val="767171"/>
        </w:rPr>
      </w:pPr>
      <w:bookmarkStart w:id="36" w:name="_Toc90552521"/>
      <w:bookmarkStart w:id="37" w:name="_Toc185514688"/>
      <w:r w:rsidRPr="00AD3474">
        <w:rPr>
          <w:rFonts w:ascii="Times New Roman" w:hAnsi="Times New Roman" w:cs="Times New Roman"/>
          <w:color w:val="767171"/>
        </w:rPr>
        <w:t>Desempeño de los Recursos Humanos</w:t>
      </w:r>
      <w:bookmarkEnd w:id="36"/>
      <w:bookmarkEnd w:id="37"/>
    </w:p>
    <w:p w:rsidR="004F4F1A" w:rsidRPr="00AD3474" w:rsidRDefault="004F4F1A" w:rsidP="004F4F1A">
      <w:pPr>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bookmarkStart w:id="38" w:name="_Toc90552522"/>
      <w:r w:rsidRPr="00AD3474">
        <w:rPr>
          <w:rFonts w:ascii="Times New Roman" w:hAnsi="Times New Roman" w:cs="Times New Roman"/>
          <w:color w:val="767171"/>
        </w:rPr>
        <w:t>A continuación, se presenta un análisis del comportamiento de los subsistemas de Recursos Humanos durante el año 2024:</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Inducción:</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Con el objetivo principal de brindar al personal de nuevo ingreso de la ONAPI una efectiva orientación general sobre las funciones que desempeñará en la organización y la estructura de la institución, en el periodo enero-</w:t>
      </w:r>
      <w:r w:rsidR="009535D1">
        <w:rPr>
          <w:rFonts w:ascii="Times New Roman" w:hAnsi="Times New Roman" w:cs="Times New Roman"/>
          <w:color w:val="767171"/>
        </w:rPr>
        <w:t xml:space="preserve">diciembre </w:t>
      </w:r>
      <w:r w:rsidR="00BB76B7" w:rsidRPr="00AD3474">
        <w:rPr>
          <w:rFonts w:ascii="Times New Roman" w:hAnsi="Times New Roman" w:cs="Times New Roman"/>
          <w:color w:val="767171"/>
        </w:rPr>
        <w:t>2024, se realizó el proceso de inducción a 81 colaboradores.</w:t>
      </w: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A través del Departamento de Recursos Humanos se mantiene el seguimiento a los indicadores del Sistema de Monitoreo de la Administración Pública (SISMAP), para evaluar los niveles de desarrollo y cumplimiento que va desempeñando la gestión. A continuación, se presenta el detalle de dichos indicadores y sub-indicadores:</w:t>
      </w:r>
    </w:p>
    <w:p w:rsidR="00C65E07" w:rsidRPr="00AD3474" w:rsidRDefault="00C65E07" w:rsidP="00C65E07">
      <w:pPr>
        <w:spacing w:after="0" w:line="360" w:lineRule="auto"/>
        <w:ind w:right="2"/>
        <w:rPr>
          <w:rFonts w:ascii="Times New Roman" w:hAnsi="Times New Roman" w:cs="Times New Roman"/>
          <w:color w:val="767171"/>
        </w:rPr>
      </w:pPr>
    </w:p>
    <w:p w:rsidR="00C65E07" w:rsidRPr="00AD3474" w:rsidRDefault="004F4F1A" w:rsidP="00BB76B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Autodiagnóstico CAF:</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Actualmente este indicador se encuentra en un 100%, la institución ha cumplido con los requisitos de este sub-indicador.</w:t>
      </w:r>
    </w:p>
    <w:p w:rsidR="00BB76B7" w:rsidRPr="00AD3474" w:rsidRDefault="00BB76B7" w:rsidP="00BB76B7">
      <w:pPr>
        <w:spacing w:after="0" w:line="360" w:lineRule="auto"/>
        <w:ind w:right="2"/>
        <w:rPr>
          <w:rFonts w:ascii="Times New Roman" w:hAnsi="Times New Roman" w:cs="Times New Roman"/>
          <w:color w:val="767171"/>
        </w:rPr>
      </w:pPr>
    </w:p>
    <w:p w:rsidR="00BB76B7" w:rsidRPr="00AD3474" w:rsidRDefault="00BB76B7" w:rsidP="00BB76B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lastRenderedPageBreak/>
        <w:t>Plan de Mejora Modelo CAF:</w:t>
      </w:r>
      <w:r w:rsidRPr="00AD3474">
        <w:rPr>
          <w:rFonts w:ascii="Times New Roman" w:hAnsi="Times New Roman" w:cs="Times New Roman"/>
          <w:color w:val="767171"/>
        </w:rPr>
        <w:t xml:space="preserve"> Este sub-indicador se encuentra en un 80%, la institución se encuentra trabajando en el segundo informe para lograr el cumplimiento de este.</w:t>
      </w:r>
    </w:p>
    <w:p w:rsidR="00BB76B7" w:rsidRPr="00AD3474" w:rsidRDefault="00BB76B7" w:rsidP="00BB76B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Estandarización de Procesos:</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 la institución ha cumplido con todos los requisitos exigidos.</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Carta Compromiso al Ciudadano:</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En la actualidad no se cuenta con la Carta Compromiso al Ciudadano, los trabajos de la misma se encuentran en proceso, para la obtención de la mayor calificación.</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Transparencia en las informaciones de Servicios y Funcionarios:</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 la ONAPI ha cumplido con todos los requisitos exigidos.</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336A1A" w:rsidP="00C65E07">
      <w:pPr>
        <w:spacing w:after="0" w:line="360" w:lineRule="auto"/>
        <w:ind w:right="2"/>
        <w:rPr>
          <w:rFonts w:ascii="Times New Roman" w:hAnsi="Times New Roman" w:cs="Times New Roman"/>
          <w:color w:val="767171"/>
        </w:rPr>
      </w:pPr>
      <w:hyperlink r:id="rId18" w:history="1">
        <w:r w:rsidR="004F4F1A" w:rsidRPr="00AD3474">
          <w:rPr>
            <w:rFonts w:ascii="Times New Roman" w:hAnsi="Times New Roman" w:cs="Times New Roman"/>
            <w:b/>
            <w:color w:val="767171"/>
          </w:rPr>
          <w:t>Nivel de Administración del Sistema de Carrera Administrativa</w:t>
        </w:r>
      </w:hyperlink>
      <w:r w:rsidR="004F4F1A" w:rsidRPr="00AD3474">
        <w:rPr>
          <w:rFonts w:ascii="Times New Roman" w:hAnsi="Times New Roman" w:cs="Times New Roman"/>
          <w:b/>
          <w:color w:val="767171"/>
        </w:rPr>
        <w:t>:</w:t>
      </w:r>
      <w:r w:rsidR="004F4F1A"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336A1A" w:rsidP="00C65E07">
      <w:pPr>
        <w:spacing w:after="0" w:line="360" w:lineRule="auto"/>
        <w:ind w:right="2"/>
        <w:rPr>
          <w:rFonts w:ascii="Times New Roman" w:hAnsi="Times New Roman" w:cs="Times New Roman"/>
          <w:color w:val="767171"/>
        </w:rPr>
      </w:pPr>
      <w:hyperlink r:id="rId19" w:history="1">
        <w:r w:rsidR="004F4F1A" w:rsidRPr="00AD3474">
          <w:rPr>
            <w:rFonts w:ascii="Times New Roman" w:hAnsi="Times New Roman" w:cs="Times New Roman"/>
            <w:b/>
            <w:color w:val="767171"/>
          </w:rPr>
          <w:t>Planificación de RR.HH.</w:t>
        </w:r>
      </w:hyperlink>
      <w:r w:rsidR="004F4F1A" w:rsidRPr="00AD3474">
        <w:rPr>
          <w:rFonts w:ascii="Times New Roman" w:hAnsi="Times New Roman" w:cs="Times New Roman"/>
          <w:b/>
          <w:color w:val="767171"/>
        </w:rPr>
        <w:t xml:space="preserve">: </w:t>
      </w:r>
      <w:r w:rsidR="00BB76B7" w:rsidRPr="00AD3474">
        <w:rPr>
          <w:rFonts w:ascii="Times New Roman" w:hAnsi="Times New Roman" w:cs="Times New Roman"/>
          <w:color w:val="767171"/>
        </w:rPr>
        <w:t>Este sub-indicador se encuentra en color verde en un 100%, la institución ha cumplido con todos los requisitos exigidos.</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336A1A" w:rsidP="00C65E07">
      <w:pPr>
        <w:spacing w:after="0" w:line="360" w:lineRule="auto"/>
        <w:ind w:right="2"/>
        <w:rPr>
          <w:rFonts w:ascii="Times New Roman" w:hAnsi="Times New Roman" w:cs="Times New Roman"/>
          <w:color w:val="767171"/>
        </w:rPr>
      </w:pPr>
      <w:hyperlink r:id="rId20" w:history="1">
        <w:r w:rsidR="004F4F1A" w:rsidRPr="00AD3474">
          <w:rPr>
            <w:rFonts w:ascii="Times New Roman" w:hAnsi="Times New Roman" w:cs="Times New Roman"/>
            <w:b/>
            <w:color w:val="767171"/>
          </w:rPr>
          <w:t>Estructura Organizativa</w:t>
        </w:r>
      </w:hyperlink>
      <w:r w:rsidR="004F4F1A" w:rsidRPr="00AD3474">
        <w:rPr>
          <w:rFonts w:ascii="Times New Roman" w:hAnsi="Times New Roman" w:cs="Times New Roman"/>
          <w:b/>
          <w:color w:val="767171"/>
        </w:rPr>
        <w:t xml:space="preserve">: </w:t>
      </w:r>
      <w:r w:rsidR="00BB76B7" w:rsidRPr="00AD3474">
        <w:rPr>
          <w:rFonts w:ascii="Times New Roman" w:hAnsi="Times New Roman" w:cs="Times New Roman"/>
          <w:color w:val="767171"/>
        </w:rPr>
        <w:t>Este sub-indicador se encuentra en color amarillo en un 70%, actualmente se está trabajando para incluir el sistema SASP, para obtener el 100%.</w:t>
      </w:r>
    </w:p>
    <w:p w:rsidR="00BB76B7" w:rsidRPr="00AD3474" w:rsidRDefault="00BB76B7" w:rsidP="00C65E07">
      <w:pPr>
        <w:spacing w:after="0" w:line="360" w:lineRule="auto"/>
        <w:ind w:right="2"/>
        <w:rPr>
          <w:rFonts w:ascii="Times New Roman" w:hAnsi="Times New Roman" w:cs="Times New Roman"/>
          <w:b/>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Manual de Organización y Funciones:</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w:t>
      </w:r>
    </w:p>
    <w:p w:rsidR="00C65E07" w:rsidRPr="00AD3474" w:rsidRDefault="00C65E07" w:rsidP="00C65E07">
      <w:pPr>
        <w:spacing w:after="0" w:line="360" w:lineRule="auto"/>
        <w:ind w:right="2"/>
        <w:rPr>
          <w:rFonts w:ascii="Times New Roman" w:hAnsi="Times New Roman" w:cs="Times New Roman"/>
          <w:b/>
          <w:color w:val="767171"/>
        </w:rPr>
      </w:pPr>
    </w:p>
    <w:p w:rsidR="00C65E07" w:rsidRPr="00AD3474" w:rsidRDefault="004F4F1A" w:rsidP="00C65E07">
      <w:pPr>
        <w:spacing w:after="0" w:line="360" w:lineRule="auto"/>
        <w:ind w:right="2"/>
        <w:rPr>
          <w:rFonts w:ascii="Times New Roman" w:hAnsi="Times New Roman" w:cs="Times New Roman"/>
          <w:b/>
          <w:color w:val="767171"/>
        </w:rPr>
      </w:pPr>
      <w:r w:rsidRPr="00AD3474">
        <w:rPr>
          <w:rFonts w:ascii="Times New Roman" w:hAnsi="Times New Roman" w:cs="Times New Roman"/>
          <w:b/>
          <w:color w:val="767171"/>
        </w:rPr>
        <w:t>Manual de Cargos elaborado:</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80%, este manual fue aprobado recientemente y se está realizando un levantamiento para obtener el 100%.</w:t>
      </w:r>
    </w:p>
    <w:p w:rsidR="00BB76B7" w:rsidRPr="00AD3474" w:rsidRDefault="00BB76B7" w:rsidP="00C65E07">
      <w:pPr>
        <w:spacing w:after="0" w:line="360" w:lineRule="auto"/>
        <w:ind w:right="2"/>
        <w:rPr>
          <w:rFonts w:ascii="Times New Roman" w:hAnsi="Times New Roman" w:cs="Times New Roman"/>
          <w:b/>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Concurso Públicos:</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un 25%, se estarán realizando concursos públicos para alcanzar el 100% requerido.</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Sistema de Administración de Servidores Públicos (SASP):</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un 100%.</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Escala Salarial Aprobada:</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 se ha cumplido con todos los requisitos exigidos.</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Gestión de Acuerdos de Desempeño:</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color verde en un 100%.</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 xml:space="preserve">Evaluación del Desempeño por Resultados y Competencias: </w:t>
      </w:r>
      <w:r w:rsidR="00BB76B7" w:rsidRPr="00AD3474">
        <w:rPr>
          <w:rFonts w:ascii="Times New Roman" w:hAnsi="Times New Roman" w:cs="Times New Roman"/>
          <w:color w:val="767171"/>
        </w:rPr>
        <w:t>Este sub-indicador se encuentra en color verde en un 100%.</w:t>
      </w:r>
    </w:p>
    <w:p w:rsidR="00C65E07" w:rsidRPr="00AD3474" w:rsidRDefault="00C65E07"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Plan de Capacitación:</w:t>
      </w:r>
      <w:r w:rsidRPr="00AD3474">
        <w:rPr>
          <w:rFonts w:ascii="Times New Roman" w:hAnsi="Times New Roman" w:cs="Times New Roman"/>
          <w:color w:val="767171"/>
        </w:rPr>
        <w:t xml:space="preserve"> </w:t>
      </w:r>
      <w:r w:rsidR="00BB76B7" w:rsidRPr="00AD3474">
        <w:rPr>
          <w:rFonts w:ascii="Times New Roman" w:hAnsi="Times New Roman" w:cs="Times New Roman"/>
          <w:color w:val="767171"/>
        </w:rPr>
        <w:t>Este sub-indicador se encuentra en un 80%, actualmente se está realizando el segundo informe para ser remitido a la entidad correspondiente, para la obtención del 100%.</w:t>
      </w:r>
    </w:p>
    <w:p w:rsidR="00BB76B7" w:rsidRPr="00AD3474" w:rsidRDefault="00BB76B7" w:rsidP="00C65E07">
      <w:pPr>
        <w:spacing w:after="0" w:line="360" w:lineRule="auto"/>
        <w:ind w:right="2"/>
        <w:rPr>
          <w:rFonts w:ascii="Times New Roman" w:hAnsi="Times New Roman" w:cs="Times New Roman"/>
          <w:color w:val="767171"/>
        </w:rPr>
      </w:pPr>
    </w:p>
    <w:p w:rsidR="00C65E07" w:rsidRPr="00AD3474" w:rsidRDefault="00BB76B7" w:rsidP="00C65E07">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 xml:space="preserve">Desde enero hasta </w:t>
      </w:r>
      <w:r w:rsidR="009535D1">
        <w:rPr>
          <w:rFonts w:ascii="Times New Roman" w:hAnsi="Times New Roman" w:cs="Times New Roman"/>
          <w:color w:val="767171"/>
        </w:rPr>
        <w:t>diciembre</w:t>
      </w:r>
      <w:r w:rsidRPr="00AD3474">
        <w:rPr>
          <w:rFonts w:ascii="Times New Roman" w:hAnsi="Times New Roman" w:cs="Times New Roman"/>
          <w:color w:val="767171"/>
        </w:rPr>
        <w:t xml:space="preserve"> 2024 se han impartido 30 capacitaciones.</w:t>
      </w:r>
    </w:p>
    <w:p w:rsidR="004F4F1A" w:rsidRPr="00AD3474" w:rsidRDefault="004F4F1A" w:rsidP="00DA1BB2">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Asociación de Servidores Públicos:</w:t>
      </w:r>
      <w:r w:rsidRPr="00AD3474">
        <w:rPr>
          <w:rFonts w:ascii="Times New Roman" w:hAnsi="Times New Roman" w:cs="Times New Roman"/>
          <w:color w:val="767171"/>
        </w:rPr>
        <w:t xml:space="preserve"> </w:t>
      </w:r>
      <w:r w:rsidR="00DA1BB2" w:rsidRPr="00AD3474">
        <w:rPr>
          <w:rFonts w:ascii="Times New Roman" w:hAnsi="Times New Roman" w:cs="Times New Roman"/>
          <w:color w:val="767171"/>
        </w:rPr>
        <w:t>Este sub-indicador se encuentra en color amarillo en un 94%, la directiva se encuentra gestionando la nueva asamblea de delegados para aumentar el mayor porcentaje de la misma.</w:t>
      </w:r>
    </w:p>
    <w:p w:rsidR="00BB76B7" w:rsidRPr="00AD3474" w:rsidRDefault="00BB76B7" w:rsidP="00C65E07">
      <w:pPr>
        <w:spacing w:after="0" w:line="360" w:lineRule="auto"/>
        <w:ind w:right="2"/>
        <w:rPr>
          <w:rFonts w:ascii="Times New Roman" w:hAnsi="Times New Roman" w:cs="Times New Roman"/>
          <w:b/>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Subsistema de Relaciones Laborales:</w:t>
      </w:r>
      <w:r w:rsidRPr="00AD3474">
        <w:rPr>
          <w:rFonts w:ascii="Times New Roman" w:hAnsi="Times New Roman" w:cs="Times New Roman"/>
          <w:color w:val="767171"/>
        </w:rPr>
        <w:t xml:space="preserve"> </w:t>
      </w:r>
      <w:r w:rsidR="00DA1BB2" w:rsidRPr="00AD3474">
        <w:rPr>
          <w:rFonts w:ascii="Times New Roman" w:hAnsi="Times New Roman" w:cs="Times New Roman"/>
          <w:color w:val="767171"/>
        </w:rPr>
        <w:t>Este sub-indicador se encuentra en un 59%, ya que la entidad correspondiente se demoró en aprobar los cálculos enviados para la ejecución del pago. A inicios de diciembre 2024 se obtendrá el 100%.</w:t>
      </w:r>
    </w:p>
    <w:p w:rsidR="00DA1BB2" w:rsidRPr="00AD3474" w:rsidRDefault="00DA1BB2" w:rsidP="00C65E07">
      <w:pPr>
        <w:spacing w:after="0" w:line="360" w:lineRule="auto"/>
        <w:ind w:right="2"/>
        <w:rPr>
          <w:rFonts w:ascii="Times New Roman" w:hAnsi="Times New Roman" w:cs="Times New Roman"/>
          <w:color w:val="767171"/>
        </w:rPr>
      </w:pPr>
    </w:p>
    <w:p w:rsidR="00F41158" w:rsidRPr="00AD3474" w:rsidRDefault="00DA1BB2" w:rsidP="00C65E07">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lastRenderedPageBreak/>
        <w:t xml:space="preserve">En cumplimiento a lo establecido en la Ley 41-08 de Función Pública, la institución, ha ejecutado pagos correspondientes a vacaciones no disfrutadas por un monto de RD$ 408,606.38 (Cuatrocientos ocho mil, seiscientos seis pesos con 38/100 centavos) y en relación a indemnización un monto de RD$ 1,819,000.00 (Un millón, ochocientos diecinueve mil pesos con 00/100 centavos); para un total de RD$ 2,227,606.38 (Dos millones, doscientos veintisiete mil, seiscientos seis pesos con 38/100 centavos) en el </w:t>
      </w:r>
      <w:r w:rsidR="009535D1">
        <w:rPr>
          <w:rFonts w:ascii="Times New Roman" w:hAnsi="Times New Roman" w:cs="Times New Roman"/>
          <w:color w:val="767171"/>
        </w:rPr>
        <w:t>año</w:t>
      </w:r>
      <w:r w:rsidRPr="00AD3474">
        <w:rPr>
          <w:rFonts w:ascii="Times New Roman" w:hAnsi="Times New Roman" w:cs="Times New Roman"/>
          <w:color w:val="767171"/>
        </w:rPr>
        <w:t xml:space="preserve"> 2024.</w:t>
      </w:r>
    </w:p>
    <w:p w:rsidR="00DA1BB2" w:rsidRPr="00AD3474" w:rsidRDefault="00DA1BB2" w:rsidP="00C65E07">
      <w:pPr>
        <w:spacing w:after="0" w:line="360" w:lineRule="auto"/>
        <w:ind w:right="2"/>
        <w:rPr>
          <w:rFonts w:ascii="Times New Roman" w:hAnsi="Times New Roman" w:cs="Times New Roman"/>
          <w:b/>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 xml:space="preserve">Implementación del Sistema de Seguridad y Salud en el Trabajo en la Administración Pública: </w:t>
      </w:r>
      <w:r w:rsidR="008E1047" w:rsidRPr="00AD3474">
        <w:rPr>
          <w:rFonts w:ascii="Times New Roman" w:hAnsi="Times New Roman" w:cs="Times New Roman"/>
          <w:color w:val="767171"/>
        </w:rPr>
        <w:t>Este sub-indicador se encuentra en un 75%, actualmente se está trabajando para obtener el 100%.</w:t>
      </w:r>
    </w:p>
    <w:p w:rsidR="00F41158" w:rsidRPr="00AD3474" w:rsidRDefault="00F41158" w:rsidP="00C65E07">
      <w:pPr>
        <w:spacing w:after="0" w:line="360" w:lineRule="auto"/>
        <w:ind w:right="2"/>
        <w:rPr>
          <w:rFonts w:ascii="Times New Roman" w:hAnsi="Times New Roman" w:cs="Times New Roman"/>
          <w:color w:val="767171"/>
        </w:rPr>
      </w:pPr>
    </w:p>
    <w:p w:rsidR="004F4F1A"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b/>
          <w:color w:val="767171"/>
        </w:rPr>
        <w:t>Encuesta de Clima Laboral:</w:t>
      </w:r>
      <w:r w:rsidRPr="00AD3474">
        <w:rPr>
          <w:rFonts w:ascii="Times New Roman" w:hAnsi="Times New Roman" w:cs="Times New Roman"/>
          <w:color w:val="767171"/>
        </w:rPr>
        <w:t xml:space="preserve"> Este sub-indicador se encuentra en color verde en un 100%, la institución ha cumplido con todos los requisitos exigidos.</w:t>
      </w:r>
    </w:p>
    <w:p w:rsidR="008E1047" w:rsidRPr="00AD3474" w:rsidRDefault="008E1047" w:rsidP="00C65E07">
      <w:pPr>
        <w:spacing w:after="0" w:line="360" w:lineRule="auto"/>
        <w:ind w:right="2"/>
        <w:rPr>
          <w:rFonts w:ascii="Times New Roman" w:hAnsi="Times New Roman" w:cs="Times New Roman"/>
          <w:color w:val="767171"/>
        </w:rPr>
      </w:pPr>
    </w:p>
    <w:p w:rsidR="007977B7" w:rsidRPr="00AD3474" w:rsidRDefault="004F4F1A" w:rsidP="00C65E07">
      <w:pPr>
        <w:spacing w:after="0" w:line="360" w:lineRule="auto"/>
        <w:ind w:right="2"/>
        <w:rPr>
          <w:rFonts w:ascii="Times New Roman" w:hAnsi="Times New Roman" w:cs="Times New Roman"/>
          <w:color w:val="767171"/>
        </w:rPr>
      </w:pPr>
      <w:r w:rsidRPr="00AD3474">
        <w:rPr>
          <w:rFonts w:ascii="Times New Roman" w:hAnsi="Times New Roman" w:cs="Times New Roman"/>
          <w:color w:val="767171"/>
        </w:rPr>
        <w:t>Promedio del desempeño de los colaboradores por grupo ocupacional:</w:t>
      </w:r>
    </w:p>
    <w:tbl>
      <w:tblPr>
        <w:tblW w:w="7542" w:type="dxa"/>
        <w:jc w:val="center"/>
        <w:tblLook w:val="04A0" w:firstRow="1" w:lastRow="0" w:firstColumn="1" w:lastColumn="0" w:noHBand="0" w:noVBand="1"/>
      </w:tblPr>
      <w:tblGrid>
        <w:gridCol w:w="2338"/>
        <w:gridCol w:w="877"/>
        <w:gridCol w:w="738"/>
        <w:gridCol w:w="738"/>
        <w:gridCol w:w="907"/>
        <w:gridCol w:w="738"/>
        <w:gridCol w:w="1206"/>
      </w:tblGrid>
      <w:tr w:rsidR="00AD3474" w:rsidRPr="00AD3474" w:rsidTr="007977B7">
        <w:trPr>
          <w:trHeight w:val="646"/>
          <w:tblHeader/>
          <w:jc w:val="center"/>
        </w:trPr>
        <w:tc>
          <w:tcPr>
            <w:tcW w:w="7542" w:type="dxa"/>
            <w:gridSpan w:val="7"/>
            <w:tcBorders>
              <w:top w:val="single" w:sz="4" w:space="0" w:color="767171"/>
              <w:bottom w:val="single" w:sz="4" w:space="0" w:color="767171"/>
            </w:tcBorders>
          </w:tcPr>
          <w:p w:rsidR="008E1047" w:rsidRPr="00262B52" w:rsidRDefault="008E1047" w:rsidP="002200D1">
            <w:pPr>
              <w:shd w:val="clear" w:color="auto" w:fill="FFFFFF"/>
              <w:spacing w:before="300" w:after="150" w:line="360" w:lineRule="auto"/>
              <w:ind w:right="260"/>
              <w:jc w:val="center"/>
              <w:rPr>
                <w:rFonts w:ascii="Times New Roman" w:eastAsia="Times New Roman" w:hAnsi="Times New Roman" w:cs="Times New Roman"/>
                <w:b/>
                <w:bCs/>
                <w:color w:val="767171"/>
              </w:rPr>
            </w:pPr>
            <w:r w:rsidRPr="00262B52">
              <w:rPr>
                <w:rFonts w:ascii="Times New Roman" w:hAnsi="Times New Roman" w:cs="Times New Roman"/>
                <w:b/>
                <w:color w:val="767171"/>
              </w:rPr>
              <w:t>Cantidad de Hombres y Mujeres por Grupo Ocupacional</w:t>
            </w:r>
          </w:p>
        </w:tc>
      </w:tr>
      <w:tr w:rsidR="00AD3474" w:rsidRPr="00AD3474" w:rsidTr="007977B7">
        <w:trPr>
          <w:trHeight w:val="677"/>
          <w:tblHeader/>
          <w:jc w:val="center"/>
        </w:trPr>
        <w:tc>
          <w:tcPr>
            <w:tcW w:w="2338" w:type="dxa"/>
            <w:tcBorders>
              <w:top w:val="single" w:sz="4" w:space="0" w:color="767171"/>
              <w:bottom w:val="single" w:sz="4" w:space="0" w:color="767171"/>
            </w:tcBorders>
            <w:shd w:val="clear" w:color="auto" w:fill="142F62"/>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Grupo</w:t>
            </w:r>
          </w:p>
          <w:p w:rsidR="008E1047" w:rsidRPr="009535D1" w:rsidRDefault="008E1047" w:rsidP="002200D1">
            <w:pPr>
              <w:spacing w:after="0" w:line="240" w:lineRule="auto"/>
              <w:jc w:val="center"/>
              <w:rPr>
                <w:rFonts w:ascii="Times New Roman" w:eastAsia="Times New Roman" w:hAnsi="Times New Roman" w:cs="Times New Roman"/>
                <w:b/>
                <w:bCs/>
                <w:color w:val="FFFFFF" w:themeColor="background1"/>
                <w:lang w:val="en-US"/>
              </w:rPr>
            </w:pPr>
            <w:r w:rsidRPr="009535D1">
              <w:rPr>
                <w:rFonts w:ascii="Times New Roman" w:eastAsia="Times New Roman" w:hAnsi="Times New Roman" w:cs="Times New Roman"/>
                <w:color w:val="FFFFFF" w:themeColor="background1"/>
                <w:spacing w:val="20"/>
              </w:rPr>
              <w:t>Ocupacional</w:t>
            </w:r>
            <w:r w:rsidRPr="009535D1">
              <w:rPr>
                <w:rFonts w:ascii="Times New Roman" w:eastAsia="Times New Roman" w:hAnsi="Times New Roman" w:cs="Times New Roman"/>
                <w:b/>
                <w:bCs/>
                <w:color w:val="FFFFFF" w:themeColor="background1"/>
              </w:rPr>
              <w:t xml:space="preserve"> </w:t>
            </w:r>
          </w:p>
        </w:tc>
        <w:tc>
          <w:tcPr>
            <w:tcW w:w="877" w:type="dxa"/>
            <w:tcBorders>
              <w:top w:val="single" w:sz="4" w:space="0" w:color="767171"/>
              <w:bottom w:val="single" w:sz="4" w:space="0" w:color="767171"/>
            </w:tcBorders>
            <w:shd w:val="clear" w:color="auto" w:fill="142F62"/>
            <w:noWrap/>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I</w:t>
            </w:r>
          </w:p>
        </w:tc>
        <w:tc>
          <w:tcPr>
            <w:tcW w:w="738" w:type="dxa"/>
            <w:tcBorders>
              <w:top w:val="single" w:sz="4" w:space="0" w:color="767171"/>
              <w:bottom w:val="single" w:sz="4" w:space="0" w:color="767171"/>
            </w:tcBorders>
            <w:shd w:val="clear" w:color="auto" w:fill="142F62"/>
            <w:noWrap/>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II</w:t>
            </w:r>
          </w:p>
        </w:tc>
        <w:tc>
          <w:tcPr>
            <w:tcW w:w="738" w:type="dxa"/>
            <w:tcBorders>
              <w:top w:val="single" w:sz="4" w:space="0" w:color="767171"/>
              <w:bottom w:val="single" w:sz="4" w:space="0" w:color="767171"/>
            </w:tcBorders>
            <w:shd w:val="clear" w:color="auto" w:fill="142F62"/>
            <w:noWrap/>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III</w:t>
            </w:r>
          </w:p>
        </w:tc>
        <w:tc>
          <w:tcPr>
            <w:tcW w:w="907" w:type="dxa"/>
            <w:tcBorders>
              <w:top w:val="single" w:sz="4" w:space="0" w:color="767171"/>
              <w:bottom w:val="single" w:sz="4" w:space="0" w:color="767171"/>
            </w:tcBorders>
            <w:shd w:val="clear" w:color="auto" w:fill="142F62"/>
            <w:noWrap/>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IV</w:t>
            </w:r>
          </w:p>
        </w:tc>
        <w:tc>
          <w:tcPr>
            <w:tcW w:w="738" w:type="dxa"/>
            <w:tcBorders>
              <w:top w:val="single" w:sz="4" w:space="0" w:color="767171"/>
              <w:bottom w:val="single" w:sz="4" w:space="0" w:color="767171"/>
            </w:tcBorders>
            <w:shd w:val="clear" w:color="auto" w:fill="142F62"/>
            <w:noWrap/>
            <w:vAlign w:val="center"/>
            <w:hideMark/>
          </w:tcPr>
          <w:p w:rsidR="008E1047" w:rsidRPr="009535D1" w:rsidRDefault="008E1047" w:rsidP="002200D1">
            <w:pPr>
              <w:spacing w:after="0" w:line="240" w:lineRule="auto"/>
              <w:jc w:val="center"/>
              <w:rPr>
                <w:rFonts w:ascii="Times New Roman" w:eastAsia="Times New Roman" w:hAnsi="Times New Roman" w:cs="Times New Roman"/>
                <w:color w:val="FFFFFF" w:themeColor="background1"/>
                <w:spacing w:val="20"/>
              </w:rPr>
            </w:pPr>
            <w:r w:rsidRPr="009535D1">
              <w:rPr>
                <w:rFonts w:ascii="Times New Roman" w:eastAsia="Times New Roman" w:hAnsi="Times New Roman" w:cs="Times New Roman"/>
                <w:color w:val="FFFFFF" w:themeColor="background1"/>
                <w:spacing w:val="20"/>
              </w:rPr>
              <w:t>V</w:t>
            </w:r>
          </w:p>
        </w:tc>
        <w:tc>
          <w:tcPr>
            <w:tcW w:w="1206" w:type="dxa"/>
            <w:tcBorders>
              <w:top w:val="single" w:sz="4" w:space="0" w:color="767171"/>
              <w:bottom w:val="single" w:sz="4" w:space="0" w:color="767171"/>
            </w:tcBorders>
            <w:shd w:val="clear" w:color="auto" w:fill="142F62"/>
            <w:vAlign w:val="center"/>
            <w:hideMark/>
          </w:tcPr>
          <w:p w:rsidR="008E1047" w:rsidRPr="009535D1" w:rsidRDefault="008E1047" w:rsidP="002200D1">
            <w:pPr>
              <w:spacing w:after="0" w:line="240" w:lineRule="auto"/>
              <w:jc w:val="center"/>
              <w:rPr>
                <w:rFonts w:ascii="Times New Roman" w:eastAsia="Times New Roman" w:hAnsi="Times New Roman" w:cs="Times New Roman"/>
                <w:b/>
                <w:bCs/>
                <w:color w:val="FFFFFF" w:themeColor="background1"/>
                <w:lang w:val="en-US"/>
              </w:rPr>
            </w:pPr>
            <w:r w:rsidRPr="009535D1">
              <w:rPr>
                <w:rFonts w:ascii="Times New Roman" w:eastAsia="Times New Roman" w:hAnsi="Times New Roman" w:cs="Times New Roman"/>
                <w:color w:val="FFFFFF" w:themeColor="background1"/>
                <w:spacing w:val="20"/>
              </w:rPr>
              <w:t>Total General</w:t>
            </w:r>
          </w:p>
        </w:tc>
      </w:tr>
      <w:tr w:rsidR="00AD3474" w:rsidRPr="00AD3474" w:rsidTr="002200D1">
        <w:trPr>
          <w:trHeight w:val="646"/>
          <w:jc w:val="center"/>
        </w:trPr>
        <w:tc>
          <w:tcPr>
            <w:tcW w:w="2338" w:type="dxa"/>
            <w:tcBorders>
              <w:top w:val="single" w:sz="4" w:space="0" w:color="767171"/>
              <w:bottom w:val="single" w:sz="4" w:space="0" w:color="767171"/>
            </w:tcBorders>
            <w:shd w:val="clear" w:color="auto" w:fill="auto"/>
            <w:vAlign w:val="center"/>
            <w:hideMark/>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Total de colaboradores</w:t>
            </w:r>
          </w:p>
        </w:tc>
        <w:tc>
          <w:tcPr>
            <w:tcW w:w="877"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74</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319</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37</w:t>
            </w:r>
          </w:p>
        </w:tc>
        <w:tc>
          <w:tcPr>
            <w:tcW w:w="907"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66</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62</w:t>
            </w:r>
          </w:p>
        </w:tc>
        <w:tc>
          <w:tcPr>
            <w:tcW w:w="1206"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558</w:t>
            </w:r>
          </w:p>
        </w:tc>
      </w:tr>
      <w:tr w:rsidR="00AD3474" w:rsidRPr="00AD3474" w:rsidTr="002200D1">
        <w:trPr>
          <w:trHeight w:val="418"/>
          <w:jc w:val="center"/>
        </w:trPr>
        <w:tc>
          <w:tcPr>
            <w:tcW w:w="2338" w:type="dxa"/>
            <w:tcBorders>
              <w:top w:val="single" w:sz="4" w:space="0" w:color="767171"/>
              <w:bottom w:val="single" w:sz="4" w:space="0" w:color="767171"/>
            </w:tcBorders>
            <w:shd w:val="clear" w:color="auto" w:fill="D9D9D9"/>
            <w:noWrap/>
            <w:vAlign w:val="center"/>
            <w:hideMark/>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 Hombres</w:t>
            </w:r>
          </w:p>
        </w:tc>
        <w:tc>
          <w:tcPr>
            <w:tcW w:w="877"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66%</w:t>
            </w:r>
          </w:p>
        </w:tc>
        <w:tc>
          <w:tcPr>
            <w:tcW w:w="738"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39%</w:t>
            </w:r>
          </w:p>
        </w:tc>
        <w:tc>
          <w:tcPr>
            <w:tcW w:w="738"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35%</w:t>
            </w:r>
          </w:p>
        </w:tc>
        <w:tc>
          <w:tcPr>
            <w:tcW w:w="907"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26%</w:t>
            </w:r>
          </w:p>
        </w:tc>
        <w:tc>
          <w:tcPr>
            <w:tcW w:w="738"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42%</w:t>
            </w:r>
          </w:p>
        </w:tc>
        <w:tc>
          <w:tcPr>
            <w:tcW w:w="1206" w:type="dxa"/>
            <w:tcBorders>
              <w:top w:val="single" w:sz="4" w:space="0" w:color="767171"/>
              <w:bottom w:val="single" w:sz="4" w:space="0" w:color="767171"/>
            </w:tcBorders>
            <w:shd w:val="clear" w:color="auto" w:fill="D9D9D9"/>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41%</w:t>
            </w:r>
          </w:p>
        </w:tc>
      </w:tr>
      <w:tr w:rsidR="008E1047" w:rsidRPr="00AD3474" w:rsidTr="002200D1">
        <w:trPr>
          <w:trHeight w:val="523"/>
          <w:jc w:val="center"/>
        </w:trPr>
        <w:tc>
          <w:tcPr>
            <w:tcW w:w="2338" w:type="dxa"/>
            <w:tcBorders>
              <w:top w:val="single" w:sz="4" w:space="0" w:color="767171"/>
              <w:bottom w:val="single" w:sz="4" w:space="0" w:color="767171"/>
            </w:tcBorders>
            <w:shd w:val="clear" w:color="auto" w:fill="auto"/>
            <w:noWrap/>
            <w:vAlign w:val="center"/>
            <w:hideMark/>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 Mujeres</w:t>
            </w:r>
          </w:p>
        </w:tc>
        <w:tc>
          <w:tcPr>
            <w:tcW w:w="877"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34%</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61%</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65%</w:t>
            </w:r>
          </w:p>
        </w:tc>
        <w:tc>
          <w:tcPr>
            <w:tcW w:w="907"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74%</w:t>
            </w:r>
          </w:p>
        </w:tc>
        <w:tc>
          <w:tcPr>
            <w:tcW w:w="738"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58%</w:t>
            </w:r>
          </w:p>
        </w:tc>
        <w:tc>
          <w:tcPr>
            <w:tcW w:w="1206" w:type="dxa"/>
            <w:tcBorders>
              <w:top w:val="single" w:sz="4" w:space="0" w:color="767171"/>
              <w:bottom w:val="single" w:sz="4" w:space="0" w:color="767171"/>
            </w:tcBorders>
            <w:shd w:val="clear" w:color="auto" w:fill="auto"/>
            <w:noWrap/>
            <w:vAlign w:val="center"/>
          </w:tcPr>
          <w:p w:rsidR="008E1047" w:rsidRPr="00262B52" w:rsidRDefault="008E1047" w:rsidP="002200D1">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59%</w:t>
            </w:r>
          </w:p>
        </w:tc>
      </w:tr>
    </w:tbl>
    <w:p w:rsidR="004F4F1A" w:rsidRPr="00AD3474" w:rsidRDefault="004F4F1A" w:rsidP="00C65E07">
      <w:pPr>
        <w:spacing w:after="0" w:line="360" w:lineRule="auto"/>
        <w:ind w:right="2"/>
        <w:rPr>
          <w:rFonts w:ascii="Times New Roman" w:hAnsi="Times New Roman" w:cs="Times New Roman"/>
          <w:color w:val="767171"/>
        </w:rPr>
      </w:pPr>
    </w:p>
    <w:p w:rsidR="008E1047" w:rsidRPr="00AD3474" w:rsidRDefault="008E1047" w:rsidP="00C65E07">
      <w:pPr>
        <w:spacing w:after="0" w:line="360" w:lineRule="auto"/>
        <w:ind w:right="2"/>
        <w:rPr>
          <w:rFonts w:ascii="Times New Roman" w:hAnsi="Times New Roman" w:cs="Times New Roman"/>
          <w:color w:val="767171"/>
        </w:rPr>
      </w:pPr>
    </w:p>
    <w:p w:rsidR="004F4F1A" w:rsidRPr="00AD3474" w:rsidRDefault="004F4F1A" w:rsidP="004F4F1A">
      <w:pPr>
        <w:rPr>
          <w:rFonts w:ascii="Times New Roman" w:hAnsi="Times New Roman" w:cs="Times New Roman"/>
          <w:color w:val="767171"/>
          <w:sz w:val="20"/>
        </w:rPr>
      </w:pPr>
    </w:p>
    <w:p w:rsidR="004F4F1A" w:rsidRPr="009535D1" w:rsidRDefault="004F4F1A" w:rsidP="004F4F1A">
      <w:pPr>
        <w:tabs>
          <w:tab w:val="left" w:pos="7920"/>
        </w:tabs>
        <w:ind w:right="2"/>
        <w:rPr>
          <w:rFonts w:ascii="Times New Roman" w:hAnsi="Times New Roman" w:cs="Times New Roman"/>
          <w:i/>
          <w:color w:val="767171"/>
          <w:spacing w:val="20"/>
          <w:sz w:val="18"/>
          <w:szCs w:val="18"/>
        </w:rPr>
      </w:pPr>
      <w:r w:rsidRPr="009535D1">
        <w:rPr>
          <w:rFonts w:ascii="Times New Roman" w:hAnsi="Times New Roman" w:cs="Times New Roman"/>
          <w:i/>
          <w:color w:val="767171"/>
          <w:spacing w:val="20"/>
          <w:sz w:val="18"/>
          <w:szCs w:val="18"/>
        </w:rPr>
        <w:t>Fuente: Dirección de Recursos Humanos</w:t>
      </w:r>
    </w:p>
    <w:p w:rsidR="006A0584" w:rsidRPr="00AD3474" w:rsidRDefault="006A0584">
      <w:pPr>
        <w:jc w:val="left"/>
        <w:rPr>
          <w:rFonts w:ascii="Times New Roman" w:eastAsiaTheme="majorEastAsia" w:hAnsi="Times New Roman" w:cs="Times New Roman"/>
          <w:b/>
          <w:bCs/>
          <w:color w:val="767171"/>
          <w:szCs w:val="26"/>
        </w:rPr>
      </w:pPr>
    </w:p>
    <w:p w:rsidR="00A314B0" w:rsidRPr="00AD3474" w:rsidRDefault="00A314B0" w:rsidP="00A314B0">
      <w:pPr>
        <w:pStyle w:val="Ttulo2"/>
        <w:numPr>
          <w:ilvl w:val="1"/>
          <w:numId w:val="1"/>
        </w:numPr>
        <w:spacing w:line="360" w:lineRule="auto"/>
        <w:rPr>
          <w:rFonts w:ascii="Times New Roman" w:hAnsi="Times New Roman" w:cs="Times New Roman"/>
          <w:color w:val="767171"/>
        </w:rPr>
      </w:pPr>
      <w:bookmarkStart w:id="39" w:name="_Toc185514689"/>
      <w:r w:rsidRPr="00AD3474">
        <w:rPr>
          <w:rFonts w:ascii="Times New Roman" w:hAnsi="Times New Roman" w:cs="Times New Roman"/>
          <w:color w:val="767171"/>
        </w:rPr>
        <w:lastRenderedPageBreak/>
        <w:t>Desempeño de los Procesos Jurídicos</w:t>
      </w:r>
      <w:bookmarkEnd w:id="38"/>
      <w:bookmarkEnd w:id="39"/>
    </w:p>
    <w:p w:rsidR="006300E7" w:rsidRPr="00AD3474" w:rsidRDefault="006300E7" w:rsidP="006300E7">
      <w:pPr>
        <w:tabs>
          <w:tab w:val="left" w:pos="2175"/>
        </w:tabs>
        <w:spacing w:line="360" w:lineRule="auto"/>
        <w:rPr>
          <w:rFonts w:ascii="Times New Roman" w:hAnsi="Times New Roman" w:cs="Times New Roman"/>
          <w:color w:val="767171"/>
        </w:rPr>
      </w:pPr>
    </w:p>
    <w:p w:rsidR="006300E7" w:rsidRPr="00AD3474" w:rsidRDefault="006300E7" w:rsidP="006300E7">
      <w:pPr>
        <w:tabs>
          <w:tab w:val="left" w:pos="2175"/>
        </w:tabs>
        <w:spacing w:line="360" w:lineRule="auto"/>
        <w:rPr>
          <w:rFonts w:ascii="Times New Roman" w:hAnsi="Times New Roman" w:cs="Times New Roman"/>
          <w:color w:val="767171"/>
        </w:rPr>
      </w:pPr>
      <w:r w:rsidRPr="009F7636">
        <w:rPr>
          <w:rFonts w:ascii="Times New Roman" w:hAnsi="Times New Roman" w:cs="Times New Roman"/>
          <w:color w:val="767171"/>
        </w:rPr>
        <w:t xml:space="preserve">En el presente </w:t>
      </w:r>
      <w:r w:rsidR="00DF2EDA" w:rsidRPr="009F7636">
        <w:rPr>
          <w:rFonts w:ascii="Times New Roman" w:hAnsi="Times New Roman" w:cs="Times New Roman"/>
          <w:color w:val="767171"/>
        </w:rPr>
        <w:t>año, se han interpue</w:t>
      </w:r>
      <w:r w:rsidR="005121C6" w:rsidRPr="009F7636">
        <w:rPr>
          <w:rFonts w:ascii="Times New Roman" w:hAnsi="Times New Roman" w:cs="Times New Roman"/>
          <w:color w:val="767171"/>
        </w:rPr>
        <w:t xml:space="preserve">sto </w:t>
      </w:r>
      <w:r w:rsidR="009F7636" w:rsidRPr="009F7636">
        <w:rPr>
          <w:rFonts w:ascii="Times New Roman" w:hAnsi="Times New Roman" w:cs="Times New Roman"/>
          <w:color w:val="767171"/>
        </w:rPr>
        <w:t>159</w:t>
      </w:r>
      <w:r w:rsidRPr="009F7636">
        <w:rPr>
          <w:rFonts w:ascii="Times New Roman" w:hAnsi="Times New Roman" w:cs="Times New Roman"/>
          <w:color w:val="767171"/>
        </w:rPr>
        <w:t xml:space="preserve"> recursos de apelaciones y</w:t>
      </w:r>
      <w:r w:rsidR="00DF2EDA" w:rsidRPr="009F7636">
        <w:rPr>
          <w:rFonts w:ascii="Times New Roman" w:hAnsi="Times New Roman" w:cs="Times New Roman"/>
          <w:color w:val="767171"/>
        </w:rPr>
        <w:t xml:space="preserve"> </w:t>
      </w:r>
      <w:r w:rsidR="005121C6" w:rsidRPr="009F7636">
        <w:rPr>
          <w:rFonts w:ascii="Times New Roman" w:hAnsi="Times New Roman" w:cs="Times New Roman"/>
          <w:color w:val="767171"/>
        </w:rPr>
        <w:t xml:space="preserve">el Cuerpo de Asesores aprobó </w:t>
      </w:r>
      <w:r w:rsidR="009F7636" w:rsidRPr="009F7636">
        <w:rPr>
          <w:rFonts w:ascii="Times New Roman" w:hAnsi="Times New Roman" w:cs="Times New Roman"/>
          <w:color w:val="767171"/>
        </w:rPr>
        <w:t>155</w:t>
      </w:r>
      <w:r w:rsidR="00BA72FD" w:rsidRPr="009F7636">
        <w:rPr>
          <w:rFonts w:ascii="Times New Roman" w:hAnsi="Times New Roman" w:cs="Times New Roman"/>
          <w:color w:val="767171"/>
        </w:rPr>
        <w:t xml:space="preserve"> resoluciones.</w:t>
      </w:r>
    </w:p>
    <w:tbl>
      <w:tblPr>
        <w:tblW w:w="7710"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394"/>
        <w:gridCol w:w="2337"/>
        <w:gridCol w:w="2979"/>
      </w:tblGrid>
      <w:tr w:rsidR="00AD3474" w:rsidRPr="002C4625" w:rsidTr="00271AA7">
        <w:trPr>
          <w:trHeight w:val="225"/>
          <w:jc w:val="center"/>
        </w:trPr>
        <w:tc>
          <w:tcPr>
            <w:tcW w:w="2394" w:type="dxa"/>
            <w:shd w:val="clear" w:color="auto" w:fill="142F62"/>
            <w:noWrap/>
            <w:vAlign w:val="center"/>
            <w:hideMark/>
          </w:tcPr>
          <w:p w:rsidR="006300E7" w:rsidRPr="00262B52" w:rsidRDefault="006300E7" w:rsidP="00AB3B57">
            <w:pPr>
              <w:spacing w:after="0" w:line="240" w:lineRule="auto"/>
              <w:jc w:val="center"/>
              <w:rPr>
                <w:rFonts w:ascii="Times New Roman" w:hAnsi="Times New Roman" w:cs="Times New Roman"/>
                <w:b/>
                <w:color w:val="FFFFFF" w:themeColor="background1"/>
              </w:rPr>
            </w:pPr>
            <w:r w:rsidRPr="00262B52">
              <w:rPr>
                <w:rFonts w:ascii="Times New Roman" w:hAnsi="Times New Roman" w:cs="Times New Roman"/>
                <w:b/>
                <w:color w:val="FFFFFF" w:themeColor="background1"/>
              </w:rPr>
              <w:t xml:space="preserve">Meses </w:t>
            </w:r>
          </w:p>
        </w:tc>
        <w:tc>
          <w:tcPr>
            <w:tcW w:w="2337" w:type="dxa"/>
            <w:shd w:val="clear" w:color="auto" w:fill="142F62"/>
            <w:noWrap/>
            <w:vAlign w:val="center"/>
            <w:hideMark/>
          </w:tcPr>
          <w:p w:rsidR="006300E7" w:rsidRPr="00262B52" w:rsidRDefault="006300E7" w:rsidP="00AB3B57">
            <w:pPr>
              <w:spacing w:after="0" w:line="240" w:lineRule="auto"/>
              <w:jc w:val="center"/>
              <w:rPr>
                <w:rFonts w:ascii="Times New Roman" w:hAnsi="Times New Roman" w:cs="Times New Roman"/>
                <w:b/>
                <w:color w:val="FFFFFF" w:themeColor="background1"/>
              </w:rPr>
            </w:pPr>
            <w:r w:rsidRPr="00262B52">
              <w:rPr>
                <w:rFonts w:ascii="Times New Roman" w:hAnsi="Times New Roman" w:cs="Times New Roman"/>
                <w:b/>
                <w:color w:val="FFFFFF" w:themeColor="background1"/>
              </w:rPr>
              <w:t xml:space="preserve">Apelaciones Entrantes </w:t>
            </w:r>
          </w:p>
        </w:tc>
        <w:tc>
          <w:tcPr>
            <w:tcW w:w="2979" w:type="dxa"/>
            <w:shd w:val="clear" w:color="auto" w:fill="142F62"/>
            <w:noWrap/>
            <w:vAlign w:val="center"/>
            <w:hideMark/>
          </w:tcPr>
          <w:p w:rsidR="006300E7" w:rsidRPr="00262B52" w:rsidRDefault="006300E7" w:rsidP="00AB3B57">
            <w:pPr>
              <w:spacing w:after="0" w:line="240" w:lineRule="auto"/>
              <w:jc w:val="center"/>
              <w:rPr>
                <w:rFonts w:ascii="Times New Roman" w:hAnsi="Times New Roman" w:cs="Times New Roman"/>
                <w:b/>
                <w:color w:val="FFFFFF" w:themeColor="background1"/>
              </w:rPr>
            </w:pPr>
            <w:r w:rsidRPr="00262B52">
              <w:rPr>
                <w:rFonts w:ascii="Times New Roman" w:hAnsi="Times New Roman" w:cs="Times New Roman"/>
                <w:b/>
                <w:color w:val="FFFFFF" w:themeColor="background1"/>
              </w:rPr>
              <w:t>Resoluciones Aprobadas</w:t>
            </w:r>
          </w:p>
        </w:tc>
      </w:tr>
      <w:tr w:rsidR="00AD3474" w:rsidRPr="002C4625" w:rsidTr="00271AA7">
        <w:trPr>
          <w:trHeight w:val="225"/>
          <w:jc w:val="center"/>
        </w:trPr>
        <w:tc>
          <w:tcPr>
            <w:tcW w:w="2394" w:type="dxa"/>
            <w:shd w:val="clear" w:color="auto" w:fill="auto"/>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Enero</w:t>
            </w:r>
          </w:p>
        </w:tc>
        <w:tc>
          <w:tcPr>
            <w:tcW w:w="2337"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w:t>
            </w:r>
          </w:p>
        </w:tc>
        <w:tc>
          <w:tcPr>
            <w:tcW w:w="2979"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12</w:t>
            </w:r>
          </w:p>
        </w:tc>
      </w:tr>
      <w:tr w:rsidR="00AD3474" w:rsidRPr="002C4625" w:rsidTr="00271AA7">
        <w:trPr>
          <w:trHeight w:val="225"/>
          <w:jc w:val="center"/>
        </w:trPr>
        <w:tc>
          <w:tcPr>
            <w:tcW w:w="2394" w:type="dxa"/>
            <w:shd w:val="clear" w:color="auto" w:fill="D9D9D9"/>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Febrero</w:t>
            </w:r>
          </w:p>
        </w:tc>
        <w:tc>
          <w:tcPr>
            <w:tcW w:w="2337"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7</w:t>
            </w:r>
          </w:p>
        </w:tc>
        <w:tc>
          <w:tcPr>
            <w:tcW w:w="2979"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10</w:t>
            </w:r>
          </w:p>
        </w:tc>
      </w:tr>
      <w:tr w:rsidR="00AD3474" w:rsidRPr="002C4625" w:rsidTr="00271AA7">
        <w:trPr>
          <w:trHeight w:val="174"/>
          <w:jc w:val="center"/>
        </w:trPr>
        <w:tc>
          <w:tcPr>
            <w:tcW w:w="2394" w:type="dxa"/>
            <w:shd w:val="clear" w:color="auto" w:fill="auto"/>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Marzo</w:t>
            </w:r>
          </w:p>
        </w:tc>
        <w:tc>
          <w:tcPr>
            <w:tcW w:w="2337"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w:t>
            </w:r>
          </w:p>
        </w:tc>
        <w:tc>
          <w:tcPr>
            <w:tcW w:w="2979"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16</w:t>
            </w:r>
          </w:p>
        </w:tc>
      </w:tr>
      <w:tr w:rsidR="00AD3474" w:rsidRPr="002C4625" w:rsidTr="00271AA7">
        <w:trPr>
          <w:trHeight w:val="225"/>
          <w:jc w:val="center"/>
        </w:trPr>
        <w:tc>
          <w:tcPr>
            <w:tcW w:w="2394" w:type="dxa"/>
            <w:shd w:val="clear" w:color="auto" w:fill="D9D9D9"/>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Abril</w:t>
            </w:r>
          </w:p>
        </w:tc>
        <w:tc>
          <w:tcPr>
            <w:tcW w:w="2337"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8</w:t>
            </w:r>
          </w:p>
        </w:tc>
        <w:tc>
          <w:tcPr>
            <w:tcW w:w="2979"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7</w:t>
            </w:r>
          </w:p>
        </w:tc>
      </w:tr>
      <w:tr w:rsidR="00AD3474" w:rsidRPr="002C4625" w:rsidTr="00271AA7">
        <w:trPr>
          <w:trHeight w:val="225"/>
          <w:jc w:val="center"/>
        </w:trPr>
        <w:tc>
          <w:tcPr>
            <w:tcW w:w="2394" w:type="dxa"/>
            <w:shd w:val="clear" w:color="auto" w:fill="auto"/>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Mayo</w:t>
            </w:r>
          </w:p>
        </w:tc>
        <w:tc>
          <w:tcPr>
            <w:tcW w:w="2337"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19</w:t>
            </w:r>
          </w:p>
        </w:tc>
        <w:tc>
          <w:tcPr>
            <w:tcW w:w="2979" w:type="dxa"/>
            <w:shd w:val="clear" w:color="auto" w:fill="auto"/>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12</w:t>
            </w:r>
          </w:p>
        </w:tc>
      </w:tr>
      <w:tr w:rsidR="00AD3474" w:rsidRPr="002C4625" w:rsidTr="00271AA7">
        <w:trPr>
          <w:trHeight w:val="225"/>
          <w:jc w:val="center"/>
        </w:trPr>
        <w:tc>
          <w:tcPr>
            <w:tcW w:w="2394" w:type="dxa"/>
            <w:shd w:val="clear" w:color="auto" w:fill="D9D9D9"/>
            <w:noWrap/>
            <w:vAlign w:val="center"/>
            <w:hideMark/>
          </w:tcPr>
          <w:p w:rsidR="002E3407" w:rsidRPr="00262B52" w:rsidRDefault="002E3407"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Junio</w:t>
            </w:r>
          </w:p>
        </w:tc>
        <w:tc>
          <w:tcPr>
            <w:tcW w:w="2337"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5</w:t>
            </w:r>
          </w:p>
        </w:tc>
        <w:tc>
          <w:tcPr>
            <w:tcW w:w="2979" w:type="dxa"/>
            <w:shd w:val="clear" w:color="auto" w:fill="D9D9D9"/>
            <w:noWrap/>
            <w:vAlign w:val="bottom"/>
            <w:hideMark/>
          </w:tcPr>
          <w:p w:rsidR="002E3407" w:rsidRPr="00262B52" w:rsidRDefault="002E3407"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11</w:t>
            </w:r>
          </w:p>
        </w:tc>
      </w:tr>
      <w:tr w:rsidR="00AD3474" w:rsidRPr="002C4625" w:rsidTr="005121C6">
        <w:trPr>
          <w:trHeight w:val="225"/>
          <w:jc w:val="center"/>
        </w:trPr>
        <w:tc>
          <w:tcPr>
            <w:tcW w:w="2394" w:type="dxa"/>
            <w:shd w:val="clear" w:color="auto" w:fill="auto"/>
            <w:noWrap/>
            <w:vAlign w:val="center"/>
          </w:tcPr>
          <w:p w:rsidR="005121C6" w:rsidRPr="00262B52" w:rsidRDefault="005121C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Julio</w:t>
            </w:r>
          </w:p>
        </w:tc>
        <w:tc>
          <w:tcPr>
            <w:tcW w:w="2337"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32</w:t>
            </w:r>
          </w:p>
        </w:tc>
        <w:tc>
          <w:tcPr>
            <w:tcW w:w="2979"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9</w:t>
            </w:r>
          </w:p>
        </w:tc>
      </w:tr>
      <w:tr w:rsidR="00AD3474" w:rsidRPr="002C4625" w:rsidTr="00271AA7">
        <w:trPr>
          <w:trHeight w:val="225"/>
          <w:jc w:val="center"/>
        </w:trPr>
        <w:tc>
          <w:tcPr>
            <w:tcW w:w="2394" w:type="dxa"/>
            <w:shd w:val="clear" w:color="auto" w:fill="D9D9D9"/>
            <w:noWrap/>
            <w:vAlign w:val="center"/>
          </w:tcPr>
          <w:p w:rsidR="005121C6" w:rsidRPr="00262B52" w:rsidRDefault="005121C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Agosto</w:t>
            </w:r>
          </w:p>
        </w:tc>
        <w:tc>
          <w:tcPr>
            <w:tcW w:w="2337" w:type="dxa"/>
            <w:shd w:val="clear" w:color="auto" w:fill="D9D9D9"/>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14</w:t>
            </w:r>
          </w:p>
        </w:tc>
        <w:tc>
          <w:tcPr>
            <w:tcW w:w="2979" w:type="dxa"/>
            <w:shd w:val="clear" w:color="auto" w:fill="D9D9D9"/>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18</w:t>
            </w:r>
          </w:p>
        </w:tc>
      </w:tr>
      <w:tr w:rsidR="00AD3474" w:rsidRPr="002C4625" w:rsidTr="005121C6">
        <w:trPr>
          <w:trHeight w:val="225"/>
          <w:jc w:val="center"/>
        </w:trPr>
        <w:tc>
          <w:tcPr>
            <w:tcW w:w="2394" w:type="dxa"/>
            <w:shd w:val="clear" w:color="auto" w:fill="auto"/>
            <w:noWrap/>
            <w:vAlign w:val="center"/>
          </w:tcPr>
          <w:p w:rsidR="005121C6" w:rsidRPr="00262B52" w:rsidRDefault="005121C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Septiembre</w:t>
            </w:r>
          </w:p>
        </w:tc>
        <w:tc>
          <w:tcPr>
            <w:tcW w:w="2337"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17</w:t>
            </w:r>
          </w:p>
        </w:tc>
        <w:tc>
          <w:tcPr>
            <w:tcW w:w="2979"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13</w:t>
            </w:r>
          </w:p>
        </w:tc>
      </w:tr>
      <w:tr w:rsidR="00AD3474" w:rsidRPr="002C4625" w:rsidTr="00271AA7">
        <w:trPr>
          <w:trHeight w:val="225"/>
          <w:jc w:val="center"/>
        </w:trPr>
        <w:tc>
          <w:tcPr>
            <w:tcW w:w="2394" w:type="dxa"/>
            <w:shd w:val="clear" w:color="auto" w:fill="D9D9D9"/>
            <w:noWrap/>
            <w:vAlign w:val="center"/>
          </w:tcPr>
          <w:p w:rsidR="005121C6" w:rsidRPr="00262B52" w:rsidRDefault="005121C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Octubre</w:t>
            </w:r>
          </w:p>
        </w:tc>
        <w:tc>
          <w:tcPr>
            <w:tcW w:w="2337" w:type="dxa"/>
            <w:shd w:val="clear" w:color="auto" w:fill="D9D9D9"/>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12</w:t>
            </w:r>
          </w:p>
        </w:tc>
        <w:tc>
          <w:tcPr>
            <w:tcW w:w="2979" w:type="dxa"/>
            <w:shd w:val="clear" w:color="auto" w:fill="D9D9D9"/>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19</w:t>
            </w:r>
          </w:p>
        </w:tc>
      </w:tr>
      <w:tr w:rsidR="00AD3474" w:rsidRPr="002C4625" w:rsidTr="005121C6">
        <w:trPr>
          <w:trHeight w:val="225"/>
          <w:jc w:val="center"/>
        </w:trPr>
        <w:tc>
          <w:tcPr>
            <w:tcW w:w="2394" w:type="dxa"/>
            <w:shd w:val="clear" w:color="auto" w:fill="auto"/>
            <w:noWrap/>
            <w:vAlign w:val="center"/>
          </w:tcPr>
          <w:p w:rsidR="005121C6" w:rsidRPr="00262B52" w:rsidRDefault="005121C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Noviembre</w:t>
            </w:r>
          </w:p>
        </w:tc>
        <w:tc>
          <w:tcPr>
            <w:tcW w:w="2337"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21</w:t>
            </w:r>
          </w:p>
        </w:tc>
        <w:tc>
          <w:tcPr>
            <w:tcW w:w="2979" w:type="dxa"/>
            <w:shd w:val="clear" w:color="auto" w:fill="auto"/>
            <w:noWrap/>
            <w:vAlign w:val="bottom"/>
          </w:tcPr>
          <w:p w:rsidR="005121C6" w:rsidRPr="00262B52" w:rsidRDefault="005121C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16</w:t>
            </w:r>
          </w:p>
        </w:tc>
      </w:tr>
      <w:tr w:rsidR="009F7636" w:rsidRPr="002C4625" w:rsidTr="00CA3F4A">
        <w:trPr>
          <w:trHeight w:val="225"/>
          <w:jc w:val="center"/>
        </w:trPr>
        <w:tc>
          <w:tcPr>
            <w:tcW w:w="2394" w:type="dxa"/>
            <w:shd w:val="clear" w:color="auto" w:fill="D9D9D9"/>
            <w:noWrap/>
            <w:vAlign w:val="center"/>
          </w:tcPr>
          <w:p w:rsidR="009F7636" w:rsidRPr="00262B52" w:rsidRDefault="009F7636" w:rsidP="002C4625">
            <w:pPr>
              <w:spacing w:after="0" w:line="240" w:lineRule="auto"/>
              <w:jc w:val="left"/>
              <w:rPr>
                <w:rFonts w:ascii="Times New Roman" w:hAnsi="Times New Roman" w:cs="Times New Roman"/>
                <w:b/>
                <w:color w:val="767171"/>
              </w:rPr>
            </w:pPr>
            <w:r w:rsidRPr="00262B52">
              <w:rPr>
                <w:rFonts w:ascii="Times New Roman" w:hAnsi="Times New Roman" w:cs="Times New Roman"/>
                <w:b/>
                <w:color w:val="767171"/>
              </w:rPr>
              <w:t>Diciembre</w:t>
            </w:r>
          </w:p>
        </w:tc>
        <w:tc>
          <w:tcPr>
            <w:tcW w:w="2337" w:type="dxa"/>
            <w:shd w:val="clear" w:color="auto" w:fill="D9D9D9"/>
            <w:noWrap/>
            <w:vAlign w:val="bottom"/>
          </w:tcPr>
          <w:p w:rsidR="009F7636" w:rsidRPr="00262B52" w:rsidRDefault="009F763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14</w:t>
            </w:r>
          </w:p>
        </w:tc>
        <w:tc>
          <w:tcPr>
            <w:tcW w:w="2979" w:type="dxa"/>
            <w:shd w:val="clear" w:color="auto" w:fill="D9D9D9"/>
            <w:noWrap/>
            <w:vAlign w:val="bottom"/>
          </w:tcPr>
          <w:p w:rsidR="009F7636" w:rsidRPr="00262B52" w:rsidRDefault="009F7636" w:rsidP="002E3407">
            <w:pPr>
              <w:spacing w:after="0" w:line="240" w:lineRule="auto"/>
              <w:jc w:val="center"/>
              <w:rPr>
                <w:rFonts w:ascii="Times New Roman" w:hAnsi="Times New Roman" w:cs="Times New Roman"/>
                <w:color w:val="767171"/>
              </w:rPr>
            </w:pPr>
            <w:r w:rsidRPr="00262B52">
              <w:rPr>
                <w:rFonts w:ascii="Times New Roman" w:hAnsi="Times New Roman" w:cs="Times New Roman"/>
                <w:color w:val="767171"/>
              </w:rPr>
              <w:t>12</w:t>
            </w:r>
          </w:p>
        </w:tc>
      </w:tr>
      <w:tr w:rsidR="00AD3474" w:rsidRPr="002C4625" w:rsidTr="00271AA7">
        <w:trPr>
          <w:trHeight w:val="225"/>
          <w:jc w:val="center"/>
        </w:trPr>
        <w:tc>
          <w:tcPr>
            <w:tcW w:w="2394" w:type="dxa"/>
            <w:shd w:val="clear" w:color="auto" w:fill="FFFFFF" w:themeFill="background1"/>
            <w:noWrap/>
            <w:vAlign w:val="center"/>
          </w:tcPr>
          <w:p w:rsidR="002E3407" w:rsidRPr="00262B52" w:rsidRDefault="002E3407" w:rsidP="00262B52">
            <w:pPr>
              <w:spacing w:after="0" w:line="240" w:lineRule="auto"/>
              <w:jc w:val="center"/>
              <w:rPr>
                <w:rFonts w:ascii="Times New Roman" w:hAnsi="Times New Roman" w:cs="Times New Roman"/>
                <w:b/>
                <w:color w:val="767171"/>
              </w:rPr>
            </w:pPr>
            <w:r w:rsidRPr="00262B52">
              <w:rPr>
                <w:rFonts w:ascii="Times New Roman" w:hAnsi="Times New Roman" w:cs="Times New Roman"/>
                <w:b/>
                <w:color w:val="767171"/>
              </w:rPr>
              <w:t>Total</w:t>
            </w:r>
          </w:p>
        </w:tc>
        <w:tc>
          <w:tcPr>
            <w:tcW w:w="2337" w:type="dxa"/>
            <w:shd w:val="clear" w:color="auto" w:fill="FFFFFF" w:themeFill="background1"/>
            <w:noWrap/>
            <w:vAlign w:val="center"/>
          </w:tcPr>
          <w:p w:rsidR="002E3407" w:rsidRPr="00262B52" w:rsidRDefault="005121C6" w:rsidP="009F7636">
            <w:pPr>
              <w:spacing w:after="0" w:line="240" w:lineRule="auto"/>
              <w:jc w:val="center"/>
              <w:rPr>
                <w:rFonts w:ascii="Times New Roman" w:hAnsi="Times New Roman" w:cs="Times New Roman"/>
                <w:b/>
                <w:color w:val="767171"/>
              </w:rPr>
            </w:pPr>
            <w:r w:rsidRPr="00262B52">
              <w:rPr>
                <w:rFonts w:ascii="Times New Roman" w:hAnsi="Times New Roman" w:cs="Times New Roman"/>
                <w:b/>
                <w:color w:val="767171"/>
              </w:rPr>
              <w:t>1</w:t>
            </w:r>
            <w:r w:rsidR="009F7636" w:rsidRPr="00262B52">
              <w:rPr>
                <w:rFonts w:ascii="Times New Roman" w:hAnsi="Times New Roman" w:cs="Times New Roman"/>
                <w:b/>
                <w:color w:val="767171"/>
              </w:rPr>
              <w:t>59</w:t>
            </w:r>
          </w:p>
        </w:tc>
        <w:tc>
          <w:tcPr>
            <w:tcW w:w="2979" w:type="dxa"/>
            <w:shd w:val="clear" w:color="auto" w:fill="FFFFFF" w:themeFill="background1"/>
            <w:noWrap/>
            <w:vAlign w:val="center"/>
          </w:tcPr>
          <w:p w:rsidR="002E3407" w:rsidRPr="00262B52" w:rsidRDefault="009F7636" w:rsidP="00247135">
            <w:pPr>
              <w:spacing w:after="0" w:line="240" w:lineRule="auto"/>
              <w:jc w:val="center"/>
              <w:rPr>
                <w:rFonts w:ascii="Times New Roman" w:hAnsi="Times New Roman" w:cs="Times New Roman"/>
                <w:b/>
                <w:color w:val="767171"/>
              </w:rPr>
            </w:pPr>
            <w:r w:rsidRPr="00262B52">
              <w:rPr>
                <w:rFonts w:ascii="Times New Roman" w:hAnsi="Times New Roman" w:cs="Times New Roman"/>
                <w:b/>
                <w:color w:val="767171"/>
              </w:rPr>
              <w:t>155</w:t>
            </w:r>
          </w:p>
        </w:tc>
      </w:tr>
    </w:tbl>
    <w:p w:rsidR="008666C5" w:rsidRPr="00AD3474" w:rsidRDefault="008666C5" w:rsidP="00A11636">
      <w:pPr>
        <w:spacing w:line="360" w:lineRule="auto"/>
        <w:rPr>
          <w:rFonts w:ascii="Times New Roman" w:hAnsi="Times New Roman" w:cs="Times New Roman"/>
          <w:b/>
          <w:color w:val="767171"/>
          <w:sz w:val="18"/>
          <w:szCs w:val="24"/>
        </w:rPr>
      </w:pPr>
    </w:p>
    <w:p w:rsidR="00A11636" w:rsidRPr="009535D1" w:rsidRDefault="008666C5" w:rsidP="00A11636">
      <w:pPr>
        <w:rPr>
          <w:rFonts w:ascii="Times New Roman" w:eastAsia="Calibri" w:hAnsi="Times New Roman" w:cs="Times New Roman"/>
          <w:i/>
          <w:color w:val="767171"/>
          <w:spacing w:val="20"/>
          <w:sz w:val="18"/>
          <w:szCs w:val="18"/>
          <w:lang w:val="es-ES"/>
        </w:rPr>
      </w:pPr>
      <w:r w:rsidRPr="009535D1">
        <w:rPr>
          <w:rFonts w:ascii="Times New Roman" w:eastAsia="Calibri" w:hAnsi="Times New Roman" w:cs="Times New Roman"/>
          <w:i/>
          <w:color w:val="767171"/>
          <w:spacing w:val="20"/>
          <w:sz w:val="18"/>
          <w:szCs w:val="18"/>
          <w:lang w:val="es-ES"/>
        </w:rPr>
        <w:t>Fuente:</w:t>
      </w:r>
      <w:r w:rsidRPr="009535D1">
        <w:rPr>
          <w:rFonts w:ascii="Times New Roman" w:hAnsi="Times New Roman" w:cs="Times New Roman"/>
          <w:i/>
          <w:color w:val="767171"/>
          <w:sz w:val="18"/>
          <w:szCs w:val="24"/>
        </w:rPr>
        <w:t xml:space="preserve"> </w:t>
      </w:r>
      <w:r w:rsidR="00A11636" w:rsidRPr="009535D1">
        <w:rPr>
          <w:rFonts w:ascii="Times New Roman" w:eastAsia="Calibri" w:hAnsi="Times New Roman" w:cs="Times New Roman"/>
          <w:i/>
          <w:color w:val="767171"/>
          <w:spacing w:val="20"/>
          <w:sz w:val="18"/>
          <w:szCs w:val="18"/>
          <w:lang w:val="es-ES"/>
        </w:rPr>
        <w:t>Dirección Jurídica</w:t>
      </w:r>
    </w:p>
    <w:p w:rsidR="008666C5" w:rsidRPr="00AD3474" w:rsidRDefault="008666C5">
      <w:pPr>
        <w:jc w:val="left"/>
        <w:rPr>
          <w:rFonts w:ascii="Times New Roman" w:hAnsi="Times New Roman" w:cs="Times New Roman"/>
          <w:color w:val="767171"/>
        </w:rPr>
      </w:pPr>
    </w:p>
    <w:p w:rsidR="00A66DCE" w:rsidRPr="00AD3474" w:rsidRDefault="008666C5" w:rsidP="008666C5">
      <w:pPr>
        <w:pStyle w:val="Ttulo2"/>
        <w:numPr>
          <w:ilvl w:val="1"/>
          <w:numId w:val="1"/>
        </w:numPr>
        <w:spacing w:line="360" w:lineRule="auto"/>
        <w:rPr>
          <w:rFonts w:ascii="Times New Roman" w:hAnsi="Times New Roman" w:cs="Times New Roman"/>
          <w:color w:val="767171"/>
        </w:rPr>
      </w:pPr>
      <w:bookmarkStart w:id="40" w:name="_Toc90552523"/>
      <w:bookmarkStart w:id="41" w:name="_Toc185514690"/>
      <w:r w:rsidRPr="00AD3474">
        <w:rPr>
          <w:rFonts w:ascii="Times New Roman" w:hAnsi="Times New Roman" w:cs="Times New Roman"/>
          <w:color w:val="767171"/>
        </w:rPr>
        <w:t>Desempeño de la Tecnología</w:t>
      </w:r>
      <w:bookmarkEnd w:id="40"/>
      <w:bookmarkEnd w:id="41"/>
    </w:p>
    <w:p w:rsidR="00FA50CC" w:rsidRPr="00AD3474" w:rsidRDefault="00FA50CC" w:rsidP="00CF7FA7">
      <w:pPr>
        <w:spacing w:line="360" w:lineRule="auto"/>
        <w:rPr>
          <w:rFonts w:ascii="Times New Roman" w:hAnsi="Times New Roman" w:cs="Times New Roman"/>
          <w:color w:val="767171"/>
        </w:rPr>
      </w:pPr>
    </w:p>
    <w:p w:rsidR="00085024" w:rsidRPr="00AD3474" w:rsidRDefault="00085024" w:rsidP="00085024">
      <w:pPr>
        <w:shd w:val="clear" w:color="auto" w:fill="FFFFFF"/>
        <w:spacing w:before="300" w:after="150" w:line="360" w:lineRule="auto"/>
        <w:rPr>
          <w:rFonts w:ascii="Times New Roman" w:hAnsi="Times New Roman" w:cs="Times New Roman"/>
          <w:color w:val="767171"/>
        </w:rPr>
      </w:pPr>
      <w:r w:rsidRPr="00AD3474">
        <w:rPr>
          <w:rFonts w:ascii="Times New Roman" w:hAnsi="Times New Roman" w:cs="Times New Roman"/>
          <w:color w:val="767171"/>
        </w:rPr>
        <w:t>La Oficina Nacional de la Propiedad Industrial (ONAPI) mantiene su plan de ciberseguridad con la implementación de una serie de políticas enfocadas en la seguridad para garantizar la protección de equipos, redes, aplicaciones de software, sistemas críticos y datos, de posibles amenazas digitales.</w:t>
      </w:r>
    </w:p>
    <w:p w:rsidR="00085024" w:rsidRPr="00AD3474" w:rsidRDefault="00085024" w:rsidP="00085024">
      <w:pPr>
        <w:shd w:val="clear" w:color="auto" w:fill="FFFFFF"/>
        <w:spacing w:before="300" w:after="150" w:line="360" w:lineRule="auto"/>
        <w:rPr>
          <w:rFonts w:ascii="Times New Roman" w:hAnsi="Times New Roman" w:cs="Times New Roman"/>
          <w:color w:val="767171"/>
        </w:rPr>
      </w:pPr>
      <w:r w:rsidRPr="00AD3474">
        <w:rPr>
          <w:rFonts w:ascii="Times New Roman" w:hAnsi="Times New Roman" w:cs="Times New Roman"/>
          <w:color w:val="767171"/>
        </w:rPr>
        <w:t xml:space="preserve">El departamento de TIC’S de ONAPI mantiene al personal actualizado con la participación en las capacitaciones sobre seguridad de la información impartidas por la Academia de Cisco </w:t>
      </w:r>
      <w:proofErr w:type="spellStart"/>
      <w:r w:rsidRPr="00AD3474">
        <w:rPr>
          <w:rFonts w:ascii="Times New Roman" w:hAnsi="Times New Roman" w:cs="Times New Roman"/>
          <w:color w:val="767171"/>
        </w:rPr>
        <w:t>Networking</w:t>
      </w:r>
      <w:proofErr w:type="spellEnd"/>
      <w:r w:rsidRPr="00AD3474">
        <w:rPr>
          <w:rFonts w:ascii="Times New Roman" w:hAnsi="Times New Roman" w:cs="Times New Roman"/>
          <w:color w:val="767171"/>
        </w:rPr>
        <w:t xml:space="preserve"> </w:t>
      </w:r>
      <w:proofErr w:type="spellStart"/>
      <w:r w:rsidRPr="00AD3474">
        <w:rPr>
          <w:rFonts w:ascii="Times New Roman" w:hAnsi="Times New Roman" w:cs="Times New Roman"/>
          <w:color w:val="767171"/>
        </w:rPr>
        <w:t>Academy</w:t>
      </w:r>
      <w:proofErr w:type="spellEnd"/>
      <w:r w:rsidRPr="00AD3474">
        <w:rPr>
          <w:rFonts w:ascii="Times New Roman" w:hAnsi="Times New Roman" w:cs="Times New Roman"/>
          <w:color w:val="767171"/>
        </w:rPr>
        <w:t>, patrocinados por el Centro Nacional de Ciberseguridad.</w:t>
      </w:r>
    </w:p>
    <w:p w:rsidR="004F4F1A" w:rsidRPr="00AD3474" w:rsidRDefault="00085024" w:rsidP="00085024">
      <w:pPr>
        <w:shd w:val="clear" w:color="auto" w:fill="FFFFFF"/>
        <w:spacing w:before="300" w:after="150" w:line="360" w:lineRule="auto"/>
        <w:rPr>
          <w:rFonts w:ascii="Times New Roman" w:hAnsi="Times New Roman" w:cs="Times New Roman"/>
          <w:color w:val="767171"/>
        </w:rPr>
      </w:pPr>
      <w:r w:rsidRPr="00AD3474">
        <w:rPr>
          <w:rFonts w:ascii="Times New Roman" w:hAnsi="Times New Roman" w:cs="Times New Roman"/>
          <w:color w:val="767171"/>
        </w:rPr>
        <w:lastRenderedPageBreak/>
        <w:t>Así mismo, la ONAPI conjunto a OGTIC participó en la implementación del proyecto de “Carpeta Ciudadana”, el cual facilitará el acceso a una variedad de documentos y servicios para los usuarios.</w:t>
      </w:r>
    </w:p>
    <w:p w:rsidR="00085024" w:rsidRPr="00AD3474" w:rsidRDefault="00085024" w:rsidP="00085024">
      <w:pPr>
        <w:shd w:val="clear" w:color="auto" w:fill="FFFFFF"/>
        <w:spacing w:before="300" w:after="150" w:line="360" w:lineRule="auto"/>
        <w:rPr>
          <w:rFonts w:ascii="Times New Roman" w:hAnsi="Times New Roman" w:cs="Times New Roman"/>
          <w:color w:val="767171"/>
        </w:rPr>
      </w:pPr>
    </w:p>
    <w:p w:rsidR="004F4F1A" w:rsidRPr="00AD3474" w:rsidRDefault="004F4F1A" w:rsidP="004F4F1A">
      <w:pPr>
        <w:shd w:val="clear" w:color="auto" w:fill="FFFFFF"/>
        <w:spacing w:before="300" w:after="150" w:line="360" w:lineRule="auto"/>
        <w:rPr>
          <w:rFonts w:ascii="Times New Roman" w:hAnsi="Times New Roman" w:cs="Times New Roman"/>
          <w:color w:val="767171"/>
          <w:szCs w:val="24"/>
        </w:rPr>
      </w:pPr>
      <w:r w:rsidRPr="00AD3474">
        <w:rPr>
          <w:rFonts w:ascii="Times New Roman" w:hAnsi="Times New Roman" w:cs="Times New Roman"/>
          <w:b/>
          <w:color w:val="767171"/>
          <w:spacing w:val="20"/>
          <w:szCs w:val="24"/>
        </w:rPr>
        <w:t>Uso de las TIC</w:t>
      </w:r>
    </w:p>
    <w:p w:rsidR="00085024" w:rsidRPr="00AD3474" w:rsidRDefault="00085024" w:rsidP="00085024">
      <w:pPr>
        <w:pStyle w:val="Prrafodelista"/>
        <w:numPr>
          <w:ilvl w:val="0"/>
          <w:numId w:val="29"/>
        </w:numPr>
        <w:shd w:val="clear" w:color="auto" w:fill="FFFFFF"/>
        <w:spacing w:before="300" w:after="150" w:line="360" w:lineRule="auto"/>
        <w:rPr>
          <w:rFonts w:ascii="Times New Roman" w:hAnsi="Times New Roman" w:cs="Times New Roman"/>
          <w:color w:val="767171"/>
        </w:rPr>
      </w:pPr>
      <w:r w:rsidRPr="00AD3474">
        <w:rPr>
          <w:rFonts w:ascii="Times New Roman" w:hAnsi="Times New Roman" w:cs="Times New Roman"/>
          <w:color w:val="767171"/>
        </w:rPr>
        <w:t xml:space="preserve">Finalización de la implementación y puesta en producción del sistema de Interoperabilidad </w:t>
      </w:r>
      <w:proofErr w:type="spellStart"/>
      <w:r w:rsidRPr="00AD3474">
        <w:rPr>
          <w:rFonts w:ascii="Times New Roman" w:hAnsi="Times New Roman" w:cs="Times New Roman"/>
          <w:color w:val="767171"/>
        </w:rPr>
        <w:t>Xroad</w:t>
      </w:r>
      <w:proofErr w:type="spellEnd"/>
      <w:r w:rsidRPr="00AD3474">
        <w:rPr>
          <w:rFonts w:ascii="Times New Roman" w:hAnsi="Times New Roman" w:cs="Times New Roman"/>
          <w:color w:val="767171"/>
        </w:rPr>
        <w:t xml:space="preserve">, el cual permite el intercambio de información entre entidades del estado dominicano en un entorno seguro. </w:t>
      </w:r>
    </w:p>
    <w:p w:rsidR="00085024" w:rsidRPr="00AD3474" w:rsidRDefault="00085024" w:rsidP="00085024">
      <w:pPr>
        <w:pStyle w:val="Prrafodelista"/>
        <w:shd w:val="clear" w:color="auto" w:fill="FFFFFF"/>
        <w:spacing w:before="300" w:after="150" w:line="360" w:lineRule="auto"/>
        <w:rPr>
          <w:rFonts w:ascii="Times New Roman" w:hAnsi="Times New Roman" w:cs="Times New Roman"/>
          <w:color w:val="767171"/>
        </w:rPr>
      </w:pPr>
    </w:p>
    <w:p w:rsidR="00085024" w:rsidRPr="00AD3474" w:rsidRDefault="00085024" w:rsidP="00085024">
      <w:pPr>
        <w:pStyle w:val="Prrafodelista"/>
        <w:numPr>
          <w:ilvl w:val="0"/>
          <w:numId w:val="29"/>
        </w:numPr>
        <w:shd w:val="clear" w:color="auto" w:fill="FFFFFF"/>
        <w:spacing w:before="300" w:after="150" w:line="360" w:lineRule="auto"/>
        <w:rPr>
          <w:rFonts w:ascii="Times New Roman" w:hAnsi="Times New Roman" w:cs="Times New Roman"/>
          <w:color w:val="767171"/>
        </w:rPr>
      </w:pPr>
      <w:r w:rsidRPr="00AD3474">
        <w:rPr>
          <w:rFonts w:ascii="Times New Roman" w:hAnsi="Times New Roman" w:cs="Times New Roman"/>
          <w:color w:val="767171"/>
        </w:rPr>
        <w:t>Inclusión de nuevos servicios a la plataforma de solicitudes en línea (Servicio de marcas no tradicionales, Exclusión societaria, Limitación de productos o servicios, Traspaso, Fusión, Inclusión o Cambio de titular, Cancelación voluntaria).</w:t>
      </w:r>
    </w:p>
    <w:p w:rsidR="00504AFC" w:rsidRDefault="00504AFC" w:rsidP="004F4F1A">
      <w:pPr>
        <w:shd w:val="clear" w:color="auto" w:fill="FFFFFF"/>
        <w:spacing w:before="300" w:after="150" w:line="360" w:lineRule="auto"/>
        <w:rPr>
          <w:rFonts w:ascii="Times New Roman" w:hAnsi="Times New Roman" w:cs="Times New Roman"/>
          <w:b/>
          <w:color w:val="767171"/>
          <w:spacing w:val="20"/>
          <w:szCs w:val="24"/>
        </w:rPr>
      </w:pPr>
    </w:p>
    <w:p w:rsidR="004F4F1A" w:rsidRPr="00AD3474" w:rsidRDefault="004F4F1A" w:rsidP="004F4F1A">
      <w:pPr>
        <w:shd w:val="clear" w:color="auto" w:fill="FFFFFF"/>
        <w:spacing w:before="300" w:after="150" w:line="360" w:lineRule="auto"/>
        <w:rPr>
          <w:rFonts w:ascii="Times New Roman" w:hAnsi="Times New Roman" w:cs="Times New Roman"/>
          <w:b/>
          <w:color w:val="767171"/>
          <w:spacing w:val="20"/>
          <w:szCs w:val="24"/>
        </w:rPr>
      </w:pPr>
      <w:r w:rsidRPr="00AD3474">
        <w:rPr>
          <w:rFonts w:ascii="Times New Roman" w:hAnsi="Times New Roman" w:cs="Times New Roman"/>
          <w:b/>
          <w:color w:val="767171"/>
          <w:spacing w:val="20"/>
          <w:szCs w:val="24"/>
        </w:rPr>
        <w:t xml:space="preserve">Participación de mujeres en TIC. </w:t>
      </w:r>
    </w:p>
    <w:p w:rsidR="00085024" w:rsidRPr="00AD3474" w:rsidRDefault="00085024" w:rsidP="00085024">
      <w:pPr>
        <w:pStyle w:val="Prrafodelista"/>
        <w:numPr>
          <w:ilvl w:val="0"/>
          <w:numId w:val="30"/>
        </w:numPr>
        <w:spacing w:line="360" w:lineRule="auto"/>
        <w:rPr>
          <w:rFonts w:ascii="Times New Roman" w:hAnsi="Times New Roman" w:cs="Times New Roman"/>
          <w:color w:val="767171"/>
        </w:rPr>
      </w:pPr>
      <w:r w:rsidRPr="00AD3474">
        <w:rPr>
          <w:rFonts w:ascii="Times New Roman" w:hAnsi="Times New Roman" w:cs="Times New Roman"/>
          <w:color w:val="767171"/>
        </w:rPr>
        <w:t>Mediante la política de equidad de género de la ONAPI, se garantiza la participación de la mujer en los proyectos de tecnología que se realizan, esto representa un avance en materia de género para la institución. Actualmente una colaboradora del área es la encargada de monitorear el Índice de Uso de las TIC e Implementación de Gobierno Digital (ITICGE).</w:t>
      </w:r>
    </w:p>
    <w:p w:rsidR="004F4F1A" w:rsidRPr="00AD3474" w:rsidRDefault="004F4F1A">
      <w:pPr>
        <w:jc w:val="left"/>
        <w:rPr>
          <w:rFonts w:ascii="Times New Roman" w:hAnsi="Times New Roman" w:cs="Times New Roman"/>
          <w:b/>
          <w:color w:val="767171"/>
          <w:spacing w:val="20"/>
          <w:szCs w:val="24"/>
        </w:rPr>
      </w:pPr>
    </w:p>
    <w:p w:rsidR="004F4F1A" w:rsidRPr="00AD3474" w:rsidRDefault="004F4F1A" w:rsidP="004F4F1A">
      <w:pPr>
        <w:rPr>
          <w:rFonts w:ascii="Times New Roman" w:hAnsi="Times New Roman" w:cs="Times New Roman"/>
          <w:b/>
          <w:color w:val="767171"/>
          <w:spacing w:val="20"/>
          <w:szCs w:val="24"/>
        </w:rPr>
      </w:pPr>
      <w:r w:rsidRPr="00AD3474">
        <w:rPr>
          <w:rFonts w:ascii="Times New Roman" w:hAnsi="Times New Roman" w:cs="Times New Roman"/>
          <w:b/>
          <w:color w:val="767171"/>
          <w:spacing w:val="20"/>
          <w:szCs w:val="24"/>
        </w:rPr>
        <w:t>Certificaciones obtenidas</w:t>
      </w:r>
    </w:p>
    <w:p w:rsidR="00085024" w:rsidRPr="00AD3474" w:rsidRDefault="00085024" w:rsidP="00085024">
      <w:pPr>
        <w:pStyle w:val="Prrafodelista"/>
        <w:numPr>
          <w:ilvl w:val="0"/>
          <w:numId w:val="31"/>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ONAPI obtuvo la recertificación de la Norma </w:t>
      </w:r>
      <w:proofErr w:type="spellStart"/>
      <w:r w:rsidRPr="00AD3474">
        <w:rPr>
          <w:rFonts w:ascii="Times New Roman" w:hAnsi="Times New Roman" w:cs="Times New Roman"/>
          <w:color w:val="767171"/>
        </w:rPr>
        <w:t>Nortic</w:t>
      </w:r>
      <w:proofErr w:type="spellEnd"/>
      <w:r w:rsidRPr="00AD3474">
        <w:rPr>
          <w:rFonts w:ascii="Times New Roman" w:hAnsi="Times New Roman" w:cs="Times New Roman"/>
          <w:color w:val="767171"/>
        </w:rPr>
        <w:t xml:space="preserve"> A3 de Datos Abiertos, la misma, fue reconocida por la Oficina Gubernamental de </w:t>
      </w:r>
      <w:r w:rsidRPr="00AD3474">
        <w:rPr>
          <w:rFonts w:ascii="Times New Roman" w:hAnsi="Times New Roman" w:cs="Times New Roman"/>
          <w:color w:val="767171"/>
        </w:rPr>
        <w:lastRenderedPageBreak/>
        <w:t>Tecnología de la Información y comunicación (OGTIC) por el cumplimiento a tiempo con las asignaciones en la ejecución de los proyectos de tecnologías.</w:t>
      </w:r>
    </w:p>
    <w:p w:rsidR="00085024" w:rsidRPr="00AD3474" w:rsidRDefault="00085024" w:rsidP="00085024">
      <w:pPr>
        <w:pStyle w:val="Prrafodelista"/>
        <w:spacing w:line="360" w:lineRule="auto"/>
        <w:rPr>
          <w:rFonts w:ascii="Times New Roman" w:hAnsi="Times New Roman" w:cs="Times New Roman"/>
          <w:color w:val="767171"/>
        </w:rPr>
      </w:pPr>
    </w:p>
    <w:p w:rsidR="00085024" w:rsidRPr="00AD3474" w:rsidRDefault="00085024" w:rsidP="00085024">
      <w:pPr>
        <w:pStyle w:val="Prrafodelista"/>
        <w:numPr>
          <w:ilvl w:val="0"/>
          <w:numId w:val="31"/>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Se mantiene certificado el portal institucional con las Normas </w:t>
      </w:r>
      <w:proofErr w:type="spellStart"/>
      <w:r w:rsidRPr="00AD3474">
        <w:rPr>
          <w:rFonts w:ascii="Times New Roman" w:hAnsi="Times New Roman" w:cs="Times New Roman"/>
          <w:color w:val="767171"/>
        </w:rPr>
        <w:t>Nortic</w:t>
      </w:r>
      <w:proofErr w:type="spellEnd"/>
      <w:r w:rsidRPr="00AD3474">
        <w:rPr>
          <w:rFonts w:ascii="Times New Roman" w:hAnsi="Times New Roman" w:cs="Times New Roman"/>
          <w:color w:val="767171"/>
        </w:rPr>
        <w:t xml:space="preserve"> A2 y </w:t>
      </w:r>
      <w:proofErr w:type="spellStart"/>
      <w:r w:rsidRPr="00AD3474">
        <w:rPr>
          <w:rFonts w:ascii="Times New Roman" w:hAnsi="Times New Roman" w:cs="Times New Roman"/>
          <w:color w:val="767171"/>
        </w:rPr>
        <w:t>Nortic</w:t>
      </w:r>
      <w:proofErr w:type="spellEnd"/>
      <w:r w:rsidRPr="00AD3474">
        <w:rPr>
          <w:rFonts w:ascii="Times New Roman" w:hAnsi="Times New Roman" w:cs="Times New Roman"/>
          <w:color w:val="767171"/>
        </w:rPr>
        <w:t xml:space="preserve"> A3. </w:t>
      </w:r>
    </w:p>
    <w:p w:rsidR="004F4F1A" w:rsidRPr="00AD3474" w:rsidRDefault="004F4F1A" w:rsidP="004F4F1A">
      <w:pPr>
        <w:spacing w:line="360" w:lineRule="auto"/>
        <w:rPr>
          <w:rFonts w:ascii="Times New Roman" w:hAnsi="Times New Roman" w:cs="Times New Roman"/>
          <w:color w:val="767171"/>
          <w:spacing w:val="20"/>
          <w:szCs w:val="24"/>
        </w:rPr>
      </w:pPr>
    </w:p>
    <w:p w:rsidR="004F4F1A" w:rsidRPr="00AD3474" w:rsidRDefault="004F4F1A" w:rsidP="004F4F1A">
      <w:pPr>
        <w:spacing w:line="360" w:lineRule="auto"/>
        <w:rPr>
          <w:rFonts w:ascii="Times New Roman" w:hAnsi="Times New Roman" w:cs="Times New Roman"/>
          <w:color w:val="767171"/>
        </w:rPr>
      </w:pPr>
      <w:r w:rsidRPr="00AD3474">
        <w:rPr>
          <w:rFonts w:ascii="Times New Roman" w:hAnsi="Times New Roman" w:cs="Times New Roman"/>
          <w:color w:val="767171"/>
        </w:rPr>
        <w:t>La puntuación de ONAPI en el índice de Uso de TIC e Implementación de Gobierno Electrónico (</w:t>
      </w:r>
      <w:proofErr w:type="spellStart"/>
      <w:r w:rsidRPr="00AD3474">
        <w:rPr>
          <w:rFonts w:ascii="Times New Roman" w:hAnsi="Times New Roman" w:cs="Times New Roman"/>
          <w:color w:val="767171"/>
        </w:rPr>
        <w:t>iTicge</w:t>
      </w:r>
      <w:proofErr w:type="spellEnd"/>
      <w:r w:rsidRPr="00AD3474">
        <w:rPr>
          <w:rFonts w:ascii="Times New Roman" w:hAnsi="Times New Roman" w:cs="Times New Roman"/>
          <w:color w:val="767171"/>
        </w:rPr>
        <w:t>) es de 86.29%, ubicándonos en la posición número 7 del ranking de 342 instituciones participantes para esta edición. Debido a esto, la institución fue galardonada por el aumento de la puntuación y la destacada labor en promover la innovación y el desarrollo digital en la Administración Pública.</w:t>
      </w:r>
    </w:p>
    <w:p w:rsidR="00FA50CC" w:rsidRPr="00AD3474" w:rsidRDefault="00FA50CC" w:rsidP="00FA50CC">
      <w:pPr>
        <w:rPr>
          <w:rFonts w:ascii="Times New Roman" w:hAnsi="Times New Roman" w:cs="Times New Roman"/>
          <w:color w:val="767171"/>
        </w:rPr>
      </w:pPr>
    </w:p>
    <w:p w:rsidR="00FA50CC" w:rsidRPr="006F1718" w:rsidRDefault="00FA50CC" w:rsidP="00FA50CC">
      <w:pPr>
        <w:rPr>
          <w:rFonts w:ascii="Times New Roman" w:hAnsi="Times New Roman" w:cs="Times New Roman"/>
          <w:i/>
          <w:color w:val="767171"/>
          <w:sz w:val="18"/>
        </w:rPr>
      </w:pPr>
      <w:r w:rsidRPr="006F1718">
        <w:rPr>
          <w:rFonts w:ascii="Times New Roman" w:hAnsi="Times New Roman" w:cs="Times New Roman"/>
          <w:i/>
          <w:color w:val="767171"/>
          <w:sz w:val="18"/>
        </w:rPr>
        <w:t>Fuente:</w:t>
      </w:r>
      <w:r w:rsidRPr="006F1718">
        <w:rPr>
          <w:rFonts w:ascii="Times New Roman" w:hAnsi="Times New Roman" w:cs="Times New Roman"/>
          <w:i/>
          <w:iCs/>
          <w:color w:val="767171"/>
          <w:sz w:val="18"/>
        </w:rPr>
        <w:t xml:space="preserve"> </w:t>
      </w:r>
      <w:r w:rsidRPr="006F1718">
        <w:rPr>
          <w:rFonts w:ascii="Times New Roman" w:hAnsi="Times New Roman" w:cs="Times New Roman"/>
          <w:i/>
          <w:color w:val="767171"/>
          <w:sz w:val="18"/>
        </w:rPr>
        <w:t>Departamento de Tecnología de la Información y Comunicaciones (</w:t>
      </w:r>
      <w:proofErr w:type="spellStart"/>
      <w:r w:rsidRPr="006F1718">
        <w:rPr>
          <w:rFonts w:ascii="Times New Roman" w:hAnsi="Times New Roman" w:cs="Times New Roman"/>
          <w:i/>
          <w:color w:val="767171"/>
          <w:sz w:val="18"/>
        </w:rPr>
        <w:t>TICs</w:t>
      </w:r>
      <w:proofErr w:type="spellEnd"/>
      <w:r w:rsidRPr="006F1718">
        <w:rPr>
          <w:rFonts w:ascii="Times New Roman" w:hAnsi="Times New Roman" w:cs="Times New Roman"/>
          <w:i/>
          <w:color w:val="767171"/>
          <w:sz w:val="18"/>
        </w:rPr>
        <w:t>).</w:t>
      </w:r>
    </w:p>
    <w:p w:rsidR="006A0584" w:rsidRPr="00AD3474" w:rsidRDefault="006A0584">
      <w:pPr>
        <w:jc w:val="left"/>
        <w:rPr>
          <w:rFonts w:ascii="Times New Roman" w:eastAsiaTheme="majorEastAsia" w:hAnsi="Times New Roman" w:cs="Times New Roman"/>
          <w:b/>
          <w:bCs/>
          <w:color w:val="767171"/>
          <w:szCs w:val="26"/>
          <w:highlight w:val="red"/>
        </w:rPr>
      </w:pPr>
      <w:bookmarkStart w:id="42" w:name="_Toc90552527"/>
    </w:p>
    <w:p w:rsidR="005737B0" w:rsidRPr="00AD3474" w:rsidRDefault="005A7131" w:rsidP="003A30C4">
      <w:pPr>
        <w:pStyle w:val="Ttulo2"/>
        <w:numPr>
          <w:ilvl w:val="1"/>
          <w:numId w:val="1"/>
        </w:numPr>
        <w:spacing w:line="360" w:lineRule="auto"/>
        <w:rPr>
          <w:rFonts w:ascii="Times New Roman" w:hAnsi="Times New Roman" w:cs="Times New Roman"/>
          <w:color w:val="767171"/>
        </w:rPr>
      </w:pPr>
      <w:bookmarkStart w:id="43" w:name="_Toc185514691"/>
      <w:r w:rsidRPr="00AD3474">
        <w:rPr>
          <w:rFonts w:ascii="Times New Roman" w:hAnsi="Times New Roman" w:cs="Times New Roman"/>
          <w:color w:val="767171"/>
        </w:rPr>
        <w:t xml:space="preserve">Desempeño del Sistema </w:t>
      </w:r>
      <w:r w:rsidR="003A30C4" w:rsidRPr="00AD3474">
        <w:rPr>
          <w:rFonts w:ascii="Times New Roman" w:hAnsi="Times New Roman" w:cs="Times New Roman"/>
          <w:color w:val="767171"/>
        </w:rPr>
        <w:t>de Planificación y Desarrollo</w:t>
      </w:r>
      <w:bookmarkEnd w:id="42"/>
      <w:r w:rsidR="00B906FF" w:rsidRPr="00AD3474">
        <w:rPr>
          <w:rFonts w:ascii="Times New Roman" w:hAnsi="Times New Roman" w:cs="Times New Roman"/>
          <w:color w:val="767171"/>
        </w:rPr>
        <w:t xml:space="preserve"> Institucional</w:t>
      </w:r>
      <w:bookmarkEnd w:id="43"/>
    </w:p>
    <w:p w:rsidR="006F1718" w:rsidRDefault="006F1718" w:rsidP="00A75C14">
      <w:pPr>
        <w:spacing w:line="360" w:lineRule="auto"/>
        <w:rPr>
          <w:rFonts w:ascii="Times New Roman" w:hAnsi="Times New Roman" w:cs="Times New Roman"/>
          <w:color w:val="767171"/>
        </w:rPr>
      </w:pPr>
    </w:p>
    <w:p w:rsidR="00F41158" w:rsidRPr="00AD3474" w:rsidRDefault="00317B67" w:rsidP="00A75C14">
      <w:pPr>
        <w:spacing w:line="360" w:lineRule="auto"/>
        <w:rPr>
          <w:rFonts w:ascii="Times New Roman" w:hAnsi="Times New Roman" w:cs="Times New Roman"/>
          <w:noProof/>
          <w:color w:val="767171"/>
          <w:lang w:eastAsia="es-DO"/>
        </w:rPr>
      </w:pPr>
      <w:r w:rsidRPr="00AD3474">
        <w:rPr>
          <w:rFonts w:ascii="Times New Roman" w:hAnsi="Times New Roman" w:cs="Times New Roman"/>
          <w:color w:val="767171"/>
        </w:rPr>
        <w:t>El Plan Operativo Anual 2024</w:t>
      </w:r>
      <w:r w:rsidR="00A8751B" w:rsidRPr="00AD3474">
        <w:rPr>
          <w:rFonts w:ascii="Times New Roman" w:hAnsi="Times New Roman" w:cs="Times New Roman"/>
          <w:color w:val="767171"/>
        </w:rPr>
        <w:t xml:space="preserve"> contempla 45</w:t>
      </w:r>
      <w:r w:rsidR="001C5EEE" w:rsidRPr="00AD3474">
        <w:rPr>
          <w:rFonts w:ascii="Times New Roman" w:hAnsi="Times New Roman" w:cs="Times New Roman"/>
          <w:color w:val="767171"/>
        </w:rPr>
        <w:t xml:space="preserve"> iniciativas que contribuyen al logro de nuestros objetivos planteados en el Plan Estratégico Institucional</w:t>
      </w:r>
      <w:r w:rsidR="003A30C4" w:rsidRPr="00AD3474">
        <w:rPr>
          <w:rFonts w:ascii="Times New Roman" w:hAnsi="Times New Roman" w:cs="Times New Roman"/>
          <w:color w:val="767171"/>
        </w:rPr>
        <w:t>.</w:t>
      </w:r>
      <w:r w:rsidR="00BC7AA1" w:rsidRPr="00AD3474">
        <w:rPr>
          <w:rFonts w:ascii="Times New Roman" w:hAnsi="Times New Roman" w:cs="Times New Roman"/>
          <w:color w:val="767171"/>
        </w:rPr>
        <w:t xml:space="preserve"> En </w:t>
      </w:r>
      <w:r w:rsidR="006F1718">
        <w:rPr>
          <w:rFonts w:ascii="Times New Roman" w:hAnsi="Times New Roman" w:cs="Times New Roman"/>
          <w:color w:val="767171"/>
        </w:rPr>
        <w:t>el año</w:t>
      </w:r>
      <w:r w:rsidR="003A30C4" w:rsidRPr="00AD3474">
        <w:rPr>
          <w:rFonts w:ascii="Times New Roman" w:hAnsi="Times New Roman" w:cs="Times New Roman"/>
          <w:color w:val="767171"/>
        </w:rPr>
        <w:t xml:space="preserve"> </w:t>
      </w:r>
      <w:r w:rsidR="006C3459" w:rsidRPr="00AD3474">
        <w:rPr>
          <w:rFonts w:ascii="Times New Roman" w:hAnsi="Times New Roman" w:cs="Times New Roman"/>
          <w:color w:val="767171"/>
        </w:rPr>
        <w:t>2024</w:t>
      </w:r>
      <w:r w:rsidR="003A30C4" w:rsidRPr="00AD3474">
        <w:rPr>
          <w:rFonts w:ascii="Times New Roman" w:hAnsi="Times New Roman" w:cs="Times New Roman"/>
          <w:color w:val="767171"/>
        </w:rPr>
        <w:t xml:space="preserve"> el </w:t>
      </w:r>
      <w:r w:rsidR="00BC7AA1" w:rsidRPr="00AD3474">
        <w:rPr>
          <w:rFonts w:ascii="Times New Roman" w:hAnsi="Times New Roman" w:cs="Times New Roman"/>
          <w:color w:val="767171"/>
          <w:shd w:val="clear" w:color="auto" w:fill="FFFFFF" w:themeFill="background1"/>
        </w:rPr>
        <w:t>16</w:t>
      </w:r>
      <w:r w:rsidR="003A30C4" w:rsidRPr="00AD3474">
        <w:rPr>
          <w:rFonts w:ascii="Times New Roman" w:hAnsi="Times New Roman" w:cs="Times New Roman"/>
          <w:color w:val="767171"/>
          <w:shd w:val="clear" w:color="auto" w:fill="FFFFFF" w:themeFill="background1"/>
        </w:rPr>
        <w:t>%</w:t>
      </w:r>
      <w:r w:rsidR="003A30C4" w:rsidRPr="00AD3474">
        <w:rPr>
          <w:rFonts w:ascii="Times New Roman" w:hAnsi="Times New Roman" w:cs="Times New Roman"/>
          <w:color w:val="767171"/>
        </w:rPr>
        <w:t xml:space="preserve"> de las iniciativas no iniciaron, el </w:t>
      </w:r>
      <w:r w:rsidR="00BC7AA1" w:rsidRPr="00AD3474">
        <w:rPr>
          <w:rFonts w:ascii="Times New Roman" w:hAnsi="Times New Roman" w:cs="Times New Roman"/>
          <w:color w:val="767171"/>
        </w:rPr>
        <w:t>55</w:t>
      </w:r>
      <w:r w:rsidR="003A30C4" w:rsidRPr="00AD3474">
        <w:rPr>
          <w:rFonts w:ascii="Times New Roman" w:hAnsi="Times New Roman" w:cs="Times New Roman"/>
          <w:color w:val="767171"/>
        </w:rPr>
        <w:t xml:space="preserve">% se encuentran en ejecución, el </w:t>
      </w:r>
      <w:r w:rsidR="00BC7AA1" w:rsidRPr="00AD3474">
        <w:rPr>
          <w:rFonts w:ascii="Times New Roman" w:hAnsi="Times New Roman" w:cs="Times New Roman"/>
          <w:color w:val="767171"/>
        </w:rPr>
        <w:t>9</w:t>
      </w:r>
      <w:r w:rsidR="003A30C4" w:rsidRPr="00AD3474">
        <w:rPr>
          <w:rFonts w:ascii="Times New Roman" w:hAnsi="Times New Roman" w:cs="Times New Roman"/>
          <w:color w:val="767171"/>
        </w:rPr>
        <w:t xml:space="preserve">% se encuentran paralizadas y el </w:t>
      </w:r>
      <w:r w:rsidR="00BC7AA1" w:rsidRPr="00AD3474">
        <w:rPr>
          <w:rFonts w:ascii="Times New Roman" w:hAnsi="Times New Roman" w:cs="Times New Roman"/>
          <w:color w:val="767171"/>
        </w:rPr>
        <w:t>20</w:t>
      </w:r>
      <w:r w:rsidR="003A30C4" w:rsidRPr="00AD3474">
        <w:rPr>
          <w:rFonts w:ascii="Times New Roman" w:hAnsi="Times New Roman" w:cs="Times New Roman"/>
          <w:color w:val="767171"/>
        </w:rPr>
        <w:t>% completadas satisfactoriamente.</w:t>
      </w:r>
      <w:r w:rsidR="005737B0" w:rsidRPr="00AD3474">
        <w:rPr>
          <w:rFonts w:ascii="Times New Roman" w:hAnsi="Times New Roman" w:cs="Times New Roman"/>
          <w:noProof/>
          <w:color w:val="767171"/>
          <w:lang w:eastAsia="es-DO"/>
        </w:rPr>
        <w:t xml:space="preserve"> </w:t>
      </w:r>
    </w:p>
    <w:p w:rsidR="005737B0" w:rsidRPr="00AD3474" w:rsidRDefault="00BC7AA1" w:rsidP="00BC7AA1">
      <w:pPr>
        <w:spacing w:line="360" w:lineRule="auto"/>
        <w:rPr>
          <w:rFonts w:ascii="Times New Roman" w:hAnsi="Times New Roman" w:cs="Times New Roman"/>
          <w:noProof/>
          <w:color w:val="767171"/>
          <w:lang w:eastAsia="es-DO"/>
        </w:rPr>
      </w:pPr>
      <w:r w:rsidRPr="00AD3474">
        <w:rPr>
          <w:rFonts w:ascii="Times New Roman" w:hAnsi="Times New Roman" w:cs="Times New Roman"/>
          <w:noProof/>
          <w:color w:val="767171"/>
          <w:lang w:eastAsia="es-DO"/>
        </w:rPr>
        <w:lastRenderedPageBreak/>
        <w:drawing>
          <wp:inline distT="0" distB="0" distL="0" distR="0" wp14:anchorId="443E71AD" wp14:editId="2A9BDCAE">
            <wp:extent cx="5030470" cy="3578835"/>
            <wp:effectExtent l="0" t="0" r="17780" b="31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30C4" w:rsidRPr="00AD3474" w:rsidRDefault="00B97D81" w:rsidP="005737B0">
      <w:pPr>
        <w:spacing w:line="360" w:lineRule="auto"/>
        <w:jc w:val="center"/>
        <w:rPr>
          <w:rFonts w:ascii="Times New Roman" w:hAnsi="Times New Roman" w:cs="Times New Roman"/>
          <w:noProof/>
          <w:color w:val="767171"/>
          <w:lang w:eastAsia="es-DO"/>
        </w:rPr>
      </w:pPr>
      <w:r w:rsidRPr="00AD3474">
        <w:rPr>
          <w:rFonts w:ascii="Times New Roman" w:hAnsi="Times New Roman" w:cs="Times New Roman"/>
          <w:b/>
          <w:color w:val="767171"/>
          <w:sz w:val="18"/>
        </w:rPr>
        <w:t>Gráfica No. 2</w:t>
      </w:r>
    </w:p>
    <w:p w:rsidR="003A30C4" w:rsidRPr="006F1718" w:rsidRDefault="003A30C4" w:rsidP="003A30C4">
      <w:pPr>
        <w:spacing w:line="360" w:lineRule="auto"/>
        <w:rPr>
          <w:rFonts w:ascii="Times New Roman" w:hAnsi="Times New Roman" w:cs="Times New Roman"/>
          <w:i/>
          <w:color w:val="767171"/>
          <w:sz w:val="18"/>
          <w:szCs w:val="24"/>
        </w:rPr>
      </w:pPr>
      <w:r w:rsidRPr="006F1718">
        <w:rPr>
          <w:rFonts w:ascii="Times New Roman" w:hAnsi="Times New Roman" w:cs="Times New Roman"/>
          <w:i/>
          <w:color w:val="767171"/>
          <w:sz w:val="18"/>
          <w:szCs w:val="24"/>
        </w:rPr>
        <w:t>Fuente: Departamento de Planificación y Desarrollo</w:t>
      </w:r>
    </w:p>
    <w:p w:rsidR="00F41158" w:rsidRPr="00AD3474" w:rsidRDefault="00F41158">
      <w:pPr>
        <w:jc w:val="left"/>
        <w:rPr>
          <w:rFonts w:ascii="Times New Roman" w:eastAsiaTheme="majorEastAsia" w:hAnsi="Times New Roman" w:cs="Times New Roman"/>
          <w:b/>
          <w:bCs/>
          <w:color w:val="767171"/>
        </w:rPr>
      </w:pPr>
      <w:bookmarkStart w:id="44" w:name="_Toc90552528"/>
    </w:p>
    <w:p w:rsidR="00990EFB" w:rsidRPr="00AD3474" w:rsidRDefault="003A30C4" w:rsidP="00D3423C">
      <w:pPr>
        <w:pStyle w:val="Ttulo3"/>
        <w:numPr>
          <w:ilvl w:val="0"/>
          <w:numId w:val="6"/>
        </w:numPr>
        <w:spacing w:line="360" w:lineRule="auto"/>
        <w:rPr>
          <w:rFonts w:ascii="Times New Roman" w:hAnsi="Times New Roman" w:cs="Times New Roman"/>
          <w:color w:val="767171"/>
        </w:rPr>
      </w:pPr>
      <w:bookmarkStart w:id="45" w:name="_Toc185514692"/>
      <w:r w:rsidRPr="00AD3474">
        <w:rPr>
          <w:rFonts w:ascii="Times New Roman" w:hAnsi="Times New Roman" w:cs="Times New Roman"/>
          <w:color w:val="767171"/>
        </w:rPr>
        <w:t>Resultados de las Normas Básicas de Control Interno (NOBACI)</w:t>
      </w:r>
      <w:bookmarkEnd w:id="44"/>
      <w:bookmarkEnd w:id="45"/>
    </w:p>
    <w:p w:rsidR="004B134F" w:rsidRPr="00AD3474" w:rsidRDefault="004B134F" w:rsidP="004B134F">
      <w:pPr>
        <w:rPr>
          <w:rFonts w:ascii="Times New Roman" w:hAnsi="Times New Roman" w:cs="Times New Roman"/>
          <w:color w:val="767171"/>
          <w:highlight w:val="yellow"/>
        </w:rPr>
      </w:pPr>
    </w:p>
    <w:p w:rsidR="000B3EE5" w:rsidRPr="00AD3474" w:rsidRDefault="000B3EE5" w:rsidP="000B3EE5">
      <w:pPr>
        <w:spacing w:line="360" w:lineRule="auto"/>
        <w:rPr>
          <w:rFonts w:ascii="Times New Roman" w:hAnsi="Times New Roman" w:cs="Times New Roman"/>
          <w:color w:val="767171"/>
        </w:rPr>
      </w:pPr>
      <w:r w:rsidRPr="00AD3474">
        <w:rPr>
          <w:rFonts w:ascii="Times New Roman" w:hAnsi="Times New Roman" w:cs="Times New Roman"/>
          <w:color w:val="767171"/>
        </w:rPr>
        <w:t>Para cumplir con lo requerido por  la Contraloría General de la República en la Resolución No.IN-CGR-RCNCI-2021-021-04, que trata sobre la remisión de informes de avance en su implementación, donde se indica la nueva matriz para el autodiagnóstico o evaluación para la implementación de las Normas Básicas de Control Interno (NOBACI); en el primer artículo de dicha resolución, se establece la realización de un corte de información para la valoración de los avances  del cumplimiento de la implementación de la Norma Básica de Control Interno, para la cual la Oficina Nacional de la Propiedad Industrial (ONAPI) obtuvo un  54.13%  en el primer semestre de ejecución en este año 2024.</w:t>
      </w:r>
    </w:p>
    <w:p w:rsidR="000B3EE5" w:rsidRPr="00AD3474" w:rsidRDefault="000B3EE5" w:rsidP="000B3EE5">
      <w:pPr>
        <w:spacing w:line="360" w:lineRule="auto"/>
        <w:rPr>
          <w:rFonts w:ascii="Times New Roman" w:hAnsi="Times New Roman" w:cs="Times New Roman"/>
          <w:color w:val="767171"/>
        </w:rPr>
      </w:pPr>
    </w:p>
    <w:p w:rsidR="000B3EE5" w:rsidRPr="00AD3474" w:rsidRDefault="000B3EE5" w:rsidP="000B3EE5">
      <w:pPr>
        <w:spacing w:line="360" w:lineRule="auto"/>
        <w:rPr>
          <w:rFonts w:ascii="Times New Roman" w:hAnsi="Times New Roman" w:cs="Times New Roman"/>
          <w:color w:val="767171"/>
        </w:rPr>
      </w:pPr>
      <w:r w:rsidRPr="00AD3474">
        <w:rPr>
          <w:rFonts w:ascii="Times New Roman" w:hAnsi="Times New Roman" w:cs="Times New Roman"/>
          <w:color w:val="767171"/>
        </w:rPr>
        <w:lastRenderedPageBreak/>
        <w:t>En el primer semestre, se remitieron las Matrices de Valoración y Administración de Riesgo (VAR) de cada una de las áreas identificadas en el POA 2024, según las NOBACI. Luego se trabajaron las áreas de: Recursos Humanos, Comisión de Integridad y Cumplimiento Normativo, Departamento Financiero, Oficina de Acceso a la Información, Dirección de Planificación y Desarrollo, y Gestión de Calidad; estas áreas desarrollaron documentos los cuales fueron subidos al sistema de Autodiagnóstico.</w:t>
      </w:r>
    </w:p>
    <w:p w:rsidR="000B3EE5" w:rsidRPr="00AD3474" w:rsidRDefault="000B3EE5" w:rsidP="000B3EE5">
      <w:pPr>
        <w:spacing w:line="360" w:lineRule="auto"/>
        <w:rPr>
          <w:rFonts w:ascii="Times New Roman" w:hAnsi="Times New Roman" w:cs="Times New Roman"/>
          <w:color w:val="767171"/>
        </w:rPr>
      </w:pPr>
    </w:p>
    <w:p w:rsidR="000B3EE5" w:rsidRPr="00AD3474" w:rsidRDefault="000B3EE5" w:rsidP="000B3EE5">
      <w:pPr>
        <w:spacing w:line="360" w:lineRule="auto"/>
        <w:rPr>
          <w:rFonts w:ascii="Times New Roman" w:hAnsi="Times New Roman" w:cs="Times New Roman"/>
          <w:color w:val="767171"/>
        </w:rPr>
      </w:pPr>
      <w:r w:rsidRPr="00AD3474">
        <w:rPr>
          <w:rFonts w:ascii="Times New Roman" w:hAnsi="Times New Roman" w:cs="Times New Roman"/>
          <w:color w:val="767171"/>
        </w:rPr>
        <w:t>Para el periodo enero-noviembre 2024 la Oficina Nacional de la Propiedad Industrial (ONAPI) avanzó de un 45.74% a un 55%, de la realización de la data cargada al sistema.</w:t>
      </w:r>
    </w:p>
    <w:p w:rsidR="000B3EE5" w:rsidRPr="00AD3474" w:rsidRDefault="000B3EE5" w:rsidP="000B3EE5">
      <w:pPr>
        <w:spacing w:line="360" w:lineRule="auto"/>
        <w:rPr>
          <w:rFonts w:ascii="Times New Roman" w:hAnsi="Times New Roman" w:cs="Times New Roman"/>
          <w:color w:val="767171"/>
        </w:rPr>
      </w:pPr>
    </w:p>
    <w:p w:rsidR="000B3EE5" w:rsidRPr="00AD3474" w:rsidRDefault="000B3EE5" w:rsidP="000B3EE5">
      <w:pPr>
        <w:spacing w:line="360" w:lineRule="auto"/>
        <w:rPr>
          <w:rFonts w:ascii="Times New Roman" w:hAnsi="Times New Roman" w:cs="Times New Roman"/>
          <w:color w:val="767171"/>
        </w:rPr>
      </w:pPr>
      <w:r w:rsidRPr="00AD3474">
        <w:rPr>
          <w:rFonts w:ascii="Times New Roman" w:hAnsi="Times New Roman" w:cs="Times New Roman"/>
          <w:color w:val="767171"/>
        </w:rPr>
        <w:t>Actualmente se está trabajando con la preparación del Manual para la Metodología “VAR”, para dar respuesta a diversos requerimientos de este componente. También, se llevó a cabo la elaboración de la Matriz correspondiente al plan de informe de la institución, para con esto, dar cumplimiento a lo establecido en las Norma Básicas de Control Interno (NOBACI).</w:t>
      </w:r>
    </w:p>
    <w:p w:rsidR="000B3EE5" w:rsidRPr="00AD3474" w:rsidRDefault="000B3EE5" w:rsidP="000B3EE5">
      <w:pPr>
        <w:spacing w:line="360" w:lineRule="auto"/>
        <w:rPr>
          <w:rFonts w:ascii="Times New Roman" w:hAnsi="Times New Roman" w:cs="Times New Roman"/>
          <w:color w:val="767171"/>
        </w:rPr>
      </w:pPr>
    </w:p>
    <w:p w:rsidR="00271AA7" w:rsidRPr="00AD3474" w:rsidRDefault="000B3EE5" w:rsidP="000B3EE5">
      <w:pPr>
        <w:spacing w:line="360" w:lineRule="auto"/>
        <w:rPr>
          <w:rFonts w:ascii="Times New Roman" w:hAnsi="Times New Roman" w:cs="Times New Roman"/>
          <w:color w:val="767171"/>
        </w:rPr>
      </w:pPr>
      <w:r w:rsidRPr="00AD3474">
        <w:rPr>
          <w:rFonts w:ascii="Times New Roman" w:hAnsi="Times New Roman" w:cs="Times New Roman"/>
          <w:color w:val="767171"/>
        </w:rPr>
        <w:t>La institución continúa con el funcionamiento efectivo del control interno de acuerdo a lo establecido en las NOBACI, con las tareas propias de revisión, actualización y adecuación de la data aprobada y refrendada por la Dirección General.</w:t>
      </w:r>
    </w:p>
    <w:p w:rsidR="000B3EE5" w:rsidRPr="00AD3474" w:rsidRDefault="000B3EE5" w:rsidP="000B3EE5">
      <w:pPr>
        <w:spacing w:line="360" w:lineRule="auto"/>
        <w:rPr>
          <w:rFonts w:ascii="Times New Roman" w:hAnsi="Times New Roman" w:cs="Times New Roman"/>
          <w:b/>
          <w:color w:val="767171"/>
          <w:sz w:val="18"/>
          <w:szCs w:val="24"/>
          <w:lang w:val="es-ES"/>
        </w:rPr>
      </w:pPr>
    </w:p>
    <w:p w:rsidR="006B29D0" w:rsidRDefault="006B29D0" w:rsidP="00D3423C">
      <w:pPr>
        <w:spacing w:line="360" w:lineRule="auto"/>
        <w:rPr>
          <w:rFonts w:ascii="Times New Roman" w:hAnsi="Times New Roman" w:cs="Times New Roman"/>
          <w:i/>
          <w:color w:val="767171"/>
          <w:sz w:val="18"/>
          <w:szCs w:val="24"/>
        </w:rPr>
      </w:pPr>
      <w:r w:rsidRPr="00010FD5">
        <w:rPr>
          <w:rFonts w:ascii="Times New Roman" w:hAnsi="Times New Roman" w:cs="Times New Roman"/>
          <w:i/>
          <w:color w:val="767171"/>
          <w:sz w:val="18"/>
          <w:szCs w:val="24"/>
        </w:rPr>
        <w:t xml:space="preserve">Fuente: </w:t>
      </w:r>
      <w:r w:rsidR="00B262B1" w:rsidRPr="00010FD5">
        <w:rPr>
          <w:rFonts w:ascii="Times New Roman" w:hAnsi="Times New Roman" w:cs="Times New Roman"/>
          <w:i/>
          <w:color w:val="767171"/>
          <w:sz w:val="18"/>
          <w:szCs w:val="24"/>
        </w:rPr>
        <w:t xml:space="preserve">Departamento de </w:t>
      </w:r>
      <w:r w:rsidRPr="00010FD5">
        <w:rPr>
          <w:rFonts w:ascii="Times New Roman" w:hAnsi="Times New Roman" w:cs="Times New Roman"/>
          <w:i/>
          <w:color w:val="767171"/>
          <w:sz w:val="18"/>
          <w:szCs w:val="24"/>
        </w:rPr>
        <w:t>Revisión y Análisis</w:t>
      </w:r>
    </w:p>
    <w:p w:rsidR="00010FD5" w:rsidRPr="00010FD5" w:rsidRDefault="00010FD5" w:rsidP="00D3423C">
      <w:pPr>
        <w:spacing w:line="360" w:lineRule="auto"/>
        <w:rPr>
          <w:rFonts w:ascii="Times New Roman" w:hAnsi="Times New Roman" w:cs="Times New Roman"/>
          <w:color w:val="767171"/>
          <w:szCs w:val="24"/>
        </w:rPr>
      </w:pPr>
    </w:p>
    <w:p w:rsidR="004B74E1" w:rsidRPr="00AD3474" w:rsidRDefault="004B74E1" w:rsidP="00E079AB">
      <w:pPr>
        <w:pStyle w:val="Ttulo3"/>
        <w:numPr>
          <w:ilvl w:val="0"/>
          <w:numId w:val="6"/>
        </w:numPr>
        <w:spacing w:line="360" w:lineRule="auto"/>
        <w:rPr>
          <w:rFonts w:ascii="Times New Roman" w:hAnsi="Times New Roman" w:cs="Times New Roman"/>
          <w:color w:val="767171"/>
        </w:rPr>
      </w:pPr>
      <w:bookmarkStart w:id="46" w:name="_Toc90552529"/>
      <w:bookmarkStart w:id="47" w:name="_Toc185514693"/>
      <w:r w:rsidRPr="00AD3474">
        <w:rPr>
          <w:rFonts w:ascii="Times New Roman" w:hAnsi="Times New Roman" w:cs="Times New Roman"/>
          <w:color w:val="767171"/>
        </w:rPr>
        <w:lastRenderedPageBreak/>
        <w:t>Resultados de los Sistemas de Calidad</w:t>
      </w:r>
      <w:bookmarkEnd w:id="46"/>
      <w:bookmarkEnd w:id="47"/>
    </w:p>
    <w:p w:rsidR="00840C6C" w:rsidRPr="00AD3474" w:rsidRDefault="00840C6C" w:rsidP="00840C6C">
      <w:pPr>
        <w:rPr>
          <w:rFonts w:ascii="Times New Roman" w:hAnsi="Times New Roman" w:cs="Times New Roman"/>
          <w:color w:val="767171"/>
          <w:highlight w:val="yellow"/>
        </w:rPr>
      </w:pP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El Modelo de Excelencia en la Gestión CAF (Siglas en ingles de </w:t>
      </w:r>
      <w:proofErr w:type="spellStart"/>
      <w:r w:rsidRPr="00AD3474">
        <w:rPr>
          <w:rFonts w:ascii="Times New Roman" w:hAnsi="Times New Roman" w:cs="Times New Roman"/>
          <w:color w:val="767171"/>
        </w:rPr>
        <w:t>Common</w:t>
      </w:r>
      <w:proofErr w:type="spellEnd"/>
      <w:r w:rsidRPr="00AD3474">
        <w:rPr>
          <w:rFonts w:ascii="Times New Roman" w:hAnsi="Times New Roman" w:cs="Times New Roman"/>
          <w:color w:val="767171"/>
        </w:rPr>
        <w:t xml:space="preserve"> </w:t>
      </w:r>
      <w:proofErr w:type="spellStart"/>
      <w:r w:rsidRPr="00AD3474">
        <w:rPr>
          <w:rFonts w:ascii="Times New Roman" w:hAnsi="Times New Roman" w:cs="Times New Roman"/>
          <w:color w:val="767171"/>
        </w:rPr>
        <w:t>Assessment</w:t>
      </w:r>
      <w:proofErr w:type="spellEnd"/>
      <w:r w:rsidRPr="00AD3474">
        <w:rPr>
          <w:rFonts w:ascii="Times New Roman" w:hAnsi="Times New Roman" w:cs="Times New Roman"/>
          <w:color w:val="767171"/>
        </w:rPr>
        <w:t xml:space="preserve"> </w:t>
      </w:r>
      <w:proofErr w:type="spellStart"/>
      <w:r w:rsidRPr="00AD3474">
        <w:rPr>
          <w:rFonts w:ascii="Times New Roman" w:hAnsi="Times New Roman" w:cs="Times New Roman"/>
          <w:color w:val="767171"/>
        </w:rPr>
        <w:t>Framwork</w:t>
      </w:r>
      <w:proofErr w:type="spellEnd"/>
      <w:r w:rsidRPr="00AD3474">
        <w:rPr>
          <w:rFonts w:ascii="Times New Roman" w:hAnsi="Times New Roman" w:cs="Times New Roman"/>
          <w:color w:val="767171"/>
        </w:rPr>
        <w:t>), establecido por el Decreto 211-10 de fecha 15 de abril 2010, la Oficina Nacional de la Propiedad Industrial (ONAPI) en cumplimiento del mismo, ha venido trabajando en su implementación. Actualmente este sub-indicador se encuentra en un 84.35%, la institución está trabajando en el segundo informe para lo</w:t>
      </w:r>
      <w:r w:rsidR="00E97E91" w:rsidRPr="00AD3474">
        <w:rPr>
          <w:rFonts w:ascii="Times New Roman" w:hAnsi="Times New Roman" w:cs="Times New Roman"/>
          <w:color w:val="767171"/>
        </w:rPr>
        <w:t>grar el cumplimiento del mismo.</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La ONAPI se encuentra certificada bajo la Norma ISO 9001:2015, la cual promueve la adopción de un enfoque a los procesos al desarrollar, implementar y mejorar la eficacia de un sistema de gestión de la calidad, para aumentar la satisfacción del cliente mediante el cumplimiento de requisitos y permitiendo que la organización tenga medición y prevención</w:t>
      </w:r>
      <w:r w:rsidR="00E97E91" w:rsidRPr="00AD3474">
        <w:rPr>
          <w:rFonts w:ascii="Times New Roman" w:hAnsi="Times New Roman" w:cs="Times New Roman"/>
          <w:color w:val="767171"/>
        </w:rPr>
        <w:t xml:space="preserve"> en los riegos de los procesos.</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La recertificación del Sistema de Gestión de Calidad, fue reali</w:t>
      </w:r>
      <w:r w:rsidR="00E97E91" w:rsidRPr="00AD3474">
        <w:rPr>
          <w:rFonts w:ascii="Times New Roman" w:hAnsi="Times New Roman" w:cs="Times New Roman"/>
          <w:color w:val="767171"/>
        </w:rPr>
        <w:t>zada en marzo del presente año.</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La Auditoría Externa de control al Sistema de Gestión de Calidad de la Oficina Nacional de la Propiedad Industrial (ONAPI), fue llevada a cabo con éxito, los días 20-21 de noviembre 2024, donde se ha comprobado la implantación del sistema respecto a los requisitos especificados en la norma de r</w:t>
      </w:r>
      <w:r w:rsidR="00E97E91" w:rsidRPr="00AD3474">
        <w:rPr>
          <w:rFonts w:ascii="Times New Roman" w:hAnsi="Times New Roman" w:cs="Times New Roman"/>
          <w:color w:val="767171"/>
        </w:rPr>
        <w:t>eferencia UNE-EN ISO 9001:2015.</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Las auditoras de la casa certificadora AENOR, dieron como resultado que no se encontraron No Conformidades, ni otros hallazgos negativos, el Sistema de Gestión de calidad cumple con los requisitos de la Norma y con el resto de los criterios de auditoría (requisitos legales y reglamentarios, requisitos del cliente, requisitos propios del sistema de gestión interno y se considera que se en</w:t>
      </w:r>
      <w:r w:rsidR="00E97E91" w:rsidRPr="00AD3474">
        <w:rPr>
          <w:rFonts w:ascii="Times New Roman" w:hAnsi="Times New Roman" w:cs="Times New Roman"/>
          <w:color w:val="767171"/>
        </w:rPr>
        <w:t>cuentra eficazmente implantado.</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Fueron destacados como puntos fuertes: </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lastRenderedPageBreak/>
        <w:t>Compromiso de la dirección y del personal de calidad con las actividades del sistema de gestión.</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t>La gestión de compras y contrataciones de bienes y servicios, incluyendo la gestión documental.</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t>Ambiente laboral adecuado, mostrando un trato afable, de respeto y de cordialidad entre los colaborares.</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t>Baja rotación de personal en todos los niveles.</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t>Fuerte uso de plataformas digitales para los procesos.</w:t>
      </w:r>
    </w:p>
    <w:p w:rsidR="008E3FCF" w:rsidRPr="00AD3474" w:rsidRDefault="008E3FCF" w:rsidP="00E97E91">
      <w:pPr>
        <w:pStyle w:val="Prrafodelista"/>
        <w:numPr>
          <w:ilvl w:val="0"/>
          <w:numId w:val="33"/>
        </w:numPr>
        <w:spacing w:line="360" w:lineRule="auto"/>
        <w:rPr>
          <w:rFonts w:ascii="Times New Roman" w:hAnsi="Times New Roman" w:cs="Times New Roman"/>
          <w:color w:val="767171"/>
        </w:rPr>
      </w:pPr>
      <w:r w:rsidRPr="00AD3474">
        <w:rPr>
          <w:rFonts w:ascii="Times New Roman" w:hAnsi="Times New Roman" w:cs="Times New Roman"/>
          <w:color w:val="767171"/>
        </w:rPr>
        <w:t>Posibilidad de uso de los servicios en cualquier localidad atendida por ONAPI.</w:t>
      </w:r>
    </w:p>
    <w:p w:rsidR="008E3FCF" w:rsidRPr="00AD3474" w:rsidRDefault="008E3FCF" w:rsidP="008E3FCF">
      <w:pPr>
        <w:spacing w:line="360" w:lineRule="auto"/>
        <w:rPr>
          <w:rFonts w:ascii="Times New Roman" w:hAnsi="Times New Roman" w:cs="Times New Roman"/>
          <w:color w:val="767171"/>
        </w:rPr>
      </w:pP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En la actualidad, la ONAPI cuenta con 21 procesos bajo el sistema de Gestión de la Calidad, lo cual representa el 95% de </w:t>
      </w:r>
      <w:r w:rsidR="00E97E91" w:rsidRPr="00AD3474">
        <w:rPr>
          <w:rFonts w:ascii="Times New Roman" w:hAnsi="Times New Roman" w:cs="Times New Roman"/>
          <w:color w:val="767171"/>
        </w:rPr>
        <w:t>sus procesos.</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Por otra parte, se realizó en mayo 2024 la Auditoria Interna, en la misma se verifica que el Sistema de Gestión de la Calidad de la Oficina Nacional de la Propiedad Industrial (ONAPI) esté conforme con los requisitos de la Norma ISO 9001:2015, la información documentada del SGC, de los clientes y las l</w:t>
      </w:r>
      <w:r w:rsidR="00E97E91" w:rsidRPr="00AD3474">
        <w:rPr>
          <w:rFonts w:ascii="Times New Roman" w:hAnsi="Times New Roman" w:cs="Times New Roman"/>
          <w:color w:val="767171"/>
        </w:rPr>
        <w:t xml:space="preserve">eyes y reglamentos aplicables. </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Esta auditoria arrojó como resultado que el Sistema de Gestión de calidad cumple con los requisitos de la Norma y con el resto de los criterios de auditoría, requisitos legales y reglamentarios, requisitos del cliente, requisitos propios del sistema de gestión interno y se considera que se encuentra eficazmente implementado.</w:t>
      </w:r>
    </w:p>
    <w:p w:rsidR="008E3FCF" w:rsidRPr="00AD3474" w:rsidRDefault="008E3FCF" w:rsidP="008E3FCF">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Actualmente nos encontramos trabajando en la implementación de la Norma ISO 37001:2016, en el mes de marzo se realizó la primera auditoria interna de la misma, esta arrojó como resultado que el Sistema de Gestión de calidad cumple con los requisitos de la Norma y con el resto de los criterios de auditoría (requisitos legales y reglamentarios, requisitos del cliente, requisitos propios del </w:t>
      </w:r>
      <w:r w:rsidRPr="00AD3474">
        <w:rPr>
          <w:rFonts w:ascii="Times New Roman" w:hAnsi="Times New Roman" w:cs="Times New Roman"/>
          <w:color w:val="767171"/>
        </w:rPr>
        <w:lastRenderedPageBreak/>
        <w:t>sistema de gestión interno) y se considera que se encuentra eficazmente implantado.</w:t>
      </w:r>
    </w:p>
    <w:p w:rsidR="008E3FCF" w:rsidRPr="00AD3474" w:rsidRDefault="008E3FCF" w:rsidP="004B74E1">
      <w:pPr>
        <w:spacing w:line="360" w:lineRule="auto"/>
        <w:rPr>
          <w:rFonts w:ascii="Times New Roman" w:hAnsi="Times New Roman" w:cs="Times New Roman"/>
          <w:b/>
          <w:color w:val="767171"/>
          <w:sz w:val="18"/>
        </w:rPr>
      </w:pPr>
    </w:p>
    <w:p w:rsidR="006B29D0" w:rsidRPr="00010FD5" w:rsidRDefault="004B74E1" w:rsidP="004B74E1">
      <w:pPr>
        <w:spacing w:line="360" w:lineRule="auto"/>
        <w:rPr>
          <w:rFonts w:ascii="Times New Roman" w:hAnsi="Times New Roman" w:cs="Times New Roman"/>
          <w:i/>
          <w:color w:val="767171"/>
          <w:sz w:val="18"/>
        </w:rPr>
      </w:pPr>
      <w:r w:rsidRPr="00010FD5">
        <w:rPr>
          <w:rFonts w:ascii="Times New Roman" w:hAnsi="Times New Roman" w:cs="Times New Roman"/>
          <w:i/>
          <w:color w:val="767171"/>
          <w:sz w:val="18"/>
        </w:rPr>
        <w:t>Fuente: División de Gestión de la Calidad</w:t>
      </w:r>
    </w:p>
    <w:p w:rsidR="004B74E1" w:rsidRPr="00AD3474" w:rsidRDefault="004B74E1" w:rsidP="004B74E1">
      <w:pPr>
        <w:spacing w:line="360" w:lineRule="auto"/>
        <w:rPr>
          <w:rFonts w:ascii="Times New Roman" w:hAnsi="Times New Roman" w:cs="Times New Roman"/>
          <w:color w:val="767171"/>
        </w:rPr>
      </w:pPr>
    </w:p>
    <w:p w:rsidR="004B74E1" w:rsidRPr="00AD3474" w:rsidRDefault="004B74E1" w:rsidP="00E079AB">
      <w:pPr>
        <w:pStyle w:val="Ttulo3"/>
        <w:numPr>
          <w:ilvl w:val="0"/>
          <w:numId w:val="6"/>
        </w:numPr>
        <w:spacing w:line="360" w:lineRule="auto"/>
        <w:rPr>
          <w:rFonts w:ascii="Times New Roman" w:hAnsi="Times New Roman" w:cs="Times New Roman"/>
          <w:color w:val="767171"/>
        </w:rPr>
      </w:pPr>
      <w:bookmarkStart w:id="48" w:name="_Toc90552530"/>
      <w:bookmarkStart w:id="49" w:name="_Toc185514694"/>
      <w:r w:rsidRPr="00AD3474">
        <w:rPr>
          <w:rFonts w:ascii="Times New Roman" w:hAnsi="Times New Roman" w:cs="Times New Roman"/>
          <w:color w:val="767171"/>
        </w:rPr>
        <w:t>Acciones para el fortalecimiento institucional</w:t>
      </w:r>
      <w:bookmarkEnd w:id="48"/>
      <w:bookmarkEnd w:id="49"/>
      <w:r w:rsidRPr="00AD3474">
        <w:rPr>
          <w:rFonts w:ascii="Times New Roman" w:hAnsi="Times New Roman" w:cs="Times New Roman"/>
          <w:color w:val="767171"/>
        </w:rPr>
        <w:t xml:space="preserve"> </w:t>
      </w:r>
    </w:p>
    <w:p w:rsidR="006703B0" w:rsidRPr="00AD3474" w:rsidRDefault="006703B0" w:rsidP="00C13351">
      <w:pPr>
        <w:pStyle w:val="Prrafodelista"/>
        <w:spacing w:line="360" w:lineRule="auto"/>
        <w:ind w:left="360"/>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Firma del convenio Internacional con la Oficina de Patentes y Marcas de Estados Unidos (USPTO), el cual tiene por objetivo iniciar un programa de cooperación para acelerar la concesión de solicitudes de patentes relacionadas con República Dominicana.</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Universidad Católica </w:t>
      </w:r>
      <w:proofErr w:type="spellStart"/>
      <w:r w:rsidRPr="00AD3474">
        <w:rPr>
          <w:rFonts w:ascii="Times New Roman" w:hAnsi="Times New Roman" w:cs="Times New Roman"/>
          <w:color w:val="767171"/>
        </w:rPr>
        <w:t>Nordestana</w:t>
      </w:r>
      <w:proofErr w:type="spellEnd"/>
      <w:r w:rsidRPr="00AD3474">
        <w:rPr>
          <w:rFonts w:ascii="Times New Roman" w:hAnsi="Times New Roman" w:cs="Times New Roman"/>
          <w:color w:val="767171"/>
        </w:rPr>
        <w:t xml:space="preserve"> (UCNE) y la Oficina Nacional de la Propiedad Industrial (ONAPI), firmaron un acuerdo de colaboración interinstitucional con el objetivo de establecer y consolidar el Centro de Apoyo a la Tecnología y la Innovación (CATI) y sus redes asociadas, mejorando el acceso a información de alta calidad en Propiedad Industrial a innovadores, investigadores, emprendedores, universidades y empresas de todos los tamaños del país, a través de servicios de información tecnológica, información de patentes y servicios relacionados. Los CATI periféricos forman parte de una Red, que dependen del CATI Central, que tienen por objetivo ofrecer a la comunidad universitaria capacitaciones en materia de PI, así como asesoría y acompañamiento en el proceso de identificación y protección de sus activos de PI.</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Escuela Latinoamericana de Propiedad Intelectual (ELAPI) y la Oficina Nacional de la Propiedad Industrial (ONAPI), firmaron un acuerdo de cooperación con la finalidad de establecer un ámbito de colaboración y asistencia académicas tendente a complementar esfuerzos y </w:t>
      </w:r>
      <w:r w:rsidRPr="00AD3474">
        <w:rPr>
          <w:rFonts w:ascii="Times New Roman" w:hAnsi="Times New Roman" w:cs="Times New Roman"/>
          <w:color w:val="767171"/>
        </w:rPr>
        <w:lastRenderedPageBreak/>
        <w:t>recursos para fortalecer un mejor cumplimiento de las funciones, misiones y objetivos, permitiendo brindar un mejor servicio a la comunidad, en un todo de acuerdo con el ordenamiento jurídico vigente.</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La Oficina Nacional de la Propiedad Industrial (ONAPI), organizó dos paneles en las provincias de San Francisco de Macorís y Puerto Plata, centrados en la importancia de las marcas locales y su contribución al desarrollo regional; en estos se destacaron los resultados positivos del uso y la gestión efectiva de los Derechos de Propiedad Industrial de las empresas locales y como esta incentivan el desarrollo de sus comunidades y del país.</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Oficina Nacional de la Propiedad Industrial (ONAPI), junto al Fondo Especial Para El Desarrollo Agropecuario (FEDA), ha recorrido el país visitando localidades como Sabana de la Mar, </w:t>
      </w:r>
      <w:proofErr w:type="spellStart"/>
      <w:r w:rsidRPr="00AD3474">
        <w:rPr>
          <w:rFonts w:ascii="Times New Roman" w:hAnsi="Times New Roman" w:cs="Times New Roman"/>
          <w:color w:val="767171"/>
        </w:rPr>
        <w:t>Peravia</w:t>
      </w:r>
      <w:proofErr w:type="spellEnd"/>
      <w:r w:rsidRPr="00AD3474">
        <w:rPr>
          <w:rFonts w:ascii="Times New Roman" w:hAnsi="Times New Roman" w:cs="Times New Roman"/>
          <w:color w:val="767171"/>
        </w:rPr>
        <w:t>, Constanza y San Juan de la Maguana, capacitando a los emprendedores agropecuarios sobre la importancia de la formalidad y la protección de sus activos intangibles mediante el evento "Marca Ciudad" en los festivales organizados por el FEDA.</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En colaboración con el Ministerio de Industria, Comercio y </w:t>
      </w:r>
      <w:proofErr w:type="spellStart"/>
      <w:r w:rsidRPr="00AD3474">
        <w:rPr>
          <w:rFonts w:ascii="Times New Roman" w:hAnsi="Times New Roman" w:cs="Times New Roman"/>
          <w:color w:val="767171"/>
        </w:rPr>
        <w:t>Mipymes</w:t>
      </w:r>
      <w:proofErr w:type="spellEnd"/>
      <w:r w:rsidRPr="00AD3474">
        <w:rPr>
          <w:rFonts w:ascii="Times New Roman" w:hAnsi="Times New Roman" w:cs="Times New Roman"/>
          <w:color w:val="767171"/>
        </w:rPr>
        <w:t xml:space="preserve"> y La Oficina Nacional de la Propiedad Industrial (ONAPI), se han llevado a cabo tres Rutas </w:t>
      </w:r>
      <w:proofErr w:type="spellStart"/>
      <w:r w:rsidRPr="00AD3474">
        <w:rPr>
          <w:rFonts w:ascii="Times New Roman" w:hAnsi="Times New Roman" w:cs="Times New Roman"/>
          <w:color w:val="767171"/>
        </w:rPr>
        <w:t>Mipymes</w:t>
      </w:r>
      <w:proofErr w:type="spellEnd"/>
      <w:r w:rsidRPr="00AD3474">
        <w:rPr>
          <w:rFonts w:ascii="Times New Roman" w:hAnsi="Times New Roman" w:cs="Times New Roman"/>
          <w:color w:val="767171"/>
        </w:rPr>
        <w:t xml:space="preserve">, ofreciendo capacitación y acompañamiento a los cientos de emprendedores que se han dado cita en diversas localidades como Santiago y </w:t>
      </w:r>
      <w:proofErr w:type="spellStart"/>
      <w:r w:rsidRPr="00AD3474">
        <w:rPr>
          <w:rFonts w:ascii="Times New Roman" w:hAnsi="Times New Roman" w:cs="Times New Roman"/>
          <w:color w:val="767171"/>
        </w:rPr>
        <w:t>Dajabón</w:t>
      </w:r>
      <w:proofErr w:type="spellEnd"/>
      <w:r w:rsidRPr="00AD3474">
        <w:rPr>
          <w:rFonts w:ascii="Times New Roman" w:hAnsi="Times New Roman" w:cs="Times New Roman"/>
          <w:color w:val="767171"/>
        </w:rPr>
        <w:t>.</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Oficina Nacional de la Propiedad Industrial, realizó el lanzamiento de la 3ra. edición de la Revista “ONAPI Informa”, titulada “Impulsando el Emprendimiento, la Innovación y la Tecnología”. Esta edición tiene como objetivo promover la creatividad y la innovación a través de la </w:t>
      </w:r>
      <w:r w:rsidRPr="00AD3474">
        <w:rPr>
          <w:rFonts w:ascii="Times New Roman" w:hAnsi="Times New Roman" w:cs="Times New Roman"/>
          <w:color w:val="767171"/>
        </w:rPr>
        <w:lastRenderedPageBreak/>
        <w:t>investigación, motivando a los investigadores, innovadores y emprendedores a desarrollar sus ideas para llevarlas al mercado. La revista contiene 34 artículos y destaca la historia de seis inventores cuyas patentes están siendo comercializadas en el país.</w:t>
      </w:r>
    </w:p>
    <w:p w:rsidR="00631A46" w:rsidRPr="00AD3474" w:rsidRDefault="00631A46" w:rsidP="00631A46">
      <w:pPr>
        <w:pStyle w:val="Prrafodelista"/>
        <w:spacing w:line="360" w:lineRule="auto"/>
        <w:rPr>
          <w:rFonts w:ascii="Times New Roman" w:hAnsi="Times New Roman" w:cs="Times New Roman"/>
          <w:color w:val="767171"/>
        </w:rPr>
      </w:pPr>
    </w:p>
    <w:p w:rsidR="00631A46" w:rsidRPr="00010FD5" w:rsidRDefault="00631A46" w:rsidP="00010FD5">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Oficina Nacional de la Propiedad Industrial (ONAPI), llevó a cabo una nueva versión del Campamento Verano Innovador, proyecto que tiene por objetivo acercar a jóvenes de bachillerato de alto rendimiento, a la innovación, la Propiedad Industrial, el emprendimiento y las carreras STEM (Ciencia, Tecnología, Ingeniería y Matemáticas). El programa, que tiene una duración de dos semanas, se lleva a cabo para cincuenta </w:t>
      </w:r>
      <w:r w:rsidR="004829EC" w:rsidRPr="00AD3474">
        <w:rPr>
          <w:rFonts w:ascii="Times New Roman" w:hAnsi="Times New Roman" w:cs="Times New Roman"/>
          <w:color w:val="767171"/>
        </w:rPr>
        <w:t>(</w:t>
      </w:r>
      <w:r w:rsidRPr="00AD3474">
        <w:rPr>
          <w:rFonts w:ascii="Times New Roman" w:hAnsi="Times New Roman" w:cs="Times New Roman"/>
          <w:color w:val="767171"/>
        </w:rPr>
        <w:t>50</w:t>
      </w:r>
      <w:r w:rsidR="004829EC" w:rsidRPr="00AD3474">
        <w:rPr>
          <w:rFonts w:ascii="Times New Roman" w:hAnsi="Times New Roman" w:cs="Times New Roman"/>
          <w:color w:val="767171"/>
        </w:rPr>
        <w:t>)</w:t>
      </w:r>
      <w:r w:rsidRPr="00AD3474">
        <w:rPr>
          <w:rFonts w:ascii="Times New Roman" w:hAnsi="Times New Roman" w:cs="Times New Roman"/>
          <w:color w:val="767171"/>
        </w:rPr>
        <w:t xml:space="preserve"> estudiantes, y cuenta con el apoyo de empresas públicas y privadas, universidades, así como también de profesionales independientes, que ofrecen su colaboración para que, a través de una experiencia vivencial, los jóvenes sean formados en distintas áreas y expuestos a las carreras STEM.</w:t>
      </w: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Puesta en marcha del proyecto “ONAPI EMPRENDE”, el cual tiene como propósito identificar a los colaboradores de la ONAPI con emprendimiento, y ofrecerles formación para fortalecer sus capacidades y habilidades administrativas. Este año se llevó a cabo el segundo bazar del proyecto, “Edición Madres”, en el que participaron once (11) emprendedores que exhibieron sus productos y servicios.</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La Oficina Nacional de la Propiedad Industrial participó en la Reunión Regional en Gestión de PI en el marco del proyecto: “Construcción de un modelo de política institucional de gestión de Propiedad Intelectual para Universidades de los países miembros de la Red delos Centros de Apoyo a la Tecnología e Innovación (CATI) de Centroamérica y la República Dominicana”. La reunión tuvo como objetivo fortalecer las capacidades de las universidades de Centroamérica y República Dominicana en materia </w:t>
      </w:r>
      <w:r w:rsidRPr="00AD3474">
        <w:rPr>
          <w:rFonts w:ascii="Times New Roman" w:hAnsi="Times New Roman" w:cs="Times New Roman"/>
          <w:color w:val="767171"/>
        </w:rPr>
        <w:lastRenderedPageBreak/>
        <w:t>de gestión de la Propiedad Intelectual, para promover la innovación, el emprendimiento y el desarrollo tecnológico en la región.</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La Academia Nacional de la Propiedad Intelectual (ANPI) de la ONAPI, puso en marcha el proyecto PI Aventura, con el objetivo de alcanzar niños de edad escolar, con el tema de Propiedad Industrial. Las charlas, llevadas a cabo en escuelas públicas, indujeron a los niños al tema, a través de la caricatura “Pororó Crea su Marca”, facilitada por la Organización Mundial de la Propiedad Intelectual, OMPI. Las charlas impactaron un total de seiscientos noventa y cuatro (694) niños con un rango de edad, desde los 6 a 11 años.</w:t>
      </w:r>
    </w:p>
    <w:p w:rsidR="00631A46" w:rsidRPr="00AD3474" w:rsidRDefault="00631A46" w:rsidP="00631A46">
      <w:pPr>
        <w:pStyle w:val="Prrafodelista"/>
        <w:spacing w:line="360" w:lineRule="auto"/>
        <w:rPr>
          <w:rFonts w:ascii="Times New Roman" w:hAnsi="Times New Roman" w:cs="Times New Roman"/>
          <w:color w:val="767171"/>
        </w:rPr>
      </w:pPr>
    </w:p>
    <w:p w:rsidR="00631A46" w:rsidRPr="00AD3474" w:rsidRDefault="00631A46" w:rsidP="00631A4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La Organización Mundial de la Propiedad Intelectual (OMPI), en conjunto con la Academia Nacional de la Propiedad Intelectual (ANPI) de la ONAPI, llevó a cabo el Taller “Modelo OMPI de Política Institucional de Gestión de Propiedad Intelectual” para Universidades de Centroamérica y la República Dominicana, dirigido a las áreas de investigación, innovación y emprendimiento de las universidades y otros centros de educación superior. El taller tuvo como propósito ofrecer las herramientas necesarias para que implementen una política institucional de gestión de Propiedad Intelectual (PI), sólidamente elaborada, que le permita contar con un marco estratégico para el manejo adecuado de los derechos en este tema, tanto a nivel interno como en su rol dentro del ecosistema de la innovación.</w:t>
      </w:r>
    </w:p>
    <w:p w:rsidR="00406BAF" w:rsidRPr="00AD3474" w:rsidRDefault="00406BAF" w:rsidP="00406BAF">
      <w:pPr>
        <w:pStyle w:val="Prrafodelista"/>
        <w:rPr>
          <w:rFonts w:ascii="Times New Roman" w:hAnsi="Times New Roman" w:cs="Times New Roman"/>
          <w:color w:val="767171"/>
        </w:rPr>
      </w:pPr>
    </w:p>
    <w:p w:rsidR="00406BAF" w:rsidRPr="00AD3474" w:rsidRDefault="003F56B0" w:rsidP="003F56B0">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En colaboración con el Programa SUPÉRATE, la Oficina Nacional de la Propiedad Industrial realizó una serie de charlas sobre Signos Distintivos dirigidas a mujeres emprendedoras de diversas localidades del país. Estas actividades tuvieron como objetivo orientar a las participantes sobre la importancia de proteger sus marcas, nombres comerciales y otros </w:t>
      </w:r>
      <w:r w:rsidRPr="00AD3474">
        <w:rPr>
          <w:rFonts w:ascii="Times New Roman" w:hAnsi="Times New Roman" w:cs="Times New Roman"/>
          <w:color w:val="767171"/>
        </w:rPr>
        <w:lastRenderedPageBreak/>
        <w:t>elementos distintivos para fortalecer sus negocios.</w:t>
      </w:r>
      <w:r w:rsidR="0081393F" w:rsidRPr="00AD3474">
        <w:rPr>
          <w:rFonts w:ascii="Times New Roman" w:hAnsi="Times New Roman" w:cs="Times New Roman"/>
          <w:color w:val="767171"/>
        </w:rPr>
        <w:t xml:space="preserve"> Impactando a 54 mujeres emprendedoras.</w:t>
      </w:r>
    </w:p>
    <w:p w:rsidR="003779E6" w:rsidRPr="00AD3474" w:rsidRDefault="003779E6" w:rsidP="003779E6">
      <w:pPr>
        <w:pStyle w:val="Prrafodelista"/>
        <w:rPr>
          <w:rFonts w:ascii="Times New Roman" w:hAnsi="Times New Roman" w:cs="Times New Roman"/>
          <w:color w:val="767171"/>
        </w:rPr>
      </w:pPr>
    </w:p>
    <w:p w:rsidR="003779E6" w:rsidRPr="00AD3474" w:rsidRDefault="003779E6" w:rsidP="003779E6">
      <w:pPr>
        <w:pStyle w:val="Prrafodelista"/>
        <w:numPr>
          <w:ilvl w:val="0"/>
          <w:numId w:val="34"/>
        </w:numPr>
        <w:spacing w:line="360" w:lineRule="auto"/>
        <w:rPr>
          <w:rFonts w:ascii="Times New Roman" w:hAnsi="Times New Roman" w:cs="Times New Roman"/>
          <w:color w:val="767171"/>
        </w:rPr>
      </w:pPr>
      <w:r w:rsidRPr="00AD3474">
        <w:rPr>
          <w:rFonts w:ascii="Times New Roman" w:hAnsi="Times New Roman" w:cs="Times New Roman"/>
          <w:color w:val="767171"/>
        </w:rPr>
        <w:t xml:space="preserve">A nivel nacional la Oficina Nacional de la Propiedad Industrial asistió a 417 personas a través de Ferias, Rutas </w:t>
      </w:r>
      <w:proofErr w:type="spellStart"/>
      <w:r w:rsidRPr="00AD3474">
        <w:rPr>
          <w:rFonts w:ascii="Times New Roman" w:hAnsi="Times New Roman" w:cs="Times New Roman"/>
          <w:color w:val="767171"/>
        </w:rPr>
        <w:t>Mipymes</w:t>
      </w:r>
      <w:proofErr w:type="spellEnd"/>
      <w:r w:rsidRPr="00AD3474">
        <w:rPr>
          <w:rFonts w:ascii="Times New Roman" w:hAnsi="Times New Roman" w:cs="Times New Roman"/>
          <w:color w:val="767171"/>
        </w:rPr>
        <w:t xml:space="preserve"> y charlas a diferentes grupos de emprendedores, agricultores y público en general, los cuales recibieron orientación en materia de PI y ayuda en los registros de sus nombres comerciales y marcas.</w:t>
      </w:r>
    </w:p>
    <w:p w:rsidR="00631A46" w:rsidRPr="00AD3474" w:rsidRDefault="00631A46" w:rsidP="00631A46">
      <w:pPr>
        <w:spacing w:line="360" w:lineRule="auto"/>
        <w:rPr>
          <w:rFonts w:ascii="Times New Roman" w:hAnsi="Times New Roman" w:cs="Times New Roman"/>
          <w:color w:val="767171"/>
        </w:rPr>
      </w:pPr>
    </w:p>
    <w:p w:rsidR="00391454" w:rsidRPr="00AD3474" w:rsidRDefault="00391454" w:rsidP="00391454">
      <w:pPr>
        <w:spacing w:line="360" w:lineRule="auto"/>
        <w:rPr>
          <w:rFonts w:ascii="Times New Roman" w:hAnsi="Times New Roman" w:cs="Times New Roman"/>
          <w:b/>
          <w:color w:val="767171"/>
          <w:spacing w:val="20"/>
          <w:sz w:val="18"/>
          <w:szCs w:val="18"/>
        </w:rPr>
      </w:pPr>
    </w:p>
    <w:p w:rsidR="00ED5B03" w:rsidRPr="00AC465E" w:rsidRDefault="00FD1032" w:rsidP="00ED5B03">
      <w:pPr>
        <w:spacing w:line="360" w:lineRule="auto"/>
        <w:rPr>
          <w:rFonts w:ascii="Times New Roman" w:hAnsi="Times New Roman" w:cs="Times New Roman"/>
          <w:i/>
          <w:color w:val="767171"/>
          <w:sz w:val="18"/>
        </w:rPr>
      </w:pPr>
      <w:r w:rsidRPr="00AC465E">
        <w:rPr>
          <w:rFonts w:ascii="Times New Roman" w:hAnsi="Times New Roman" w:cs="Times New Roman"/>
          <w:i/>
          <w:color w:val="767171"/>
          <w:sz w:val="18"/>
        </w:rPr>
        <w:t>Fuente: Departamento de Formulación, Monitoreo y evaluación de Planes, Programas y Proyectos, Depto. Relaciones Internacionales e Interinstitucionales y la Academia Nacio</w:t>
      </w:r>
      <w:r w:rsidR="00676E1F" w:rsidRPr="00AC465E">
        <w:rPr>
          <w:rFonts w:ascii="Times New Roman" w:hAnsi="Times New Roman" w:cs="Times New Roman"/>
          <w:i/>
          <w:color w:val="767171"/>
          <w:sz w:val="18"/>
        </w:rPr>
        <w:t>nal de la Propiedad Industrial.</w:t>
      </w:r>
      <w:bookmarkStart w:id="50" w:name="_Toc90552531"/>
    </w:p>
    <w:p w:rsidR="00631A46" w:rsidRPr="00AD3474" w:rsidRDefault="00631A46">
      <w:pPr>
        <w:jc w:val="left"/>
        <w:rPr>
          <w:rFonts w:ascii="Times New Roman" w:eastAsiaTheme="majorEastAsia" w:hAnsi="Times New Roman" w:cs="Times New Roman"/>
          <w:b/>
          <w:bCs/>
          <w:color w:val="767171"/>
          <w:szCs w:val="26"/>
        </w:rPr>
      </w:pPr>
    </w:p>
    <w:p w:rsidR="00360FA5" w:rsidRPr="00AD3474" w:rsidRDefault="00D928F0" w:rsidP="00495C8F">
      <w:pPr>
        <w:pStyle w:val="Ttulo2"/>
        <w:numPr>
          <w:ilvl w:val="1"/>
          <w:numId w:val="1"/>
        </w:numPr>
        <w:spacing w:line="360" w:lineRule="auto"/>
        <w:rPr>
          <w:rFonts w:ascii="Times New Roman" w:hAnsi="Times New Roman" w:cs="Times New Roman"/>
          <w:color w:val="767171"/>
        </w:rPr>
      </w:pPr>
      <w:bookmarkStart w:id="51" w:name="_Toc185514695"/>
      <w:r w:rsidRPr="00AD3474">
        <w:rPr>
          <w:rFonts w:ascii="Times New Roman" w:hAnsi="Times New Roman" w:cs="Times New Roman"/>
          <w:color w:val="767171"/>
        </w:rPr>
        <w:t>Desempeño del Área de Comunicaciones</w:t>
      </w:r>
      <w:bookmarkEnd w:id="50"/>
      <w:bookmarkEnd w:id="51"/>
    </w:p>
    <w:p w:rsidR="00360FA5" w:rsidRPr="00AD3474" w:rsidRDefault="00360FA5" w:rsidP="00360FA5">
      <w:pPr>
        <w:spacing w:line="360" w:lineRule="auto"/>
        <w:rPr>
          <w:rFonts w:ascii="Times New Roman" w:hAnsi="Times New Roman" w:cs="Times New Roman"/>
          <w:color w:val="767171"/>
        </w:rPr>
      </w:pPr>
    </w:p>
    <w:p w:rsidR="003A53E7"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El Departamento de Comunicaciones de la Oficina Nacional de la Propiedad Industrial (ONAPI) se encuentra comprometido en un constante trabajo de actualización y mejora de la comunicación, tanto interna como externa, con el objetivo de obtener resultados más efectivos.</w:t>
      </w:r>
    </w:p>
    <w:p w:rsidR="003A53E7"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En el año 2024, se han difundido en algunos medios impresos del país y se ha dado cobertura de las principales actividades realizadas en la institución relacionadas a la gestión de la ONAPI, entre las que se destacan: entrega de patentes, logros de la oficina, competencias en apoyo a la innovación, el papel de la mujer en la propiedad industrial e información de talleres relacionados a la propiedad industrial.</w:t>
      </w:r>
    </w:p>
    <w:p w:rsidR="003A53E7"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Se realizó la tercera y cuarta edición de la Revista Institucional “ONAPI Informa” – con los temas: Propiedad Industrial (Impulsando el Emprendimiento, la Innovación y la Tecnología) y Primeros Profesionales de la Ciencia, Tecnología, </w:t>
      </w:r>
      <w:r w:rsidRPr="00AD3474">
        <w:rPr>
          <w:rFonts w:ascii="Times New Roman" w:hAnsi="Times New Roman" w:cs="Times New Roman"/>
          <w:color w:val="767171"/>
        </w:rPr>
        <w:lastRenderedPageBreak/>
        <w:t>Ingeniería y Matemática (STEM), con el propósito de resaltar la importancia de las carreras tecnológicas en el fomento a la innovación.</w:t>
      </w:r>
    </w:p>
    <w:p w:rsidR="003A53E7"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Durante el periodo comprendido de enero hasta noviembre de 2024, se han realizado 48 programas de televisión, donde hemos tenido un gran número de invitados, entre inventores, gestores y personalidades vinculadas a la institución. El mismo es transmitido cada sábado en horario de 9:00 a.m. A 10:00 a.m. a través del Canal EN Televisión, por nuestro Canal de YouTube y, además, se re-transmite en el Canal CATORCE TV, los sábados de 8: 00 p.m. a 9:00 p.m.</w:t>
      </w:r>
    </w:p>
    <w:p w:rsidR="003A53E7"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La presencia en las redes sociales se ha mantenido a través de la difusión de todas las actividades que se realizan en la institución, la interacción se ha visto en aumento y el recibimiento de los seguidores ha sido positivo.</w:t>
      </w:r>
    </w:p>
    <w:p w:rsidR="0013713E" w:rsidRPr="00AD3474" w:rsidRDefault="003A53E7" w:rsidP="003A53E7">
      <w:pPr>
        <w:spacing w:line="360" w:lineRule="auto"/>
        <w:rPr>
          <w:rFonts w:ascii="Times New Roman" w:hAnsi="Times New Roman" w:cs="Times New Roman"/>
          <w:color w:val="767171"/>
        </w:rPr>
      </w:pPr>
      <w:r w:rsidRPr="00AD3474">
        <w:rPr>
          <w:rFonts w:ascii="Times New Roman" w:hAnsi="Times New Roman" w:cs="Times New Roman"/>
          <w:color w:val="767171"/>
        </w:rPr>
        <w:t xml:space="preserve">A continuación, se muestra una tabla con las estadísticas relacionadas a las redes sociales </w:t>
      </w:r>
      <w:r w:rsidR="00AC465E">
        <w:rPr>
          <w:rFonts w:ascii="Times New Roman" w:hAnsi="Times New Roman" w:cs="Times New Roman"/>
          <w:color w:val="767171"/>
        </w:rPr>
        <w:t>en el año</w:t>
      </w:r>
      <w:r w:rsidRPr="00AD3474">
        <w:rPr>
          <w:rFonts w:ascii="Times New Roman" w:hAnsi="Times New Roman" w:cs="Times New Roman"/>
          <w:color w:val="767171"/>
        </w:rPr>
        <w:t xml:space="preserve"> 2024:</w:t>
      </w:r>
    </w:p>
    <w:tbl>
      <w:tblPr>
        <w:tblW w:w="8372" w:type="dxa"/>
        <w:tblInd w:w="55" w:type="dxa"/>
        <w:tblCellMar>
          <w:left w:w="0" w:type="dxa"/>
          <w:right w:w="0" w:type="dxa"/>
        </w:tblCellMar>
        <w:tblLook w:val="04A0" w:firstRow="1" w:lastRow="0" w:firstColumn="1" w:lastColumn="0" w:noHBand="0" w:noVBand="1"/>
      </w:tblPr>
      <w:tblGrid>
        <w:gridCol w:w="1318"/>
        <w:gridCol w:w="1941"/>
        <w:gridCol w:w="2024"/>
        <w:gridCol w:w="1466"/>
        <w:gridCol w:w="1623"/>
      </w:tblGrid>
      <w:tr w:rsidR="00AD3474" w:rsidRPr="00AD3474" w:rsidTr="002200D1">
        <w:trPr>
          <w:trHeight w:val="342"/>
          <w:tblHeader/>
        </w:trPr>
        <w:tc>
          <w:tcPr>
            <w:tcW w:w="8372" w:type="dxa"/>
            <w:gridSpan w:val="5"/>
            <w:tcBorders>
              <w:top w:val="single" w:sz="8" w:space="0" w:color="767171"/>
              <w:left w:val="single" w:sz="8" w:space="0" w:color="767171"/>
              <w:bottom w:val="single" w:sz="8" w:space="0" w:color="767171"/>
              <w:right w:val="single" w:sz="8" w:space="0" w:color="767171"/>
            </w:tcBorders>
            <w:shd w:val="clear" w:color="auto" w:fill="142F62"/>
            <w:noWrap/>
            <w:tcMar>
              <w:top w:w="0" w:type="dxa"/>
              <w:left w:w="70" w:type="dxa"/>
              <w:bottom w:w="0" w:type="dxa"/>
              <w:right w:w="70" w:type="dxa"/>
            </w:tcMar>
            <w:vAlign w:val="center"/>
            <w:hideMark/>
          </w:tcPr>
          <w:p w:rsidR="000B4085" w:rsidRPr="00AC465E" w:rsidRDefault="000B4085" w:rsidP="00AC465E">
            <w:pPr>
              <w:spacing w:after="0" w:line="240" w:lineRule="auto"/>
              <w:jc w:val="center"/>
              <w:rPr>
                <w:rFonts w:ascii="Times New Roman" w:eastAsia="Times New Roman" w:hAnsi="Times New Roman" w:cs="Times New Roman"/>
                <w:b/>
                <w:bCs/>
                <w:color w:val="FFFFFF" w:themeColor="background1"/>
                <w:szCs w:val="24"/>
                <w:lang w:eastAsia="es-US"/>
              </w:rPr>
            </w:pPr>
            <w:r w:rsidRPr="00AC465E">
              <w:rPr>
                <w:rFonts w:ascii="Times New Roman" w:eastAsia="Times New Roman" w:hAnsi="Times New Roman" w:cs="Times New Roman"/>
                <w:b/>
                <w:bCs/>
                <w:color w:val="FFFFFF" w:themeColor="background1"/>
                <w:szCs w:val="24"/>
                <w:lang w:eastAsia="es-US"/>
              </w:rPr>
              <w:t>Estadísticas de las Redes Sociales 2024</w:t>
            </w:r>
          </w:p>
        </w:tc>
      </w:tr>
      <w:tr w:rsidR="00AD3474" w:rsidRPr="00AD3474" w:rsidTr="002200D1">
        <w:trPr>
          <w:trHeight w:val="1362"/>
          <w:tblHeader/>
        </w:trPr>
        <w:tc>
          <w:tcPr>
            <w:tcW w:w="1318" w:type="dxa"/>
            <w:tcBorders>
              <w:top w:val="nil"/>
              <w:left w:val="single" w:sz="8" w:space="0" w:color="767171"/>
              <w:bottom w:val="single" w:sz="8" w:space="0" w:color="767171"/>
              <w:right w:val="single" w:sz="8" w:space="0" w:color="767171"/>
            </w:tcBorders>
            <w:shd w:val="clear" w:color="auto" w:fill="D9D9D9"/>
            <w:noWrap/>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b/>
                <w:bCs/>
                <w:color w:val="767171"/>
                <w:szCs w:val="24"/>
                <w:lang w:eastAsia="es-US"/>
              </w:rPr>
            </w:pPr>
            <w:r w:rsidRPr="00AD3474">
              <w:rPr>
                <w:rFonts w:ascii="Times New Roman" w:eastAsia="Times New Roman" w:hAnsi="Times New Roman" w:cs="Times New Roman"/>
                <w:b/>
                <w:bCs/>
                <w:color w:val="767171"/>
                <w:szCs w:val="24"/>
                <w:lang w:eastAsia="es-US"/>
              </w:rPr>
              <w:t>Red Social</w:t>
            </w:r>
          </w:p>
        </w:tc>
        <w:tc>
          <w:tcPr>
            <w:tcW w:w="1941" w:type="dxa"/>
            <w:tcBorders>
              <w:top w:val="nil"/>
              <w:left w:val="nil"/>
              <w:bottom w:val="single" w:sz="8" w:space="0" w:color="767171"/>
              <w:right w:val="single" w:sz="8" w:space="0" w:color="767171"/>
            </w:tcBorders>
            <w:shd w:val="clear" w:color="auto" w:fill="D9D9D9"/>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b/>
                <w:bCs/>
                <w:color w:val="767171"/>
                <w:szCs w:val="24"/>
                <w:lang w:eastAsia="es-US"/>
              </w:rPr>
            </w:pPr>
            <w:r w:rsidRPr="00AD3474">
              <w:rPr>
                <w:rFonts w:ascii="Times New Roman" w:eastAsia="Times New Roman" w:hAnsi="Times New Roman" w:cs="Times New Roman"/>
                <w:b/>
                <w:bCs/>
                <w:color w:val="767171"/>
                <w:szCs w:val="24"/>
                <w:lang w:eastAsia="es-US"/>
              </w:rPr>
              <w:t>Seguidores</w:t>
            </w:r>
          </w:p>
        </w:tc>
        <w:tc>
          <w:tcPr>
            <w:tcW w:w="2024" w:type="dxa"/>
            <w:tcBorders>
              <w:top w:val="nil"/>
              <w:left w:val="nil"/>
              <w:bottom w:val="single" w:sz="8" w:space="0" w:color="767171"/>
              <w:right w:val="single" w:sz="8" w:space="0" w:color="767171"/>
            </w:tcBorders>
            <w:shd w:val="clear" w:color="auto" w:fill="D9D9D9"/>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b/>
                <w:bCs/>
                <w:color w:val="767171"/>
                <w:szCs w:val="24"/>
                <w:lang w:eastAsia="es-US"/>
              </w:rPr>
            </w:pPr>
            <w:r w:rsidRPr="00AD3474">
              <w:rPr>
                <w:rFonts w:ascii="Times New Roman" w:eastAsia="Times New Roman" w:hAnsi="Times New Roman" w:cs="Times New Roman"/>
                <w:b/>
                <w:bCs/>
                <w:color w:val="767171"/>
                <w:szCs w:val="24"/>
                <w:lang w:eastAsia="es-US"/>
              </w:rPr>
              <w:t>Publicaciones</w:t>
            </w:r>
          </w:p>
        </w:tc>
        <w:tc>
          <w:tcPr>
            <w:tcW w:w="1466" w:type="dxa"/>
            <w:tcBorders>
              <w:top w:val="nil"/>
              <w:left w:val="nil"/>
              <w:bottom w:val="single" w:sz="8" w:space="0" w:color="767171"/>
              <w:right w:val="single" w:sz="8" w:space="0" w:color="767171"/>
            </w:tcBorders>
            <w:shd w:val="clear" w:color="auto" w:fill="D9D9D9"/>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b/>
                <w:bCs/>
                <w:color w:val="767171"/>
                <w:szCs w:val="24"/>
                <w:lang w:eastAsia="es-US"/>
              </w:rPr>
            </w:pPr>
            <w:r w:rsidRPr="00AD3474">
              <w:rPr>
                <w:rFonts w:ascii="Times New Roman" w:eastAsia="Times New Roman" w:hAnsi="Times New Roman" w:cs="Times New Roman"/>
                <w:b/>
                <w:bCs/>
                <w:color w:val="767171"/>
                <w:szCs w:val="24"/>
                <w:lang w:eastAsia="es-US"/>
              </w:rPr>
              <w:t>Me Gusta</w:t>
            </w:r>
          </w:p>
        </w:tc>
        <w:tc>
          <w:tcPr>
            <w:tcW w:w="1623" w:type="dxa"/>
            <w:tcBorders>
              <w:top w:val="nil"/>
              <w:left w:val="nil"/>
              <w:bottom w:val="single" w:sz="8" w:space="0" w:color="767171"/>
              <w:right w:val="single" w:sz="8" w:space="0" w:color="767171"/>
            </w:tcBorders>
            <w:shd w:val="clear" w:color="auto" w:fill="D9D9D9"/>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b/>
                <w:bCs/>
                <w:color w:val="767171"/>
                <w:szCs w:val="24"/>
                <w:lang w:eastAsia="es-US"/>
              </w:rPr>
            </w:pPr>
            <w:r w:rsidRPr="00AD3474">
              <w:rPr>
                <w:rFonts w:ascii="Times New Roman" w:eastAsia="Times New Roman" w:hAnsi="Times New Roman" w:cs="Times New Roman"/>
                <w:b/>
                <w:bCs/>
                <w:color w:val="767171"/>
                <w:szCs w:val="24"/>
                <w:lang w:eastAsia="es-US"/>
              </w:rPr>
              <w:t>Aumento de Seguidores en %</w:t>
            </w:r>
          </w:p>
        </w:tc>
      </w:tr>
      <w:tr w:rsidR="00AD3474" w:rsidRPr="00AD3474" w:rsidTr="002200D1">
        <w:trPr>
          <w:trHeight w:val="342"/>
        </w:trPr>
        <w:tc>
          <w:tcPr>
            <w:tcW w:w="1318" w:type="dxa"/>
            <w:tcBorders>
              <w:top w:val="nil"/>
              <w:left w:val="single" w:sz="8" w:space="0" w:color="767171"/>
              <w:bottom w:val="single" w:sz="8" w:space="0" w:color="767171"/>
              <w:right w:val="single" w:sz="8" w:space="0" w:color="767171"/>
            </w:tcBorders>
            <w:noWrap/>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Instagram</w:t>
            </w:r>
          </w:p>
        </w:tc>
        <w:tc>
          <w:tcPr>
            <w:tcW w:w="1941"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52,910</w:t>
            </w:r>
          </w:p>
        </w:tc>
        <w:tc>
          <w:tcPr>
            <w:tcW w:w="2024"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318</w:t>
            </w:r>
          </w:p>
        </w:tc>
        <w:tc>
          <w:tcPr>
            <w:tcW w:w="1466"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15,758</w:t>
            </w:r>
          </w:p>
        </w:tc>
        <w:tc>
          <w:tcPr>
            <w:tcW w:w="1623" w:type="dxa"/>
            <w:tcBorders>
              <w:top w:val="nil"/>
              <w:left w:val="nil"/>
              <w:bottom w:val="single" w:sz="8" w:space="0" w:color="767171"/>
              <w:right w:val="single" w:sz="8" w:space="0" w:color="767171"/>
            </w:tcBorders>
            <w:tcMar>
              <w:top w:w="0" w:type="dxa"/>
              <w:left w:w="70" w:type="dxa"/>
              <w:bottom w:w="0" w:type="dxa"/>
              <w:right w:w="70" w:type="dxa"/>
            </w:tcMar>
            <w:vAlign w:val="center"/>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20%</w:t>
            </w:r>
          </w:p>
        </w:tc>
      </w:tr>
      <w:tr w:rsidR="00AD3474" w:rsidRPr="00AD3474" w:rsidTr="002200D1">
        <w:trPr>
          <w:trHeight w:val="342"/>
        </w:trPr>
        <w:tc>
          <w:tcPr>
            <w:tcW w:w="1318" w:type="dxa"/>
            <w:tcBorders>
              <w:top w:val="nil"/>
              <w:left w:val="single" w:sz="8" w:space="0" w:color="767171"/>
              <w:bottom w:val="single" w:sz="8" w:space="0" w:color="767171"/>
              <w:right w:val="single" w:sz="8" w:space="0" w:color="767171"/>
            </w:tcBorders>
            <w:noWrap/>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Twitter</w:t>
            </w:r>
          </w:p>
        </w:tc>
        <w:tc>
          <w:tcPr>
            <w:tcW w:w="1941"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8,738</w:t>
            </w:r>
          </w:p>
        </w:tc>
        <w:tc>
          <w:tcPr>
            <w:tcW w:w="2024"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300</w:t>
            </w:r>
          </w:p>
        </w:tc>
        <w:tc>
          <w:tcPr>
            <w:tcW w:w="1466"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289</w:t>
            </w:r>
          </w:p>
        </w:tc>
        <w:tc>
          <w:tcPr>
            <w:tcW w:w="1623" w:type="dxa"/>
            <w:tcBorders>
              <w:top w:val="nil"/>
              <w:left w:val="nil"/>
              <w:bottom w:val="single" w:sz="8" w:space="0" w:color="767171"/>
              <w:right w:val="single" w:sz="8" w:space="0" w:color="767171"/>
            </w:tcBorders>
            <w:tcMar>
              <w:top w:w="0" w:type="dxa"/>
              <w:left w:w="70" w:type="dxa"/>
              <w:bottom w:w="0" w:type="dxa"/>
              <w:right w:w="70" w:type="dxa"/>
            </w:tcMar>
            <w:vAlign w:val="center"/>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0%</w:t>
            </w:r>
          </w:p>
        </w:tc>
      </w:tr>
      <w:tr w:rsidR="00AD3474" w:rsidRPr="00AD3474" w:rsidTr="002200D1">
        <w:trPr>
          <w:trHeight w:val="342"/>
        </w:trPr>
        <w:tc>
          <w:tcPr>
            <w:tcW w:w="1318" w:type="dxa"/>
            <w:tcBorders>
              <w:top w:val="nil"/>
              <w:left w:val="single" w:sz="8" w:space="0" w:color="767171"/>
              <w:bottom w:val="single" w:sz="8" w:space="0" w:color="767171"/>
              <w:right w:val="single" w:sz="8" w:space="0" w:color="767171"/>
            </w:tcBorders>
            <w:noWrap/>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Facebook</w:t>
            </w:r>
          </w:p>
        </w:tc>
        <w:tc>
          <w:tcPr>
            <w:tcW w:w="1941"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7,456</w:t>
            </w:r>
          </w:p>
        </w:tc>
        <w:tc>
          <w:tcPr>
            <w:tcW w:w="2024"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318</w:t>
            </w:r>
          </w:p>
        </w:tc>
        <w:tc>
          <w:tcPr>
            <w:tcW w:w="1466"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1,059</w:t>
            </w:r>
          </w:p>
        </w:tc>
        <w:tc>
          <w:tcPr>
            <w:tcW w:w="1623" w:type="dxa"/>
            <w:tcBorders>
              <w:top w:val="nil"/>
              <w:left w:val="nil"/>
              <w:bottom w:val="single" w:sz="8" w:space="0" w:color="767171"/>
              <w:right w:val="single" w:sz="8" w:space="0" w:color="767171"/>
            </w:tcBorders>
            <w:tcMar>
              <w:top w:w="0" w:type="dxa"/>
              <w:left w:w="70" w:type="dxa"/>
              <w:bottom w:w="0" w:type="dxa"/>
              <w:right w:w="70" w:type="dxa"/>
            </w:tcMar>
            <w:vAlign w:val="center"/>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3%</w:t>
            </w:r>
          </w:p>
        </w:tc>
      </w:tr>
      <w:tr w:rsidR="000B4085" w:rsidRPr="00AD3474" w:rsidTr="002200D1">
        <w:trPr>
          <w:trHeight w:val="342"/>
        </w:trPr>
        <w:tc>
          <w:tcPr>
            <w:tcW w:w="1318" w:type="dxa"/>
            <w:tcBorders>
              <w:top w:val="nil"/>
              <w:left w:val="single" w:sz="8" w:space="0" w:color="767171"/>
              <w:bottom w:val="single" w:sz="8" w:space="0" w:color="767171"/>
              <w:right w:val="single" w:sz="8" w:space="0" w:color="767171"/>
            </w:tcBorders>
            <w:noWrap/>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YouTube</w:t>
            </w:r>
          </w:p>
        </w:tc>
        <w:tc>
          <w:tcPr>
            <w:tcW w:w="1941"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1,597</w:t>
            </w:r>
          </w:p>
        </w:tc>
        <w:tc>
          <w:tcPr>
            <w:tcW w:w="2024"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23</w:t>
            </w:r>
          </w:p>
        </w:tc>
        <w:tc>
          <w:tcPr>
            <w:tcW w:w="1466" w:type="dxa"/>
            <w:tcBorders>
              <w:top w:val="nil"/>
              <w:left w:val="nil"/>
              <w:bottom w:val="single" w:sz="8" w:space="0" w:color="767171"/>
              <w:right w:val="single" w:sz="8" w:space="0" w:color="767171"/>
            </w:tcBorders>
            <w:tcMar>
              <w:top w:w="0" w:type="dxa"/>
              <w:left w:w="70" w:type="dxa"/>
              <w:bottom w:w="0" w:type="dxa"/>
              <w:right w:w="70" w:type="dxa"/>
            </w:tcMar>
            <w:vAlign w:val="center"/>
            <w:hideMark/>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w:t>
            </w:r>
          </w:p>
        </w:tc>
        <w:tc>
          <w:tcPr>
            <w:tcW w:w="1623" w:type="dxa"/>
            <w:tcBorders>
              <w:top w:val="nil"/>
              <w:left w:val="nil"/>
              <w:bottom w:val="single" w:sz="8" w:space="0" w:color="767171"/>
              <w:right w:val="single" w:sz="8" w:space="0" w:color="767171"/>
            </w:tcBorders>
            <w:tcMar>
              <w:top w:w="0" w:type="dxa"/>
              <w:left w:w="70" w:type="dxa"/>
              <w:bottom w:w="0" w:type="dxa"/>
              <w:right w:w="70" w:type="dxa"/>
            </w:tcMar>
            <w:vAlign w:val="center"/>
          </w:tcPr>
          <w:p w:rsidR="000B4085" w:rsidRPr="00AD3474" w:rsidRDefault="000B4085" w:rsidP="002200D1">
            <w:pPr>
              <w:spacing w:after="0" w:line="240" w:lineRule="auto"/>
              <w:jc w:val="center"/>
              <w:rPr>
                <w:rFonts w:ascii="Times New Roman" w:eastAsia="Times New Roman" w:hAnsi="Times New Roman" w:cs="Times New Roman"/>
                <w:color w:val="767171"/>
                <w:szCs w:val="24"/>
                <w:lang w:eastAsia="es-US"/>
              </w:rPr>
            </w:pPr>
            <w:r w:rsidRPr="00AD3474">
              <w:rPr>
                <w:rFonts w:ascii="Times New Roman" w:eastAsia="Times New Roman" w:hAnsi="Times New Roman" w:cs="Times New Roman"/>
                <w:color w:val="767171"/>
                <w:szCs w:val="24"/>
                <w:lang w:eastAsia="es-US"/>
              </w:rPr>
              <w:t>9%</w:t>
            </w:r>
          </w:p>
        </w:tc>
      </w:tr>
    </w:tbl>
    <w:p w:rsidR="0013713E" w:rsidRPr="00AD3474" w:rsidRDefault="0013713E" w:rsidP="0039328B">
      <w:pPr>
        <w:spacing w:line="240" w:lineRule="auto"/>
        <w:rPr>
          <w:rFonts w:ascii="Times New Roman" w:hAnsi="Times New Roman" w:cs="Times New Roman"/>
          <w:color w:val="767171"/>
          <w:sz w:val="20"/>
        </w:rPr>
      </w:pPr>
    </w:p>
    <w:p w:rsidR="009A582C" w:rsidRPr="00AD3474" w:rsidRDefault="00C97453" w:rsidP="0039328B">
      <w:pPr>
        <w:spacing w:line="240" w:lineRule="auto"/>
        <w:rPr>
          <w:rFonts w:ascii="Times New Roman" w:hAnsi="Times New Roman" w:cs="Times New Roman"/>
          <w:color w:val="767171"/>
          <w:sz w:val="20"/>
        </w:rPr>
      </w:pPr>
      <w:r w:rsidRPr="00AD3474">
        <w:rPr>
          <w:rFonts w:ascii="Times New Roman" w:hAnsi="Times New Roman" w:cs="Times New Roman"/>
          <w:color w:val="767171"/>
          <w:sz w:val="20"/>
        </w:rPr>
        <w:t xml:space="preserve"> </w:t>
      </w:r>
    </w:p>
    <w:p w:rsidR="00C97453" w:rsidRPr="00AC465E" w:rsidRDefault="00C97453" w:rsidP="0039328B">
      <w:pPr>
        <w:spacing w:line="240" w:lineRule="auto"/>
        <w:rPr>
          <w:rFonts w:ascii="Times New Roman" w:hAnsi="Times New Roman" w:cs="Times New Roman"/>
          <w:i/>
          <w:color w:val="767171"/>
          <w:sz w:val="20"/>
        </w:rPr>
      </w:pPr>
      <w:r w:rsidRPr="00AD3474">
        <w:rPr>
          <w:rFonts w:ascii="Times New Roman" w:hAnsi="Times New Roman" w:cs="Times New Roman"/>
          <w:color w:val="767171"/>
          <w:sz w:val="20"/>
        </w:rPr>
        <w:t xml:space="preserve"> </w:t>
      </w:r>
      <w:r w:rsidRPr="00AC465E">
        <w:rPr>
          <w:rFonts w:ascii="Times New Roman" w:hAnsi="Times New Roman" w:cs="Times New Roman"/>
          <w:i/>
          <w:color w:val="767171"/>
          <w:sz w:val="18"/>
        </w:rPr>
        <w:t>Fuente: Departamento de Comunicaciones ONAPI</w:t>
      </w:r>
    </w:p>
    <w:p w:rsidR="00FD0040" w:rsidRPr="00AD3474" w:rsidRDefault="0001468D" w:rsidP="00AF210B">
      <w:pPr>
        <w:jc w:val="left"/>
        <w:rPr>
          <w:rFonts w:ascii="Times New Roman" w:eastAsiaTheme="majorEastAsia" w:hAnsi="Times New Roman" w:cs="Times New Roman"/>
          <w:b/>
          <w:bCs/>
          <w:color w:val="767171"/>
          <w:sz w:val="28"/>
          <w:szCs w:val="28"/>
        </w:rPr>
      </w:pPr>
      <w:bookmarkStart w:id="52" w:name="_Toc90552532"/>
      <w:r w:rsidRPr="00AD3474">
        <w:rPr>
          <w:rFonts w:ascii="Times New Roman" w:hAnsi="Times New Roman" w:cs="Times New Roman"/>
          <w:color w:val="767171"/>
        </w:rPr>
        <w:br w:type="page"/>
      </w:r>
    </w:p>
    <w:p w:rsidR="00D928F0" w:rsidRPr="00AD3474" w:rsidRDefault="00D928F0" w:rsidP="00526AF8">
      <w:pPr>
        <w:pStyle w:val="Ttulo1"/>
        <w:numPr>
          <w:ilvl w:val="0"/>
          <w:numId w:val="1"/>
        </w:numPr>
        <w:spacing w:line="360" w:lineRule="auto"/>
        <w:jc w:val="center"/>
        <w:rPr>
          <w:rFonts w:ascii="Times New Roman" w:hAnsi="Times New Roman" w:cs="Times New Roman"/>
          <w:color w:val="767171"/>
        </w:rPr>
      </w:pPr>
      <w:bookmarkStart w:id="53" w:name="_Toc185514696"/>
      <w:r w:rsidRPr="00AD3474">
        <w:rPr>
          <w:rFonts w:ascii="Times New Roman" w:hAnsi="Times New Roman" w:cs="Times New Roman"/>
          <w:color w:val="767171"/>
        </w:rPr>
        <w:lastRenderedPageBreak/>
        <w:t>Servicio al Ciudadano y Transparencia Institucional</w:t>
      </w:r>
      <w:bookmarkEnd w:id="52"/>
      <w:bookmarkEnd w:id="53"/>
    </w:p>
    <w:p w:rsidR="00181421" w:rsidRPr="00AD3474" w:rsidRDefault="00120B0E" w:rsidP="00181421">
      <w:pPr>
        <w:rPr>
          <w:rFonts w:ascii="Times New Roman" w:hAnsi="Times New Roman" w:cs="Times New Roman"/>
          <w:color w:val="767171"/>
        </w:rPr>
      </w:pPr>
      <w:r w:rsidRPr="00AD3474">
        <w:rPr>
          <w:rFonts w:ascii="Times New Roman" w:hAnsi="Times New Roman" w:cs="Times New Roman"/>
          <w:noProof/>
          <w:color w:val="767171"/>
          <w:sz w:val="32"/>
          <w:lang w:eastAsia="es-DO"/>
        </w:rPr>
        <mc:AlternateContent>
          <mc:Choice Requires="wps">
            <w:drawing>
              <wp:anchor distT="0" distB="0" distL="114300" distR="114300" simplePos="0" relativeHeight="251665920" behindDoc="0" locked="0" layoutInCell="1" allowOverlap="1" wp14:anchorId="386DC917" wp14:editId="66C854F0">
                <wp:simplePos x="0" y="0"/>
                <wp:positionH relativeFrom="column">
                  <wp:posOffset>2095500</wp:posOffset>
                </wp:positionH>
                <wp:positionV relativeFrom="paragraph">
                  <wp:posOffset>-6985</wp:posOffset>
                </wp:positionV>
                <wp:extent cx="1028700" cy="45085"/>
                <wp:effectExtent l="0" t="0" r="0" b="12065"/>
                <wp:wrapNone/>
                <wp:docPr id="31" name="31 Menos"/>
                <wp:cNvGraphicFramePr/>
                <a:graphic xmlns:a="http://schemas.openxmlformats.org/drawingml/2006/main">
                  <a:graphicData uri="http://schemas.microsoft.com/office/word/2010/wordprocessingShape">
                    <wps:wsp>
                      <wps:cNvSpPr/>
                      <wps:spPr>
                        <a:xfrm>
                          <a:off x="0" y="0"/>
                          <a:ext cx="1028700" cy="45085"/>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FD3F" id="31 Menos" o:spid="_x0000_s1026" style="position:absolute;margin-left:165pt;margin-top:-.55pt;width:81pt;height: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" path="m136354,17241r755992,l892346,27844r-755992,l136354,17241xe" fillcolor="red" strokecolor="red" strokeweight="2pt">
                <v:path arrowok="t" o:connecttype="custom" o:connectlocs="136354,17241;892346,17241;892346,27844;136354,27844;136354,17241" o:connectangles="0,0,0,0,0"/>
              </v:shape>
            </w:pict>
          </mc:Fallback>
        </mc:AlternateContent>
      </w:r>
    </w:p>
    <w:p w:rsidR="00181421" w:rsidRPr="00AD3474" w:rsidRDefault="00181421" w:rsidP="00B55635">
      <w:pPr>
        <w:pStyle w:val="Ttulo2"/>
        <w:numPr>
          <w:ilvl w:val="1"/>
          <w:numId w:val="1"/>
        </w:numPr>
        <w:shd w:val="clear" w:color="auto" w:fill="FFFFFF" w:themeFill="background1"/>
        <w:spacing w:line="360" w:lineRule="auto"/>
        <w:rPr>
          <w:rFonts w:ascii="Times New Roman" w:hAnsi="Times New Roman" w:cs="Times New Roman"/>
          <w:color w:val="767171"/>
        </w:rPr>
      </w:pPr>
      <w:bookmarkStart w:id="54" w:name="_Toc90552533"/>
      <w:bookmarkStart w:id="55" w:name="_Toc185514697"/>
      <w:r w:rsidRPr="00AD3474">
        <w:rPr>
          <w:rFonts w:ascii="Times New Roman" w:hAnsi="Times New Roman" w:cs="Times New Roman"/>
          <w:color w:val="767171"/>
        </w:rPr>
        <w:t>Nivel de la satisfacción con el servicio</w:t>
      </w:r>
      <w:bookmarkEnd w:id="54"/>
      <w:bookmarkEnd w:id="55"/>
    </w:p>
    <w:p w:rsidR="00AF210B" w:rsidRPr="00AD3474" w:rsidRDefault="00A2052B" w:rsidP="00B55635">
      <w:pPr>
        <w:shd w:val="clear" w:color="auto" w:fill="FFFFFF" w:themeFill="background1"/>
        <w:spacing w:line="360" w:lineRule="auto"/>
        <w:rPr>
          <w:rFonts w:ascii="Times New Roman" w:hAnsi="Times New Roman" w:cs="Times New Roman"/>
          <w:color w:val="767171"/>
        </w:rPr>
      </w:pPr>
      <w:r w:rsidRPr="00AD3474">
        <w:rPr>
          <w:rFonts w:ascii="Times New Roman" w:hAnsi="Times New Roman" w:cs="Times New Roman"/>
          <w:color w:val="767171"/>
        </w:rPr>
        <w:t xml:space="preserve">Actualmente la ONAPI mide la satisfacción del servicio a través de encuestas de satisfacción interna y externa. </w:t>
      </w:r>
      <w:r w:rsidR="006742BF" w:rsidRPr="00AD3474">
        <w:rPr>
          <w:rFonts w:ascii="Times New Roman" w:hAnsi="Times New Roman" w:cs="Times New Roman"/>
          <w:color w:val="767171"/>
        </w:rPr>
        <w:t xml:space="preserve">Al analizar el nivel de satisfacción de los Usuarios de servicios por aspecto del servicio recibido, se mantiene a valoración respecto al año anterior en la atención, amabilidad, la claridad en la información suministrada, el tiempo de respuesta, la puntualidad en servicio y la orientación en los servicios. </w:t>
      </w:r>
    </w:p>
    <w:p w:rsidR="00CA0F82" w:rsidRPr="00AD3474" w:rsidRDefault="00E660F6" w:rsidP="00CA0F82">
      <w:pPr>
        <w:pStyle w:val="Ttulo3"/>
        <w:numPr>
          <w:ilvl w:val="0"/>
          <w:numId w:val="7"/>
        </w:numPr>
        <w:shd w:val="clear" w:color="auto" w:fill="FFFFFF" w:themeFill="background1"/>
        <w:spacing w:line="360" w:lineRule="auto"/>
        <w:rPr>
          <w:rFonts w:ascii="Times New Roman" w:hAnsi="Times New Roman" w:cs="Times New Roman"/>
          <w:color w:val="767171"/>
        </w:rPr>
      </w:pPr>
      <w:bookmarkStart w:id="56" w:name="_Toc90552534"/>
      <w:bookmarkStart w:id="57" w:name="_Toc185514698"/>
      <w:r w:rsidRPr="00AD3474">
        <w:rPr>
          <w:rFonts w:ascii="Times New Roman" w:hAnsi="Times New Roman" w:cs="Times New Roman"/>
          <w:color w:val="767171"/>
        </w:rPr>
        <w:t xml:space="preserve">Carta Compromiso </w:t>
      </w:r>
      <w:r w:rsidR="00181421" w:rsidRPr="00AD3474">
        <w:rPr>
          <w:rFonts w:ascii="Times New Roman" w:hAnsi="Times New Roman" w:cs="Times New Roman"/>
          <w:color w:val="767171"/>
        </w:rPr>
        <w:t>al Ciudadano</w:t>
      </w:r>
      <w:bookmarkEnd w:id="56"/>
      <w:bookmarkEnd w:id="57"/>
      <w:r w:rsidR="005A5FCB" w:rsidRPr="00AD3474">
        <w:rPr>
          <w:rFonts w:ascii="Times New Roman" w:hAnsi="Times New Roman" w:cs="Times New Roman"/>
          <w:color w:val="767171"/>
        </w:rPr>
        <w:t xml:space="preserve"> </w:t>
      </w:r>
    </w:p>
    <w:p w:rsidR="001363A0" w:rsidRPr="00AD3474" w:rsidRDefault="001363A0" w:rsidP="00B55635">
      <w:pPr>
        <w:shd w:val="clear" w:color="auto" w:fill="FFFFFF" w:themeFill="background1"/>
        <w:spacing w:line="360" w:lineRule="auto"/>
        <w:rPr>
          <w:rFonts w:ascii="Times New Roman" w:hAnsi="Times New Roman" w:cs="Times New Roman"/>
          <w:color w:val="767171"/>
          <w:lang w:val="es-ES"/>
        </w:rPr>
      </w:pPr>
    </w:p>
    <w:p w:rsidR="00ED233A" w:rsidRPr="00AD3474" w:rsidRDefault="00ED233A" w:rsidP="00B55635">
      <w:pPr>
        <w:shd w:val="clear" w:color="auto" w:fill="FFFFFF" w:themeFill="background1"/>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En la actualidad no se cuenta con la Carta Compromiso al Ciudadano, los trabajos de la misma se encuentran en proceso, para la obtención de la mayor calificación.</w:t>
      </w:r>
    </w:p>
    <w:p w:rsidR="00ED233A" w:rsidRPr="00AD3474" w:rsidRDefault="00ED233A" w:rsidP="00B55635">
      <w:pPr>
        <w:shd w:val="clear" w:color="auto" w:fill="FFFFFF" w:themeFill="background1"/>
        <w:spacing w:line="360" w:lineRule="auto"/>
        <w:rPr>
          <w:rFonts w:ascii="Times New Roman" w:hAnsi="Times New Roman" w:cs="Times New Roman"/>
          <w:color w:val="767171"/>
        </w:rPr>
      </w:pPr>
    </w:p>
    <w:p w:rsidR="00ED233A" w:rsidRPr="00AD3474" w:rsidRDefault="00181421" w:rsidP="001363A0">
      <w:pPr>
        <w:pStyle w:val="Ttulo3"/>
        <w:numPr>
          <w:ilvl w:val="0"/>
          <w:numId w:val="7"/>
        </w:numPr>
        <w:shd w:val="clear" w:color="auto" w:fill="FFFFFF" w:themeFill="background1"/>
        <w:spacing w:line="360" w:lineRule="auto"/>
        <w:rPr>
          <w:rFonts w:ascii="Times New Roman" w:hAnsi="Times New Roman" w:cs="Times New Roman"/>
          <w:color w:val="767171"/>
        </w:rPr>
      </w:pPr>
      <w:bookmarkStart w:id="58" w:name="_Toc90552535"/>
      <w:bookmarkStart w:id="59" w:name="_Toc185514699"/>
      <w:r w:rsidRPr="00AD3474">
        <w:rPr>
          <w:rFonts w:ascii="Times New Roman" w:hAnsi="Times New Roman" w:cs="Times New Roman"/>
          <w:color w:val="767171"/>
        </w:rPr>
        <w:t>Encuesta de satisfacción</w:t>
      </w:r>
      <w:bookmarkEnd w:id="58"/>
      <w:bookmarkEnd w:id="59"/>
    </w:p>
    <w:p w:rsidR="001363A0" w:rsidRPr="00AD3474" w:rsidRDefault="001363A0" w:rsidP="001363A0">
      <w:pPr>
        <w:spacing w:line="360" w:lineRule="auto"/>
        <w:rPr>
          <w:rFonts w:ascii="Times New Roman" w:hAnsi="Times New Roman" w:cs="Times New Roman"/>
          <w:color w:val="767171"/>
          <w:lang w:val="es-ES"/>
        </w:rPr>
      </w:pPr>
    </w:p>
    <w:p w:rsidR="001363A0" w:rsidRPr="00AD3474" w:rsidRDefault="001363A0" w:rsidP="001363A0">
      <w:p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Anualmente la ONAPI realiza una encuesta de satisfacción externa, con los resultados de la misma se realizan planes de acciones siempre y cuando sea necesario. En la encuesta realizada en diciembre 2023 se concluyó lo siguiente:</w:t>
      </w:r>
    </w:p>
    <w:p w:rsidR="001363A0" w:rsidRPr="00AD3474" w:rsidRDefault="001363A0" w:rsidP="001363A0">
      <w:p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Nivel de satisfacción de los usuarios de ONAPI, Grandes Gestores y usuarios del Centro de Apoyo a la Tecnología y la Innovación (CATI). Los usuarios de servicio presentan un nivel de satisfacción de un 93.8% en 2023 con relación al 94.6% del 2022, mostrando una ligera disminución de 0.8%. Con relación al nivel de satisfacción de los usuarios del CATI presenta un aumento de 3.6%. En cuanto al nivel de satisfacción de los usuarios de la OAI presenta un nivel de satisfacción de un 89% en 2023 con relación al 80% en 2022, para un incremento de 9.0%.</w:t>
      </w:r>
    </w:p>
    <w:p w:rsidR="001363A0" w:rsidRPr="00AD3474" w:rsidRDefault="001363A0" w:rsidP="001363A0">
      <w:p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lastRenderedPageBreak/>
        <w:t>La valoración de los servicios de ONAPI por oficina es la siguiente, la Oficina Principal pasó de un 97.2% en 2022 a un 94.0% en 2023, la Oficinas en la Regional Norte de 93.0% a 92.0%, la Regional Este mantiene la valoración de los servicios con un 95.6% en 2023 con respecto a 95.4% año anterior y San Francisco de Macorís pasó de un 88.6% en 2022 a 94.6% en 2023.</w:t>
      </w:r>
    </w:p>
    <w:p w:rsidR="00ED233A" w:rsidRPr="00AD3474" w:rsidRDefault="001363A0" w:rsidP="001363A0">
      <w:p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 xml:space="preserve"> Nota: esta encuesta es aplicada en el mes de diciembre de cada año, por esta razón aún no tenemos resultados de la del presente año 2024.</w:t>
      </w:r>
    </w:p>
    <w:p w:rsidR="001363A0" w:rsidRPr="00AD3474" w:rsidRDefault="001363A0" w:rsidP="001363A0">
      <w:pPr>
        <w:spacing w:line="360" w:lineRule="auto"/>
        <w:rPr>
          <w:rFonts w:ascii="Times New Roman" w:hAnsi="Times New Roman" w:cs="Times New Roman"/>
          <w:color w:val="767171"/>
          <w:lang w:val="es-ES"/>
        </w:rPr>
      </w:pPr>
    </w:p>
    <w:p w:rsidR="003B08E3" w:rsidRPr="00AD3474" w:rsidRDefault="003B08E3" w:rsidP="00FF4A81">
      <w:pPr>
        <w:spacing w:line="360" w:lineRule="auto"/>
        <w:rPr>
          <w:rFonts w:ascii="Times New Roman" w:hAnsi="Times New Roman" w:cs="Times New Roman"/>
          <w:b/>
          <w:color w:val="767171"/>
        </w:rPr>
      </w:pPr>
      <w:r w:rsidRPr="00AD3474">
        <w:rPr>
          <w:rFonts w:ascii="Times New Roman" w:hAnsi="Times New Roman" w:cs="Times New Roman"/>
          <w:b/>
          <w:color w:val="767171"/>
        </w:rPr>
        <w:t>Nivel Interno:</w:t>
      </w:r>
    </w:p>
    <w:p w:rsidR="00C96738" w:rsidRPr="00AD3474" w:rsidRDefault="00C96738" w:rsidP="00C96738">
      <w:p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A nivel interno se aplican encuestas para medir la satisfacción de los usuarios de la ONAPI con relación a los servicios prestados. Los resultados generales de la encuesta interna de satisfacción de los usuarios en el primer semestre de 2024 reflejan lo siguiente:</w:t>
      </w:r>
    </w:p>
    <w:p w:rsidR="001363A0" w:rsidRPr="00AD3474" w:rsidRDefault="00C96738" w:rsidP="00C96738">
      <w:pPr>
        <w:pStyle w:val="Prrafodelista"/>
        <w:numPr>
          <w:ilvl w:val="0"/>
          <w:numId w:val="35"/>
        </w:numPr>
        <w:spacing w:line="360" w:lineRule="auto"/>
        <w:rPr>
          <w:rFonts w:ascii="Times New Roman" w:hAnsi="Times New Roman" w:cs="Times New Roman"/>
          <w:color w:val="767171"/>
          <w:lang w:val="es-ES"/>
        </w:rPr>
      </w:pPr>
      <w:r w:rsidRPr="00AD3474">
        <w:rPr>
          <w:rFonts w:ascii="Times New Roman" w:hAnsi="Times New Roman" w:cs="Times New Roman"/>
          <w:color w:val="767171"/>
          <w:lang w:val="es-ES"/>
        </w:rPr>
        <w:t>El nivel de satisfacción general de la ONAPI presenta una disminución con relación al periodo anterior 2023, con una satisfacción del 93.53% para un decrecimiento de un 2.27%. La Oficina Principal presentó una disminución de un 7.92% pasando de una satisfacción del 93.02% en 2023 a 85.10% en 2024. La Oficina Regional Norte presentó un decrecimiento de la satisfacción pasando de un 95.60% en 2023 a 93.88% en 2024. La Oficina Regional Este en 2024 presentó un aumento de 1.58% con relación al 2023 pasando de 95.60% a 97.18%. Por último, la Oficina de San Francisco de Macorís presenta una satisfacción de un 97.94%, para una disminución del 1% con relación al periodo anterior.</w:t>
      </w:r>
    </w:p>
    <w:p w:rsidR="00C96738" w:rsidRPr="00AD3474" w:rsidRDefault="00C96738" w:rsidP="00C96738">
      <w:pPr>
        <w:spacing w:line="360" w:lineRule="auto"/>
        <w:rPr>
          <w:rFonts w:ascii="Times New Roman" w:hAnsi="Times New Roman" w:cs="Times New Roman"/>
          <w:color w:val="767171"/>
          <w:lang w:val="es-ES"/>
        </w:rPr>
      </w:pPr>
    </w:p>
    <w:p w:rsidR="004C435D" w:rsidRPr="00AD3474" w:rsidRDefault="004C435D">
      <w:pPr>
        <w:jc w:val="left"/>
        <w:rPr>
          <w:rFonts w:ascii="Times New Roman" w:eastAsiaTheme="majorEastAsia" w:hAnsi="Times New Roman" w:cs="Times New Roman"/>
          <w:b/>
          <w:bCs/>
          <w:color w:val="767171"/>
        </w:rPr>
      </w:pPr>
      <w:bookmarkStart w:id="60" w:name="_Toc90552536"/>
      <w:r w:rsidRPr="00AD3474">
        <w:rPr>
          <w:rFonts w:ascii="Times New Roman" w:hAnsi="Times New Roman" w:cs="Times New Roman"/>
          <w:color w:val="767171"/>
        </w:rPr>
        <w:br w:type="page"/>
      </w:r>
    </w:p>
    <w:p w:rsidR="000158E3" w:rsidRPr="00AD3474" w:rsidRDefault="00181421" w:rsidP="000158E3">
      <w:pPr>
        <w:pStyle w:val="Ttulo3"/>
        <w:numPr>
          <w:ilvl w:val="0"/>
          <w:numId w:val="7"/>
        </w:numPr>
        <w:spacing w:line="360" w:lineRule="auto"/>
        <w:rPr>
          <w:rFonts w:ascii="Times New Roman" w:hAnsi="Times New Roman" w:cs="Times New Roman"/>
          <w:color w:val="767171"/>
        </w:rPr>
      </w:pPr>
      <w:bookmarkStart w:id="61" w:name="_Toc185514700"/>
      <w:r w:rsidRPr="00AD3474">
        <w:rPr>
          <w:rFonts w:ascii="Times New Roman" w:hAnsi="Times New Roman" w:cs="Times New Roman"/>
          <w:color w:val="767171"/>
        </w:rPr>
        <w:lastRenderedPageBreak/>
        <w:t>Planes de acción para mejora y porcentaje de ejecución a la fecha</w:t>
      </w:r>
      <w:bookmarkEnd w:id="60"/>
      <w:bookmarkEnd w:id="61"/>
    </w:p>
    <w:p w:rsidR="004C435D" w:rsidRPr="00AD3474" w:rsidRDefault="004C435D" w:rsidP="00FF4A81">
      <w:pPr>
        <w:spacing w:line="360" w:lineRule="auto"/>
        <w:rPr>
          <w:rFonts w:ascii="Times New Roman" w:eastAsia="Calibri" w:hAnsi="Times New Roman" w:cs="Times New Roman"/>
          <w:color w:val="767171"/>
          <w:szCs w:val="24"/>
        </w:rPr>
      </w:pPr>
    </w:p>
    <w:p w:rsidR="003C3311" w:rsidRPr="00AD3474" w:rsidRDefault="000158E3" w:rsidP="00FF4A81">
      <w:pPr>
        <w:spacing w:line="360" w:lineRule="auto"/>
        <w:rPr>
          <w:rFonts w:ascii="Times New Roman" w:eastAsia="Calibri" w:hAnsi="Times New Roman" w:cs="Times New Roman"/>
          <w:color w:val="767171"/>
          <w:szCs w:val="24"/>
        </w:rPr>
      </w:pPr>
      <w:r w:rsidRPr="00AD3474">
        <w:rPr>
          <w:rFonts w:ascii="Times New Roman" w:eastAsia="Calibri" w:hAnsi="Times New Roman" w:cs="Times New Roman"/>
          <w:color w:val="767171"/>
          <w:szCs w:val="24"/>
        </w:rPr>
        <w:t xml:space="preserve">La ONAPI genera planes de mejora por diferentes vías, estas pueden ser por encuestas tanto externas como internas, auditorías internas y externas, revisión por la dirección, el POA, entre otras, todas tienen una fecha de ejecución programada según corresponda y algunos de estos se encuentran ejecutados </w:t>
      </w:r>
      <w:r w:rsidR="00AF210B" w:rsidRPr="00AD3474">
        <w:rPr>
          <w:rFonts w:ascii="Times New Roman" w:eastAsia="Calibri" w:hAnsi="Times New Roman" w:cs="Times New Roman"/>
          <w:color w:val="767171"/>
          <w:szCs w:val="24"/>
        </w:rPr>
        <w:t>en más</w:t>
      </w:r>
      <w:r w:rsidRPr="00AD3474">
        <w:rPr>
          <w:rFonts w:ascii="Times New Roman" w:eastAsia="Calibri" w:hAnsi="Times New Roman" w:cs="Times New Roman"/>
          <w:color w:val="767171"/>
          <w:szCs w:val="24"/>
        </w:rPr>
        <w:t xml:space="preserve"> de un 8</w:t>
      </w:r>
      <w:r w:rsidR="00C96738" w:rsidRPr="00AD3474">
        <w:rPr>
          <w:rFonts w:ascii="Times New Roman" w:eastAsia="Calibri" w:hAnsi="Times New Roman" w:cs="Times New Roman"/>
          <w:color w:val="767171"/>
          <w:szCs w:val="24"/>
        </w:rPr>
        <w:t>5</w:t>
      </w:r>
      <w:r w:rsidRPr="00AD3474">
        <w:rPr>
          <w:rFonts w:ascii="Times New Roman" w:eastAsia="Calibri" w:hAnsi="Times New Roman" w:cs="Times New Roman"/>
          <w:color w:val="767171"/>
          <w:szCs w:val="24"/>
        </w:rPr>
        <w:t>%.</w:t>
      </w:r>
    </w:p>
    <w:p w:rsidR="006C32D7" w:rsidRPr="00AD3474" w:rsidRDefault="006C32D7" w:rsidP="00FF4A81">
      <w:pPr>
        <w:spacing w:line="360" w:lineRule="auto"/>
        <w:rPr>
          <w:rFonts w:ascii="Times New Roman" w:hAnsi="Times New Roman" w:cs="Times New Roman"/>
          <w:color w:val="767171"/>
        </w:rPr>
      </w:pPr>
    </w:p>
    <w:p w:rsidR="006C32D7" w:rsidRPr="0021641A" w:rsidRDefault="006C32D7" w:rsidP="006C32D7">
      <w:pPr>
        <w:pStyle w:val="Prrafodelista"/>
        <w:spacing w:line="360" w:lineRule="auto"/>
        <w:ind w:left="360"/>
        <w:rPr>
          <w:rFonts w:ascii="Times New Roman" w:hAnsi="Times New Roman" w:cs="Times New Roman"/>
          <w:i/>
          <w:color w:val="767171"/>
          <w:spacing w:val="20"/>
          <w:sz w:val="18"/>
          <w:szCs w:val="18"/>
          <w:lang w:val="es-ES"/>
        </w:rPr>
      </w:pPr>
      <w:r w:rsidRPr="0021641A">
        <w:rPr>
          <w:rFonts w:ascii="Times New Roman" w:hAnsi="Times New Roman" w:cs="Times New Roman"/>
          <w:i/>
          <w:color w:val="767171"/>
          <w:spacing w:val="20"/>
          <w:sz w:val="18"/>
          <w:szCs w:val="18"/>
          <w:lang w:val="es-ES"/>
        </w:rPr>
        <w:t>Fuente: División de Gestión de la Calidad</w:t>
      </w:r>
    </w:p>
    <w:p w:rsidR="00477022" w:rsidRPr="00AD3474" w:rsidRDefault="00477022" w:rsidP="00FF4A81">
      <w:pPr>
        <w:spacing w:line="360" w:lineRule="auto"/>
        <w:rPr>
          <w:rFonts w:ascii="Times New Roman" w:hAnsi="Times New Roman" w:cs="Times New Roman"/>
          <w:color w:val="767171"/>
          <w:lang w:val="es-ES"/>
        </w:rPr>
      </w:pPr>
    </w:p>
    <w:p w:rsidR="00A11636" w:rsidRPr="00AD3474" w:rsidRDefault="0041765A" w:rsidP="00A11636">
      <w:pPr>
        <w:pStyle w:val="Ttulo2"/>
        <w:numPr>
          <w:ilvl w:val="1"/>
          <w:numId w:val="1"/>
        </w:numPr>
        <w:spacing w:line="360" w:lineRule="auto"/>
        <w:rPr>
          <w:rFonts w:ascii="Times New Roman" w:hAnsi="Times New Roman" w:cs="Times New Roman"/>
          <w:color w:val="767171"/>
        </w:rPr>
      </w:pPr>
      <w:bookmarkStart w:id="62" w:name="_Toc90552537"/>
      <w:bookmarkStart w:id="63" w:name="_Toc185514701"/>
      <w:r w:rsidRPr="00AD3474">
        <w:rPr>
          <w:rFonts w:ascii="Times New Roman" w:hAnsi="Times New Roman" w:cs="Times New Roman"/>
          <w:color w:val="767171"/>
        </w:rPr>
        <w:t>Nivel de Cumplimiento Acceso a la Información</w:t>
      </w:r>
      <w:bookmarkEnd w:id="62"/>
      <w:bookmarkEnd w:id="63"/>
    </w:p>
    <w:p w:rsidR="00247135" w:rsidRPr="00AD3474" w:rsidRDefault="00247135" w:rsidP="00247135">
      <w:pPr>
        <w:rPr>
          <w:rFonts w:ascii="Times New Roman" w:hAnsi="Times New Roman" w:cs="Times New Roman"/>
          <w:color w:val="767171"/>
        </w:rPr>
      </w:pPr>
    </w:p>
    <w:p w:rsidR="003C3311" w:rsidRPr="00AD3474" w:rsidRDefault="00A11636" w:rsidP="00247135">
      <w:pPr>
        <w:pStyle w:val="Prrafodelista"/>
        <w:tabs>
          <w:tab w:val="left" w:pos="90"/>
          <w:tab w:val="left" w:pos="7920"/>
        </w:tabs>
        <w:spacing w:after="0" w:line="360" w:lineRule="auto"/>
        <w:ind w:left="0" w:right="2"/>
        <w:rPr>
          <w:rFonts w:ascii="Times New Roman" w:hAnsi="Times New Roman" w:cs="Times New Roman"/>
          <w:color w:val="767171"/>
        </w:rPr>
      </w:pPr>
      <w:r w:rsidRPr="00EE04EC">
        <w:rPr>
          <w:rFonts w:ascii="Times New Roman" w:hAnsi="Times New Roman" w:cs="Times New Roman"/>
          <w:color w:val="767171"/>
        </w:rPr>
        <w:t xml:space="preserve">La Oficina de Acceso a la Información de ONAPI durante </w:t>
      </w:r>
      <w:r w:rsidR="00EE04EC">
        <w:rPr>
          <w:rFonts w:ascii="Times New Roman" w:hAnsi="Times New Roman" w:cs="Times New Roman"/>
          <w:color w:val="767171"/>
        </w:rPr>
        <w:t>el año</w:t>
      </w:r>
      <w:r w:rsidR="003C3311" w:rsidRPr="00EE04EC">
        <w:rPr>
          <w:rFonts w:ascii="Times New Roman" w:hAnsi="Times New Roman" w:cs="Times New Roman"/>
          <w:color w:val="767171"/>
        </w:rPr>
        <w:t xml:space="preserve"> 2024</w:t>
      </w:r>
      <w:r w:rsidRPr="00EE04EC">
        <w:rPr>
          <w:rFonts w:ascii="Times New Roman" w:hAnsi="Times New Roman" w:cs="Times New Roman"/>
          <w:color w:val="767171"/>
        </w:rPr>
        <w:t xml:space="preserve"> en lo concerniente a l</w:t>
      </w:r>
      <w:r w:rsidR="00D824B9" w:rsidRPr="00EE04EC">
        <w:rPr>
          <w:rFonts w:ascii="Times New Roman" w:hAnsi="Times New Roman" w:cs="Times New Roman"/>
          <w:color w:val="767171"/>
        </w:rPr>
        <w:t>a Transparencia Gubernamental y la</w:t>
      </w:r>
      <w:r w:rsidR="00D824B9" w:rsidRPr="00AD3474">
        <w:rPr>
          <w:rFonts w:ascii="Times New Roman" w:hAnsi="Times New Roman" w:cs="Times New Roman"/>
          <w:color w:val="767171"/>
        </w:rPr>
        <w:t xml:space="preserve"> Ley General de Libre Acceso </w:t>
      </w:r>
      <w:r w:rsidRPr="00AD3474">
        <w:rPr>
          <w:rFonts w:ascii="Times New Roman" w:hAnsi="Times New Roman" w:cs="Times New Roman"/>
          <w:color w:val="767171"/>
        </w:rPr>
        <w:t xml:space="preserve">(200-04). </w:t>
      </w:r>
      <w:r w:rsidR="006068E5" w:rsidRPr="00AD3474">
        <w:rPr>
          <w:rFonts w:ascii="Times New Roman" w:hAnsi="Times New Roman" w:cs="Times New Roman"/>
          <w:color w:val="767171"/>
        </w:rPr>
        <w:t>Recibió un total de 54</w:t>
      </w:r>
      <w:r w:rsidR="00C35DDD" w:rsidRPr="00AD3474">
        <w:rPr>
          <w:rFonts w:ascii="Times New Roman" w:hAnsi="Times New Roman" w:cs="Times New Roman"/>
          <w:color w:val="767171"/>
        </w:rPr>
        <w:t xml:space="preserve"> solicitudes en este periodo, el 100 % fueron gestionadas y respondidas dentr</w:t>
      </w:r>
      <w:r w:rsidR="006068E5" w:rsidRPr="00AD3474">
        <w:rPr>
          <w:rFonts w:ascii="Times New Roman" w:hAnsi="Times New Roman" w:cs="Times New Roman"/>
          <w:color w:val="767171"/>
        </w:rPr>
        <w:t>o de los plazos establecidos, 43</w:t>
      </w:r>
      <w:r w:rsidR="00C35DDD" w:rsidRPr="00AD3474">
        <w:rPr>
          <w:rFonts w:ascii="Times New Roman" w:hAnsi="Times New Roman" w:cs="Times New Roman"/>
          <w:color w:val="767171"/>
        </w:rPr>
        <w:t xml:space="preserve"> de estas   fueron respondidas en un plazo de uno</w:t>
      </w:r>
      <w:r w:rsidR="006068E5" w:rsidRPr="00AD3474">
        <w:rPr>
          <w:rFonts w:ascii="Times New Roman" w:hAnsi="Times New Roman" w:cs="Times New Roman"/>
          <w:color w:val="767171"/>
        </w:rPr>
        <w:t xml:space="preserve"> a cinco días hábiles.</w:t>
      </w:r>
    </w:p>
    <w:p w:rsidR="00A11636" w:rsidRPr="00AD3474" w:rsidRDefault="00A11636" w:rsidP="00247135">
      <w:pPr>
        <w:tabs>
          <w:tab w:val="left" w:pos="90"/>
          <w:tab w:val="left" w:pos="7920"/>
        </w:tabs>
        <w:spacing w:after="0" w:line="360" w:lineRule="auto"/>
        <w:ind w:right="2"/>
        <w:rPr>
          <w:rFonts w:ascii="Times New Roman" w:hAnsi="Times New Roman" w:cs="Times New Roman"/>
          <w:color w:val="767171"/>
        </w:rPr>
      </w:pPr>
    </w:p>
    <w:p w:rsidR="00A11636" w:rsidRPr="00AD3474" w:rsidRDefault="00A11636" w:rsidP="00247135">
      <w:pPr>
        <w:pStyle w:val="Prrafodelista"/>
        <w:tabs>
          <w:tab w:val="left" w:pos="90"/>
          <w:tab w:val="left" w:pos="7920"/>
        </w:tabs>
        <w:spacing w:after="0" w:line="360" w:lineRule="auto"/>
        <w:ind w:left="0" w:right="2"/>
        <w:rPr>
          <w:rFonts w:ascii="Times New Roman" w:hAnsi="Times New Roman" w:cs="Times New Roman"/>
          <w:color w:val="767171"/>
        </w:rPr>
      </w:pPr>
      <w:r w:rsidRPr="00AD3474">
        <w:rPr>
          <w:rFonts w:ascii="Times New Roman" w:hAnsi="Times New Roman" w:cs="Times New Roman"/>
          <w:color w:val="767171"/>
        </w:rPr>
        <w:t>Durante este periodo la Oficina de Acceso a la Información cumplió con los objetivos para los cuales fue creada:</w:t>
      </w:r>
    </w:p>
    <w:p w:rsidR="00066271" w:rsidRPr="00AD3474" w:rsidRDefault="00066271" w:rsidP="00066271">
      <w:pPr>
        <w:spacing w:line="360" w:lineRule="auto"/>
        <w:rPr>
          <w:rFonts w:ascii="Times New Roman" w:hAnsi="Times New Roman" w:cs="Times New Roman"/>
          <w:color w:val="767171"/>
        </w:rPr>
      </w:pPr>
    </w:p>
    <w:p w:rsidR="00A11636" w:rsidRPr="00AD3474" w:rsidRDefault="00A11636" w:rsidP="00A11636">
      <w:pPr>
        <w:tabs>
          <w:tab w:val="left" w:pos="90"/>
        </w:tabs>
        <w:spacing w:after="0"/>
        <w:rPr>
          <w:rFonts w:ascii="Times New Roman" w:hAnsi="Times New Roman" w:cs="Times New Roman"/>
          <w:b/>
          <w:color w:val="767171"/>
          <w:spacing w:val="20"/>
          <w:szCs w:val="24"/>
        </w:rPr>
      </w:pPr>
      <w:r w:rsidRPr="00AD3474">
        <w:rPr>
          <w:rFonts w:ascii="Times New Roman" w:hAnsi="Times New Roman" w:cs="Times New Roman"/>
          <w:b/>
          <w:color w:val="767171"/>
          <w:spacing w:val="20"/>
          <w:szCs w:val="24"/>
        </w:rPr>
        <w:t>En observancia a la Ley General de Libre Acceso</w:t>
      </w:r>
    </w:p>
    <w:p w:rsidR="00A11636" w:rsidRPr="00AD3474" w:rsidRDefault="00A11636" w:rsidP="00A11636">
      <w:pPr>
        <w:pStyle w:val="Prrafodelista"/>
        <w:tabs>
          <w:tab w:val="left" w:pos="90"/>
        </w:tabs>
        <w:spacing w:after="0"/>
        <w:rPr>
          <w:rFonts w:ascii="Times New Roman" w:eastAsia="Times New Roman" w:hAnsi="Times New Roman" w:cs="Times New Roman"/>
          <w:b/>
          <w:bCs/>
          <w:color w:val="767171"/>
          <w:szCs w:val="24"/>
        </w:rPr>
      </w:pPr>
    </w:p>
    <w:p w:rsidR="0015239C" w:rsidRPr="00AD3474" w:rsidRDefault="00170A52" w:rsidP="00247135">
      <w:pPr>
        <w:numPr>
          <w:ilvl w:val="0"/>
          <w:numId w:val="10"/>
        </w:numPr>
        <w:spacing w:after="160" w:line="360" w:lineRule="auto"/>
        <w:rPr>
          <w:rFonts w:ascii="Times New Roman" w:hAnsi="Times New Roman" w:cs="Times New Roman"/>
          <w:color w:val="767171"/>
        </w:rPr>
      </w:pPr>
      <w:r w:rsidRPr="00AD3474">
        <w:rPr>
          <w:rFonts w:ascii="Times New Roman" w:hAnsi="Times New Roman" w:cs="Times New Roman"/>
          <w:color w:val="767171"/>
        </w:rPr>
        <w:t>Ofrecer informaciones</w:t>
      </w:r>
      <w:r w:rsidR="0015239C" w:rsidRPr="00AD3474">
        <w:rPr>
          <w:rFonts w:ascii="Times New Roman" w:hAnsi="Times New Roman" w:cs="Times New Roman"/>
          <w:color w:val="767171"/>
        </w:rPr>
        <w:t xml:space="preserve"> actualizadas, </w:t>
      </w:r>
      <w:r w:rsidRPr="00AD3474">
        <w:rPr>
          <w:rFonts w:ascii="Times New Roman" w:hAnsi="Times New Roman" w:cs="Times New Roman"/>
          <w:color w:val="767171"/>
        </w:rPr>
        <w:t>publicadas con</w:t>
      </w:r>
      <w:r w:rsidR="0015239C" w:rsidRPr="00AD3474">
        <w:rPr>
          <w:rFonts w:ascii="Times New Roman" w:hAnsi="Times New Roman" w:cs="Times New Roman"/>
          <w:color w:val="767171"/>
        </w:rPr>
        <w:t xml:space="preserve"> periodicidad mensual, trimestral, semestral o </w:t>
      </w:r>
      <w:r w:rsidRPr="00AD3474">
        <w:rPr>
          <w:rFonts w:ascii="Times New Roman" w:hAnsi="Times New Roman" w:cs="Times New Roman"/>
          <w:color w:val="767171"/>
        </w:rPr>
        <w:t>anual de</w:t>
      </w:r>
      <w:r w:rsidR="0015239C" w:rsidRPr="00AD3474">
        <w:rPr>
          <w:rFonts w:ascii="Times New Roman" w:hAnsi="Times New Roman" w:cs="Times New Roman"/>
          <w:color w:val="767171"/>
        </w:rPr>
        <w:t xml:space="preserve"> manera estandarizada, </w:t>
      </w:r>
      <w:r w:rsidRPr="00AD3474">
        <w:rPr>
          <w:rFonts w:ascii="Times New Roman" w:hAnsi="Times New Roman" w:cs="Times New Roman"/>
          <w:color w:val="767171"/>
        </w:rPr>
        <w:t>en el sub</w:t>
      </w:r>
      <w:r w:rsidR="0015239C" w:rsidRPr="00AD3474">
        <w:rPr>
          <w:rFonts w:ascii="Times New Roman" w:hAnsi="Times New Roman" w:cs="Times New Roman"/>
          <w:color w:val="767171"/>
        </w:rPr>
        <w:t xml:space="preserve"> portal Transparencia de nuestro Portal Web Institucional de acuerdo a la estructuración contemplada en la Resoluc</w:t>
      </w:r>
      <w:r w:rsidR="00CA33C7" w:rsidRPr="00AD3474">
        <w:rPr>
          <w:rFonts w:ascii="Times New Roman" w:hAnsi="Times New Roman" w:cs="Times New Roman"/>
          <w:color w:val="767171"/>
        </w:rPr>
        <w:t>ión 002/2021 cuyo cumplimiento e</w:t>
      </w:r>
      <w:r w:rsidR="0015239C" w:rsidRPr="00AD3474">
        <w:rPr>
          <w:rFonts w:ascii="Times New Roman" w:hAnsi="Times New Roman" w:cs="Times New Roman"/>
          <w:color w:val="767171"/>
        </w:rPr>
        <w:t xml:space="preserve">stablece: </w:t>
      </w:r>
    </w:p>
    <w:p w:rsidR="0015239C" w:rsidRPr="00AD3474" w:rsidRDefault="0015239C" w:rsidP="00B37691">
      <w:pPr>
        <w:pStyle w:val="Prrafodelista"/>
        <w:numPr>
          <w:ilvl w:val="0"/>
          <w:numId w:val="12"/>
        </w:numPr>
        <w:spacing w:after="160" w:line="360" w:lineRule="auto"/>
        <w:rPr>
          <w:rFonts w:ascii="Times New Roman" w:hAnsi="Times New Roman" w:cs="Times New Roman"/>
          <w:color w:val="767171"/>
        </w:rPr>
      </w:pPr>
      <w:r w:rsidRPr="00AD3474">
        <w:rPr>
          <w:rFonts w:ascii="Times New Roman" w:hAnsi="Times New Roman" w:cs="Times New Roman"/>
          <w:color w:val="767171"/>
        </w:rPr>
        <w:lastRenderedPageBreak/>
        <w:t>Nuevas secciones en el sub portal Transparencia</w:t>
      </w:r>
    </w:p>
    <w:p w:rsidR="0015239C" w:rsidRPr="00AD3474" w:rsidRDefault="0015239C" w:rsidP="00247135">
      <w:pPr>
        <w:numPr>
          <w:ilvl w:val="0"/>
          <w:numId w:val="10"/>
        </w:numPr>
        <w:spacing w:after="160" w:line="360" w:lineRule="auto"/>
        <w:rPr>
          <w:rFonts w:ascii="Times New Roman" w:hAnsi="Times New Roman" w:cs="Times New Roman"/>
          <w:color w:val="767171"/>
        </w:rPr>
      </w:pPr>
      <w:r w:rsidRPr="00AD3474">
        <w:rPr>
          <w:rFonts w:ascii="Times New Roman" w:hAnsi="Times New Roman" w:cs="Times New Roman"/>
          <w:color w:val="767171"/>
        </w:rPr>
        <w:t>El complementar la publicación de documentos del área financiera para una mayor transparencia fiscal en cuanto a:</w:t>
      </w:r>
    </w:p>
    <w:p w:rsidR="0015239C" w:rsidRPr="00AD3474" w:rsidRDefault="0015239C" w:rsidP="00247135">
      <w:pPr>
        <w:numPr>
          <w:ilvl w:val="0"/>
          <w:numId w:val="11"/>
        </w:numPr>
        <w:spacing w:after="160" w:line="360" w:lineRule="auto"/>
        <w:rPr>
          <w:rFonts w:ascii="Times New Roman" w:hAnsi="Times New Roman" w:cs="Times New Roman"/>
          <w:color w:val="767171"/>
        </w:rPr>
      </w:pPr>
      <w:r w:rsidRPr="00AD3474">
        <w:rPr>
          <w:rFonts w:ascii="Times New Roman" w:hAnsi="Times New Roman" w:cs="Times New Roman"/>
          <w:color w:val="767171"/>
        </w:rPr>
        <w:t>Ejecución Presupuestaria</w:t>
      </w:r>
    </w:p>
    <w:p w:rsidR="0015239C" w:rsidRPr="00AD3474" w:rsidRDefault="0015239C" w:rsidP="00247135">
      <w:pPr>
        <w:numPr>
          <w:ilvl w:val="0"/>
          <w:numId w:val="11"/>
        </w:numPr>
        <w:spacing w:after="160" w:line="360" w:lineRule="auto"/>
        <w:rPr>
          <w:rFonts w:ascii="Times New Roman" w:hAnsi="Times New Roman" w:cs="Times New Roman"/>
          <w:color w:val="767171"/>
        </w:rPr>
      </w:pPr>
      <w:r w:rsidRPr="00AD3474">
        <w:rPr>
          <w:rFonts w:ascii="Times New Roman" w:hAnsi="Times New Roman" w:cs="Times New Roman"/>
          <w:color w:val="767171"/>
        </w:rPr>
        <w:t>Ejecución del gasto/ Ejecución mensual del presupuesto</w:t>
      </w:r>
    </w:p>
    <w:p w:rsidR="0015239C" w:rsidRPr="00AD3474" w:rsidRDefault="0015239C" w:rsidP="00247135">
      <w:pPr>
        <w:numPr>
          <w:ilvl w:val="0"/>
          <w:numId w:val="11"/>
        </w:numPr>
        <w:spacing w:after="160" w:line="360" w:lineRule="auto"/>
        <w:rPr>
          <w:rFonts w:ascii="Times New Roman" w:hAnsi="Times New Roman" w:cs="Times New Roman"/>
          <w:color w:val="767171"/>
        </w:rPr>
      </w:pPr>
      <w:r w:rsidRPr="00AD3474">
        <w:rPr>
          <w:rFonts w:ascii="Times New Roman" w:hAnsi="Times New Roman" w:cs="Times New Roman"/>
          <w:color w:val="767171"/>
        </w:rPr>
        <w:t>Informes físicos financieros</w:t>
      </w:r>
    </w:p>
    <w:p w:rsidR="0015239C" w:rsidRPr="00AD3474" w:rsidRDefault="0015239C" w:rsidP="00247135">
      <w:pPr>
        <w:numPr>
          <w:ilvl w:val="0"/>
          <w:numId w:val="11"/>
        </w:numPr>
        <w:spacing w:after="160" w:line="360" w:lineRule="auto"/>
        <w:rPr>
          <w:rFonts w:ascii="Times New Roman" w:hAnsi="Times New Roman" w:cs="Times New Roman"/>
          <w:color w:val="767171"/>
        </w:rPr>
      </w:pPr>
      <w:r w:rsidRPr="00AD3474">
        <w:rPr>
          <w:rFonts w:ascii="Times New Roman" w:hAnsi="Times New Roman" w:cs="Times New Roman"/>
          <w:color w:val="767171"/>
        </w:rPr>
        <w:t xml:space="preserve">Relación de compras a </w:t>
      </w:r>
      <w:proofErr w:type="spellStart"/>
      <w:r w:rsidRPr="00AD3474">
        <w:rPr>
          <w:rFonts w:ascii="Times New Roman" w:hAnsi="Times New Roman" w:cs="Times New Roman"/>
          <w:color w:val="767171"/>
        </w:rPr>
        <w:t>Mipymes</w:t>
      </w:r>
      <w:proofErr w:type="spellEnd"/>
    </w:p>
    <w:p w:rsidR="0015239C" w:rsidRPr="00AD3474" w:rsidRDefault="0015239C" w:rsidP="00247135">
      <w:pPr>
        <w:numPr>
          <w:ilvl w:val="0"/>
          <w:numId w:val="10"/>
        </w:numPr>
        <w:spacing w:after="160" w:line="360" w:lineRule="auto"/>
        <w:rPr>
          <w:rFonts w:ascii="Times New Roman" w:hAnsi="Times New Roman" w:cs="Times New Roman"/>
          <w:color w:val="767171"/>
        </w:rPr>
      </w:pPr>
      <w:r w:rsidRPr="00AD3474">
        <w:rPr>
          <w:rFonts w:ascii="Times New Roman" w:hAnsi="Times New Roman" w:cs="Times New Roman"/>
          <w:color w:val="767171"/>
        </w:rPr>
        <w:t>Realizar una labor de atención y respuesta a las solicitudes de información recibidas dando cumplimiento al objetivo para el cual fue creada mediante la Ley de Libre Acceso a la Información Pública (200-04) y los plazos legales que esta establece y promueve.</w:t>
      </w:r>
    </w:p>
    <w:p w:rsidR="003E7734" w:rsidRPr="00AD3474" w:rsidRDefault="0015239C" w:rsidP="00247135">
      <w:pPr>
        <w:pStyle w:val="Prrafodelista"/>
        <w:spacing w:after="0" w:line="360" w:lineRule="auto"/>
        <w:ind w:left="0"/>
        <w:rPr>
          <w:rFonts w:ascii="Times New Roman" w:hAnsi="Times New Roman" w:cs="Times New Roman"/>
          <w:color w:val="767171"/>
        </w:rPr>
      </w:pPr>
      <w:r w:rsidRPr="00AD3474">
        <w:rPr>
          <w:rFonts w:ascii="Times New Roman" w:hAnsi="Times New Roman" w:cs="Times New Roman"/>
          <w:color w:val="767171"/>
        </w:rPr>
        <w:t>En este periodo rec</w:t>
      </w:r>
      <w:r w:rsidR="00CA33C7" w:rsidRPr="00AD3474">
        <w:rPr>
          <w:rFonts w:ascii="Times New Roman" w:hAnsi="Times New Roman" w:cs="Times New Roman"/>
          <w:color w:val="767171"/>
        </w:rPr>
        <w:t>ib</w:t>
      </w:r>
      <w:r w:rsidR="00635688" w:rsidRPr="00AD3474">
        <w:rPr>
          <w:rFonts w:ascii="Times New Roman" w:hAnsi="Times New Roman" w:cs="Times New Roman"/>
          <w:color w:val="767171"/>
        </w:rPr>
        <w:t xml:space="preserve">imos un total de </w:t>
      </w:r>
      <w:r w:rsidR="003C3311" w:rsidRPr="00AD3474">
        <w:rPr>
          <w:rFonts w:ascii="Times New Roman" w:hAnsi="Times New Roman" w:cs="Times New Roman"/>
          <w:color w:val="767171"/>
        </w:rPr>
        <w:t xml:space="preserve">treinta </w:t>
      </w:r>
      <w:r w:rsidR="00170A52" w:rsidRPr="00AD3474">
        <w:rPr>
          <w:rFonts w:ascii="Times New Roman" w:hAnsi="Times New Roman" w:cs="Times New Roman"/>
          <w:color w:val="767171"/>
        </w:rPr>
        <w:t>(</w:t>
      </w:r>
      <w:r w:rsidR="006068E5" w:rsidRPr="00AD3474">
        <w:rPr>
          <w:rFonts w:ascii="Times New Roman" w:hAnsi="Times New Roman" w:cs="Times New Roman"/>
          <w:color w:val="767171"/>
        </w:rPr>
        <w:t>54</w:t>
      </w:r>
      <w:r w:rsidR="00CA33C7" w:rsidRPr="00AD3474">
        <w:rPr>
          <w:rFonts w:ascii="Times New Roman" w:hAnsi="Times New Roman" w:cs="Times New Roman"/>
          <w:color w:val="767171"/>
        </w:rPr>
        <w:t>)</w:t>
      </w:r>
      <w:r w:rsidR="0023023D" w:rsidRPr="00AD3474">
        <w:rPr>
          <w:rFonts w:ascii="Times New Roman" w:hAnsi="Times New Roman" w:cs="Times New Roman"/>
          <w:color w:val="767171"/>
        </w:rPr>
        <w:t xml:space="preserve"> solicitudes de información, </w:t>
      </w:r>
      <w:r w:rsidRPr="00AD3474">
        <w:rPr>
          <w:rFonts w:ascii="Times New Roman" w:hAnsi="Times New Roman" w:cs="Times New Roman"/>
          <w:color w:val="767171"/>
        </w:rPr>
        <w:t xml:space="preserve">todas fueron atendidas y respondidas dentro del </w:t>
      </w:r>
      <w:r w:rsidRPr="00EE04EC">
        <w:rPr>
          <w:rFonts w:ascii="Times New Roman" w:hAnsi="Times New Roman" w:cs="Times New Roman"/>
          <w:color w:val="767171"/>
        </w:rPr>
        <w:t>plazo establecido por la Ley.</w:t>
      </w:r>
    </w:p>
    <w:p w:rsidR="00247135" w:rsidRPr="00AD3474" w:rsidRDefault="00247135" w:rsidP="00CA33C7">
      <w:pPr>
        <w:pStyle w:val="Prrafodelista"/>
        <w:spacing w:after="0" w:line="360" w:lineRule="auto"/>
        <w:ind w:left="0"/>
        <w:rPr>
          <w:rFonts w:ascii="Times New Roman" w:hAnsi="Times New Roman" w:cs="Times New Roman"/>
          <w:color w:val="767171"/>
        </w:rPr>
      </w:pPr>
    </w:p>
    <w:tbl>
      <w:tblPr>
        <w:tblW w:w="6281"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261"/>
        <w:gridCol w:w="1788"/>
        <w:gridCol w:w="2232"/>
      </w:tblGrid>
      <w:tr w:rsidR="00AD3474" w:rsidRPr="00AD3474" w:rsidTr="00271AA7">
        <w:trPr>
          <w:trHeight w:val="1044"/>
          <w:jc w:val="center"/>
        </w:trPr>
        <w:tc>
          <w:tcPr>
            <w:tcW w:w="2261" w:type="dxa"/>
            <w:shd w:val="clear" w:color="auto" w:fill="142F62"/>
            <w:noWrap/>
            <w:vAlign w:val="center"/>
            <w:hideMark/>
          </w:tcPr>
          <w:p w:rsidR="0015239C" w:rsidRPr="0021641A" w:rsidRDefault="0015239C" w:rsidP="00271AA7">
            <w:pPr>
              <w:spacing w:after="0" w:line="240" w:lineRule="auto"/>
              <w:jc w:val="center"/>
              <w:rPr>
                <w:rFonts w:ascii="Times New Roman" w:eastAsia="Times New Roman" w:hAnsi="Times New Roman" w:cs="Times New Roman"/>
                <w:b/>
                <w:color w:val="FFFFFF" w:themeColor="background1"/>
                <w:szCs w:val="24"/>
                <w:lang w:val="en-US"/>
              </w:rPr>
            </w:pPr>
            <w:r w:rsidRPr="0021641A">
              <w:rPr>
                <w:rFonts w:ascii="Times New Roman" w:eastAsia="Times New Roman" w:hAnsi="Times New Roman" w:cs="Times New Roman"/>
                <w:b/>
                <w:color w:val="FFFFFF" w:themeColor="background1"/>
                <w:spacing w:val="20"/>
                <w:szCs w:val="24"/>
              </w:rPr>
              <w:t>Mes</w:t>
            </w:r>
          </w:p>
        </w:tc>
        <w:tc>
          <w:tcPr>
            <w:tcW w:w="1788" w:type="dxa"/>
            <w:shd w:val="clear" w:color="auto" w:fill="142F62"/>
            <w:noWrap/>
            <w:vAlign w:val="center"/>
            <w:hideMark/>
          </w:tcPr>
          <w:p w:rsidR="0015239C" w:rsidRPr="0021641A" w:rsidRDefault="0015239C" w:rsidP="00271AA7">
            <w:pPr>
              <w:spacing w:after="0" w:line="240" w:lineRule="auto"/>
              <w:jc w:val="center"/>
              <w:rPr>
                <w:rFonts w:ascii="Times New Roman" w:eastAsia="Times New Roman" w:hAnsi="Times New Roman" w:cs="Times New Roman"/>
                <w:b/>
                <w:color w:val="FFFFFF" w:themeColor="background1"/>
                <w:szCs w:val="24"/>
                <w:lang w:val="en-US"/>
              </w:rPr>
            </w:pPr>
            <w:r w:rsidRPr="0021641A">
              <w:rPr>
                <w:rFonts w:ascii="Times New Roman" w:eastAsia="Times New Roman" w:hAnsi="Times New Roman" w:cs="Times New Roman"/>
                <w:b/>
                <w:color w:val="FFFFFF" w:themeColor="background1"/>
                <w:spacing w:val="20"/>
                <w:szCs w:val="24"/>
              </w:rPr>
              <w:t>Recibidas</w:t>
            </w:r>
          </w:p>
        </w:tc>
        <w:tc>
          <w:tcPr>
            <w:tcW w:w="2232" w:type="dxa"/>
            <w:shd w:val="clear" w:color="auto" w:fill="142F62"/>
            <w:vAlign w:val="center"/>
            <w:hideMark/>
          </w:tcPr>
          <w:p w:rsidR="0015239C" w:rsidRPr="0021641A" w:rsidRDefault="0015239C" w:rsidP="00271AA7">
            <w:pPr>
              <w:spacing w:after="0" w:line="240" w:lineRule="auto"/>
              <w:jc w:val="center"/>
              <w:rPr>
                <w:rFonts w:ascii="Times New Roman" w:eastAsia="Times New Roman" w:hAnsi="Times New Roman" w:cs="Times New Roman"/>
                <w:b/>
                <w:color w:val="FFFFFF" w:themeColor="background1"/>
                <w:szCs w:val="24"/>
                <w:lang w:val="en-US"/>
              </w:rPr>
            </w:pPr>
            <w:r w:rsidRPr="0021641A">
              <w:rPr>
                <w:rFonts w:ascii="Times New Roman" w:eastAsia="Times New Roman" w:hAnsi="Times New Roman" w:cs="Times New Roman"/>
                <w:b/>
                <w:color w:val="FFFFFF" w:themeColor="background1"/>
                <w:spacing w:val="20"/>
                <w:szCs w:val="24"/>
              </w:rPr>
              <w:t>% Respondidas en Plazo</w:t>
            </w:r>
          </w:p>
        </w:tc>
      </w:tr>
      <w:tr w:rsidR="00AD3474" w:rsidRPr="00AD3474" w:rsidTr="00271AA7">
        <w:trPr>
          <w:trHeight w:val="322"/>
          <w:jc w:val="center"/>
        </w:trPr>
        <w:tc>
          <w:tcPr>
            <w:tcW w:w="2261" w:type="dxa"/>
            <w:shd w:val="clear" w:color="auto" w:fill="D9D9D9"/>
            <w:noWrap/>
            <w:vAlign w:val="center"/>
            <w:hideMark/>
          </w:tcPr>
          <w:p w:rsidR="0015239C" w:rsidRPr="00AD3474" w:rsidRDefault="0015239C" w:rsidP="00EE04EC">
            <w:pPr>
              <w:spacing w:after="0" w:line="240" w:lineRule="auto"/>
              <w:jc w:val="center"/>
              <w:rPr>
                <w:rFonts w:ascii="Times New Roman" w:eastAsia="Times New Roman" w:hAnsi="Times New Roman" w:cs="Times New Roman"/>
                <w:b/>
                <w:color w:val="767171"/>
                <w:szCs w:val="24"/>
                <w:lang w:val="en-US"/>
              </w:rPr>
            </w:pPr>
            <w:r w:rsidRPr="00AD3474">
              <w:rPr>
                <w:rFonts w:ascii="Times New Roman" w:eastAsia="Times New Roman" w:hAnsi="Times New Roman" w:cs="Times New Roman"/>
                <w:b/>
                <w:color w:val="767171"/>
                <w:spacing w:val="20"/>
                <w:szCs w:val="24"/>
              </w:rPr>
              <w:t>Enero</w:t>
            </w:r>
            <w:r w:rsidR="006068E5" w:rsidRPr="00AD3474">
              <w:rPr>
                <w:rFonts w:ascii="Times New Roman" w:eastAsia="Times New Roman" w:hAnsi="Times New Roman" w:cs="Times New Roman"/>
                <w:b/>
                <w:color w:val="767171"/>
                <w:spacing w:val="20"/>
                <w:szCs w:val="24"/>
              </w:rPr>
              <w:t>-</w:t>
            </w:r>
            <w:r w:rsidR="00EE04EC">
              <w:rPr>
                <w:rFonts w:ascii="Times New Roman" w:eastAsia="Times New Roman" w:hAnsi="Times New Roman" w:cs="Times New Roman"/>
                <w:b/>
                <w:color w:val="767171"/>
                <w:spacing w:val="20"/>
                <w:szCs w:val="24"/>
              </w:rPr>
              <w:t>Diciembre</w:t>
            </w:r>
          </w:p>
        </w:tc>
        <w:tc>
          <w:tcPr>
            <w:tcW w:w="1788" w:type="dxa"/>
            <w:shd w:val="clear" w:color="auto" w:fill="D9D9D9"/>
            <w:noWrap/>
            <w:vAlign w:val="center"/>
            <w:hideMark/>
          </w:tcPr>
          <w:p w:rsidR="0015239C" w:rsidRPr="00AD3474" w:rsidRDefault="00452BC1" w:rsidP="00271AA7">
            <w:pPr>
              <w:spacing w:after="0" w:line="240" w:lineRule="auto"/>
              <w:jc w:val="center"/>
              <w:rPr>
                <w:rFonts w:ascii="Times New Roman" w:eastAsia="Times New Roman" w:hAnsi="Times New Roman" w:cs="Times New Roman"/>
                <w:b/>
                <w:color w:val="767171"/>
                <w:szCs w:val="24"/>
                <w:lang w:val="en-US"/>
              </w:rPr>
            </w:pPr>
            <w:r w:rsidRPr="00AD3474">
              <w:rPr>
                <w:rFonts w:ascii="Times New Roman" w:eastAsia="Times New Roman" w:hAnsi="Times New Roman" w:cs="Times New Roman"/>
                <w:b/>
                <w:color w:val="767171"/>
                <w:szCs w:val="24"/>
              </w:rPr>
              <w:t>54</w:t>
            </w:r>
          </w:p>
        </w:tc>
        <w:tc>
          <w:tcPr>
            <w:tcW w:w="2232" w:type="dxa"/>
            <w:shd w:val="clear" w:color="auto" w:fill="D9D9D9"/>
            <w:vAlign w:val="center"/>
            <w:hideMark/>
          </w:tcPr>
          <w:p w:rsidR="0015239C" w:rsidRPr="00AD3474" w:rsidRDefault="00452BC1" w:rsidP="00271AA7">
            <w:pPr>
              <w:spacing w:after="0" w:line="240" w:lineRule="auto"/>
              <w:jc w:val="center"/>
              <w:rPr>
                <w:rFonts w:ascii="Times New Roman" w:eastAsia="Times New Roman" w:hAnsi="Times New Roman" w:cs="Times New Roman"/>
                <w:b/>
                <w:color w:val="767171"/>
                <w:szCs w:val="24"/>
                <w:lang w:val="en-US"/>
              </w:rPr>
            </w:pPr>
            <w:r w:rsidRPr="00AD3474">
              <w:rPr>
                <w:rFonts w:ascii="Times New Roman" w:eastAsia="Times New Roman" w:hAnsi="Times New Roman" w:cs="Times New Roman"/>
                <w:b/>
                <w:color w:val="767171"/>
                <w:spacing w:val="20"/>
                <w:szCs w:val="24"/>
              </w:rPr>
              <w:t>100</w:t>
            </w:r>
            <w:r w:rsidR="0015239C" w:rsidRPr="00AD3474">
              <w:rPr>
                <w:rFonts w:ascii="Times New Roman" w:eastAsia="Times New Roman" w:hAnsi="Times New Roman" w:cs="Times New Roman"/>
                <w:b/>
                <w:color w:val="767171"/>
                <w:spacing w:val="20"/>
                <w:szCs w:val="24"/>
              </w:rPr>
              <w:t>%</w:t>
            </w:r>
          </w:p>
        </w:tc>
      </w:tr>
    </w:tbl>
    <w:p w:rsidR="00F27BA0" w:rsidRPr="00AD3474" w:rsidRDefault="00F27BA0" w:rsidP="00F27BA0">
      <w:pPr>
        <w:spacing w:line="240" w:lineRule="auto"/>
        <w:rPr>
          <w:rFonts w:ascii="Times New Roman" w:hAnsi="Times New Roman" w:cs="Times New Roman"/>
          <w:color w:val="767171"/>
        </w:rPr>
      </w:pPr>
    </w:p>
    <w:p w:rsidR="00F27BA0" w:rsidRPr="00AD3474" w:rsidRDefault="00652A1E" w:rsidP="00F27BA0">
      <w:pPr>
        <w:spacing w:line="360" w:lineRule="auto"/>
        <w:jc w:val="center"/>
        <w:rPr>
          <w:rFonts w:ascii="Times New Roman" w:hAnsi="Times New Roman" w:cs="Times New Roman"/>
          <w:color w:val="767171"/>
        </w:rPr>
      </w:pPr>
      <w:r w:rsidRPr="00AD3474">
        <w:rPr>
          <w:rFonts w:ascii="Times New Roman" w:hAnsi="Times New Roman" w:cs="Times New Roman"/>
          <w:color w:val="767171"/>
        </w:rPr>
        <w:t xml:space="preserve">Total </w:t>
      </w:r>
      <w:r w:rsidR="00066271" w:rsidRPr="00AD3474">
        <w:rPr>
          <w:rFonts w:ascii="Times New Roman" w:hAnsi="Times New Roman" w:cs="Times New Roman"/>
          <w:color w:val="767171"/>
        </w:rPr>
        <w:t xml:space="preserve">de solicitudes en </w:t>
      </w:r>
      <w:r w:rsidR="00170A52" w:rsidRPr="00AD3474">
        <w:rPr>
          <w:rFonts w:ascii="Times New Roman" w:hAnsi="Times New Roman" w:cs="Times New Roman"/>
          <w:color w:val="767171"/>
        </w:rPr>
        <w:t>el periodo</w:t>
      </w:r>
      <w:r w:rsidR="00452BC1" w:rsidRPr="00AD3474">
        <w:rPr>
          <w:rFonts w:ascii="Times New Roman" w:hAnsi="Times New Roman" w:cs="Times New Roman"/>
          <w:color w:val="767171"/>
        </w:rPr>
        <w:t>: 54</w:t>
      </w:r>
    </w:p>
    <w:p w:rsidR="00BB3F20" w:rsidRPr="00AD3474" w:rsidRDefault="00066271" w:rsidP="003C3311">
      <w:pPr>
        <w:rPr>
          <w:rFonts w:ascii="Times New Roman" w:hAnsi="Times New Roman" w:cs="Times New Roman"/>
          <w:color w:val="767171"/>
        </w:rPr>
      </w:pPr>
      <w:r w:rsidRPr="00AD3474">
        <w:rPr>
          <w:rFonts w:ascii="Times New Roman" w:hAnsi="Times New Roman" w:cs="Times New Roman"/>
          <w:b/>
          <w:color w:val="767171"/>
        </w:rPr>
        <w:t>Tipos de solicitudes: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Estadísticas de patentes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Estadísticas de Marcas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Denominaciones de Origen</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Datos y status de nombres comerciales registrados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Procedimiento sobre garantías mobiliarias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Información financiera</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lastRenderedPageBreak/>
        <w:t xml:space="preserve">Extensión plazo de vigencia de patentes </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Tasas de registro</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Convenio de Paris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Acuerdo para la concesión acelerada de patentes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Consultas sobre registros varios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Presupuestos aprobados y ejecutados del año 2010 al 2023</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Marcas Notorias</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Nomina personal de seguridad</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Pagos a alquiler de locales de oficinas ONAPI</w:t>
      </w:r>
    </w:p>
    <w:p w:rsidR="00452BC1" w:rsidRPr="00B327DD" w:rsidRDefault="00452BC1" w:rsidP="00452BC1">
      <w:pPr>
        <w:numPr>
          <w:ilvl w:val="0"/>
          <w:numId w:val="20"/>
        </w:numPr>
        <w:spacing w:after="160" w:line="360" w:lineRule="auto"/>
        <w:contextualSpacing/>
        <w:rPr>
          <w:rFonts w:ascii="Times New Roman" w:hAnsi="Times New Roman" w:cs="Times New Roman"/>
          <w:color w:val="767171"/>
        </w:rPr>
      </w:pPr>
      <w:r w:rsidRPr="00B327DD">
        <w:rPr>
          <w:rFonts w:ascii="Times New Roman" w:hAnsi="Times New Roman" w:cs="Times New Roman"/>
          <w:color w:val="767171"/>
        </w:rPr>
        <w:t>Moléculas activas patentes farmacéuticas</w:t>
      </w:r>
    </w:p>
    <w:p w:rsidR="00477022" w:rsidRPr="00AD3474" w:rsidRDefault="00477022" w:rsidP="00477022">
      <w:pPr>
        <w:spacing w:after="160" w:line="360" w:lineRule="auto"/>
        <w:ind w:left="720"/>
        <w:contextualSpacing/>
        <w:rPr>
          <w:rFonts w:ascii="Times New Roman" w:eastAsia="Calibri" w:hAnsi="Times New Roman" w:cs="Times New Roman"/>
          <w:color w:val="767171"/>
          <w:spacing w:val="20"/>
          <w:szCs w:val="24"/>
          <w:lang w:val="es-ES"/>
        </w:rPr>
      </w:pPr>
    </w:p>
    <w:p w:rsidR="00452BC1" w:rsidRPr="00AD3474" w:rsidRDefault="00452BC1" w:rsidP="00452BC1">
      <w:pPr>
        <w:spacing w:after="160" w:line="259" w:lineRule="auto"/>
        <w:ind w:left="720"/>
        <w:contextualSpacing/>
        <w:jc w:val="left"/>
        <w:rPr>
          <w:rFonts w:ascii="Times New Roman" w:eastAsia="Calibri" w:hAnsi="Times New Roman" w:cs="Times New Roman"/>
          <w:b/>
          <w:color w:val="767171"/>
          <w:szCs w:val="24"/>
        </w:rPr>
      </w:pPr>
    </w:p>
    <w:p w:rsidR="0015239C" w:rsidRPr="00AD3474" w:rsidRDefault="00CA33C7" w:rsidP="0015239C">
      <w:pPr>
        <w:spacing w:after="0" w:line="240" w:lineRule="auto"/>
        <w:rPr>
          <w:rFonts w:ascii="Times New Roman" w:eastAsia="Calibri" w:hAnsi="Times New Roman" w:cs="Times New Roman"/>
          <w:b/>
          <w:color w:val="767171"/>
          <w:spacing w:val="20"/>
          <w:szCs w:val="24"/>
          <w:lang w:val="es-ES"/>
        </w:rPr>
      </w:pPr>
      <w:r w:rsidRPr="00AD3474">
        <w:rPr>
          <w:rFonts w:ascii="Times New Roman" w:eastAsia="Calibri" w:hAnsi="Times New Roman" w:cs="Times New Roman"/>
          <w:b/>
          <w:color w:val="767171"/>
          <w:spacing w:val="20"/>
          <w:szCs w:val="24"/>
          <w:lang w:val="es-ES"/>
        </w:rPr>
        <w:t>Gestión para la participació</w:t>
      </w:r>
      <w:r w:rsidR="00797662" w:rsidRPr="00AD3474">
        <w:rPr>
          <w:rFonts w:ascii="Times New Roman" w:eastAsia="Calibri" w:hAnsi="Times New Roman" w:cs="Times New Roman"/>
          <w:b/>
          <w:color w:val="767171"/>
          <w:spacing w:val="20"/>
          <w:szCs w:val="24"/>
          <w:lang w:val="es-ES"/>
        </w:rPr>
        <w:t xml:space="preserve">n </w:t>
      </w:r>
      <w:r w:rsidR="0015239C" w:rsidRPr="00AD3474">
        <w:rPr>
          <w:rFonts w:ascii="Times New Roman" w:eastAsia="Calibri" w:hAnsi="Times New Roman" w:cs="Times New Roman"/>
          <w:b/>
          <w:color w:val="767171"/>
          <w:spacing w:val="20"/>
          <w:szCs w:val="24"/>
          <w:lang w:val="es-ES"/>
        </w:rPr>
        <w:t>ciudadana:</w:t>
      </w:r>
    </w:p>
    <w:p w:rsidR="0015239C" w:rsidRPr="00AD3474" w:rsidRDefault="0015239C" w:rsidP="0015239C">
      <w:pPr>
        <w:spacing w:after="0" w:line="240" w:lineRule="auto"/>
        <w:jc w:val="left"/>
        <w:rPr>
          <w:rFonts w:ascii="Times New Roman" w:eastAsia="Calibri" w:hAnsi="Times New Roman" w:cs="Times New Roman"/>
          <w:b/>
          <w:color w:val="767171"/>
          <w:spacing w:val="20"/>
          <w:szCs w:val="24"/>
          <w:lang w:val="es-ES"/>
        </w:rPr>
      </w:pPr>
    </w:p>
    <w:p w:rsidR="00634638" w:rsidRPr="00AD3474" w:rsidRDefault="0015239C" w:rsidP="00CA33C7">
      <w:pPr>
        <w:spacing w:after="0" w:line="360" w:lineRule="auto"/>
        <w:rPr>
          <w:rFonts w:ascii="Times New Roman" w:hAnsi="Times New Roman" w:cs="Times New Roman"/>
          <w:color w:val="767171"/>
        </w:rPr>
      </w:pPr>
      <w:r w:rsidRPr="00AD3474">
        <w:rPr>
          <w:rFonts w:ascii="Times New Roman" w:hAnsi="Times New Roman" w:cs="Times New Roman"/>
          <w:color w:val="767171"/>
        </w:rPr>
        <w:t>Uso del Portal Único de Solicitud de Acceso a la Información Pública (SAIP)</w:t>
      </w:r>
      <w:r w:rsidR="00DA37C6" w:rsidRPr="00AD3474">
        <w:rPr>
          <w:rFonts w:ascii="Times New Roman" w:hAnsi="Times New Roman" w:cs="Times New Roman"/>
          <w:color w:val="767171"/>
        </w:rPr>
        <w:t>.</w:t>
      </w:r>
    </w:p>
    <w:p w:rsidR="00491E98" w:rsidRPr="00AD3474" w:rsidRDefault="00491E98" w:rsidP="00491E98">
      <w:pPr>
        <w:spacing w:after="0" w:line="240" w:lineRule="auto"/>
        <w:rPr>
          <w:rFonts w:ascii="Times New Roman" w:hAnsi="Times New Roman" w:cs="Times New Roman"/>
          <w:color w:val="767171"/>
        </w:rPr>
      </w:pPr>
    </w:p>
    <w:p w:rsidR="00A811ED" w:rsidRPr="00AD3474" w:rsidRDefault="0015239C" w:rsidP="00247135">
      <w:pPr>
        <w:spacing w:after="0" w:line="360" w:lineRule="auto"/>
        <w:rPr>
          <w:rFonts w:ascii="Times New Roman" w:hAnsi="Times New Roman" w:cs="Times New Roman"/>
          <w:color w:val="767171"/>
        </w:rPr>
      </w:pPr>
      <w:r w:rsidRPr="00AD3474">
        <w:rPr>
          <w:rFonts w:ascii="Times New Roman" w:hAnsi="Times New Roman" w:cs="Times New Roman"/>
          <w:color w:val="767171"/>
        </w:rPr>
        <w:t xml:space="preserve">Con el fin de contribuir </w:t>
      </w:r>
      <w:r w:rsidR="00170A52" w:rsidRPr="00AD3474">
        <w:rPr>
          <w:rFonts w:ascii="Times New Roman" w:hAnsi="Times New Roman" w:cs="Times New Roman"/>
          <w:color w:val="767171"/>
        </w:rPr>
        <w:t>con la Transparencia</w:t>
      </w:r>
      <w:r w:rsidRPr="00AD3474">
        <w:rPr>
          <w:rFonts w:ascii="Times New Roman" w:hAnsi="Times New Roman" w:cs="Times New Roman"/>
          <w:color w:val="767171"/>
        </w:rPr>
        <w:t xml:space="preserve"> durante el período la OAI, como unidad gestora de la información solicitada por nuestros ciudadanos-</w:t>
      </w:r>
      <w:r w:rsidR="00170A52" w:rsidRPr="00AD3474">
        <w:rPr>
          <w:rFonts w:ascii="Times New Roman" w:hAnsi="Times New Roman" w:cs="Times New Roman"/>
          <w:color w:val="767171"/>
        </w:rPr>
        <w:t>clientes, ha</w:t>
      </w:r>
      <w:r w:rsidRPr="00AD3474">
        <w:rPr>
          <w:rFonts w:ascii="Times New Roman" w:hAnsi="Times New Roman" w:cs="Times New Roman"/>
          <w:color w:val="767171"/>
        </w:rPr>
        <w:t xml:space="preserve"> atendido el 100% de las solicitudes recibidas por el Portal Único de Solicitud de Acceso a la Información Pública (SAIP</w:t>
      </w:r>
      <w:r w:rsidR="00170A52" w:rsidRPr="00AD3474">
        <w:rPr>
          <w:rFonts w:ascii="Times New Roman" w:hAnsi="Times New Roman" w:cs="Times New Roman"/>
          <w:color w:val="767171"/>
        </w:rPr>
        <w:t xml:space="preserve">), </w:t>
      </w:r>
      <w:hyperlink r:id="rId22" w:history="1">
        <w:r w:rsidR="00B37691" w:rsidRPr="00AD3474">
          <w:rPr>
            <w:rStyle w:val="Hipervnculo"/>
            <w:rFonts w:ascii="Times New Roman" w:hAnsi="Times New Roman" w:cs="Times New Roman"/>
            <w:color w:val="767171"/>
          </w:rPr>
          <w:t>www.saip.gob.do</w:t>
        </w:r>
      </w:hyperlink>
      <w:r w:rsidRPr="00AD3474">
        <w:rPr>
          <w:rFonts w:ascii="Times New Roman" w:hAnsi="Times New Roman" w:cs="Times New Roman"/>
          <w:color w:val="767171"/>
        </w:rPr>
        <w:t>.</w:t>
      </w:r>
    </w:p>
    <w:p w:rsidR="00F65D01" w:rsidRPr="00AD3474" w:rsidRDefault="00F65D01" w:rsidP="00247135">
      <w:pPr>
        <w:spacing w:after="0" w:line="360" w:lineRule="auto"/>
        <w:rPr>
          <w:rFonts w:ascii="Times New Roman" w:hAnsi="Times New Roman" w:cs="Times New Roman"/>
          <w:color w:val="767171"/>
        </w:rPr>
      </w:pPr>
    </w:p>
    <w:p w:rsidR="0015239C" w:rsidRPr="00AD3474" w:rsidRDefault="0015239C" w:rsidP="0015239C">
      <w:pPr>
        <w:spacing w:after="0" w:line="240" w:lineRule="auto"/>
        <w:rPr>
          <w:rFonts w:ascii="Times New Roman" w:eastAsia="Calibri" w:hAnsi="Times New Roman" w:cs="Times New Roman"/>
          <w:b/>
          <w:color w:val="767171"/>
          <w:spacing w:val="20"/>
          <w:szCs w:val="24"/>
          <w:lang w:val="es-ES"/>
        </w:rPr>
      </w:pPr>
      <w:r w:rsidRPr="00AD3474">
        <w:rPr>
          <w:rFonts w:ascii="Times New Roman" w:eastAsia="Calibri" w:hAnsi="Times New Roman" w:cs="Times New Roman"/>
          <w:b/>
          <w:color w:val="767171"/>
          <w:spacing w:val="20"/>
          <w:szCs w:val="24"/>
          <w:lang w:val="es-ES"/>
        </w:rPr>
        <w:t>Uso del Portal Datos Abiertos</w:t>
      </w:r>
      <w:r w:rsidRPr="00AD3474">
        <w:rPr>
          <w:rFonts w:ascii="Times New Roman" w:eastAsia="Calibri" w:hAnsi="Times New Roman" w:cs="Times New Roman"/>
          <w:b/>
          <w:color w:val="767171"/>
          <w:spacing w:val="20"/>
          <w:szCs w:val="24"/>
          <w:lang w:val="es-ES"/>
        </w:rPr>
        <w:tab/>
      </w:r>
    </w:p>
    <w:p w:rsidR="0015239C" w:rsidRPr="00AD3474" w:rsidRDefault="0015239C" w:rsidP="0015239C">
      <w:pPr>
        <w:spacing w:after="0" w:line="240" w:lineRule="auto"/>
        <w:jc w:val="left"/>
        <w:rPr>
          <w:rFonts w:ascii="Times New Roman" w:eastAsia="Calibri" w:hAnsi="Times New Roman" w:cs="Times New Roman"/>
          <w:b/>
          <w:color w:val="767171"/>
          <w:spacing w:val="20"/>
          <w:szCs w:val="24"/>
          <w:lang w:val="es-ES"/>
        </w:rPr>
      </w:pPr>
      <w:r w:rsidRPr="00AD3474">
        <w:rPr>
          <w:rFonts w:ascii="Times New Roman" w:eastAsia="Calibri" w:hAnsi="Times New Roman" w:cs="Times New Roman"/>
          <w:b/>
          <w:color w:val="767171"/>
          <w:spacing w:val="20"/>
          <w:szCs w:val="24"/>
          <w:lang w:val="es-ES"/>
        </w:rPr>
        <w:t xml:space="preserve">     </w:t>
      </w:r>
    </w:p>
    <w:p w:rsidR="0015239C" w:rsidRPr="00AD3474" w:rsidRDefault="0015239C" w:rsidP="00F65D01">
      <w:pPr>
        <w:numPr>
          <w:ilvl w:val="0"/>
          <w:numId w:val="17"/>
        </w:numPr>
        <w:spacing w:after="0" w:line="360" w:lineRule="auto"/>
        <w:rPr>
          <w:rFonts w:ascii="Times New Roman" w:hAnsi="Times New Roman" w:cs="Times New Roman"/>
          <w:color w:val="767171"/>
        </w:rPr>
      </w:pPr>
      <w:r w:rsidRPr="00AD3474">
        <w:rPr>
          <w:rFonts w:ascii="Times New Roman" w:hAnsi="Times New Roman" w:cs="Times New Roman"/>
          <w:color w:val="767171"/>
        </w:rPr>
        <w:t>Publicación y actualización mensual de</w:t>
      </w:r>
      <w:r w:rsidR="00B55635" w:rsidRPr="00AD3474">
        <w:rPr>
          <w:rFonts w:ascii="Times New Roman" w:hAnsi="Times New Roman" w:cs="Times New Roman"/>
          <w:color w:val="767171"/>
        </w:rPr>
        <w:t xml:space="preserve"> informaciones institucionales en el Portal de </w:t>
      </w:r>
      <w:r w:rsidRPr="00AD3474">
        <w:rPr>
          <w:rFonts w:ascii="Times New Roman" w:hAnsi="Times New Roman" w:cs="Times New Roman"/>
          <w:color w:val="767171"/>
        </w:rPr>
        <w:t>Datos Abiertos en cumpl</w:t>
      </w:r>
      <w:r w:rsidR="00B55635" w:rsidRPr="00AD3474">
        <w:rPr>
          <w:rFonts w:ascii="Times New Roman" w:hAnsi="Times New Roman" w:cs="Times New Roman"/>
          <w:color w:val="767171"/>
        </w:rPr>
        <w:t>imiento de la</w:t>
      </w:r>
      <w:r w:rsidRPr="00AD3474">
        <w:rPr>
          <w:rFonts w:ascii="Times New Roman" w:hAnsi="Times New Roman" w:cs="Times New Roman"/>
          <w:color w:val="767171"/>
        </w:rPr>
        <w:t xml:space="preserve"> Norma </w:t>
      </w:r>
      <w:proofErr w:type="spellStart"/>
      <w:r w:rsidRPr="00AD3474">
        <w:rPr>
          <w:rFonts w:ascii="Times New Roman" w:hAnsi="Times New Roman" w:cs="Times New Roman"/>
          <w:color w:val="767171"/>
        </w:rPr>
        <w:t>Nortic</w:t>
      </w:r>
      <w:proofErr w:type="spellEnd"/>
      <w:r w:rsidRPr="00AD3474">
        <w:rPr>
          <w:rFonts w:ascii="Times New Roman" w:hAnsi="Times New Roman" w:cs="Times New Roman"/>
          <w:color w:val="767171"/>
        </w:rPr>
        <w:t xml:space="preserve"> A3, relativas a: Nóminas de empleados fijos y contratados.</w:t>
      </w:r>
    </w:p>
    <w:p w:rsidR="0015239C" w:rsidRPr="00AD3474" w:rsidRDefault="0015239C" w:rsidP="00F65D01">
      <w:pPr>
        <w:numPr>
          <w:ilvl w:val="0"/>
          <w:numId w:val="17"/>
        </w:numPr>
        <w:spacing w:after="0" w:line="360" w:lineRule="auto"/>
        <w:rPr>
          <w:rFonts w:ascii="Times New Roman" w:hAnsi="Times New Roman" w:cs="Times New Roman"/>
          <w:color w:val="767171"/>
        </w:rPr>
      </w:pPr>
      <w:r w:rsidRPr="00AD3474">
        <w:rPr>
          <w:rFonts w:ascii="Times New Roman" w:hAnsi="Times New Roman" w:cs="Times New Roman"/>
          <w:color w:val="767171"/>
        </w:rPr>
        <w:t>Nóminas de empleados fijos y contratados.</w:t>
      </w:r>
    </w:p>
    <w:p w:rsidR="0015239C" w:rsidRPr="00AD3474" w:rsidRDefault="0015239C" w:rsidP="00F65D01">
      <w:pPr>
        <w:numPr>
          <w:ilvl w:val="0"/>
          <w:numId w:val="17"/>
        </w:numPr>
        <w:spacing w:after="0" w:line="360" w:lineRule="auto"/>
        <w:rPr>
          <w:rFonts w:ascii="Times New Roman" w:hAnsi="Times New Roman" w:cs="Times New Roman"/>
          <w:color w:val="767171"/>
        </w:rPr>
      </w:pPr>
      <w:r w:rsidRPr="00AD3474">
        <w:rPr>
          <w:rFonts w:ascii="Times New Roman" w:hAnsi="Times New Roman" w:cs="Times New Roman"/>
          <w:color w:val="767171"/>
        </w:rPr>
        <w:t>Estadísticas sobre los servicios de solicitudes de registro de Invenciones y de Signos Distintivos, actualizadas con periodicidad mensual.</w:t>
      </w:r>
    </w:p>
    <w:p w:rsidR="00B37691" w:rsidRPr="00AD3474" w:rsidRDefault="0015239C" w:rsidP="00F65D01">
      <w:pPr>
        <w:numPr>
          <w:ilvl w:val="0"/>
          <w:numId w:val="17"/>
        </w:numPr>
        <w:spacing w:after="0" w:line="360" w:lineRule="auto"/>
        <w:rPr>
          <w:rFonts w:ascii="Times New Roman" w:hAnsi="Times New Roman" w:cs="Times New Roman"/>
          <w:color w:val="767171"/>
        </w:rPr>
      </w:pPr>
      <w:r w:rsidRPr="00AD3474">
        <w:rPr>
          <w:rFonts w:ascii="Times New Roman" w:hAnsi="Times New Roman" w:cs="Times New Roman"/>
          <w:color w:val="767171"/>
        </w:rPr>
        <w:t>Estadísticas de Solicitudes de Información recibidas por la OAI</w:t>
      </w:r>
    </w:p>
    <w:p w:rsidR="0015239C" w:rsidRPr="00AD3474" w:rsidRDefault="0015239C" w:rsidP="00247135">
      <w:pPr>
        <w:spacing w:after="0" w:line="360" w:lineRule="auto"/>
        <w:ind w:left="720"/>
        <w:rPr>
          <w:rFonts w:ascii="Times New Roman" w:hAnsi="Times New Roman" w:cs="Times New Roman"/>
          <w:color w:val="767171"/>
        </w:rPr>
      </w:pPr>
    </w:p>
    <w:p w:rsidR="00B37691" w:rsidRPr="00AD3474" w:rsidRDefault="00B37691" w:rsidP="00B37691">
      <w:pPr>
        <w:rPr>
          <w:rFonts w:ascii="Times New Roman" w:eastAsia="Calibri" w:hAnsi="Times New Roman" w:cs="Times New Roman"/>
          <w:b/>
          <w:color w:val="767171"/>
          <w:spacing w:val="20"/>
          <w:szCs w:val="24"/>
          <w:lang w:val="es-ES"/>
        </w:rPr>
      </w:pPr>
      <w:r w:rsidRPr="00AD3474">
        <w:rPr>
          <w:rFonts w:ascii="Times New Roman" w:eastAsia="Calibri" w:hAnsi="Times New Roman" w:cs="Times New Roman"/>
          <w:b/>
          <w:color w:val="767171"/>
          <w:spacing w:val="20"/>
          <w:szCs w:val="24"/>
          <w:lang w:val="es-ES"/>
        </w:rPr>
        <w:t>Actividades realizadas:</w:t>
      </w:r>
    </w:p>
    <w:p w:rsidR="00247135" w:rsidRPr="00AD3474" w:rsidRDefault="00247135" w:rsidP="00B37691">
      <w:pPr>
        <w:rPr>
          <w:rFonts w:ascii="Times New Roman" w:hAnsi="Times New Roman" w:cs="Times New Roman"/>
          <w:b/>
          <w:color w:val="767171"/>
          <w:szCs w:val="24"/>
        </w:rPr>
      </w:pPr>
    </w:p>
    <w:p w:rsidR="00B37691" w:rsidRPr="00AD3474" w:rsidRDefault="00B37691" w:rsidP="00ED3836">
      <w:pPr>
        <w:pStyle w:val="Prrafodelista"/>
        <w:numPr>
          <w:ilvl w:val="0"/>
          <w:numId w:val="27"/>
        </w:numPr>
        <w:spacing w:after="160" w:line="259" w:lineRule="auto"/>
        <w:jc w:val="left"/>
        <w:rPr>
          <w:rFonts w:ascii="Times New Roman" w:hAnsi="Times New Roman" w:cs="Times New Roman"/>
          <w:b/>
          <w:color w:val="767171"/>
        </w:rPr>
      </w:pPr>
      <w:r w:rsidRPr="00AD3474">
        <w:rPr>
          <w:rFonts w:ascii="Times New Roman" w:hAnsi="Times New Roman" w:cs="Times New Roman"/>
          <w:b/>
          <w:color w:val="767171"/>
        </w:rPr>
        <w:t xml:space="preserve">Firma de Convenio ONAPI/ONE </w:t>
      </w:r>
    </w:p>
    <w:p w:rsidR="00247135" w:rsidRPr="00AD3474" w:rsidRDefault="00247135" w:rsidP="00247135">
      <w:pPr>
        <w:pStyle w:val="Prrafodelista"/>
        <w:spacing w:after="160" w:line="259" w:lineRule="auto"/>
        <w:jc w:val="left"/>
        <w:rPr>
          <w:rFonts w:ascii="Times New Roman" w:hAnsi="Times New Roman" w:cs="Times New Roman"/>
          <w:b/>
          <w:color w:val="767171"/>
          <w:szCs w:val="24"/>
        </w:rPr>
      </w:pPr>
    </w:p>
    <w:p w:rsidR="00F670E7" w:rsidRPr="00AD3474" w:rsidRDefault="00B37691" w:rsidP="00B37691">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 xml:space="preserve">El día 8 de mayo llevamos a cabo la firma de un convenio interinstitucional con la Oficina Nacional de </w:t>
      </w:r>
      <w:r w:rsidR="00247135" w:rsidRPr="00AD3474">
        <w:rPr>
          <w:rFonts w:ascii="Times New Roman" w:hAnsi="Times New Roman" w:cs="Times New Roman"/>
          <w:color w:val="767171"/>
        </w:rPr>
        <w:t>Estadísticas</w:t>
      </w:r>
      <w:r w:rsidRPr="00AD3474">
        <w:rPr>
          <w:rFonts w:ascii="Times New Roman" w:hAnsi="Times New Roman" w:cs="Times New Roman"/>
          <w:color w:val="767171"/>
        </w:rPr>
        <w:t xml:space="preserve"> (ONE) con la finalidad de que la ONE a través de su Escuela Nacional de </w:t>
      </w:r>
      <w:r w:rsidR="00247135" w:rsidRPr="00AD3474">
        <w:rPr>
          <w:rFonts w:ascii="Times New Roman" w:hAnsi="Times New Roman" w:cs="Times New Roman"/>
          <w:color w:val="767171"/>
        </w:rPr>
        <w:t>Estadísticas</w:t>
      </w:r>
      <w:r w:rsidRPr="00AD3474">
        <w:rPr>
          <w:rFonts w:ascii="Times New Roman" w:hAnsi="Times New Roman" w:cs="Times New Roman"/>
          <w:color w:val="767171"/>
        </w:rPr>
        <w:t xml:space="preserve"> (ENE) colabore con ONAPI en el área de educación permanente con talleres, seminarios y capacitaciones técnicas sobre temas estadísticos y así poder </w:t>
      </w:r>
      <w:proofErr w:type="spellStart"/>
      <w:r w:rsidRPr="00AD3474">
        <w:rPr>
          <w:rFonts w:ascii="Times New Roman" w:hAnsi="Times New Roman" w:cs="Times New Roman"/>
          <w:color w:val="767171"/>
          <w:lang w:val="es-AR"/>
        </w:rPr>
        <w:t>eficientizar</w:t>
      </w:r>
      <w:proofErr w:type="spellEnd"/>
      <w:r w:rsidRPr="00AD3474">
        <w:rPr>
          <w:rFonts w:ascii="Times New Roman" w:hAnsi="Times New Roman" w:cs="Times New Roman"/>
          <w:color w:val="767171"/>
        </w:rPr>
        <w:t xml:space="preserve"> y optimizar la data estadística que elabora la institución y que es publicada en formatos reutilizables por la OAI en el Portal de Datos Abiertos. </w:t>
      </w:r>
    </w:p>
    <w:p w:rsidR="00165A54" w:rsidRPr="00AD3474" w:rsidRDefault="00165A54" w:rsidP="00165A54">
      <w:pPr>
        <w:rPr>
          <w:rFonts w:ascii="Times New Roman" w:hAnsi="Times New Roman" w:cs="Times New Roman"/>
          <w:b/>
          <w:color w:val="767171"/>
          <w:szCs w:val="24"/>
        </w:rPr>
      </w:pPr>
    </w:p>
    <w:p w:rsidR="00165A54" w:rsidRPr="00AD3474" w:rsidRDefault="00165A54" w:rsidP="00165A54">
      <w:pPr>
        <w:pStyle w:val="Prrafodelista"/>
        <w:numPr>
          <w:ilvl w:val="0"/>
          <w:numId w:val="27"/>
        </w:numPr>
        <w:spacing w:after="160" w:line="259" w:lineRule="auto"/>
        <w:jc w:val="left"/>
        <w:rPr>
          <w:rFonts w:ascii="Times New Roman" w:hAnsi="Times New Roman" w:cs="Times New Roman"/>
          <w:b/>
          <w:color w:val="767171"/>
        </w:rPr>
      </w:pPr>
      <w:r w:rsidRPr="00AD3474">
        <w:rPr>
          <w:rFonts w:ascii="Times New Roman" w:hAnsi="Times New Roman" w:cs="Times New Roman"/>
          <w:b/>
          <w:color w:val="767171"/>
        </w:rPr>
        <w:t>Campaña educativa: Transparencia, rendición de cuentas y acceso a la información pública.</w:t>
      </w:r>
    </w:p>
    <w:p w:rsidR="00165A54" w:rsidRPr="00AD3474" w:rsidRDefault="00165A54" w:rsidP="00477022">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Para la ejecución de la Iniciativa Estratégica del POA OAI 2024 realizamos la socialización de capsulas educativas relativas a: Datos Abiertos y Ley General de Libre Acceso a la Información.</w:t>
      </w:r>
    </w:p>
    <w:p w:rsidR="00835D72" w:rsidRDefault="00835D72" w:rsidP="00477022">
      <w:pPr>
        <w:spacing w:after="0" w:line="360" w:lineRule="auto"/>
        <w:ind w:left="720"/>
        <w:rPr>
          <w:rFonts w:ascii="Times New Roman" w:hAnsi="Times New Roman" w:cs="Times New Roman"/>
          <w:color w:val="767171"/>
        </w:rPr>
      </w:pPr>
    </w:p>
    <w:p w:rsidR="00165A54" w:rsidRPr="00AD3474" w:rsidRDefault="00165A54" w:rsidP="00477022">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 xml:space="preserve">Como parte de esta campaña, la Oficina de Acceso a la Información (OAI) en coordinación con la Comisión de Integridad Gubernamental y Cumplimiento Normativo de la ONAPI impartió la charla "Ética y la Transparencia en la Administración Pública” con el objetivo de fortalecer   la integridad, responsabilidad y la transparencia como institución pública, </w:t>
      </w:r>
    </w:p>
    <w:p w:rsidR="00165A54" w:rsidRPr="00AD3474" w:rsidRDefault="00165A54" w:rsidP="00477022">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 xml:space="preserve">LA misma se llevó a cabo el 28 de noviembre con el apoyo de la DIGEIG, y los Responsables de Acceso a la Información del Senado y del Consejo Nacional de Zonas Francas. </w:t>
      </w:r>
    </w:p>
    <w:p w:rsidR="00247135" w:rsidRPr="00AD3474" w:rsidRDefault="00247135" w:rsidP="00165A54">
      <w:pPr>
        <w:spacing w:after="0" w:line="360" w:lineRule="auto"/>
        <w:rPr>
          <w:rFonts w:ascii="Times New Roman" w:hAnsi="Times New Roman" w:cs="Times New Roman"/>
          <w:color w:val="767171"/>
        </w:rPr>
      </w:pPr>
    </w:p>
    <w:p w:rsidR="00F670E7" w:rsidRPr="00AD3474" w:rsidRDefault="00F670E7" w:rsidP="00F670E7">
      <w:pPr>
        <w:pStyle w:val="Ttulo2"/>
        <w:numPr>
          <w:ilvl w:val="1"/>
          <w:numId w:val="1"/>
        </w:numPr>
        <w:spacing w:line="360" w:lineRule="auto"/>
        <w:rPr>
          <w:rFonts w:ascii="Times New Roman" w:hAnsi="Times New Roman" w:cs="Times New Roman"/>
          <w:color w:val="767171"/>
        </w:rPr>
      </w:pPr>
      <w:bookmarkStart w:id="64" w:name="_Toc90552538"/>
      <w:bookmarkStart w:id="65" w:name="_Toc185514702"/>
      <w:r w:rsidRPr="00AD3474">
        <w:rPr>
          <w:rFonts w:ascii="Times New Roman" w:hAnsi="Times New Roman" w:cs="Times New Roman"/>
          <w:color w:val="767171"/>
        </w:rPr>
        <w:t>Resultados sistema de quejas, reclamos y sugerencias</w:t>
      </w:r>
      <w:bookmarkEnd w:id="64"/>
      <w:bookmarkEnd w:id="65"/>
    </w:p>
    <w:p w:rsidR="0015239C" w:rsidRPr="00AD3474" w:rsidRDefault="0015239C" w:rsidP="0015239C">
      <w:pPr>
        <w:pStyle w:val="Prrafodelista"/>
        <w:tabs>
          <w:tab w:val="left" w:pos="90"/>
        </w:tabs>
        <w:spacing w:after="0"/>
        <w:ind w:right="2"/>
        <w:rPr>
          <w:rFonts w:ascii="Times New Roman" w:hAnsi="Times New Roman" w:cs="Times New Roman"/>
          <w:color w:val="767171"/>
        </w:rPr>
      </w:pPr>
      <w:r w:rsidRPr="00AD3474">
        <w:rPr>
          <w:rFonts w:ascii="Times New Roman" w:hAnsi="Times New Roman" w:cs="Times New Roman"/>
          <w:color w:val="767171"/>
        </w:rPr>
        <w:t xml:space="preserve">Atención al Sistema de Quejas, </w:t>
      </w:r>
      <w:r w:rsidR="00652A1E" w:rsidRPr="00AD3474">
        <w:rPr>
          <w:rFonts w:ascii="Times New Roman" w:hAnsi="Times New Roman" w:cs="Times New Roman"/>
          <w:color w:val="767171"/>
        </w:rPr>
        <w:t>Reclamaciones y</w:t>
      </w:r>
      <w:r w:rsidRPr="00AD3474">
        <w:rPr>
          <w:rFonts w:ascii="Times New Roman" w:hAnsi="Times New Roman" w:cs="Times New Roman"/>
          <w:color w:val="767171"/>
        </w:rPr>
        <w:t xml:space="preserve"> Sugerencias (Línea 311):</w:t>
      </w:r>
    </w:p>
    <w:p w:rsidR="0015239C" w:rsidRPr="00AD3474" w:rsidRDefault="0015239C" w:rsidP="0015239C">
      <w:pPr>
        <w:pStyle w:val="Prrafodelista"/>
        <w:tabs>
          <w:tab w:val="left" w:pos="90"/>
        </w:tabs>
        <w:spacing w:after="0"/>
        <w:ind w:right="2"/>
        <w:rPr>
          <w:rFonts w:ascii="Times New Roman" w:hAnsi="Times New Roman" w:cs="Times New Roman"/>
          <w:color w:val="767171"/>
          <w:spacing w:val="20"/>
          <w:szCs w:val="24"/>
        </w:rPr>
      </w:pPr>
    </w:p>
    <w:p w:rsidR="00144D43" w:rsidRPr="00AD3474" w:rsidRDefault="0015239C" w:rsidP="00B37691">
      <w:pPr>
        <w:numPr>
          <w:ilvl w:val="0"/>
          <w:numId w:val="18"/>
        </w:numPr>
        <w:spacing w:after="0" w:line="360" w:lineRule="auto"/>
        <w:rPr>
          <w:rFonts w:ascii="Times New Roman" w:hAnsi="Times New Roman" w:cs="Times New Roman"/>
          <w:color w:val="767171"/>
        </w:rPr>
      </w:pPr>
      <w:r w:rsidRPr="00AD3474">
        <w:rPr>
          <w:rFonts w:ascii="Times New Roman" w:hAnsi="Times New Roman" w:cs="Times New Roman"/>
          <w:color w:val="767171"/>
        </w:rPr>
        <w:lastRenderedPageBreak/>
        <w:t xml:space="preserve">A través del Sistema 311 en este periodo  </w:t>
      </w:r>
      <w:r w:rsidR="001D467B" w:rsidRPr="00AD3474">
        <w:rPr>
          <w:rFonts w:ascii="Times New Roman" w:hAnsi="Times New Roman" w:cs="Times New Roman"/>
          <w:color w:val="767171"/>
        </w:rPr>
        <w:t xml:space="preserve"> no se recibió ni </w:t>
      </w:r>
      <w:r w:rsidRPr="00AD3474">
        <w:rPr>
          <w:rFonts w:ascii="Times New Roman" w:hAnsi="Times New Roman" w:cs="Times New Roman"/>
          <w:color w:val="767171"/>
        </w:rPr>
        <w:t>Reclamación</w:t>
      </w:r>
      <w:r w:rsidR="00144D43" w:rsidRPr="00AD3474">
        <w:rPr>
          <w:rFonts w:ascii="Times New Roman" w:hAnsi="Times New Roman" w:cs="Times New Roman"/>
          <w:color w:val="767171"/>
        </w:rPr>
        <w:t xml:space="preserve"> y una </w:t>
      </w:r>
      <w:r w:rsidRPr="00AD3474">
        <w:rPr>
          <w:rFonts w:ascii="Times New Roman" w:hAnsi="Times New Roman" w:cs="Times New Roman"/>
          <w:color w:val="767171"/>
        </w:rPr>
        <w:t>sugerencia.</w:t>
      </w:r>
    </w:p>
    <w:p w:rsidR="00B37691" w:rsidRPr="00AD3474" w:rsidRDefault="00B37691" w:rsidP="001C5EB3">
      <w:pPr>
        <w:spacing w:after="0" w:line="360" w:lineRule="auto"/>
        <w:rPr>
          <w:rFonts w:ascii="Times New Roman" w:hAnsi="Times New Roman" w:cs="Times New Roman"/>
          <w:color w:val="767171"/>
        </w:rPr>
      </w:pPr>
      <w:bookmarkStart w:id="66" w:name="_Toc90552539"/>
    </w:p>
    <w:p w:rsidR="00165A54" w:rsidRPr="00AD3474" w:rsidRDefault="00B37691" w:rsidP="00165A54">
      <w:pPr>
        <w:pStyle w:val="Prrafodelista"/>
        <w:numPr>
          <w:ilvl w:val="0"/>
          <w:numId w:val="27"/>
        </w:numPr>
        <w:spacing w:after="160" w:line="259" w:lineRule="auto"/>
        <w:jc w:val="left"/>
        <w:rPr>
          <w:rFonts w:ascii="Times New Roman" w:hAnsi="Times New Roman" w:cs="Times New Roman"/>
          <w:b/>
          <w:color w:val="767171"/>
        </w:rPr>
      </w:pPr>
      <w:r w:rsidRPr="00AD3474">
        <w:rPr>
          <w:rFonts w:ascii="Times New Roman" w:hAnsi="Times New Roman" w:cs="Times New Roman"/>
          <w:b/>
          <w:color w:val="767171"/>
        </w:rPr>
        <w:t>Evaluaciones Transparencia</w:t>
      </w:r>
      <w:r w:rsidR="00165A54" w:rsidRPr="00AD3474">
        <w:rPr>
          <w:rFonts w:ascii="Times New Roman" w:hAnsi="Times New Roman" w:cs="Times New Roman"/>
          <w:b/>
          <w:color w:val="767171"/>
        </w:rPr>
        <w:t xml:space="preserve"> </w:t>
      </w:r>
    </w:p>
    <w:p w:rsidR="00165A54" w:rsidRPr="00AD3474" w:rsidRDefault="00165A54" w:rsidP="00165A54">
      <w:pPr>
        <w:spacing w:after="0" w:line="240" w:lineRule="auto"/>
        <w:rPr>
          <w:rFonts w:ascii="Times New Roman" w:eastAsia="Calibri" w:hAnsi="Times New Roman" w:cs="Times New Roman"/>
          <w:color w:val="767171"/>
          <w:szCs w:val="24"/>
        </w:rPr>
      </w:pPr>
    </w:p>
    <w:p w:rsidR="00165A54" w:rsidRPr="00AD3474" w:rsidRDefault="00165A54" w:rsidP="00165A54">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 xml:space="preserve">Este año, en el mes de octubre, la Dirección General de </w:t>
      </w:r>
      <w:proofErr w:type="spellStart"/>
      <w:r w:rsidRPr="00AD3474">
        <w:rPr>
          <w:rFonts w:ascii="Times New Roman" w:hAnsi="Times New Roman" w:cs="Times New Roman"/>
          <w:color w:val="767171"/>
        </w:rPr>
        <w:t>Etica</w:t>
      </w:r>
      <w:proofErr w:type="spellEnd"/>
      <w:r w:rsidRPr="00AD3474">
        <w:rPr>
          <w:rFonts w:ascii="Times New Roman" w:hAnsi="Times New Roman" w:cs="Times New Roman"/>
          <w:color w:val="767171"/>
        </w:rPr>
        <w:t xml:space="preserve"> e Integridad Gubernamental (DIGEIG entrego un reconocimiento a ONAPI por haber cumplido con los estándares en el ranking de transparencia y garantizar el derecho del libre acceso a la información pública. </w:t>
      </w:r>
    </w:p>
    <w:p w:rsidR="00165A54" w:rsidRPr="00AD3474" w:rsidRDefault="00165A54" w:rsidP="00165A54">
      <w:pPr>
        <w:spacing w:after="0" w:line="360" w:lineRule="auto"/>
        <w:ind w:left="720"/>
        <w:rPr>
          <w:rFonts w:ascii="Times New Roman" w:hAnsi="Times New Roman" w:cs="Times New Roman"/>
          <w:color w:val="767171"/>
        </w:rPr>
      </w:pPr>
    </w:p>
    <w:p w:rsidR="00165A54" w:rsidRPr="00AD3474" w:rsidRDefault="00165A54" w:rsidP="00165A54">
      <w:pPr>
        <w:spacing w:after="0" w:line="360" w:lineRule="auto"/>
        <w:ind w:left="720"/>
        <w:rPr>
          <w:rFonts w:ascii="Times New Roman" w:hAnsi="Times New Roman" w:cs="Times New Roman"/>
          <w:color w:val="767171"/>
        </w:rPr>
      </w:pPr>
      <w:r w:rsidRPr="00AD3474">
        <w:rPr>
          <w:rFonts w:ascii="Times New Roman" w:hAnsi="Times New Roman" w:cs="Times New Roman"/>
          <w:color w:val="767171"/>
        </w:rPr>
        <w:t xml:space="preserve">Las evaluaciones del portal Transparencia promedian un 99.7% en la calificación. La última evaluación recibida a la fecha de este informe es la del mes de septiembre que obtuvo 100%. </w:t>
      </w:r>
    </w:p>
    <w:p w:rsidR="00B37691" w:rsidRPr="00AD3474" w:rsidRDefault="00B37691" w:rsidP="00165A54">
      <w:pPr>
        <w:rPr>
          <w:rFonts w:ascii="Times New Roman" w:eastAsiaTheme="majorEastAsia" w:hAnsi="Times New Roman" w:cs="Times New Roman"/>
          <w:b/>
          <w:bCs/>
          <w:color w:val="767171"/>
          <w:szCs w:val="26"/>
        </w:rPr>
      </w:pPr>
    </w:p>
    <w:p w:rsidR="0015239C" w:rsidRPr="00AD3474" w:rsidRDefault="00F670E7" w:rsidP="0015239C">
      <w:pPr>
        <w:pStyle w:val="Ttulo2"/>
        <w:numPr>
          <w:ilvl w:val="1"/>
          <w:numId w:val="1"/>
        </w:numPr>
        <w:spacing w:line="360" w:lineRule="auto"/>
        <w:rPr>
          <w:rFonts w:ascii="Times New Roman" w:hAnsi="Times New Roman" w:cs="Times New Roman"/>
          <w:color w:val="767171"/>
        </w:rPr>
      </w:pPr>
      <w:bookmarkStart w:id="67" w:name="_Toc185514703"/>
      <w:r w:rsidRPr="00AD3474">
        <w:rPr>
          <w:rFonts w:ascii="Times New Roman" w:hAnsi="Times New Roman" w:cs="Times New Roman"/>
          <w:color w:val="767171"/>
        </w:rPr>
        <w:t>Resultado mediciones del portal de transparencia</w:t>
      </w:r>
      <w:bookmarkEnd w:id="66"/>
      <w:bookmarkEnd w:id="67"/>
    </w:p>
    <w:p w:rsidR="00B55635" w:rsidRPr="00AD3474" w:rsidRDefault="0015239C" w:rsidP="00652A1E">
      <w:pPr>
        <w:tabs>
          <w:tab w:val="left" w:pos="90"/>
        </w:tabs>
        <w:spacing w:after="0" w:line="360" w:lineRule="auto"/>
        <w:ind w:left="360"/>
        <w:jc w:val="left"/>
        <w:rPr>
          <w:rFonts w:ascii="Times New Roman" w:hAnsi="Times New Roman" w:cs="Times New Roman"/>
          <w:color w:val="767171"/>
        </w:rPr>
      </w:pPr>
      <w:r w:rsidRPr="00AD3474">
        <w:rPr>
          <w:rFonts w:ascii="Times New Roman" w:hAnsi="Times New Roman" w:cs="Times New Roman"/>
          <w:color w:val="767171"/>
        </w:rPr>
        <w:t xml:space="preserve">Resultados de las evaluaciones mensuales sobre Transparencia y Ley General de Libre Acceso: </w:t>
      </w:r>
    </w:p>
    <w:p w:rsidR="0028344C" w:rsidRPr="00AD3474" w:rsidRDefault="0028344C" w:rsidP="00652A1E">
      <w:pPr>
        <w:tabs>
          <w:tab w:val="left" w:pos="90"/>
        </w:tabs>
        <w:spacing w:after="0" w:line="360" w:lineRule="auto"/>
        <w:ind w:left="360"/>
        <w:jc w:val="left"/>
        <w:rPr>
          <w:rFonts w:ascii="Times New Roman" w:hAnsi="Times New Roman" w:cs="Times New Roman"/>
          <w:color w:val="767171"/>
        </w:rPr>
      </w:pPr>
    </w:p>
    <w:tbl>
      <w:tblPr>
        <w:tblW w:w="7209"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731"/>
        <w:gridCol w:w="2838"/>
        <w:gridCol w:w="1640"/>
      </w:tblGrid>
      <w:tr w:rsidR="00AD3474" w:rsidRPr="00AD3474" w:rsidTr="00F85AA7">
        <w:trPr>
          <w:trHeight w:val="295"/>
          <w:jc w:val="center"/>
        </w:trPr>
        <w:tc>
          <w:tcPr>
            <w:tcW w:w="2731" w:type="dxa"/>
            <w:shd w:val="clear" w:color="auto" w:fill="142F62"/>
            <w:vAlign w:val="center"/>
            <w:hideMark/>
          </w:tcPr>
          <w:p w:rsidR="0015239C" w:rsidRPr="00835D72" w:rsidRDefault="0015239C" w:rsidP="0015239C">
            <w:pPr>
              <w:spacing w:after="0" w:line="240" w:lineRule="auto"/>
              <w:jc w:val="center"/>
              <w:rPr>
                <w:rFonts w:ascii="Times New Roman" w:eastAsia="Times New Roman" w:hAnsi="Times New Roman" w:cs="Times New Roman"/>
                <w:b/>
                <w:color w:val="FFFFFF" w:themeColor="background1"/>
                <w:szCs w:val="24"/>
                <w:lang w:val="en-US"/>
              </w:rPr>
            </w:pPr>
            <w:r w:rsidRPr="00835D72">
              <w:rPr>
                <w:rFonts w:ascii="Times New Roman" w:eastAsia="Times New Roman" w:hAnsi="Times New Roman" w:cs="Times New Roman"/>
                <w:b/>
                <w:color w:val="FFFFFF" w:themeColor="background1"/>
                <w:spacing w:val="20"/>
                <w:szCs w:val="24"/>
              </w:rPr>
              <w:t>Calificación Mensual</w:t>
            </w:r>
          </w:p>
        </w:tc>
        <w:tc>
          <w:tcPr>
            <w:tcW w:w="4478" w:type="dxa"/>
            <w:gridSpan w:val="2"/>
            <w:shd w:val="clear" w:color="auto" w:fill="142F62"/>
            <w:noWrap/>
            <w:vAlign w:val="center"/>
            <w:hideMark/>
          </w:tcPr>
          <w:p w:rsidR="0015239C" w:rsidRPr="00835D72" w:rsidRDefault="0015239C" w:rsidP="0015239C">
            <w:pPr>
              <w:spacing w:after="0" w:line="240" w:lineRule="auto"/>
              <w:jc w:val="center"/>
              <w:rPr>
                <w:rFonts w:ascii="Times New Roman" w:eastAsia="Times New Roman" w:hAnsi="Times New Roman" w:cs="Times New Roman"/>
                <w:b/>
                <w:color w:val="FFFFFF" w:themeColor="background1"/>
                <w:szCs w:val="24"/>
                <w:lang w:val="en-US"/>
              </w:rPr>
            </w:pPr>
            <w:r w:rsidRPr="00835D72">
              <w:rPr>
                <w:rFonts w:ascii="Times New Roman" w:eastAsia="Times New Roman" w:hAnsi="Times New Roman" w:cs="Times New Roman"/>
                <w:b/>
                <w:color w:val="FFFFFF" w:themeColor="background1"/>
                <w:spacing w:val="20"/>
                <w:szCs w:val="24"/>
              </w:rPr>
              <w:t>Calificación Trimestral</w:t>
            </w:r>
          </w:p>
        </w:tc>
      </w:tr>
      <w:tr w:rsidR="00AD3474" w:rsidRPr="00AD3474" w:rsidTr="00F85AA7">
        <w:trPr>
          <w:trHeight w:val="379"/>
          <w:jc w:val="center"/>
        </w:trPr>
        <w:tc>
          <w:tcPr>
            <w:tcW w:w="2731" w:type="dxa"/>
            <w:shd w:val="clear" w:color="auto" w:fill="auto"/>
            <w:noWrap/>
            <w:vAlign w:val="center"/>
            <w:hideMark/>
          </w:tcPr>
          <w:p w:rsidR="00271AA7" w:rsidRPr="00AD3474" w:rsidRDefault="00271AA7" w:rsidP="00BE1BBC">
            <w:pPr>
              <w:spacing w:after="0" w:line="240" w:lineRule="auto"/>
              <w:jc w:val="center"/>
              <w:rPr>
                <w:rFonts w:ascii="Times New Roman" w:eastAsia="Times New Roman" w:hAnsi="Times New Roman" w:cs="Times New Roman"/>
                <w:color w:val="767171"/>
                <w:szCs w:val="24"/>
                <w:lang w:val="en-US"/>
              </w:rPr>
            </w:pPr>
            <w:r w:rsidRPr="00AD3474">
              <w:rPr>
                <w:rFonts w:ascii="Times New Roman" w:eastAsia="Times New Roman" w:hAnsi="Times New Roman" w:cs="Times New Roman"/>
                <w:color w:val="767171"/>
                <w:spacing w:val="20"/>
                <w:szCs w:val="24"/>
              </w:rPr>
              <w:t>Enero-Marzo</w:t>
            </w:r>
          </w:p>
        </w:tc>
        <w:tc>
          <w:tcPr>
            <w:tcW w:w="2838" w:type="dxa"/>
            <w:shd w:val="clear" w:color="auto" w:fill="auto"/>
            <w:vAlign w:val="center"/>
            <w:hideMark/>
          </w:tcPr>
          <w:p w:rsidR="00271AA7" w:rsidRPr="00AD3474" w:rsidRDefault="00271AA7" w:rsidP="0015239C">
            <w:pPr>
              <w:spacing w:after="0" w:line="240" w:lineRule="auto"/>
              <w:jc w:val="center"/>
              <w:rPr>
                <w:rFonts w:ascii="Times New Roman" w:eastAsia="Times New Roman" w:hAnsi="Times New Roman" w:cs="Times New Roman"/>
                <w:bCs/>
                <w:color w:val="767171"/>
                <w:szCs w:val="24"/>
                <w:lang w:val="en-US"/>
              </w:rPr>
            </w:pPr>
            <w:r w:rsidRPr="00AD3474">
              <w:rPr>
                <w:rFonts w:ascii="Times New Roman" w:eastAsia="Times New Roman" w:hAnsi="Times New Roman" w:cs="Times New Roman"/>
                <w:bCs/>
                <w:color w:val="767171"/>
                <w:szCs w:val="24"/>
              </w:rPr>
              <w:t>99.43%</w:t>
            </w:r>
          </w:p>
        </w:tc>
        <w:tc>
          <w:tcPr>
            <w:tcW w:w="1640" w:type="dxa"/>
            <w:shd w:val="clear" w:color="auto" w:fill="auto"/>
            <w:vAlign w:val="center"/>
            <w:hideMark/>
          </w:tcPr>
          <w:p w:rsidR="00271AA7" w:rsidRPr="00AD3474" w:rsidRDefault="00271AA7" w:rsidP="0015239C">
            <w:pPr>
              <w:spacing w:after="0" w:line="240" w:lineRule="auto"/>
              <w:jc w:val="center"/>
              <w:rPr>
                <w:rFonts w:ascii="Times New Roman" w:eastAsia="Times New Roman" w:hAnsi="Times New Roman" w:cs="Times New Roman"/>
                <w:bCs/>
                <w:color w:val="767171"/>
                <w:szCs w:val="24"/>
              </w:rPr>
            </w:pPr>
            <w:r w:rsidRPr="00AD3474">
              <w:rPr>
                <w:rFonts w:ascii="Times New Roman" w:eastAsia="Times New Roman" w:hAnsi="Times New Roman" w:cs="Times New Roman"/>
                <w:bCs/>
                <w:color w:val="767171"/>
                <w:szCs w:val="24"/>
              </w:rPr>
              <w:t>1er. Trimestre</w:t>
            </w:r>
          </w:p>
        </w:tc>
      </w:tr>
      <w:tr w:rsidR="00AD3474" w:rsidRPr="00AD3474" w:rsidTr="00FD6659">
        <w:trPr>
          <w:trHeight w:val="245"/>
          <w:jc w:val="center"/>
        </w:trPr>
        <w:tc>
          <w:tcPr>
            <w:tcW w:w="2731" w:type="dxa"/>
            <w:shd w:val="clear" w:color="auto" w:fill="D9D9D9"/>
            <w:vAlign w:val="center"/>
            <w:hideMark/>
          </w:tcPr>
          <w:p w:rsidR="00271AA7" w:rsidRPr="00AD3474" w:rsidRDefault="00BE1BBC" w:rsidP="00BE1BBC">
            <w:pPr>
              <w:spacing w:after="0" w:line="240" w:lineRule="auto"/>
              <w:jc w:val="center"/>
              <w:rPr>
                <w:rFonts w:ascii="Times New Roman" w:eastAsia="Times New Roman" w:hAnsi="Times New Roman" w:cs="Times New Roman"/>
                <w:color w:val="767171"/>
                <w:szCs w:val="24"/>
              </w:rPr>
            </w:pPr>
            <w:r w:rsidRPr="00AD3474">
              <w:rPr>
                <w:rFonts w:ascii="Times New Roman" w:eastAsia="Times New Roman" w:hAnsi="Times New Roman" w:cs="Times New Roman"/>
                <w:color w:val="767171"/>
                <w:szCs w:val="24"/>
              </w:rPr>
              <w:t>Abril-Junio</w:t>
            </w:r>
          </w:p>
        </w:tc>
        <w:tc>
          <w:tcPr>
            <w:tcW w:w="2838" w:type="dxa"/>
            <w:shd w:val="clear" w:color="auto" w:fill="D9D9D9"/>
            <w:vAlign w:val="center"/>
            <w:hideMark/>
          </w:tcPr>
          <w:p w:rsidR="00271AA7" w:rsidRPr="00AD3474" w:rsidRDefault="00FD6659" w:rsidP="0015239C">
            <w:pPr>
              <w:spacing w:after="0" w:line="240" w:lineRule="auto"/>
              <w:jc w:val="center"/>
              <w:rPr>
                <w:rFonts w:ascii="Times New Roman" w:eastAsia="Times New Roman" w:hAnsi="Times New Roman" w:cs="Times New Roman"/>
                <w:color w:val="767171"/>
                <w:szCs w:val="24"/>
              </w:rPr>
            </w:pPr>
            <w:r>
              <w:rPr>
                <w:rFonts w:ascii="Times New Roman" w:eastAsia="Times New Roman" w:hAnsi="Times New Roman" w:cs="Times New Roman"/>
                <w:color w:val="767171"/>
                <w:szCs w:val="24"/>
              </w:rPr>
              <w:t>100</w:t>
            </w:r>
            <w:r w:rsidR="00271AA7" w:rsidRPr="00AD3474">
              <w:rPr>
                <w:rFonts w:ascii="Times New Roman" w:eastAsia="Times New Roman" w:hAnsi="Times New Roman" w:cs="Times New Roman"/>
                <w:color w:val="767171"/>
                <w:szCs w:val="24"/>
              </w:rPr>
              <w:t>%</w:t>
            </w:r>
          </w:p>
        </w:tc>
        <w:tc>
          <w:tcPr>
            <w:tcW w:w="1640" w:type="dxa"/>
            <w:shd w:val="clear" w:color="auto" w:fill="D9D9D9"/>
            <w:vAlign w:val="center"/>
            <w:hideMark/>
          </w:tcPr>
          <w:p w:rsidR="00271AA7" w:rsidRPr="00AD3474" w:rsidRDefault="00271AA7" w:rsidP="0015239C">
            <w:pPr>
              <w:spacing w:after="0" w:line="240" w:lineRule="auto"/>
              <w:jc w:val="center"/>
              <w:rPr>
                <w:rFonts w:ascii="Times New Roman" w:eastAsia="Times New Roman" w:hAnsi="Times New Roman" w:cs="Times New Roman"/>
                <w:color w:val="767171"/>
                <w:szCs w:val="24"/>
              </w:rPr>
            </w:pPr>
            <w:r w:rsidRPr="00AD3474">
              <w:rPr>
                <w:rFonts w:ascii="Times New Roman" w:eastAsia="Times New Roman" w:hAnsi="Times New Roman" w:cs="Times New Roman"/>
                <w:color w:val="767171"/>
                <w:szCs w:val="24"/>
              </w:rPr>
              <w:t>2do. Trimestre </w:t>
            </w:r>
          </w:p>
        </w:tc>
      </w:tr>
      <w:tr w:rsidR="00AD3474" w:rsidRPr="00AD3474" w:rsidTr="00835D72">
        <w:trPr>
          <w:trHeight w:val="245"/>
          <w:jc w:val="center"/>
        </w:trPr>
        <w:tc>
          <w:tcPr>
            <w:tcW w:w="2731" w:type="dxa"/>
            <w:shd w:val="clear" w:color="auto" w:fill="auto"/>
            <w:vAlign w:val="center"/>
          </w:tcPr>
          <w:p w:rsidR="00BE1BBC" w:rsidRPr="00AD3474" w:rsidRDefault="00BE1BBC" w:rsidP="00BE1BBC">
            <w:pPr>
              <w:spacing w:after="0" w:line="240" w:lineRule="auto"/>
              <w:jc w:val="center"/>
              <w:rPr>
                <w:rFonts w:ascii="Times New Roman" w:eastAsia="Times New Roman" w:hAnsi="Times New Roman" w:cs="Times New Roman"/>
                <w:color w:val="767171"/>
                <w:szCs w:val="24"/>
              </w:rPr>
            </w:pPr>
            <w:r w:rsidRPr="00AD3474">
              <w:rPr>
                <w:rFonts w:ascii="Times New Roman" w:eastAsia="Times New Roman" w:hAnsi="Times New Roman" w:cs="Times New Roman"/>
                <w:color w:val="767171"/>
                <w:szCs w:val="24"/>
              </w:rPr>
              <w:t>Julio –Septiembre</w:t>
            </w:r>
          </w:p>
        </w:tc>
        <w:tc>
          <w:tcPr>
            <w:tcW w:w="2838" w:type="dxa"/>
            <w:shd w:val="clear" w:color="auto" w:fill="auto"/>
            <w:vAlign w:val="center"/>
          </w:tcPr>
          <w:p w:rsidR="00BE1BBC" w:rsidRPr="00AD3474" w:rsidRDefault="00BE1BBC" w:rsidP="0015239C">
            <w:pPr>
              <w:spacing w:after="0" w:line="240" w:lineRule="auto"/>
              <w:jc w:val="center"/>
              <w:rPr>
                <w:rFonts w:ascii="Times New Roman" w:eastAsia="Times New Roman" w:hAnsi="Times New Roman" w:cs="Times New Roman"/>
                <w:color w:val="767171"/>
                <w:szCs w:val="24"/>
              </w:rPr>
            </w:pPr>
            <w:r w:rsidRPr="00AD3474">
              <w:rPr>
                <w:rFonts w:ascii="Times New Roman" w:eastAsia="Times New Roman" w:hAnsi="Times New Roman" w:cs="Times New Roman"/>
                <w:color w:val="767171"/>
                <w:szCs w:val="24"/>
              </w:rPr>
              <w:t>100%</w:t>
            </w:r>
          </w:p>
        </w:tc>
        <w:tc>
          <w:tcPr>
            <w:tcW w:w="1640" w:type="dxa"/>
            <w:shd w:val="clear" w:color="auto" w:fill="auto"/>
            <w:vAlign w:val="center"/>
          </w:tcPr>
          <w:p w:rsidR="00BE1BBC" w:rsidRPr="00AD3474" w:rsidRDefault="00BE1BBC" w:rsidP="0015239C">
            <w:pPr>
              <w:spacing w:after="0" w:line="240" w:lineRule="auto"/>
              <w:jc w:val="center"/>
              <w:rPr>
                <w:rFonts w:ascii="Times New Roman" w:eastAsia="Times New Roman" w:hAnsi="Times New Roman" w:cs="Times New Roman"/>
                <w:color w:val="767171"/>
                <w:szCs w:val="24"/>
              </w:rPr>
            </w:pPr>
            <w:r w:rsidRPr="00AD3474">
              <w:rPr>
                <w:rFonts w:ascii="Times New Roman" w:eastAsia="Times New Roman" w:hAnsi="Times New Roman" w:cs="Times New Roman"/>
                <w:color w:val="767171"/>
                <w:szCs w:val="24"/>
              </w:rPr>
              <w:t xml:space="preserve">3ro trimestre </w:t>
            </w:r>
          </w:p>
        </w:tc>
      </w:tr>
    </w:tbl>
    <w:p w:rsidR="0028344C" w:rsidRPr="00AD3474" w:rsidRDefault="0028344C" w:rsidP="00A811ED">
      <w:pPr>
        <w:tabs>
          <w:tab w:val="left" w:pos="90"/>
        </w:tabs>
        <w:spacing w:after="0" w:line="360" w:lineRule="auto"/>
        <w:contextualSpacing/>
        <w:jc w:val="left"/>
        <w:rPr>
          <w:rFonts w:ascii="Times New Roman" w:eastAsia="Calibri" w:hAnsi="Times New Roman" w:cs="Times New Roman"/>
          <w:b/>
          <w:color w:val="767171"/>
          <w:spacing w:val="20"/>
          <w:sz w:val="18"/>
          <w:szCs w:val="24"/>
          <w:lang w:val="es-ES"/>
        </w:rPr>
      </w:pPr>
    </w:p>
    <w:p w:rsidR="0028344C" w:rsidRPr="00AD3474" w:rsidRDefault="0028344C" w:rsidP="00A811ED">
      <w:pPr>
        <w:tabs>
          <w:tab w:val="left" w:pos="90"/>
        </w:tabs>
        <w:spacing w:after="0" w:line="360" w:lineRule="auto"/>
        <w:contextualSpacing/>
        <w:jc w:val="left"/>
        <w:rPr>
          <w:rFonts w:ascii="Times New Roman" w:eastAsia="Calibri" w:hAnsi="Times New Roman" w:cs="Times New Roman"/>
          <w:b/>
          <w:color w:val="767171"/>
          <w:spacing w:val="20"/>
          <w:sz w:val="18"/>
          <w:szCs w:val="24"/>
          <w:lang w:val="es-ES"/>
        </w:rPr>
      </w:pPr>
    </w:p>
    <w:p w:rsidR="001C2E88" w:rsidRPr="00835D72" w:rsidRDefault="0015239C" w:rsidP="00A811ED">
      <w:pPr>
        <w:tabs>
          <w:tab w:val="left" w:pos="90"/>
        </w:tabs>
        <w:spacing w:after="0" w:line="360" w:lineRule="auto"/>
        <w:contextualSpacing/>
        <w:jc w:val="left"/>
        <w:rPr>
          <w:rFonts w:ascii="Times New Roman" w:eastAsia="Calibri" w:hAnsi="Times New Roman" w:cs="Times New Roman"/>
          <w:i/>
          <w:color w:val="767171"/>
          <w:spacing w:val="20"/>
          <w:sz w:val="18"/>
          <w:szCs w:val="24"/>
          <w:lang w:val="es-ES"/>
        </w:rPr>
      </w:pPr>
      <w:r w:rsidRPr="00835D72">
        <w:rPr>
          <w:rFonts w:ascii="Times New Roman" w:eastAsia="Calibri" w:hAnsi="Times New Roman" w:cs="Times New Roman"/>
          <w:i/>
          <w:color w:val="767171"/>
          <w:spacing w:val="20"/>
          <w:sz w:val="18"/>
          <w:szCs w:val="24"/>
          <w:lang w:val="es-ES"/>
        </w:rPr>
        <w:t>Fuente: Oficina de Acceso a la Información</w:t>
      </w:r>
    </w:p>
    <w:p w:rsidR="00D76898" w:rsidRPr="00AD3474" w:rsidRDefault="00D76898">
      <w:pPr>
        <w:jc w:val="left"/>
        <w:rPr>
          <w:rFonts w:ascii="Times New Roman" w:eastAsia="Calibri" w:hAnsi="Times New Roman" w:cs="Times New Roman"/>
          <w:bCs/>
          <w:color w:val="767171"/>
          <w:spacing w:val="20"/>
          <w:sz w:val="18"/>
          <w:szCs w:val="24"/>
          <w:lang w:val="es-ES"/>
        </w:rPr>
      </w:pPr>
      <w:r w:rsidRPr="00AD3474">
        <w:rPr>
          <w:rFonts w:ascii="Times New Roman" w:eastAsia="Calibri" w:hAnsi="Times New Roman" w:cs="Times New Roman"/>
          <w:b/>
          <w:color w:val="767171"/>
          <w:spacing w:val="20"/>
          <w:sz w:val="18"/>
          <w:szCs w:val="24"/>
          <w:lang w:val="es-ES"/>
        </w:rPr>
        <w:br w:type="page"/>
      </w:r>
    </w:p>
    <w:p w:rsidR="00D76898" w:rsidRPr="00AD3474" w:rsidRDefault="00D76898" w:rsidP="00D76898">
      <w:pPr>
        <w:pStyle w:val="Ttulo1"/>
        <w:numPr>
          <w:ilvl w:val="0"/>
          <w:numId w:val="1"/>
        </w:numPr>
        <w:spacing w:line="360" w:lineRule="auto"/>
        <w:jc w:val="center"/>
        <w:rPr>
          <w:rFonts w:ascii="Times New Roman" w:hAnsi="Times New Roman" w:cs="Times New Roman"/>
          <w:color w:val="767171"/>
        </w:rPr>
      </w:pPr>
      <w:bookmarkStart w:id="68" w:name="_Toc185514704"/>
      <w:r w:rsidRPr="00AD3474">
        <w:rPr>
          <w:rFonts w:ascii="Times New Roman" w:hAnsi="Times New Roman" w:cs="Times New Roman"/>
          <w:color w:val="767171"/>
        </w:rPr>
        <w:lastRenderedPageBreak/>
        <w:t>Proyecciones al próximo año</w:t>
      </w:r>
      <w:bookmarkEnd w:id="68"/>
    </w:p>
    <w:p w:rsidR="00192FE7" w:rsidRPr="00AD3474" w:rsidRDefault="00422E04" w:rsidP="00192FE7">
      <w:pPr>
        <w:rPr>
          <w:rFonts w:ascii="Times New Roman" w:hAnsi="Times New Roman" w:cs="Times New Roman"/>
          <w:color w:val="767171"/>
        </w:rPr>
      </w:pPr>
      <w:r w:rsidRPr="00AD3474">
        <w:rPr>
          <w:rFonts w:ascii="Times New Roman" w:hAnsi="Times New Roman" w:cs="Times New Roman"/>
          <w:noProof/>
          <w:color w:val="767171"/>
          <w:sz w:val="32"/>
          <w:lang w:eastAsia="es-DO"/>
        </w:rPr>
        <mc:AlternateContent>
          <mc:Choice Requires="wps">
            <w:drawing>
              <wp:anchor distT="0" distB="0" distL="114300" distR="114300" simplePos="0" relativeHeight="251668992" behindDoc="0" locked="0" layoutInCell="1" allowOverlap="1" wp14:anchorId="2E6F765F" wp14:editId="051CE5AB">
                <wp:simplePos x="0" y="0"/>
                <wp:positionH relativeFrom="column">
                  <wp:posOffset>2343150</wp:posOffset>
                </wp:positionH>
                <wp:positionV relativeFrom="paragraph">
                  <wp:posOffset>4445</wp:posOffset>
                </wp:positionV>
                <wp:extent cx="1028700" cy="45085"/>
                <wp:effectExtent l="0" t="0" r="0" b="12065"/>
                <wp:wrapNone/>
                <wp:docPr id="13" name="31 Menos"/>
                <wp:cNvGraphicFramePr/>
                <a:graphic xmlns:a="http://schemas.openxmlformats.org/drawingml/2006/main">
                  <a:graphicData uri="http://schemas.microsoft.com/office/word/2010/wordprocessingShape">
                    <wps:wsp>
                      <wps:cNvSpPr/>
                      <wps:spPr>
                        <a:xfrm>
                          <a:off x="0" y="0"/>
                          <a:ext cx="1028700" cy="45085"/>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B1B24" id="31 Menos" o:spid="_x0000_s1026" style="position:absolute;margin-left:184.5pt;margin-top:.35pt;width:81pt;height:3.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" path="m136354,17241r755992,l892346,27844r-755992,l136354,17241xe" fillcolor="red" strokecolor="red" strokeweight="2pt">
                <v:path arrowok="t" o:connecttype="custom" o:connectlocs="136354,17241;892346,17241;892346,27844;136354,27844;136354,17241" o:connectangles="0,0,0,0,0"/>
              </v:shape>
            </w:pict>
          </mc:Fallback>
        </mc:AlternateContent>
      </w: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Campamento Verano Innovador en la Universidad UCNE (San Francisco de Macorís)</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 xml:space="preserve">ONAPI llevará a cabo un Campamento Verano Innovador en colaboración con la Universidad Católica </w:t>
      </w:r>
      <w:proofErr w:type="spellStart"/>
      <w:r w:rsidRPr="00AD3474">
        <w:rPr>
          <w:rFonts w:ascii="Times New Roman" w:hAnsi="Times New Roman" w:cs="Times New Roman"/>
          <w:color w:val="767171"/>
        </w:rPr>
        <w:t>Nordestana</w:t>
      </w:r>
      <w:proofErr w:type="spellEnd"/>
      <w:r w:rsidRPr="00AD3474">
        <w:rPr>
          <w:rFonts w:ascii="Times New Roman" w:hAnsi="Times New Roman" w:cs="Times New Roman"/>
          <w:color w:val="767171"/>
        </w:rPr>
        <w:t xml:space="preserve"> (UCNE) en San Francisco de Macorís. Este campamento tiene como objetivo principal fomentar la creatividad y la innovación entre los jóvenes, proporcionando herramientas y conocimientos sobre la protección de la propiedad industrial y su rol en la creación de valor para los emprendedores.</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Reunión Regional de la Red de Centros de Apoyo a la Tecnología e Innovación de Centroamérica y la República Dominicana (CATI-CARD)</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Reunión Regional de la Red de Centros de Apoyo a la Tecnología e Innovación (CATI), que agrupa a centros de apoyo en Centroamérica y la República Dominicana. Esta reunión tiene como objetivo fomentar el intercambio de conocimientos y mejores prácticas en cuanto a la protección de la propiedad intelectual y la innovación tecnológica.</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Seminario sobre el Tratado de Cooperación en Materia de Patentes (PCT)</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Seminario centrado en el Tratado de Cooperación en Materia de Patentes (PCT), con el fin de informar a las empresas, emprendedores, y profesionales sobre cómo utilizar el PCT para proteger sus invenciones a nivel internacional.</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Gestión del Aumento de los Servicios en Línea</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Proceso de expansión y optimización de sus servicios en línea, con la finalidad de facilitar el acceso de los ciudadanos y las empresas a sus trámites relacionados con la propiedad industrial.</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lastRenderedPageBreak/>
        <w:t>Estrategia de Incremento de Solicitudes Nacionales de Patentes de Invención, Modelos de Utilidad y Diseños con Acompañamiento del Centro de Apoyo a la Tecnología y la Innovación (CATI) y el Área de Proyectos</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Estrategia integral con el objetivo de incrementar el número de solicitudes nacionales de patentes, modelos de utilidad y diseños industriales. Esto se hará con el acompañamiento del Centro de Apoyo a la Tecnología y la Innovación (CATI) y el área de proyectos de la institución.</w:t>
      </w:r>
    </w:p>
    <w:p w:rsidR="00677316" w:rsidRPr="00AD3474" w:rsidRDefault="00677316" w:rsidP="00677316">
      <w:pPr>
        <w:rPr>
          <w:rFonts w:ascii="Times New Roman" w:hAnsi="Times New Roman" w:cs="Times New Roman"/>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Auditoría Externa ISO 37001</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ONAPI se someterá a una auditoría externa ISO 37001, que se centra en la implementación de sistemas de gestión anti-soborno y en garantizar la transparencia y la ética en los procesos institucionales.</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Perspectiva de Género en los Planes, Programas y Proyectos</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Incorporar una perspectiva de género en sus planes, programas y proyectos con el fin de asegurar que las políticas y servicios de propiedad industrial sean inclusivos y accesibles para todas las personas, sin importar su género.</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Integración de los Servicios de Recursos y Acciones Legales a la Plataforma de E-SERPI</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Integrar los servicios de recursos y acciones legales en la plataforma E-SERPI, con el objetivo de hacer más accesibles las acciones legales relacionadas con la propiedad industrial, como impugnaciones y disputas de registros.</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t>Historia Gráfica de la Propiedad Industrial en la República Dominicana</w:t>
      </w:r>
    </w:p>
    <w:p w:rsidR="00677316"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Historia gráfica que documente y visualice la evolución de la propiedad industrial en la República Dominicana, destacando los hitos más importantes en la protección de las invenciones, marcas y diseños industriales.</w:t>
      </w:r>
    </w:p>
    <w:p w:rsidR="00B327DD" w:rsidRDefault="00B327DD" w:rsidP="00677316">
      <w:pPr>
        <w:rPr>
          <w:rFonts w:ascii="Times New Roman" w:hAnsi="Times New Roman" w:cs="Times New Roman"/>
          <w:b/>
          <w:color w:val="767171"/>
        </w:rPr>
      </w:pPr>
    </w:p>
    <w:p w:rsidR="00677316" w:rsidRPr="00AD3474" w:rsidRDefault="00677316" w:rsidP="00677316">
      <w:pPr>
        <w:rPr>
          <w:rFonts w:ascii="Times New Roman" w:hAnsi="Times New Roman" w:cs="Times New Roman"/>
          <w:b/>
          <w:color w:val="767171"/>
        </w:rPr>
      </w:pPr>
      <w:r w:rsidRPr="00AD3474">
        <w:rPr>
          <w:rFonts w:ascii="Times New Roman" w:hAnsi="Times New Roman" w:cs="Times New Roman"/>
          <w:b/>
          <w:color w:val="767171"/>
        </w:rPr>
        <w:lastRenderedPageBreak/>
        <w:t>Reproducción del Manual de Leyes, Decretos y Reglamentos de Propiedad Industrial</w:t>
      </w:r>
    </w:p>
    <w:p w:rsidR="00192FE7" w:rsidRPr="00AD3474" w:rsidRDefault="00677316" w:rsidP="00677316">
      <w:pPr>
        <w:rPr>
          <w:rFonts w:ascii="Times New Roman" w:hAnsi="Times New Roman" w:cs="Times New Roman"/>
          <w:color w:val="767171"/>
        </w:rPr>
      </w:pPr>
      <w:r w:rsidRPr="00AD3474">
        <w:rPr>
          <w:rFonts w:ascii="Times New Roman" w:hAnsi="Times New Roman" w:cs="Times New Roman"/>
          <w:color w:val="767171"/>
        </w:rPr>
        <w:t>ONAPI producirá una nueva edición del Manual de Leyes, Decretos y Reglamentos que rigen la propiedad industrial en la República Dominicana, asegurando que esté actualizado y sea accesible a todos los interesados.</w:t>
      </w:r>
    </w:p>
    <w:p w:rsidR="00422E04" w:rsidRPr="00AD3474" w:rsidRDefault="00422E04" w:rsidP="00192FE7">
      <w:pPr>
        <w:rPr>
          <w:rFonts w:ascii="Times New Roman" w:hAnsi="Times New Roman" w:cs="Times New Roman"/>
          <w:color w:val="767171"/>
        </w:rPr>
      </w:pPr>
    </w:p>
    <w:p w:rsidR="0015239C" w:rsidRPr="00AD3474" w:rsidRDefault="001C2E88" w:rsidP="00D76898">
      <w:pPr>
        <w:pStyle w:val="Ttulo1"/>
        <w:numPr>
          <w:ilvl w:val="0"/>
          <w:numId w:val="1"/>
        </w:numPr>
        <w:spacing w:line="360" w:lineRule="auto"/>
        <w:jc w:val="center"/>
        <w:rPr>
          <w:rFonts w:ascii="Times New Roman" w:hAnsi="Times New Roman" w:cs="Times New Roman"/>
          <w:color w:val="767171"/>
        </w:rPr>
        <w:sectPr w:rsidR="0015239C" w:rsidRPr="00AD3474" w:rsidSect="00A55EE9">
          <w:pgSz w:w="12242" w:h="15842" w:code="1"/>
          <w:pgMar w:top="1440" w:right="2160" w:bottom="1440" w:left="2160" w:header="709" w:footer="119" w:gutter="0"/>
          <w:cols w:space="708"/>
          <w:titlePg/>
          <w:docGrid w:linePitch="360"/>
        </w:sectPr>
      </w:pPr>
      <w:r w:rsidRPr="00AD3474">
        <w:rPr>
          <w:rFonts w:ascii="Times New Roman" w:eastAsia="Calibri" w:hAnsi="Times New Roman" w:cs="Times New Roman"/>
          <w:b w:val="0"/>
          <w:color w:val="767171"/>
          <w:spacing w:val="20"/>
          <w:sz w:val="18"/>
          <w:szCs w:val="24"/>
          <w:lang w:val="es-ES"/>
        </w:rPr>
        <w:br w:type="page"/>
      </w:r>
    </w:p>
    <w:p w:rsidR="00E660F6" w:rsidRPr="00AD3474" w:rsidRDefault="00DC12B3" w:rsidP="00D97C51">
      <w:pPr>
        <w:pStyle w:val="Ttulo1"/>
        <w:numPr>
          <w:ilvl w:val="0"/>
          <w:numId w:val="38"/>
        </w:numPr>
        <w:spacing w:line="360" w:lineRule="auto"/>
        <w:jc w:val="center"/>
        <w:rPr>
          <w:rFonts w:ascii="Times New Roman" w:hAnsi="Times New Roman" w:cs="Times New Roman"/>
          <w:color w:val="767171"/>
        </w:rPr>
      </w:pPr>
      <w:bookmarkStart w:id="69" w:name="_Toc90552541"/>
      <w:bookmarkStart w:id="70" w:name="_Toc185514705"/>
      <w:r w:rsidRPr="00AD3474">
        <w:rPr>
          <w:rFonts w:ascii="Times New Roman" w:hAnsi="Times New Roman" w:cs="Times New Roman"/>
          <w:noProof/>
          <w:color w:val="767171"/>
          <w:lang w:eastAsia="es-DO"/>
        </w:rPr>
        <w:lastRenderedPageBreak/>
        <mc:AlternateContent>
          <mc:Choice Requires="wps">
            <w:drawing>
              <wp:anchor distT="0" distB="0" distL="114300" distR="114300" simplePos="0" relativeHeight="251666944" behindDoc="0" locked="0" layoutInCell="1" allowOverlap="1" wp14:anchorId="40A38BB7" wp14:editId="5D33C6F7">
                <wp:simplePos x="0" y="0"/>
                <wp:positionH relativeFrom="column">
                  <wp:posOffset>3690620</wp:posOffset>
                </wp:positionH>
                <wp:positionV relativeFrom="paragraph">
                  <wp:posOffset>529590</wp:posOffset>
                </wp:positionV>
                <wp:extent cx="638175" cy="45719"/>
                <wp:effectExtent l="0" t="0" r="0" b="12065"/>
                <wp:wrapNone/>
                <wp:docPr id="33" name="33 Menos"/>
                <wp:cNvGraphicFramePr/>
                <a:graphic xmlns:a="http://schemas.openxmlformats.org/drawingml/2006/main">
                  <a:graphicData uri="http://schemas.microsoft.com/office/word/2010/wordprocessingShape">
                    <wps:wsp>
                      <wps:cNvSpPr/>
                      <wps:spPr>
                        <a:xfrm>
                          <a:off x="0" y="0"/>
                          <a:ext cx="638175" cy="45719"/>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3824" id="33 Menos" o:spid="_x0000_s1026" style="position:absolute;margin-left:290.6pt;margin-top:41.7pt;width:50.25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81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" path="m84590,17483r468995,l553585,28236r-468995,l84590,17483xe" fillcolor="red" strokecolor="red" strokeweight="2pt">
                <v:path arrowok="t" o:connecttype="custom" o:connectlocs="84590,17483;553585,17483;553585,28236;84590,28236;84590,17483" o:connectangles="0,0,0,0,0"/>
              </v:shape>
            </w:pict>
          </mc:Fallback>
        </mc:AlternateContent>
      </w:r>
      <w:r w:rsidR="00E660F6" w:rsidRPr="00AD3474">
        <w:rPr>
          <w:rFonts w:ascii="Times New Roman" w:hAnsi="Times New Roman" w:cs="Times New Roman"/>
          <w:color w:val="767171"/>
        </w:rPr>
        <w:t>Anexos</w:t>
      </w:r>
      <w:bookmarkEnd w:id="69"/>
      <w:bookmarkEnd w:id="70"/>
    </w:p>
    <w:p w:rsidR="00E660F6" w:rsidRPr="00AD3474" w:rsidRDefault="00E660F6" w:rsidP="00D22034">
      <w:pPr>
        <w:rPr>
          <w:rFonts w:ascii="Times New Roman" w:hAnsi="Times New Roman" w:cs="Times New Roman"/>
          <w:color w:val="767171"/>
        </w:rPr>
      </w:pPr>
    </w:p>
    <w:p w:rsidR="00336A1A" w:rsidRPr="00336A1A" w:rsidRDefault="00AD2A58" w:rsidP="00336A1A">
      <w:pPr>
        <w:pStyle w:val="Ttulo3"/>
        <w:numPr>
          <w:ilvl w:val="0"/>
          <w:numId w:val="26"/>
        </w:numPr>
        <w:spacing w:line="360" w:lineRule="auto"/>
        <w:rPr>
          <w:rFonts w:ascii="Times New Roman" w:hAnsi="Times New Roman" w:cs="Times New Roman"/>
          <w:color w:val="767171"/>
        </w:rPr>
      </w:pPr>
      <w:bookmarkStart w:id="71" w:name="_Toc185514706"/>
      <w:bookmarkStart w:id="72" w:name="_Toc90552542"/>
      <w:r w:rsidRPr="00AD3474">
        <w:rPr>
          <w:rFonts w:ascii="Times New Roman" w:hAnsi="Times New Roman" w:cs="Times New Roman"/>
          <w:color w:val="767171"/>
        </w:rPr>
        <w:t>Matriz Logros Relevantes – Datos Cuantitativos</w:t>
      </w:r>
      <w:bookmarkStart w:id="73" w:name="_Toc90552543"/>
      <w:bookmarkEnd w:id="71"/>
    </w:p>
    <w:p w:rsidR="00F80304" w:rsidRDefault="00F80304" w:rsidP="00473E7D">
      <w:pPr>
        <w:jc w:val="left"/>
        <w:rPr>
          <w:rFonts w:ascii="Times New Roman" w:hAnsi="Times New Roman" w:cs="Times New Roman"/>
          <w:color w:val="767171"/>
        </w:rPr>
      </w:pPr>
    </w:p>
    <w:tbl>
      <w:tblPr>
        <w:tblW w:w="0" w:type="auto"/>
        <w:jc w:val="center"/>
        <w:tblCellMar>
          <w:left w:w="0" w:type="dxa"/>
          <w:right w:w="0" w:type="dxa"/>
        </w:tblCellMar>
        <w:tblLook w:val="04A0" w:firstRow="1" w:lastRow="0" w:firstColumn="1" w:lastColumn="0" w:noHBand="0" w:noVBand="1"/>
      </w:tblPr>
      <w:tblGrid>
        <w:gridCol w:w="1543"/>
        <w:gridCol w:w="1411"/>
        <w:gridCol w:w="1411"/>
        <w:gridCol w:w="1411"/>
        <w:gridCol w:w="1524"/>
        <w:gridCol w:w="1524"/>
        <w:gridCol w:w="1411"/>
        <w:gridCol w:w="1524"/>
      </w:tblGrid>
      <w:tr w:rsidR="00B436FD" w:rsidRPr="00B436FD" w:rsidTr="00F80304">
        <w:trPr>
          <w:trHeight w:val="831"/>
          <w:tblHeader/>
          <w:jc w:val="center"/>
        </w:trPr>
        <w:tc>
          <w:tcPr>
            <w:tcW w:w="0" w:type="auto"/>
            <w:gridSpan w:val="8"/>
            <w:tcBorders>
              <w:top w:val="single" w:sz="8" w:space="0" w:color="auto"/>
              <w:left w:val="single" w:sz="8" w:space="0" w:color="auto"/>
              <w:right w:val="single" w:sz="8" w:space="0" w:color="000000"/>
            </w:tcBorders>
            <w:shd w:val="clear" w:color="auto" w:fill="011F50"/>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FFFFFF" w:themeColor="background1"/>
                <w:szCs w:val="24"/>
              </w:rPr>
            </w:pPr>
            <w:r w:rsidRPr="00B436FD">
              <w:rPr>
                <w:rFonts w:ascii="Times New Roman" w:hAnsi="Times New Roman" w:cs="Times New Roman"/>
                <w:b/>
                <w:bCs/>
                <w:color w:val="FFFFFF" w:themeColor="background1"/>
                <w:szCs w:val="24"/>
              </w:rPr>
              <w:t>Matriz Logros Relevantes – Datos Cuantitativos</w:t>
            </w:r>
          </w:p>
          <w:p w:rsidR="00F80304" w:rsidRPr="00B436FD" w:rsidRDefault="00F80304" w:rsidP="00F80304">
            <w:pPr>
              <w:jc w:val="center"/>
              <w:rPr>
                <w:rFonts w:ascii="Times New Roman" w:hAnsi="Times New Roman" w:cs="Times New Roman"/>
                <w:b/>
                <w:bCs/>
                <w:color w:val="FFFFFF" w:themeColor="background1"/>
                <w:szCs w:val="24"/>
              </w:rPr>
            </w:pPr>
            <w:r w:rsidRPr="00B436FD">
              <w:rPr>
                <w:rFonts w:ascii="Times New Roman" w:hAnsi="Times New Roman" w:cs="Times New Roman"/>
                <w:b/>
                <w:bCs/>
                <w:color w:val="FFFFFF" w:themeColor="background1"/>
                <w:szCs w:val="24"/>
              </w:rPr>
              <w:t xml:space="preserve">Enero-Junio </w:t>
            </w:r>
            <w:r w:rsidRPr="00B436FD">
              <w:rPr>
                <w:rFonts w:ascii="Times New Roman" w:hAnsi="Times New Roman" w:cs="Times New Roman"/>
                <w:b/>
                <w:bCs/>
                <w:color w:val="FFFFFF" w:themeColor="background1"/>
                <w:szCs w:val="24"/>
              </w:rPr>
              <w:t>2024</w:t>
            </w:r>
          </w:p>
        </w:tc>
      </w:tr>
      <w:tr w:rsidR="00B436FD" w:rsidRPr="00B436FD" w:rsidTr="00F80304">
        <w:trPr>
          <w:trHeight w:val="630"/>
          <w:tblHeader/>
          <w:jc w:val="center"/>
        </w:trPr>
        <w:tc>
          <w:tcPr>
            <w:tcW w:w="1616" w:type="dxa"/>
            <w:vMerge w:val="restart"/>
            <w:tcBorders>
              <w:top w:val="nil"/>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spacing w:after="0" w:line="240" w:lineRule="auto"/>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Producto / Servicio</w:t>
            </w:r>
          </w:p>
        </w:tc>
        <w:tc>
          <w:tcPr>
            <w:tcW w:w="1476"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Enero</w:t>
            </w:r>
          </w:p>
        </w:tc>
        <w:tc>
          <w:tcPr>
            <w:tcW w:w="1476"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Febrero</w:t>
            </w:r>
          </w:p>
        </w:tc>
        <w:tc>
          <w:tcPr>
            <w:tcW w:w="1476"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Marzo</w:t>
            </w:r>
          </w:p>
        </w:tc>
        <w:tc>
          <w:tcPr>
            <w:tcW w:w="1596"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Abril</w:t>
            </w:r>
          </w:p>
        </w:tc>
        <w:tc>
          <w:tcPr>
            <w:tcW w:w="1596"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Mayo</w:t>
            </w:r>
          </w:p>
        </w:tc>
        <w:tc>
          <w:tcPr>
            <w:tcW w:w="0" w:type="auto"/>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Junio</w:t>
            </w:r>
          </w:p>
        </w:tc>
        <w:tc>
          <w:tcPr>
            <w:tcW w:w="0" w:type="auto"/>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Total 1er. Semestre</w:t>
            </w:r>
          </w:p>
        </w:tc>
      </w:tr>
      <w:tr w:rsidR="00B436FD" w:rsidRPr="00B436FD" w:rsidTr="00F80304">
        <w:trPr>
          <w:trHeight w:val="330"/>
          <w:tblHeader/>
          <w:jc w:val="center"/>
        </w:trPr>
        <w:tc>
          <w:tcPr>
            <w:tcW w:w="1616" w:type="dxa"/>
            <w:vMerge/>
            <w:tcBorders>
              <w:top w:val="nil"/>
              <w:left w:val="single" w:sz="8" w:space="0" w:color="auto"/>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1476" w:type="dxa"/>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1476" w:type="dxa"/>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1476" w:type="dxa"/>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1596" w:type="dxa"/>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1596" w:type="dxa"/>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0" w:type="auto"/>
            <w:vMerge/>
            <w:tcBorders>
              <w:top w:val="nil"/>
              <w:left w:val="nil"/>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b/>
                <w:bCs/>
                <w:color w:val="767171"/>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Año 2024</w:t>
            </w:r>
          </w:p>
        </w:tc>
      </w:tr>
      <w:tr w:rsidR="00B436FD" w:rsidRPr="00B436FD" w:rsidTr="00F80304">
        <w:trPr>
          <w:trHeight w:val="1658"/>
          <w:jc w:val="center"/>
        </w:trPr>
        <w:tc>
          <w:tcPr>
            <w:tcW w:w="1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color w:val="767171"/>
                <w:szCs w:val="24"/>
              </w:rPr>
            </w:pPr>
            <w:r w:rsidRPr="00B436FD">
              <w:rPr>
                <w:rFonts w:ascii="Times New Roman" w:hAnsi="Times New Roman" w:cs="Times New Roman"/>
                <w:color w:val="767171"/>
                <w:szCs w:val="24"/>
              </w:rPr>
              <w:t>Producto 6202- Personas físicas y jurídicas reciben certificaciones de signos distintivos</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6836</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6836</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6451</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7252</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7327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6916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41,618</w:t>
            </w:r>
          </w:p>
        </w:tc>
      </w:tr>
      <w:tr w:rsidR="00B436FD" w:rsidRPr="00B436FD" w:rsidTr="00F80304">
        <w:trPr>
          <w:trHeight w:val="615"/>
          <w:jc w:val="center"/>
        </w:trPr>
        <w:tc>
          <w:tcPr>
            <w:tcW w:w="1616" w:type="dxa"/>
            <w:vMerge w:val="restart"/>
            <w:tcBorders>
              <w:top w:val="nil"/>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color w:val="767171"/>
                <w:szCs w:val="24"/>
              </w:rPr>
            </w:pPr>
            <w:r w:rsidRPr="00B436FD">
              <w:rPr>
                <w:rFonts w:ascii="Times New Roman" w:hAnsi="Times New Roman" w:cs="Times New Roman"/>
                <w:color w:val="767171"/>
                <w:szCs w:val="24"/>
              </w:rPr>
              <w:lastRenderedPageBreak/>
              <w:t>Inversión producto 6202</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9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9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r>
      <w:tr w:rsidR="00B436FD" w:rsidRPr="00B436FD" w:rsidTr="00F80304">
        <w:trPr>
          <w:trHeight w:val="330"/>
          <w:jc w:val="center"/>
        </w:trPr>
        <w:tc>
          <w:tcPr>
            <w:tcW w:w="1616" w:type="dxa"/>
            <w:vMerge/>
            <w:tcBorders>
              <w:top w:val="nil"/>
              <w:left w:val="single" w:sz="8" w:space="0" w:color="auto"/>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color w:val="767171"/>
                <w:szCs w:val="24"/>
              </w:rPr>
            </w:pP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5,517,168.26</w:t>
            </w: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5,448,165.98</w:t>
            </w: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5,448,165.98</w:t>
            </w:r>
          </w:p>
        </w:tc>
        <w:tc>
          <w:tcPr>
            <w:tcW w:w="159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5,675,410.28</w:t>
            </w:r>
          </w:p>
        </w:tc>
        <w:tc>
          <w:tcPr>
            <w:tcW w:w="159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10,107,052.74</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5,640,700.28</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37,836,663.52</w:t>
            </w:r>
          </w:p>
        </w:tc>
      </w:tr>
      <w:tr w:rsidR="00B436FD" w:rsidRPr="00B436FD" w:rsidTr="00F80304">
        <w:trPr>
          <w:trHeight w:val="1590"/>
          <w:jc w:val="center"/>
        </w:trPr>
        <w:tc>
          <w:tcPr>
            <w:tcW w:w="16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color w:val="767171"/>
                <w:szCs w:val="24"/>
              </w:rPr>
            </w:pPr>
            <w:r w:rsidRPr="00B436FD">
              <w:rPr>
                <w:rFonts w:ascii="Times New Roman" w:hAnsi="Times New Roman" w:cs="Times New Roman"/>
                <w:color w:val="767171"/>
                <w:szCs w:val="24"/>
              </w:rPr>
              <w:t>Producto 6203- Personas físicas y jurídicas reciben certificaciones de invenciones</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18</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18</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25</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15</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color w:val="767171"/>
                <w:szCs w:val="24"/>
                <w:lang w:eastAsia="es-DO"/>
              </w:rPr>
            </w:pPr>
            <w:r w:rsidRPr="00B436FD">
              <w:rPr>
                <w:rFonts w:ascii="Times New Roman" w:eastAsia="Times New Roman" w:hAnsi="Times New Roman" w:cs="Times New Roman"/>
                <w:color w:val="767171"/>
                <w:szCs w:val="24"/>
                <w:lang w:eastAsia="es-DO"/>
              </w:rPr>
              <w:t>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127</w:t>
            </w:r>
          </w:p>
        </w:tc>
      </w:tr>
      <w:tr w:rsidR="00B436FD" w:rsidRPr="00B436FD" w:rsidTr="00F80304">
        <w:trPr>
          <w:trHeight w:val="615"/>
          <w:jc w:val="center"/>
        </w:trPr>
        <w:tc>
          <w:tcPr>
            <w:tcW w:w="1616" w:type="dxa"/>
            <w:vMerge w:val="restart"/>
            <w:tcBorders>
              <w:top w:val="nil"/>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rsidR="00F80304" w:rsidRPr="00B436FD" w:rsidRDefault="00F80304" w:rsidP="00F80304">
            <w:pPr>
              <w:spacing w:after="0" w:line="240" w:lineRule="auto"/>
              <w:jc w:val="center"/>
              <w:rPr>
                <w:rFonts w:ascii="Times New Roman" w:hAnsi="Times New Roman" w:cs="Times New Roman"/>
                <w:b/>
                <w:color w:val="767171"/>
                <w:szCs w:val="24"/>
              </w:rPr>
            </w:pPr>
            <w:r w:rsidRPr="00B436FD">
              <w:rPr>
                <w:rFonts w:ascii="Times New Roman" w:hAnsi="Times New Roman" w:cs="Times New Roman"/>
                <w:b/>
                <w:color w:val="767171"/>
                <w:szCs w:val="24"/>
              </w:rPr>
              <w:t>Inversión producto 6203</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7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9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96"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F80304" w:rsidRPr="00B436FD" w:rsidRDefault="00F80304" w:rsidP="00F80304">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r>
      <w:tr w:rsidR="00B436FD" w:rsidRPr="00B436FD" w:rsidTr="00F80304">
        <w:trPr>
          <w:trHeight w:val="330"/>
          <w:jc w:val="center"/>
        </w:trPr>
        <w:tc>
          <w:tcPr>
            <w:tcW w:w="1616" w:type="dxa"/>
            <w:vMerge/>
            <w:tcBorders>
              <w:top w:val="nil"/>
              <w:left w:val="single" w:sz="8" w:space="0" w:color="auto"/>
              <w:bottom w:val="single" w:sz="8" w:space="0" w:color="000000"/>
              <w:right w:val="single" w:sz="8" w:space="0" w:color="auto"/>
            </w:tcBorders>
            <w:vAlign w:val="center"/>
            <w:hideMark/>
          </w:tcPr>
          <w:p w:rsidR="00F80304" w:rsidRPr="00B436FD" w:rsidRDefault="00F80304" w:rsidP="00F80304">
            <w:pPr>
              <w:jc w:val="center"/>
              <w:rPr>
                <w:rFonts w:ascii="Times New Roman" w:hAnsi="Times New Roman" w:cs="Times New Roman"/>
                <w:color w:val="767171"/>
                <w:szCs w:val="24"/>
              </w:rPr>
            </w:pP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2,464,239.61</w:t>
            </w: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2,464,302.44</w:t>
            </w:r>
          </w:p>
        </w:tc>
        <w:tc>
          <w:tcPr>
            <w:tcW w:w="14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2,395,128.44</w:t>
            </w:r>
          </w:p>
        </w:tc>
        <w:tc>
          <w:tcPr>
            <w:tcW w:w="159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2,539,240.94</w:t>
            </w:r>
          </w:p>
        </w:tc>
        <w:tc>
          <w:tcPr>
            <w:tcW w:w="159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4,571,380.58</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2,602,083.22</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F80304" w:rsidRPr="00B436FD" w:rsidRDefault="00F80304" w:rsidP="00F80304">
            <w:pPr>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17,036,375.23</w:t>
            </w:r>
          </w:p>
        </w:tc>
      </w:tr>
    </w:tbl>
    <w:p w:rsidR="00343C69" w:rsidRPr="00AD3474" w:rsidRDefault="00343C69" w:rsidP="00473E7D">
      <w:pPr>
        <w:jc w:val="left"/>
        <w:rPr>
          <w:rFonts w:ascii="Times New Roman" w:hAnsi="Times New Roman" w:cs="Times New Roman"/>
          <w:color w:val="767171"/>
        </w:rPr>
      </w:pPr>
    </w:p>
    <w:tbl>
      <w:tblPr>
        <w:tblW w:w="0" w:type="auto"/>
        <w:tblInd w:w="-23" w:type="dxa"/>
        <w:tblCellMar>
          <w:left w:w="0" w:type="dxa"/>
          <w:right w:w="0" w:type="dxa"/>
        </w:tblCellMar>
        <w:tblLook w:val="04A0" w:firstRow="1" w:lastRow="0" w:firstColumn="1" w:lastColumn="0" w:noHBand="0" w:noVBand="1"/>
      </w:tblPr>
      <w:tblGrid>
        <w:gridCol w:w="1528"/>
        <w:gridCol w:w="1397"/>
        <w:gridCol w:w="1397"/>
        <w:gridCol w:w="1397"/>
        <w:gridCol w:w="1510"/>
        <w:gridCol w:w="1510"/>
        <w:gridCol w:w="1510"/>
        <w:gridCol w:w="1510"/>
      </w:tblGrid>
      <w:tr w:rsidR="00B436FD" w:rsidRPr="00B436FD" w:rsidTr="00343C69">
        <w:trPr>
          <w:trHeight w:val="831"/>
          <w:tblHeader/>
        </w:trPr>
        <w:tc>
          <w:tcPr>
            <w:tcW w:w="0" w:type="auto"/>
            <w:gridSpan w:val="8"/>
            <w:tcBorders>
              <w:top w:val="single" w:sz="8" w:space="0" w:color="auto"/>
              <w:left w:val="single" w:sz="8" w:space="0" w:color="auto"/>
              <w:right w:val="single" w:sz="8" w:space="0" w:color="000000"/>
            </w:tcBorders>
            <w:shd w:val="clear" w:color="auto" w:fill="011F50"/>
            <w:noWrap/>
            <w:tcMar>
              <w:top w:w="0" w:type="dxa"/>
              <w:left w:w="108" w:type="dxa"/>
              <w:bottom w:w="0" w:type="dxa"/>
              <w:right w:w="108" w:type="dxa"/>
            </w:tcMar>
            <w:vAlign w:val="center"/>
            <w:hideMark/>
          </w:tcPr>
          <w:p w:rsidR="00336A1A" w:rsidRPr="00B436FD" w:rsidRDefault="00336A1A" w:rsidP="00336A1A">
            <w:pPr>
              <w:jc w:val="center"/>
              <w:rPr>
                <w:rFonts w:ascii="Times New Roman" w:hAnsi="Times New Roman" w:cs="Times New Roman"/>
                <w:b/>
                <w:bCs/>
                <w:color w:val="FFFFFF" w:themeColor="background1"/>
                <w:szCs w:val="24"/>
              </w:rPr>
            </w:pPr>
            <w:r w:rsidRPr="00B436FD">
              <w:rPr>
                <w:rFonts w:ascii="Times New Roman" w:hAnsi="Times New Roman" w:cs="Times New Roman"/>
                <w:b/>
                <w:bCs/>
                <w:color w:val="FFFFFF" w:themeColor="background1"/>
                <w:szCs w:val="24"/>
              </w:rPr>
              <w:t>Matriz Logros Relevantes – Datos Cuantitativos</w:t>
            </w:r>
          </w:p>
          <w:p w:rsidR="00336A1A" w:rsidRPr="00B436FD" w:rsidRDefault="00336A1A" w:rsidP="00336A1A">
            <w:pPr>
              <w:jc w:val="center"/>
              <w:rPr>
                <w:rFonts w:ascii="Times New Roman" w:hAnsi="Times New Roman" w:cs="Times New Roman"/>
                <w:b/>
                <w:bCs/>
                <w:color w:val="FFFFFF" w:themeColor="background1"/>
                <w:szCs w:val="24"/>
              </w:rPr>
            </w:pPr>
            <w:r w:rsidRPr="00B436FD">
              <w:rPr>
                <w:rFonts w:ascii="Times New Roman" w:hAnsi="Times New Roman" w:cs="Times New Roman"/>
                <w:b/>
                <w:bCs/>
                <w:color w:val="FFFFFF" w:themeColor="background1"/>
                <w:szCs w:val="24"/>
              </w:rPr>
              <w:t>Julio-Diciembre 2024</w:t>
            </w:r>
          </w:p>
        </w:tc>
      </w:tr>
      <w:tr w:rsidR="00B436FD" w:rsidRPr="00B436FD" w:rsidTr="00343C69">
        <w:trPr>
          <w:trHeight w:val="630"/>
          <w:tblHeader/>
        </w:trPr>
        <w:tc>
          <w:tcPr>
            <w:tcW w:w="1507" w:type="dxa"/>
            <w:vMerge w:val="restart"/>
            <w:tcBorders>
              <w:top w:val="nil"/>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spacing w:after="0" w:line="240" w:lineRule="auto"/>
              <w:jc w:val="center"/>
              <w:rPr>
                <w:rFonts w:ascii="Times New Roman" w:eastAsia="Times New Roman" w:hAnsi="Times New Roman" w:cs="Times New Roman"/>
                <w:b/>
                <w:color w:val="767171"/>
                <w:szCs w:val="24"/>
                <w:lang w:eastAsia="es-DO"/>
              </w:rPr>
            </w:pPr>
            <w:r w:rsidRPr="00B436FD">
              <w:rPr>
                <w:rFonts w:ascii="Times New Roman" w:eastAsia="Times New Roman" w:hAnsi="Times New Roman" w:cs="Times New Roman"/>
                <w:b/>
                <w:color w:val="767171"/>
                <w:szCs w:val="24"/>
                <w:lang w:eastAsia="es-DO"/>
              </w:rPr>
              <w:t>Producto / Servicio</w:t>
            </w:r>
          </w:p>
        </w:tc>
        <w:tc>
          <w:tcPr>
            <w:tcW w:w="1425"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Julio</w:t>
            </w:r>
          </w:p>
        </w:tc>
        <w:tc>
          <w:tcPr>
            <w:tcW w:w="1422"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Agosto</w:t>
            </w:r>
          </w:p>
        </w:tc>
        <w:tc>
          <w:tcPr>
            <w:tcW w:w="1449"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Septiembre</w:t>
            </w:r>
          </w:p>
        </w:tc>
        <w:tc>
          <w:tcPr>
            <w:tcW w:w="1558"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Octubre</w:t>
            </w:r>
          </w:p>
        </w:tc>
        <w:tc>
          <w:tcPr>
            <w:tcW w:w="1420"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Noviembre</w:t>
            </w:r>
          </w:p>
        </w:tc>
        <w:tc>
          <w:tcPr>
            <w:tcW w:w="0" w:type="auto"/>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Diciembre</w:t>
            </w:r>
          </w:p>
        </w:tc>
        <w:tc>
          <w:tcPr>
            <w:tcW w:w="0" w:type="auto"/>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Total 2do. Semestre</w:t>
            </w:r>
          </w:p>
        </w:tc>
      </w:tr>
      <w:tr w:rsidR="00B436FD" w:rsidRPr="00B436FD" w:rsidTr="00343C69">
        <w:trPr>
          <w:trHeight w:val="330"/>
          <w:tblHeader/>
        </w:trPr>
        <w:tc>
          <w:tcPr>
            <w:tcW w:w="1507" w:type="dxa"/>
            <w:vMerge/>
            <w:tcBorders>
              <w:top w:val="nil"/>
              <w:left w:val="single" w:sz="8" w:space="0" w:color="auto"/>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1425" w:type="dxa"/>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1422" w:type="dxa"/>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1449" w:type="dxa"/>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1558" w:type="dxa"/>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1420" w:type="dxa"/>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0" w:type="auto"/>
            <w:vMerge/>
            <w:tcBorders>
              <w:top w:val="nil"/>
              <w:left w:val="nil"/>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b/>
                <w:bCs/>
                <w:color w:val="767171"/>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Año 2024</w:t>
            </w:r>
          </w:p>
        </w:tc>
      </w:tr>
      <w:tr w:rsidR="00B436FD" w:rsidRPr="00B436FD" w:rsidTr="00343C69">
        <w:trPr>
          <w:trHeight w:val="1658"/>
        </w:trPr>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Producto 6202- Personas físicas y jurídicas reciben certificaciones de signos distintivos</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7,461</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7,090</w:t>
            </w:r>
          </w:p>
        </w:tc>
        <w:tc>
          <w:tcPr>
            <w:tcW w:w="14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6,845</w:t>
            </w:r>
          </w:p>
        </w:tc>
        <w:tc>
          <w:tcPr>
            <w:tcW w:w="15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7,498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5,824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3,894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38,612</w:t>
            </w:r>
          </w:p>
        </w:tc>
      </w:tr>
      <w:tr w:rsidR="00B436FD" w:rsidRPr="00B436FD" w:rsidTr="00343C69">
        <w:trPr>
          <w:trHeight w:val="615"/>
        </w:trPr>
        <w:tc>
          <w:tcPr>
            <w:tcW w:w="1507" w:type="dxa"/>
            <w:vMerge w:val="restart"/>
            <w:tcBorders>
              <w:top w:val="nil"/>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Inversión producto 6202</w:t>
            </w:r>
          </w:p>
        </w:tc>
        <w:tc>
          <w:tcPr>
            <w:tcW w:w="1425"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22"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49"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58"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20"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r>
      <w:tr w:rsidR="00B436FD" w:rsidRPr="00B436FD" w:rsidTr="00343C69">
        <w:trPr>
          <w:trHeight w:val="330"/>
        </w:trPr>
        <w:tc>
          <w:tcPr>
            <w:tcW w:w="1507" w:type="dxa"/>
            <w:vMerge/>
            <w:tcBorders>
              <w:top w:val="nil"/>
              <w:left w:val="single" w:sz="8" w:space="0" w:color="auto"/>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color w:val="767171"/>
                <w:szCs w:val="24"/>
              </w:rPr>
            </w:pPr>
          </w:p>
        </w:tc>
        <w:tc>
          <w:tcPr>
            <w:tcW w:w="142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5,640,700.28</w:t>
            </w:r>
          </w:p>
        </w:tc>
        <w:tc>
          <w:tcPr>
            <w:tcW w:w="142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5,686,596.28</w:t>
            </w:r>
          </w:p>
        </w:tc>
        <w:tc>
          <w:tcPr>
            <w:tcW w:w="1449"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5,724,641.98</w:t>
            </w:r>
          </w:p>
        </w:tc>
        <w:tc>
          <w:tcPr>
            <w:tcW w:w="155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10,718,637.50</w:t>
            </w:r>
          </w:p>
        </w:tc>
        <w:tc>
          <w:tcPr>
            <w:tcW w:w="14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10,794,415.32</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336A1A"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11,711,884.62</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76,401,654.88</w:t>
            </w:r>
          </w:p>
        </w:tc>
      </w:tr>
      <w:tr w:rsidR="00B436FD" w:rsidRPr="00B436FD" w:rsidTr="00343C69">
        <w:trPr>
          <w:trHeight w:val="1590"/>
        </w:trPr>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lastRenderedPageBreak/>
              <w:t>Producto 6203- Personas físicas y jurídicas reciben certificaciones de invenciones</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21</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20</w:t>
            </w:r>
          </w:p>
        </w:tc>
        <w:tc>
          <w:tcPr>
            <w:tcW w:w="14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23</w:t>
            </w:r>
          </w:p>
        </w:tc>
        <w:tc>
          <w:tcPr>
            <w:tcW w:w="15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30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color w:val="767171"/>
                <w:szCs w:val="24"/>
              </w:rPr>
            </w:pPr>
            <w:r w:rsidRPr="00B436FD">
              <w:rPr>
                <w:rFonts w:ascii="Times New Roman" w:hAnsi="Times New Roman" w:cs="Times New Roman"/>
                <w:color w:val="767171"/>
                <w:szCs w:val="24"/>
              </w:rPr>
              <w:t>139</w:t>
            </w:r>
          </w:p>
        </w:tc>
      </w:tr>
      <w:tr w:rsidR="00B436FD" w:rsidRPr="00B436FD" w:rsidTr="00343C69">
        <w:trPr>
          <w:trHeight w:val="615"/>
        </w:trPr>
        <w:tc>
          <w:tcPr>
            <w:tcW w:w="1507" w:type="dxa"/>
            <w:vMerge w:val="restart"/>
            <w:tcBorders>
              <w:top w:val="nil"/>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rsidR="0008387D" w:rsidRPr="00B436FD" w:rsidRDefault="0008387D" w:rsidP="00336A1A">
            <w:pPr>
              <w:spacing w:after="0" w:line="240" w:lineRule="auto"/>
              <w:jc w:val="center"/>
              <w:rPr>
                <w:rFonts w:ascii="Times New Roman" w:hAnsi="Times New Roman" w:cs="Times New Roman"/>
                <w:b/>
                <w:color w:val="767171"/>
                <w:szCs w:val="24"/>
              </w:rPr>
            </w:pPr>
            <w:r w:rsidRPr="00B436FD">
              <w:rPr>
                <w:rFonts w:ascii="Times New Roman" w:hAnsi="Times New Roman" w:cs="Times New Roman"/>
                <w:b/>
                <w:color w:val="767171"/>
                <w:szCs w:val="24"/>
              </w:rPr>
              <w:t>Inversión producto 6203</w:t>
            </w:r>
          </w:p>
        </w:tc>
        <w:tc>
          <w:tcPr>
            <w:tcW w:w="1425"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22"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49"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558"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1420"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c>
          <w:tcPr>
            <w:tcW w:w="0" w:type="auto"/>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RD$</w:t>
            </w:r>
          </w:p>
        </w:tc>
      </w:tr>
      <w:tr w:rsidR="00B436FD" w:rsidRPr="00B436FD" w:rsidTr="00343C69">
        <w:trPr>
          <w:trHeight w:val="330"/>
        </w:trPr>
        <w:tc>
          <w:tcPr>
            <w:tcW w:w="1507" w:type="dxa"/>
            <w:vMerge/>
            <w:tcBorders>
              <w:top w:val="nil"/>
              <w:left w:val="single" w:sz="8" w:space="0" w:color="auto"/>
              <w:bottom w:val="single" w:sz="8" w:space="0" w:color="000000"/>
              <w:right w:val="single" w:sz="8" w:space="0" w:color="auto"/>
            </w:tcBorders>
            <w:vAlign w:val="center"/>
            <w:hideMark/>
          </w:tcPr>
          <w:p w:rsidR="0008387D" w:rsidRPr="00B436FD" w:rsidRDefault="0008387D" w:rsidP="00336A1A">
            <w:pPr>
              <w:jc w:val="center"/>
              <w:rPr>
                <w:rFonts w:ascii="Times New Roman" w:hAnsi="Times New Roman" w:cs="Times New Roman"/>
                <w:color w:val="767171"/>
                <w:szCs w:val="24"/>
              </w:rPr>
            </w:pPr>
          </w:p>
        </w:tc>
        <w:tc>
          <w:tcPr>
            <w:tcW w:w="142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2,639,031.36</w:t>
            </w:r>
          </w:p>
        </w:tc>
        <w:tc>
          <w:tcPr>
            <w:tcW w:w="142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3,131,672.49</w:t>
            </w:r>
          </w:p>
        </w:tc>
        <w:tc>
          <w:tcPr>
            <w:tcW w:w="1449"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2,590,554.22</w:t>
            </w:r>
          </w:p>
        </w:tc>
        <w:tc>
          <w:tcPr>
            <w:tcW w:w="155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4,793,240.19</w:t>
            </w:r>
          </w:p>
        </w:tc>
        <w:tc>
          <w:tcPr>
            <w:tcW w:w="14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4,845,468.53</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343C69"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4,841,019.</w:t>
            </w:r>
            <w:r w:rsidR="0008387D" w:rsidRPr="00B436FD">
              <w:rPr>
                <w:rFonts w:ascii="Times New Roman" w:hAnsi="Times New Roman" w:cs="Times New Roman"/>
                <w:b/>
                <w:bCs/>
                <w:color w:val="767171"/>
                <w:szCs w:val="24"/>
              </w:rPr>
              <w:t>70</w:t>
            </w:r>
          </w:p>
        </w:tc>
        <w:tc>
          <w:tcPr>
            <w:tcW w:w="0" w:type="auto"/>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8387D" w:rsidRPr="00B436FD" w:rsidRDefault="0008387D" w:rsidP="00336A1A">
            <w:pPr>
              <w:jc w:val="center"/>
              <w:rPr>
                <w:rFonts w:ascii="Times New Roman" w:hAnsi="Times New Roman" w:cs="Times New Roman"/>
                <w:b/>
                <w:bCs/>
                <w:color w:val="767171"/>
                <w:szCs w:val="24"/>
              </w:rPr>
            </w:pPr>
            <w:r w:rsidRPr="00B436FD">
              <w:rPr>
                <w:rFonts w:ascii="Times New Roman" w:hAnsi="Times New Roman" w:cs="Times New Roman"/>
                <w:b/>
                <w:bCs/>
                <w:color w:val="767171"/>
                <w:szCs w:val="24"/>
              </w:rPr>
              <w:t>35,036,342.02</w:t>
            </w:r>
          </w:p>
        </w:tc>
      </w:tr>
    </w:tbl>
    <w:p w:rsidR="00473E7D" w:rsidRPr="00AD3474" w:rsidRDefault="00473E7D">
      <w:pPr>
        <w:jc w:val="left"/>
        <w:rPr>
          <w:rFonts w:ascii="Times New Roman" w:hAnsi="Times New Roman" w:cs="Times New Roman"/>
          <w:color w:val="767171"/>
        </w:rPr>
      </w:pPr>
    </w:p>
    <w:p w:rsidR="00473E7D" w:rsidRPr="00AD3474" w:rsidRDefault="00621443">
      <w:pPr>
        <w:jc w:val="left"/>
        <w:rPr>
          <w:rFonts w:ascii="Times New Roman" w:hAnsi="Times New Roman" w:cs="Times New Roman"/>
          <w:color w:val="767171"/>
        </w:rPr>
      </w:pPr>
      <w:r w:rsidRPr="00AD3474">
        <w:rPr>
          <w:rFonts w:ascii="Times New Roman" w:hAnsi="Times New Roman" w:cs="Times New Roman"/>
          <w:color w:val="767171"/>
        </w:rPr>
        <w:br w:type="page"/>
      </w:r>
    </w:p>
    <w:p w:rsidR="00AD2A58" w:rsidRPr="00AD3474" w:rsidRDefault="00AD2A58" w:rsidP="00F17032">
      <w:pPr>
        <w:pStyle w:val="Ttulo3"/>
        <w:numPr>
          <w:ilvl w:val="0"/>
          <w:numId w:val="26"/>
        </w:numPr>
        <w:spacing w:line="360" w:lineRule="auto"/>
        <w:rPr>
          <w:rFonts w:ascii="Times New Roman" w:hAnsi="Times New Roman" w:cs="Times New Roman"/>
          <w:color w:val="767171"/>
        </w:rPr>
      </w:pPr>
      <w:bookmarkStart w:id="74" w:name="_Toc185514707"/>
      <w:r w:rsidRPr="00AD3474">
        <w:rPr>
          <w:rFonts w:ascii="Times New Roman" w:hAnsi="Times New Roman" w:cs="Times New Roman"/>
          <w:color w:val="767171"/>
        </w:rPr>
        <w:lastRenderedPageBreak/>
        <w:t>Matriz Índice de Gestión Presupuestaria Anual (IGP)</w:t>
      </w:r>
      <w:bookmarkEnd w:id="73"/>
      <w:bookmarkEnd w:id="74"/>
    </w:p>
    <w:p w:rsidR="00AD2A58" w:rsidRPr="00AD3474" w:rsidRDefault="00AD2A58" w:rsidP="00AD2A58">
      <w:pPr>
        <w:jc w:val="left"/>
        <w:rPr>
          <w:rFonts w:ascii="Times New Roman" w:hAnsi="Times New Roman" w:cs="Times New Roman"/>
          <w:color w:val="767171"/>
        </w:rPr>
      </w:pPr>
    </w:p>
    <w:tbl>
      <w:tblPr>
        <w:tblStyle w:val="Tablaconcuadrcula"/>
        <w:tblW w:w="8939"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643"/>
        <w:gridCol w:w="1877"/>
        <w:gridCol w:w="1750"/>
        <w:gridCol w:w="1716"/>
        <w:gridCol w:w="1323"/>
        <w:gridCol w:w="1230"/>
        <w:gridCol w:w="1590"/>
      </w:tblGrid>
      <w:tr w:rsidR="00AD3474" w:rsidRPr="00AD3474" w:rsidTr="00343C69">
        <w:trPr>
          <w:trHeight w:val="472"/>
          <w:jc w:val="center"/>
        </w:trPr>
        <w:tc>
          <w:tcPr>
            <w:tcW w:w="8939" w:type="dxa"/>
            <w:gridSpan w:val="7"/>
            <w:shd w:val="clear" w:color="auto" w:fill="142F62"/>
            <w:vAlign w:val="center"/>
          </w:tcPr>
          <w:p w:rsidR="00C1666A" w:rsidRPr="00835D72" w:rsidRDefault="00C1666A" w:rsidP="002200D1">
            <w:pPr>
              <w:jc w:val="center"/>
              <w:rPr>
                <w:rFonts w:ascii="Times New Roman" w:hAnsi="Times New Roman" w:cs="Times New Roman"/>
                <w:b/>
                <w:color w:val="FFFFFF" w:themeColor="background1"/>
                <w:szCs w:val="24"/>
              </w:rPr>
            </w:pPr>
            <w:r w:rsidRPr="00835D72">
              <w:rPr>
                <w:rFonts w:ascii="Times New Roman" w:hAnsi="Times New Roman" w:cs="Times New Roman"/>
                <w:b/>
                <w:color w:val="FFFFFF" w:themeColor="background1"/>
                <w:szCs w:val="24"/>
              </w:rPr>
              <w:t>INDICE DE GESTIÓN PRESUPUESTARIA</w:t>
            </w:r>
          </w:p>
        </w:tc>
      </w:tr>
      <w:tr w:rsidR="00AD3474" w:rsidRPr="00AD3474" w:rsidTr="00C1666A">
        <w:trPr>
          <w:trHeight w:val="2118"/>
          <w:jc w:val="center"/>
        </w:trPr>
        <w:tc>
          <w:tcPr>
            <w:tcW w:w="1328"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Código Programa / Subprograma</w:t>
            </w:r>
          </w:p>
        </w:tc>
        <w:tc>
          <w:tcPr>
            <w:tcW w:w="1428"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Nombre del Programa</w:t>
            </w:r>
          </w:p>
        </w:tc>
        <w:tc>
          <w:tcPr>
            <w:tcW w:w="141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Asignación presupuestaria 2024 (RD$)</w:t>
            </w:r>
          </w:p>
        </w:tc>
        <w:tc>
          <w:tcPr>
            <w:tcW w:w="1386"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Ejecución 2024 (RD$)</w:t>
            </w:r>
          </w:p>
        </w:tc>
        <w:tc>
          <w:tcPr>
            <w:tcW w:w="108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Cantidad de Productos Generados por Programa</w:t>
            </w:r>
          </w:p>
        </w:tc>
        <w:tc>
          <w:tcPr>
            <w:tcW w:w="1011"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Índice de Ejecución %</w:t>
            </w:r>
          </w:p>
        </w:tc>
        <w:tc>
          <w:tcPr>
            <w:tcW w:w="1288"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Participación ejecución por programa</w:t>
            </w:r>
          </w:p>
        </w:tc>
      </w:tr>
      <w:tr w:rsidR="00AD3474" w:rsidRPr="00AD3474" w:rsidTr="00C1666A">
        <w:trPr>
          <w:trHeight w:val="1599"/>
          <w:jc w:val="center"/>
        </w:trPr>
        <w:tc>
          <w:tcPr>
            <w:tcW w:w="1328"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11</w:t>
            </w:r>
          </w:p>
        </w:tc>
        <w:tc>
          <w:tcPr>
            <w:tcW w:w="1428"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Administración, concesión y registro de signos distintivos</w:t>
            </w:r>
          </w:p>
        </w:tc>
        <w:tc>
          <w:tcPr>
            <w:tcW w:w="1412"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626,601,260.00</w:t>
            </w:r>
          </w:p>
        </w:tc>
        <w:tc>
          <w:tcPr>
            <w:tcW w:w="1386"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525,197,225.45</w:t>
            </w:r>
          </w:p>
        </w:tc>
        <w:tc>
          <w:tcPr>
            <w:tcW w:w="1082"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3</w:t>
            </w:r>
          </w:p>
        </w:tc>
        <w:tc>
          <w:tcPr>
            <w:tcW w:w="1011"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40.98%</w:t>
            </w:r>
          </w:p>
        </w:tc>
        <w:tc>
          <w:tcPr>
            <w:tcW w:w="1288"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83.56%</w:t>
            </w:r>
          </w:p>
        </w:tc>
      </w:tr>
      <w:tr w:rsidR="00AD3474" w:rsidRPr="00AD3474" w:rsidTr="00C1666A">
        <w:trPr>
          <w:trHeight w:val="1325"/>
          <w:jc w:val="center"/>
        </w:trPr>
        <w:tc>
          <w:tcPr>
            <w:tcW w:w="1328"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98</w:t>
            </w:r>
          </w:p>
        </w:tc>
        <w:tc>
          <w:tcPr>
            <w:tcW w:w="1428"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Administración de contribuciones especiales</w:t>
            </w:r>
          </w:p>
        </w:tc>
        <w:tc>
          <w:tcPr>
            <w:tcW w:w="1412"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1,900,000.00</w:t>
            </w:r>
          </w:p>
        </w:tc>
        <w:tc>
          <w:tcPr>
            <w:tcW w:w="1386"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681,466.57</w:t>
            </w:r>
          </w:p>
        </w:tc>
        <w:tc>
          <w:tcPr>
            <w:tcW w:w="1082"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1</w:t>
            </w:r>
          </w:p>
        </w:tc>
        <w:tc>
          <w:tcPr>
            <w:tcW w:w="1011"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31.96%</w:t>
            </w:r>
          </w:p>
        </w:tc>
        <w:tc>
          <w:tcPr>
            <w:tcW w:w="1288"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0.11%</w:t>
            </w:r>
          </w:p>
        </w:tc>
      </w:tr>
      <w:tr w:rsidR="00C1666A" w:rsidRPr="00AD3474" w:rsidTr="00C1666A">
        <w:trPr>
          <w:trHeight w:val="792"/>
          <w:jc w:val="center"/>
        </w:trPr>
        <w:tc>
          <w:tcPr>
            <w:tcW w:w="1328"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TOTAL GENERAL</w:t>
            </w:r>
          </w:p>
        </w:tc>
        <w:tc>
          <w:tcPr>
            <w:tcW w:w="1428"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w:t>
            </w:r>
          </w:p>
        </w:tc>
        <w:tc>
          <w:tcPr>
            <w:tcW w:w="1412"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628,501,260.00</w:t>
            </w:r>
          </w:p>
        </w:tc>
        <w:tc>
          <w:tcPr>
            <w:tcW w:w="1386"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525,878,692.02</w:t>
            </w:r>
          </w:p>
        </w:tc>
        <w:tc>
          <w:tcPr>
            <w:tcW w:w="1082" w:type="dxa"/>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4</w:t>
            </w:r>
          </w:p>
        </w:tc>
        <w:tc>
          <w:tcPr>
            <w:tcW w:w="1011"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w:t>
            </w:r>
          </w:p>
        </w:tc>
        <w:tc>
          <w:tcPr>
            <w:tcW w:w="1288" w:type="dxa"/>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83.67%</w:t>
            </w:r>
          </w:p>
        </w:tc>
      </w:tr>
    </w:tbl>
    <w:p w:rsidR="00C1666A" w:rsidRPr="00AD3474" w:rsidRDefault="00C1666A" w:rsidP="00C1666A">
      <w:pPr>
        <w:rPr>
          <w:rFonts w:ascii="Times New Roman" w:hAnsi="Times New Roman" w:cs="Times New Roman"/>
          <w:color w:val="767171"/>
          <w:szCs w:val="24"/>
        </w:rPr>
      </w:pPr>
    </w:p>
    <w:p w:rsidR="00C1666A" w:rsidRPr="00AD3474" w:rsidRDefault="00C1666A" w:rsidP="00C1666A">
      <w:pPr>
        <w:rPr>
          <w:rFonts w:ascii="Times New Roman" w:hAnsi="Times New Roman" w:cs="Times New Roman"/>
          <w:color w:val="767171"/>
          <w:szCs w:val="24"/>
        </w:rPr>
      </w:pPr>
    </w:p>
    <w:p w:rsidR="00C1666A" w:rsidRPr="00AD3474" w:rsidRDefault="00C1666A" w:rsidP="00C1666A">
      <w:pPr>
        <w:rPr>
          <w:rFonts w:ascii="Times New Roman" w:hAnsi="Times New Roman" w:cs="Times New Roman"/>
          <w:color w:val="767171"/>
          <w:szCs w:val="24"/>
        </w:rPr>
      </w:pPr>
    </w:p>
    <w:tbl>
      <w:tblPr>
        <w:tblStyle w:val="Tablaconcuadrcula"/>
        <w:tblW w:w="10776"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272"/>
        <w:gridCol w:w="3830"/>
        <w:gridCol w:w="1915"/>
        <w:gridCol w:w="2062"/>
        <w:gridCol w:w="1697"/>
      </w:tblGrid>
      <w:tr w:rsidR="00AD3474" w:rsidRPr="00AD3474" w:rsidTr="00C1666A">
        <w:trPr>
          <w:trHeight w:val="652"/>
          <w:jc w:val="center"/>
        </w:trPr>
        <w:tc>
          <w:tcPr>
            <w:tcW w:w="1272" w:type="dxa"/>
            <w:shd w:val="clear" w:color="auto" w:fill="142F62"/>
            <w:vAlign w:val="center"/>
          </w:tcPr>
          <w:p w:rsidR="00C1666A" w:rsidRPr="00835D72" w:rsidRDefault="00C1666A" w:rsidP="00C1666A">
            <w:pPr>
              <w:jc w:val="center"/>
              <w:rPr>
                <w:rFonts w:ascii="Times New Roman" w:hAnsi="Times New Roman" w:cs="Times New Roman"/>
                <w:b/>
                <w:color w:val="FFFFFF" w:themeColor="background1"/>
                <w:szCs w:val="24"/>
              </w:rPr>
            </w:pPr>
            <w:proofErr w:type="spellStart"/>
            <w:r w:rsidRPr="00835D72">
              <w:rPr>
                <w:rFonts w:ascii="Times New Roman" w:hAnsi="Times New Roman" w:cs="Times New Roman"/>
                <w:b/>
                <w:color w:val="FFFFFF" w:themeColor="background1"/>
                <w:szCs w:val="24"/>
              </w:rPr>
              <w:t>Cód-Act</w:t>
            </w:r>
            <w:proofErr w:type="spellEnd"/>
            <w:r w:rsidRPr="00835D72">
              <w:rPr>
                <w:rFonts w:ascii="Times New Roman" w:hAnsi="Times New Roman" w:cs="Times New Roman"/>
                <w:b/>
                <w:color w:val="FFFFFF" w:themeColor="background1"/>
                <w:szCs w:val="24"/>
              </w:rPr>
              <w:t>.</w:t>
            </w:r>
          </w:p>
        </w:tc>
        <w:tc>
          <w:tcPr>
            <w:tcW w:w="3830" w:type="dxa"/>
            <w:shd w:val="clear" w:color="auto" w:fill="142F62"/>
            <w:vAlign w:val="center"/>
          </w:tcPr>
          <w:p w:rsidR="00C1666A" w:rsidRPr="00835D72" w:rsidRDefault="00C1666A" w:rsidP="00C1666A">
            <w:pPr>
              <w:jc w:val="center"/>
              <w:rPr>
                <w:rFonts w:ascii="Times New Roman" w:hAnsi="Times New Roman" w:cs="Times New Roman"/>
                <w:b/>
                <w:color w:val="FFFFFF" w:themeColor="background1"/>
                <w:szCs w:val="24"/>
              </w:rPr>
            </w:pPr>
            <w:r w:rsidRPr="00835D72">
              <w:rPr>
                <w:rFonts w:ascii="Times New Roman" w:hAnsi="Times New Roman" w:cs="Times New Roman"/>
                <w:b/>
                <w:color w:val="FFFFFF" w:themeColor="background1"/>
                <w:szCs w:val="24"/>
              </w:rPr>
              <w:t>Producto</w:t>
            </w:r>
          </w:p>
        </w:tc>
        <w:tc>
          <w:tcPr>
            <w:tcW w:w="1915" w:type="dxa"/>
            <w:shd w:val="clear" w:color="auto" w:fill="142F62"/>
            <w:vAlign w:val="center"/>
          </w:tcPr>
          <w:p w:rsidR="00C1666A" w:rsidRPr="00835D72" w:rsidRDefault="00C1666A" w:rsidP="00C1666A">
            <w:pPr>
              <w:jc w:val="center"/>
              <w:rPr>
                <w:rFonts w:ascii="Times New Roman" w:hAnsi="Times New Roman" w:cs="Times New Roman"/>
                <w:b/>
                <w:color w:val="FFFFFF" w:themeColor="background1"/>
                <w:szCs w:val="24"/>
              </w:rPr>
            </w:pPr>
            <w:r w:rsidRPr="00835D72">
              <w:rPr>
                <w:rFonts w:ascii="Times New Roman" w:hAnsi="Times New Roman" w:cs="Times New Roman"/>
                <w:b/>
                <w:color w:val="FFFFFF" w:themeColor="background1"/>
                <w:szCs w:val="24"/>
              </w:rPr>
              <w:t>Asignación presupuestaria (RD$)</w:t>
            </w:r>
          </w:p>
        </w:tc>
        <w:tc>
          <w:tcPr>
            <w:tcW w:w="2062" w:type="dxa"/>
            <w:shd w:val="clear" w:color="auto" w:fill="142F62"/>
            <w:vAlign w:val="center"/>
          </w:tcPr>
          <w:p w:rsidR="00C1666A" w:rsidRPr="00835D72" w:rsidRDefault="00C1666A" w:rsidP="00C1666A">
            <w:pPr>
              <w:jc w:val="center"/>
              <w:rPr>
                <w:rFonts w:ascii="Times New Roman" w:hAnsi="Times New Roman" w:cs="Times New Roman"/>
                <w:b/>
                <w:color w:val="FFFFFF" w:themeColor="background1"/>
                <w:szCs w:val="24"/>
              </w:rPr>
            </w:pPr>
            <w:r w:rsidRPr="00835D72">
              <w:rPr>
                <w:rFonts w:ascii="Times New Roman" w:hAnsi="Times New Roman" w:cs="Times New Roman"/>
                <w:b/>
                <w:color w:val="FFFFFF" w:themeColor="background1"/>
                <w:szCs w:val="24"/>
              </w:rPr>
              <w:t>Ejecución 2024 (RD$)</w:t>
            </w:r>
          </w:p>
        </w:tc>
        <w:tc>
          <w:tcPr>
            <w:tcW w:w="1697" w:type="dxa"/>
            <w:shd w:val="clear" w:color="auto" w:fill="142F62"/>
            <w:vAlign w:val="center"/>
          </w:tcPr>
          <w:p w:rsidR="00C1666A" w:rsidRPr="00835D72" w:rsidRDefault="00C1666A" w:rsidP="00C1666A">
            <w:pPr>
              <w:jc w:val="center"/>
              <w:rPr>
                <w:rFonts w:ascii="Times New Roman" w:hAnsi="Times New Roman" w:cs="Times New Roman"/>
                <w:b/>
                <w:color w:val="FFFFFF" w:themeColor="background1"/>
                <w:szCs w:val="24"/>
              </w:rPr>
            </w:pPr>
            <w:r w:rsidRPr="00835D72">
              <w:rPr>
                <w:rFonts w:ascii="Times New Roman" w:hAnsi="Times New Roman" w:cs="Times New Roman"/>
                <w:b/>
                <w:color w:val="FFFFFF" w:themeColor="background1"/>
                <w:szCs w:val="24"/>
              </w:rPr>
              <w:t>% Desempeño Financiero</w:t>
            </w:r>
          </w:p>
        </w:tc>
      </w:tr>
      <w:tr w:rsidR="00AD3474" w:rsidRPr="00AD3474" w:rsidTr="00C1666A">
        <w:trPr>
          <w:trHeight w:val="569"/>
          <w:jc w:val="center"/>
        </w:trPr>
        <w:tc>
          <w:tcPr>
            <w:tcW w:w="127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0001</w:t>
            </w:r>
          </w:p>
        </w:tc>
        <w:tc>
          <w:tcPr>
            <w:tcW w:w="3830"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Acciones comunes</w:t>
            </w:r>
          </w:p>
        </w:tc>
        <w:tc>
          <w:tcPr>
            <w:tcW w:w="1915" w:type="dxa"/>
            <w:shd w:val="clear" w:color="auto" w:fill="D9D9D9"/>
            <w:vAlign w:val="center"/>
          </w:tcPr>
          <w:p w:rsidR="00C1666A" w:rsidRPr="00AD3474" w:rsidRDefault="00C1666A" w:rsidP="00063361">
            <w:pPr>
              <w:jc w:val="center"/>
              <w:rPr>
                <w:rFonts w:ascii="Times New Roman" w:hAnsi="Times New Roman" w:cs="Times New Roman"/>
                <w:color w:val="767171"/>
                <w:szCs w:val="24"/>
              </w:rPr>
            </w:pPr>
            <w:r w:rsidRPr="00AD3474">
              <w:rPr>
                <w:rFonts w:ascii="Times New Roman" w:hAnsi="Times New Roman" w:cs="Times New Roman"/>
                <w:color w:val="767171"/>
                <w:szCs w:val="24"/>
              </w:rPr>
              <w:t>490,461,411.00</w:t>
            </w:r>
          </w:p>
        </w:tc>
        <w:tc>
          <w:tcPr>
            <w:tcW w:w="2062"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413,759,228.55</w:t>
            </w:r>
          </w:p>
        </w:tc>
        <w:tc>
          <w:tcPr>
            <w:tcW w:w="1697"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84.36%</w:t>
            </w:r>
          </w:p>
        </w:tc>
      </w:tr>
      <w:tr w:rsidR="00AD3474" w:rsidRPr="00AD3474" w:rsidTr="00C1666A">
        <w:trPr>
          <w:trHeight w:val="580"/>
          <w:jc w:val="center"/>
        </w:trPr>
        <w:tc>
          <w:tcPr>
            <w:tcW w:w="1272" w:type="dxa"/>
            <w:shd w:val="clear" w:color="auto" w:fill="auto"/>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0001</w:t>
            </w:r>
          </w:p>
        </w:tc>
        <w:tc>
          <w:tcPr>
            <w:tcW w:w="3830"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Personas físicas y jurídicas reciben certificaciones de signos distintivos</w:t>
            </w:r>
          </w:p>
        </w:tc>
        <w:tc>
          <w:tcPr>
            <w:tcW w:w="1915" w:type="dxa"/>
            <w:shd w:val="clear" w:color="auto" w:fill="auto"/>
            <w:vAlign w:val="center"/>
          </w:tcPr>
          <w:p w:rsidR="00C1666A" w:rsidRPr="00AD3474" w:rsidRDefault="00C1666A" w:rsidP="00063361">
            <w:pPr>
              <w:jc w:val="center"/>
              <w:rPr>
                <w:rFonts w:ascii="Times New Roman" w:hAnsi="Times New Roman" w:cs="Times New Roman"/>
                <w:color w:val="767171"/>
                <w:szCs w:val="24"/>
              </w:rPr>
            </w:pPr>
            <w:r w:rsidRPr="00AD3474">
              <w:rPr>
                <w:rFonts w:ascii="Times New Roman" w:hAnsi="Times New Roman" w:cs="Times New Roman"/>
                <w:color w:val="767171"/>
                <w:szCs w:val="24"/>
              </w:rPr>
              <w:t>90,590,486.00</w:t>
            </w:r>
          </w:p>
        </w:tc>
        <w:tc>
          <w:tcPr>
            <w:tcW w:w="2062"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76,401,654.88</w:t>
            </w:r>
          </w:p>
        </w:tc>
        <w:tc>
          <w:tcPr>
            <w:tcW w:w="1697"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84.34%</w:t>
            </w:r>
          </w:p>
        </w:tc>
      </w:tr>
      <w:tr w:rsidR="00AD3474" w:rsidRPr="00AD3474" w:rsidTr="00C1666A">
        <w:trPr>
          <w:trHeight w:val="592"/>
          <w:jc w:val="center"/>
        </w:trPr>
        <w:tc>
          <w:tcPr>
            <w:tcW w:w="127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0001</w:t>
            </w:r>
          </w:p>
        </w:tc>
        <w:tc>
          <w:tcPr>
            <w:tcW w:w="3830"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Personas físicas y jurídicas reciben certificaciones de invenciones</w:t>
            </w:r>
          </w:p>
        </w:tc>
        <w:tc>
          <w:tcPr>
            <w:tcW w:w="1915" w:type="dxa"/>
            <w:shd w:val="clear" w:color="auto" w:fill="D9D9D9"/>
            <w:vAlign w:val="center"/>
          </w:tcPr>
          <w:p w:rsidR="00C1666A" w:rsidRPr="00AD3474" w:rsidRDefault="00C1666A" w:rsidP="00063361">
            <w:pPr>
              <w:jc w:val="center"/>
              <w:rPr>
                <w:rFonts w:ascii="Times New Roman" w:hAnsi="Times New Roman" w:cs="Times New Roman"/>
                <w:color w:val="767171"/>
                <w:szCs w:val="24"/>
              </w:rPr>
            </w:pPr>
            <w:r w:rsidRPr="00AD3474">
              <w:rPr>
                <w:rFonts w:ascii="Times New Roman" w:hAnsi="Times New Roman" w:cs="Times New Roman"/>
                <w:color w:val="767171"/>
                <w:szCs w:val="24"/>
              </w:rPr>
              <w:t>45,549,363.00</w:t>
            </w:r>
          </w:p>
        </w:tc>
        <w:tc>
          <w:tcPr>
            <w:tcW w:w="2062"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35,036,342.02</w:t>
            </w:r>
          </w:p>
        </w:tc>
        <w:tc>
          <w:tcPr>
            <w:tcW w:w="1697" w:type="dxa"/>
            <w:shd w:val="clear" w:color="auto" w:fill="D9D9D9"/>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76.92%</w:t>
            </w:r>
          </w:p>
        </w:tc>
      </w:tr>
      <w:tr w:rsidR="00AD3474" w:rsidRPr="00AD3474" w:rsidTr="00C1666A">
        <w:trPr>
          <w:trHeight w:val="618"/>
          <w:jc w:val="center"/>
        </w:trPr>
        <w:tc>
          <w:tcPr>
            <w:tcW w:w="1272" w:type="dxa"/>
            <w:shd w:val="clear" w:color="auto" w:fill="auto"/>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0001</w:t>
            </w:r>
          </w:p>
        </w:tc>
        <w:tc>
          <w:tcPr>
            <w:tcW w:w="3830"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Acciones que no generan producción</w:t>
            </w:r>
          </w:p>
        </w:tc>
        <w:tc>
          <w:tcPr>
            <w:tcW w:w="1915" w:type="dxa"/>
            <w:shd w:val="clear" w:color="auto" w:fill="auto"/>
            <w:vAlign w:val="center"/>
          </w:tcPr>
          <w:p w:rsidR="00C1666A" w:rsidRPr="00AD3474" w:rsidRDefault="00C1666A" w:rsidP="00063361">
            <w:pPr>
              <w:jc w:val="center"/>
              <w:rPr>
                <w:rFonts w:ascii="Times New Roman" w:hAnsi="Times New Roman" w:cs="Times New Roman"/>
                <w:color w:val="767171"/>
                <w:szCs w:val="24"/>
              </w:rPr>
            </w:pPr>
            <w:r w:rsidRPr="00AD3474">
              <w:rPr>
                <w:rFonts w:ascii="Times New Roman" w:hAnsi="Times New Roman" w:cs="Times New Roman"/>
                <w:color w:val="767171"/>
                <w:szCs w:val="24"/>
              </w:rPr>
              <w:t>1,900,000.00</w:t>
            </w:r>
          </w:p>
        </w:tc>
        <w:tc>
          <w:tcPr>
            <w:tcW w:w="2062"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681,466.57</w:t>
            </w:r>
          </w:p>
        </w:tc>
        <w:tc>
          <w:tcPr>
            <w:tcW w:w="1697" w:type="dxa"/>
            <w:shd w:val="clear" w:color="auto" w:fill="auto"/>
            <w:vAlign w:val="center"/>
          </w:tcPr>
          <w:p w:rsidR="00C1666A" w:rsidRPr="00AD3474" w:rsidRDefault="00C1666A" w:rsidP="00C1666A">
            <w:pPr>
              <w:jc w:val="center"/>
              <w:rPr>
                <w:rFonts w:ascii="Times New Roman" w:hAnsi="Times New Roman" w:cs="Times New Roman"/>
                <w:color w:val="767171"/>
                <w:szCs w:val="24"/>
              </w:rPr>
            </w:pPr>
            <w:r w:rsidRPr="00AD3474">
              <w:rPr>
                <w:rFonts w:ascii="Times New Roman" w:hAnsi="Times New Roman" w:cs="Times New Roman"/>
                <w:color w:val="767171"/>
                <w:szCs w:val="24"/>
              </w:rPr>
              <w:t>35.87%</w:t>
            </w:r>
          </w:p>
        </w:tc>
      </w:tr>
      <w:tr w:rsidR="00AD3474" w:rsidRPr="00AD3474" w:rsidTr="00C1666A">
        <w:trPr>
          <w:trHeight w:val="205"/>
          <w:jc w:val="center"/>
        </w:trPr>
        <w:tc>
          <w:tcPr>
            <w:tcW w:w="127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Total</w:t>
            </w:r>
          </w:p>
        </w:tc>
        <w:tc>
          <w:tcPr>
            <w:tcW w:w="3830"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w:t>
            </w:r>
          </w:p>
        </w:tc>
        <w:tc>
          <w:tcPr>
            <w:tcW w:w="1915"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628,501,260.00</w:t>
            </w:r>
          </w:p>
        </w:tc>
        <w:tc>
          <w:tcPr>
            <w:tcW w:w="2062"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525,878,692.02</w:t>
            </w:r>
          </w:p>
        </w:tc>
        <w:tc>
          <w:tcPr>
            <w:tcW w:w="1697" w:type="dxa"/>
            <w:shd w:val="clear" w:color="auto" w:fill="D9D9D9"/>
            <w:vAlign w:val="center"/>
          </w:tcPr>
          <w:p w:rsidR="00C1666A" w:rsidRPr="00AD3474" w:rsidRDefault="00C1666A" w:rsidP="00C1666A">
            <w:pPr>
              <w:jc w:val="center"/>
              <w:rPr>
                <w:rFonts w:ascii="Times New Roman" w:hAnsi="Times New Roman" w:cs="Times New Roman"/>
                <w:b/>
                <w:color w:val="767171"/>
                <w:szCs w:val="24"/>
              </w:rPr>
            </w:pPr>
            <w:r w:rsidRPr="00AD3474">
              <w:rPr>
                <w:rFonts w:ascii="Times New Roman" w:hAnsi="Times New Roman" w:cs="Times New Roman"/>
                <w:b/>
                <w:color w:val="767171"/>
                <w:szCs w:val="24"/>
              </w:rPr>
              <w:t>83.67%</w:t>
            </w:r>
          </w:p>
        </w:tc>
      </w:tr>
    </w:tbl>
    <w:p w:rsidR="00C1666A" w:rsidRPr="00AD3474" w:rsidRDefault="00C1666A" w:rsidP="00AD2A58">
      <w:pPr>
        <w:jc w:val="left"/>
        <w:rPr>
          <w:rFonts w:ascii="Times New Roman" w:hAnsi="Times New Roman" w:cs="Times New Roman"/>
          <w:color w:val="767171"/>
        </w:rPr>
      </w:pPr>
    </w:p>
    <w:p w:rsidR="00C1666A" w:rsidRPr="00AD3474" w:rsidRDefault="00C1666A" w:rsidP="00AD2A58">
      <w:pPr>
        <w:jc w:val="left"/>
        <w:rPr>
          <w:rFonts w:ascii="Times New Roman" w:hAnsi="Times New Roman" w:cs="Times New Roman"/>
          <w:color w:val="767171"/>
        </w:rPr>
      </w:pPr>
    </w:p>
    <w:p w:rsidR="001F5285" w:rsidRPr="00AD3474" w:rsidRDefault="001F5285">
      <w:pPr>
        <w:jc w:val="left"/>
        <w:rPr>
          <w:rFonts w:ascii="Times New Roman" w:eastAsia="Times New Roman" w:hAnsi="Times New Roman" w:cs="Times New Roman"/>
          <w:color w:val="767171"/>
          <w:szCs w:val="24"/>
        </w:rPr>
      </w:pPr>
    </w:p>
    <w:p w:rsidR="007D78FE" w:rsidRPr="00AD3474" w:rsidRDefault="007D78FE">
      <w:pPr>
        <w:jc w:val="left"/>
        <w:rPr>
          <w:rFonts w:ascii="Times New Roman" w:eastAsiaTheme="majorEastAsia" w:hAnsi="Times New Roman" w:cs="Times New Roman"/>
          <w:b/>
          <w:bCs/>
          <w:color w:val="767171"/>
        </w:rPr>
      </w:pPr>
      <w:r w:rsidRPr="00AD3474">
        <w:rPr>
          <w:rFonts w:ascii="Times New Roman" w:hAnsi="Times New Roman" w:cs="Times New Roman"/>
          <w:color w:val="767171"/>
        </w:rPr>
        <w:br w:type="page"/>
      </w:r>
    </w:p>
    <w:p w:rsidR="00E660F6" w:rsidRPr="00AD3474" w:rsidRDefault="0060713E" w:rsidP="00F17032">
      <w:pPr>
        <w:pStyle w:val="Ttulo3"/>
        <w:numPr>
          <w:ilvl w:val="0"/>
          <w:numId w:val="26"/>
        </w:numPr>
        <w:spacing w:line="360" w:lineRule="auto"/>
        <w:rPr>
          <w:rFonts w:ascii="Times New Roman" w:hAnsi="Times New Roman" w:cs="Times New Roman"/>
          <w:color w:val="767171"/>
        </w:rPr>
      </w:pPr>
      <w:bookmarkStart w:id="75" w:name="_Toc185514708"/>
      <w:r w:rsidRPr="00AD3474">
        <w:rPr>
          <w:rFonts w:ascii="Times New Roman" w:hAnsi="Times New Roman" w:cs="Times New Roman"/>
          <w:color w:val="767171"/>
        </w:rPr>
        <w:lastRenderedPageBreak/>
        <w:t>Matriz de P</w:t>
      </w:r>
      <w:r w:rsidR="00E660F6" w:rsidRPr="00AD3474">
        <w:rPr>
          <w:rFonts w:ascii="Times New Roman" w:hAnsi="Times New Roman" w:cs="Times New Roman"/>
          <w:color w:val="767171"/>
        </w:rPr>
        <w:t xml:space="preserve">rincipales </w:t>
      </w:r>
      <w:r w:rsidRPr="00AD3474">
        <w:rPr>
          <w:rFonts w:ascii="Times New Roman" w:hAnsi="Times New Roman" w:cs="Times New Roman"/>
          <w:color w:val="767171"/>
        </w:rPr>
        <w:t>Indicadores de</w:t>
      </w:r>
      <w:r w:rsidR="00D97C51" w:rsidRPr="00AD3474">
        <w:rPr>
          <w:rFonts w:ascii="Times New Roman" w:hAnsi="Times New Roman" w:cs="Times New Roman"/>
          <w:color w:val="767171"/>
        </w:rPr>
        <w:t>l</w:t>
      </w:r>
      <w:r w:rsidRPr="00AD3474">
        <w:rPr>
          <w:rFonts w:ascii="Times New Roman" w:hAnsi="Times New Roman" w:cs="Times New Roman"/>
          <w:color w:val="767171"/>
        </w:rPr>
        <w:t xml:space="preserve"> </w:t>
      </w:r>
      <w:bookmarkEnd w:id="72"/>
      <w:r w:rsidR="008B753D" w:rsidRPr="00AD3474">
        <w:rPr>
          <w:rFonts w:ascii="Times New Roman" w:hAnsi="Times New Roman" w:cs="Times New Roman"/>
          <w:color w:val="767171"/>
        </w:rPr>
        <w:t>POA</w:t>
      </w:r>
      <w:bookmarkEnd w:id="75"/>
    </w:p>
    <w:p w:rsidR="008B753D" w:rsidRPr="00AD3474" w:rsidRDefault="008B753D" w:rsidP="00855DC1">
      <w:pPr>
        <w:rPr>
          <w:rFonts w:ascii="Times New Roman" w:hAnsi="Times New Roman" w:cs="Times New Roman"/>
          <w:color w:val="767171"/>
        </w:rPr>
      </w:pPr>
    </w:p>
    <w:tbl>
      <w:tblPr>
        <w:tblW w:w="12045" w:type="dxa"/>
        <w:tblInd w:w="6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494"/>
        <w:gridCol w:w="1558"/>
        <w:gridCol w:w="2600"/>
        <w:gridCol w:w="1873"/>
        <w:gridCol w:w="1273"/>
        <w:gridCol w:w="731"/>
        <w:gridCol w:w="700"/>
        <w:gridCol w:w="1560"/>
        <w:gridCol w:w="1256"/>
      </w:tblGrid>
      <w:tr w:rsidR="00AD3474" w:rsidRPr="00AD3474" w:rsidTr="00FD6659">
        <w:trPr>
          <w:trHeight w:val="932"/>
          <w:tblHeader/>
        </w:trPr>
        <w:tc>
          <w:tcPr>
            <w:tcW w:w="0" w:type="auto"/>
            <w:gridSpan w:val="9"/>
            <w:shd w:val="clear" w:color="auto" w:fill="D9D9D9"/>
            <w:vAlign w:val="center"/>
          </w:tcPr>
          <w:p w:rsidR="0061283C" w:rsidRPr="00BB0695" w:rsidRDefault="0061283C" w:rsidP="008B753D">
            <w:pPr>
              <w:spacing w:after="0" w:line="240" w:lineRule="auto"/>
              <w:jc w:val="center"/>
              <w:rPr>
                <w:rFonts w:ascii="Times New Roman" w:eastAsia="Times New Roman" w:hAnsi="Times New Roman" w:cs="Times New Roman"/>
                <w:b/>
                <w:bCs/>
                <w:color w:val="FFFFFF" w:themeColor="background1"/>
                <w:szCs w:val="24"/>
                <w:lang w:eastAsia="es-DO"/>
              </w:rPr>
            </w:pPr>
            <w:r w:rsidRPr="00A232CD">
              <w:rPr>
                <w:rFonts w:ascii="Times New Roman" w:hAnsi="Times New Roman" w:cs="Times New Roman"/>
                <w:b/>
                <w:color w:val="767171"/>
                <w:szCs w:val="24"/>
              </w:rPr>
              <w:t xml:space="preserve">Matriz de Principales Indicadores de </w:t>
            </w:r>
            <w:r w:rsidR="008B753D" w:rsidRPr="00A232CD">
              <w:rPr>
                <w:rFonts w:ascii="Times New Roman" w:hAnsi="Times New Roman" w:cs="Times New Roman"/>
                <w:b/>
                <w:color w:val="767171"/>
                <w:szCs w:val="24"/>
              </w:rPr>
              <w:t>POA 1er. Semestre</w:t>
            </w:r>
            <w:r w:rsidR="007D78FE" w:rsidRPr="00A232CD">
              <w:rPr>
                <w:rFonts w:ascii="Times New Roman" w:hAnsi="Times New Roman" w:cs="Times New Roman"/>
                <w:b/>
                <w:color w:val="767171"/>
                <w:szCs w:val="24"/>
              </w:rPr>
              <w:t xml:space="preserve"> 2024</w:t>
            </w:r>
          </w:p>
        </w:tc>
      </w:tr>
      <w:tr w:rsidR="00AD3474" w:rsidRPr="00AD3474" w:rsidTr="00163819">
        <w:trPr>
          <w:trHeight w:val="932"/>
          <w:tblHeader/>
        </w:trPr>
        <w:tc>
          <w:tcPr>
            <w:tcW w:w="0" w:type="auto"/>
            <w:shd w:val="clear" w:color="auto" w:fill="142F62"/>
            <w:vAlign w:val="center"/>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No.</w:t>
            </w:r>
          </w:p>
        </w:tc>
        <w:tc>
          <w:tcPr>
            <w:tcW w:w="0" w:type="auto"/>
            <w:shd w:val="clear" w:color="auto" w:fill="142F62"/>
            <w:vAlign w:val="center"/>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Área</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Proceso</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Nombre del Indicador</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Frecuencia</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Línea base</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Meta</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Resultado</w:t>
            </w:r>
          </w:p>
        </w:tc>
        <w:tc>
          <w:tcPr>
            <w:tcW w:w="0" w:type="auto"/>
            <w:shd w:val="clear" w:color="auto" w:fill="142F62"/>
            <w:vAlign w:val="center"/>
            <w:hideMark/>
          </w:tcPr>
          <w:p w:rsidR="00F44079" w:rsidRPr="00BB0695" w:rsidRDefault="00F44079" w:rsidP="00F44079">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Porcentaje de avance</w:t>
            </w:r>
          </w:p>
        </w:tc>
      </w:tr>
      <w:tr w:rsidR="00AD3474" w:rsidRPr="00AD3474" w:rsidTr="00163819">
        <w:trPr>
          <w:trHeight w:val="1157"/>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Nombres Comerciales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Solicitudes de Nombres Comerciales Concedidas dentro del plazo de 1 día.</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99.83%</w:t>
            </w:r>
          </w:p>
        </w:tc>
      </w:tr>
      <w:tr w:rsidR="00AD3474" w:rsidRPr="00AD3474" w:rsidTr="00163819">
        <w:trPr>
          <w:trHeight w:val="1292"/>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Nombres Comerciales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Solicitudes de Nombres Comerciales objetadas trabajadas dentro del plazo de 2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99.80%</w:t>
            </w:r>
          </w:p>
        </w:tc>
      </w:tr>
      <w:tr w:rsidR="00AD3474" w:rsidRPr="00AD3474" w:rsidTr="00163819">
        <w:trPr>
          <w:trHeight w:val="1097"/>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3</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Marcas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Marcas  atendidas dentro de plazo de (8)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99.34%</w:t>
            </w:r>
          </w:p>
        </w:tc>
      </w:tr>
      <w:tr w:rsidR="00AD3474" w:rsidRPr="00AD3474" w:rsidTr="00163819">
        <w:trPr>
          <w:trHeight w:val="654"/>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4</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Recursos y Acciones Legales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 de notificaciones de </w:t>
            </w:r>
            <w:r w:rsidRPr="00BB0695">
              <w:rPr>
                <w:rFonts w:ascii="Times New Roman" w:eastAsia="Times New Roman" w:hAnsi="Times New Roman" w:cs="Times New Roman"/>
                <w:color w:val="767171"/>
                <w:szCs w:val="24"/>
                <w:lang w:eastAsia="es-DO"/>
              </w:rPr>
              <w:lastRenderedPageBreak/>
              <w:t>1er grado realizadas dentro de plazo 10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082"/>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5</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Otros Servicios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Otros Servicios trabajadas dentro del plazo de 6,5,3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96%</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533"/>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6</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Proceso de </w:t>
            </w:r>
            <w:r w:rsidR="001B7A15" w:rsidRPr="00BB0695">
              <w:rPr>
                <w:rFonts w:ascii="Times New Roman" w:eastAsia="Times New Roman" w:hAnsi="Times New Roman" w:cs="Times New Roman"/>
                <w:color w:val="767171"/>
                <w:szCs w:val="24"/>
                <w:lang w:eastAsia="es-DO"/>
              </w:rPr>
              <w:t>Renovaciones</w:t>
            </w:r>
            <w:r w:rsidRPr="00BB0695">
              <w:rPr>
                <w:rFonts w:ascii="Times New Roman" w:eastAsia="Times New Roman" w:hAnsi="Times New Roman" w:cs="Times New Roman"/>
                <w:color w:val="767171"/>
                <w:szCs w:val="24"/>
                <w:lang w:eastAsia="es-DO"/>
              </w:rPr>
              <w:t xml:space="preserve"> y Actos Modificatorios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Modificaciones atendidas dentro del plazo de 15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608"/>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Proceso de </w:t>
            </w:r>
            <w:r w:rsidR="001B7A15" w:rsidRPr="00BB0695">
              <w:rPr>
                <w:rFonts w:ascii="Times New Roman" w:eastAsia="Times New Roman" w:hAnsi="Times New Roman" w:cs="Times New Roman"/>
                <w:color w:val="767171"/>
                <w:szCs w:val="24"/>
                <w:lang w:eastAsia="es-DO"/>
              </w:rPr>
              <w:t>Renovaciones</w:t>
            </w:r>
            <w:r w:rsidRPr="00BB0695">
              <w:rPr>
                <w:rFonts w:ascii="Times New Roman" w:eastAsia="Times New Roman" w:hAnsi="Times New Roman" w:cs="Times New Roman"/>
                <w:color w:val="767171"/>
                <w:szCs w:val="24"/>
                <w:lang w:eastAsia="es-DO"/>
              </w:rPr>
              <w:t xml:space="preserve"> y Actos Modificatorios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Modificaciones atendidas dentro del plazo de 5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593"/>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8</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Proceso de </w:t>
            </w:r>
            <w:r w:rsidR="001B7A15" w:rsidRPr="00BB0695">
              <w:rPr>
                <w:rFonts w:ascii="Times New Roman" w:eastAsia="Times New Roman" w:hAnsi="Times New Roman" w:cs="Times New Roman"/>
                <w:color w:val="767171"/>
                <w:szCs w:val="24"/>
                <w:lang w:eastAsia="es-DO"/>
              </w:rPr>
              <w:t>Renovaciones</w:t>
            </w:r>
            <w:r w:rsidRPr="00BB0695">
              <w:rPr>
                <w:rFonts w:ascii="Times New Roman" w:eastAsia="Times New Roman" w:hAnsi="Times New Roman" w:cs="Times New Roman"/>
                <w:color w:val="767171"/>
                <w:szCs w:val="24"/>
                <w:lang w:eastAsia="es-DO"/>
              </w:rPr>
              <w:t xml:space="preserve"> y Actos Modificatorios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Actos Modificatorios trabajadas dentro de plazo de 3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853"/>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Proceso de </w:t>
            </w:r>
            <w:r w:rsidR="001B7A15" w:rsidRPr="00BB0695">
              <w:rPr>
                <w:rFonts w:ascii="Times New Roman" w:eastAsia="Times New Roman" w:hAnsi="Times New Roman" w:cs="Times New Roman"/>
                <w:color w:val="767171"/>
                <w:szCs w:val="24"/>
                <w:lang w:eastAsia="es-DO"/>
              </w:rPr>
              <w:t>Concesión</w:t>
            </w:r>
            <w:r w:rsidRPr="00BB0695">
              <w:rPr>
                <w:rFonts w:ascii="Times New Roman" w:eastAsia="Times New Roman" w:hAnsi="Times New Roman" w:cs="Times New Roman"/>
                <w:color w:val="767171"/>
                <w:szCs w:val="24"/>
                <w:lang w:eastAsia="es-DO"/>
              </w:rPr>
              <w:t xml:space="preserve"> de Patentes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Solicitudes de Patentes de Invención y de Patente de Modelos de Utilidad sean decididas dentro del plazo legal de (03) tres años conforme lo estipulado en el artículo 27 de la Ley No. 20-00 sobre Propiedad Industrial </w:t>
            </w:r>
            <w:r w:rsidRPr="00BB0695">
              <w:rPr>
                <w:rFonts w:ascii="Times New Roman" w:eastAsia="Times New Roman" w:hAnsi="Times New Roman" w:cs="Times New Roman"/>
                <w:color w:val="767171"/>
                <w:szCs w:val="24"/>
                <w:lang w:eastAsia="es-DO"/>
              </w:rPr>
              <w:lastRenderedPageBreak/>
              <w:t>(derogado  y sustituido por el artículo 2 de la Ley No.424-06 del 20 de noviembre de 2006).</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653"/>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10</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Diseño Industrial</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de las solicitudes de Diseño Industrial sean </w:t>
            </w:r>
            <w:r w:rsidR="001B7A15" w:rsidRPr="00BB0695">
              <w:rPr>
                <w:rFonts w:ascii="Times New Roman" w:eastAsia="Times New Roman" w:hAnsi="Times New Roman" w:cs="Times New Roman"/>
                <w:color w:val="767171"/>
                <w:szCs w:val="24"/>
                <w:lang w:eastAsia="es-DO"/>
              </w:rPr>
              <w:t>decididas en</w:t>
            </w:r>
            <w:r w:rsidRPr="00BB0695">
              <w:rPr>
                <w:rFonts w:ascii="Times New Roman" w:eastAsia="Times New Roman" w:hAnsi="Times New Roman" w:cs="Times New Roman"/>
                <w:color w:val="767171"/>
                <w:szCs w:val="24"/>
                <w:lang w:eastAsia="es-DO"/>
              </w:rPr>
              <w:t xml:space="preserve"> un plazo de (07) meses a partir de la fecha de presentación de la solicitud. </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654"/>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11</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Recursos y Acciones Legales de Patentes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Notificaciones de Acciones y Recursos Legales sean realizadas dentro del plazo previsto en el artículo 154 de la </w:t>
            </w:r>
            <w:r w:rsidRPr="00BB0695">
              <w:rPr>
                <w:rFonts w:ascii="Times New Roman" w:eastAsia="Times New Roman" w:hAnsi="Times New Roman" w:cs="Times New Roman"/>
                <w:color w:val="767171"/>
                <w:szCs w:val="24"/>
                <w:lang w:eastAsia="es-DO"/>
              </w:rPr>
              <w:lastRenderedPageBreak/>
              <w:t>Ley 20-00, derogado y sustituido por el 24 de la Ley 424-06.</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2do. Semestre.</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947"/>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12</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Provisión de Información Pública</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OAI</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información respondidas dentro de plazo 12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947"/>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13</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Publicaciones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Publicaciones</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Publicaciones en  el Boletín Oficial libre de errores.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112"/>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14</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Humana</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Proceso de </w:t>
            </w:r>
            <w:r w:rsidR="001B7A15" w:rsidRPr="00BB0695">
              <w:rPr>
                <w:rFonts w:ascii="Times New Roman" w:eastAsia="Times New Roman" w:hAnsi="Times New Roman" w:cs="Times New Roman"/>
                <w:color w:val="767171"/>
                <w:szCs w:val="24"/>
                <w:lang w:eastAsia="es-DO"/>
              </w:rPr>
              <w:t>Capacitación</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Recursos Humanos formados de acuerdo a las necesidades de la organización</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Trimestral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2do. Semestre.</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886"/>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15</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Humana</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Capacitación</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Capacitaciones realizadas vs. Programadas</w:t>
            </w:r>
            <w:r w:rsidR="001B7A15"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Trimestral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2do. Semestre.</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1112"/>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16</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Servicio al Usuario</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Servicio al Usuario</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clientes atendido en un intervalo menor a 19 minutos. OP</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95.60%</w:t>
            </w:r>
          </w:p>
        </w:tc>
      </w:tr>
      <w:tr w:rsidR="00AD3474" w:rsidRPr="00AD3474" w:rsidTr="00163819">
        <w:trPr>
          <w:trHeight w:val="886"/>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17</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Servicio al Usuario</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Servicio al Usuario</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Clientes en espera antes de los 19 minutos. OP</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98.80%</w:t>
            </w:r>
          </w:p>
        </w:tc>
      </w:tr>
      <w:tr w:rsidR="00AD3474" w:rsidRPr="00AD3474" w:rsidTr="00163819">
        <w:trPr>
          <w:trHeight w:val="902"/>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18</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de Calidad</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Satisfacción al  Cliente</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Quejas Respondidas dentro de Plazo de 5 días.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96%</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AD3474" w:rsidTr="00163819">
        <w:trPr>
          <w:trHeight w:val="917"/>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19</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 xml:space="preserve">Tecnología de la Información </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Tecnología</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Soportes Realizado</w:t>
            </w:r>
            <w:r w:rsidR="001B7A15" w:rsidRPr="00BB0695">
              <w:rPr>
                <w:rFonts w:ascii="Times New Roman" w:eastAsia="Times New Roman" w:hAnsi="Times New Roman" w:cs="Times New Roman"/>
                <w:color w:val="767171"/>
                <w:szCs w:val="24"/>
                <w:lang w:eastAsia="es-DO"/>
              </w:rPr>
              <w:t>s en un tiempo  menor a 3 horas.</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99.59%</w:t>
            </w:r>
          </w:p>
        </w:tc>
      </w:tr>
      <w:tr w:rsidR="00AD3474" w:rsidRPr="00AD3474" w:rsidTr="00163819">
        <w:trPr>
          <w:trHeight w:val="826"/>
        </w:trPr>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20</w:t>
            </w:r>
          </w:p>
        </w:tc>
        <w:tc>
          <w:tcPr>
            <w:tcW w:w="0" w:type="auto"/>
            <w:vAlign w:val="center"/>
          </w:tcPr>
          <w:p w:rsidR="007B07F1" w:rsidRPr="00BB0695" w:rsidRDefault="007B07F1" w:rsidP="007B07F1">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 xml:space="preserve">Tecnología de la Información </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Tecnología</w:t>
            </w:r>
          </w:p>
        </w:tc>
        <w:tc>
          <w:tcPr>
            <w:tcW w:w="0" w:type="auto"/>
            <w:shd w:val="clear" w:color="auto" w:fill="auto"/>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Cumplimiento Calendario de Mantenimiento Preventivo</w:t>
            </w:r>
            <w:r w:rsidR="001B7A15"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Trimestral</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2do. Semestre.</w:t>
            </w:r>
          </w:p>
        </w:tc>
        <w:tc>
          <w:tcPr>
            <w:tcW w:w="0" w:type="auto"/>
            <w:shd w:val="clear" w:color="000000" w:fill="FFFFFF"/>
            <w:noWrap/>
            <w:vAlign w:val="center"/>
            <w:hideMark/>
          </w:tcPr>
          <w:p w:rsidR="007B07F1" w:rsidRPr="00BB0695" w:rsidRDefault="007B07F1" w:rsidP="007B07F1">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bl>
    <w:p w:rsidR="00F44079" w:rsidRPr="00AD3474" w:rsidRDefault="00F44079" w:rsidP="00855DC1">
      <w:pPr>
        <w:rPr>
          <w:rFonts w:ascii="Times New Roman" w:hAnsi="Times New Roman" w:cs="Times New Roman"/>
          <w:color w:val="767171"/>
        </w:rPr>
      </w:pPr>
    </w:p>
    <w:p w:rsidR="003C4E39" w:rsidRPr="00AD3474" w:rsidRDefault="003C4E39" w:rsidP="00855DC1">
      <w:pPr>
        <w:rPr>
          <w:rFonts w:ascii="Times New Roman" w:hAnsi="Times New Roman" w:cs="Times New Roman"/>
          <w:color w:val="767171"/>
        </w:rPr>
      </w:pPr>
    </w:p>
    <w:p w:rsidR="003C4E39" w:rsidRPr="00AD3474" w:rsidRDefault="003C4E39" w:rsidP="00855DC1">
      <w:pPr>
        <w:rPr>
          <w:rFonts w:ascii="Times New Roman" w:hAnsi="Times New Roman" w:cs="Times New Roman"/>
          <w:color w:val="767171"/>
        </w:rPr>
      </w:pPr>
    </w:p>
    <w:p w:rsidR="003C4E39" w:rsidRPr="00AD3474" w:rsidRDefault="003C4E39" w:rsidP="00855DC1">
      <w:pPr>
        <w:rPr>
          <w:rFonts w:ascii="Times New Roman" w:hAnsi="Times New Roman" w:cs="Times New Roman"/>
          <w:color w:val="767171"/>
        </w:rPr>
      </w:pPr>
    </w:p>
    <w:tbl>
      <w:tblPr>
        <w:tblW w:w="12045" w:type="dxa"/>
        <w:tblInd w:w="6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494"/>
        <w:gridCol w:w="1565"/>
        <w:gridCol w:w="2607"/>
        <w:gridCol w:w="1966"/>
        <w:gridCol w:w="1273"/>
        <w:gridCol w:w="733"/>
        <w:gridCol w:w="700"/>
        <w:gridCol w:w="1447"/>
        <w:gridCol w:w="1260"/>
      </w:tblGrid>
      <w:tr w:rsidR="00AD3474" w:rsidRPr="00BB0695" w:rsidTr="000937C5">
        <w:trPr>
          <w:trHeight w:val="932"/>
          <w:tblHeader/>
        </w:trPr>
        <w:tc>
          <w:tcPr>
            <w:tcW w:w="0" w:type="auto"/>
            <w:gridSpan w:val="9"/>
            <w:shd w:val="clear" w:color="auto" w:fill="D9D9D9"/>
            <w:vAlign w:val="center"/>
          </w:tcPr>
          <w:p w:rsidR="003C4E39" w:rsidRPr="00BB0695" w:rsidRDefault="003C4E39" w:rsidP="003C4E39">
            <w:pPr>
              <w:spacing w:after="0" w:line="240" w:lineRule="auto"/>
              <w:jc w:val="center"/>
              <w:rPr>
                <w:rFonts w:ascii="Times New Roman" w:eastAsia="Times New Roman" w:hAnsi="Times New Roman" w:cs="Times New Roman"/>
                <w:b/>
                <w:bCs/>
                <w:color w:val="FFFFFF" w:themeColor="background1"/>
                <w:szCs w:val="24"/>
                <w:lang w:eastAsia="es-DO"/>
              </w:rPr>
            </w:pPr>
            <w:r w:rsidRPr="00A232CD">
              <w:rPr>
                <w:rFonts w:ascii="Times New Roman" w:hAnsi="Times New Roman" w:cs="Times New Roman"/>
                <w:b/>
                <w:color w:val="767171"/>
                <w:szCs w:val="24"/>
              </w:rPr>
              <w:t>Matriz de Principales Indicadores de POA 2do. Semestre 2024</w:t>
            </w:r>
          </w:p>
        </w:tc>
      </w:tr>
      <w:tr w:rsidR="00AD3474" w:rsidRPr="00BB0695" w:rsidTr="002200D1">
        <w:trPr>
          <w:trHeight w:val="932"/>
          <w:tblHeader/>
        </w:trPr>
        <w:tc>
          <w:tcPr>
            <w:tcW w:w="0" w:type="auto"/>
            <w:shd w:val="clear" w:color="auto" w:fill="142F62"/>
            <w:vAlign w:val="center"/>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No.</w:t>
            </w:r>
          </w:p>
        </w:tc>
        <w:tc>
          <w:tcPr>
            <w:tcW w:w="0" w:type="auto"/>
            <w:shd w:val="clear" w:color="auto" w:fill="142F62"/>
            <w:vAlign w:val="center"/>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Área</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Proceso</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Nombre del Indicador</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Frecuencia</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Línea base</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Meta</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Resultado</w:t>
            </w:r>
          </w:p>
        </w:tc>
        <w:tc>
          <w:tcPr>
            <w:tcW w:w="0" w:type="auto"/>
            <w:shd w:val="clear" w:color="auto" w:fill="142F62"/>
            <w:vAlign w:val="center"/>
            <w:hideMark/>
          </w:tcPr>
          <w:p w:rsidR="003C4E39" w:rsidRPr="00BB0695" w:rsidRDefault="003C4E39" w:rsidP="002200D1">
            <w:pPr>
              <w:spacing w:after="0" w:line="240" w:lineRule="auto"/>
              <w:jc w:val="center"/>
              <w:rPr>
                <w:rFonts w:ascii="Times New Roman" w:eastAsia="Times New Roman" w:hAnsi="Times New Roman" w:cs="Times New Roman"/>
                <w:b/>
                <w:bCs/>
                <w:color w:val="FFFFFF" w:themeColor="background1"/>
                <w:szCs w:val="24"/>
                <w:lang w:eastAsia="es-DO"/>
              </w:rPr>
            </w:pPr>
            <w:r w:rsidRPr="00BB0695">
              <w:rPr>
                <w:rFonts w:ascii="Times New Roman" w:eastAsia="Times New Roman" w:hAnsi="Times New Roman" w:cs="Times New Roman"/>
                <w:b/>
                <w:bCs/>
                <w:color w:val="FFFFFF" w:themeColor="background1"/>
                <w:szCs w:val="24"/>
                <w:lang w:eastAsia="es-DO"/>
              </w:rPr>
              <w:t>Porcentaje de avance</w:t>
            </w:r>
          </w:p>
        </w:tc>
      </w:tr>
      <w:tr w:rsidR="00AD3474" w:rsidRPr="00BB0695" w:rsidTr="002200D1">
        <w:trPr>
          <w:trHeight w:val="1157"/>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Nombres Comerciales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Solicitudes de Nombres Comerciales Concedidas dentro del plazo de 1 día.</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99.39%</w:t>
            </w:r>
          </w:p>
        </w:tc>
      </w:tr>
      <w:tr w:rsidR="00AD3474" w:rsidRPr="00BB0695" w:rsidTr="002200D1">
        <w:trPr>
          <w:trHeight w:val="1292"/>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Nombres Comerciales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Solicitudes de Nombres Comerciales objetadas trabajadas dentro del plazo de 2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98.85%</w:t>
            </w:r>
          </w:p>
        </w:tc>
      </w:tr>
      <w:tr w:rsidR="00AD3474" w:rsidRPr="00BB0695" w:rsidTr="002200D1">
        <w:trPr>
          <w:trHeight w:val="1097"/>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3</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Marcas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Marcas  atendidas dentro de plazo de (8)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99.20%</w:t>
            </w:r>
          </w:p>
        </w:tc>
      </w:tr>
      <w:tr w:rsidR="00AD3474" w:rsidRPr="00BB0695" w:rsidTr="002200D1">
        <w:trPr>
          <w:trHeight w:val="654"/>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4</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Recursos y Acciones Legales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 de notificaciones de 1er grado </w:t>
            </w:r>
            <w:r w:rsidRPr="00BB0695">
              <w:rPr>
                <w:rFonts w:ascii="Times New Roman" w:eastAsia="Times New Roman" w:hAnsi="Times New Roman" w:cs="Times New Roman"/>
                <w:color w:val="767171"/>
                <w:szCs w:val="24"/>
                <w:lang w:eastAsia="es-DO"/>
              </w:rPr>
              <w:lastRenderedPageBreak/>
              <w:t>realizadas dentro de plazo 10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082"/>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5</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Otros Servicios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Otros Servicios trabajadas dentro del plazo de 6,5,3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96%</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533"/>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6</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Renovaciones y Actos Modificatorios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Modificaciones atendidas dentro del plazo de 15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608"/>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Renovaciones y Actos Modificatorios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Modificaciones atendidas dentro del plazo de 5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593"/>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8</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Renovaciones y Actos Modificatorios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procesadas de Renovaciones y Actos Modificatorios trabajadas dentro de plazo de 3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853"/>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Concesión de Patentes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Solicitudes de Patentes de Invención y de Patente de Modelos de Utilidad sean decididas dentro del plazo legal de (03) tres años conforme lo estipulado en el artículo 27 de la Ley No. 20-00 sobre Propiedad Industrial (derogado  y </w:t>
            </w:r>
            <w:r w:rsidRPr="00BB0695">
              <w:rPr>
                <w:rFonts w:ascii="Times New Roman" w:eastAsia="Times New Roman" w:hAnsi="Times New Roman" w:cs="Times New Roman"/>
                <w:color w:val="767171"/>
                <w:szCs w:val="24"/>
                <w:lang w:eastAsia="es-DO"/>
              </w:rPr>
              <w:lastRenderedPageBreak/>
              <w:t>sustituido por el artículo 2 de la Ley No.424-06 del 20 de noviembre de 2006).</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75%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653"/>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10</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Diseño Industrial</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de las solicitudes de Diseño Industrial sean decididas en un plazo de (07) meses a partir de la fecha de presentación de la solicitud. </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654"/>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11</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Invenciones</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Recursos y Acciones Legales de Patentes</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Notificaciones de Acciones y Recursos Legales sean realizadas dentro del plazo previsto en el artículo 154 de la Ley 20-00, derogado y </w:t>
            </w:r>
            <w:r w:rsidRPr="00BB0695">
              <w:rPr>
                <w:rFonts w:ascii="Times New Roman" w:eastAsia="Times New Roman" w:hAnsi="Times New Roman" w:cs="Times New Roman"/>
                <w:color w:val="767171"/>
                <w:szCs w:val="24"/>
                <w:lang w:eastAsia="es-DO"/>
              </w:rPr>
              <w:lastRenderedPageBreak/>
              <w:t>sustituido por el 24 de la Ley 424-06.</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Semestral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1er. Semestre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947"/>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12</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Provisión de Información Pública</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OAI</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solicitudes de información respondidas dentro de plazo 12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947"/>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13</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Publicaciones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Publicaciones</w:t>
            </w:r>
          </w:p>
        </w:tc>
        <w:tc>
          <w:tcPr>
            <w:tcW w:w="0" w:type="auto"/>
            <w:shd w:val="clear" w:color="auto" w:fill="auto"/>
            <w:vAlign w:val="bottom"/>
            <w:hideMark/>
          </w:tcPr>
          <w:p w:rsidR="003C4E39" w:rsidRPr="00BB0695" w:rsidRDefault="00AD7252"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de </w:t>
            </w:r>
            <w:r w:rsidR="003C4E39" w:rsidRPr="00BB0695">
              <w:rPr>
                <w:rFonts w:ascii="Times New Roman" w:eastAsia="Times New Roman" w:hAnsi="Times New Roman" w:cs="Times New Roman"/>
                <w:color w:val="767171"/>
                <w:szCs w:val="24"/>
                <w:lang w:eastAsia="es-DO"/>
              </w:rPr>
              <w:t>Publicaciones en  el Boletín Oficial libre de errores</w:t>
            </w:r>
            <w:r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112"/>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14</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Humana</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Capacitación</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Recursos Humanos formados de acuerdo a las necesidades de la organización</w:t>
            </w:r>
            <w:r w:rsidR="00AD7252"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Trimestral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3er. trimestre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886"/>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15</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Humana</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Capacitación</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Capacitaciones realizadas vs. Programadas</w:t>
            </w:r>
            <w:r w:rsidR="00AD7252"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Trimestral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3er. trimestre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1112"/>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lastRenderedPageBreak/>
              <w:t>16</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Servicio al Usuario</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Servicio al Usuario</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clientes atendido en un intervalo menor a 19 minutos. OP</w:t>
            </w:r>
            <w:r w:rsidR="00AD7252"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96.20%</w:t>
            </w:r>
          </w:p>
        </w:tc>
      </w:tr>
      <w:tr w:rsidR="00AD3474" w:rsidRPr="00BB0695" w:rsidTr="002200D1">
        <w:trPr>
          <w:trHeight w:val="886"/>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17</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Servicio al Usuario</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Servicio al Usuario</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Clientes en espera antes de los 19 minutos. OP</w:t>
            </w:r>
            <w:r w:rsidR="00AD7252" w:rsidRPr="00BB0695">
              <w:rPr>
                <w:rFonts w:ascii="Times New Roman" w:eastAsia="Times New Roman" w:hAnsi="Times New Roman" w:cs="Times New Roman"/>
                <w:color w:val="767171"/>
                <w:szCs w:val="24"/>
                <w:lang w:eastAsia="es-DO"/>
              </w:rPr>
              <w:t>.</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98.00%</w:t>
            </w:r>
          </w:p>
        </w:tc>
      </w:tr>
      <w:tr w:rsidR="00AD3474" w:rsidRPr="00BB0695" w:rsidTr="002200D1">
        <w:trPr>
          <w:trHeight w:val="902"/>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18</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Gestión de Calidad</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Satisfacción al  Cliente</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de Quejas Respondidas dentro de Plazo de 5 días.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96%</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98%</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100%</w:t>
            </w:r>
          </w:p>
        </w:tc>
      </w:tr>
      <w:tr w:rsidR="00AD3474" w:rsidRPr="00BB0695" w:rsidTr="002200D1">
        <w:trPr>
          <w:trHeight w:val="917"/>
        </w:trPr>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19</w:t>
            </w:r>
          </w:p>
        </w:tc>
        <w:tc>
          <w:tcPr>
            <w:tcW w:w="0" w:type="auto"/>
            <w:vAlign w:val="center"/>
          </w:tcPr>
          <w:p w:rsidR="003C4E39" w:rsidRPr="00BB0695" w:rsidRDefault="003C4E39" w:rsidP="003C4E39">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 xml:space="preserve">Tecnología de la Información </w:t>
            </w:r>
          </w:p>
        </w:tc>
        <w:tc>
          <w:tcPr>
            <w:tcW w:w="0" w:type="auto"/>
            <w:shd w:val="clear" w:color="auto" w:fill="auto"/>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Proceso de Tecnología</w:t>
            </w:r>
          </w:p>
        </w:tc>
        <w:tc>
          <w:tcPr>
            <w:tcW w:w="0" w:type="auto"/>
            <w:shd w:val="clear" w:color="auto" w:fill="auto"/>
            <w:vAlign w:val="bottom"/>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Soportes Realizado</w:t>
            </w:r>
            <w:r w:rsidR="00627AB2" w:rsidRPr="00BB0695">
              <w:rPr>
                <w:rFonts w:ascii="Times New Roman" w:eastAsia="Times New Roman" w:hAnsi="Times New Roman" w:cs="Times New Roman"/>
                <w:color w:val="767171"/>
                <w:szCs w:val="24"/>
                <w:lang w:eastAsia="es-DO"/>
              </w:rPr>
              <w:t>s en un tiempo  menor a 3 horas.</w:t>
            </w:r>
          </w:p>
        </w:tc>
        <w:tc>
          <w:tcPr>
            <w:tcW w:w="0" w:type="auto"/>
            <w:shd w:val="clear" w:color="auto" w:fill="auto"/>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Junio</w:t>
            </w:r>
          </w:p>
        </w:tc>
        <w:tc>
          <w:tcPr>
            <w:tcW w:w="0" w:type="auto"/>
            <w:shd w:val="clear" w:color="000000" w:fill="FFFFFF"/>
            <w:noWrap/>
            <w:vAlign w:val="center"/>
            <w:hideMark/>
          </w:tcPr>
          <w:p w:rsidR="003C4E39" w:rsidRPr="00BB0695" w:rsidRDefault="003C4E39" w:rsidP="003C4E39">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99.59%</w:t>
            </w:r>
          </w:p>
        </w:tc>
      </w:tr>
      <w:tr w:rsidR="00AD3474" w:rsidRPr="00BB0695" w:rsidTr="002200D1">
        <w:trPr>
          <w:trHeight w:val="917"/>
        </w:trPr>
        <w:tc>
          <w:tcPr>
            <w:tcW w:w="0" w:type="auto"/>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20</w:t>
            </w:r>
          </w:p>
        </w:tc>
        <w:tc>
          <w:tcPr>
            <w:tcW w:w="0" w:type="auto"/>
            <w:vAlign w:val="center"/>
          </w:tcPr>
          <w:p w:rsidR="00627AB2" w:rsidRPr="00BB0695" w:rsidRDefault="00627AB2" w:rsidP="00627AB2">
            <w:pPr>
              <w:spacing w:after="0" w:line="240" w:lineRule="auto"/>
              <w:jc w:val="center"/>
              <w:rPr>
                <w:rFonts w:ascii="Times New Roman" w:eastAsia="Times New Roman" w:hAnsi="Times New Roman" w:cs="Times New Roman"/>
                <w:b/>
                <w:color w:val="767171"/>
                <w:szCs w:val="24"/>
                <w:lang w:eastAsia="es-DO"/>
              </w:rPr>
            </w:pPr>
            <w:r w:rsidRPr="00BB0695">
              <w:rPr>
                <w:rFonts w:ascii="Times New Roman" w:eastAsia="Times New Roman" w:hAnsi="Times New Roman" w:cs="Times New Roman"/>
                <w:b/>
                <w:color w:val="767171"/>
                <w:szCs w:val="24"/>
                <w:lang w:eastAsia="es-DO"/>
              </w:rPr>
              <w:t>Signos Distintivos</w:t>
            </w:r>
          </w:p>
        </w:tc>
        <w:tc>
          <w:tcPr>
            <w:tcW w:w="0" w:type="auto"/>
            <w:shd w:val="clear" w:color="auto" w:fill="auto"/>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Nombres Comerciales</w:t>
            </w:r>
          </w:p>
        </w:tc>
        <w:tc>
          <w:tcPr>
            <w:tcW w:w="0" w:type="auto"/>
            <w:shd w:val="clear" w:color="auto" w:fill="auto"/>
            <w:vAlign w:val="bottom"/>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Solicitudes de Nombres Comerciales Concedidas dentro del plazo de 1 día.</w:t>
            </w:r>
          </w:p>
        </w:tc>
        <w:tc>
          <w:tcPr>
            <w:tcW w:w="0" w:type="auto"/>
            <w:shd w:val="clear" w:color="auto" w:fill="auto"/>
            <w:noWrap/>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Mensual</w:t>
            </w:r>
          </w:p>
        </w:tc>
        <w:tc>
          <w:tcPr>
            <w:tcW w:w="0" w:type="auto"/>
            <w:shd w:val="clear" w:color="000000" w:fill="FFFFFF"/>
            <w:noWrap/>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85%</w:t>
            </w:r>
          </w:p>
        </w:tc>
        <w:tc>
          <w:tcPr>
            <w:tcW w:w="0" w:type="auto"/>
            <w:shd w:val="clear" w:color="000000" w:fill="FFFFFF"/>
            <w:noWrap/>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90%</w:t>
            </w:r>
          </w:p>
        </w:tc>
        <w:tc>
          <w:tcPr>
            <w:tcW w:w="0" w:type="auto"/>
            <w:shd w:val="clear" w:color="000000" w:fill="FFFFFF"/>
            <w:noWrap/>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Octubre</w:t>
            </w:r>
          </w:p>
        </w:tc>
        <w:tc>
          <w:tcPr>
            <w:tcW w:w="0" w:type="auto"/>
            <w:shd w:val="clear" w:color="000000" w:fill="FFFFFF"/>
            <w:noWrap/>
            <w:vAlign w:val="center"/>
          </w:tcPr>
          <w:p w:rsidR="00627AB2" w:rsidRPr="00BB0695" w:rsidRDefault="00627AB2" w:rsidP="00627AB2">
            <w:pPr>
              <w:spacing w:after="0" w:line="240" w:lineRule="auto"/>
              <w:jc w:val="center"/>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99.39%</w:t>
            </w:r>
          </w:p>
        </w:tc>
      </w:tr>
    </w:tbl>
    <w:p w:rsidR="00D30294" w:rsidRPr="00AD3474" w:rsidRDefault="00D30294" w:rsidP="00092C3F">
      <w:pPr>
        <w:framePr w:w="16372" w:wrap="auto" w:vAnchor="text" w:hAnchor="page" w:x="709" w:y="3619"/>
        <w:jc w:val="left"/>
        <w:rPr>
          <w:rFonts w:ascii="Times New Roman" w:hAnsi="Times New Roman" w:cs="Times New Roman"/>
          <w:color w:val="767171"/>
        </w:rPr>
        <w:sectPr w:rsidR="00D30294" w:rsidRPr="00AD3474" w:rsidSect="000E5E88">
          <w:pgSz w:w="15840" w:h="12240" w:orient="landscape"/>
          <w:pgMar w:top="1440" w:right="2160" w:bottom="1440" w:left="2160" w:header="709" w:footer="709" w:gutter="0"/>
          <w:cols w:space="708"/>
          <w:docGrid w:linePitch="360"/>
        </w:sectPr>
      </w:pPr>
    </w:p>
    <w:p w:rsidR="0021146B" w:rsidRPr="00BB0695" w:rsidRDefault="00E7662D" w:rsidP="0021146B">
      <w:pPr>
        <w:pStyle w:val="Ttulo3"/>
        <w:numPr>
          <w:ilvl w:val="0"/>
          <w:numId w:val="26"/>
        </w:numPr>
        <w:spacing w:line="360" w:lineRule="auto"/>
        <w:rPr>
          <w:rFonts w:ascii="Times New Roman" w:hAnsi="Times New Roman" w:cs="Times New Roman"/>
          <w:color w:val="767171"/>
        </w:rPr>
      </w:pPr>
      <w:bookmarkStart w:id="76" w:name="_Toc90552544"/>
      <w:bookmarkStart w:id="77" w:name="_Toc90626159"/>
      <w:bookmarkStart w:id="78" w:name="_Toc185514709"/>
      <w:r w:rsidRPr="00AD3474">
        <w:rPr>
          <w:rFonts w:ascii="Times New Roman" w:hAnsi="Times New Roman" w:cs="Times New Roman"/>
          <w:color w:val="767171"/>
        </w:rPr>
        <w:lastRenderedPageBreak/>
        <w:t>Resumen del</w:t>
      </w:r>
      <w:r w:rsidRPr="00AD3474">
        <w:rPr>
          <w:rFonts w:ascii="Times New Roman" w:eastAsia="Times New Roman" w:hAnsi="Times New Roman" w:cs="Times New Roman"/>
          <w:b w:val="0"/>
          <w:bCs w:val="0"/>
          <w:color w:val="767171"/>
          <w:szCs w:val="24"/>
        </w:rPr>
        <w:t xml:space="preserve"> </w:t>
      </w:r>
      <w:r w:rsidR="00E079AB" w:rsidRPr="00AD3474">
        <w:rPr>
          <w:rFonts w:ascii="Times New Roman" w:hAnsi="Times New Roman" w:cs="Times New Roman"/>
          <w:color w:val="767171"/>
        </w:rPr>
        <w:t>Plan de compras</w:t>
      </w:r>
      <w:bookmarkEnd w:id="76"/>
      <w:bookmarkEnd w:id="77"/>
      <w:bookmarkEnd w:id="78"/>
    </w:p>
    <w:tbl>
      <w:tblPr>
        <w:tblW w:w="0" w:type="auto"/>
        <w:jc w:val="center"/>
        <w:tblLook w:val="04A0" w:firstRow="1" w:lastRow="0" w:firstColumn="1" w:lastColumn="0" w:noHBand="0" w:noVBand="1"/>
      </w:tblPr>
      <w:tblGrid>
        <w:gridCol w:w="4733"/>
        <w:gridCol w:w="511"/>
        <w:gridCol w:w="511"/>
        <w:gridCol w:w="316"/>
        <w:gridCol w:w="2065"/>
      </w:tblGrid>
      <w:tr w:rsidR="00AD3474" w:rsidRPr="00BB0695" w:rsidTr="0008387D">
        <w:trPr>
          <w:trHeight w:val="519"/>
          <w:jc w:val="center"/>
        </w:trPr>
        <w:tc>
          <w:tcPr>
            <w:tcW w:w="0" w:type="auto"/>
            <w:gridSpan w:val="5"/>
            <w:tcBorders>
              <w:top w:val="nil"/>
              <w:left w:val="nil"/>
              <w:bottom w:val="nil"/>
              <w:right w:val="nil"/>
            </w:tcBorders>
            <w:shd w:val="clear" w:color="auto" w:fill="142F62"/>
            <w:noWrap/>
            <w:vAlign w:val="center"/>
            <w:hideMark/>
          </w:tcPr>
          <w:p w:rsidR="007B07F1" w:rsidRPr="00BB0695" w:rsidRDefault="007B07F1" w:rsidP="00422E04">
            <w:pPr>
              <w:spacing w:after="0" w:line="240" w:lineRule="auto"/>
              <w:jc w:val="center"/>
              <w:rPr>
                <w:rFonts w:ascii="Times New Roman" w:hAnsi="Times New Roman" w:cs="Times New Roman"/>
                <w:b/>
                <w:color w:val="FFFFFF" w:themeColor="background1"/>
                <w:szCs w:val="24"/>
              </w:rPr>
            </w:pPr>
            <w:r w:rsidRPr="00BB0695">
              <w:rPr>
                <w:rFonts w:ascii="Times New Roman" w:hAnsi="Times New Roman" w:cs="Times New Roman"/>
                <w:b/>
                <w:color w:val="FFFFFF" w:themeColor="background1"/>
                <w:szCs w:val="24"/>
              </w:rPr>
              <w:t>DATOS DE CABECERA PACC</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Monto estimado total</w:t>
            </w: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D9D9D9"/>
            <w:noWrap/>
            <w:vAlign w:val="center"/>
            <w:hideMark/>
          </w:tcPr>
          <w:p w:rsidR="00E079AB"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$114,487,809.14</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Monto total contratado</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rPr>
            </w:pPr>
          </w:p>
        </w:tc>
        <w:tc>
          <w:tcPr>
            <w:tcW w:w="0" w:type="auto"/>
            <w:tcBorders>
              <w:top w:val="nil"/>
              <w:left w:val="nil"/>
              <w:bottom w:val="nil"/>
              <w:right w:val="nil"/>
            </w:tcBorders>
            <w:shd w:val="clear" w:color="auto" w:fill="auto"/>
            <w:noWrap/>
            <w:vAlign w:val="center"/>
            <w:hideMark/>
          </w:tcPr>
          <w:p w:rsidR="00E079AB"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$80,592,736.17</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BA7A71" w:rsidRPr="00BB0695" w:rsidRDefault="00BA7A71"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Cantidad de procesos</w:t>
            </w:r>
          </w:p>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registrados</w:t>
            </w:r>
          </w:p>
        </w:tc>
        <w:tc>
          <w:tcPr>
            <w:tcW w:w="0" w:type="auto"/>
            <w:gridSpan w:val="2"/>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center"/>
            <w:hideMark/>
          </w:tcPr>
          <w:p w:rsidR="00E079AB" w:rsidRPr="00BB0695" w:rsidRDefault="00AB050D" w:rsidP="003269B9">
            <w:pPr>
              <w:spacing w:after="0" w:line="240" w:lineRule="auto"/>
              <w:ind w:left="512" w:hanging="512"/>
              <w:jc w:val="left"/>
              <w:rPr>
                <w:rFonts w:ascii="Times New Roman" w:eastAsia="Times New Roman" w:hAnsi="Times New Roman" w:cs="Times New Roman"/>
                <w:color w:val="767171"/>
                <w:szCs w:val="24"/>
                <w:lang w:eastAsia="es-DO"/>
              </w:rPr>
            </w:pPr>
            <w:r>
              <w:rPr>
                <w:rFonts w:ascii="Times New Roman" w:eastAsia="Times New Roman" w:hAnsi="Times New Roman" w:cs="Times New Roman"/>
                <w:color w:val="767171"/>
                <w:szCs w:val="24"/>
                <w:lang w:eastAsia="es-DO"/>
              </w:rPr>
              <w:t>202</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Capítulo</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5135</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Subcapítulo</w:t>
            </w: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Unidad ejecutora</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w:t>
            </w:r>
          </w:p>
        </w:tc>
      </w:tr>
      <w:tr w:rsidR="00AD3474" w:rsidRPr="00BB0695" w:rsidTr="0008387D">
        <w:trPr>
          <w:trHeight w:val="73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Unidad de Compra</w:t>
            </w: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vAlign w:val="center"/>
            <w:hideMark/>
          </w:tcPr>
          <w:p w:rsidR="00E079AB" w:rsidRPr="00BB0695" w:rsidRDefault="00E079AB" w:rsidP="003269B9">
            <w:pPr>
              <w:spacing w:after="0" w:line="240" w:lineRule="auto"/>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Oficina Nacional de la Propiedad Industrial</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Año fiscal</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auto"/>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2024</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Fecha aprobación</w:t>
            </w: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val="en-US"/>
              </w:rPr>
            </w:pPr>
          </w:p>
        </w:tc>
        <w:tc>
          <w:tcPr>
            <w:tcW w:w="0" w:type="auto"/>
            <w:tcBorders>
              <w:top w:val="nil"/>
              <w:left w:val="nil"/>
              <w:bottom w:val="nil"/>
              <w:right w:val="nil"/>
            </w:tcBorders>
            <w:shd w:val="clear" w:color="auto" w:fill="D9D9D9"/>
            <w:noWrap/>
            <w:vAlign w:val="center"/>
            <w:hideMark/>
          </w:tcPr>
          <w:p w:rsidR="00E079AB" w:rsidRPr="00BB0695" w:rsidRDefault="009D6BC5"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17</w:t>
            </w:r>
            <w:r w:rsidR="00F577AE" w:rsidRPr="00BB0695">
              <w:rPr>
                <w:rFonts w:ascii="Times New Roman" w:eastAsia="Times New Roman" w:hAnsi="Times New Roman" w:cs="Times New Roman"/>
                <w:color w:val="767171"/>
                <w:szCs w:val="24"/>
                <w:lang w:eastAsia="es-DO"/>
              </w:rPr>
              <w:t xml:space="preserve"> de enero</w:t>
            </w:r>
            <w:r w:rsidR="0018490A" w:rsidRPr="00BB0695">
              <w:rPr>
                <w:rFonts w:ascii="Times New Roman" w:eastAsia="Times New Roman" w:hAnsi="Times New Roman" w:cs="Times New Roman"/>
                <w:color w:val="767171"/>
                <w:szCs w:val="24"/>
                <w:lang w:eastAsia="es-DO"/>
              </w:rPr>
              <w:t xml:space="preserve"> </w:t>
            </w:r>
            <w:r w:rsidR="00A158B2" w:rsidRPr="00BB0695">
              <w:rPr>
                <w:rFonts w:ascii="Times New Roman" w:eastAsia="Times New Roman" w:hAnsi="Times New Roman" w:cs="Times New Roman"/>
                <w:color w:val="767171"/>
                <w:szCs w:val="24"/>
                <w:lang w:eastAsia="es-DO"/>
              </w:rPr>
              <w:t>2024</w:t>
            </w:r>
          </w:p>
        </w:tc>
      </w:tr>
      <w:tr w:rsidR="00AD3474" w:rsidRPr="00BB0695" w:rsidTr="0008387D">
        <w:trPr>
          <w:trHeight w:val="408"/>
          <w:jc w:val="center"/>
        </w:trPr>
        <w:tc>
          <w:tcPr>
            <w:tcW w:w="0" w:type="auto"/>
            <w:gridSpan w:val="5"/>
            <w:tcBorders>
              <w:top w:val="nil"/>
              <w:left w:val="nil"/>
              <w:bottom w:val="nil"/>
              <w:right w:val="nil"/>
            </w:tcBorders>
            <w:shd w:val="clear" w:color="auto" w:fill="142F62"/>
            <w:noWrap/>
            <w:vAlign w:val="center"/>
            <w:hideMark/>
          </w:tcPr>
          <w:p w:rsidR="007B07F1" w:rsidRPr="00BB0695" w:rsidRDefault="007B07F1" w:rsidP="00422E04">
            <w:pPr>
              <w:spacing w:after="0" w:line="240" w:lineRule="auto"/>
              <w:jc w:val="center"/>
              <w:rPr>
                <w:rFonts w:ascii="Times New Roman" w:hAnsi="Times New Roman" w:cs="Times New Roman"/>
                <w:b/>
                <w:color w:val="FFFFFF" w:themeColor="background1"/>
                <w:szCs w:val="24"/>
              </w:rPr>
            </w:pPr>
            <w:r w:rsidRPr="00BB0695">
              <w:rPr>
                <w:rFonts w:ascii="Times New Roman" w:hAnsi="Times New Roman" w:cs="Times New Roman"/>
                <w:b/>
                <w:color w:val="FFFFFF" w:themeColor="background1"/>
                <w:szCs w:val="24"/>
              </w:rPr>
              <w:t>MONTOS ESTIMADOS SEGÚN OBJETO DE CONTRATACIÓN</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Bienes</w:t>
            </w:r>
          </w:p>
        </w:tc>
        <w:tc>
          <w:tcPr>
            <w:tcW w:w="0" w:type="auto"/>
            <w:tcBorders>
              <w:top w:val="nil"/>
              <w:left w:val="nil"/>
              <w:bottom w:val="nil"/>
              <w:right w:val="nil"/>
            </w:tcBorders>
            <w:shd w:val="clear" w:color="auto" w:fill="D9D9D9"/>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F559BC" w:rsidRPr="00BB0695" w:rsidRDefault="00F559BC"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F559BC" w:rsidRPr="00BB0695" w:rsidRDefault="00AB050D" w:rsidP="00A158B2">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$18,977,329.28</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Obras</w:t>
            </w:r>
          </w:p>
        </w:tc>
        <w:tc>
          <w:tcPr>
            <w:tcW w:w="0" w:type="auto"/>
            <w:tcBorders>
              <w:top w:val="nil"/>
              <w:left w:val="nil"/>
              <w:bottom w:val="nil"/>
              <w:right w:val="nil"/>
            </w:tcBorders>
            <w:shd w:val="clear" w:color="auto" w:fill="auto"/>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F559BC" w:rsidRPr="00BB0695" w:rsidRDefault="00F559BC"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F559BC" w:rsidRPr="00BB0695" w:rsidRDefault="00F559BC" w:rsidP="00F559BC">
            <w:pPr>
              <w:spacing w:after="0" w:line="240" w:lineRule="auto"/>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Servicios</w:t>
            </w:r>
          </w:p>
        </w:tc>
        <w:tc>
          <w:tcPr>
            <w:tcW w:w="0" w:type="auto"/>
            <w:tcBorders>
              <w:top w:val="nil"/>
              <w:left w:val="nil"/>
              <w:bottom w:val="nil"/>
              <w:right w:val="nil"/>
            </w:tcBorders>
            <w:shd w:val="clear" w:color="auto" w:fill="D9D9D9"/>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DE3399" w:rsidRPr="00BB0695" w:rsidRDefault="00DE3399"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hideMark/>
          </w:tcPr>
          <w:p w:rsidR="00DE3399" w:rsidRPr="00BB0695" w:rsidRDefault="00AB050D" w:rsidP="00DE3399">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$41,545,625.72</w:t>
            </w:r>
          </w:p>
        </w:tc>
      </w:tr>
      <w:tr w:rsidR="00AD3474" w:rsidRPr="00BB0695" w:rsidTr="0008387D">
        <w:trPr>
          <w:trHeight w:val="80"/>
          <w:jc w:val="center"/>
        </w:trPr>
        <w:tc>
          <w:tcPr>
            <w:tcW w:w="0" w:type="auto"/>
            <w:tcBorders>
              <w:top w:val="nil"/>
              <w:left w:val="nil"/>
              <w:bottom w:val="nil"/>
              <w:right w:val="nil"/>
            </w:tcBorders>
            <w:shd w:val="clear" w:color="auto" w:fill="auto"/>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Servicios de consultoría</w:t>
            </w:r>
          </w:p>
        </w:tc>
        <w:tc>
          <w:tcPr>
            <w:tcW w:w="0" w:type="auto"/>
            <w:tcBorders>
              <w:top w:val="nil"/>
              <w:left w:val="nil"/>
              <w:bottom w:val="nil"/>
              <w:right w:val="nil"/>
            </w:tcBorders>
            <w:shd w:val="clear" w:color="auto" w:fill="auto"/>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DE3399" w:rsidRPr="00BB0695" w:rsidRDefault="00DE3399"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DE3399" w:rsidRPr="00BB0695" w:rsidRDefault="00DE3399"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hideMark/>
          </w:tcPr>
          <w:p w:rsidR="00DE3399" w:rsidRPr="00BB0695" w:rsidRDefault="00AB050D" w:rsidP="00DE3399">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$2,608,421.16</w:t>
            </w:r>
          </w:p>
        </w:tc>
      </w:tr>
      <w:tr w:rsidR="00AD3474" w:rsidRPr="00BB0695" w:rsidTr="0008387D">
        <w:trPr>
          <w:trHeight w:val="315"/>
          <w:jc w:val="center"/>
        </w:trPr>
        <w:tc>
          <w:tcPr>
            <w:tcW w:w="0" w:type="auto"/>
            <w:gridSpan w:val="3"/>
            <w:tcBorders>
              <w:top w:val="nil"/>
              <w:left w:val="nil"/>
              <w:bottom w:val="nil"/>
              <w:right w:val="nil"/>
            </w:tcBorders>
            <w:shd w:val="clear" w:color="auto" w:fill="D9D9D9"/>
            <w:noWrap/>
            <w:vAlign w:val="center"/>
            <w:hideMark/>
          </w:tcPr>
          <w:p w:rsidR="00F559BC" w:rsidRPr="00BB0695" w:rsidRDefault="00F559BC"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Servicios: consultoría basada en la calidad de los servicios</w:t>
            </w:r>
          </w:p>
        </w:tc>
        <w:tc>
          <w:tcPr>
            <w:tcW w:w="0" w:type="auto"/>
            <w:tcBorders>
              <w:top w:val="nil"/>
              <w:left w:val="nil"/>
              <w:bottom w:val="nil"/>
              <w:right w:val="nil"/>
            </w:tcBorders>
            <w:shd w:val="clear" w:color="auto" w:fill="D9D9D9"/>
            <w:noWrap/>
            <w:vAlign w:val="bottom"/>
            <w:hideMark/>
          </w:tcPr>
          <w:p w:rsidR="00F559BC" w:rsidRPr="00BB0695" w:rsidRDefault="00F559BC"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F559BC" w:rsidRPr="00BB0695" w:rsidRDefault="00F559BC" w:rsidP="00F559BC">
            <w:pPr>
              <w:spacing w:after="0" w:line="240" w:lineRule="auto"/>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527"/>
          <w:jc w:val="center"/>
        </w:trPr>
        <w:tc>
          <w:tcPr>
            <w:tcW w:w="0" w:type="auto"/>
            <w:gridSpan w:val="5"/>
            <w:tcBorders>
              <w:top w:val="nil"/>
              <w:left w:val="nil"/>
              <w:bottom w:val="nil"/>
              <w:right w:val="nil"/>
            </w:tcBorders>
            <w:shd w:val="clear" w:color="auto" w:fill="142F62"/>
            <w:noWrap/>
            <w:vAlign w:val="center"/>
            <w:hideMark/>
          </w:tcPr>
          <w:p w:rsidR="00500E68" w:rsidRPr="00BB0695" w:rsidRDefault="00500E68" w:rsidP="00422E04">
            <w:pPr>
              <w:spacing w:after="0" w:line="240" w:lineRule="auto"/>
              <w:jc w:val="center"/>
              <w:rPr>
                <w:rFonts w:ascii="Times New Roman" w:hAnsi="Times New Roman" w:cs="Times New Roman"/>
                <w:b/>
                <w:color w:val="FFFFFF" w:themeColor="background1"/>
                <w:szCs w:val="24"/>
              </w:rPr>
            </w:pPr>
            <w:r w:rsidRPr="00BB0695">
              <w:rPr>
                <w:rFonts w:ascii="Times New Roman" w:hAnsi="Times New Roman" w:cs="Times New Roman"/>
                <w:b/>
                <w:color w:val="FFFFFF" w:themeColor="background1"/>
                <w:szCs w:val="24"/>
              </w:rPr>
              <w:t>MONTOS ESTIMADOS SEGÚN CLASIFICACION MIPYMES</w:t>
            </w:r>
          </w:p>
        </w:tc>
      </w:tr>
      <w:tr w:rsidR="00AB050D" w:rsidRPr="00BB0695" w:rsidTr="0008387D">
        <w:trPr>
          <w:trHeight w:val="237"/>
          <w:jc w:val="center"/>
        </w:trPr>
        <w:tc>
          <w:tcPr>
            <w:tcW w:w="0" w:type="auto"/>
            <w:tcBorders>
              <w:top w:val="nil"/>
              <w:left w:val="nil"/>
              <w:bottom w:val="nil"/>
              <w:right w:val="nil"/>
            </w:tcBorders>
            <w:shd w:val="clear" w:color="auto" w:fill="D9D9D9"/>
            <w:noWrap/>
            <w:vAlign w:val="center"/>
            <w:hideMark/>
          </w:tcPr>
          <w:p w:rsidR="00AB050D" w:rsidRPr="00BB0695" w:rsidRDefault="00AB050D" w:rsidP="00AB050D">
            <w:pPr>
              <w:spacing w:after="0" w:line="240" w:lineRule="auto"/>
              <w:ind w:left="512" w:hanging="512"/>
              <w:jc w:val="left"/>
              <w:rPr>
                <w:rFonts w:ascii="Times New Roman" w:eastAsia="Times New Roman" w:hAnsi="Times New Roman" w:cs="Times New Roman"/>
                <w:color w:val="767171"/>
                <w:szCs w:val="24"/>
                <w:lang w:eastAsia="es-DO"/>
              </w:rPr>
            </w:pPr>
            <w:proofErr w:type="spellStart"/>
            <w:r w:rsidRPr="00BB0695">
              <w:rPr>
                <w:rFonts w:ascii="Times New Roman" w:eastAsia="Times New Roman" w:hAnsi="Times New Roman" w:cs="Times New Roman"/>
                <w:color w:val="767171"/>
                <w:szCs w:val="24"/>
                <w:lang w:eastAsia="es-DO"/>
              </w:rPr>
              <w:t>Mipymes</w:t>
            </w:r>
            <w:proofErr w:type="spellEnd"/>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hideMark/>
          </w:tcPr>
          <w:p w:rsidR="00AB050D" w:rsidRPr="00AB050D" w:rsidRDefault="00AB050D" w:rsidP="00AB050D">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 xml:space="preserve">$28,183,765.44 </w:t>
            </w:r>
          </w:p>
        </w:tc>
      </w:tr>
      <w:tr w:rsidR="00AB050D" w:rsidRPr="00BB0695" w:rsidTr="0008387D">
        <w:trPr>
          <w:trHeight w:val="105"/>
          <w:jc w:val="center"/>
        </w:trPr>
        <w:tc>
          <w:tcPr>
            <w:tcW w:w="0" w:type="auto"/>
            <w:tcBorders>
              <w:top w:val="nil"/>
              <w:left w:val="nil"/>
              <w:bottom w:val="nil"/>
              <w:right w:val="nil"/>
            </w:tcBorders>
            <w:shd w:val="clear" w:color="auto" w:fill="auto"/>
            <w:noWrap/>
            <w:vAlign w:val="center"/>
            <w:hideMark/>
          </w:tcPr>
          <w:p w:rsidR="00AB050D" w:rsidRPr="00BB0695" w:rsidRDefault="00AB050D" w:rsidP="00AB050D">
            <w:pPr>
              <w:spacing w:after="0" w:line="240" w:lineRule="auto"/>
              <w:ind w:left="512" w:hanging="512"/>
              <w:jc w:val="left"/>
              <w:rPr>
                <w:rFonts w:ascii="Times New Roman" w:eastAsia="Times New Roman" w:hAnsi="Times New Roman" w:cs="Times New Roman"/>
                <w:color w:val="767171"/>
                <w:szCs w:val="24"/>
                <w:lang w:eastAsia="es-DO"/>
              </w:rPr>
            </w:pPr>
            <w:proofErr w:type="spellStart"/>
            <w:r w:rsidRPr="00BB0695">
              <w:rPr>
                <w:rFonts w:ascii="Times New Roman" w:eastAsia="Times New Roman" w:hAnsi="Times New Roman" w:cs="Times New Roman"/>
                <w:color w:val="767171"/>
                <w:szCs w:val="24"/>
                <w:lang w:eastAsia="es-DO"/>
              </w:rPr>
              <w:t>Mipymes</w:t>
            </w:r>
            <w:proofErr w:type="spellEnd"/>
            <w:r w:rsidRPr="00BB0695">
              <w:rPr>
                <w:rFonts w:ascii="Times New Roman" w:eastAsia="Times New Roman" w:hAnsi="Times New Roman" w:cs="Times New Roman"/>
                <w:color w:val="767171"/>
                <w:szCs w:val="24"/>
                <w:lang w:eastAsia="es-DO"/>
              </w:rPr>
              <w:t xml:space="preserve"> mujer</w:t>
            </w:r>
          </w:p>
        </w:tc>
        <w:tc>
          <w:tcPr>
            <w:tcW w:w="0" w:type="auto"/>
            <w:tcBorders>
              <w:top w:val="nil"/>
              <w:left w:val="nil"/>
              <w:bottom w:val="nil"/>
              <w:right w:val="nil"/>
            </w:tcBorders>
            <w:shd w:val="clear" w:color="auto" w:fill="auto"/>
            <w:noWrap/>
            <w:vAlign w:val="bottom"/>
            <w:hideMark/>
          </w:tcPr>
          <w:p w:rsidR="00AB050D" w:rsidRPr="00BB0695" w:rsidRDefault="00AB050D" w:rsidP="00AB050D">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AB050D" w:rsidRPr="00BB0695" w:rsidRDefault="00AB050D" w:rsidP="00AB050D">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AB050D" w:rsidRPr="00BB0695" w:rsidRDefault="00AB050D" w:rsidP="00AB050D">
            <w:pPr>
              <w:spacing w:after="0" w:line="240" w:lineRule="auto"/>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hideMark/>
          </w:tcPr>
          <w:p w:rsidR="00AB050D" w:rsidRPr="00AB050D" w:rsidRDefault="00AB050D" w:rsidP="00AB050D">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 xml:space="preserve">$18,377,398.87 </w:t>
            </w:r>
          </w:p>
        </w:tc>
      </w:tr>
      <w:tr w:rsidR="00AB050D" w:rsidRPr="00BB0695" w:rsidTr="0008387D">
        <w:trPr>
          <w:trHeight w:val="293"/>
          <w:jc w:val="center"/>
        </w:trPr>
        <w:tc>
          <w:tcPr>
            <w:tcW w:w="0" w:type="auto"/>
            <w:tcBorders>
              <w:top w:val="nil"/>
              <w:left w:val="nil"/>
              <w:bottom w:val="nil"/>
              <w:right w:val="nil"/>
            </w:tcBorders>
            <w:shd w:val="clear" w:color="auto" w:fill="D9D9D9"/>
            <w:noWrap/>
            <w:vAlign w:val="center"/>
            <w:hideMark/>
          </w:tcPr>
          <w:p w:rsidR="00AB050D" w:rsidRPr="00BB0695" w:rsidRDefault="00AB050D" w:rsidP="00AB050D">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No </w:t>
            </w:r>
            <w:proofErr w:type="spellStart"/>
            <w:r w:rsidRPr="00BB0695">
              <w:rPr>
                <w:rFonts w:ascii="Times New Roman" w:eastAsia="Times New Roman" w:hAnsi="Times New Roman" w:cs="Times New Roman"/>
                <w:color w:val="767171"/>
                <w:szCs w:val="24"/>
                <w:lang w:eastAsia="es-DO"/>
              </w:rPr>
              <w:t>mipymes</w:t>
            </w:r>
            <w:proofErr w:type="spellEnd"/>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AB050D" w:rsidRPr="00BB0695" w:rsidRDefault="00AB050D" w:rsidP="00AB050D">
            <w:pPr>
              <w:spacing w:after="0" w:line="240" w:lineRule="auto"/>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hideMark/>
          </w:tcPr>
          <w:p w:rsidR="00AB050D" w:rsidRPr="00AB050D" w:rsidRDefault="00AB050D" w:rsidP="00AB050D">
            <w:pPr>
              <w:spacing w:after="0" w:line="240" w:lineRule="auto"/>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 xml:space="preserve">$52,408,970.73 </w:t>
            </w:r>
          </w:p>
        </w:tc>
      </w:tr>
      <w:tr w:rsidR="00AD3474" w:rsidRPr="00BB0695" w:rsidTr="0008387D">
        <w:trPr>
          <w:trHeight w:val="377"/>
          <w:jc w:val="center"/>
        </w:trPr>
        <w:tc>
          <w:tcPr>
            <w:tcW w:w="0" w:type="auto"/>
            <w:gridSpan w:val="5"/>
            <w:tcBorders>
              <w:top w:val="nil"/>
              <w:left w:val="nil"/>
              <w:bottom w:val="nil"/>
              <w:right w:val="nil"/>
            </w:tcBorders>
            <w:shd w:val="clear" w:color="auto" w:fill="142F62"/>
            <w:noWrap/>
            <w:vAlign w:val="center"/>
            <w:hideMark/>
          </w:tcPr>
          <w:p w:rsidR="00500E68" w:rsidRPr="00BB0695" w:rsidRDefault="00500E68" w:rsidP="00422E04">
            <w:pPr>
              <w:spacing w:after="0" w:line="240" w:lineRule="auto"/>
              <w:jc w:val="center"/>
              <w:rPr>
                <w:rFonts w:ascii="Times New Roman" w:hAnsi="Times New Roman" w:cs="Times New Roman"/>
                <w:b/>
                <w:color w:val="FFFFFF" w:themeColor="background1"/>
                <w:szCs w:val="24"/>
              </w:rPr>
            </w:pPr>
            <w:r w:rsidRPr="00BB0695">
              <w:rPr>
                <w:rFonts w:ascii="Times New Roman" w:hAnsi="Times New Roman" w:cs="Times New Roman"/>
                <w:b/>
                <w:color w:val="FFFFFF" w:themeColor="background1"/>
                <w:szCs w:val="24"/>
              </w:rPr>
              <w:t>MONTOS ESTIMADOS SEGÚN TIPOS DE PROCEDIMIENTOS</w:t>
            </w:r>
          </w:p>
        </w:tc>
      </w:tr>
      <w:tr w:rsidR="00AD3474" w:rsidRPr="00BB0695" w:rsidTr="0008387D">
        <w:trPr>
          <w:trHeight w:val="274"/>
          <w:jc w:val="center"/>
        </w:trPr>
        <w:tc>
          <w:tcPr>
            <w:tcW w:w="0" w:type="auto"/>
            <w:gridSpan w:val="2"/>
            <w:tcBorders>
              <w:top w:val="nil"/>
              <w:left w:val="nil"/>
              <w:bottom w:val="nil"/>
              <w:right w:val="nil"/>
            </w:tcBorders>
            <w:shd w:val="clear" w:color="auto" w:fill="D9D9D9"/>
            <w:noWrap/>
            <w:vAlign w:val="center"/>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Compras por debajo del umbral</w:t>
            </w:r>
          </w:p>
        </w:tc>
        <w:tc>
          <w:tcPr>
            <w:tcW w:w="0" w:type="auto"/>
            <w:tcBorders>
              <w:top w:val="nil"/>
              <w:left w:val="nil"/>
              <w:bottom w:val="nil"/>
              <w:right w:val="nil"/>
            </w:tcBorders>
            <w:shd w:val="clear" w:color="auto" w:fill="D9D9D9"/>
            <w:noWrap/>
            <w:vAlign w:val="center"/>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bottom"/>
            <w:hideMark/>
          </w:tcPr>
          <w:p w:rsidR="009D6BC5"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$10,841,856.33</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9D6BC5" w:rsidRPr="00BB0695" w:rsidRDefault="009D6BC5" w:rsidP="009D6BC5">
            <w:pPr>
              <w:spacing w:after="0" w:line="240" w:lineRule="auto"/>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Compra menor</w:t>
            </w:r>
          </w:p>
        </w:tc>
        <w:tc>
          <w:tcPr>
            <w:tcW w:w="0" w:type="auto"/>
            <w:tcBorders>
              <w:top w:val="nil"/>
              <w:left w:val="nil"/>
              <w:bottom w:val="nil"/>
              <w:right w:val="nil"/>
            </w:tcBorders>
            <w:shd w:val="clear" w:color="auto" w:fill="auto"/>
            <w:noWrap/>
            <w:vAlign w:val="center"/>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9D6BC5" w:rsidRPr="00BB0695" w:rsidRDefault="009D6BC5" w:rsidP="009D6BC5">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                  </w:t>
            </w:r>
          </w:p>
        </w:tc>
        <w:tc>
          <w:tcPr>
            <w:tcW w:w="0" w:type="auto"/>
            <w:tcBorders>
              <w:top w:val="nil"/>
              <w:left w:val="nil"/>
              <w:bottom w:val="nil"/>
              <w:right w:val="nil"/>
            </w:tcBorders>
            <w:shd w:val="clear" w:color="auto" w:fill="auto"/>
            <w:noWrap/>
            <w:vAlign w:val="center"/>
            <w:hideMark/>
          </w:tcPr>
          <w:p w:rsidR="009D6BC5"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$21,175,613.44</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Comparación de precios</w:t>
            </w: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$10,825,980.00</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Licitación pública</w:t>
            </w: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AB050D" w:rsidP="00A158B2">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$29,954,206.40</w:t>
            </w:r>
          </w:p>
        </w:tc>
      </w:tr>
      <w:tr w:rsidR="00AD3474" w:rsidRPr="00BB0695" w:rsidTr="0008387D">
        <w:trPr>
          <w:trHeight w:val="315"/>
          <w:jc w:val="center"/>
        </w:trPr>
        <w:tc>
          <w:tcPr>
            <w:tcW w:w="0" w:type="auto"/>
            <w:gridSpan w:val="2"/>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Licitación pública internacional</w:t>
            </w: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Licitación restringida</w:t>
            </w: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Sorteo de obras</w:t>
            </w: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D9D9D9"/>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gridSpan w:val="3"/>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bienes o servicios con exclusividad</w:t>
            </w:r>
          </w:p>
        </w:tc>
        <w:tc>
          <w:tcPr>
            <w:tcW w:w="0" w:type="auto"/>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gridSpan w:val="4"/>
            <w:tcBorders>
              <w:top w:val="nil"/>
              <w:left w:val="nil"/>
              <w:bottom w:val="nil"/>
              <w:right w:val="nil"/>
            </w:tcBorders>
            <w:shd w:val="clear" w:color="auto" w:fill="D9D9D9"/>
            <w:noWrap/>
            <w:vAlign w:val="center"/>
            <w:hideMark/>
          </w:tcPr>
          <w:p w:rsidR="00E079AB" w:rsidRPr="00BB0695" w:rsidRDefault="00E079AB" w:rsidP="003269B9">
            <w:pPr>
              <w:spacing w:after="0" w:line="240" w:lineRule="auto"/>
              <w:ind w:left="49" w:hanging="49"/>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construcción, instal</w:t>
            </w:r>
            <w:r w:rsidR="003269B9" w:rsidRPr="00BB0695">
              <w:rPr>
                <w:rFonts w:ascii="Times New Roman" w:eastAsia="Times New Roman" w:hAnsi="Times New Roman" w:cs="Times New Roman"/>
                <w:color w:val="767171"/>
                <w:szCs w:val="24"/>
                <w:lang w:eastAsia="es-DO"/>
              </w:rPr>
              <w:t xml:space="preserve">ación o adquisición de oficinas </w:t>
            </w:r>
            <w:r w:rsidRPr="00BB0695">
              <w:rPr>
                <w:rFonts w:ascii="Times New Roman" w:eastAsia="Times New Roman" w:hAnsi="Times New Roman" w:cs="Times New Roman"/>
                <w:color w:val="767171"/>
                <w:szCs w:val="24"/>
                <w:lang w:eastAsia="es-DO"/>
              </w:rPr>
              <w:t>para el servicio exterior</w:t>
            </w:r>
          </w:p>
        </w:tc>
        <w:tc>
          <w:tcPr>
            <w:tcW w:w="0" w:type="auto"/>
            <w:tcBorders>
              <w:top w:val="nil"/>
              <w:left w:val="nil"/>
              <w:bottom w:val="nil"/>
              <w:right w:val="nil"/>
            </w:tcBorders>
            <w:shd w:val="clear" w:color="auto" w:fill="D9D9D9"/>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568"/>
          <w:jc w:val="center"/>
        </w:trPr>
        <w:tc>
          <w:tcPr>
            <w:tcW w:w="0" w:type="auto"/>
            <w:gridSpan w:val="5"/>
            <w:tcBorders>
              <w:top w:val="nil"/>
              <w:left w:val="nil"/>
              <w:bottom w:val="nil"/>
              <w:right w:val="nil"/>
            </w:tcBorders>
            <w:shd w:val="clear" w:color="auto" w:fill="142F62"/>
            <w:noWrap/>
            <w:vAlign w:val="center"/>
          </w:tcPr>
          <w:p w:rsidR="003C6BB9" w:rsidRPr="00BB0695" w:rsidRDefault="003C6BB9" w:rsidP="003C6BB9">
            <w:pPr>
              <w:spacing w:after="0" w:line="240" w:lineRule="auto"/>
              <w:jc w:val="center"/>
              <w:rPr>
                <w:rFonts w:ascii="Times New Roman" w:hAnsi="Times New Roman" w:cs="Times New Roman"/>
                <w:b/>
                <w:color w:val="767171"/>
                <w:szCs w:val="24"/>
              </w:rPr>
            </w:pPr>
            <w:r w:rsidRPr="00BB0695">
              <w:rPr>
                <w:rFonts w:ascii="Times New Roman" w:hAnsi="Times New Roman" w:cs="Times New Roman"/>
                <w:b/>
                <w:color w:val="FFFFFF" w:themeColor="background1"/>
                <w:szCs w:val="24"/>
              </w:rPr>
              <w:lastRenderedPageBreak/>
              <w:t>MONTOS ESTIMADOS SEGÚN TIPOS DE PROCEDIMIENTOS</w:t>
            </w:r>
          </w:p>
        </w:tc>
      </w:tr>
      <w:tr w:rsidR="00AD3474" w:rsidRPr="00BB0695" w:rsidTr="0008387D">
        <w:trPr>
          <w:trHeight w:val="315"/>
          <w:jc w:val="center"/>
        </w:trPr>
        <w:tc>
          <w:tcPr>
            <w:tcW w:w="0" w:type="auto"/>
            <w:gridSpan w:val="4"/>
            <w:tcBorders>
              <w:top w:val="nil"/>
              <w:left w:val="nil"/>
              <w:bottom w:val="nil"/>
              <w:right w:val="nil"/>
            </w:tcBorders>
            <w:shd w:val="clear" w:color="auto" w:fill="auto"/>
            <w:noWrap/>
            <w:vAlign w:val="center"/>
            <w:hideMark/>
          </w:tcPr>
          <w:p w:rsidR="00E079AB" w:rsidRPr="00BB0695" w:rsidRDefault="00E079AB" w:rsidP="000759A6">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contratación de p</w:t>
            </w:r>
            <w:r w:rsidR="003269B9" w:rsidRPr="00BB0695">
              <w:rPr>
                <w:rFonts w:ascii="Times New Roman" w:eastAsia="Times New Roman" w:hAnsi="Times New Roman" w:cs="Times New Roman"/>
                <w:color w:val="767171"/>
                <w:szCs w:val="24"/>
                <w:lang w:eastAsia="es-DO"/>
              </w:rPr>
              <w:t xml:space="preserve">ublicidad a través de medios de </w:t>
            </w:r>
            <w:r w:rsidRPr="00BB0695">
              <w:rPr>
                <w:rFonts w:ascii="Times New Roman" w:eastAsia="Times New Roman" w:hAnsi="Times New Roman" w:cs="Times New Roman"/>
                <w:color w:val="767171"/>
                <w:szCs w:val="24"/>
                <w:lang w:eastAsia="es-DO"/>
              </w:rPr>
              <w:t>comunicación social</w:t>
            </w:r>
          </w:p>
        </w:tc>
        <w:tc>
          <w:tcPr>
            <w:tcW w:w="0" w:type="auto"/>
            <w:tcBorders>
              <w:top w:val="nil"/>
              <w:left w:val="nil"/>
              <w:bottom w:val="nil"/>
              <w:right w:val="nil"/>
            </w:tcBorders>
            <w:shd w:val="clear" w:color="auto" w:fill="auto"/>
            <w:noWrap/>
            <w:vAlign w:val="center"/>
            <w:hideMark/>
          </w:tcPr>
          <w:p w:rsidR="00E079AB" w:rsidRPr="00BB0695" w:rsidRDefault="00AB050D" w:rsidP="000759A6">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$7,795,080.00</w:t>
            </w:r>
          </w:p>
        </w:tc>
      </w:tr>
      <w:tr w:rsidR="00AD3474" w:rsidRPr="00BB0695" w:rsidTr="0008387D">
        <w:trPr>
          <w:trHeight w:val="315"/>
          <w:jc w:val="center"/>
        </w:trPr>
        <w:tc>
          <w:tcPr>
            <w:tcW w:w="0" w:type="auto"/>
            <w:gridSpan w:val="4"/>
            <w:tcBorders>
              <w:top w:val="nil"/>
              <w:left w:val="nil"/>
              <w:bottom w:val="nil"/>
              <w:right w:val="nil"/>
            </w:tcBorders>
            <w:shd w:val="clear" w:color="auto" w:fill="D9D9D9"/>
            <w:noWrap/>
            <w:vAlign w:val="center"/>
            <w:hideMark/>
          </w:tcPr>
          <w:p w:rsidR="00E079AB" w:rsidRPr="00BB0695" w:rsidRDefault="00E079AB" w:rsidP="000759A6">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obras científicas, técnicas, artísticas, o restauración</w:t>
            </w:r>
            <w:r w:rsidR="003269B9" w:rsidRPr="00BB0695">
              <w:rPr>
                <w:rFonts w:ascii="Times New Roman" w:eastAsia="Times New Roman" w:hAnsi="Times New Roman" w:cs="Times New Roman"/>
                <w:color w:val="767171"/>
                <w:szCs w:val="24"/>
                <w:lang w:eastAsia="es-DO"/>
              </w:rPr>
              <w:t xml:space="preserve"> </w:t>
            </w:r>
            <w:r w:rsidRPr="00BB0695">
              <w:rPr>
                <w:rFonts w:ascii="Times New Roman" w:eastAsia="Times New Roman" w:hAnsi="Times New Roman" w:cs="Times New Roman"/>
                <w:color w:val="767171"/>
                <w:szCs w:val="24"/>
                <w:lang w:eastAsia="es-DO"/>
              </w:rPr>
              <w:t>de monumentos históricos</w:t>
            </w:r>
          </w:p>
        </w:tc>
        <w:tc>
          <w:tcPr>
            <w:tcW w:w="0" w:type="auto"/>
            <w:tcBorders>
              <w:top w:val="nil"/>
              <w:left w:val="nil"/>
              <w:bottom w:val="nil"/>
              <w:right w:val="nil"/>
            </w:tcBorders>
            <w:shd w:val="clear" w:color="auto" w:fill="D9D9D9"/>
            <w:noWrap/>
            <w:vAlign w:val="center"/>
            <w:hideMark/>
          </w:tcPr>
          <w:p w:rsidR="00E079AB" w:rsidRPr="00BB0695" w:rsidRDefault="00A158B2" w:rsidP="000759A6">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gridSpan w:val="2"/>
            <w:tcBorders>
              <w:top w:val="nil"/>
              <w:left w:val="nil"/>
              <w:bottom w:val="nil"/>
              <w:right w:val="nil"/>
            </w:tcBorders>
            <w:shd w:val="clear" w:color="auto" w:fill="auto"/>
            <w:noWrap/>
            <w:vAlign w:val="center"/>
            <w:hideMark/>
          </w:tcPr>
          <w:p w:rsidR="00E079AB" w:rsidRPr="00BB0695" w:rsidRDefault="00E079AB"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proveedor único</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A158B2"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gridSpan w:val="4"/>
            <w:tcBorders>
              <w:top w:val="nil"/>
              <w:left w:val="nil"/>
              <w:bottom w:val="nil"/>
              <w:right w:val="nil"/>
            </w:tcBorders>
            <w:shd w:val="clear" w:color="auto" w:fill="D9D9D9"/>
            <w:noWrap/>
            <w:vAlign w:val="center"/>
            <w:hideMark/>
          </w:tcPr>
          <w:p w:rsidR="00E079AB" w:rsidRPr="00BB0695" w:rsidRDefault="00E079AB" w:rsidP="000759A6">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Excepción - rescisión de contratos cuya terminación no exceda el 40 % del monto total del proyecto, obra o servicio</w:t>
            </w:r>
          </w:p>
        </w:tc>
        <w:tc>
          <w:tcPr>
            <w:tcW w:w="0" w:type="auto"/>
            <w:tcBorders>
              <w:top w:val="nil"/>
              <w:left w:val="nil"/>
              <w:bottom w:val="nil"/>
              <w:right w:val="nil"/>
            </w:tcBorders>
            <w:shd w:val="clear" w:color="auto" w:fill="D9D9D9"/>
            <w:noWrap/>
            <w:vAlign w:val="center"/>
            <w:hideMark/>
          </w:tcPr>
          <w:p w:rsidR="00E079AB" w:rsidRPr="00BB0695" w:rsidRDefault="00A158B2" w:rsidP="000759A6">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N/A</w:t>
            </w:r>
          </w:p>
        </w:tc>
      </w:tr>
      <w:tr w:rsidR="00AD3474" w:rsidRPr="00BB0695" w:rsidTr="0008387D">
        <w:trPr>
          <w:trHeight w:val="315"/>
          <w:jc w:val="center"/>
        </w:trPr>
        <w:tc>
          <w:tcPr>
            <w:tcW w:w="0" w:type="auto"/>
            <w:gridSpan w:val="2"/>
            <w:tcBorders>
              <w:top w:val="nil"/>
              <w:left w:val="nil"/>
              <w:bottom w:val="nil"/>
              <w:right w:val="nil"/>
            </w:tcBorders>
            <w:shd w:val="clear" w:color="auto" w:fill="auto"/>
            <w:noWrap/>
            <w:vAlign w:val="center"/>
            <w:hideMark/>
          </w:tcPr>
          <w:p w:rsidR="00E079AB" w:rsidRPr="00BB0695" w:rsidRDefault="00BA7A71" w:rsidP="003269B9">
            <w:pPr>
              <w:spacing w:after="0" w:line="240" w:lineRule="auto"/>
              <w:ind w:left="512" w:hanging="512"/>
              <w:jc w:val="left"/>
              <w:rPr>
                <w:rFonts w:ascii="Times New Roman" w:eastAsia="Times New Roman" w:hAnsi="Times New Roman" w:cs="Times New Roman"/>
                <w:color w:val="767171"/>
                <w:szCs w:val="24"/>
                <w:lang w:eastAsia="es-DO"/>
              </w:rPr>
            </w:pPr>
            <w:r w:rsidRPr="00BB0695">
              <w:rPr>
                <w:rFonts w:ascii="Times New Roman" w:eastAsia="Times New Roman" w:hAnsi="Times New Roman" w:cs="Times New Roman"/>
                <w:color w:val="767171"/>
                <w:szCs w:val="24"/>
                <w:lang w:eastAsia="es-DO"/>
              </w:rPr>
              <w:t xml:space="preserve">Compra y contratación de </w:t>
            </w:r>
            <w:r w:rsidR="00E079AB" w:rsidRPr="00BB0695">
              <w:rPr>
                <w:rFonts w:ascii="Times New Roman" w:eastAsia="Times New Roman" w:hAnsi="Times New Roman" w:cs="Times New Roman"/>
                <w:color w:val="767171"/>
                <w:szCs w:val="24"/>
                <w:lang w:eastAsia="es-DO"/>
              </w:rPr>
              <w:t>combustible</w:t>
            </w: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bottom"/>
            <w:hideMark/>
          </w:tcPr>
          <w:p w:rsidR="00E079AB" w:rsidRPr="00BB0695" w:rsidRDefault="00E079AB" w:rsidP="003269B9">
            <w:pPr>
              <w:spacing w:after="0" w:line="240" w:lineRule="auto"/>
              <w:ind w:left="512" w:hanging="512"/>
              <w:jc w:val="center"/>
              <w:rPr>
                <w:rFonts w:ascii="Times New Roman" w:eastAsia="Times New Roman" w:hAnsi="Times New Roman" w:cs="Times New Roman"/>
                <w:color w:val="767171"/>
                <w:szCs w:val="24"/>
                <w:lang w:eastAsia="es-DO"/>
              </w:rPr>
            </w:pPr>
          </w:p>
        </w:tc>
        <w:tc>
          <w:tcPr>
            <w:tcW w:w="0" w:type="auto"/>
            <w:tcBorders>
              <w:top w:val="nil"/>
              <w:left w:val="nil"/>
              <w:bottom w:val="nil"/>
              <w:right w:val="nil"/>
            </w:tcBorders>
            <w:shd w:val="clear" w:color="auto" w:fill="auto"/>
            <w:noWrap/>
            <w:vAlign w:val="center"/>
            <w:hideMark/>
          </w:tcPr>
          <w:p w:rsidR="00E079AB" w:rsidRPr="00BB0695" w:rsidRDefault="00AB050D" w:rsidP="003269B9">
            <w:pPr>
              <w:spacing w:after="0" w:line="240" w:lineRule="auto"/>
              <w:ind w:left="512" w:hanging="512"/>
              <w:jc w:val="left"/>
              <w:rPr>
                <w:rFonts w:ascii="Times New Roman" w:eastAsia="Times New Roman" w:hAnsi="Times New Roman" w:cs="Times New Roman"/>
                <w:color w:val="767171"/>
                <w:szCs w:val="24"/>
                <w:lang w:eastAsia="es-DO"/>
              </w:rPr>
            </w:pPr>
            <w:r w:rsidRPr="00AB050D">
              <w:rPr>
                <w:rFonts w:ascii="Times New Roman" w:eastAsia="Times New Roman" w:hAnsi="Times New Roman" w:cs="Times New Roman"/>
                <w:color w:val="767171"/>
                <w:szCs w:val="24"/>
                <w:lang w:eastAsia="es-DO"/>
              </w:rPr>
              <w:t>$8,526,280.00</w:t>
            </w:r>
          </w:p>
        </w:tc>
      </w:tr>
    </w:tbl>
    <w:p w:rsidR="002F5B0C" w:rsidRPr="00AD3474" w:rsidRDefault="002F5B0C" w:rsidP="002F5B0C">
      <w:pPr>
        <w:rPr>
          <w:rFonts w:ascii="Times New Roman" w:hAnsi="Times New Roman" w:cs="Times New Roman"/>
          <w:color w:val="767171"/>
        </w:rPr>
      </w:pPr>
    </w:p>
    <w:p w:rsidR="0021146B" w:rsidRPr="00AD3474" w:rsidRDefault="0021146B" w:rsidP="002F5B0C">
      <w:pPr>
        <w:rPr>
          <w:rFonts w:ascii="Times New Roman" w:hAnsi="Times New Roman" w:cs="Times New Roman"/>
          <w:color w:val="767171"/>
        </w:rPr>
      </w:pPr>
    </w:p>
    <w:sectPr w:rsidR="0021146B" w:rsidRPr="00AD3474" w:rsidSect="000E5E88">
      <w:pgSz w:w="12240" w:h="15840"/>
      <w:pgMar w:top="1440" w:right="216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1A" w:rsidRDefault="00336A1A" w:rsidP="00587FD3">
      <w:pPr>
        <w:spacing w:after="0" w:line="240" w:lineRule="auto"/>
      </w:pPr>
      <w:r>
        <w:separator/>
      </w:r>
    </w:p>
  </w:endnote>
  <w:endnote w:type="continuationSeparator" w:id="0">
    <w:p w:rsidR="00336A1A" w:rsidRDefault="00336A1A" w:rsidP="005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tifex CF Extra Light">
    <w:altName w:val="Arial"/>
    <w:panose1 w:val="00000000000000000000"/>
    <w:charset w:val="00"/>
    <w:family w:val="modern"/>
    <w:notTrueType/>
    <w:pitch w:val="variable"/>
    <w:sig w:usb0="00000007" w:usb1="00000000" w:usb2="00000000" w:usb3="00000000" w:csb0="00000093" w:csb1="00000000"/>
  </w:font>
  <w:font w:name="Gotham Thin">
    <w:altName w:val="Calibri"/>
    <w:panose1 w:val="00000000000000000000"/>
    <w:charset w:val="00"/>
    <w:family w:val="modern"/>
    <w:notTrueType/>
    <w:pitch w:val="variable"/>
    <w:sig w:usb0="A00000AF" w:usb1="50000048" w:usb2="00000000" w:usb3="00000000" w:csb0="0000011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1A" w:rsidRPr="00E545C3" w:rsidRDefault="00336A1A" w:rsidP="00587FD3">
    <w:pPr>
      <w:pStyle w:val="Piedepgina"/>
      <w:jc w:val="center"/>
      <w:rPr>
        <w:rFonts w:ascii="Times New Roman" w:hAnsi="Times New Roman"/>
      </w:rPr>
    </w:pPr>
    <w:r w:rsidRPr="00E545C3">
      <w:rPr>
        <w:rFonts w:ascii="Times New Roman" w:hAnsi="Times New Roman"/>
        <w:noProof/>
        <w:lang w:val="es-DO" w:eastAsia="es-DO"/>
      </w:rPr>
      <w:drawing>
        <wp:inline distT="0" distB="0" distL="0" distR="0" wp14:anchorId="4B0FC745" wp14:editId="375C6C19">
          <wp:extent cx="2992755" cy="403860"/>
          <wp:effectExtent l="0" t="0" r="0" b="0"/>
          <wp:docPr id="14" name="Imagen 14"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403860"/>
                  </a:xfrm>
                  <a:prstGeom prst="rect">
                    <a:avLst/>
                  </a:prstGeom>
                  <a:noFill/>
                  <a:ln>
                    <a:noFill/>
                  </a:ln>
                </pic:spPr>
              </pic:pic>
            </a:graphicData>
          </a:graphic>
        </wp:inline>
      </w:drawing>
    </w:r>
  </w:p>
  <w:p w:rsidR="00336A1A" w:rsidRPr="00E545C3" w:rsidRDefault="00336A1A" w:rsidP="00587FD3">
    <w:pPr>
      <w:pStyle w:val="Piedepgina"/>
      <w:jc w:val="center"/>
      <w:rPr>
        <w:rFonts w:ascii="Times New Roman" w:hAnsi="Times New Roman"/>
        <w:color w:val="4C4747"/>
      </w:rPr>
    </w:pPr>
    <w:r w:rsidRPr="00E545C3">
      <w:rPr>
        <w:rFonts w:ascii="Times New Roman" w:hAnsi="Times New Roman"/>
        <w:color w:val="4C4747"/>
      </w:rPr>
      <w:fldChar w:fldCharType="begin"/>
    </w:r>
    <w:r w:rsidRPr="00E545C3">
      <w:rPr>
        <w:rFonts w:ascii="Times New Roman" w:hAnsi="Times New Roman"/>
        <w:color w:val="4C4747"/>
      </w:rPr>
      <w:instrText>PAGE   \* MERGEFORMAT</w:instrText>
    </w:r>
    <w:r w:rsidRPr="00E545C3">
      <w:rPr>
        <w:rFonts w:ascii="Times New Roman" w:hAnsi="Times New Roman"/>
        <w:color w:val="4C4747"/>
      </w:rPr>
      <w:fldChar w:fldCharType="separate"/>
    </w:r>
    <w:r>
      <w:rPr>
        <w:rFonts w:ascii="Times New Roman" w:hAnsi="Times New Roman"/>
        <w:noProof/>
        <w:color w:val="4C4747"/>
      </w:rPr>
      <w:t>3</w:t>
    </w:r>
    <w:r w:rsidRPr="00E545C3">
      <w:rPr>
        <w:rFonts w:ascii="Times New Roman" w:hAnsi="Times New Roman"/>
        <w:color w:val="4C474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1A" w:rsidRPr="00E545C3" w:rsidRDefault="00336A1A" w:rsidP="00227B3E">
    <w:pPr>
      <w:pStyle w:val="Piedepgina"/>
      <w:rPr>
        <w:rFonts w:ascii="Times New Roman" w:hAnsi="Times New Roman"/>
        <w:color w:val="4C474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1A" w:rsidRPr="0055384E" w:rsidRDefault="00336A1A" w:rsidP="00570947">
    <w:pPr>
      <w:pStyle w:val="Piedepgina"/>
      <w:rPr>
        <w:rFonts w:ascii="Times New Roman" w:hAnsi="Times New Roman"/>
        <w:color w:val="4C4747"/>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1A" w:rsidRPr="00E545C3" w:rsidRDefault="00336A1A" w:rsidP="0013313E">
    <w:pPr>
      <w:pStyle w:val="Piedepgina"/>
      <w:jc w:val="center"/>
      <w:rPr>
        <w:rFonts w:ascii="Times New Roman" w:hAnsi="Times New Roman"/>
      </w:rPr>
    </w:pPr>
    <w:r w:rsidRPr="00E545C3">
      <w:rPr>
        <w:rFonts w:ascii="Times New Roman" w:hAnsi="Times New Roman"/>
        <w:noProof/>
        <w:lang w:val="es-DO" w:eastAsia="es-DO"/>
      </w:rPr>
      <w:drawing>
        <wp:inline distT="0" distB="0" distL="0" distR="0" wp14:anchorId="4991F254" wp14:editId="7F0A4A3E">
          <wp:extent cx="2992755" cy="403860"/>
          <wp:effectExtent l="0" t="0" r="0" b="0"/>
          <wp:docPr id="17" name="Imagen 17"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403860"/>
                  </a:xfrm>
                  <a:prstGeom prst="rect">
                    <a:avLst/>
                  </a:prstGeom>
                  <a:noFill/>
                  <a:ln>
                    <a:noFill/>
                  </a:ln>
                </pic:spPr>
              </pic:pic>
            </a:graphicData>
          </a:graphic>
        </wp:inline>
      </w:drawing>
    </w:r>
  </w:p>
  <w:p w:rsidR="00336A1A" w:rsidRPr="00E545C3" w:rsidRDefault="00336A1A" w:rsidP="0013313E">
    <w:pPr>
      <w:pStyle w:val="Piedepgina"/>
      <w:jc w:val="center"/>
      <w:rPr>
        <w:rFonts w:ascii="Times New Roman" w:hAnsi="Times New Roman"/>
        <w:color w:val="4C4747"/>
      </w:rPr>
    </w:pPr>
    <w:r w:rsidRPr="00570947">
      <w:rPr>
        <w:rFonts w:ascii="Times New Roman" w:hAnsi="Times New Roman"/>
        <w:color w:val="4C4747"/>
      </w:rPr>
      <w:fldChar w:fldCharType="begin"/>
    </w:r>
    <w:r w:rsidRPr="00570947">
      <w:rPr>
        <w:rFonts w:ascii="Times New Roman" w:hAnsi="Times New Roman"/>
        <w:color w:val="4C4747"/>
      </w:rPr>
      <w:instrText>PAGE   \* MERGEFORMAT</w:instrText>
    </w:r>
    <w:r w:rsidRPr="00570947">
      <w:rPr>
        <w:rFonts w:ascii="Times New Roman" w:hAnsi="Times New Roman"/>
        <w:color w:val="4C4747"/>
      </w:rPr>
      <w:fldChar w:fldCharType="separate"/>
    </w:r>
    <w:r w:rsidR="000E74A0">
      <w:rPr>
        <w:rFonts w:ascii="Times New Roman" w:hAnsi="Times New Roman"/>
        <w:noProof/>
        <w:color w:val="4C4747"/>
      </w:rPr>
      <w:t>17</w:t>
    </w:r>
    <w:r w:rsidRPr="00570947">
      <w:rPr>
        <w:rFonts w:ascii="Times New Roman" w:hAnsi="Times New Roman"/>
        <w:color w:val="4C4747"/>
      </w:rPr>
      <w:fldChar w:fldCharType="end"/>
    </w:r>
  </w:p>
  <w:p w:rsidR="00336A1A" w:rsidRPr="00E545C3" w:rsidRDefault="00336A1A" w:rsidP="00227B3E">
    <w:pPr>
      <w:pStyle w:val="Piedepgina"/>
      <w:rPr>
        <w:rFonts w:ascii="Times New Roman" w:hAnsi="Times New Roman"/>
        <w:color w:val="4C4747"/>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1A" w:rsidRPr="00E545C3" w:rsidRDefault="00336A1A" w:rsidP="003548D4">
    <w:pPr>
      <w:pStyle w:val="Piedepgina"/>
      <w:jc w:val="center"/>
      <w:rPr>
        <w:rFonts w:ascii="Times New Roman" w:hAnsi="Times New Roman"/>
      </w:rPr>
    </w:pPr>
    <w:r w:rsidRPr="00E545C3">
      <w:rPr>
        <w:rFonts w:ascii="Times New Roman" w:hAnsi="Times New Roman"/>
        <w:noProof/>
        <w:lang w:val="es-DO" w:eastAsia="es-DO"/>
      </w:rPr>
      <w:drawing>
        <wp:inline distT="0" distB="0" distL="0" distR="0" wp14:anchorId="48CF2289" wp14:editId="4D6CBEE8">
          <wp:extent cx="2992755" cy="403860"/>
          <wp:effectExtent l="0" t="0" r="0" b="0"/>
          <wp:docPr id="8" name="Imagen 8"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403860"/>
                  </a:xfrm>
                  <a:prstGeom prst="rect">
                    <a:avLst/>
                  </a:prstGeom>
                  <a:noFill/>
                  <a:ln>
                    <a:noFill/>
                  </a:ln>
                </pic:spPr>
              </pic:pic>
            </a:graphicData>
          </a:graphic>
        </wp:inline>
      </w:drawing>
    </w:r>
  </w:p>
  <w:p w:rsidR="00336A1A" w:rsidRPr="00E545C3" w:rsidRDefault="00336A1A" w:rsidP="003548D4">
    <w:pPr>
      <w:pStyle w:val="Piedepgina"/>
      <w:jc w:val="center"/>
      <w:rPr>
        <w:rFonts w:ascii="Times New Roman" w:hAnsi="Times New Roman"/>
        <w:color w:val="4C4747"/>
      </w:rPr>
    </w:pPr>
    <w:r w:rsidRPr="00570947">
      <w:rPr>
        <w:rFonts w:ascii="Times New Roman" w:hAnsi="Times New Roman"/>
        <w:color w:val="4C4747"/>
      </w:rPr>
      <w:fldChar w:fldCharType="begin"/>
    </w:r>
    <w:r w:rsidRPr="00570947">
      <w:rPr>
        <w:rFonts w:ascii="Times New Roman" w:hAnsi="Times New Roman"/>
        <w:color w:val="4C4747"/>
      </w:rPr>
      <w:instrText>PAGE   \* MERGEFORMAT</w:instrText>
    </w:r>
    <w:r w:rsidRPr="00570947">
      <w:rPr>
        <w:rFonts w:ascii="Times New Roman" w:hAnsi="Times New Roman"/>
        <w:color w:val="4C4747"/>
      </w:rPr>
      <w:fldChar w:fldCharType="separate"/>
    </w:r>
    <w:r w:rsidR="000E74A0">
      <w:rPr>
        <w:rFonts w:ascii="Times New Roman" w:hAnsi="Times New Roman"/>
        <w:noProof/>
        <w:color w:val="4C4747"/>
      </w:rPr>
      <w:t>1</w:t>
    </w:r>
    <w:r w:rsidRPr="00570947">
      <w:rPr>
        <w:rFonts w:ascii="Times New Roman" w:hAnsi="Times New Roman"/>
        <w:color w:val="4C4747"/>
      </w:rPr>
      <w:fldChar w:fldCharType="end"/>
    </w:r>
  </w:p>
  <w:p w:rsidR="00336A1A" w:rsidRPr="0055384E" w:rsidRDefault="00336A1A" w:rsidP="00570947">
    <w:pPr>
      <w:pStyle w:val="Piedepgina"/>
      <w:rPr>
        <w:rFonts w:ascii="Times New Roman" w:hAnsi="Times New Roman"/>
        <w:color w:val="4C474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1A" w:rsidRDefault="00336A1A" w:rsidP="00587FD3">
      <w:pPr>
        <w:spacing w:after="0" w:line="240" w:lineRule="auto"/>
      </w:pPr>
      <w:r>
        <w:separator/>
      </w:r>
    </w:p>
  </w:footnote>
  <w:footnote w:type="continuationSeparator" w:id="0">
    <w:p w:rsidR="00336A1A" w:rsidRDefault="00336A1A" w:rsidP="00587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B1E"/>
    <w:multiLevelType w:val="hybridMultilevel"/>
    <w:tmpl w:val="F5288604"/>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9118B"/>
    <w:multiLevelType w:val="multilevel"/>
    <w:tmpl w:val="4FCA74D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91F45"/>
    <w:multiLevelType w:val="hybridMultilevel"/>
    <w:tmpl w:val="22D6EF5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35B3259"/>
    <w:multiLevelType w:val="hybridMultilevel"/>
    <w:tmpl w:val="E348DC4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49F4ACE"/>
    <w:multiLevelType w:val="hybridMultilevel"/>
    <w:tmpl w:val="9992E726"/>
    <w:lvl w:ilvl="0" w:tplc="25A45264">
      <w:start w:val="2"/>
      <w:numFmt w:val="bullet"/>
      <w:lvlText w:val="-"/>
      <w:lvlJc w:val="left"/>
      <w:pPr>
        <w:ind w:left="720" w:hanging="360"/>
      </w:pPr>
      <w:rPr>
        <w:rFonts w:ascii="Book Antiqua" w:eastAsia="Calibri" w:hAnsi="Book Antiqu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F58BC"/>
    <w:multiLevelType w:val="hybridMultilevel"/>
    <w:tmpl w:val="D3E698B8"/>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5F62684"/>
    <w:multiLevelType w:val="hybridMultilevel"/>
    <w:tmpl w:val="53461F9A"/>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1A57756"/>
    <w:multiLevelType w:val="hybridMultilevel"/>
    <w:tmpl w:val="E6EEF3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11312B"/>
    <w:multiLevelType w:val="hybridMultilevel"/>
    <w:tmpl w:val="22D6EF5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EB92CB6"/>
    <w:multiLevelType w:val="hybridMultilevel"/>
    <w:tmpl w:val="958A714A"/>
    <w:lvl w:ilvl="0" w:tplc="0409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F8239D7"/>
    <w:multiLevelType w:val="hybridMultilevel"/>
    <w:tmpl w:val="68527ABE"/>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0073D14"/>
    <w:multiLevelType w:val="hybridMultilevel"/>
    <w:tmpl w:val="75B05EBE"/>
    <w:lvl w:ilvl="0" w:tplc="10ACDCF2">
      <w:start w:val="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76E9A"/>
    <w:multiLevelType w:val="hybridMultilevel"/>
    <w:tmpl w:val="FE989318"/>
    <w:lvl w:ilvl="0" w:tplc="68F6111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53EC3"/>
    <w:multiLevelType w:val="hybridMultilevel"/>
    <w:tmpl w:val="EE0615B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3B003576"/>
    <w:multiLevelType w:val="multilevel"/>
    <w:tmpl w:val="4FCA74D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2F4929"/>
    <w:multiLevelType w:val="hybridMultilevel"/>
    <w:tmpl w:val="C014383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C9326ED"/>
    <w:multiLevelType w:val="hybridMultilevel"/>
    <w:tmpl w:val="EBA0FC9A"/>
    <w:lvl w:ilvl="0" w:tplc="8A8467BA">
      <w:start w:val="7"/>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CA411B0"/>
    <w:multiLevelType w:val="hybridMultilevel"/>
    <w:tmpl w:val="9E28083E"/>
    <w:lvl w:ilvl="0" w:tplc="F64EAEB2">
      <w:start w:val="4"/>
      <w:numFmt w:val="bullet"/>
      <w:lvlText w:val="-"/>
      <w:lvlJc w:val="left"/>
      <w:pPr>
        <w:ind w:left="720" w:hanging="360"/>
      </w:pPr>
      <w:rPr>
        <w:rFonts w:ascii="Calibri" w:eastAsiaTheme="minorHAnsi" w:hAnsi="Calibri" w:cs="Calibri" w:hint="default"/>
        <w:b/>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EC83402"/>
    <w:multiLevelType w:val="hybridMultilevel"/>
    <w:tmpl w:val="00EE13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1035481"/>
    <w:multiLevelType w:val="hybridMultilevel"/>
    <w:tmpl w:val="413C20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6877A0A"/>
    <w:multiLevelType w:val="hybridMultilevel"/>
    <w:tmpl w:val="0A50F1D6"/>
    <w:lvl w:ilvl="0" w:tplc="54721982">
      <w:start w:val="1"/>
      <w:numFmt w:val="lowerLetter"/>
      <w:lvlText w:val="%1)"/>
      <w:lvlJc w:val="left"/>
      <w:pPr>
        <w:ind w:left="720" w:hanging="360"/>
      </w:pPr>
      <w:rPr>
        <w:b/>
        <w:color w:val="7F7F7F" w:themeColor="text1" w:themeTint="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9E47898"/>
    <w:multiLevelType w:val="hybridMultilevel"/>
    <w:tmpl w:val="0A50F1D6"/>
    <w:lvl w:ilvl="0" w:tplc="54721982">
      <w:start w:val="1"/>
      <w:numFmt w:val="lowerLetter"/>
      <w:lvlText w:val="%1)"/>
      <w:lvlJc w:val="left"/>
      <w:pPr>
        <w:ind w:left="720" w:hanging="360"/>
      </w:pPr>
      <w:rPr>
        <w:b/>
        <w:color w:val="7F7F7F" w:themeColor="text1" w:themeTint="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4FAB211A"/>
    <w:multiLevelType w:val="hybridMultilevel"/>
    <w:tmpl w:val="31749418"/>
    <w:lvl w:ilvl="0" w:tplc="C26E99D6">
      <w:start w:val="4"/>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4D951A7"/>
    <w:multiLevelType w:val="hybridMultilevel"/>
    <w:tmpl w:val="55449DB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74833A8"/>
    <w:multiLevelType w:val="hybridMultilevel"/>
    <w:tmpl w:val="C742E9B8"/>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A2804E4"/>
    <w:multiLevelType w:val="hybridMultilevel"/>
    <w:tmpl w:val="8162FAA0"/>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D34544F"/>
    <w:multiLevelType w:val="hybridMultilevel"/>
    <w:tmpl w:val="69C8BF38"/>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1536D28"/>
    <w:multiLevelType w:val="hybridMultilevel"/>
    <w:tmpl w:val="D80259DA"/>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61954F42"/>
    <w:multiLevelType w:val="hybridMultilevel"/>
    <w:tmpl w:val="D94E1E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63016227"/>
    <w:multiLevelType w:val="multilevel"/>
    <w:tmpl w:val="4FCA74D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FB7080"/>
    <w:multiLevelType w:val="hybridMultilevel"/>
    <w:tmpl w:val="66EE2E0A"/>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8AC4A52"/>
    <w:multiLevelType w:val="hybridMultilevel"/>
    <w:tmpl w:val="01FEB9DE"/>
    <w:lvl w:ilvl="0" w:tplc="F64EAEB2">
      <w:start w:val="4"/>
      <w:numFmt w:val="bullet"/>
      <w:lvlText w:val="-"/>
      <w:lvlJc w:val="left"/>
      <w:pPr>
        <w:ind w:left="720" w:hanging="360"/>
      </w:pPr>
      <w:rPr>
        <w:rFonts w:ascii="Calibri" w:eastAsiaTheme="minorHAnsi" w:hAnsi="Calibri" w:cs="Calibri" w:hint="default"/>
        <w:b/>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97F6FBB"/>
    <w:multiLevelType w:val="hybridMultilevel"/>
    <w:tmpl w:val="22D6EF5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71756BBB"/>
    <w:multiLevelType w:val="hybridMultilevel"/>
    <w:tmpl w:val="550877C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781E770D"/>
    <w:multiLevelType w:val="hybridMultilevel"/>
    <w:tmpl w:val="E9C83EE2"/>
    <w:lvl w:ilvl="0" w:tplc="E084D202">
      <w:start w:val="2"/>
      <w:numFmt w:val="bullet"/>
      <w:lvlText w:val="-"/>
      <w:lvlJc w:val="left"/>
      <w:pPr>
        <w:ind w:left="720" w:hanging="360"/>
      </w:pPr>
      <w:rPr>
        <w:rFonts w:ascii="Book Antiqua" w:eastAsia="Calibri" w:hAnsi="Book Antiqua"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7C1C1536"/>
    <w:multiLevelType w:val="hybridMultilevel"/>
    <w:tmpl w:val="D19E2132"/>
    <w:lvl w:ilvl="0" w:tplc="E084D202">
      <w:start w:val="2"/>
      <w:numFmt w:val="bullet"/>
      <w:lvlText w:val="-"/>
      <w:lvlJc w:val="left"/>
      <w:pPr>
        <w:ind w:left="720" w:hanging="360"/>
      </w:pPr>
      <w:rPr>
        <w:rFonts w:ascii="Book Antiqua" w:eastAsia="Calibr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E7B54"/>
    <w:multiLevelType w:val="hybridMultilevel"/>
    <w:tmpl w:val="3664EB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E111619"/>
    <w:multiLevelType w:val="hybridMultilevel"/>
    <w:tmpl w:val="EF52B152"/>
    <w:lvl w:ilvl="0" w:tplc="C26E99D6">
      <w:start w:val="4"/>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8"/>
  </w:num>
  <w:num w:numId="4">
    <w:abstractNumId w:val="36"/>
  </w:num>
  <w:num w:numId="5">
    <w:abstractNumId w:val="32"/>
  </w:num>
  <w:num w:numId="6">
    <w:abstractNumId w:val="2"/>
  </w:num>
  <w:num w:numId="7">
    <w:abstractNumId w:val="15"/>
  </w:num>
  <w:num w:numId="8">
    <w:abstractNumId w:val="20"/>
  </w:num>
  <w:num w:numId="9">
    <w:abstractNumId w:val="31"/>
  </w:num>
  <w:num w:numId="10">
    <w:abstractNumId w:val="9"/>
  </w:num>
  <w:num w:numId="11">
    <w:abstractNumId w:val="0"/>
  </w:num>
  <w:num w:numId="12">
    <w:abstractNumId w:val="7"/>
  </w:num>
  <w:num w:numId="13">
    <w:abstractNumId w:val="13"/>
  </w:num>
  <w:num w:numId="14">
    <w:abstractNumId w:val="12"/>
  </w:num>
  <w:num w:numId="15">
    <w:abstractNumId w:val="4"/>
  </w:num>
  <w:num w:numId="16">
    <w:abstractNumId w:val="22"/>
  </w:num>
  <w:num w:numId="17">
    <w:abstractNumId w:val="23"/>
  </w:num>
  <w:num w:numId="18">
    <w:abstractNumId w:val="19"/>
  </w:num>
  <w:num w:numId="19">
    <w:abstractNumId w:val="11"/>
  </w:num>
  <w:num w:numId="20">
    <w:abstractNumId w:val="33"/>
  </w:num>
  <w:num w:numId="21">
    <w:abstractNumId w:val="6"/>
  </w:num>
  <w:num w:numId="22">
    <w:abstractNumId w:val="35"/>
  </w:num>
  <w:num w:numId="23">
    <w:abstractNumId w:val="24"/>
  </w:num>
  <w:num w:numId="24">
    <w:abstractNumId w:val="26"/>
  </w:num>
  <w:num w:numId="25">
    <w:abstractNumId w:val="21"/>
  </w:num>
  <w:num w:numId="26">
    <w:abstractNumId w:val="3"/>
  </w:num>
  <w:num w:numId="27">
    <w:abstractNumId w:val="18"/>
  </w:num>
  <w:num w:numId="28">
    <w:abstractNumId w:val="17"/>
  </w:num>
  <w:num w:numId="29">
    <w:abstractNumId w:val="30"/>
  </w:num>
  <w:num w:numId="30">
    <w:abstractNumId w:val="10"/>
  </w:num>
  <w:num w:numId="31">
    <w:abstractNumId w:val="27"/>
  </w:num>
  <w:num w:numId="32">
    <w:abstractNumId w:val="25"/>
  </w:num>
  <w:num w:numId="33">
    <w:abstractNumId w:val="28"/>
  </w:num>
  <w:num w:numId="34">
    <w:abstractNumId w:val="5"/>
  </w:num>
  <w:num w:numId="35">
    <w:abstractNumId w:val="34"/>
  </w:num>
  <w:num w:numId="36">
    <w:abstractNumId w:val="14"/>
  </w:num>
  <w:num w:numId="37">
    <w:abstractNumId w:val="29"/>
  </w:num>
  <w:num w:numId="3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B1"/>
    <w:rsid w:val="00001727"/>
    <w:rsid w:val="0000277B"/>
    <w:rsid w:val="00003344"/>
    <w:rsid w:val="00010FD5"/>
    <w:rsid w:val="00011BC4"/>
    <w:rsid w:val="00013A12"/>
    <w:rsid w:val="0001468D"/>
    <w:rsid w:val="000158E3"/>
    <w:rsid w:val="00020660"/>
    <w:rsid w:val="00023A5F"/>
    <w:rsid w:val="000254A2"/>
    <w:rsid w:val="000265D8"/>
    <w:rsid w:val="00031517"/>
    <w:rsid w:val="00034968"/>
    <w:rsid w:val="000356A8"/>
    <w:rsid w:val="00036D5A"/>
    <w:rsid w:val="000430F5"/>
    <w:rsid w:val="00044E6C"/>
    <w:rsid w:val="0005619A"/>
    <w:rsid w:val="00060A69"/>
    <w:rsid w:val="00063361"/>
    <w:rsid w:val="00066271"/>
    <w:rsid w:val="00070006"/>
    <w:rsid w:val="00071706"/>
    <w:rsid w:val="0007232A"/>
    <w:rsid w:val="000759A6"/>
    <w:rsid w:val="00075B69"/>
    <w:rsid w:val="00076AD5"/>
    <w:rsid w:val="00082B5E"/>
    <w:rsid w:val="00083545"/>
    <w:rsid w:val="0008387D"/>
    <w:rsid w:val="00085024"/>
    <w:rsid w:val="0008503B"/>
    <w:rsid w:val="00085044"/>
    <w:rsid w:val="00087204"/>
    <w:rsid w:val="00087246"/>
    <w:rsid w:val="00092C3F"/>
    <w:rsid w:val="000937C5"/>
    <w:rsid w:val="0009429E"/>
    <w:rsid w:val="00095A8A"/>
    <w:rsid w:val="000A12AB"/>
    <w:rsid w:val="000A3398"/>
    <w:rsid w:val="000A430F"/>
    <w:rsid w:val="000A78D9"/>
    <w:rsid w:val="000B1F27"/>
    <w:rsid w:val="000B2B1C"/>
    <w:rsid w:val="000B3EE5"/>
    <w:rsid w:val="000B4085"/>
    <w:rsid w:val="000C0556"/>
    <w:rsid w:val="000D0B17"/>
    <w:rsid w:val="000D14D3"/>
    <w:rsid w:val="000D20C6"/>
    <w:rsid w:val="000D2A4C"/>
    <w:rsid w:val="000D5614"/>
    <w:rsid w:val="000D7E33"/>
    <w:rsid w:val="000E1009"/>
    <w:rsid w:val="000E1BA9"/>
    <w:rsid w:val="000E3A3B"/>
    <w:rsid w:val="000E3B12"/>
    <w:rsid w:val="000E4AF5"/>
    <w:rsid w:val="000E5AB8"/>
    <w:rsid w:val="000E5E88"/>
    <w:rsid w:val="000E7182"/>
    <w:rsid w:val="000E74A0"/>
    <w:rsid w:val="000F0EB2"/>
    <w:rsid w:val="000F255F"/>
    <w:rsid w:val="000F4886"/>
    <w:rsid w:val="000F66C2"/>
    <w:rsid w:val="000F6F80"/>
    <w:rsid w:val="000F7F03"/>
    <w:rsid w:val="0010201C"/>
    <w:rsid w:val="0010577E"/>
    <w:rsid w:val="0010649C"/>
    <w:rsid w:val="00106F5F"/>
    <w:rsid w:val="00106FAD"/>
    <w:rsid w:val="001138D5"/>
    <w:rsid w:val="00120B0E"/>
    <w:rsid w:val="00123EDE"/>
    <w:rsid w:val="00124897"/>
    <w:rsid w:val="00125239"/>
    <w:rsid w:val="0013021C"/>
    <w:rsid w:val="001327DB"/>
    <w:rsid w:val="0013313E"/>
    <w:rsid w:val="00134071"/>
    <w:rsid w:val="00134807"/>
    <w:rsid w:val="0013484B"/>
    <w:rsid w:val="0013519F"/>
    <w:rsid w:val="001363A0"/>
    <w:rsid w:val="00136AD3"/>
    <w:rsid w:val="00136FE8"/>
    <w:rsid w:val="0013713E"/>
    <w:rsid w:val="00141E0C"/>
    <w:rsid w:val="00144D43"/>
    <w:rsid w:val="001464AA"/>
    <w:rsid w:val="00146649"/>
    <w:rsid w:val="0015239C"/>
    <w:rsid w:val="0015381C"/>
    <w:rsid w:val="00153CE6"/>
    <w:rsid w:val="0016027E"/>
    <w:rsid w:val="001602E1"/>
    <w:rsid w:val="0016321D"/>
    <w:rsid w:val="00163819"/>
    <w:rsid w:val="00165436"/>
    <w:rsid w:val="00165601"/>
    <w:rsid w:val="00165A54"/>
    <w:rsid w:val="00165B03"/>
    <w:rsid w:val="00170A52"/>
    <w:rsid w:val="00172224"/>
    <w:rsid w:val="00175953"/>
    <w:rsid w:val="00175C88"/>
    <w:rsid w:val="001773D2"/>
    <w:rsid w:val="001802A1"/>
    <w:rsid w:val="00181421"/>
    <w:rsid w:val="00182139"/>
    <w:rsid w:val="0018490A"/>
    <w:rsid w:val="00186067"/>
    <w:rsid w:val="00190576"/>
    <w:rsid w:val="0019087A"/>
    <w:rsid w:val="00191955"/>
    <w:rsid w:val="00192FE7"/>
    <w:rsid w:val="00197DFB"/>
    <w:rsid w:val="001A6EE1"/>
    <w:rsid w:val="001B201B"/>
    <w:rsid w:val="001B3234"/>
    <w:rsid w:val="001B69A4"/>
    <w:rsid w:val="001B7A15"/>
    <w:rsid w:val="001B7EA0"/>
    <w:rsid w:val="001C136F"/>
    <w:rsid w:val="001C1B49"/>
    <w:rsid w:val="001C2119"/>
    <w:rsid w:val="001C29F1"/>
    <w:rsid w:val="001C2E88"/>
    <w:rsid w:val="001C50DB"/>
    <w:rsid w:val="001C5EB3"/>
    <w:rsid w:val="001C5EEE"/>
    <w:rsid w:val="001D1C4D"/>
    <w:rsid w:val="001D2FAC"/>
    <w:rsid w:val="001D467B"/>
    <w:rsid w:val="001D6F0B"/>
    <w:rsid w:val="001E0B44"/>
    <w:rsid w:val="001E3180"/>
    <w:rsid w:val="001F0D12"/>
    <w:rsid w:val="001F5285"/>
    <w:rsid w:val="002021DA"/>
    <w:rsid w:val="00203B3C"/>
    <w:rsid w:val="0021146B"/>
    <w:rsid w:val="0021308E"/>
    <w:rsid w:val="00214AAC"/>
    <w:rsid w:val="0021641A"/>
    <w:rsid w:val="002200D1"/>
    <w:rsid w:val="0022138F"/>
    <w:rsid w:val="00222AE4"/>
    <w:rsid w:val="00227B3E"/>
    <w:rsid w:val="0023023D"/>
    <w:rsid w:val="00231122"/>
    <w:rsid w:val="00231836"/>
    <w:rsid w:val="002330AB"/>
    <w:rsid w:val="002334A7"/>
    <w:rsid w:val="002403BE"/>
    <w:rsid w:val="00240D9F"/>
    <w:rsid w:val="00247135"/>
    <w:rsid w:val="002556B4"/>
    <w:rsid w:val="00256702"/>
    <w:rsid w:val="00256BAB"/>
    <w:rsid w:val="00256D4C"/>
    <w:rsid w:val="00257D85"/>
    <w:rsid w:val="002626DB"/>
    <w:rsid w:val="00262B52"/>
    <w:rsid w:val="00265880"/>
    <w:rsid w:val="0026594A"/>
    <w:rsid w:val="00265F76"/>
    <w:rsid w:val="00271AA7"/>
    <w:rsid w:val="00276DD4"/>
    <w:rsid w:val="00280DC2"/>
    <w:rsid w:val="00282401"/>
    <w:rsid w:val="0028344C"/>
    <w:rsid w:val="0028564F"/>
    <w:rsid w:val="00286C81"/>
    <w:rsid w:val="00291323"/>
    <w:rsid w:val="00297A84"/>
    <w:rsid w:val="002A1E7B"/>
    <w:rsid w:val="002A373B"/>
    <w:rsid w:val="002A5956"/>
    <w:rsid w:val="002A63BA"/>
    <w:rsid w:val="002A774D"/>
    <w:rsid w:val="002A77AC"/>
    <w:rsid w:val="002B43DF"/>
    <w:rsid w:val="002B4E14"/>
    <w:rsid w:val="002B55A1"/>
    <w:rsid w:val="002B619C"/>
    <w:rsid w:val="002B77EC"/>
    <w:rsid w:val="002C2837"/>
    <w:rsid w:val="002C3B34"/>
    <w:rsid w:val="002C4625"/>
    <w:rsid w:val="002C50EB"/>
    <w:rsid w:val="002D122A"/>
    <w:rsid w:val="002D12E1"/>
    <w:rsid w:val="002D76B8"/>
    <w:rsid w:val="002E168E"/>
    <w:rsid w:val="002E3407"/>
    <w:rsid w:val="002E36A2"/>
    <w:rsid w:val="002E433D"/>
    <w:rsid w:val="002E53DB"/>
    <w:rsid w:val="002E6D67"/>
    <w:rsid w:val="002E6F53"/>
    <w:rsid w:val="002F067B"/>
    <w:rsid w:val="002F2341"/>
    <w:rsid w:val="002F4EB0"/>
    <w:rsid w:val="002F4F4F"/>
    <w:rsid w:val="002F5B0C"/>
    <w:rsid w:val="002F69F4"/>
    <w:rsid w:val="002F6AF3"/>
    <w:rsid w:val="00300143"/>
    <w:rsid w:val="00300320"/>
    <w:rsid w:val="00300F0F"/>
    <w:rsid w:val="0031252B"/>
    <w:rsid w:val="00314569"/>
    <w:rsid w:val="00315274"/>
    <w:rsid w:val="003162DC"/>
    <w:rsid w:val="00316A21"/>
    <w:rsid w:val="00317B67"/>
    <w:rsid w:val="003269B9"/>
    <w:rsid w:val="00327428"/>
    <w:rsid w:val="00333DD0"/>
    <w:rsid w:val="00336A1A"/>
    <w:rsid w:val="0034025E"/>
    <w:rsid w:val="003425EA"/>
    <w:rsid w:val="003437CA"/>
    <w:rsid w:val="00343C69"/>
    <w:rsid w:val="00346C27"/>
    <w:rsid w:val="00347F0F"/>
    <w:rsid w:val="003548D4"/>
    <w:rsid w:val="00357F7C"/>
    <w:rsid w:val="00360FA5"/>
    <w:rsid w:val="00370119"/>
    <w:rsid w:val="00371744"/>
    <w:rsid w:val="003726D6"/>
    <w:rsid w:val="0037271A"/>
    <w:rsid w:val="00372A9D"/>
    <w:rsid w:val="00372E86"/>
    <w:rsid w:val="0037307D"/>
    <w:rsid w:val="0037337A"/>
    <w:rsid w:val="00373594"/>
    <w:rsid w:val="003758AE"/>
    <w:rsid w:val="003779E6"/>
    <w:rsid w:val="00384129"/>
    <w:rsid w:val="0039132D"/>
    <w:rsid w:val="00391454"/>
    <w:rsid w:val="00391A85"/>
    <w:rsid w:val="00392EC1"/>
    <w:rsid w:val="0039328B"/>
    <w:rsid w:val="00395043"/>
    <w:rsid w:val="00395A16"/>
    <w:rsid w:val="003A30C4"/>
    <w:rsid w:val="003A53E7"/>
    <w:rsid w:val="003B08E3"/>
    <w:rsid w:val="003B1066"/>
    <w:rsid w:val="003B555A"/>
    <w:rsid w:val="003B6FF9"/>
    <w:rsid w:val="003B7D15"/>
    <w:rsid w:val="003B7FE6"/>
    <w:rsid w:val="003C1E9D"/>
    <w:rsid w:val="003C3311"/>
    <w:rsid w:val="003C4E39"/>
    <w:rsid w:val="003C6BB9"/>
    <w:rsid w:val="003D3CE3"/>
    <w:rsid w:val="003D3D79"/>
    <w:rsid w:val="003D4037"/>
    <w:rsid w:val="003D5261"/>
    <w:rsid w:val="003D52A0"/>
    <w:rsid w:val="003E0E22"/>
    <w:rsid w:val="003E2D27"/>
    <w:rsid w:val="003E7734"/>
    <w:rsid w:val="003F19C3"/>
    <w:rsid w:val="003F4982"/>
    <w:rsid w:val="003F4A7F"/>
    <w:rsid w:val="003F56B0"/>
    <w:rsid w:val="0040358F"/>
    <w:rsid w:val="004038B1"/>
    <w:rsid w:val="00405574"/>
    <w:rsid w:val="00406BAF"/>
    <w:rsid w:val="00414038"/>
    <w:rsid w:val="004141A3"/>
    <w:rsid w:val="00415234"/>
    <w:rsid w:val="0041765A"/>
    <w:rsid w:val="004220E0"/>
    <w:rsid w:val="00422E04"/>
    <w:rsid w:val="0042518C"/>
    <w:rsid w:val="004307AC"/>
    <w:rsid w:val="0043095F"/>
    <w:rsid w:val="0043268D"/>
    <w:rsid w:val="004361A5"/>
    <w:rsid w:val="00440AAC"/>
    <w:rsid w:val="00443BD7"/>
    <w:rsid w:val="0044514F"/>
    <w:rsid w:val="004451BA"/>
    <w:rsid w:val="00447DBF"/>
    <w:rsid w:val="004504BC"/>
    <w:rsid w:val="00452BC1"/>
    <w:rsid w:val="00453945"/>
    <w:rsid w:val="00455B8B"/>
    <w:rsid w:val="00465DCD"/>
    <w:rsid w:val="00472997"/>
    <w:rsid w:val="00473E7D"/>
    <w:rsid w:val="00475352"/>
    <w:rsid w:val="00477022"/>
    <w:rsid w:val="00480792"/>
    <w:rsid w:val="00481A8D"/>
    <w:rsid w:val="00481E7D"/>
    <w:rsid w:val="004829EC"/>
    <w:rsid w:val="00483105"/>
    <w:rsid w:val="00483F11"/>
    <w:rsid w:val="00484DF2"/>
    <w:rsid w:val="00485A92"/>
    <w:rsid w:val="00485E14"/>
    <w:rsid w:val="0049167F"/>
    <w:rsid w:val="00491E98"/>
    <w:rsid w:val="0049450B"/>
    <w:rsid w:val="00494B7F"/>
    <w:rsid w:val="00495C8F"/>
    <w:rsid w:val="0049624B"/>
    <w:rsid w:val="004A280C"/>
    <w:rsid w:val="004A3447"/>
    <w:rsid w:val="004B134F"/>
    <w:rsid w:val="004B2431"/>
    <w:rsid w:val="004B27AE"/>
    <w:rsid w:val="004B74E1"/>
    <w:rsid w:val="004C2714"/>
    <w:rsid w:val="004C2E94"/>
    <w:rsid w:val="004C435D"/>
    <w:rsid w:val="004C4878"/>
    <w:rsid w:val="004C52AA"/>
    <w:rsid w:val="004C6E02"/>
    <w:rsid w:val="004C717C"/>
    <w:rsid w:val="004C7A59"/>
    <w:rsid w:val="004D029E"/>
    <w:rsid w:val="004D2567"/>
    <w:rsid w:val="004D46CB"/>
    <w:rsid w:val="004D5FD6"/>
    <w:rsid w:val="004D689F"/>
    <w:rsid w:val="004D7D3E"/>
    <w:rsid w:val="004D7EDC"/>
    <w:rsid w:val="004D7F74"/>
    <w:rsid w:val="004E1E08"/>
    <w:rsid w:val="004E1ED3"/>
    <w:rsid w:val="004E2D67"/>
    <w:rsid w:val="004F0937"/>
    <w:rsid w:val="004F0CB4"/>
    <w:rsid w:val="004F4F1A"/>
    <w:rsid w:val="004F505E"/>
    <w:rsid w:val="004F52DB"/>
    <w:rsid w:val="00500E68"/>
    <w:rsid w:val="00504AFC"/>
    <w:rsid w:val="005120DF"/>
    <w:rsid w:val="005121C6"/>
    <w:rsid w:val="00512567"/>
    <w:rsid w:val="00512D6E"/>
    <w:rsid w:val="00514FEF"/>
    <w:rsid w:val="00515A8D"/>
    <w:rsid w:val="005163E0"/>
    <w:rsid w:val="00517909"/>
    <w:rsid w:val="00520023"/>
    <w:rsid w:val="00520F32"/>
    <w:rsid w:val="00521314"/>
    <w:rsid w:val="00524CDA"/>
    <w:rsid w:val="00526AF8"/>
    <w:rsid w:val="0053116B"/>
    <w:rsid w:val="0053372C"/>
    <w:rsid w:val="00536986"/>
    <w:rsid w:val="00537B85"/>
    <w:rsid w:val="005415DC"/>
    <w:rsid w:val="0054328D"/>
    <w:rsid w:val="00544678"/>
    <w:rsid w:val="005474E4"/>
    <w:rsid w:val="0055384E"/>
    <w:rsid w:val="00553F29"/>
    <w:rsid w:val="005552CB"/>
    <w:rsid w:val="0055684D"/>
    <w:rsid w:val="00557505"/>
    <w:rsid w:val="00570947"/>
    <w:rsid w:val="00571B5C"/>
    <w:rsid w:val="005737B0"/>
    <w:rsid w:val="00577140"/>
    <w:rsid w:val="00587FD3"/>
    <w:rsid w:val="00590B0B"/>
    <w:rsid w:val="00594A7B"/>
    <w:rsid w:val="005959C5"/>
    <w:rsid w:val="005A2D5B"/>
    <w:rsid w:val="005A4F26"/>
    <w:rsid w:val="005A5FCB"/>
    <w:rsid w:val="005A6715"/>
    <w:rsid w:val="005A7131"/>
    <w:rsid w:val="005B0B0F"/>
    <w:rsid w:val="005B0E67"/>
    <w:rsid w:val="005B36F3"/>
    <w:rsid w:val="005C0264"/>
    <w:rsid w:val="005C2392"/>
    <w:rsid w:val="005C69CF"/>
    <w:rsid w:val="005C7D6F"/>
    <w:rsid w:val="005D7A04"/>
    <w:rsid w:val="005E62E5"/>
    <w:rsid w:val="005E6812"/>
    <w:rsid w:val="005F10FF"/>
    <w:rsid w:val="005F1922"/>
    <w:rsid w:val="005F57A4"/>
    <w:rsid w:val="005F6ED8"/>
    <w:rsid w:val="005F77B2"/>
    <w:rsid w:val="00606810"/>
    <w:rsid w:val="006068E5"/>
    <w:rsid w:val="0060713E"/>
    <w:rsid w:val="0061197B"/>
    <w:rsid w:val="0061283C"/>
    <w:rsid w:val="00613069"/>
    <w:rsid w:val="0061519D"/>
    <w:rsid w:val="006166D3"/>
    <w:rsid w:val="00617B2A"/>
    <w:rsid w:val="006206FA"/>
    <w:rsid w:val="00621443"/>
    <w:rsid w:val="00626296"/>
    <w:rsid w:val="00627AB2"/>
    <w:rsid w:val="006300E7"/>
    <w:rsid w:val="00631A46"/>
    <w:rsid w:val="00632D35"/>
    <w:rsid w:val="00634638"/>
    <w:rsid w:val="00635688"/>
    <w:rsid w:val="0064698F"/>
    <w:rsid w:val="0065229D"/>
    <w:rsid w:val="00652A1E"/>
    <w:rsid w:val="006535AC"/>
    <w:rsid w:val="00653F67"/>
    <w:rsid w:val="00662743"/>
    <w:rsid w:val="00666667"/>
    <w:rsid w:val="006703B0"/>
    <w:rsid w:val="0067162D"/>
    <w:rsid w:val="00671870"/>
    <w:rsid w:val="006742BF"/>
    <w:rsid w:val="00676E1F"/>
    <w:rsid w:val="00677316"/>
    <w:rsid w:val="006774E4"/>
    <w:rsid w:val="00681253"/>
    <w:rsid w:val="006859CF"/>
    <w:rsid w:val="00687565"/>
    <w:rsid w:val="00694C50"/>
    <w:rsid w:val="006959F9"/>
    <w:rsid w:val="00697408"/>
    <w:rsid w:val="006A0499"/>
    <w:rsid w:val="006A0584"/>
    <w:rsid w:val="006A1E8F"/>
    <w:rsid w:val="006A3AAB"/>
    <w:rsid w:val="006A5CBF"/>
    <w:rsid w:val="006B106C"/>
    <w:rsid w:val="006B24B2"/>
    <w:rsid w:val="006B29D0"/>
    <w:rsid w:val="006B4E8A"/>
    <w:rsid w:val="006C32D7"/>
    <w:rsid w:val="006C3459"/>
    <w:rsid w:val="006C3900"/>
    <w:rsid w:val="006C54E4"/>
    <w:rsid w:val="006D516D"/>
    <w:rsid w:val="006E3AB5"/>
    <w:rsid w:val="006E739B"/>
    <w:rsid w:val="006F1718"/>
    <w:rsid w:val="006F1981"/>
    <w:rsid w:val="006F1FEE"/>
    <w:rsid w:val="006F2DFA"/>
    <w:rsid w:val="006F39B0"/>
    <w:rsid w:val="00701EB6"/>
    <w:rsid w:val="00715110"/>
    <w:rsid w:val="00717252"/>
    <w:rsid w:val="007202C1"/>
    <w:rsid w:val="007300F9"/>
    <w:rsid w:val="0073093A"/>
    <w:rsid w:val="00730A40"/>
    <w:rsid w:val="0073119D"/>
    <w:rsid w:val="00734154"/>
    <w:rsid w:val="00736E90"/>
    <w:rsid w:val="00737A5A"/>
    <w:rsid w:val="00742FB4"/>
    <w:rsid w:val="00744643"/>
    <w:rsid w:val="007457F4"/>
    <w:rsid w:val="007468C9"/>
    <w:rsid w:val="00751466"/>
    <w:rsid w:val="00751B2A"/>
    <w:rsid w:val="00753279"/>
    <w:rsid w:val="00753CAC"/>
    <w:rsid w:val="00754B03"/>
    <w:rsid w:val="00761052"/>
    <w:rsid w:val="00763BC2"/>
    <w:rsid w:val="007662E2"/>
    <w:rsid w:val="00766EBC"/>
    <w:rsid w:val="0077046F"/>
    <w:rsid w:val="00775720"/>
    <w:rsid w:val="007774AD"/>
    <w:rsid w:val="00780DAE"/>
    <w:rsid w:val="00782520"/>
    <w:rsid w:val="00784A5B"/>
    <w:rsid w:val="00785F05"/>
    <w:rsid w:val="00787720"/>
    <w:rsid w:val="007922EE"/>
    <w:rsid w:val="00793E66"/>
    <w:rsid w:val="007948B4"/>
    <w:rsid w:val="0079761A"/>
    <w:rsid w:val="00797662"/>
    <w:rsid w:val="007977B7"/>
    <w:rsid w:val="007A48CB"/>
    <w:rsid w:val="007A514C"/>
    <w:rsid w:val="007A7CA3"/>
    <w:rsid w:val="007B06C3"/>
    <w:rsid w:val="007B07F1"/>
    <w:rsid w:val="007C0DB8"/>
    <w:rsid w:val="007C2CB2"/>
    <w:rsid w:val="007C369F"/>
    <w:rsid w:val="007C766B"/>
    <w:rsid w:val="007D0B6E"/>
    <w:rsid w:val="007D32E8"/>
    <w:rsid w:val="007D63A7"/>
    <w:rsid w:val="007D6420"/>
    <w:rsid w:val="007D78FE"/>
    <w:rsid w:val="007E37E5"/>
    <w:rsid w:val="007E7508"/>
    <w:rsid w:val="007F334F"/>
    <w:rsid w:val="007F3C83"/>
    <w:rsid w:val="007F6FCB"/>
    <w:rsid w:val="007F73DE"/>
    <w:rsid w:val="00801CB9"/>
    <w:rsid w:val="0080589A"/>
    <w:rsid w:val="008058DE"/>
    <w:rsid w:val="00813437"/>
    <w:rsid w:val="0081393F"/>
    <w:rsid w:val="0081492F"/>
    <w:rsid w:val="00817B5B"/>
    <w:rsid w:val="008263A7"/>
    <w:rsid w:val="00831154"/>
    <w:rsid w:val="00831C19"/>
    <w:rsid w:val="00833489"/>
    <w:rsid w:val="00835D72"/>
    <w:rsid w:val="00840C6C"/>
    <w:rsid w:val="0084461F"/>
    <w:rsid w:val="00845D8E"/>
    <w:rsid w:val="00850854"/>
    <w:rsid w:val="008508E1"/>
    <w:rsid w:val="00851087"/>
    <w:rsid w:val="00853792"/>
    <w:rsid w:val="0085468E"/>
    <w:rsid w:val="008546C3"/>
    <w:rsid w:val="0085542A"/>
    <w:rsid w:val="00855DC1"/>
    <w:rsid w:val="00860F08"/>
    <w:rsid w:val="00864D34"/>
    <w:rsid w:val="008653E1"/>
    <w:rsid w:val="008666C5"/>
    <w:rsid w:val="00875C30"/>
    <w:rsid w:val="00876238"/>
    <w:rsid w:val="00877EC5"/>
    <w:rsid w:val="00880281"/>
    <w:rsid w:val="0088392F"/>
    <w:rsid w:val="0088415C"/>
    <w:rsid w:val="00884A2D"/>
    <w:rsid w:val="0089536F"/>
    <w:rsid w:val="00896513"/>
    <w:rsid w:val="008A3753"/>
    <w:rsid w:val="008A4E52"/>
    <w:rsid w:val="008A7A04"/>
    <w:rsid w:val="008A7AF6"/>
    <w:rsid w:val="008B3166"/>
    <w:rsid w:val="008B4375"/>
    <w:rsid w:val="008B753D"/>
    <w:rsid w:val="008D70EF"/>
    <w:rsid w:val="008E1047"/>
    <w:rsid w:val="008E3AB2"/>
    <w:rsid w:val="008E3FCF"/>
    <w:rsid w:val="008E6F17"/>
    <w:rsid w:val="008E7022"/>
    <w:rsid w:val="008E74A5"/>
    <w:rsid w:val="008F004E"/>
    <w:rsid w:val="008F438D"/>
    <w:rsid w:val="008F4D51"/>
    <w:rsid w:val="008F6018"/>
    <w:rsid w:val="00902C78"/>
    <w:rsid w:val="00904B92"/>
    <w:rsid w:val="00920AB7"/>
    <w:rsid w:val="0092476B"/>
    <w:rsid w:val="0095093E"/>
    <w:rsid w:val="00950F6D"/>
    <w:rsid w:val="00953007"/>
    <w:rsid w:val="009535D1"/>
    <w:rsid w:val="00960485"/>
    <w:rsid w:val="0096111F"/>
    <w:rsid w:val="00961646"/>
    <w:rsid w:val="00962D50"/>
    <w:rsid w:val="009672E8"/>
    <w:rsid w:val="009679DC"/>
    <w:rsid w:val="0097023B"/>
    <w:rsid w:val="0097142E"/>
    <w:rsid w:val="00976079"/>
    <w:rsid w:val="0098220E"/>
    <w:rsid w:val="00983310"/>
    <w:rsid w:val="00983E04"/>
    <w:rsid w:val="00990EFB"/>
    <w:rsid w:val="00993C0C"/>
    <w:rsid w:val="00995138"/>
    <w:rsid w:val="009A0FC0"/>
    <w:rsid w:val="009A1B83"/>
    <w:rsid w:val="009A53AD"/>
    <w:rsid w:val="009A582C"/>
    <w:rsid w:val="009B46F9"/>
    <w:rsid w:val="009B6206"/>
    <w:rsid w:val="009C6AAA"/>
    <w:rsid w:val="009D03B6"/>
    <w:rsid w:val="009D1168"/>
    <w:rsid w:val="009D1B64"/>
    <w:rsid w:val="009D21CD"/>
    <w:rsid w:val="009D267F"/>
    <w:rsid w:val="009D3BB7"/>
    <w:rsid w:val="009D62E1"/>
    <w:rsid w:val="009D6BC5"/>
    <w:rsid w:val="009D794C"/>
    <w:rsid w:val="009E0602"/>
    <w:rsid w:val="009F5E30"/>
    <w:rsid w:val="009F6A3F"/>
    <w:rsid w:val="009F7636"/>
    <w:rsid w:val="00A11636"/>
    <w:rsid w:val="00A12665"/>
    <w:rsid w:val="00A12ACF"/>
    <w:rsid w:val="00A12D90"/>
    <w:rsid w:val="00A13BBE"/>
    <w:rsid w:val="00A1507E"/>
    <w:rsid w:val="00A158B2"/>
    <w:rsid w:val="00A16F8E"/>
    <w:rsid w:val="00A2052B"/>
    <w:rsid w:val="00A216B0"/>
    <w:rsid w:val="00A232CD"/>
    <w:rsid w:val="00A27533"/>
    <w:rsid w:val="00A30869"/>
    <w:rsid w:val="00A314B0"/>
    <w:rsid w:val="00A3154D"/>
    <w:rsid w:val="00A402B1"/>
    <w:rsid w:val="00A43580"/>
    <w:rsid w:val="00A436A3"/>
    <w:rsid w:val="00A43824"/>
    <w:rsid w:val="00A43D48"/>
    <w:rsid w:val="00A47608"/>
    <w:rsid w:val="00A5057C"/>
    <w:rsid w:val="00A5257B"/>
    <w:rsid w:val="00A53E7B"/>
    <w:rsid w:val="00A55EE9"/>
    <w:rsid w:val="00A65721"/>
    <w:rsid w:val="00A65734"/>
    <w:rsid w:val="00A66DCE"/>
    <w:rsid w:val="00A6700F"/>
    <w:rsid w:val="00A6790A"/>
    <w:rsid w:val="00A70E8F"/>
    <w:rsid w:val="00A7348F"/>
    <w:rsid w:val="00A75C14"/>
    <w:rsid w:val="00A76A61"/>
    <w:rsid w:val="00A811ED"/>
    <w:rsid w:val="00A83434"/>
    <w:rsid w:val="00A86F6B"/>
    <w:rsid w:val="00A8751B"/>
    <w:rsid w:val="00A9017A"/>
    <w:rsid w:val="00A914EB"/>
    <w:rsid w:val="00A956F4"/>
    <w:rsid w:val="00A96A77"/>
    <w:rsid w:val="00AA010E"/>
    <w:rsid w:val="00AA03D2"/>
    <w:rsid w:val="00AA31DA"/>
    <w:rsid w:val="00AA3217"/>
    <w:rsid w:val="00AA55EB"/>
    <w:rsid w:val="00AA77CE"/>
    <w:rsid w:val="00AB050D"/>
    <w:rsid w:val="00AB05DB"/>
    <w:rsid w:val="00AB1C66"/>
    <w:rsid w:val="00AB39C7"/>
    <w:rsid w:val="00AB3B57"/>
    <w:rsid w:val="00AB710F"/>
    <w:rsid w:val="00AB7284"/>
    <w:rsid w:val="00AC2BA7"/>
    <w:rsid w:val="00AC2CBA"/>
    <w:rsid w:val="00AC465E"/>
    <w:rsid w:val="00AC608B"/>
    <w:rsid w:val="00AD169A"/>
    <w:rsid w:val="00AD2A58"/>
    <w:rsid w:val="00AD3474"/>
    <w:rsid w:val="00AD3C2A"/>
    <w:rsid w:val="00AD5AD8"/>
    <w:rsid w:val="00AD61F6"/>
    <w:rsid w:val="00AD7252"/>
    <w:rsid w:val="00AE08D3"/>
    <w:rsid w:val="00AE161D"/>
    <w:rsid w:val="00AE316F"/>
    <w:rsid w:val="00AE39DE"/>
    <w:rsid w:val="00AE6886"/>
    <w:rsid w:val="00AE753E"/>
    <w:rsid w:val="00AF210B"/>
    <w:rsid w:val="00AF3B26"/>
    <w:rsid w:val="00AF3C77"/>
    <w:rsid w:val="00AF5FF1"/>
    <w:rsid w:val="00B00269"/>
    <w:rsid w:val="00B018C9"/>
    <w:rsid w:val="00B02861"/>
    <w:rsid w:val="00B0402C"/>
    <w:rsid w:val="00B205B1"/>
    <w:rsid w:val="00B239C5"/>
    <w:rsid w:val="00B24FE4"/>
    <w:rsid w:val="00B262B1"/>
    <w:rsid w:val="00B27012"/>
    <w:rsid w:val="00B27D1C"/>
    <w:rsid w:val="00B32107"/>
    <w:rsid w:val="00B327DD"/>
    <w:rsid w:val="00B33BF2"/>
    <w:rsid w:val="00B37691"/>
    <w:rsid w:val="00B40519"/>
    <w:rsid w:val="00B40C97"/>
    <w:rsid w:val="00B412F4"/>
    <w:rsid w:val="00B436FD"/>
    <w:rsid w:val="00B43F63"/>
    <w:rsid w:val="00B51FEB"/>
    <w:rsid w:val="00B55635"/>
    <w:rsid w:val="00B57B2C"/>
    <w:rsid w:val="00B6684D"/>
    <w:rsid w:val="00B74CD0"/>
    <w:rsid w:val="00B865C5"/>
    <w:rsid w:val="00B86CB6"/>
    <w:rsid w:val="00B87552"/>
    <w:rsid w:val="00B90292"/>
    <w:rsid w:val="00B906FF"/>
    <w:rsid w:val="00B97D81"/>
    <w:rsid w:val="00BA6C8D"/>
    <w:rsid w:val="00BA72FD"/>
    <w:rsid w:val="00BA7A71"/>
    <w:rsid w:val="00BB0695"/>
    <w:rsid w:val="00BB3F20"/>
    <w:rsid w:val="00BB49CD"/>
    <w:rsid w:val="00BB5E47"/>
    <w:rsid w:val="00BB76B7"/>
    <w:rsid w:val="00BC0F1C"/>
    <w:rsid w:val="00BC62AB"/>
    <w:rsid w:val="00BC7AA1"/>
    <w:rsid w:val="00BD33CF"/>
    <w:rsid w:val="00BD579D"/>
    <w:rsid w:val="00BE06BD"/>
    <w:rsid w:val="00BE072C"/>
    <w:rsid w:val="00BE1895"/>
    <w:rsid w:val="00BE1BBC"/>
    <w:rsid w:val="00BE2B70"/>
    <w:rsid w:val="00BE45BA"/>
    <w:rsid w:val="00BF116A"/>
    <w:rsid w:val="00BF5524"/>
    <w:rsid w:val="00BF7F58"/>
    <w:rsid w:val="00C02D9F"/>
    <w:rsid w:val="00C03327"/>
    <w:rsid w:val="00C11D62"/>
    <w:rsid w:val="00C1201A"/>
    <w:rsid w:val="00C1251D"/>
    <w:rsid w:val="00C13351"/>
    <w:rsid w:val="00C1447C"/>
    <w:rsid w:val="00C15247"/>
    <w:rsid w:val="00C1537B"/>
    <w:rsid w:val="00C15CF6"/>
    <w:rsid w:val="00C1666A"/>
    <w:rsid w:val="00C21A05"/>
    <w:rsid w:val="00C23C9B"/>
    <w:rsid w:val="00C23DC7"/>
    <w:rsid w:val="00C245AA"/>
    <w:rsid w:val="00C251D5"/>
    <w:rsid w:val="00C3217A"/>
    <w:rsid w:val="00C332D8"/>
    <w:rsid w:val="00C34B97"/>
    <w:rsid w:val="00C35DDD"/>
    <w:rsid w:val="00C36DA6"/>
    <w:rsid w:val="00C40923"/>
    <w:rsid w:val="00C409F6"/>
    <w:rsid w:val="00C442FA"/>
    <w:rsid w:val="00C5068C"/>
    <w:rsid w:val="00C51FC5"/>
    <w:rsid w:val="00C541DF"/>
    <w:rsid w:val="00C57CDA"/>
    <w:rsid w:val="00C6391A"/>
    <w:rsid w:val="00C65E07"/>
    <w:rsid w:val="00C6739F"/>
    <w:rsid w:val="00C67854"/>
    <w:rsid w:val="00C67C4E"/>
    <w:rsid w:val="00C70C30"/>
    <w:rsid w:val="00C71432"/>
    <w:rsid w:val="00C71919"/>
    <w:rsid w:val="00C85600"/>
    <w:rsid w:val="00C879C7"/>
    <w:rsid w:val="00C91464"/>
    <w:rsid w:val="00C92D72"/>
    <w:rsid w:val="00C94AD5"/>
    <w:rsid w:val="00C95950"/>
    <w:rsid w:val="00C96738"/>
    <w:rsid w:val="00C97453"/>
    <w:rsid w:val="00CA0702"/>
    <w:rsid w:val="00CA0F82"/>
    <w:rsid w:val="00CA18BF"/>
    <w:rsid w:val="00CA2B5F"/>
    <w:rsid w:val="00CA33C7"/>
    <w:rsid w:val="00CA3F4A"/>
    <w:rsid w:val="00CA524E"/>
    <w:rsid w:val="00CB105D"/>
    <w:rsid w:val="00CB692E"/>
    <w:rsid w:val="00CB792D"/>
    <w:rsid w:val="00CC28B1"/>
    <w:rsid w:val="00CC3F4E"/>
    <w:rsid w:val="00CC4DBC"/>
    <w:rsid w:val="00CC614B"/>
    <w:rsid w:val="00CD35CF"/>
    <w:rsid w:val="00CD3BF9"/>
    <w:rsid w:val="00CD54EF"/>
    <w:rsid w:val="00CE0DEE"/>
    <w:rsid w:val="00CE6837"/>
    <w:rsid w:val="00CF0137"/>
    <w:rsid w:val="00CF1149"/>
    <w:rsid w:val="00CF3CA2"/>
    <w:rsid w:val="00CF42A2"/>
    <w:rsid w:val="00CF7FA7"/>
    <w:rsid w:val="00D01E5A"/>
    <w:rsid w:val="00D0531C"/>
    <w:rsid w:val="00D100FD"/>
    <w:rsid w:val="00D13D28"/>
    <w:rsid w:val="00D1430B"/>
    <w:rsid w:val="00D15AF7"/>
    <w:rsid w:val="00D16FD2"/>
    <w:rsid w:val="00D202EA"/>
    <w:rsid w:val="00D20DBC"/>
    <w:rsid w:val="00D21AB2"/>
    <w:rsid w:val="00D22034"/>
    <w:rsid w:val="00D235AA"/>
    <w:rsid w:val="00D270A3"/>
    <w:rsid w:val="00D30294"/>
    <w:rsid w:val="00D3423C"/>
    <w:rsid w:val="00D34F45"/>
    <w:rsid w:val="00D43923"/>
    <w:rsid w:val="00D44AEE"/>
    <w:rsid w:val="00D512FC"/>
    <w:rsid w:val="00D53DAC"/>
    <w:rsid w:val="00D61476"/>
    <w:rsid w:val="00D62D88"/>
    <w:rsid w:val="00D65A67"/>
    <w:rsid w:val="00D65DA2"/>
    <w:rsid w:val="00D66D96"/>
    <w:rsid w:val="00D671E5"/>
    <w:rsid w:val="00D7320A"/>
    <w:rsid w:val="00D74A12"/>
    <w:rsid w:val="00D753B9"/>
    <w:rsid w:val="00D76898"/>
    <w:rsid w:val="00D805A7"/>
    <w:rsid w:val="00D81D90"/>
    <w:rsid w:val="00D82216"/>
    <w:rsid w:val="00D824B9"/>
    <w:rsid w:val="00D84D47"/>
    <w:rsid w:val="00D85499"/>
    <w:rsid w:val="00D923DF"/>
    <w:rsid w:val="00D92773"/>
    <w:rsid w:val="00D928F0"/>
    <w:rsid w:val="00D9468B"/>
    <w:rsid w:val="00D972C7"/>
    <w:rsid w:val="00D97C51"/>
    <w:rsid w:val="00D97D5A"/>
    <w:rsid w:val="00D97F98"/>
    <w:rsid w:val="00DA063E"/>
    <w:rsid w:val="00DA1BB2"/>
    <w:rsid w:val="00DA37C6"/>
    <w:rsid w:val="00DA4119"/>
    <w:rsid w:val="00DA5F96"/>
    <w:rsid w:val="00DB5B8A"/>
    <w:rsid w:val="00DB5E85"/>
    <w:rsid w:val="00DB69BB"/>
    <w:rsid w:val="00DB7D1C"/>
    <w:rsid w:val="00DC0CA7"/>
    <w:rsid w:val="00DC0CBA"/>
    <w:rsid w:val="00DC12B3"/>
    <w:rsid w:val="00DC472C"/>
    <w:rsid w:val="00DC6875"/>
    <w:rsid w:val="00DD1B76"/>
    <w:rsid w:val="00DD429C"/>
    <w:rsid w:val="00DE04F7"/>
    <w:rsid w:val="00DE3399"/>
    <w:rsid w:val="00DE4C61"/>
    <w:rsid w:val="00DE4F51"/>
    <w:rsid w:val="00DF21EF"/>
    <w:rsid w:val="00DF2EDA"/>
    <w:rsid w:val="00DF32AC"/>
    <w:rsid w:val="00DF4A2A"/>
    <w:rsid w:val="00DF7A1A"/>
    <w:rsid w:val="00E003F2"/>
    <w:rsid w:val="00E0162C"/>
    <w:rsid w:val="00E0436A"/>
    <w:rsid w:val="00E079AB"/>
    <w:rsid w:val="00E13ADB"/>
    <w:rsid w:val="00E1758D"/>
    <w:rsid w:val="00E22177"/>
    <w:rsid w:val="00E22C49"/>
    <w:rsid w:val="00E230AC"/>
    <w:rsid w:val="00E26CCC"/>
    <w:rsid w:val="00E3552A"/>
    <w:rsid w:val="00E40031"/>
    <w:rsid w:val="00E40263"/>
    <w:rsid w:val="00E41BA9"/>
    <w:rsid w:val="00E456DB"/>
    <w:rsid w:val="00E47DE5"/>
    <w:rsid w:val="00E545C3"/>
    <w:rsid w:val="00E57887"/>
    <w:rsid w:val="00E60295"/>
    <w:rsid w:val="00E61089"/>
    <w:rsid w:val="00E61DCF"/>
    <w:rsid w:val="00E65D76"/>
    <w:rsid w:val="00E660F6"/>
    <w:rsid w:val="00E67476"/>
    <w:rsid w:val="00E6792C"/>
    <w:rsid w:val="00E7057E"/>
    <w:rsid w:val="00E72719"/>
    <w:rsid w:val="00E73232"/>
    <w:rsid w:val="00E73609"/>
    <w:rsid w:val="00E7662D"/>
    <w:rsid w:val="00E769DF"/>
    <w:rsid w:val="00E77028"/>
    <w:rsid w:val="00E831BC"/>
    <w:rsid w:val="00E836D6"/>
    <w:rsid w:val="00E86394"/>
    <w:rsid w:val="00E93776"/>
    <w:rsid w:val="00E93CCF"/>
    <w:rsid w:val="00E953FA"/>
    <w:rsid w:val="00E97E91"/>
    <w:rsid w:val="00EB01FA"/>
    <w:rsid w:val="00EB08DB"/>
    <w:rsid w:val="00EB27C8"/>
    <w:rsid w:val="00EB2FAE"/>
    <w:rsid w:val="00EB3CAE"/>
    <w:rsid w:val="00EC1AFC"/>
    <w:rsid w:val="00EC1F68"/>
    <w:rsid w:val="00EC2F2B"/>
    <w:rsid w:val="00EC5045"/>
    <w:rsid w:val="00EC794D"/>
    <w:rsid w:val="00ED0B57"/>
    <w:rsid w:val="00ED233A"/>
    <w:rsid w:val="00ED3836"/>
    <w:rsid w:val="00ED49FB"/>
    <w:rsid w:val="00ED508D"/>
    <w:rsid w:val="00ED5B03"/>
    <w:rsid w:val="00ED64AD"/>
    <w:rsid w:val="00ED7755"/>
    <w:rsid w:val="00EE04EC"/>
    <w:rsid w:val="00EE1576"/>
    <w:rsid w:val="00EE1ABB"/>
    <w:rsid w:val="00EE2ECC"/>
    <w:rsid w:val="00EF5F43"/>
    <w:rsid w:val="00EF6845"/>
    <w:rsid w:val="00EF7627"/>
    <w:rsid w:val="00F04D61"/>
    <w:rsid w:val="00F13876"/>
    <w:rsid w:val="00F17032"/>
    <w:rsid w:val="00F172FD"/>
    <w:rsid w:val="00F20F61"/>
    <w:rsid w:val="00F24167"/>
    <w:rsid w:val="00F27BA0"/>
    <w:rsid w:val="00F30710"/>
    <w:rsid w:val="00F30813"/>
    <w:rsid w:val="00F30DA4"/>
    <w:rsid w:val="00F351DE"/>
    <w:rsid w:val="00F41158"/>
    <w:rsid w:val="00F44079"/>
    <w:rsid w:val="00F461A0"/>
    <w:rsid w:val="00F46953"/>
    <w:rsid w:val="00F512D8"/>
    <w:rsid w:val="00F531CE"/>
    <w:rsid w:val="00F54243"/>
    <w:rsid w:val="00F54FDF"/>
    <w:rsid w:val="00F559BC"/>
    <w:rsid w:val="00F577AE"/>
    <w:rsid w:val="00F62376"/>
    <w:rsid w:val="00F627D9"/>
    <w:rsid w:val="00F65D01"/>
    <w:rsid w:val="00F66B2A"/>
    <w:rsid w:val="00F670E7"/>
    <w:rsid w:val="00F74F0C"/>
    <w:rsid w:val="00F750B1"/>
    <w:rsid w:val="00F76F09"/>
    <w:rsid w:val="00F80304"/>
    <w:rsid w:val="00F8421A"/>
    <w:rsid w:val="00F8443C"/>
    <w:rsid w:val="00F8492C"/>
    <w:rsid w:val="00F85AA7"/>
    <w:rsid w:val="00F87920"/>
    <w:rsid w:val="00F9005B"/>
    <w:rsid w:val="00F9072D"/>
    <w:rsid w:val="00F93EEC"/>
    <w:rsid w:val="00F9566D"/>
    <w:rsid w:val="00FA0B98"/>
    <w:rsid w:val="00FA0C42"/>
    <w:rsid w:val="00FA353C"/>
    <w:rsid w:val="00FA4EFC"/>
    <w:rsid w:val="00FA50CC"/>
    <w:rsid w:val="00FA54CA"/>
    <w:rsid w:val="00FB5A9A"/>
    <w:rsid w:val="00FC14F6"/>
    <w:rsid w:val="00FC45B2"/>
    <w:rsid w:val="00FC58E6"/>
    <w:rsid w:val="00FC5C28"/>
    <w:rsid w:val="00FC5DE3"/>
    <w:rsid w:val="00FC6712"/>
    <w:rsid w:val="00FC7555"/>
    <w:rsid w:val="00FC7969"/>
    <w:rsid w:val="00FC7C6A"/>
    <w:rsid w:val="00FD0040"/>
    <w:rsid w:val="00FD1032"/>
    <w:rsid w:val="00FD53CC"/>
    <w:rsid w:val="00FD6659"/>
    <w:rsid w:val="00FD77E0"/>
    <w:rsid w:val="00FD7A46"/>
    <w:rsid w:val="00FE2085"/>
    <w:rsid w:val="00FF0897"/>
    <w:rsid w:val="00FF1CCC"/>
    <w:rsid w:val="00FF2113"/>
    <w:rsid w:val="00FF4257"/>
    <w:rsid w:val="00FF4A8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41B344A2"/>
  <w15:docId w15:val="{FF535AAC-6822-4F38-B985-AD1767F3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B1"/>
    <w:pPr>
      <w:jc w:val="both"/>
    </w:pPr>
    <w:rPr>
      <w:color w:val="4C4747"/>
      <w:sz w:val="24"/>
    </w:rPr>
  </w:style>
  <w:style w:type="paragraph" w:styleId="Ttulo1">
    <w:name w:val="heading 1"/>
    <w:basedOn w:val="Normal"/>
    <w:next w:val="Normal"/>
    <w:link w:val="Ttulo1Car"/>
    <w:uiPriority w:val="9"/>
    <w:qFormat/>
    <w:rsid w:val="00A402B1"/>
    <w:pPr>
      <w:keepNext/>
      <w:keepLines/>
      <w:spacing w:before="480" w:after="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AC2BA7"/>
    <w:pPr>
      <w:keepNext/>
      <w:keepLines/>
      <w:spacing w:before="200" w:after="0"/>
      <w:outlineLvl w:val="1"/>
    </w:pPr>
    <w:rPr>
      <w:rFonts w:asciiTheme="majorHAnsi" w:eastAsiaTheme="majorEastAsia" w:hAnsiTheme="majorHAnsi" w:cstheme="majorBidi"/>
      <w:b/>
      <w:bCs/>
      <w:szCs w:val="26"/>
    </w:rPr>
  </w:style>
  <w:style w:type="paragraph" w:styleId="Ttulo3">
    <w:name w:val="heading 3"/>
    <w:basedOn w:val="Normal"/>
    <w:next w:val="Normal"/>
    <w:link w:val="Ttulo3Car"/>
    <w:uiPriority w:val="9"/>
    <w:unhideWhenUsed/>
    <w:qFormat/>
    <w:rsid w:val="0037271A"/>
    <w:pPr>
      <w:keepNext/>
      <w:keepLines/>
      <w:spacing w:before="200" w:after="0"/>
      <w:outlineLvl w:val="2"/>
    </w:pPr>
    <w:rPr>
      <w:rFonts w:asciiTheme="majorHAnsi" w:eastAsiaTheme="majorEastAsia" w:hAnsiTheme="majorHAnsi"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2B1"/>
    <w:rPr>
      <w:rFonts w:asciiTheme="majorHAnsi" w:eastAsiaTheme="majorEastAsia" w:hAnsiTheme="majorHAnsi" w:cstheme="majorBidi"/>
      <w:b/>
      <w:bCs/>
      <w:color w:val="4C4747"/>
      <w:sz w:val="28"/>
      <w:szCs w:val="28"/>
    </w:rPr>
  </w:style>
  <w:style w:type="character" w:customStyle="1" w:styleId="Ttulo2Car">
    <w:name w:val="Título 2 Car"/>
    <w:basedOn w:val="Fuentedeprrafopredeter"/>
    <w:link w:val="Ttulo2"/>
    <w:uiPriority w:val="9"/>
    <w:rsid w:val="00AC2BA7"/>
    <w:rPr>
      <w:rFonts w:asciiTheme="majorHAnsi" w:eastAsiaTheme="majorEastAsia" w:hAnsiTheme="majorHAnsi" w:cstheme="majorBidi"/>
      <w:b/>
      <w:bCs/>
      <w:color w:val="4C4747"/>
      <w:sz w:val="24"/>
      <w:szCs w:val="26"/>
    </w:rPr>
  </w:style>
  <w:style w:type="character" w:customStyle="1" w:styleId="Ttulo3Car">
    <w:name w:val="Título 3 Car"/>
    <w:basedOn w:val="Fuentedeprrafopredeter"/>
    <w:link w:val="Ttulo3"/>
    <w:uiPriority w:val="9"/>
    <w:rsid w:val="0037271A"/>
    <w:rPr>
      <w:rFonts w:asciiTheme="majorHAnsi" w:eastAsiaTheme="majorEastAsia" w:hAnsiTheme="majorHAnsi" w:cstheme="majorBidi"/>
      <w:b/>
      <w:bCs/>
      <w:color w:val="4C4747"/>
      <w:sz w:val="24"/>
    </w:rPr>
  </w:style>
  <w:style w:type="paragraph" w:styleId="Subttulo">
    <w:name w:val="Subtitle"/>
    <w:basedOn w:val="Normal"/>
    <w:next w:val="Normal"/>
    <w:link w:val="SubttuloCar"/>
    <w:uiPriority w:val="11"/>
    <w:qFormat/>
    <w:rsid w:val="00AC2BA7"/>
    <w:pPr>
      <w:numPr>
        <w:ilvl w:val="1"/>
      </w:numPr>
    </w:pPr>
    <w:rPr>
      <w:rFonts w:asciiTheme="majorHAnsi" w:eastAsiaTheme="majorEastAsia" w:hAnsiTheme="majorHAnsi" w:cstheme="majorBidi"/>
      <w:b/>
      <w:iCs/>
      <w:spacing w:val="15"/>
      <w:szCs w:val="24"/>
    </w:rPr>
  </w:style>
  <w:style w:type="character" w:customStyle="1" w:styleId="SubttuloCar">
    <w:name w:val="Subtítulo Car"/>
    <w:basedOn w:val="Fuentedeprrafopredeter"/>
    <w:link w:val="Subttulo"/>
    <w:uiPriority w:val="11"/>
    <w:rsid w:val="00AC2BA7"/>
    <w:rPr>
      <w:rFonts w:asciiTheme="majorHAnsi" w:eastAsiaTheme="majorEastAsia" w:hAnsiTheme="majorHAnsi" w:cstheme="majorBidi"/>
      <w:b/>
      <w:iCs/>
      <w:color w:val="4C4747"/>
      <w:spacing w:val="15"/>
      <w:sz w:val="24"/>
      <w:szCs w:val="24"/>
    </w:rPr>
  </w:style>
  <w:style w:type="paragraph" w:styleId="Prrafodelista">
    <w:name w:val="List Paragraph"/>
    <w:basedOn w:val="Normal"/>
    <w:uiPriority w:val="34"/>
    <w:qFormat/>
    <w:rsid w:val="00A402B1"/>
    <w:pPr>
      <w:ind w:left="720"/>
      <w:contextualSpacing/>
    </w:pPr>
  </w:style>
  <w:style w:type="paragraph" w:styleId="Textodeglobo">
    <w:name w:val="Balloon Text"/>
    <w:basedOn w:val="Normal"/>
    <w:link w:val="TextodegloboCar"/>
    <w:uiPriority w:val="99"/>
    <w:semiHidden/>
    <w:unhideWhenUsed/>
    <w:rsid w:val="00481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A8D"/>
    <w:rPr>
      <w:rFonts w:ascii="Tahoma" w:hAnsi="Tahoma" w:cs="Tahoma"/>
      <w:color w:val="4C4747"/>
      <w:sz w:val="16"/>
      <w:szCs w:val="16"/>
    </w:rPr>
  </w:style>
  <w:style w:type="character" w:styleId="nfasisintenso">
    <w:name w:val="Intense Emphasis"/>
    <w:uiPriority w:val="21"/>
    <w:rsid w:val="00E660F6"/>
    <w:rPr>
      <w:i/>
      <w:iCs/>
      <w:color w:val="5B9BD5"/>
    </w:rPr>
  </w:style>
  <w:style w:type="paragraph" w:styleId="TtuloTDC">
    <w:name w:val="TOC Heading"/>
    <w:basedOn w:val="Ttulo1"/>
    <w:next w:val="Normal"/>
    <w:uiPriority w:val="39"/>
    <w:unhideWhenUsed/>
    <w:qFormat/>
    <w:rsid w:val="00E660F6"/>
    <w:pPr>
      <w:spacing w:before="240" w:line="259" w:lineRule="auto"/>
      <w:jc w:val="left"/>
      <w:outlineLvl w:val="9"/>
    </w:pPr>
    <w:rPr>
      <w:rFonts w:ascii="Calibri Light" w:eastAsia="Times New Roman" w:hAnsi="Calibri Light" w:cs="Times New Roman"/>
      <w:b w:val="0"/>
      <w:bCs w:val="0"/>
      <w:color w:val="2E74B5"/>
      <w:sz w:val="32"/>
      <w:szCs w:val="32"/>
      <w:lang w:val="es-ES" w:eastAsia="es-ES"/>
    </w:rPr>
  </w:style>
  <w:style w:type="paragraph" w:styleId="Encabezado">
    <w:name w:val="header"/>
    <w:basedOn w:val="Normal"/>
    <w:link w:val="EncabezadoCar"/>
    <w:uiPriority w:val="99"/>
    <w:unhideWhenUsed/>
    <w:rsid w:val="00E660F6"/>
    <w:pPr>
      <w:tabs>
        <w:tab w:val="center" w:pos="4252"/>
        <w:tab w:val="right" w:pos="8504"/>
      </w:tabs>
      <w:spacing w:after="160" w:line="259" w:lineRule="auto"/>
    </w:pPr>
    <w:rPr>
      <w:rFonts w:ascii="Artifex CF Extra Light" w:eastAsia="Calibri" w:hAnsi="Artifex CF Extra Light" w:cs="Times New Roman"/>
      <w:color w:val="003876"/>
      <w:sz w:val="18"/>
      <w:lang w:val="es-ES"/>
    </w:rPr>
  </w:style>
  <w:style w:type="character" w:customStyle="1" w:styleId="EncabezadoCar">
    <w:name w:val="Encabezado Car"/>
    <w:basedOn w:val="Fuentedeprrafopredeter"/>
    <w:link w:val="Encabezado"/>
    <w:uiPriority w:val="99"/>
    <w:rsid w:val="00E660F6"/>
    <w:rPr>
      <w:rFonts w:ascii="Artifex CF Extra Light" w:eastAsia="Calibri" w:hAnsi="Artifex CF Extra Light" w:cs="Times New Roman"/>
      <w:color w:val="003876"/>
      <w:sz w:val="18"/>
      <w:lang w:val="es-ES"/>
    </w:rPr>
  </w:style>
  <w:style w:type="paragraph" w:styleId="Piedepgina">
    <w:name w:val="footer"/>
    <w:basedOn w:val="Normal"/>
    <w:link w:val="PiedepginaCar"/>
    <w:uiPriority w:val="99"/>
    <w:unhideWhenUsed/>
    <w:rsid w:val="00E660F6"/>
    <w:pPr>
      <w:tabs>
        <w:tab w:val="center" w:pos="4252"/>
        <w:tab w:val="right" w:pos="8504"/>
      </w:tabs>
      <w:spacing w:after="160" w:line="259" w:lineRule="auto"/>
    </w:pPr>
    <w:rPr>
      <w:rFonts w:ascii="Artifex CF Extra Light" w:eastAsia="Calibri" w:hAnsi="Artifex CF Extra Light" w:cs="Times New Roman"/>
      <w:color w:val="003876"/>
      <w:sz w:val="18"/>
      <w:lang w:val="es-ES"/>
    </w:rPr>
  </w:style>
  <w:style w:type="character" w:customStyle="1" w:styleId="PiedepginaCar">
    <w:name w:val="Pie de página Car"/>
    <w:basedOn w:val="Fuentedeprrafopredeter"/>
    <w:link w:val="Piedepgina"/>
    <w:uiPriority w:val="99"/>
    <w:rsid w:val="00E660F6"/>
    <w:rPr>
      <w:rFonts w:ascii="Artifex CF Extra Light" w:eastAsia="Calibri" w:hAnsi="Artifex CF Extra Light" w:cs="Times New Roman"/>
      <w:color w:val="003876"/>
      <w:sz w:val="18"/>
      <w:lang w:val="es-ES"/>
    </w:rPr>
  </w:style>
  <w:style w:type="paragraph" w:customStyle="1" w:styleId="Textonotasalpie">
    <w:name w:val="Texto notas al pie"/>
    <w:basedOn w:val="Normal"/>
    <w:link w:val="TextonotasalpieCar"/>
    <w:qFormat/>
    <w:rsid w:val="00E660F6"/>
    <w:pPr>
      <w:spacing w:after="160" w:line="259" w:lineRule="auto"/>
    </w:pPr>
    <w:rPr>
      <w:rFonts w:ascii="Gotham Thin" w:eastAsia="Calibri" w:hAnsi="Gotham Thin" w:cs="Times New Roman"/>
      <w:color w:val="003876"/>
      <w:sz w:val="15"/>
      <w:lang w:val="es-ES"/>
    </w:rPr>
  </w:style>
  <w:style w:type="character" w:customStyle="1" w:styleId="TextonotasalpieCar">
    <w:name w:val="Texto notas al pie Car"/>
    <w:link w:val="Textonotasalpie"/>
    <w:rsid w:val="00E660F6"/>
    <w:rPr>
      <w:rFonts w:ascii="Gotham Thin" w:eastAsia="Calibri" w:hAnsi="Gotham Thin" w:cs="Times New Roman"/>
      <w:color w:val="003876"/>
      <w:sz w:val="15"/>
      <w:lang w:val="es-ES"/>
    </w:rPr>
  </w:style>
  <w:style w:type="paragraph" w:styleId="TDC1">
    <w:name w:val="toc 1"/>
    <w:basedOn w:val="Normal"/>
    <w:next w:val="Normal"/>
    <w:autoRedefine/>
    <w:uiPriority w:val="39"/>
    <w:unhideWhenUsed/>
    <w:rsid w:val="00120B0E"/>
    <w:pPr>
      <w:tabs>
        <w:tab w:val="left" w:pos="660"/>
        <w:tab w:val="right" w:leader="dot" w:pos="7910"/>
      </w:tabs>
      <w:spacing w:after="160" w:line="259" w:lineRule="auto"/>
    </w:pPr>
    <w:rPr>
      <w:rFonts w:ascii="Times New Roman" w:eastAsia="Calibri" w:hAnsi="Times New Roman" w:cs="Times New Roman"/>
      <w:b/>
      <w:noProof/>
      <w:lang w:val="es-ES"/>
    </w:rPr>
  </w:style>
  <w:style w:type="paragraph" w:styleId="TDC2">
    <w:name w:val="toc 2"/>
    <w:basedOn w:val="Normal"/>
    <w:next w:val="Normal"/>
    <w:autoRedefine/>
    <w:uiPriority w:val="39"/>
    <w:unhideWhenUsed/>
    <w:rsid w:val="00120B0E"/>
    <w:pPr>
      <w:tabs>
        <w:tab w:val="left" w:pos="880"/>
        <w:tab w:val="right" w:leader="dot" w:pos="7910"/>
      </w:tabs>
      <w:spacing w:after="160" w:line="259" w:lineRule="auto"/>
      <w:ind w:left="180"/>
    </w:pPr>
    <w:rPr>
      <w:rFonts w:ascii="Times New Roman" w:eastAsia="Calibri" w:hAnsi="Times New Roman" w:cs="Times New Roman"/>
      <w:i/>
      <w:noProof/>
      <w:lang w:val="es-ES"/>
    </w:rPr>
  </w:style>
  <w:style w:type="paragraph" w:styleId="TDC3">
    <w:name w:val="toc 3"/>
    <w:basedOn w:val="Normal"/>
    <w:next w:val="Normal"/>
    <w:autoRedefine/>
    <w:uiPriority w:val="39"/>
    <w:unhideWhenUsed/>
    <w:rsid w:val="00DC12B3"/>
    <w:pPr>
      <w:tabs>
        <w:tab w:val="left" w:pos="880"/>
        <w:tab w:val="right" w:leader="dot" w:pos="7910"/>
      </w:tabs>
      <w:spacing w:after="160" w:line="259" w:lineRule="auto"/>
      <w:ind w:left="360"/>
    </w:pPr>
    <w:rPr>
      <w:rFonts w:ascii="Times New Roman" w:eastAsia="Calibri" w:hAnsi="Times New Roman" w:cs="Times New Roman"/>
      <w:noProof/>
      <w:lang w:val="es-ES"/>
    </w:rPr>
  </w:style>
  <w:style w:type="character" w:styleId="Hipervnculo">
    <w:name w:val="Hyperlink"/>
    <w:uiPriority w:val="99"/>
    <w:unhideWhenUsed/>
    <w:rsid w:val="00E660F6"/>
    <w:rPr>
      <w:color w:val="0000FF"/>
      <w:u w:val="single"/>
    </w:rPr>
  </w:style>
  <w:style w:type="paragraph" w:customStyle="1" w:styleId="xl86">
    <w:name w:val="xl86"/>
    <w:basedOn w:val="Normal"/>
    <w:rsid w:val="00E660F6"/>
    <w:pPr>
      <w:spacing w:before="100" w:beforeAutospacing="1" w:after="100" w:afterAutospacing="1" w:line="240" w:lineRule="auto"/>
      <w:jc w:val="left"/>
    </w:pPr>
    <w:rPr>
      <w:rFonts w:ascii="Times New Roman" w:eastAsia="Times New Roman" w:hAnsi="Times New Roman" w:cs="Times New Roman"/>
      <w:color w:val="auto"/>
      <w:sz w:val="16"/>
      <w:szCs w:val="16"/>
      <w:lang w:val="en-US"/>
    </w:rPr>
  </w:style>
  <w:style w:type="paragraph" w:customStyle="1" w:styleId="xl87">
    <w:name w:val="xl87"/>
    <w:basedOn w:val="Normal"/>
    <w:rsid w:val="00E660F6"/>
    <w:pPr>
      <w:spacing w:before="100" w:beforeAutospacing="1" w:after="100" w:afterAutospacing="1" w:line="240" w:lineRule="auto"/>
      <w:jc w:val="left"/>
    </w:pPr>
    <w:rPr>
      <w:rFonts w:ascii="Arial" w:eastAsia="Times New Roman" w:hAnsi="Arial" w:cs="Arial"/>
      <w:color w:val="auto"/>
      <w:sz w:val="16"/>
      <w:szCs w:val="16"/>
      <w:lang w:val="en-US"/>
    </w:rPr>
  </w:style>
  <w:style w:type="paragraph" w:customStyle="1" w:styleId="xl88">
    <w:name w:val="xl88"/>
    <w:basedOn w:val="Normal"/>
    <w:rsid w:val="00E660F6"/>
    <w:pPr>
      <w:spacing w:before="100" w:beforeAutospacing="1" w:after="100" w:afterAutospacing="1" w:line="240" w:lineRule="auto"/>
      <w:jc w:val="center"/>
      <w:textAlignment w:val="center"/>
    </w:pPr>
    <w:rPr>
      <w:rFonts w:ascii="Arial" w:eastAsia="Times New Roman" w:hAnsi="Arial" w:cs="Arial"/>
      <w:color w:val="auto"/>
      <w:sz w:val="16"/>
      <w:szCs w:val="16"/>
      <w:lang w:val="en-US"/>
    </w:rPr>
  </w:style>
  <w:style w:type="paragraph" w:customStyle="1" w:styleId="xl89">
    <w:name w:val="xl89"/>
    <w:basedOn w:val="Normal"/>
    <w:rsid w:val="00E660F6"/>
    <w:pPr>
      <w:spacing w:before="100" w:beforeAutospacing="1" w:after="100" w:afterAutospacing="1" w:line="240" w:lineRule="auto"/>
      <w:jc w:val="left"/>
    </w:pPr>
    <w:rPr>
      <w:rFonts w:ascii="Arial" w:eastAsia="Times New Roman" w:hAnsi="Arial" w:cs="Arial"/>
      <w:color w:val="auto"/>
      <w:sz w:val="16"/>
      <w:szCs w:val="16"/>
      <w:lang w:val="en-US"/>
    </w:rPr>
  </w:style>
  <w:style w:type="paragraph" w:customStyle="1" w:styleId="xl90">
    <w:name w:val="xl90"/>
    <w:basedOn w:val="Normal"/>
    <w:rsid w:val="00E660F6"/>
    <w:pPr>
      <w:spacing w:before="100" w:beforeAutospacing="1" w:after="100" w:afterAutospacing="1" w:line="240" w:lineRule="auto"/>
      <w:jc w:val="center"/>
      <w:textAlignment w:val="center"/>
    </w:pPr>
    <w:rPr>
      <w:rFonts w:ascii="Arial" w:eastAsia="Times New Roman" w:hAnsi="Arial" w:cs="Arial"/>
      <w:color w:val="auto"/>
      <w:sz w:val="16"/>
      <w:szCs w:val="16"/>
      <w:lang w:val="en-US"/>
    </w:rPr>
  </w:style>
  <w:style w:type="paragraph" w:customStyle="1" w:styleId="xl91">
    <w:name w:val="xl91"/>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auto"/>
      <w:szCs w:val="24"/>
      <w:lang w:val="en-US"/>
    </w:rPr>
  </w:style>
  <w:style w:type="paragraph" w:customStyle="1" w:styleId="xl92">
    <w:name w:val="xl92"/>
    <w:basedOn w:val="Normal"/>
    <w:rsid w:val="00E660F6"/>
    <w:pPr>
      <w:spacing w:before="100" w:beforeAutospacing="1" w:after="100" w:afterAutospacing="1" w:line="240" w:lineRule="auto"/>
      <w:jc w:val="left"/>
    </w:pPr>
    <w:rPr>
      <w:rFonts w:ascii="Times New Roman" w:eastAsia="Times New Roman" w:hAnsi="Times New Roman" w:cs="Times New Roman"/>
      <w:color w:val="auto"/>
      <w:szCs w:val="24"/>
      <w:lang w:val="en-US"/>
    </w:rPr>
  </w:style>
  <w:style w:type="paragraph" w:customStyle="1" w:styleId="xl93">
    <w:name w:val="xl93"/>
    <w:basedOn w:val="Normal"/>
    <w:rsid w:val="00E660F6"/>
    <w:pPr>
      <w:shd w:val="clear" w:color="000000" w:fill="FFFFFF"/>
      <w:spacing w:before="100" w:beforeAutospacing="1" w:after="100" w:afterAutospacing="1" w:line="240" w:lineRule="auto"/>
      <w:jc w:val="left"/>
    </w:pPr>
    <w:rPr>
      <w:rFonts w:ascii="Arial" w:eastAsia="Times New Roman" w:hAnsi="Arial" w:cs="Arial"/>
      <w:color w:val="auto"/>
      <w:sz w:val="16"/>
      <w:szCs w:val="16"/>
      <w:lang w:val="en-US"/>
    </w:rPr>
  </w:style>
  <w:style w:type="paragraph" w:customStyle="1" w:styleId="xl94">
    <w:name w:val="xl94"/>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auto"/>
      <w:szCs w:val="24"/>
      <w:lang w:val="en-US"/>
    </w:rPr>
  </w:style>
  <w:style w:type="paragraph" w:customStyle="1" w:styleId="xl95">
    <w:name w:val="xl95"/>
    <w:basedOn w:val="Normal"/>
    <w:rsid w:val="00E660F6"/>
    <w:pPr>
      <w:spacing w:before="100" w:beforeAutospacing="1" w:after="100" w:afterAutospacing="1" w:line="240" w:lineRule="auto"/>
      <w:jc w:val="left"/>
    </w:pPr>
    <w:rPr>
      <w:rFonts w:ascii="Times New Roman" w:eastAsia="Times New Roman" w:hAnsi="Times New Roman" w:cs="Times New Roman"/>
      <w:color w:val="auto"/>
      <w:sz w:val="16"/>
      <w:szCs w:val="16"/>
      <w:lang w:val="en-US"/>
    </w:rPr>
  </w:style>
  <w:style w:type="paragraph" w:customStyle="1" w:styleId="xl96">
    <w:name w:val="xl96"/>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97">
    <w:name w:val="xl97"/>
    <w:basedOn w:val="Normal"/>
    <w:rsid w:val="00E660F6"/>
    <w:pPr>
      <w:spacing w:before="100" w:beforeAutospacing="1" w:after="100" w:afterAutospacing="1" w:line="240" w:lineRule="auto"/>
      <w:jc w:val="left"/>
    </w:pPr>
    <w:rPr>
      <w:rFonts w:ascii="Times New Roman" w:eastAsia="Times New Roman" w:hAnsi="Times New Roman" w:cs="Times New Roman"/>
      <w:color w:val="808080"/>
      <w:sz w:val="18"/>
      <w:szCs w:val="18"/>
      <w:lang w:val="en-US"/>
    </w:rPr>
  </w:style>
  <w:style w:type="paragraph" w:customStyle="1" w:styleId="xl98">
    <w:name w:val="xl98"/>
    <w:basedOn w:val="Normal"/>
    <w:rsid w:val="00E660F6"/>
    <w:pPr>
      <w:spacing w:before="100" w:beforeAutospacing="1" w:after="100" w:afterAutospacing="1" w:line="240" w:lineRule="auto"/>
      <w:jc w:val="left"/>
    </w:pPr>
    <w:rPr>
      <w:rFonts w:ascii="Times New Roman" w:eastAsia="Times New Roman" w:hAnsi="Times New Roman" w:cs="Times New Roman"/>
      <w:color w:val="808080"/>
      <w:sz w:val="18"/>
      <w:szCs w:val="18"/>
      <w:lang w:val="en-US"/>
    </w:rPr>
  </w:style>
  <w:style w:type="paragraph" w:customStyle="1" w:styleId="xl99">
    <w:name w:val="xl99"/>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0">
    <w:name w:val="xl100"/>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1">
    <w:name w:val="xl101"/>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2">
    <w:name w:val="xl102"/>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03">
    <w:name w:val="xl103"/>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4">
    <w:name w:val="xl104"/>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5">
    <w:name w:val="xl105"/>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6">
    <w:name w:val="xl106"/>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7">
    <w:name w:val="xl107"/>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8">
    <w:name w:val="xl108"/>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09">
    <w:name w:val="xl109"/>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0">
    <w:name w:val="xl110"/>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11">
    <w:name w:val="xl111"/>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2">
    <w:name w:val="xl112"/>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808080"/>
      <w:sz w:val="18"/>
      <w:szCs w:val="18"/>
      <w:lang w:val="en-US"/>
    </w:rPr>
  </w:style>
  <w:style w:type="paragraph" w:customStyle="1" w:styleId="xl113">
    <w:name w:val="xl113"/>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4">
    <w:name w:val="xl114"/>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5">
    <w:name w:val="xl115"/>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6">
    <w:name w:val="xl116"/>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7">
    <w:name w:val="xl117"/>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8">
    <w:name w:val="xl118"/>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19">
    <w:name w:val="xl119"/>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0">
    <w:name w:val="xl120"/>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1">
    <w:name w:val="xl121"/>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2">
    <w:name w:val="xl122"/>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3">
    <w:name w:val="xl123"/>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4">
    <w:name w:val="xl124"/>
    <w:basedOn w:val="Normal"/>
    <w:rsid w:val="00E660F6"/>
    <w:pPr>
      <w:spacing w:before="100" w:beforeAutospacing="1" w:after="100" w:afterAutospacing="1" w:line="240" w:lineRule="auto"/>
      <w:jc w:val="center"/>
    </w:pPr>
    <w:rPr>
      <w:rFonts w:ascii="Times New Roman" w:eastAsia="Times New Roman" w:hAnsi="Times New Roman" w:cs="Times New Roman"/>
      <w:color w:val="808080"/>
      <w:sz w:val="18"/>
      <w:szCs w:val="18"/>
      <w:lang w:val="en-US"/>
    </w:rPr>
  </w:style>
  <w:style w:type="paragraph" w:customStyle="1" w:styleId="xl125">
    <w:name w:val="xl125"/>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6">
    <w:name w:val="xl126"/>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808080"/>
      <w:sz w:val="18"/>
      <w:szCs w:val="18"/>
      <w:lang w:val="en-US"/>
    </w:rPr>
  </w:style>
  <w:style w:type="paragraph" w:customStyle="1" w:styleId="xl127">
    <w:name w:val="xl127"/>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8">
    <w:name w:val="xl128"/>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29">
    <w:name w:val="xl129"/>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0">
    <w:name w:val="xl130"/>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1">
    <w:name w:val="xl131"/>
    <w:basedOn w:val="Normal"/>
    <w:rsid w:val="00E660F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2">
    <w:name w:val="xl132"/>
    <w:basedOn w:val="Normal"/>
    <w:rsid w:val="00E660F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3">
    <w:name w:val="xl133"/>
    <w:basedOn w:val="Normal"/>
    <w:rsid w:val="00E660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4">
    <w:name w:val="xl134"/>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5">
    <w:name w:val="xl135"/>
    <w:basedOn w:val="Normal"/>
    <w:rsid w:val="00E660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6">
    <w:name w:val="xl136"/>
    <w:basedOn w:val="Normal"/>
    <w:rsid w:val="00E660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7">
    <w:name w:val="xl137"/>
    <w:basedOn w:val="Normal"/>
    <w:rsid w:val="00E660F6"/>
    <w:pP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8">
    <w:name w:val="xl138"/>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39">
    <w:name w:val="xl139"/>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0">
    <w:name w:val="xl140"/>
    <w:basedOn w:val="Normal"/>
    <w:rsid w:val="00E660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1">
    <w:name w:val="xl141"/>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2">
    <w:name w:val="xl142"/>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3">
    <w:name w:val="xl143"/>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4">
    <w:name w:val="xl144"/>
    <w:basedOn w:val="Normal"/>
    <w:rsid w:val="00E660F6"/>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808080"/>
      <w:sz w:val="18"/>
      <w:szCs w:val="18"/>
      <w:lang w:val="en-US"/>
    </w:rPr>
  </w:style>
  <w:style w:type="paragraph" w:customStyle="1" w:styleId="xl145">
    <w:name w:val="xl145"/>
    <w:basedOn w:val="Normal"/>
    <w:rsid w:val="00E660F6"/>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808080"/>
      <w:sz w:val="18"/>
      <w:szCs w:val="18"/>
      <w:lang w:val="en-US"/>
    </w:rPr>
  </w:style>
  <w:style w:type="paragraph" w:customStyle="1" w:styleId="xl146">
    <w:name w:val="xl146"/>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7">
    <w:name w:val="xl147"/>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8">
    <w:name w:val="xl148"/>
    <w:basedOn w:val="Normal"/>
    <w:rsid w:val="00E66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18"/>
      <w:szCs w:val="18"/>
      <w:lang w:val="en-US"/>
    </w:rPr>
  </w:style>
  <w:style w:type="paragraph" w:customStyle="1" w:styleId="xl149">
    <w:name w:val="xl149"/>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0">
    <w:name w:val="xl150"/>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1">
    <w:name w:val="xl151"/>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2">
    <w:name w:val="xl152"/>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3">
    <w:name w:val="xl153"/>
    <w:basedOn w:val="Normal"/>
    <w:rsid w:val="00E660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4">
    <w:name w:val="xl154"/>
    <w:basedOn w:val="Normal"/>
    <w:rsid w:val="00E660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5">
    <w:name w:val="xl155"/>
    <w:basedOn w:val="Normal"/>
    <w:rsid w:val="00E660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6">
    <w:name w:val="xl156"/>
    <w:basedOn w:val="Normal"/>
    <w:rsid w:val="00E660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7">
    <w:name w:val="xl157"/>
    <w:basedOn w:val="Normal"/>
    <w:rsid w:val="00E660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58">
    <w:name w:val="xl158"/>
    <w:basedOn w:val="Normal"/>
    <w:rsid w:val="00E660F6"/>
    <w:pPr>
      <w:spacing w:before="100" w:beforeAutospacing="1" w:after="100" w:afterAutospacing="1" w:line="240" w:lineRule="auto"/>
      <w:jc w:val="center"/>
    </w:pPr>
    <w:rPr>
      <w:rFonts w:ascii="Times New Roman" w:eastAsia="Times New Roman" w:hAnsi="Times New Roman" w:cs="Times New Roman"/>
      <w:b/>
      <w:bCs/>
      <w:color w:val="808080"/>
      <w:sz w:val="18"/>
      <w:szCs w:val="18"/>
      <w:lang w:val="en-US"/>
    </w:rPr>
  </w:style>
  <w:style w:type="paragraph" w:customStyle="1" w:styleId="xl159">
    <w:name w:val="xl159"/>
    <w:basedOn w:val="Normal"/>
    <w:rsid w:val="00E660F6"/>
    <w:pPr>
      <w:spacing w:before="100" w:beforeAutospacing="1" w:after="100" w:afterAutospacing="1" w:line="240" w:lineRule="auto"/>
      <w:jc w:val="center"/>
    </w:pPr>
    <w:rPr>
      <w:rFonts w:ascii="Times New Roman" w:eastAsia="Times New Roman" w:hAnsi="Times New Roman" w:cs="Times New Roman"/>
      <w:b/>
      <w:bCs/>
      <w:color w:val="808080"/>
      <w:szCs w:val="24"/>
      <w:lang w:val="en-US"/>
    </w:rPr>
  </w:style>
  <w:style w:type="paragraph" w:customStyle="1" w:styleId="xl160">
    <w:name w:val="xl160"/>
    <w:basedOn w:val="Normal"/>
    <w:rsid w:val="00E660F6"/>
    <w:pPr>
      <w:pBdr>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61">
    <w:name w:val="xl161"/>
    <w:basedOn w:val="Normal"/>
    <w:rsid w:val="00E660F6"/>
    <w:pPr>
      <w:pBdr>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62">
    <w:name w:val="xl162"/>
    <w:basedOn w:val="Normal"/>
    <w:rsid w:val="00E660F6"/>
    <w:pPr>
      <w:pBdr>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63">
    <w:name w:val="xl163"/>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customStyle="1" w:styleId="xl164">
    <w:name w:val="xl164"/>
    <w:basedOn w:val="Normal"/>
    <w:rsid w:val="00E660F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b/>
      <w:bCs/>
      <w:color w:val="808080"/>
      <w:sz w:val="18"/>
      <w:szCs w:val="18"/>
      <w:lang w:val="en-US"/>
    </w:rPr>
  </w:style>
  <w:style w:type="paragraph" w:styleId="Textoindependiente">
    <w:name w:val="Body Text"/>
    <w:basedOn w:val="Normal"/>
    <w:link w:val="TextoindependienteCar"/>
    <w:uiPriority w:val="1"/>
    <w:qFormat/>
    <w:rsid w:val="00E660F6"/>
    <w:pPr>
      <w:widowControl w:val="0"/>
      <w:autoSpaceDE w:val="0"/>
      <w:autoSpaceDN w:val="0"/>
      <w:spacing w:after="0" w:line="240" w:lineRule="auto"/>
      <w:jc w:val="left"/>
    </w:pPr>
    <w:rPr>
      <w:rFonts w:ascii="Book Antiqua" w:eastAsia="Book Antiqua" w:hAnsi="Book Antiqua" w:cs="Book Antiqua"/>
      <w:color w:val="auto"/>
      <w:sz w:val="18"/>
      <w:szCs w:val="18"/>
      <w:lang w:val="en-US" w:bidi="en-US"/>
    </w:rPr>
  </w:style>
  <w:style w:type="character" w:customStyle="1" w:styleId="TextoindependienteCar">
    <w:name w:val="Texto independiente Car"/>
    <w:basedOn w:val="Fuentedeprrafopredeter"/>
    <w:link w:val="Textoindependiente"/>
    <w:uiPriority w:val="1"/>
    <w:rsid w:val="00E660F6"/>
    <w:rPr>
      <w:rFonts w:ascii="Book Antiqua" w:eastAsia="Book Antiqua" w:hAnsi="Book Antiqua" w:cs="Book Antiqua"/>
      <w:sz w:val="18"/>
      <w:szCs w:val="18"/>
      <w:lang w:val="en-US" w:bidi="en-US"/>
    </w:rPr>
  </w:style>
  <w:style w:type="paragraph" w:customStyle="1" w:styleId="Sinespaciado1">
    <w:name w:val="Sin espaciado1"/>
    <w:next w:val="Sinespaciado"/>
    <w:uiPriority w:val="1"/>
    <w:qFormat/>
    <w:rsid w:val="00E660F6"/>
    <w:pPr>
      <w:spacing w:after="0" w:line="240" w:lineRule="auto"/>
    </w:pPr>
    <w:rPr>
      <w:rFonts w:ascii="Calibri" w:eastAsia="Calibri" w:hAnsi="Calibri" w:cs="Times New Roman"/>
      <w:lang w:val="en-US"/>
    </w:rPr>
  </w:style>
  <w:style w:type="paragraph" w:styleId="Sinespaciado">
    <w:name w:val="No Spacing"/>
    <w:uiPriority w:val="1"/>
    <w:rsid w:val="00E660F6"/>
    <w:pPr>
      <w:spacing w:after="0" w:line="240" w:lineRule="auto"/>
      <w:jc w:val="both"/>
    </w:pPr>
    <w:rPr>
      <w:rFonts w:ascii="Artifex CF Extra Light" w:eastAsia="Calibri" w:hAnsi="Artifex CF Extra Light" w:cs="Times New Roman"/>
      <w:color w:val="003876"/>
      <w:sz w:val="18"/>
      <w:lang w:val="es-ES"/>
    </w:rPr>
  </w:style>
  <w:style w:type="table" w:styleId="Tablaconcuadrcula">
    <w:name w:val="Table Grid"/>
    <w:basedOn w:val="Tablanormal"/>
    <w:uiPriority w:val="39"/>
    <w:rsid w:val="008E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F20F6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5C2392"/>
    <w:rPr>
      <w:rFonts w:ascii="Times New Roman" w:hAnsi="Times New Roman" w:cs="Times New Roman"/>
      <w:szCs w:val="24"/>
    </w:rPr>
  </w:style>
  <w:style w:type="table" w:styleId="Sombreadoclaro">
    <w:name w:val="Light Shading"/>
    <w:basedOn w:val="Tablanormal"/>
    <w:uiPriority w:val="60"/>
    <w:rsid w:val="003D52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4-nfasis11">
    <w:name w:val="Tabla de cuadrícula 4 - Énfasis 11"/>
    <w:basedOn w:val="Tablanormal"/>
    <w:uiPriority w:val="49"/>
    <w:rsid w:val="00CE0D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msonormal">
    <w:name w:val="x_x_msonormal"/>
    <w:basedOn w:val="Normal"/>
    <w:rsid w:val="006742BF"/>
    <w:pPr>
      <w:spacing w:after="0" w:line="240" w:lineRule="auto"/>
      <w:jc w:val="left"/>
    </w:pPr>
    <w:rPr>
      <w:rFonts w:ascii="Calibri" w:hAnsi="Calibri" w:cs="Calibri"/>
      <w:color w:val="auto"/>
      <w:sz w:val="22"/>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772">
      <w:bodyDiv w:val="1"/>
      <w:marLeft w:val="0"/>
      <w:marRight w:val="0"/>
      <w:marTop w:val="0"/>
      <w:marBottom w:val="0"/>
      <w:divBdr>
        <w:top w:val="none" w:sz="0" w:space="0" w:color="auto"/>
        <w:left w:val="none" w:sz="0" w:space="0" w:color="auto"/>
        <w:bottom w:val="none" w:sz="0" w:space="0" w:color="auto"/>
        <w:right w:val="none" w:sz="0" w:space="0" w:color="auto"/>
      </w:divBdr>
      <w:divsChild>
        <w:div w:id="77558036">
          <w:marLeft w:val="360"/>
          <w:marRight w:val="0"/>
          <w:marTop w:val="0"/>
          <w:marBottom w:val="0"/>
          <w:divBdr>
            <w:top w:val="none" w:sz="0" w:space="0" w:color="auto"/>
            <w:left w:val="none" w:sz="0" w:space="0" w:color="auto"/>
            <w:bottom w:val="none" w:sz="0" w:space="0" w:color="auto"/>
            <w:right w:val="none" w:sz="0" w:space="0" w:color="auto"/>
          </w:divBdr>
        </w:div>
        <w:div w:id="340015890">
          <w:marLeft w:val="360"/>
          <w:marRight w:val="0"/>
          <w:marTop w:val="0"/>
          <w:marBottom w:val="0"/>
          <w:divBdr>
            <w:top w:val="none" w:sz="0" w:space="0" w:color="auto"/>
            <w:left w:val="none" w:sz="0" w:space="0" w:color="auto"/>
            <w:bottom w:val="none" w:sz="0" w:space="0" w:color="auto"/>
            <w:right w:val="none" w:sz="0" w:space="0" w:color="auto"/>
          </w:divBdr>
        </w:div>
        <w:div w:id="487600696">
          <w:marLeft w:val="360"/>
          <w:marRight w:val="0"/>
          <w:marTop w:val="0"/>
          <w:marBottom w:val="0"/>
          <w:divBdr>
            <w:top w:val="none" w:sz="0" w:space="0" w:color="auto"/>
            <w:left w:val="none" w:sz="0" w:space="0" w:color="auto"/>
            <w:bottom w:val="none" w:sz="0" w:space="0" w:color="auto"/>
            <w:right w:val="none" w:sz="0" w:space="0" w:color="auto"/>
          </w:divBdr>
        </w:div>
        <w:div w:id="1146126327">
          <w:marLeft w:val="360"/>
          <w:marRight w:val="0"/>
          <w:marTop w:val="0"/>
          <w:marBottom w:val="0"/>
          <w:divBdr>
            <w:top w:val="none" w:sz="0" w:space="0" w:color="auto"/>
            <w:left w:val="none" w:sz="0" w:space="0" w:color="auto"/>
            <w:bottom w:val="none" w:sz="0" w:space="0" w:color="auto"/>
            <w:right w:val="none" w:sz="0" w:space="0" w:color="auto"/>
          </w:divBdr>
        </w:div>
        <w:div w:id="1160776316">
          <w:marLeft w:val="360"/>
          <w:marRight w:val="0"/>
          <w:marTop w:val="0"/>
          <w:marBottom w:val="0"/>
          <w:divBdr>
            <w:top w:val="none" w:sz="0" w:space="0" w:color="auto"/>
            <w:left w:val="none" w:sz="0" w:space="0" w:color="auto"/>
            <w:bottom w:val="none" w:sz="0" w:space="0" w:color="auto"/>
            <w:right w:val="none" w:sz="0" w:space="0" w:color="auto"/>
          </w:divBdr>
        </w:div>
        <w:div w:id="1242563205">
          <w:marLeft w:val="360"/>
          <w:marRight w:val="0"/>
          <w:marTop w:val="0"/>
          <w:marBottom w:val="0"/>
          <w:divBdr>
            <w:top w:val="none" w:sz="0" w:space="0" w:color="auto"/>
            <w:left w:val="none" w:sz="0" w:space="0" w:color="auto"/>
            <w:bottom w:val="none" w:sz="0" w:space="0" w:color="auto"/>
            <w:right w:val="none" w:sz="0" w:space="0" w:color="auto"/>
          </w:divBdr>
        </w:div>
        <w:div w:id="1455713022">
          <w:marLeft w:val="360"/>
          <w:marRight w:val="0"/>
          <w:marTop w:val="0"/>
          <w:marBottom w:val="0"/>
          <w:divBdr>
            <w:top w:val="none" w:sz="0" w:space="0" w:color="auto"/>
            <w:left w:val="none" w:sz="0" w:space="0" w:color="auto"/>
            <w:bottom w:val="none" w:sz="0" w:space="0" w:color="auto"/>
            <w:right w:val="none" w:sz="0" w:space="0" w:color="auto"/>
          </w:divBdr>
        </w:div>
        <w:div w:id="1643383202">
          <w:marLeft w:val="360"/>
          <w:marRight w:val="0"/>
          <w:marTop w:val="0"/>
          <w:marBottom w:val="0"/>
          <w:divBdr>
            <w:top w:val="none" w:sz="0" w:space="0" w:color="auto"/>
            <w:left w:val="none" w:sz="0" w:space="0" w:color="auto"/>
            <w:bottom w:val="none" w:sz="0" w:space="0" w:color="auto"/>
            <w:right w:val="none" w:sz="0" w:space="0" w:color="auto"/>
          </w:divBdr>
        </w:div>
        <w:div w:id="2026128108">
          <w:marLeft w:val="360"/>
          <w:marRight w:val="0"/>
          <w:marTop w:val="0"/>
          <w:marBottom w:val="0"/>
          <w:divBdr>
            <w:top w:val="none" w:sz="0" w:space="0" w:color="auto"/>
            <w:left w:val="none" w:sz="0" w:space="0" w:color="auto"/>
            <w:bottom w:val="none" w:sz="0" w:space="0" w:color="auto"/>
            <w:right w:val="none" w:sz="0" w:space="0" w:color="auto"/>
          </w:divBdr>
        </w:div>
        <w:div w:id="2128502426">
          <w:marLeft w:val="360"/>
          <w:marRight w:val="0"/>
          <w:marTop w:val="0"/>
          <w:marBottom w:val="0"/>
          <w:divBdr>
            <w:top w:val="none" w:sz="0" w:space="0" w:color="auto"/>
            <w:left w:val="none" w:sz="0" w:space="0" w:color="auto"/>
            <w:bottom w:val="none" w:sz="0" w:space="0" w:color="auto"/>
            <w:right w:val="none" w:sz="0" w:space="0" w:color="auto"/>
          </w:divBdr>
        </w:div>
      </w:divsChild>
    </w:div>
    <w:div w:id="28847697">
      <w:bodyDiv w:val="1"/>
      <w:marLeft w:val="0"/>
      <w:marRight w:val="0"/>
      <w:marTop w:val="0"/>
      <w:marBottom w:val="0"/>
      <w:divBdr>
        <w:top w:val="none" w:sz="0" w:space="0" w:color="auto"/>
        <w:left w:val="none" w:sz="0" w:space="0" w:color="auto"/>
        <w:bottom w:val="none" w:sz="0" w:space="0" w:color="auto"/>
        <w:right w:val="none" w:sz="0" w:space="0" w:color="auto"/>
      </w:divBdr>
    </w:div>
    <w:div w:id="32731987">
      <w:bodyDiv w:val="1"/>
      <w:marLeft w:val="0"/>
      <w:marRight w:val="0"/>
      <w:marTop w:val="0"/>
      <w:marBottom w:val="0"/>
      <w:divBdr>
        <w:top w:val="none" w:sz="0" w:space="0" w:color="auto"/>
        <w:left w:val="none" w:sz="0" w:space="0" w:color="auto"/>
        <w:bottom w:val="none" w:sz="0" w:space="0" w:color="auto"/>
        <w:right w:val="none" w:sz="0" w:space="0" w:color="auto"/>
      </w:divBdr>
    </w:div>
    <w:div w:id="39014191">
      <w:bodyDiv w:val="1"/>
      <w:marLeft w:val="0"/>
      <w:marRight w:val="0"/>
      <w:marTop w:val="0"/>
      <w:marBottom w:val="0"/>
      <w:divBdr>
        <w:top w:val="none" w:sz="0" w:space="0" w:color="auto"/>
        <w:left w:val="none" w:sz="0" w:space="0" w:color="auto"/>
        <w:bottom w:val="none" w:sz="0" w:space="0" w:color="auto"/>
        <w:right w:val="none" w:sz="0" w:space="0" w:color="auto"/>
      </w:divBdr>
    </w:div>
    <w:div w:id="55592869">
      <w:bodyDiv w:val="1"/>
      <w:marLeft w:val="0"/>
      <w:marRight w:val="0"/>
      <w:marTop w:val="0"/>
      <w:marBottom w:val="0"/>
      <w:divBdr>
        <w:top w:val="none" w:sz="0" w:space="0" w:color="auto"/>
        <w:left w:val="none" w:sz="0" w:space="0" w:color="auto"/>
        <w:bottom w:val="none" w:sz="0" w:space="0" w:color="auto"/>
        <w:right w:val="none" w:sz="0" w:space="0" w:color="auto"/>
      </w:divBdr>
    </w:div>
    <w:div w:id="65760651">
      <w:bodyDiv w:val="1"/>
      <w:marLeft w:val="0"/>
      <w:marRight w:val="0"/>
      <w:marTop w:val="0"/>
      <w:marBottom w:val="0"/>
      <w:divBdr>
        <w:top w:val="none" w:sz="0" w:space="0" w:color="auto"/>
        <w:left w:val="none" w:sz="0" w:space="0" w:color="auto"/>
        <w:bottom w:val="none" w:sz="0" w:space="0" w:color="auto"/>
        <w:right w:val="none" w:sz="0" w:space="0" w:color="auto"/>
      </w:divBdr>
    </w:div>
    <w:div w:id="76634713">
      <w:bodyDiv w:val="1"/>
      <w:marLeft w:val="0"/>
      <w:marRight w:val="0"/>
      <w:marTop w:val="0"/>
      <w:marBottom w:val="0"/>
      <w:divBdr>
        <w:top w:val="none" w:sz="0" w:space="0" w:color="auto"/>
        <w:left w:val="none" w:sz="0" w:space="0" w:color="auto"/>
        <w:bottom w:val="none" w:sz="0" w:space="0" w:color="auto"/>
        <w:right w:val="none" w:sz="0" w:space="0" w:color="auto"/>
      </w:divBdr>
    </w:div>
    <w:div w:id="85617881">
      <w:bodyDiv w:val="1"/>
      <w:marLeft w:val="0"/>
      <w:marRight w:val="0"/>
      <w:marTop w:val="0"/>
      <w:marBottom w:val="0"/>
      <w:divBdr>
        <w:top w:val="none" w:sz="0" w:space="0" w:color="auto"/>
        <w:left w:val="none" w:sz="0" w:space="0" w:color="auto"/>
        <w:bottom w:val="none" w:sz="0" w:space="0" w:color="auto"/>
        <w:right w:val="none" w:sz="0" w:space="0" w:color="auto"/>
      </w:divBdr>
    </w:div>
    <w:div w:id="89742629">
      <w:bodyDiv w:val="1"/>
      <w:marLeft w:val="0"/>
      <w:marRight w:val="0"/>
      <w:marTop w:val="0"/>
      <w:marBottom w:val="0"/>
      <w:divBdr>
        <w:top w:val="none" w:sz="0" w:space="0" w:color="auto"/>
        <w:left w:val="none" w:sz="0" w:space="0" w:color="auto"/>
        <w:bottom w:val="none" w:sz="0" w:space="0" w:color="auto"/>
        <w:right w:val="none" w:sz="0" w:space="0" w:color="auto"/>
      </w:divBdr>
    </w:div>
    <w:div w:id="106122484">
      <w:bodyDiv w:val="1"/>
      <w:marLeft w:val="0"/>
      <w:marRight w:val="0"/>
      <w:marTop w:val="0"/>
      <w:marBottom w:val="0"/>
      <w:divBdr>
        <w:top w:val="none" w:sz="0" w:space="0" w:color="auto"/>
        <w:left w:val="none" w:sz="0" w:space="0" w:color="auto"/>
        <w:bottom w:val="none" w:sz="0" w:space="0" w:color="auto"/>
        <w:right w:val="none" w:sz="0" w:space="0" w:color="auto"/>
      </w:divBdr>
    </w:div>
    <w:div w:id="117648123">
      <w:bodyDiv w:val="1"/>
      <w:marLeft w:val="0"/>
      <w:marRight w:val="0"/>
      <w:marTop w:val="0"/>
      <w:marBottom w:val="0"/>
      <w:divBdr>
        <w:top w:val="none" w:sz="0" w:space="0" w:color="auto"/>
        <w:left w:val="none" w:sz="0" w:space="0" w:color="auto"/>
        <w:bottom w:val="none" w:sz="0" w:space="0" w:color="auto"/>
        <w:right w:val="none" w:sz="0" w:space="0" w:color="auto"/>
      </w:divBdr>
    </w:div>
    <w:div w:id="117915616">
      <w:bodyDiv w:val="1"/>
      <w:marLeft w:val="0"/>
      <w:marRight w:val="0"/>
      <w:marTop w:val="0"/>
      <w:marBottom w:val="0"/>
      <w:divBdr>
        <w:top w:val="none" w:sz="0" w:space="0" w:color="auto"/>
        <w:left w:val="none" w:sz="0" w:space="0" w:color="auto"/>
        <w:bottom w:val="none" w:sz="0" w:space="0" w:color="auto"/>
        <w:right w:val="none" w:sz="0" w:space="0" w:color="auto"/>
      </w:divBdr>
    </w:div>
    <w:div w:id="118381675">
      <w:bodyDiv w:val="1"/>
      <w:marLeft w:val="0"/>
      <w:marRight w:val="0"/>
      <w:marTop w:val="0"/>
      <w:marBottom w:val="0"/>
      <w:divBdr>
        <w:top w:val="none" w:sz="0" w:space="0" w:color="auto"/>
        <w:left w:val="none" w:sz="0" w:space="0" w:color="auto"/>
        <w:bottom w:val="none" w:sz="0" w:space="0" w:color="auto"/>
        <w:right w:val="none" w:sz="0" w:space="0" w:color="auto"/>
      </w:divBdr>
    </w:div>
    <w:div w:id="129908511">
      <w:bodyDiv w:val="1"/>
      <w:marLeft w:val="0"/>
      <w:marRight w:val="0"/>
      <w:marTop w:val="0"/>
      <w:marBottom w:val="0"/>
      <w:divBdr>
        <w:top w:val="none" w:sz="0" w:space="0" w:color="auto"/>
        <w:left w:val="none" w:sz="0" w:space="0" w:color="auto"/>
        <w:bottom w:val="none" w:sz="0" w:space="0" w:color="auto"/>
        <w:right w:val="none" w:sz="0" w:space="0" w:color="auto"/>
      </w:divBdr>
    </w:div>
    <w:div w:id="146938475">
      <w:bodyDiv w:val="1"/>
      <w:marLeft w:val="0"/>
      <w:marRight w:val="0"/>
      <w:marTop w:val="0"/>
      <w:marBottom w:val="0"/>
      <w:divBdr>
        <w:top w:val="none" w:sz="0" w:space="0" w:color="auto"/>
        <w:left w:val="none" w:sz="0" w:space="0" w:color="auto"/>
        <w:bottom w:val="none" w:sz="0" w:space="0" w:color="auto"/>
        <w:right w:val="none" w:sz="0" w:space="0" w:color="auto"/>
      </w:divBdr>
    </w:div>
    <w:div w:id="159852247">
      <w:bodyDiv w:val="1"/>
      <w:marLeft w:val="0"/>
      <w:marRight w:val="0"/>
      <w:marTop w:val="0"/>
      <w:marBottom w:val="0"/>
      <w:divBdr>
        <w:top w:val="none" w:sz="0" w:space="0" w:color="auto"/>
        <w:left w:val="none" w:sz="0" w:space="0" w:color="auto"/>
        <w:bottom w:val="none" w:sz="0" w:space="0" w:color="auto"/>
        <w:right w:val="none" w:sz="0" w:space="0" w:color="auto"/>
      </w:divBdr>
    </w:div>
    <w:div w:id="191921666">
      <w:bodyDiv w:val="1"/>
      <w:marLeft w:val="0"/>
      <w:marRight w:val="0"/>
      <w:marTop w:val="0"/>
      <w:marBottom w:val="0"/>
      <w:divBdr>
        <w:top w:val="none" w:sz="0" w:space="0" w:color="auto"/>
        <w:left w:val="none" w:sz="0" w:space="0" w:color="auto"/>
        <w:bottom w:val="none" w:sz="0" w:space="0" w:color="auto"/>
        <w:right w:val="none" w:sz="0" w:space="0" w:color="auto"/>
      </w:divBdr>
    </w:div>
    <w:div w:id="230387270">
      <w:bodyDiv w:val="1"/>
      <w:marLeft w:val="0"/>
      <w:marRight w:val="0"/>
      <w:marTop w:val="0"/>
      <w:marBottom w:val="0"/>
      <w:divBdr>
        <w:top w:val="none" w:sz="0" w:space="0" w:color="auto"/>
        <w:left w:val="none" w:sz="0" w:space="0" w:color="auto"/>
        <w:bottom w:val="none" w:sz="0" w:space="0" w:color="auto"/>
        <w:right w:val="none" w:sz="0" w:space="0" w:color="auto"/>
      </w:divBdr>
    </w:div>
    <w:div w:id="231740543">
      <w:bodyDiv w:val="1"/>
      <w:marLeft w:val="0"/>
      <w:marRight w:val="0"/>
      <w:marTop w:val="0"/>
      <w:marBottom w:val="0"/>
      <w:divBdr>
        <w:top w:val="none" w:sz="0" w:space="0" w:color="auto"/>
        <w:left w:val="none" w:sz="0" w:space="0" w:color="auto"/>
        <w:bottom w:val="none" w:sz="0" w:space="0" w:color="auto"/>
        <w:right w:val="none" w:sz="0" w:space="0" w:color="auto"/>
      </w:divBdr>
    </w:div>
    <w:div w:id="233399484">
      <w:bodyDiv w:val="1"/>
      <w:marLeft w:val="0"/>
      <w:marRight w:val="0"/>
      <w:marTop w:val="0"/>
      <w:marBottom w:val="0"/>
      <w:divBdr>
        <w:top w:val="none" w:sz="0" w:space="0" w:color="auto"/>
        <w:left w:val="none" w:sz="0" w:space="0" w:color="auto"/>
        <w:bottom w:val="none" w:sz="0" w:space="0" w:color="auto"/>
        <w:right w:val="none" w:sz="0" w:space="0" w:color="auto"/>
      </w:divBdr>
    </w:div>
    <w:div w:id="243882609">
      <w:bodyDiv w:val="1"/>
      <w:marLeft w:val="0"/>
      <w:marRight w:val="0"/>
      <w:marTop w:val="0"/>
      <w:marBottom w:val="0"/>
      <w:divBdr>
        <w:top w:val="none" w:sz="0" w:space="0" w:color="auto"/>
        <w:left w:val="none" w:sz="0" w:space="0" w:color="auto"/>
        <w:bottom w:val="none" w:sz="0" w:space="0" w:color="auto"/>
        <w:right w:val="none" w:sz="0" w:space="0" w:color="auto"/>
      </w:divBdr>
    </w:div>
    <w:div w:id="257102075">
      <w:bodyDiv w:val="1"/>
      <w:marLeft w:val="0"/>
      <w:marRight w:val="0"/>
      <w:marTop w:val="0"/>
      <w:marBottom w:val="0"/>
      <w:divBdr>
        <w:top w:val="none" w:sz="0" w:space="0" w:color="auto"/>
        <w:left w:val="none" w:sz="0" w:space="0" w:color="auto"/>
        <w:bottom w:val="none" w:sz="0" w:space="0" w:color="auto"/>
        <w:right w:val="none" w:sz="0" w:space="0" w:color="auto"/>
      </w:divBdr>
    </w:div>
    <w:div w:id="273637066">
      <w:bodyDiv w:val="1"/>
      <w:marLeft w:val="0"/>
      <w:marRight w:val="0"/>
      <w:marTop w:val="0"/>
      <w:marBottom w:val="0"/>
      <w:divBdr>
        <w:top w:val="none" w:sz="0" w:space="0" w:color="auto"/>
        <w:left w:val="none" w:sz="0" w:space="0" w:color="auto"/>
        <w:bottom w:val="none" w:sz="0" w:space="0" w:color="auto"/>
        <w:right w:val="none" w:sz="0" w:space="0" w:color="auto"/>
      </w:divBdr>
    </w:div>
    <w:div w:id="274480078">
      <w:bodyDiv w:val="1"/>
      <w:marLeft w:val="0"/>
      <w:marRight w:val="0"/>
      <w:marTop w:val="0"/>
      <w:marBottom w:val="0"/>
      <w:divBdr>
        <w:top w:val="none" w:sz="0" w:space="0" w:color="auto"/>
        <w:left w:val="none" w:sz="0" w:space="0" w:color="auto"/>
        <w:bottom w:val="none" w:sz="0" w:space="0" w:color="auto"/>
        <w:right w:val="none" w:sz="0" w:space="0" w:color="auto"/>
      </w:divBdr>
    </w:div>
    <w:div w:id="279726564">
      <w:bodyDiv w:val="1"/>
      <w:marLeft w:val="0"/>
      <w:marRight w:val="0"/>
      <w:marTop w:val="0"/>
      <w:marBottom w:val="0"/>
      <w:divBdr>
        <w:top w:val="none" w:sz="0" w:space="0" w:color="auto"/>
        <w:left w:val="none" w:sz="0" w:space="0" w:color="auto"/>
        <w:bottom w:val="none" w:sz="0" w:space="0" w:color="auto"/>
        <w:right w:val="none" w:sz="0" w:space="0" w:color="auto"/>
      </w:divBdr>
    </w:div>
    <w:div w:id="301204584">
      <w:bodyDiv w:val="1"/>
      <w:marLeft w:val="0"/>
      <w:marRight w:val="0"/>
      <w:marTop w:val="0"/>
      <w:marBottom w:val="0"/>
      <w:divBdr>
        <w:top w:val="none" w:sz="0" w:space="0" w:color="auto"/>
        <w:left w:val="none" w:sz="0" w:space="0" w:color="auto"/>
        <w:bottom w:val="none" w:sz="0" w:space="0" w:color="auto"/>
        <w:right w:val="none" w:sz="0" w:space="0" w:color="auto"/>
      </w:divBdr>
    </w:div>
    <w:div w:id="322971159">
      <w:bodyDiv w:val="1"/>
      <w:marLeft w:val="0"/>
      <w:marRight w:val="0"/>
      <w:marTop w:val="0"/>
      <w:marBottom w:val="0"/>
      <w:divBdr>
        <w:top w:val="none" w:sz="0" w:space="0" w:color="auto"/>
        <w:left w:val="none" w:sz="0" w:space="0" w:color="auto"/>
        <w:bottom w:val="none" w:sz="0" w:space="0" w:color="auto"/>
        <w:right w:val="none" w:sz="0" w:space="0" w:color="auto"/>
      </w:divBdr>
    </w:div>
    <w:div w:id="331643893">
      <w:bodyDiv w:val="1"/>
      <w:marLeft w:val="0"/>
      <w:marRight w:val="0"/>
      <w:marTop w:val="0"/>
      <w:marBottom w:val="0"/>
      <w:divBdr>
        <w:top w:val="none" w:sz="0" w:space="0" w:color="auto"/>
        <w:left w:val="none" w:sz="0" w:space="0" w:color="auto"/>
        <w:bottom w:val="none" w:sz="0" w:space="0" w:color="auto"/>
        <w:right w:val="none" w:sz="0" w:space="0" w:color="auto"/>
      </w:divBdr>
    </w:div>
    <w:div w:id="336229386">
      <w:bodyDiv w:val="1"/>
      <w:marLeft w:val="0"/>
      <w:marRight w:val="0"/>
      <w:marTop w:val="0"/>
      <w:marBottom w:val="0"/>
      <w:divBdr>
        <w:top w:val="none" w:sz="0" w:space="0" w:color="auto"/>
        <w:left w:val="none" w:sz="0" w:space="0" w:color="auto"/>
        <w:bottom w:val="none" w:sz="0" w:space="0" w:color="auto"/>
        <w:right w:val="none" w:sz="0" w:space="0" w:color="auto"/>
      </w:divBdr>
    </w:div>
    <w:div w:id="342900985">
      <w:bodyDiv w:val="1"/>
      <w:marLeft w:val="0"/>
      <w:marRight w:val="0"/>
      <w:marTop w:val="0"/>
      <w:marBottom w:val="0"/>
      <w:divBdr>
        <w:top w:val="none" w:sz="0" w:space="0" w:color="auto"/>
        <w:left w:val="none" w:sz="0" w:space="0" w:color="auto"/>
        <w:bottom w:val="none" w:sz="0" w:space="0" w:color="auto"/>
        <w:right w:val="none" w:sz="0" w:space="0" w:color="auto"/>
      </w:divBdr>
    </w:div>
    <w:div w:id="404453147">
      <w:bodyDiv w:val="1"/>
      <w:marLeft w:val="0"/>
      <w:marRight w:val="0"/>
      <w:marTop w:val="0"/>
      <w:marBottom w:val="0"/>
      <w:divBdr>
        <w:top w:val="none" w:sz="0" w:space="0" w:color="auto"/>
        <w:left w:val="none" w:sz="0" w:space="0" w:color="auto"/>
        <w:bottom w:val="none" w:sz="0" w:space="0" w:color="auto"/>
        <w:right w:val="none" w:sz="0" w:space="0" w:color="auto"/>
      </w:divBdr>
    </w:div>
    <w:div w:id="406540390">
      <w:bodyDiv w:val="1"/>
      <w:marLeft w:val="0"/>
      <w:marRight w:val="0"/>
      <w:marTop w:val="0"/>
      <w:marBottom w:val="0"/>
      <w:divBdr>
        <w:top w:val="none" w:sz="0" w:space="0" w:color="auto"/>
        <w:left w:val="none" w:sz="0" w:space="0" w:color="auto"/>
        <w:bottom w:val="none" w:sz="0" w:space="0" w:color="auto"/>
        <w:right w:val="none" w:sz="0" w:space="0" w:color="auto"/>
      </w:divBdr>
    </w:div>
    <w:div w:id="508982753">
      <w:bodyDiv w:val="1"/>
      <w:marLeft w:val="0"/>
      <w:marRight w:val="0"/>
      <w:marTop w:val="0"/>
      <w:marBottom w:val="0"/>
      <w:divBdr>
        <w:top w:val="none" w:sz="0" w:space="0" w:color="auto"/>
        <w:left w:val="none" w:sz="0" w:space="0" w:color="auto"/>
        <w:bottom w:val="none" w:sz="0" w:space="0" w:color="auto"/>
        <w:right w:val="none" w:sz="0" w:space="0" w:color="auto"/>
      </w:divBdr>
    </w:div>
    <w:div w:id="529992228">
      <w:bodyDiv w:val="1"/>
      <w:marLeft w:val="0"/>
      <w:marRight w:val="0"/>
      <w:marTop w:val="0"/>
      <w:marBottom w:val="0"/>
      <w:divBdr>
        <w:top w:val="none" w:sz="0" w:space="0" w:color="auto"/>
        <w:left w:val="none" w:sz="0" w:space="0" w:color="auto"/>
        <w:bottom w:val="none" w:sz="0" w:space="0" w:color="auto"/>
        <w:right w:val="none" w:sz="0" w:space="0" w:color="auto"/>
      </w:divBdr>
    </w:div>
    <w:div w:id="598176170">
      <w:bodyDiv w:val="1"/>
      <w:marLeft w:val="0"/>
      <w:marRight w:val="0"/>
      <w:marTop w:val="0"/>
      <w:marBottom w:val="0"/>
      <w:divBdr>
        <w:top w:val="none" w:sz="0" w:space="0" w:color="auto"/>
        <w:left w:val="none" w:sz="0" w:space="0" w:color="auto"/>
        <w:bottom w:val="none" w:sz="0" w:space="0" w:color="auto"/>
        <w:right w:val="none" w:sz="0" w:space="0" w:color="auto"/>
      </w:divBdr>
    </w:div>
    <w:div w:id="619459377">
      <w:bodyDiv w:val="1"/>
      <w:marLeft w:val="0"/>
      <w:marRight w:val="0"/>
      <w:marTop w:val="0"/>
      <w:marBottom w:val="0"/>
      <w:divBdr>
        <w:top w:val="none" w:sz="0" w:space="0" w:color="auto"/>
        <w:left w:val="none" w:sz="0" w:space="0" w:color="auto"/>
        <w:bottom w:val="none" w:sz="0" w:space="0" w:color="auto"/>
        <w:right w:val="none" w:sz="0" w:space="0" w:color="auto"/>
      </w:divBdr>
    </w:div>
    <w:div w:id="635255644">
      <w:bodyDiv w:val="1"/>
      <w:marLeft w:val="0"/>
      <w:marRight w:val="0"/>
      <w:marTop w:val="0"/>
      <w:marBottom w:val="0"/>
      <w:divBdr>
        <w:top w:val="none" w:sz="0" w:space="0" w:color="auto"/>
        <w:left w:val="none" w:sz="0" w:space="0" w:color="auto"/>
        <w:bottom w:val="none" w:sz="0" w:space="0" w:color="auto"/>
        <w:right w:val="none" w:sz="0" w:space="0" w:color="auto"/>
      </w:divBdr>
    </w:div>
    <w:div w:id="671104896">
      <w:bodyDiv w:val="1"/>
      <w:marLeft w:val="0"/>
      <w:marRight w:val="0"/>
      <w:marTop w:val="0"/>
      <w:marBottom w:val="0"/>
      <w:divBdr>
        <w:top w:val="none" w:sz="0" w:space="0" w:color="auto"/>
        <w:left w:val="none" w:sz="0" w:space="0" w:color="auto"/>
        <w:bottom w:val="none" w:sz="0" w:space="0" w:color="auto"/>
        <w:right w:val="none" w:sz="0" w:space="0" w:color="auto"/>
      </w:divBdr>
    </w:div>
    <w:div w:id="675765759">
      <w:bodyDiv w:val="1"/>
      <w:marLeft w:val="0"/>
      <w:marRight w:val="0"/>
      <w:marTop w:val="0"/>
      <w:marBottom w:val="0"/>
      <w:divBdr>
        <w:top w:val="none" w:sz="0" w:space="0" w:color="auto"/>
        <w:left w:val="none" w:sz="0" w:space="0" w:color="auto"/>
        <w:bottom w:val="none" w:sz="0" w:space="0" w:color="auto"/>
        <w:right w:val="none" w:sz="0" w:space="0" w:color="auto"/>
      </w:divBdr>
    </w:div>
    <w:div w:id="681931330">
      <w:bodyDiv w:val="1"/>
      <w:marLeft w:val="0"/>
      <w:marRight w:val="0"/>
      <w:marTop w:val="0"/>
      <w:marBottom w:val="0"/>
      <w:divBdr>
        <w:top w:val="none" w:sz="0" w:space="0" w:color="auto"/>
        <w:left w:val="none" w:sz="0" w:space="0" w:color="auto"/>
        <w:bottom w:val="none" w:sz="0" w:space="0" w:color="auto"/>
        <w:right w:val="none" w:sz="0" w:space="0" w:color="auto"/>
      </w:divBdr>
    </w:div>
    <w:div w:id="689380595">
      <w:bodyDiv w:val="1"/>
      <w:marLeft w:val="0"/>
      <w:marRight w:val="0"/>
      <w:marTop w:val="0"/>
      <w:marBottom w:val="0"/>
      <w:divBdr>
        <w:top w:val="none" w:sz="0" w:space="0" w:color="auto"/>
        <w:left w:val="none" w:sz="0" w:space="0" w:color="auto"/>
        <w:bottom w:val="none" w:sz="0" w:space="0" w:color="auto"/>
        <w:right w:val="none" w:sz="0" w:space="0" w:color="auto"/>
      </w:divBdr>
    </w:div>
    <w:div w:id="758251703">
      <w:bodyDiv w:val="1"/>
      <w:marLeft w:val="0"/>
      <w:marRight w:val="0"/>
      <w:marTop w:val="0"/>
      <w:marBottom w:val="0"/>
      <w:divBdr>
        <w:top w:val="none" w:sz="0" w:space="0" w:color="auto"/>
        <w:left w:val="none" w:sz="0" w:space="0" w:color="auto"/>
        <w:bottom w:val="none" w:sz="0" w:space="0" w:color="auto"/>
        <w:right w:val="none" w:sz="0" w:space="0" w:color="auto"/>
      </w:divBdr>
    </w:div>
    <w:div w:id="791752828">
      <w:bodyDiv w:val="1"/>
      <w:marLeft w:val="0"/>
      <w:marRight w:val="0"/>
      <w:marTop w:val="0"/>
      <w:marBottom w:val="0"/>
      <w:divBdr>
        <w:top w:val="none" w:sz="0" w:space="0" w:color="auto"/>
        <w:left w:val="none" w:sz="0" w:space="0" w:color="auto"/>
        <w:bottom w:val="none" w:sz="0" w:space="0" w:color="auto"/>
        <w:right w:val="none" w:sz="0" w:space="0" w:color="auto"/>
      </w:divBdr>
    </w:div>
    <w:div w:id="795947771">
      <w:bodyDiv w:val="1"/>
      <w:marLeft w:val="0"/>
      <w:marRight w:val="0"/>
      <w:marTop w:val="0"/>
      <w:marBottom w:val="0"/>
      <w:divBdr>
        <w:top w:val="none" w:sz="0" w:space="0" w:color="auto"/>
        <w:left w:val="none" w:sz="0" w:space="0" w:color="auto"/>
        <w:bottom w:val="none" w:sz="0" w:space="0" w:color="auto"/>
        <w:right w:val="none" w:sz="0" w:space="0" w:color="auto"/>
      </w:divBdr>
    </w:div>
    <w:div w:id="824855653">
      <w:bodyDiv w:val="1"/>
      <w:marLeft w:val="0"/>
      <w:marRight w:val="0"/>
      <w:marTop w:val="0"/>
      <w:marBottom w:val="0"/>
      <w:divBdr>
        <w:top w:val="none" w:sz="0" w:space="0" w:color="auto"/>
        <w:left w:val="none" w:sz="0" w:space="0" w:color="auto"/>
        <w:bottom w:val="none" w:sz="0" w:space="0" w:color="auto"/>
        <w:right w:val="none" w:sz="0" w:space="0" w:color="auto"/>
      </w:divBdr>
    </w:div>
    <w:div w:id="830559415">
      <w:bodyDiv w:val="1"/>
      <w:marLeft w:val="0"/>
      <w:marRight w:val="0"/>
      <w:marTop w:val="0"/>
      <w:marBottom w:val="0"/>
      <w:divBdr>
        <w:top w:val="none" w:sz="0" w:space="0" w:color="auto"/>
        <w:left w:val="none" w:sz="0" w:space="0" w:color="auto"/>
        <w:bottom w:val="none" w:sz="0" w:space="0" w:color="auto"/>
        <w:right w:val="none" w:sz="0" w:space="0" w:color="auto"/>
      </w:divBdr>
    </w:div>
    <w:div w:id="841512021">
      <w:bodyDiv w:val="1"/>
      <w:marLeft w:val="0"/>
      <w:marRight w:val="0"/>
      <w:marTop w:val="0"/>
      <w:marBottom w:val="0"/>
      <w:divBdr>
        <w:top w:val="none" w:sz="0" w:space="0" w:color="auto"/>
        <w:left w:val="none" w:sz="0" w:space="0" w:color="auto"/>
        <w:bottom w:val="none" w:sz="0" w:space="0" w:color="auto"/>
        <w:right w:val="none" w:sz="0" w:space="0" w:color="auto"/>
      </w:divBdr>
    </w:div>
    <w:div w:id="937757613">
      <w:bodyDiv w:val="1"/>
      <w:marLeft w:val="0"/>
      <w:marRight w:val="0"/>
      <w:marTop w:val="0"/>
      <w:marBottom w:val="0"/>
      <w:divBdr>
        <w:top w:val="none" w:sz="0" w:space="0" w:color="auto"/>
        <w:left w:val="none" w:sz="0" w:space="0" w:color="auto"/>
        <w:bottom w:val="none" w:sz="0" w:space="0" w:color="auto"/>
        <w:right w:val="none" w:sz="0" w:space="0" w:color="auto"/>
      </w:divBdr>
    </w:div>
    <w:div w:id="944070733">
      <w:bodyDiv w:val="1"/>
      <w:marLeft w:val="0"/>
      <w:marRight w:val="0"/>
      <w:marTop w:val="0"/>
      <w:marBottom w:val="0"/>
      <w:divBdr>
        <w:top w:val="none" w:sz="0" w:space="0" w:color="auto"/>
        <w:left w:val="none" w:sz="0" w:space="0" w:color="auto"/>
        <w:bottom w:val="none" w:sz="0" w:space="0" w:color="auto"/>
        <w:right w:val="none" w:sz="0" w:space="0" w:color="auto"/>
      </w:divBdr>
    </w:div>
    <w:div w:id="968507723">
      <w:bodyDiv w:val="1"/>
      <w:marLeft w:val="0"/>
      <w:marRight w:val="0"/>
      <w:marTop w:val="0"/>
      <w:marBottom w:val="0"/>
      <w:divBdr>
        <w:top w:val="none" w:sz="0" w:space="0" w:color="auto"/>
        <w:left w:val="none" w:sz="0" w:space="0" w:color="auto"/>
        <w:bottom w:val="none" w:sz="0" w:space="0" w:color="auto"/>
        <w:right w:val="none" w:sz="0" w:space="0" w:color="auto"/>
      </w:divBdr>
    </w:div>
    <w:div w:id="972369016">
      <w:bodyDiv w:val="1"/>
      <w:marLeft w:val="0"/>
      <w:marRight w:val="0"/>
      <w:marTop w:val="0"/>
      <w:marBottom w:val="0"/>
      <w:divBdr>
        <w:top w:val="none" w:sz="0" w:space="0" w:color="auto"/>
        <w:left w:val="none" w:sz="0" w:space="0" w:color="auto"/>
        <w:bottom w:val="none" w:sz="0" w:space="0" w:color="auto"/>
        <w:right w:val="none" w:sz="0" w:space="0" w:color="auto"/>
      </w:divBdr>
    </w:div>
    <w:div w:id="990475923">
      <w:bodyDiv w:val="1"/>
      <w:marLeft w:val="0"/>
      <w:marRight w:val="0"/>
      <w:marTop w:val="0"/>
      <w:marBottom w:val="0"/>
      <w:divBdr>
        <w:top w:val="none" w:sz="0" w:space="0" w:color="auto"/>
        <w:left w:val="none" w:sz="0" w:space="0" w:color="auto"/>
        <w:bottom w:val="none" w:sz="0" w:space="0" w:color="auto"/>
        <w:right w:val="none" w:sz="0" w:space="0" w:color="auto"/>
      </w:divBdr>
    </w:div>
    <w:div w:id="1008288815">
      <w:bodyDiv w:val="1"/>
      <w:marLeft w:val="0"/>
      <w:marRight w:val="0"/>
      <w:marTop w:val="0"/>
      <w:marBottom w:val="0"/>
      <w:divBdr>
        <w:top w:val="none" w:sz="0" w:space="0" w:color="auto"/>
        <w:left w:val="none" w:sz="0" w:space="0" w:color="auto"/>
        <w:bottom w:val="none" w:sz="0" w:space="0" w:color="auto"/>
        <w:right w:val="none" w:sz="0" w:space="0" w:color="auto"/>
      </w:divBdr>
    </w:div>
    <w:div w:id="1048798850">
      <w:bodyDiv w:val="1"/>
      <w:marLeft w:val="0"/>
      <w:marRight w:val="0"/>
      <w:marTop w:val="0"/>
      <w:marBottom w:val="0"/>
      <w:divBdr>
        <w:top w:val="none" w:sz="0" w:space="0" w:color="auto"/>
        <w:left w:val="none" w:sz="0" w:space="0" w:color="auto"/>
        <w:bottom w:val="none" w:sz="0" w:space="0" w:color="auto"/>
        <w:right w:val="none" w:sz="0" w:space="0" w:color="auto"/>
      </w:divBdr>
    </w:div>
    <w:div w:id="1063868210">
      <w:bodyDiv w:val="1"/>
      <w:marLeft w:val="0"/>
      <w:marRight w:val="0"/>
      <w:marTop w:val="0"/>
      <w:marBottom w:val="0"/>
      <w:divBdr>
        <w:top w:val="none" w:sz="0" w:space="0" w:color="auto"/>
        <w:left w:val="none" w:sz="0" w:space="0" w:color="auto"/>
        <w:bottom w:val="none" w:sz="0" w:space="0" w:color="auto"/>
        <w:right w:val="none" w:sz="0" w:space="0" w:color="auto"/>
      </w:divBdr>
    </w:div>
    <w:div w:id="1074350442">
      <w:bodyDiv w:val="1"/>
      <w:marLeft w:val="0"/>
      <w:marRight w:val="0"/>
      <w:marTop w:val="0"/>
      <w:marBottom w:val="0"/>
      <w:divBdr>
        <w:top w:val="none" w:sz="0" w:space="0" w:color="auto"/>
        <w:left w:val="none" w:sz="0" w:space="0" w:color="auto"/>
        <w:bottom w:val="none" w:sz="0" w:space="0" w:color="auto"/>
        <w:right w:val="none" w:sz="0" w:space="0" w:color="auto"/>
      </w:divBdr>
    </w:div>
    <w:div w:id="1100178005">
      <w:bodyDiv w:val="1"/>
      <w:marLeft w:val="0"/>
      <w:marRight w:val="0"/>
      <w:marTop w:val="0"/>
      <w:marBottom w:val="0"/>
      <w:divBdr>
        <w:top w:val="none" w:sz="0" w:space="0" w:color="auto"/>
        <w:left w:val="none" w:sz="0" w:space="0" w:color="auto"/>
        <w:bottom w:val="none" w:sz="0" w:space="0" w:color="auto"/>
        <w:right w:val="none" w:sz="0" w:space="0" w:color="auto"/>
      </w:divBdr>
    </w:div>
    <w:div w:id="1140612707">
      <w:bodyDiv w:val="1"/>
      <w:marLeft w:val="0"/>
      <w:marRight w:val="0"/>
      <w:marTop w:val="0"/>
      <w:marBottom w:val="0"/>
      <w:divBdr>
        <w:top w:val="none" w:sz="0" w:space="0" w:color="auto"/>
        <w:left w:val="none" w:sz="0" w:space="0" w:color="auto"/>
        <w:bottom w:val="none" w:sz="0" w:space="0" w:color="auto"/>
        <w:right w:val="none" w:sz="0" w:space="0" w:color="auto"/>
      </w:divBdr>
    </w:div>
    <w:div w:id="1146703641">
      <w:bodyDiv w:val="1"/>
      <w:marLeft w:val="0"/>
      <w:marRight w:val="0"/>
      <w:marTop w:val="0"/>
      <w:marBottom w:val="0"/>
      <w:divBdr>
        <w:top w:val="none" w:sz="0" w:space="0" w:color="auto"/>
        <w:left w:val="none" w:sz="0" w:space="0" w:color="auto"/>
        <w:bottom w:val="none" w:sz="0" w:space="0" w:color="auto"/>
        <w:right w:val="none" w:sz="0" w:space="0" w:color="auto"/>
      </w:divBdr>
    </w:div>
    <w:div w:id="1197238571">
      <w:bodyDiv w:val="1"/>
      <w:marLeft w:val="0"/>
      <w:marRight w:val="0"/>
      <w:marTop w:val="0"/>
      <w:marBottom w:val="0"/>
      <w:divBdr>
        <w:top w:val="none" w:sz="0" w:space="0" w:color="auto"/>
        <w:left w:val="none" w:sz="0" w:space="0" w:color="auto"/>
        <w:bottom w:val="none" w:sz="0" w:space="0" w:color="auto"/>
        <w:right w:val="none" w:sz="0" w:space="0" w:color="auto"/>
      </w:divBdr>
    </w:div>
    <w:div w:id="1211958597">
      <w:bodyDiv w:val="1"/>
      <w:marLeft w:val="0"/>
      <w:marRight w:val="0"/>
      <w:marTop w:val="0"/>
      <w:marBottom w:val="0"/>
      <w:divBdr>
        <w:top w:val="none" w:sz="0" w:space="0" w:color="auto"/>
        <w:left w:val="none" w:sz="0" w:space="0" w:color="auto"/>
        <w:bottom w:val="none" w:sz="0" w:space="0" w:color="auto"/>
        <w:right w:val="none" w:sz="0" w:space="0" w:color="auto"/>
      </w:divBdr>
    </w:div>
    <w:div w:id="1233542225">
      <w:bodyDiv w:val="1"/>
      <w:marLeft w:val="0"/>
      <w:marRight w:val="0"/>
      <w:marTop w:val="0"/>
      <w:marBottom w:val="0"/>
      <w:divBdr>
        <w:top w:val="none" w:sz="0" w:space="0" w:color="auto"/>
        <w:left w:val="none" w:sz="0" w:space="0" w:color="auto"/>
        <w:bottom w:val="none" w:sz="0" w:space="0" w:color="auto"/>
        <w:right w:val="none" w:sz="0" w:space="0" w:color="auto"/>
      </w:divBdr>
    </w:div>
    <w:div w:id="1241284047">
      <w:bodyDiv w:val="1"/>
      <w:marLeft w:val="0"/>
      <w:marRight w:val="0"/>
      <w:marTop w:val="0"/>
      <w:marBottom w:val="0"/>
      <w:divBdr>
        <w:top w:val="none" w:sz="0" w:space="0" w:color="auto"/>
        <w:left w:val="none" w:sz="0" w:space="0" w:color="auto"/>
        <w:bottom w:val="none" w:sz="0" w:space="0" w:color="auto"/>
        <w:right w:val="none" w:sz="0" w:space="0" w:color="auto"/>
      </w:divBdr>
    </w:div>
    <w:div w:id="1280449650">
      <w:bodyDiv w:val="1"/>
      <w:marLeft w:val="0"/>
      <w:marRight w:val="0"/>
      <w:marTop w:val="0"/>
      <w:marBottom w:val="0"/>
      <w:divBdr>
        <w:top w:val="none" w:sz="0" w:space="0" w:color="auto"/>
        <w:left w:val="none" w:sz="0" w:space="0" w:color="auto"/>
        <w:bottom w:val="none" w:sz="0" w:space="0" w:color="auto"/>
        <w:right w:val="none" w:sz="0" w:space="0" w:color="auto"/>
      </w:divBdr>
    </w:div>
    <w:div w:id="1312058959">
      <w:bodyDiv w:val="1"/>
      <w:marLeft w:val="0"/>
      <w:marRight w:val="0"/>
      <w:marTop w:val="0"/>
      <w:marBottom w:val="0"/>
      <w:divBdr>
        <w:top w:val="none" w:sz="0" w:space="0" w:color="auto"/>
        <w:left w:val="none" w:sz="0" w:space="0" w:color="auto"/>
        <w:bottom w:val="none" w:sz="0" w:space="0" w:color="auto"/>
        <w:right w:val="none" w:sz="0" w:space="0" w:color="auto"/>
      </w:divBdr>
    </w:div>
    <w:div w:id="1338655731">
      <w:bodyDiv w:val="1"/>
      <w:marLeft w:val="0"/>
      <w:marRight w:val="0"/>
      <w:marTop w:val="0"/>
      <w:marBottom w:val="0"/>
      <w:divBdr>
        <w:top w:val="none" w:sz="0" w:space="0" w:color="auto"/>
        <w:left w:val="none" w:sz="0" w:space="0" w:color="auto"/>
        <w:bottom w:val="none" w:sz="0" w:space="0" w:color="auto"/>
        <w:right w:val="none" w:sz="0" w:space="0" w:color="auto"/>
      </w:divBdr>
    </w:div>
    <w:div w:id="1409231462">
      <w:bodyDiv w:val="1"/>
      <w:marLeft w:val="0"/>
      <w:marRight w:val="0"/>
      <w:marTop w:val="0"/>
      <w:marBottom w:val="0"/>
      <w:divBdr>
        <w:top w:val="none" w:sz="0" w:space="0" w:color="auto"/>
        <w:left w:val="none" w:sz="0" w:space="0" w:color="auto"/>
        <w:bottom w:val="none" w:sz="0" w:space="0" w:color="auto"/>
        <w:right w:val="none" w:sz="0" w:space="0" w:color="auto"/>
      </w:divBdr>
    </w:div>
    <w:div w:id="1438019151">
      <w:bodyDiv w:val="1"/>
      <w:marLeft w:val="0"/>
      <w:marRight w:val="0"/>
      <w:marTop w:val="0"/>
      <w:marBottom w:val="0"/>
      <w:divBdr>
        <w:top w:val="none" w:sz="0" w:space="0" w:color="auto"/>
        <w:left w:val="none" w:sz="0" w:space="0" w:color="auto"/>
        <w:bottom w:val="none" w:sz="0" w:space="0" w:color="auto"/>
        <w:right w:val="none" w:sz="0" w:space="0" w:color="auto"/>
      </w:divBdr>
    </w:div>
    <w:div w:id="1445465942">
      <w:bodyDiv w:val="1"/>
      <w:marLeft w:val="0"/>
      <w:marRight w:val="0"/>
      <w:marTop w:val="0"/>
      <w:marBottom w:val="0"/>
      <w:divBdr>
        <w:top w:val="none" w:sz="0" w:space="0" w:color="auto"/>
        <w:left w:val="none" w:sz="0" w:space="0" w:color="auto"/>
        <w:bottom w:val="none" w:sz="0" w:space="0" w:color="auto"/>
        <w:right w:val="none" w:sz="0" w:space="0" w:color="auto"/>
      </w:divBdr>
    </w:div>
    <w:div w:id="1461874149">
      <w:bodyDiv w:val="1"/>
      <w:marLeft w:val="0"/>
      <w:marRight w:val="0"/>
      <w:marTop w:val="0"/>
      <w:marBottom w:val="0"/>
      <w:divBdr>
        <w:top w:val="none" w:sz="0" w:space="0" w:color="auto"/>
        <w:left w:val="none" w:sz="0" w:space="0" w:color="auto"/>
        <w:bottom w:val="none" w:sz="0" w:space="0" w:color="auto"/>
        <w:right w:val="none" w:sz="0" w:space="0" w:color="auto"/>
      </w:divBdr>
    </w:div>
    <w:div w:id="1489442556">
      <w:bodyDiv w:val="1"/>
      <w:marLeft w:val="0"/>
      <w:marRight w:val="0"/>
      <w:marTop w:val="0"/>
      <w:marBottom w:val="0"/>
      <w:divBdr>
        <w:top w:val="none" w:sz="0" w:space="0" w:color="auto"/>
        <w:left w:val="none" w:sz="0" w:space="0" w:color="auto"/>
        <w:bottom w:val="none" w:sz="0" w:space="0" w:color="auto"/>
        <w:right w:val="none" w:sz="0" w:space="0" w:color="auto"/>
      </w:divBdr>
    </w:div>
    <w:div w:id="1542478303">
      <w:bodyDiv w:val="1"/>
      <w:marLeft w:val="0"/>
      <w:marRight w:val="0"/>
      <w:marTop w:val="0"/>
      <w:marBottom w:val="0"/>
      <w:divBdr>
        <w:top w:val="none" w:sz="0" w:space="0" w:color="auto"/>
        <w:left w:val="none" w:sz="0" w:space="0" w:color="auto"/>
        <w:bottom w:val="none" w:sz="0" w:space="0" w:color="auto"/>
        <w:right w:val="none" w:sz="0" w:space="0" w:color="auto"/>
      </w:divBdr>
    </w:div>
    <w:div w:id="1572695882">
      <w:bodyDiv w:val="1"/>
      <w:marLeft w:val="0"/>
      <w:marRight w:val="0"/>
      <w:marTop w:val="0"/>
      <w:marBottom w:val="0"/>
      <w:divBdr>
        <w:top w:val="none" w:sz="0" w:space="0" w:color="auto"/>
        <w:left w:val="none" w:sz="0" w:space="0" w:color="auto"/>
        <w:bottom w:val="none" w:sz="0" w:space="0" w:color="auto"/>
        <w:right w:val="none" w:sz="0" w:space="0" w:color="auto"/>
      </w:divBdr>
    </w:div>
    <w:div w:id="1618566207">
      <w:bodyDiv w:val="1"/>
      <w:marLeft w:val="0"/>
      <w:marRight w:val="0"/>
      <w:marTop w:val="0"/>
      <w:marBottom w:val="0"/>
      <w:divBdr>
        <w:top w:val="none" w:sz="0" w:space="0" w:color="auto"/>
        <w:left w:val="none" w:sz="0" w:space="0" w:color="auto"/>
        <w:bottom w:val="none" w:sz="0" w:space="0" w:color="auto"/>
        <w:right w:val="none" w:sz="0" w:space="0" w:color="auto"/>
      </w:divBdr>
    </w:div>
    <w:div w:id="1623220268">
      <w:bodyDiv w:val="1"/>
      <w:marLeft w:val="0"/>
      <w:marRight w:val="0"/>
      <w:marTop w:val="0"/>
      <w:marBottom w:val="0"/>
      <w:divBdr>
        <w:top w:val="none" w:sz="0" w:space="0" w:color="auto"/>
        <w:left w:val="none" w:sz="0" w:space="0" w:color="auto"/>
        <w:bottom w:val="none" w:sz="0" w:space="0" w:color="auto"/>
        <w:right w:val="none" w:sz="0" w:space="0" w:color="auto"/>
      </w:divBdr>
    </w:div>
    <w:div w:id="1629238721">
      <w:bodyDiv w:val="1"/>
      <w:marLeft w:val="0"/>
      <w:marRight w:val="0"/>
      <w:marTop w:val="0"/>
      <w:marBottom w:val="0"/>
      <w:divBdr>
        <w:top w:val="none" w:sz="0" w:space="0" w:color="auto"/>
        <w:left w:val="none" w:sz="0" w:space="0" w:color="auto"/>
        <w:bottom w:val="none" w:sz="0" w:space="0" w:color="auto"/>
        <w:right w:val="none" w:sz="0" w:space="0" w:color="auto"/>
      </w:divBdr>
    </w:div>
    <w:div w:id="1636331269">
      <w:bodyDiv w:val="1"/>
      <w:marLeft w:val="0"/>
      <w:marRight w:val="0"/>
      <w:marTop w:val="0"/>
      <w:marBottom w:val="0"/>
      <w:divBdr>
        <w:top w:val="none" w:sz="0" w:space="0" w:color="auto"/>
        <w:left w:val="none" w:sz="0" w:space="0" w:color="auto"/>
        <w:bottom w:val="none" w:sz="0" w:space="0" w:color="auto"/>
        <w:right w:val="none" w:sz="0" w:space="0" w:color="auto"/>
      </w:divBdr>
    </w:div>
    <w:div w:id="1646935775">
      <w:bodyDiv w:val="1"/>
      <w:marLeft w:val="0"/>
      <w:marRight w:val="0"/>
      <w:marTop w:val="0"/>
      <w:marBottom w:val="0"/>
      <w:divBdr>
        <w:top w:val="none" w:sz="0" w:space="0" w:color="auto"/>
        <w:left w:val="none" w:sz="0" w:space="0" w:color="auto"/>
        <w:bottom w:val="none" w:sz="0" w:space="0" w:color="auto"/>
        <w:right w:val="none" w:sz="0" w:space="0" w:color="auto"/>
      </w:divBdr>
    </w:div>
    <w:div w:id="1686780929">
      <w:bodyDiv w:val="1"/>
      <w:marLeft w:val="0"/>
      <w:marRight w:val="0"/>
      <w:marTop w:val="0"/>
      <w:marBottom w:val="0"/>
      <w:divBdr>
        <w:top w:val="none" w:sz="0" w:space="0" w:color="auto"/>
        <w:left w:val="none" w:sz="0" w:space="0" w:color="auto"/>
        <w:bottom w:val="none" w:sz="0" w:space="0" w:color="auto"/>
        <w:right w:val="none" w:sz="0" w:space="0" w:color="auto"/>
      </w:divBdr>
    </w:div>
    <w:div w:id="1695377844">
      <w:bodyDiv w:val="1"/>
      <w:marLeft w:val="0"/>
      <w:marRight w:val="0"/>
      <w:marTop w:val="0"/>
      <w:marBottom w:val="0"/>
      <w:divBdr>
        <w:top w:val="none" w:sz="0" w:space="0" w:color="auto"/>
        <w:left w:val="none" w:sz="0" w:space="0" w:color="auto"/>
        <w:bottom w:val="none" w:sz="0" w:space="0" w:color="auto"/>
        <w:right w:val="none" w:sz="0" w:space="0" w:color="auto"/>
      </w:divBdr>
    </w:div>
    <w:div w:id="1729650447">
      <w:bodyDiv w:val="1"/>
      <w:marLeft w:val="0"/>
      <w:marRight w:val="0"/>
      <w:marTop w:val="0"/>
      <w:marBottom w:val="0"/>
      <w:divBdr>
        <w:top w:val="none" w:sz="0" w:space="0" w:color="auto"/>
        <w:left w:val="none" w:sz="0" w:space="0" w:color="auto"/>
        <w:bottom w:val="none" w:sz="0" w:space="0" w:color="auto"/>
        <w:right w:val="none" w:sz="0" w:space="0" w:color="auto"/>
      </w:divBdr>
    </w:div>
    <w:div w:id="1740399238">
      <w:bodyDiv w:val="1"/>
      <w:marLeft w:val="0"/>
      <w:marRight w:val="0"/>
      <w:marTop w:val="0"/>
      <w:marBottom w:val="0"/>
      <w:divBdr>
        <w:top w:val="none" w:sz="0" w:space="0" w:color="auto"/>
        <w:left w:val="none" w:sz="0" w:space="0" w:color="auto"/>
        <w:bottom w:val="none" w:sz="0" w:space="0" w:color="auto"/>
        <w:right w:val="none" w:sz="0" w:space="0" w:color="auto"/>
      </w:divBdr>
    </w:div>
    <w:div w:id="1757238608">
      <w:bodyDiv w:val="1"/>
      <w:marLeft w:val="0"/>
      <w:marRight w:val="0"/>
      <w:marTop w:val="0"/>
      <w:marBottom w:val="0"/>
      <w:divBdr>
        <w:top w:val="none" w:sz="0" w:space="0" w:color="auto"/>
        <w:left w:val="none" w:sz="0" w:space="0" w:color="auto"/>
        <w:bottom w:val="none" w:sz="0" w:space="0" w:color="auto"/>
        <w:right w:val="none" w:sz="0" w:space="0" w:color="auto"/>
      </w:divBdr>
    </w:div>
    <w:div w:id="1773628402">
      <w:bodyDiv w:val="1"/>
      <w:marLeft w:val="0"/>
      <w:marRight w:val="0"/>
      <w:marTop w:val="0"/>
      <w:marBottom w:val="0"/>
      <w:divBdr>
        <w:top w:val="none" w:sz="0" w:space="0" w:color="auto"/>
        <w:left w:val="none" w:sz="0" w:space="0" w:color="auto"/>
        <w:bottom w:val="none" w:sz="0" w:space="0" w:color="auto"/>
        <w:right w:val="none" w:sz="0" w:space="0" w:color="auto"/>
      </w:divBdr>
    </w:div>
    <w:div w:id="1787500634">
      <w:bodyDiv w:val="1"/>
      <w:marLeft w:val="0"/>
      <w:marRight w:val="0"/>
      <w:marTop w:val="0"/>
      <w:marBottom w:val="0"/>
      <w:divBdr>
        <w:top w:val="none" w:sz="0" w:space="0" w:color="auto"/>
        <w:left w:val="none" w:sz="0" w:space="0" w:color="auto"/>
        <w:bottom w:val="none" w:sz="0" w:space="0" w:color="auto"/>
        <w:right w:val="none" w:sz="0" w:space="0" w:color="auto"/>
      </w:divBdr>
    </w:div>
    <w:div w:id="1807623860">
      <w:bodyDiv w:val="1"/>
      <w:marLeft w:val="0"/>
      <w:marRight w:val="0"/>
      <w:marTop w:val="0"/>
      <w:marBottom w:val="0"/>
      <w:divBdr>
        <w:top w:val="none" w:sz="0" w:space="0" w:color="auto"/>
        <w:left w:val="none" w:sz="0" w:space="0" w:color="auto"/>
        <w:bottom w:val="none" w:sz="0" w:space="0" w:color="auto"/>
        <w:right w:val="none" w:sz="0" w:space="0" w:color="auto"/>
      </w:divBdr>
    </w:div>
    <w:div w:id="1813400262">
      <w:bodyDiv w:val="1"/>
      <w:marLeft w:val="0"/>
      <w:marRight w:val="0"/>
      <w:marTop w:val="0"/>
      <w:marBottom w:val="0"/>
      <w:divBdr>
        <w:top w:val="none" w:sz="0" w:space="0" w:color="auto"/>
        <w:left w:val="none" w:sz="0" w:space="0" w:color="auto"/>
        <w:bottom w:val="none" w:sz="0" w:space="0" w:color="auto"/>
        <w:right w:val="none" w:sz="0" w:space="0" w:color="auto"/>
      </w:divBdr>
    </w:div>
    <w:div w:id="1815416375">
      <w:bodyDiv w:val="1"/>
      <w:marLeft w:val="0"/>
      <w:marRight w:val="0"/>
      <w:marTop w:val="0"/>
      <w:marBottom w:val="0"/>
      <w:divBdr>
        <w:top w:val="none" w:sz="0" w:space="0" w:color="auto"/>
        <w:left w:val="none" w:sz="0" w:space="0" w:color="auto"/>
        <w:bottom w:val="none" w:sz="0" w:space="0" w:color="auto"/>
        <w:right w:val="none" w:sz="0" w:space="0" w:color="auto"/>
      </w:divBdr>
    </w:div>
    <w:div w:id="1822111249">
      <w:bodyDiv w:val="1"/>
      <w:marLeft w:val="0"/>
      <w:marRight w:val="0"/>
      <w:marTop w:val="0"/>
      <w:marBottom w:val="0"/>
      <w:divBdr>
        <w:top w:val="none" w:sz="0" w:space="0" w:color="auto"/>
        <w:left w:val="none" w:sz="0" w:space="0" w:color="auto"/>
        <w:bottom w:val="none" w:sz="0" w:space="0" w:color="auto"/>
        <w:right w:val="none" w:sz="0" w:space="0" w:color="auto"/>
      </w:divBdr>
    </w:div>
    <w:div w:id="1826705977">
      <w:bodyDiv w:val="1"/>
      <w:marLeft w:val="0"/>
      <w:marRight w:val="0"/>
      <w:marTop w:val="0"/>
      <w:marBottom w:val="0"/>
      <w:divBdr>
        <w:top w:val="none" w:sz="0" w:space="0" w:color="auto"/>
        <w:left w:val="none" w:sz="0" w:space="0" w:color="auto"/>
        <w:bottom w:val="none" w:sz="0" w:space="0" w:color="auto"/>
        <w:right w:val="none" w:sz="0" w:space="0" w:color="auto"/>
      </w:divBdr>
    </w:div>
    <w:div w:id="1919055340">
      <w:bodyDiv w:val="1"/>
      <w:marLeft w:val="0"/>
      <w:marRight w:val="0"/>
      <w:marTop w:val="0"/>
      <w:marBottom w:val="0"/>
      <w:divBdr>
        <w:top w:val="none" w:sz="0" w:space="0" w:color="auto"/>
        <w:left w:val="none" w:sz="0" w:space="0" w:color="auto"/>
        <w:bottom w:val="none" w:sz="0" w:space="0" w:color="auto"/>
        <w:right w:val="none" w:sz="0" w:space="0" w:color="auto"/>
      </w:divBdr>
    </w:div>
    <w:div w:id="1957061365">
      <w:bodyDiv w:val="1"/>
      <w:marLeft w:val="0"/>
      <w:marRight w:val="0"/>
      <w:marTop w:val="0"/>
      <w:marBottom w:val="0"/>
      <w:divBdr>
        <w:top w:val="none" w:sz="0" w:space="0" w:color="auto"/>
        <w:left w:val="none" w:sz="0" w:space="0" w:color="auto"/>
        <w:bottom w:val="none" w:sz="0" w:space="0" w:color="auto"/>
        <w:right w:val="none" w:sz="0" w:space="0" w:color="auto"/>
      </w:divBdr>
    </w:div>
    <w:div w:id="1965571531">
      <w:bodyDiv w:val="1"/>
      <w:marLeft w:val="0"/>
      <w:marRight w:val="0"/>
      <w:marTop w:val="0"/>
      <w:marBottom w:val="0"/>
      <w:divBdr>
        <w:top w:val="none" w:sz="0" w:space="0" w:color="auto"/>
        <w:left w:val="none" w:sz="0" w:space="0" w:color="auto"/>
        <w:bottom w:val="none" w:sz="0" w:space="0" w:color="auto"/>
        <w:right w:val="none" w:sz="0" w:space="0" w:color="auto"/>
      </w:divBdr>
    </w:div>
    <w:div w:id="1997957754">
      <w:bodyDiv w:val="1"/>
      <w:marLeft w:val="0"/>
      <w:marRight w:val="0"/>
      <w:marTop w:val="0"/>
      <w:marBottom w:val="0"/>
      <w:divBdr>
        <w:top w:val="none" w:sz="0" w:space="0" w:color="auto"/>
        <w:left w:val="none" w:sz="0" w:space="0" w:color="auto"/>
        <w:bottom w:val="none" w:sz="0" w:space="0" w:color="auto"/>
        <w:right w:val="none" w:sz="0" w:space="0" w:color="auto"/>
      </w:divBdr>
    </w:div>
    <w:div w:id="2001345946">
      <w:bodyDiv w:val="1"/>
      <w:marLeft w:val="0"/>
      <w:marRight w:val="0"/>
      <w:marTop w:val="0"/>
      <w:marBottom w:val="0"/>
      <w:divBdr>
        <w:top w:val="none" w:sz="0" w:space="0" w:color="auto"/>
        <w:left w:val="none" w:sz="0" w:space="0" w:color="auto"/>
        <w:bottom w:val="none" w:sz="0" w:space="0" w:color="auto"/>
        <w:right w:val="none" w:sz="0" w:space="0" w:color="auto"/>
      </w:divBdr>
    </w:div>
    <w:div w:id="2010785485">
      <w:bodyDiv w:val="1"/>
      <w:marLeft w:val="0"/>
      <w:marRight w:val="0"/>
      <w:marTop w:val="0"/>
      <w:marBottom w:val="0"/>
      <w:divBdr>
        <w:top w:val="none" w:sz="0" w:space="0" w:color="auto"/>
        <w:left w:val="none" w:sz="0" w:space="0" w:color="auto"/>
        <w:bottom w:val="none" w:sz="0" w:space="0" w:color="auto"/>
        <w:right w:val="none" w:sz="0" w:space="0" w:color="auto"/>
      </w:divBdr>
    </w:div>
    <w:div w:id="2038307531">
      <w:bodyDiv w:val="1"/>
      <w:marLeft w:val="0"/>
      <w:marRight w:val="0"/>
      <w:marTop w:val="0"/>
      <w:marBottom w:val="0"/>
      <w:divBdr>
        <w:top w:val="none" w:sz="0" w:space="0" w:color="auto"/>
        <w:left w:val="none" w:sz="0" w:space="0" w:color="auto"/>
        <w:bottom w:val="none" w:sz="0" w:space="0" w:color="auto"/>
        <w:right w:val="none" w:sz="0" w:space="0" w:color="auto"/>
      </w:divBdr>
    </w:div>
    <w:div w:id="2039693648">
      <w:bodyDiv w:val="1"/>
      <w:marLeft w:val="0"/>
      <w:marRight w:val="0"/>
      <w:marTop w:val="0"/>
      <w:marBottom w:val="0"/>
      <w:divBdr>
        <w:top w:val="none" w:sz="0" w:space="0" w:color="auto"/>
        <w:left w:val="none" w:sz="0" w:space="0" w:color="auto"/>
        <w:bottom w:val="none" w:sz="0" w:space="0" w:color="auto"/>
        <w:right w:val="none" w:sz="0" w:space="0" w:color="auto"/>
      </w:divBdr>
    </w:div>
    <w:div w:id="2067758475">
      <w:bodyDiv w:val="1"/>
      <w:marLeft w:val="0"/>
      <w:marRight w:val="0"/>
      <w:marTop w:val="0"/>
      <w:marBottom w:val="0"/>
      <w:divBdr>
        <w:top w:val="none" w:sz="0" w:space="0" w:color="auto"/>
        <w:left w:val="none" w:sz="0" w:space="0" w:color="auto"/>
        <w:bottom w:val="none" w:sz="0" w:space="0" w:color="auto"/>
        <w:right w:val="none" w:sz="0" w:space="0" w:color="auto"/>
      </w:divBdr>
    </w:div>
    <w:div w:id="2082827464">
      <w:bodyDiv w:val="1"/>
      <w:marLeft w:val="0"/>
      <w:marRight w:val="0"/>
      <w:marTop w:val="0"/>
      <w:marBottom w:val="0"/>
      <w:divBdr>
        <w:top w:val="none" w:sz="0" w:space="0" w:color="auto"/>
        <w:left w:val="none" w:sz="0" w:space="0" w:color="auto"/>
        <w:bottom w:val="none" w:sz="0" w:space="0" w:color="auto"/>
        <w:right w:val="none" w:sz="0" w:space="0" w:color="auto"/>
      </w:divBdr>
    </w:div>
    <w:div w:id="2090228403">
      <w:bodyDiv w:val="1"/>
      <w:marLeft w:val="0"/>
      <w:marRight w:val="0"/>
      <w:marTop w:val="0"/>
      <w:marBottom w:val="0"/>
      <w:divBdr>
        <w:top w:val="none" w:sz="0" w:space="0" w:color="auto"/>
        <w:left w:val="none" w:sz="0" w:space="0" w:color="auto"/>
        <w:bottom w:val="none" w:sz="0" w:space="0" w:color="auto"/>
        <w:right w:val="none" w:sz="0" w:space="0" w:color="auto"/>
      </w:divBdr>
    </w:div>
    <w:div w:id="2091926327">
      <w:bodyDiv w:val="1"/>
      <w:marLeft w:val="0"/>
      <w:marRight w:val="0"/>
      <w:marTop w:val="0"/>
      <w:marBottom w:val="0"/>
      <w:divBdr>
        <w:top w:val="none" w:sz="0" w:space="0" w:color="auto"/>
        <w:left w:val="none" w:sz="0" w:space="0" w:color="auto"/>
        <w:bottom w:val="none" w:sz="0" w:space="0" w:color="auto"/>
        <w:right w:val="none" w:sz="0" w:space="0" w:color="auto"/>
      </w:divBdr>
    </w:div>
    <w:div w:id="2093042989">
      <w:bodyDiv w:val="1"/>
      <w:marLeft w:val="0"/>
      <w:marRight w:val="0"/>
      <w:marTop w:val="0"/>
      <w:marBottom w:val="0"/>
      <w:divBdr>
        <w:top w:val="none" w:sz="0" w:space="0" w:color="auto"/>
        <w:left w:val="none" w:sz="0" w:space="0" w:color="auto"/>
        <w:bottom w:val="none" w:sz="0" w:space="0" w:color="auto"/>
        <w:right w:val="none" w:sz="0" w:space="0" w:color="auto"/>
      </w:divBdr>
    </w:div>
    <w:div w:id="2105879974">
      <w:bodyDiv w:val="1"/>
      <w:marLeft w:val="0"/>
      <w:marRight w:val="0"/>
      <w:marTop w:val="0"/>
      <w:marBottom w:val="0"/>
      <w:divBdr>
        <w:top w:val="none" w:sz="0" w:space="0" w:color="auto"/>
        <w:left w:val="none" w:sz="0" w:space="0" w:color="auto"/>
        <w:bottom w:val="none" w:sz="0" w:space="0" w:color="auto"/>
        <w:right w:val="none" w:sz="0" w:space="0" w:color="auto"/>
      </w:divBdr>
    </w:div>
    <w:div w:id="2105953371">
      <w:bodyDiv w:val="1"/>
      <w:marLeft w:val="0"/>
      <w:marRight w:val="0"/>
      <w:marTop w:val="0"/>
      <w:marBottom w:val="0"/>
      <w:divBdr>
        <w:top w:val="none" w:sz="0" w:space="0" w:color="auto"/>
        <w:left w:val="none" w:sz="0" w:space="0" w:color="auto"/>
        <w:bottom w:val="none" w:sz="0" w:space="0" w:color="auto"/>
        <w:right w:val="none" w:sz="0" w:space="0" w:color="auto"/>
      </w:divBdr>
    </w:div>
    <w:div w:id="2114158483">
      <w:bodyDiv w:val="1"/>
      <w:marLeft w:val="0"/>
      <w:marRight w:val="0"/>
      <w:marTop w:val="0"/>
      <w:marBottom w:val="0"/>
      <w:divBdr>
        <w:top w:val="none" w:sz="0" w:space="0" w:color="auto"/>
        <w:left w:val="none" w:sz="0" w:space="0" w:color="auto"/>
        <w:bottom w:val="none" w:sz="0" w:space="0" w:color="auto"/>
        <w:right w:val="none" w:sz="0" w:space="0" w:color="auto"/>
      </w:divBdr>
    </w:div>
    <w:div w:id="212869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sismap.gob.do/Central/Ranking/VerTablaValoracion/1013?organismoid=129"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sismap.gob.do/Central/Ranking/VerTablaValoracion/1015?organismoid=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ismap.gob.do/Central/Ranking/VerTablaValoracion/1014?organismoid=1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saip.gob.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b="1"/>
            </a:pPr>
            <a:r>
              <a:rPr lang="en-US" sz="1200" b="1" i="0" baseline="0">
                <a:solidFill>
                  <a:schemeClr val="bg1">
                    <a:lumMod val="50000"/>
                  </a:schemeClr>
                </a:solidFill>
                <a:effectLst/>
                <a:latin typeface="Times New Roman" pitchFamily="18" charset="0"/>
                <a:cs typeface="Times New Roman" pitchFamily="18" charset="0"/>
              </a:rPr>
              <a:t>Oficina Nacional de la Propiedad Industrial Relación de ingresos por oficina de Enero a Diciembre del año 2024</a:t>
            </a:r>
            <a:endParaRPr lang="en-US" sz="1200" b="1">
              <a:solidFill>
                <a:schemeClr val="bg1">
                  <a:lumMod val="50000"/>
                </a:schemeClr>
              </a:solidFill>
              <a:effectLst/>
              <a:latin typeface="Times New Roman" pitchFamily="18" charset="0"/>
              <a:cs typeface="Times New Roman" pitchFamily="18" charset="0"/>
            </a:endParaRPr>
          </a:p>
        </c:rich>
      </c:tx>
      <c:layout>
        <c:manualLayout>
          <c:xMode val="edge"/>
          <c:yMode val="edge"/>
          <c:x val="0.12059068932172952"/>
          <c:y val="1.8140589569160998E-2"/>
        </c:manualLayout>
      </c:layout>
      <c:overlay val="1"/>
    </c:title>
    <c:autoTitleDeleted val="0"/>
    <c:plotArea>
      <c:layout>
        <c:manualLayout>
          <c:layoutTarget val="inner"/>
          <c:xMode val="edge"/>
          <c:yMode val="edge"/>
          <c:x val="0.1048484570496649"/>
          <c:y val="0.33204434520311826"/>
          <c:w val="0.37514726193206432"/>
          <c:h val="0.57671892505974065"/>
        </c:manualLayout>
      </c:layout>
      <c:pieChart>
        <c:varyColors val="1"/>
        <c:ser>
          <c:idx val="0"/>
          <c:order val="0"/>
          <c:explosion val="2"/>
          <c:dPt>
            <c:idx val="0"/>
            <c:bubble3D val="0"/>
            <c:spPr>
              <a:solidFill>
                <a:srgbClr val="47A8EA"/>
              </a:solidFill>
            </c:spPr>
            <c:extLst>
              <c:ext xmlns:c16="http://schemas.microsoft.com/office/drawing/2014/chart" uri="{C3380CC4-5D6E-409C-BE32-E72D297353CC}">
                <c16:uniqueId val="{00000001-0048-42B8-A038-381C980412A5}"/>
              </c:ext>
            </c:extLst>
          </c:dPt>
          <c:dPt>
            <c:idx val="1"/>
            <c:bubble3D val="0"/>
            <c:explosion val="0"/>
            <c:spPr>
              <a:solidFill>
                <a:srgbClr val="011C50"/>
              </a:solidFill>
            </c:spPr>
            <c:extLst>
              <c:ext xmlns:c16="http://schemas.microsoft.com/office/drawing/2014/chart" uri="{C3380CC4-5D6E-409C-BE32-E72D297353CC}">
                <c16:uniqueId val="{00000000-0048-42B8-A038-381C980412A5}"/>
              </c:ext>
            </c:extLst>
          </c:dPt>
          <c:dPt>
            <c:idx val="2"/>
            <c:bubble3D val="0"/>
            <c:spPr>
              <a:solidFill>
                <a:srgbClr val="D9D9D9"/>
              </a:solidFill>
            </c:spPr>
            <c:extLst>
              <c:ext xmlns:c16="http://schemas.microsoft.com/office/drawing/2014/chart" uri="{C3380CC4-5D6E-409C-BE32-E72D297353CC}">
                <c16:uniqueId val="{00000002-0048-42B8-A038-381C980412A5}"/>
              </c:ext>
            </c:extLst>
          </c:dPt>
          <c:dPt>
            <c:idx val="3"/>
            <c:bubble3D val="0"/>
            <c:spPr>
              <a:solidFill>
                <a:srgbClr val="7D8589"/>
              </a:solidFill>
            </c:spPr>
            <c:extLst>
              <c:ext xmlns:c16="http://schemas.microsoft.com/office/drawing/2014/chart" uri="{C3380CC4-5D6E-409C-BE32-E72D297353CC}">
                <c16:uniqueId val="{00000003-0048-42B8-A038-381C980412A5}"/>
              </c:ext>
            </c:extLst>
          </c:dPt>
          <c:dPt>
            <c:idx val="4"/>
            <c:bubble3D val="0"/>
            <c:spPr>
              <a:solidFill>
                <a:srgbClr val="436EBE"/>
              </a:solidFill>
            </c:spPr>
            <c:extLst>
              <c:ext xmlns:c16="http://schemas.microsoft.com/office/drawing/2014/chart" uri="{C3380CC4-5D6E-409C-BE32-E72D297353CC}">
                <c16:uniqueId val="{00000004-0048-42B8-A038-381C980412A5}"/>
              </c:ext>
            </c:extLst>
          </c:dPt>
          <c:dLbls>
            <c:dLbl>
              <c:idx val="0"/>
              <c:layout>
                <c:manualLayout>
                  <c:x val="7.8941569197054251E-2"/>
                  <c:y val="4.2531280604849765E-2"/>
                </c:manualLayout>
              </c:layout>
              <c:spPr>
                <a:noFill/>
                <a:ln>
                  <a:noFill/>
                </a:ln>
                <a:effectLst/>
              </c:spPr>
              <c:txPr>
                <a:bodyPr/>
                <a:lstStyle/>
                <a:p>
                  <a:pPr>
                    <a:defRPr b="1">
                      <a:solidFill>
                        <a:srgbClr val="767171"/>
                      </a:solidFill>
                      <a:latin typeface="+mn-lt"/>
                    </a:defRPr>
                  </a:pPr>
                  <a:endParaRPr lang="es-DO"/>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048-42B8-A038-381C980412A5}"/>
                </c:ext>
              </c:extLst>
            </c:dLbl>
            <c:dLbl>
              <c:idx val="1"/>
              <c:layout>
                <c:manualLayout>
                  <c:x val="0.10479749254644136"/>
                  <c:y val="2.0764837231167E-2"/>
                </c:manualLayout>
              </c:layout>
              <c:tx>
                <c:rich>
                  <a:bodyPr/>
                  <a:lstStyle/>
                  <a:p>
                    <a:pPr>
                      <a:defRPr b="1">
                        <a:solidFill>
                          <a:srgbClr val="767171"/>
                        </a:solidFill>
                        <a:latin typeface="+mn-lt"/>
                      </a:defRPr>
                    </a:pPr>
                    <a:fld id="{7FD1D11D-F44D-4D3C-AF28-A9BCBDD95822}" type="VALUE">
                      <a:rPr lang="en-US">
                        <a:solidFill>
                          <a:srgbClr val="767171"/>
                        </a:solidFill>
                      </a:rPr>
                      <a:pPr>
                        <a:defRPr b="1">
                          <a:solidFill>
                            <a:srgbClr val="767171"/>
                          </a:solidFill>
                          <a:latin typeface="+mn-lt"/>
                        </a:defRPr>
                      </a:pPr>
                      <a:t>[VALOR]</a:t>
                    </a:fld>
                    <a:endParaRPr lang="es-DO"/>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0048-42B8-A038-381C980412A5}"/>
                </c:ext>
              </c:extLst>
            </c:dLbl>
            <c:dLbl>
              <c:idx val="2"/>
              <c:layout>
                <c:manualLayout>
                  <c:x val="-1.4547919374155912E-2"/>
                  <c:y val="8.5938809887570015E-3"/>
                </c:manualLayout>
              </c:layout>
              <c:spPr>
                <a:noFill/>
                <a:ln>
                  <a:noFill/>
                </a:ln>
                <a:effectLst/>
              </c:spPr>
              <c:txPr>
                <a:bodyPr/>
                <a:lstStyle/>
                <a:p>
                  <a:pPr>
                    <a:defRPr b="1">
                      <a:solidFill>
                        <a:srgbClr val="767171"/>
                      </a:solidFill>
                      <a:latin typeface="+mn-lt"/>
                    </a:defRPr>
                  </a:pPr>
                  <a:endParaRPr lang="es-DO"/>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048-42B8-A038-381C980412A5}"/>
                </c:ext>
              </c:extLst>
            </c:dLbl>
            <c:dLbl>
              <c:idx val="3"/>
              <c:layout>
                <c:manualLayout>
                  <c:x val="-9.2754746913002607E-3"/>
                  <c:y val="-4.7489755480169725E-2"/>
                </c:manualLayout>
              </c:layout>
              <c:spPr>
                <a:noFill/>
                <a:ln>
                  <a:noFill/>
                </a:ln>
                <a:effectLst/>
              </c:spPr>
              <c:txPr>
                <a:bodyPr/>
                <a:lstStyle/>
                <a:p>
                  <a:pPr>
                    <a:defRPr b="1">
                      <a:solidFill>
                        <a:srgbClr val="767171"/>
                      </a:solidFill>
                      <a:latin typeface="+mn-lt"/>
                    </a:defRPr>
                  </a:pPr>
                  <a:endParaRPr lang="es-DO"/>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048-42B8-A038-381C980412A5}"/>
                </c:ext>
              </c:extLst>
            </c:dLbl>
            <c:dLbl>
              <c:idx val="4"/>
              <c:layout>
                <c:manualLayout>
                  <c:x val="4.4690569018678489E-2"/>
                  <c:y val="-2.1186038312375168E-2"/>
                </c:manualLayout>
              </c:layout>
              <c:spPr>
                <a:noFill/>
                <a:ln>
                  <a:noFill/>
                </a:ln>
                <a:effectLst/>
              </c:spPr>
              <c:txPr>
                <a:bodyPr/>
                <a:lstStyle/>
                <a:p>
                  <a:pPr>
                    <a:defRPr b="1">
                      <a:solidFill>
                        <a:srgbClr val="767171"/>
                      </a:solidFill>
                      <a:latin typeface="+mn-lt"/>
                    </a:defRPr>
                  </a:pPr>
                  <a:endParaRPr lang="es-DO"/>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048-42B8-A038-381C980412A5}"/>
                </c:ext>
              </c:extLst>
            </c:dLbl>
            <c:spPr>
              <a:noFill/>
              <a:ln>
                <a:noFill/>
              </a:ln>
              <a:effectLst/>
            </c:spPr>
            <c:txPr>
              <a:bodyPr/>
              <a:lstStyle/>
              <a:p>
                <a:pPr>
                  <a:defRPr>
                    <a:solidFill>
                      <a:srgbClr val="767171"/>
                    </a:solidFill>
                    <a:latin typeface="+mn-lt"/>
                  </a:defRPr>
                </a:pPr>
                <a:endParaRPr lang="es-DO"/>
              </a:p>
            </c:txPr>
            <c:showLegendKey val="0"/>
            <c:showVal val="0"/>
            <c:showCatName val="0"/>
            <c:showSerName val="0"/>
            <c:showPercent val="0"/>
            <c:showBubbleSize val="0"/>
            <c:extLst>
              <c:ext xmlns:c15="http://schemas.microsoft.com/office/drawing/2012/chart" uri="{CE6537A1-D6FC-4f65-9D91-7224C49458BB}"/>
            </c:extLst>
          </c:dLbls>
          <c:cat>
            <c:strRef>
              <c:f>Resumen!$E$6:$E$10</c:f>
              <c:strCache>
                <c:ptCount val="5"/>
                <c:pt idx="0">
                  <c:v>OFICINA PRINCIPAL</c:v>
                </c:pt>
                <c:pt idx="1">
                  <c:v>(E-SERPI) </c:v>
                </c:pt>
                <c:pt idx="2">
                  <c:v>REGIONAL  NORTE</c:v>
                </c:pt>
                <c:pt idx="3">
                  <c:v>REGIONAL  ESTE</c:v>
                </c:pt>
                <c:pt idx="4">
                  <c:v>OFICICINA  S. F.M.</c:v>
                </c:pt>
              </c:strCache>
            </c:strRef>
          </c:cat>
          <c:val>
            <c:numRef>
              <c:f>Resumen!$F$6:$F$10</c:f>
              <c:numCache>
                <c:formatCode>0.00%</c:formatCode>
                <c:ptCount val="5"/>
                <c:pt idx="0">
                  <c:v>0.18049999999999999</c:v>
                </c:pt>
                <c:pt idx="1">
                  <c:v>0.71350000000000002</c:v>
                </c:pt>
                <c:pt idx="2">
                  <c:v>5.2900000000000003E-2</c:v>
                </c:pt>
                <c:pt idx="3">
                  <c:v>3.9300000000000002E-2</c:v>
                </c:pt>
                <c:pt idx="4">
                  <c:v>1.38E-2</c:v>
                </c:pt>
              </c:numCache>
            </c:numRef>
          </c:val>
          <c:extLst>
            <c:ext xmlns:c16="http://schemas.microsoft.com/office/drawing/2014/chart" uri="{C3380CC4-5D6E-409C-BE32-E72D297353CC}">
              <c16:uniqueId val="{00000005-0048-42B8-A038-381C980412A5}"/>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b="0">
              <a:solidFill>
                <a:schemeClr val="bg1">
                  <a:lumMod val="50000"/>
                </a:schemeClr>
              </a:solidFill>
            </a:defRPr>
          </a:pPr>
          <a:endParaRPr lang="es-DO"/>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28489318582015"/>
          <c:y val="0.24889551519138056"/>
          <c:w val="0.55878401275789891"/>
          <c:h val="0.68574420871591624"/>
        </c:manualLayout>
      </c:layout>
      <c:pieChart>
        <c:varyColors val="1"/>
        <c:ser>
          <c:idx val="1"/>
          <c:order val="0"/>
          <c:dPt>
            <c:idx val="0"/>
            <c:bubble3D val="0"/>
            <c:spPr>
              <a:solidFill>
                <a:srgbClr val="73D3DD"/>
              </a:solidFill>
            </c:spPr>
            <c:extLst>
              <c:ext xmlns:c16="http://schemas.microsoft.com/office/drawing/2014/chart" uri="{C3380CC4-5D6E-409C-BE32-E72D297353CC}">
                <c16:uniqueId val="{00000001-CD41-4CDF-A5B4-BACC327AFDD1}"/>
              </c:ext>
            </c:extLst>
          </c:dPt>
          <c:dPt>
            <c:idx val="1"/>
            <c:bubble3D val="0"/>
            <c:spPr>
              <a:solidFill>
                <a:srgbClr val="011C50"/>
              </a:solidFill>
            </c:spPr>
            <c:extLst>
              <c:ext xmlns:c16="http://schemas.microsoft.com/office/drawing/2014/chart" uri="{C3380CC4-5D6E-409C-BE32-E72D297353CC}">
                <c16:uniqueId val="{00000003-CD41-4CDF-A5B4-BACC327AFDD1}"/>
              </c:ext>
            </c:extLst>
          </c:dPt>
          <c:dPt>
            <c:idx val="2"/>
            <c:bubble3D val="0"/>
            <c:spPr>
              <a:solidFill>
                <a:srgbClr val="00ADDD"/>
              </a:solidFill>
            </c:spPr>
            <c:extLst>
              <c:ext xmlns:c16="http://schemas.microsoft.com/office/drawing/2014/chart" uri="{C3380CC4-5D6E-409C-BE32-E72D297353CC}">
                <c16:uniqueId val="{00000004-CD41-4CDF-A5B4-BACC327AFDD1}"/>
              </c:ext>
            </c:extLst>
          </c:dPt>
          <c:dPt>
            <c:idx val="3"/>
            <c:bubble3D val="0"/>
            <c:spPr>
              <a:solidFill>
                <a:srgbClr val="436EBE"/>
              </a:solidFill>
            </c:spPr>
            <c:extLst>
              <c:ext xmlns:c16="http://schemas.microsoft.com/office/drawing/2014/chart" uri="{C3380CC4-5D6E-409C-BE32-E72D297353CC}">
                <c16:uniqueId val="{00000005-CD41-4CDF-A5B4-BACC327AFDD1}"/>
              </c:ext>
            </c:extLst>
          </c:dPt>
          <c:dLbls>
            <c:dLbl>
              <c:idx val="0"/>
              <c:layout>
                <c:manualLayout>
                  <c:x val="2.3384892465316363E-2"/>
                  <c:y val="7.643454506074939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D41-4CDF-A5B4-BACC327AFDD1}"/>
                </c:ext>
              </c:extLst>
            </c:dLbl>
            <c:dLbl>
              <c:idx val="1"/>
              <c:layout>
                <c:manualLayout>
                  <c:x val="7.0670533767222543E-2"/>
                  <c:y val="-4.56773959155726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D41-4CDF-A5B4-BACC327AFDD1}"/>
                </c:ext>
              </c:extLst>
            </c:dLbl>
            <c:dLbl>
              <c:idx val="2"/>
              <c:layout>
                <c:manualLayout>
                  <c:x val="-6.7060334322637848E-3"/>
                  <c:y val="2.08413389320123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D41-4CDF-A5B4-BACC327AFDD1}"/>
                </c:ext>
              </c:extLst>
            </c:dLbl>
            <c:dLbl>
              <c:idx val="3"/>
              <c:layout>
                <c:manualLayout>
                  <c:x val="-2.5242372979065574E-2"/>
                  <c:y val="-3.4206904261190952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D41-4CDF-A5B4-BACC327AFDD1}"/>
                </c:ext>
              </c:extLst>
            </c:dLbl>
            <c:spPr>
              <a:noFill/>
              <a:ln>
                <a:noFill/>
              </a:ln>
              <a:effectLst/>
            </c:spPr>
            <c:txPr>
              <a:bodyPr wrap="square" lIns="38100" tIns="19050" rIns="38100" bIns="19050" anchor="ctr">
                <a:spAutoFit/>
              </a:bodyPr>
              <a:lstStyle/>
              <a:p>
                <a:pPr>
                  <a:defRPr b="1">
                    <a:solidFill>
                      <a:srgbClr val="767171"/>
                    </a:solidFill>
                  </a:defRPr>
                </a:pPr>
                <a:endParaRPr lang="es-DO"/>
              </a:p>
            </c:txPr>
            <c:showLegendKey val="0"/>
            <c:showVal val="0"/>
            <c:showCatName val="0"/>
            <c:showSerName val="0"/>
            <c:showPercent val="0"/>
            <c:showBubbleSize val="0"/>
            <c:extLst>
              <c:ext xmlns:c15="http://schemas.microsoft.com/office/drawing/2012/chart" uri="{CE6537A1-D6FC-4f65-9D91-7224C49458BB}"/>
            </c:extLst>
          </c:dLbls>
          <c:cat>
            <c:strRef>
              <c:f>'2022'!$H$3:$R$3</c:f>
              <c:strCache>
                <c:ptCount val="4"/>
                <c:pt idx="0">
                  <c:v>No Iniciado</c:v>
                </c:pt>
                <c:pt idx="1">
                  <c:v>En Ejecución </c:v>
                </c:pt>
                <c:pt idx="2">
                  <c:v>Paralizado</c:v>
                </c:pt>
                <c:pt idx="3">
                  <c:v>Completado</c:v>
                </c:pt>
              </c:strCache>
            </c:strRef>
          </c:cat>
          <c:val>
            <c:numRef>
              <c:f>'2022'!$H$22:$R$22</c:f>
              <c:numCache>
                <c:formatCode>0%</c:formatCode>
                <c:ptCount val="4"/>
                <c:pt idx="0">
                  <c:v>0.15909090909090909</c:v>
                </c:pt>
                <c:pt idx="1">
                  <c:v>0.54545454545454541</c:v>
                </c:pt>
                <c:pt idx="2">
                  <c:v>9.0909090909090912E-2</c:v>
                </c:pt>
                <c:pt idx="3">
                  <c:v>0.20454545454545456</c:v>
                </c:pt>
              </c:numCache>
            </c:numRef>
          </c:val>
          <c:extLst>
            <c:ext xmlns:c16="http://schemas.microsoft.com/office/drawing/2014/chart" uri="{C3380CC4-5D6E-409C-BE32-E72D297353CC}">
              <c16:uniqueId val="{00000006-CD41-4CDF-A5B4-BACC327AFDD1}"/>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a:solidFill>
                <a:schemeClr val="tx1">
                  <a:lumMod val="50000"/>
                  <a:lumOff val="50000"/>
                </a:schemeClr>
              </a:solidFill>
            </a:defRPr>
          </a:pPr>
          <a:endParaRPr lang="es-DO"/>
        </a:p>
      </c:txPr>
    </c:legend>
    <c:plotVisOnly val="1"/>
    <c:dispBlanksAs val="gap"/>
    <c:showDLblsOverMax val="0"/>
  </c:chart>
  <c:spPr>
    <a:ln>
      <a:solidFill>
        <a:schemeClr val="tx2"/>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0.275</cdr:x>
      <cdr:y>0.125</cdr:y>
    </cdr:from>
    <cdr:to>
      <cdr:x>0.8625</cdr:x>
      <cdr:y>0.22569</cdr:y>
    </cdr:to>
    <cdr:sp macro="" textlink="">
      <cdr:nvSpPr>
        <cdr:cNvPr id="2" name="1 CuadroTexto"/>
        <cdr:cNvSpPr txBox="1"/>
      </cdr:nvSpPr>
      <cdr:spPr>
        <a:xfrm xmlns:a="http://schemas.openxmlformats.org/drawingml/2006/main">
          <a:off x="1257300" y="342900"/>
          <a:ext cx="268605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0.00339</cdr:x>
      <cdr:y>0.06597</cdr:y>
    </cdr:from>
    <cdr:to>
      <cdr:x>0.99797</cdr:x>
      <cdr:y>0.20486</cdr:y>
    </cdr:to>
    <cdr:sp macro="" textlink="">
      <cdr:nvSpPr>
        <cdr:cNvPr id="3" name="2 CuadroTexto"/>
        <cdr:cNvSpPr txBox="1"/>
      </cdr:nvSpPr>
      <cdr:spPr>
        <a:xfrm xmlns:a="http://schemas.openxmlformats.org/drawingml/2006/main">
          <a:off x="25513" y="271992"/>
          <a:ext cx="7483929" cy="57263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rtl="0">
            <a:defRPr sz="1800" b="1" i="0" u="none" strike="noStrike" kern="1200" baseline="0">
              <a:solidFill>
                <a:sysClr val="windowText" lastClr="000000"/>
              </a:solidFill>
              <a:latin typeface="+mn-lt"/>
              <a:ea typeface="+mn-ea"/>
              <a:cs typeface="+mn-cs"/>
            </a:defRPr>
          </a:pPr>
          <a:r>
            <a:rPr lang="en-US" sz="1600" b="1">
              <a:solidFill>
                <a:srgbClr val="767171"/>
              </a:solidFill>
              <a:effectLst/>
              <a:latin typeface="Times New Roman" pitchFamily="18" charset="0"/>
              <a:cs typeface="Times New Roman" pitchFamily="18" charset="0"/>
            </a:rPr>
            <a:t>ESTADO GENERAL DE LAS INICIATIVAS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ítul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D123-FC25-4A6E-A779-370CFF43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8766</TotalTime>
  <Pages>76</Pages>
  <Words>12721</Words>
  <Characters>69971</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Juanely Zarzuela Garcia</dc:creator>
  <cp:lastModifiedBy>Juanely Zarzuela Garcia</cp:lastModifiedBy>
  <cp:revision>296</cp:revision>
  <cp:lastPrinted>2023-12-20T20:30:00Z</cp:lastPrinted>
  <dcterms:created xsi:type="dcterms:W3CDTF">2022-01-07T18:42:00Z</dcterms:created>
  <dcterms:modified xsi:type="dcterms:W3CDTF">2024-12-20T17:37:00Z</dcterms:modified>
</cp:coreProperties>
</file>