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4A924" w14:textId="5A1FF3FE" w:rsidR="008D7F4E" w:rsidRPr="002B4451" w:rsidRDefault="008D7F4E" w:rsidP="008D7F4E">
      <w:pPr>
        <w:rPr>
          <w:lang w:val="es-DO"/>
        </w:rPr>
      </w:pPr>
    </w:p>
    <w:p w14:paraId="24A9A258" w14:textId="16E03456" w:rsidR="008D7F4E" w:rsidRPr="002B4451" w:rsidRDefault="005535B4" w:rsidP="008D7F4E">
      <w:pPr>
        <w:rPr>
          <w:lang w:val="es-DO"/>
        </w:rPr>
      </w:pPr>
      <w:r w:rsidRPr="002B4451">
        <w:rPr>
          <w:noProof/>
        </w:rPr>
        <w:drawing>
          <wp:anchor distT="0" distB="0" distL="114300" distR="114300" simplePos="0" relativeHeight="251642368" behindDoc="0" locked="0" layoutInCell="1" allowOverlap="1" wp14:anchorId="3F0A51DA" wp14:editId="4FB1F324">
            <wp:simplePos x="0" y="0"/>
            <wp:positionH relativeFrom="margin">
              <wp:align>center</wp:align>
            </wp:positionH>
            <wp:positionV relativeFrom="paragraph">
              <wp:posOffset>4673</wp:posOffset>
            </wp:positionV>
            <wp:extent cx="1280160" cy="12077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0160" cy="1207770"/>
                    </a:xfrm>
                    <a:prstGeom prst="rect">
                      <a:avLst/>
                    </a:prstGeom>
                  </pic:spPr>
                </pic:pic>
              </a:graphicData>
            </a:graphic>
            <wp14:sizeRelH relativeFrom="page">
              <wp14:pctWidth>0</wp14:pctWidth>
            </wp14:sizeRelH>
            <wp14:sizeRelV relativeFrom="page">
              <wp14:pctHeight>0</wp14:pctHeight>
            </wp14:sizeRelV>
          </wp:anchor>
        </w:drawing>
      </w:r>
    </w:p>
    <w:p w14:paraId="1AC5E2C3" w14:textId="77777777" w:rsidR="008D7F4E" w:rsidRPr="002B4451" w:rsidRDefault="008D7F4E" w:rsidP="008D7F4E">
      <w:pPr>
        <w:rPr>
          <w:lang w:val="es-DO"/>
        </w:rPr>
      </w:pPr>
    </w:p>
    <w:p w14:paraId="34990FAF" w14:textId="52B5DA41" w:rsidR="008D7F4E" w:rsidRPr="002B4451" w:rsidRDefault="008D7F4E" w:rsidP="008D7F4E">
      <w:pPr>
        <w:rPr>
          <w:lang w:val="es-DO"/>
        </w:rPr>
      </w:pPr>
      <w:bookmarkStart w:id="0" w:name="_Hlk86404256"/>
      <w:bookmarkEnd w:id="0"/>
    </w:p>
    <w:p w14:paraId="6EFB72EE" w14:textId="272B2AD6" w:rsidR="008D7F4E" w:rsidRPr="002B4451" w:rsidRDefault="008D7F4E" w:rsidP="008D7F4E">
      <w:pPr>
        <w:rPr>
          <w:lang w:val="es-DO"/>
        </w:rPr>
      </w:pPr>
    </w:p>
    <w:p w14:paraId="3F7503CE" w14:textId="172B5CFE" w:rsidR="008D7F4E" w:rsidRPr="002B4451" w:rsidRDefault="008D7F4E" w:rsidP="008D7F4E">
      <w:pPr>
        <w:rPr>
          <w:lang w:val="es-DO"/>
        </w:rPr>
      </w:pPr>
    </w:p>
    <w:p w14:paraId="071FCCAE" w14:textId="759B330B" w:rsidR="008D7F4E" w:rsidRPr="002B4451" w:rsidRDefault="00A63A00" w:rsidP="008D7F4E">
      <w:pPr>
        <w:rPr>
          <w:lang w:val="es-DO"/>
        </w:rPr>
      </w:pPr>
      <w:r w:rsidRPr="002B4451">
        <w:rPr>
          <w:noProof/>
        </w:rPr>
        <mc:AlternateContent>
          <mc:Choice Requires="wps">
            <w:drawing>
              <wp:anchor distT="0" distB="0" distL="114300" distR="114300" simplePos="0" relativeHeight="251646464" behindDoc="0" locked="0" layoutInCell="1" allowOverlap="1" wp14:anchorId="49B1C421" wp14:editId="7EB679DD">
                <wp:simplePos x="0" y="0"/>
                <wp:positionH relativeFrom="margin">
                  <wp:align>center</wp:align>
                </wp:positionH>
                <wp:positionV relativeFrom="paragraph">
                  <wp:posOffset>11430</wp:posOffset>
                </wp:positionV>
                <wp:extent cx="1884680" cy="177165"/>
                <wp:effectExtent l="0" t="0" r="0" b="0"/>
                <wp:wrapNone/>
                <wp:docPr id="6" name="object 6"/>
                <wp:cNvGraphicFramePr/>
                <a:graphic xmlns:a="http://schemas.openxmlformats.org/drawingml/2006/main">
                  <a:graphicData uri="http://schemas.microsoft.com/office/word/2010/wordprocessingShape">
                    <wps:wsp>
                      <wps:cNvSpPr txBox="1"/>
                      <wps:spPr>
                        <a:xfrm>
                          <a:off x="0" y="0"/>
                          <a:ext cx="1884680" cy="177165"/>
                        </a:xfrm>
                        <a:prstGeom prst="rect">
                          <a:avLst/>
                        </a:prstGeom>
                      </wps:spPr>
                      <wps:txbx>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0;margin-top:.9pt;width:148.4pt;height:13.95pt;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p2llAEAABIDAAAOAAAAZHJzL2Uyb0RvYy54bWysUtuO0zAQfUfiHyy/0yTV0lZR0xXsahES&#10;AqRdPsB17CZS7PHOuE3K1zN2bwjeEC/22GOfOefMrO8nN4iDQerBN7KalVIYr6Ht/a6RP16e3q2k&#10;oKh8qwbwppFHQ/J+8/bNegy1mUMHQ2tQMIinegyN7GIMdVGQ7oxTNINgPCctoFORj7grWlQjo7uh&#10;mJflohgB24CgDRHfPp6ScpPxrTU6frOWTBRDI5lbzCvmdZvWYrNW9Q5V6Hp9pqH+gYVTveeiV6hH&#10;FZXYY/8XlOs1AoGNMw2uAGt7bbIGVlOVf6h57lQwWQubQ+FqE/0/WP318By+o4jTR5i4gcmQMVBN&#10;fJn0TBZd2pmp4DxbeLzaZqYodPq0Wt0tVpzSnKuWy2rxPsEUt98BKX4y4EQKGoncluyWOnyheHp6&#10;ecL/bvVTFKftdCa1hfbIXHncGKQD/CnFyK1rJL3uFRophs+evUl9zkE1X5Z8wMvt9hJgHB4gT0TS&#10;5uHDPoLtM5NU8lTnzISNz1rOQ5I6+/s5v7qN8uYXAAAA//8DAFBLAwQUAAYACAAAACEAjJ9a89kA&#10;AAAFAQAADwAAAGRycy9kb3ducmV2LnhtbEyPQU/DMAyF70j8h8hI3FjKhDYoTSdAwH0dSOsta7ym&#10;o3GqJN26f493gtuzn/X8vWI1uV4cMcTOk4L7WQYCqfGmo1bB1+bj7hFETJqM7j2hgjNGWJXXV4XO&#10;jT/RGo9VagWHUMy1ApvSkEsZG4tOx5kfkNjb++B04jG00gR94nDXy3mWLaTTHfEHqwd8s9j8VKNT&#10;EA7vta0+v5cPWdwOm7peb8fzq1K3N9PLM4iEU/o7hgs+o0PJTDs/komiV8BFEm8Zn83504LF7iKW&#10;IMtC/qcvfwEAAP//AwBQSwECLQAUAAYACAAAACEAtoM4kv4AAADhAQAAEwAAAAAAAAAAAAAAAAAA&#10;AAAAW0NvbnRlbnRfVHlwZXNdLnhtbFBLAQItABQABgAIAAAAIQA4/SH/1gAAAJQBAAALAAAAAAAA&#10;AAAAAAAAAC8BAABfcmVscy8ucmVsc1BLAQItABQABgAIAAAAIQB9Cp2llAEAABIDAAAOAAAAAAAA&#10;AAAAAAAAAC4CAABkcnMvZTJvRG9jLnhtbFBLAQItABQABgAIAAAAIQCMn1rz2QAAAAUBAAAPAAAA&#10;AAAAAAAAAAAAAO4DAABkcnMvZG93bnJldi54bWxQSwUGAAAAAAQABADzAAAA9AQAAAAA&#10;" filled="f" stroked="f">
                <v:textbox inset="0,1pt,0,0">
                  <w:txbxContent>
                    <w:p w14:paraId="65FDDD46" w14:textId="77777777" w:rsidR="008D7F4E" w:rsidRPr="005C548C" w:rsidRDefault="008D7F4E" w:rsidP="008D7F4E">
                      <w:pPr>
                        <w:spacing w:before="20"/>
                        <w:ind w:left="14"/>
                        <w:rPr>
                          <w:b/>
                          <w:bCs/>
                          <w:color w:val="D0B787"/>
                          <w:spacing w:val="9"/>
                          <w:kern w:val="24"/>
                          <w:sz w:val="20"/>
                          <w:szCs w:val="20"/>
                        </w:rPr>
                      </w:pPr>
                      <w:r w:rsidRPr="005C548C">
                        <w:rPr>
                          <w:b/>
                          <w:bCs/>
                          <w:color w:val="D0B787"/>
                          <w:spacing w:val="9"/>
                          <w:kern w:val="24"/>
                          <w:sz w:val="20"/>
                          <w:szCs w:val="20"/>
                        </w:rPr>
                        <w:t>REPÚBLICA</w:t>
                      </w:r>
                      <w:r w:rsidRPr="005C548C">
                        <w:rPr>
                          <w:b/>
                          <w:bCs/>
                          <w:color w:val="D0B787"/>
                          <w:spacing w:val="11"/>
                          <w:kern w:val="24"/>
                          <w:sz w:val="20"/>
                          <w:szCs w:val="20"/>
                        </w:rPr>
                        <w:t xml:space="preserve"> DOMINICANA</w:t>
                      </w:r>
                    </w:p>
                  </w:txbxContent>
                </v:textbox>
                <w10:wrap anchorx="margin"/>
              </v:shape>
            </w:pict>
          </mc:Fallback>
        </mc:AlternateContent>
      </w:r>
    </w:p>
    <w:p w14:paraId="69FBF6B1" w14:textId="7ADAC71B" w:rsidR="008D7F4E" w:rsidRPr="002B4451" w:rsidRDefault="008D7F4E" w:rsidP="008D7F4E">
      <w:pPr>
        <w:rPr>
          <w:lang w:val="es-DO"/>
        </w:rPr>
      </w:pPr>
    </w:p>
    <w:p w14:paraId="274DCED8" w14:textId="4B2EFABC" w:rsidR="004F2DD5" w:rsidRPr="003A47C9" w:rsidRDefault="005535B4" w:rsidP="004F2DD5">
      <w:r>
        <w:rPr>
          <w:noProof/>
        </w:rPr>
        <mc:AlternateContent>
          <mc:Choice Requires="wps">
            <w:drawing>
              <wp:anchor distT="4294967295" distB="4294967295" distL="114300" distR="114300" simplePos="0" relativeHeight="251651584" behindDoc="0" locked="0" layoutInCell="1" allowOverlap="1" wp14:anchorId="209AF3DE" wp14:editId="4C2F20F1">
                <wp:simplePos x="0" y="0"/>
                <wp:positionH relativeFrom="margin">
                  <wp:align>center</wp:align>
                </wp:positionH>
                <wp:positionV relativeFrom="paragraph">
                  <wp:posOffset>2533650</wp:posOffset>
                </wp:positionV>
                <wp:extent cx="463550" cy="0"/>
                <wp:effectExtent l="0" t="19050" r="317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516E04" id="Straight Connector 9" o:spid="_x0000_s1026" style="position:absolute;z-index:25170124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99.5pt" to="36.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OaT/BfcAAAABwEAAA8AAABkcnMvZG93bnJl&#10;di54bWxMj09Lw0AQxe+C32EZwYvYjRZqE7MpKognwVY9eJtmx01odjZkN23qp3cEQU/z5w3v/aZc&#10;Tb5TexpiG9jA1SwDRVwH27Iz8Pb6eLkEFROyxS4wGThShFV1elJiYcOB17TfJKfEhGOBBpqU+kLr&#10;WDfkMc5CTyzaZxg8JhkHp+2ABzH3nb7OsoX22LIkNNjTQ0P1bjN6cTkuLpbvz/3L/bhm9+Gm3dNX&#10;nhlzfjbd3YJKNKW/Y/jBF3SohGkbRrZRdQbkkWRgnufSiHwzl7r9Xeiq1P/5q28AAAD//wMAUEsB&#10;Ai0AFAAGAAgAAAAhALaDOJL+AAAA4QEAABMAAAAAAAAAAAAAAAAAAAAAAFtDb250ZW50X1R5cGVz&#10;XS54bWxQSwECLQAUAAYACAAAACEAOP0h/9YAAACUAQAACwAAAAAAAAAAAAAAAAAvAQAAX3JlbHMv&#10;LnJlbHNQSwECLQAUAAYACAAAACEAt8qIDLkBAABhAwAADgAAAAAAAAAAAAAAAAAuAgAAZHJzL2Uy&#10;b0RvYy54bWxQSwECLQAUAAYACAAAACEA5pP8F9wAAAAHAQAADwAAAAAAAAAAAAAAAAATBAAAZHJz&#10;L2Rvd25yZXYueG1sUEsFBgAAAAAEAAQA8wAAABwFAAAAAA==&#10;" strokecolor="#c8b688" strokeweight="2.25pt">
                <v:stroke joinstyle="miter"/>
                <o:lock v:ext="edit" shapetype="f"/>
                <w10:wrap anchorx="margin"/>
              </v:line>
            </w:pict>
          </mc:Fallback>
        </mc:AlternateContent>
      </w:r>
      <w:r w:rsidRPr="002B4451">
        <w:rPr>
          <w:noProof/>
        </w:rPr>
        <mc:AlternateContent>
          <mc:Choice Requires="wps">
            <w:drawing>
              <wp:anchor distT="0" distB="0" distL="114300" distR="114300" simplePos="0" relativeHeight="251645440" behindDoc="0" locked="0" layoutInCell="1" allowOverlap="1" wp14:anchorId="6B2EB822" wp14:editId="7D5B00B4">
                <wp:simplePos x="0" y="0"/>
                <wp:positionH relativeFrom="margin">
                  <wp:align>center</wp:align>
                </wp:positionH>
                <wp:positionV relativeFrom="paragraph">
                  <wp:posOffset>2802890</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14BD4BFB"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58331C">
                              <w:rPr>
                                <w:b/>
                                <w:bCs/>
                                <w:color w:val="D5B788"/>
                                <w:spacing w:val="68"/>
                                <w:kern w:val="24"/>
                                <w:sz w:val="28"/>
                                <w:szCs w:val="28"/>
                              </w:rPr>
                              <w:t>4</w:t>
                            </w:r>
                            <w:r w:rsidRPr="00F36012">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7" type="#_x0000_t202" style="position:absolute;margin-left:0;margin-top:220.7pt;width:95.35pt;height:24.3pt;z-index:251645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0YlwEAABkDAAAOAAAAZHJzL2Uyb0RvYy54bWysUtuO1DAMfUfiH6K8M20HWJZqOitgBUJC&#10;LNLCB2TSZBqpiYOdmXb4epzsXFbs24oXx46T4+Njr25mP4q9QXIQOtksailM0NC7sO3kr5+fX11L&#10;QUmFXo0QTCcPhuTN+uWL1RRbs4QBxt6gYJBA7RQ7OaQU26oiPRivaAHRBE5aQK8Sh7itelQTo/ux&#10;Wtb1VTUB9hFBGyK+vX1IynXBt9bodGctmSTGTjK3VCwWu8m2Wq9Uu0UVB6ePNNQzWHjlAhc9Q92q&#10;pMQO3RMo7zQCgU0LDb4Ca502pQfupqn/6eZ+UNGUXlgcimeZ6P/B6u/7+/gDRZo/wswDzIJMkVri&#10;y9zPbNHnk5kKzrOEh7NsZk5C50/Lpn7/5q0UmnOv6+urpuhaXX5HpPTFgBfZ6STyWIpaav+NElfk&#10;p6cnHFzqZy/Nm1m4/hG3DfQHpsxbx1gD4B8pJp5gJ+n3TqGRYvwaWKI87uI0y3c1B3i63ZwcTOMn&#10;KIuRWwzwYZfAukIoV36ocyTE+heex13JA34cl1eXjV7/BQAA//8DAFBLAwQUAAYACAAAACEADX+J&#10;qN0AAAAIAQAADwAAAGRycy9kb3ducmV2LnhtbEyPwU7DMBBE70j8g7VI3KhdFFEa4lSAgHtTkJqb&#10;G2/jlHgd2U6b/j3uiR5nZzXzplhNtmdH9KFzJGE+E8CQGqc7aiV8bz4fnoGFqEir3hFKOGOAVXl7&#10;U6hcuxOt8VjFlqUQCrmSYGIccs5DY9CqMHMDUvL2zlsVk/Qt116dUrjt+aMQT9yqjlKDUQO+G2x+&#10;q9FK8IeP2lRfP4tMhO2wqev1djy/SXl/N72+AIs4xf9nuOAndCgT086NpAPrJaQhUUKWzTNgF3sp&#10;FsB26bIUAnhZ8OsB5R8AAAD//wMAUEsBAi0AFAAGAAgAAAAhALaDOJL+AAAA4QEAABMAAAAAAAAA&#10;AAAAAAAAAAAAAFtDb250ZW50X1R5cGVzXS54bWxQSwECLQAUAAYACAAAACEAOP0h/9YAAACUAQAA&#10;CwAAAAAAAAAAAAAAAAAvAQAAX3JlbHMvLnJlbHNQSwECLQAUAAYACAAAACEAaCndGJcBAAAZAwAA&#10;DgAAAAAAAAAAAAAAAAAuAgAAZHJzL2Uyb0RvYy54bWxQSwECLQAUAAYACAAAACEADX+JqN0AAAAI&#10;AQAADwAAAAAAAAAAAAAAAADxAwAAZHJzL2Rvd25yZXYueG1sUEsFBgAAAAAEAAQA8wAAAPsEAAAA&#10;AA==&#10;" filled="f" stroked="f">
                <v:textbox inset="0,1pt,0,0">
                  <w:txbxContent>
                    <w:p w14:paraId="50ABDE0F" w14:textId="14BD4BFB" w:rsidR="008D7F4E" w:rsidRPr="00F36012" w:rsidRDefault="008D7F4E" w:rsidP="008D7F4E">
                      <w:pPr>
                        <w:spacing w:before="20"/>
                        <w:ind w:left="14"/>
                        <w:rPr>
                          <w:b/>
                          <w:bCs/>
                          <w:color w:val="D5B788"/>
                          <w:spacing w:val="74"/>
                          <w:kern w:val="24"/>
                          <w:sz w:val="28"/>
                          <w:szCs w:val="28"/>
                        </w:rPr>
                      </w:pPr>
                      <w:r w:rsidRPr="00F36012">
                        <w:rPr>
                          <w:b/>
                          <w:bCs/>
                          <w:color w:val="D5B788"/>
                          <w:spacing w:val="74"/>
                          <w:kern w:val="24"/>
                          <w:sz w:val="28"/>
                          <w:szCs w:val="28"/>
                        </w:rPr>
                        <w:t>AÑ</w:t>
                      </w:r>
                      <w:r w:rsidRPr="00F36012">
                        <w:rPr>
                          <w:b/>
                          <w:bCs/>
                          <w:color w:val="D5B788"/>
                          <w:spacing w:val="37"/>
                          <w:kern w:val="24"/>
                          <w:sz w:val="28"/>
                          <w:szCs w:val="28"/>
                        </w:rPr>
                        <w:t>O</w:t>
                      </w:r>
                      <w:r w:rsidRPr="00F36012">
                        <w:rPr>
                          <w:b/>
                          <w:bCs/>
                          <w:color w:val="D5B788"/>
                          <w:spacing w:val="74"/>
                          <w:kern w:val="24"/>
                          <w:sz w:val="28"/>
                          <w:szCs w:val="28"/>
                        </w:rPr>
                        <w:t xml:space="preserve"> </w:t>
                      </w:r>
                      <w:r w:rsidRPr="00F36012">
                        <w:rPr>
                          <w:b/>
                          <w:bCs/>
                          <w:color w:val="D5B788"/>
                          <w:spacing w:val="68"/>
                          <w:kern w:val="24"/>
                          <w:sz w:val="28"/>
                          <w:szCs w:val="28"/>
                        </w:rPr>
                        <w:t>2</w:t>
                      </w:r>
                      <w:r w:rsidRPr="00F36012">
                        <w:rPr>
                          <w:b/>
                          <w:bCs/>
                          <w:color w:val="D5B788"/>
                          <w:spacing w:val="28"/>
                          <w:kern w:val="24"/>
                          <w:sz w:val="28"/>
                          <w:szCs w:val="28"/>
                        </w:rPr>
                        <w:t>0</w:t>
                      </w:r>
                      <w:r w:rsidRPr="00F36012">
                        <w:rPr>
                          <w:b/>
                          <w:bCs/>
                          <w:color w:val="D5B788"/>
                          <w:spacing w:val="-23"/>
                          <w:kern w:val="24"/>
                          <w:sz w:val="28"/>
                          <w:szCs w:val="28"/>
                        </w:rPr>
                        <w:t xml:space="preserve"> </w:t>
                      </w:r>
                      <w:r w:rsidRPr="00F36012">
                        <w:rPr>
                          <w:b/>
                          <w:bCs/>
                          <w:color w:val="D5B788"/>
                          <w:spacing w:val="68"/>
                          <w:kern w:val="24"/>
                          <w:sz w:val="28"/>
                          <w:szCs w:val="28"/>
                        </w:rPr>
                        <w:t>2</w:t>
                      </w:r>
                      <w:r w:rsidR="0058331C">
                        <w:rPr>
                          <w:b/>
                          <w:bCs/>
                          <w:color w:val="D5B788"/>
                          <w:spacing w:val="68"/>
                          <w:kern w:val="24"/>
                          <w:sz w:val="28"/>
                          <w:szCs w:val="28"/>
                        </w:rPr>
                        <w:t>4</w:t>
                      </w:r>
                      <w:r w:rsidRPr="00F36012">
                        <w:rPr>
                          <w:b/>
                          <w:bCs/>
                          <w:color w:val="D5B788"/>
                          <w:spacing w:val="-21"/>
                          <w:kern w:val="24"/>
                          <w:sz w:val="28"/>
                          <w:szCs w:val="28"/>
                        </w:rPr>
                        <w:t xml:space="preserve"> </w:t>
                      </w:r>
                    </w:p>
                  </w:txbxContent>
                </v:textbox>
                <w10:wrap anchorx="margin"/>
              </v:shape>
            </w:pict>
          </mc:Fallback>
        </mc:AlternateContent>
      </w:r>
      <w:r w:rsidRPr="002B4451">
        <w:rPr>
          <w:noProof/>
        </w:rPr>
        <mc:AlternateContent>
          <mc:Choice Requires="wps">
            <w:drawing>
              <wp:anchor distT="0" distB="0" distL="114300" distR="114300" simplePos="0" relativeHeight="251643392" behindDoc="0" locked="0" layoutInCell="1" allowOverlap="1" wp14:anchorId="0C109D41" wp14:editId="0A11AFAF">
                <wp:simplePos x="0" y="0"/>
                <wp:positionH relativeFrom="margin">
                  <wp:align>center</wp:align>
                </wp:positionH>
                <wp:positionV relativeFrom="paragraph">
                  <wp:posOffset>1332458</wp:posOffset>
                </wp:positionV>
                <wp:extent cx="5758815" cy="985651"/>
                <wp:effectExtent l="0" t="0" r="0" b="0"/>
                <wp:wrapNone/>
                <wp:docPr id="4"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8" type="#_x0000_t202" style="position:absolute;margin-left:0;margin-top:104.9pt;width:453.45pt;height:77.6pt;z-index:251643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82mgEAABkDAAAOAAAAZHJzL2Uyb0RvYy54bWysUttu2zAMfS+wfxD0vjgO5jQz4hTbgg4D&#10;hrZA1g9QZCkWYIkapcTOvr6UmkuxvRV7oXmRDw8Pubwbbc8OCoMB1/ByMuVMOQmtcbuGP/+6/7jg&#10;LEThWtGDUw0/qsDvVh9uloOv1Qw66FuFjEBcqAff8C5GXxdFkJ2yIkzAK0dFDWhFpBB3RYtiIHTb&#10;F7PpdF4MgK1HkCoEyq5fi3yV8bVWMj5qHVRkfcOJW8wWs90mW6yWot6h8J2RJxriHSysMI6aXqDW&#10;Igq2R/MPlDUSIYCOEwm2AK2NVHkGmqac/jXNphNe5VlInOAvMoX/BysfDhv/hCyOX2GkBSZBBh/q&#10;QMk0z6jRpi8xZVQnCY8X2dQYmaRkdVstFmXFmaTa50U1rzJMcf3bY4jfFViWnIYjrSWrJQ4/Q6SO&#10;9PT8hIJr/+TFcTsy0zZ8dua2hfZIlOnqCKsD/MPZQBtsePi9F6g46384kiitOzvlbfmJ2OE5uz07&#10;GPtvkA8jjejgyz6CNplQ6vza50SI9M88T7eSFvw2zq+uF716AQAA//8DAFBLAwQUAAYACAAAACEA&#10;75SjK90AAAAIAQAADwAAAGRycy9kb3ducmV2LnhtbEyPwU7DMBBE70j8g7VI3KjdIqImZFMBEscg&#10;WuDAzY2XJCK2g+206d+znOhxNauZ98rNbAdxoBB77xCWCwWCXONN71qE97fnmzWImLQzevCOEE4U&#10;YVNdXpS6MP7otnTYpVZwiYuFRuhSGgspY9OR1XHhR3KcfflgdeIztNIEfeRyO8iVUpm0une80OmR&#10;njpqvneTRQhyqk/1+Bn0un7J7Mf28XX5MyNeX80P9yASzen/Gf7wGR0qZtr7yZkoBgQWSQgrlbMA&#10;x7nKchB7hNvsToGsSnkuUP0CAAD//wMAUEsBAi0AFAAGAAgAAAAhALaDOJL+AAAA4QEAABMAAAAA&#10;AAAAAAAAAAAAAAAAAFtDb250ZW50X1R5cGVzXS54bWxQSwECLQAUAAYACAAAACEAOP0h/9YAAACU&#10;AQAACwAAAAAAAAAAAAAAAAAvAQAAX3JlbHMvLnJlbHNQSwECLQAUAAYACAAAACEAukEPNpoBAAAZ&#10;AwAADgAAAAAAAAAAAAAAAAAuAgAAZHJzL2Uyb0RvYy54bWxQSwECLQAUAAYACAAAACEA75SjK90A&#10;AAAIAQAADwAAAAAAAAAAAAAAAAD0AwAAZHJzL2Rvd25yZXYueG1sUEsFBgAAAAAEAAQA8wAAAP4E&#10;AAAAAA==&#10;" filled="f" stroked="f">
                <v:textbox inset="0,1.35pt,0,0">
                  <w:txbxContent>
                    <w:p w14:paraId="31112306"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9797032"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0C3AA7DD" w14:textId="4D898DC8" w:rsidR="008D7F4E" w:rsidRPr="008D7F4E" w:rsidRDefault="008D7F4E" w:rsidP="008D7F4E">
                      <w:pPr>
                        <w:spacing w:after="0"/>
                        <w:jc w:val="center"/>
                        <w:rPr>
                          <w:b/>
                          <w:bCs/>
                          <w:color w:val="D5B788"/>
                          <w:spacing w:val="60"/>
                          <w:kern w:val="24"/>
                          <w:sz w:val="56"/>
                          <w:szCs w:val="56"/>
                          <w:lang w:val="es-DO"/>
                        </w:rPr>
                      </w:pPr>
                    </w:p>
                  </w:txbxContent>
                </v:textbox>
                <w10:wrap anchorx="margin"/>
              </v:shape>
            </w:pict>
          </mc:Fallback>
        </mc:AlternateContent>
      </w:r>
      <w:r w:rsidR="006160B6">
        <w:rPr>
          <w:noProof/>
        </w:rPr>
        <mc:AlternateContent>
          <mc:Choice Requires="wps">
            <w:drawing>
              <wp:anchor distT="0" distB="0" distL="114300" distR="114300" simplePos="0" relativeHeight="251650560" behindDoc="0" locked="0" layoutInCell="1" allowOverlap="1" wp14:anchorId="4B9C2ACC" wp14:editId="7D7BF5ED">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D06B0A" id="Freeform: Shape 44" o:spid="_x0000_s1026" style="position:absolute;margin-left:371.65pt;margin-top:699.75pt;width:42.75pt;height:4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rFBwUAALQQAAAOAAAAZHJzL2Uyb0RvYy54bWysWNtu4zYQfS/QfxD03piX4c2Is0A3SFFg&#10;0S6w2w9QZDk2KluqpMTZv++hSDrZbkOhlxeTtsbjuZxzhvT1u+djWzw1w3joTpuSX7GyaE51tz2c&#10;Hjblb5/vfrBlMU7VaVu13anZlF+asXx38/131+d+3Yhu37XbZijg5DSuz/2m3E9Tv16txnrfHKvx&#10;quubEx7uuuFYTXg7PKy2Q3WG92O7Eozp1bkbtv3Q1c044tPb8LC8mf3vdk09/brbjc1UtJsSsU3z&#10;6zC/3vvX1c11tX4Yqn5/qGMY1b+I4lgdTvjRi6vbaqqKx+HwjavjoR66sdtNV3V3XHW73aFu5hyQ&#10;DWd/yebTvuqbORcUZ+wvZRr/P7f1L08fh+Kw3ZREZXGqjujR3dA0vuLrYg6gwBOU6dyPa1h/6j8O&#10;PtGx/9DVv494sPrqiX8zRpvn3XD0tkizeJ5r/uVS8+Z5Kmp8qEg4ocqixiPFnDBzT1bVOn25fhyn&#10;n5pudlQ9fRin0LJt2lX7tKufT2k7oPG+5e3c8qks0PKhLNDy+9Dyvpr893x0flucXyLZXwLxT4/d&#10;U/O5m+0mnwRpR06WBcIlywwp7w/hvti1p6/sSTKhg71gRvFon6zS2gfvnGtUwHuXjjh3WWtJSprg&#10;W2oj5dwnxJJ8pjX4lgCYAR29b2W5TpEnq7QGa0FaCBOtkUI+bm4sSXRx9i2szFs7JTXQFgJRzGaT&#10;FGSMjGEb55zOWkukxkIBiQmFyof2pOTSGkviJGexmdI5kY8E1eYmxK2YhvhkfZMismLOUjHDXb6V&#10;pIwVydpaMCIXN3ojKcQN3wDkgrXhKsBEMa6WInkD4KlydduNTQjOM+efM0gJTojYt5+EsJTK+CaD&#10;rNEqwoW0NAvJSkaxpZIpw/JIlOi5DSgXjkmW9y0FEBUiFwa4zMNFGHIsxC200mrBmltrkzW3lLfm&#10;AJcMcBHgqcrDxXJygZxCW+ZMFi2BPMIyteBVELcygBCMV5SEOwElrZFqqAaPWgU1wRezACdNOmmV&#10;EAt9UUyaWA0gSzmR9a2Y4knBFee0ZG1NJD34D3HJ++aSWx6wDZHTeTwpbniUCGgFRwq5mrzFm1Tn&#10;/05MAk5j0TUnnXDyFjEV2BPpgNlidSJyCiitAQBKGA3oedoL7RhYl0uWnDUUCikUV2IJLpKB6bNv&#10;aZagiD4KE/kghZP5lpJXn0g1rvWC1kJgCbPSR8Kt8pM/l6XCFKZQEy6JwI+sNcOICP2xSGChJBjC&#10;mKyzynqiZj0TkoySzC27KHJqYFpDI4nZNHykXsCsVI7zkGC+ytwIaSI60PdcGWAK0Q4l1qBQvmiw&#10;vrSPQf0WrB2GaQQShHLpjASux/YJLmihyEhQ8Kiu6DuOS7ksQUWKlRMY9gtK8sraGLHARCmt00G4&#10;cbTCOSIXh8TZwZ/PAWgLsuQFDZPXySDyOFdpDJ2c63l+xEaSWRJiwsklBsJxNF7yjRmDo+KsCJim&#10;S8NJK5zogjWYhTmci1s4EmnwQT6QcM5aCqhGUhulTF7kpcWAjkcMhQIu1BuKitk4Z+mMMvlWggd/&#10;q++J3t8MEFwlLvck7F/fxMauPWzvDm3rz3/j8HD/vh2KpwpXrlv1owE9Q0lemc3XxHAz9HfE+277&#10;BTfPM67em3L847EamrJofz7hbguOTGkzpM192gxT+76bb/P+J7wrXI3nK1i8xvu79+v3s9XLnw03&#10;fwIAAP//AwBQSwMEFAAGAAgAAAAhADdoka/iAAAADQEAAA8AAABkcnMvZG93bnJldi54bWxMj81O&#10;wzAQhO9IvIO1SNyo06RtfohTFSQEBy60fQAnXuKI2I5iNwk8PcupHHfm0+xMuV9MzyYcfeesgPUq&#10;Aoa2caqzrYDz6eUhA+aDtEr2zqKAb/Swr25vSlkoN9sPnI6hZRRifSEF6BCGgnPfaDTSr9yAlrxP&#10;NxoZ6BxbrkY5U7jpeRxFO25kZ+mDlgM+a2y+jhcjID7FE6bb9XtTPx3O+vVtF+YfKcT93XJ4BBZw&#10;CVcY/upTdaioU+0uVnnWC0g3SUIoGUmeb4ERksUZralJ2qR5Crwq+f8V1S8AAAD//wMAUEsBAi0A&#10;FAAGAAgAAAAhALaDOJL+AAAA4QEAABMAAAAAAAAAAAAAAAAAAAAAAFtDb250ZW50X1R5cGVzXS54&#10;bWxQSwECLQAUAAYACAAAACEAOP0h/9YAAACUAQAACwAAAAAAAAAAAAAAAAAvAQAAX3JlbHMvLnJl&#10;bHNQSwECLQAUAAYACAAAACEAcc1KxQcFAAC0EAAADgAAAAAAAAAAAAAAAAAuAgAAZHJzL2Uyb0Rv&#10;Yy54bWxQSwECLQAUAAYACAAAACEAN2iRr+IAAAANAQAADwAAAAAAAAAAAAAAAABhBwAAZHJzL2Rv&#10;d25yZXYueG1sUEsFBgAAAAAEAAQA8wAAAHAI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8D7F4E" w:rsidRPr="002B4451">
        <w:rPr>
          <w:lang w:val="es-DO"/>
        </w:rPr>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r w:rsidR="004F2DD5">
        <w:tab/>
      </w:r>
    </w:p>
    <w:p w14:paraId="6F050B88" w14:textId="6455D73D" w:rsidR="004F2DD5" w:rsidRPr="003A47C9" w:rsidRDefault="004467C3" w:rsidP="004F2DD5">
      <w:r>
        <w:rPr>
          <w:noProof/>
          <w:lang w:val="es-US" w:eastAsia="es-US"/>
        </w:rPr>
        <w:drawing>
          <wp:anchor distT="0" distB="0" distL="114300" distR="114300" simplePos="0" relativeHeight="251662848" behindDoc="0" locked="0" layoutInCell="1" allowOverlap="1" wp14:anchorId="07EB8509" wp14:editId="510DECAF">
            <wp:simplePos x="0" y="0"/>
            <wp:positionH relativeFrom="margin">
              <wp:align>right</wp:align>
            </wp:positionH>
            <wp:positionV relativeFrom="paragraph">
              <wp:posOffset>326711</wp:posOffset>
            </wp:positionV>
            <wp:extent cx="865505" cy="865505"/>
            <wp:effectExtent l="0" t="0" r="0" b="0"/>
            <wp:wrapTopAndBottom/>
            <wp:docPr id="678715335" name="Imagen 678715335" descr="Logotipo, Calendari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Logotipo, Calendari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pic:spPr>
                </pic:pic>
              </a:graphicData>
            </a:graphic>
          </wp:anchor>
        </w:drawing>
      </w:r>
      <w:r w:rsidR="00544419">
        <w:rPr>
          <w:noProof/>
        </w:rPr>
        <mc:AlternateContent>
          <mc:Choice Requires="wpg">
            <w:drawing>
              <wp:anchor distT="0" distB="0" distL="114300" distR="114300" simplePos="0" relativeHeight="251656704" behindDoc="0" locked="0" layoutInCell="1" allowOverlap="1" wp14:anchorId="22E2C515" wp14:editId="24F1A761">
                <wp:simplePos x="0" y="0"/>
                <wp:positionH relativeFrom="column">
                  <wp:posOffset>51759</wp:posOffset>
                </wp:positionH>
                <wp:positionV relativeFrom="paragraph">
                  <wp:posOffset>149154</wp:posOffset>
                </wp:positionV>
                <wp:extent cx="2527300" cy="1005840"/>
                <wp:effectExtent l="0" t="0" r="0" b="3810"/>
                <wp:wrapNone/>
                <wp:docPr id="37" name="Group 37"/>
                <wp:cNvGraphicFramePr/>
                <a:graphic xmlns:a="http://schemas.openxmlformats.org/drawingml/2006/main">
                  <a:graphicData uri="http://schemas.microsoft.com/office/word/2010/wordprocessingGroup">
                    <wpg:wgp>
                      <wpg:cNvGrpSpPr/>
                      <wpg:grpSpPr>
                        <a:xfrm>
                          <a:off x="0" y="0"/>
                          <a:ext cx="2527300" cy="1005840"/>
                          <a:chOff x="0" y="0"/>
                          <a:chExt cx="2527539" cy="1005840"/>
                        </a:xfrm>
                      </wpg:grpSpPr>
                      <wps:wsp>
                        <wps:cNvPr id="38" name="Text Box 38"/>
                        <wps:cNvSpPr txBox="1">
                          <a:spLocks/>
                        </wps:cNvSpPr>
                        <wps:spPr>
                          <a:xfrm>
                            <a:off x="0" y="600075"/>
                            <a:ext cx="2527539" cy="371475"/>
                          </a:xfrm>
                          <a:prstGeom prst="rect">
                            <a:avLst/>
                          </a:prstGeom>
                        </wps:spPr>
                        <wps:txbx>
                          <w:txbxContent>
                            <w:p w14:paraId="7D30DA48"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9" name="Group 39"/>
                        <wpg:cNvGrpSpPr/>
                        <wpg:grpSpPr>
                          <a:xfrm>
                            <a:off x="0" y="0"/>
                            <a:ext cx="612775" cy="1005840"/>
                            <a:chOff x="0" y="0"/>
                            <a:chExt cx="612775" cy="1005840"/>
                          </a:xfrm>
                        </wpg:grpSpPr>
                        <wps:wsp>
                          <wps:cNvPr id="40" name="Freeform: Shape 40"/>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41" name="Picture 4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anchor>
            </w:drawing>
          </mc:Choice>
          <mc:Fallback>
            <w:pict>
              <v:group w14:anchorId="22E2C515" id="Group 37" o:spid="_x0000_s1029" style="position:absolute;margin-left:4.1pt;margin-top:11.75pt;width:199pt;height:79.2pt;z-index:251656704;mso-width-relative:margin" coordsize="252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RlDAQAAPMKAAAOAAAAZHJzL2Uyb0RvYy54bWzEVl1v2zYUfR+w/0Bo&#10;wN4aS4plu1qcIk2WIECxBWv2A2iKsohKJEfSsd1fv0NSspVkzZb0YQ+W+XFJnnt47uU9+7DrWvLA&#10;jRVKLpPsJE0Il0xVQq6XyZ/31+8WCbGOyoq2SvJlsuc2+XD+4w9nW13yXDWqrbgh2ETacquXSeOc&#10;LicTyxreUXuiNJeYrJXpqEPXrCeVoVvs3rWTPE1nk60ylTaKcWsxehUnk/Owf11z5n6va8sdaZcJ&#10;sLnwNeG78t/J+Rkt14bqRrAeBn0Dio4KiUMPW11RR8nGiGdbdYIZZVXtTpjqJqquBePBB3iTpU+8&#10;uTFqo4Mv63K71geaQO0Tnt68Lfvt4cboz/rOgImtXoOL0PO+7GrT+X+gJLtA2f5AGd85wjCYF/n8&#10;NAWzDHNZmhaLaU8qa8D8s3Ws+XW0sjh9/2zlZDh48gjOVkMg9siB/T4OPjdU80CtLcHBnSGiWian&#10;UKukHXR67x38qHYEQ4GZYOZ5Im6HcTgb7tvqT4p9sTAB3IONp9KWFtbf5HGWpum8iPobk3mg5HSe&#10;TaPBgRFaamPdDVcd8Y1lYqDvAIM+fLLOgzia9IgiCA/H7Va76OXg0UpVeziE8MVejTJfE7JFKCwT&#10;+9eGGp6Q9laCZx83oZEVOW6XmGF0NTSMay9ViDDvr1QXG6dqEQD5k+M5PSBc4khpsTm6AQgi3kAQ&#10;P4FAemF+r1JnWT4Hn68X6jcWHm7lf9Cpv4XI0rXh3GfHkgRFkxh9j6RIIcQ3ivT9Insm0iI7TRd9&#10;wOfT+Sxo+EAGLdkmStQrYZAl8mIVBYqxZmixnRyaXsg+RbchRTtoDOJOCFL0KoaIps6v85v6Jtku&#10;kwFIgywUcPjJTj3wexXMnE8+RZZPi3lChswFoEeTVo5N4dPIapgb/nXYLtrk07yYeVzYbZgf/qPd&#10;6NhXGYfcOdqVtcryPq7hdgzwgQrYjcm2qhXVtWhb770169Vli9imYPWq+DhfhDyGJSOzkLKOCaJP&#10;By+mABDwUvh7qF58Ici1YCV+/bOF1rOU/e/PO1a5jU9FsUTo/tMeHTVfNvodXlhoRaxEK9w+VAvI&#10;lR6UfLgTzOdm3znmnmk2RBWm/anEj1TcMqjxlin580+7i1/C58oPCu1Q9RCKZIfqRDDatnuy5pIb&#10;6njl9THsH0+DdAULkUikumyoXPMLq6F8/5h45h6bh+4jqKtW6OGCfbsnBeielAP/wGssNa4U23Rc&#10;ulg7Gd4Ct5K2EdriYkverTieQXNbwXGGus3hKdRGSBej0DrDHYMMaVlDaH8AexTnYSKAPuL0Hr34&#10;DPbFwvACjnNtMc8KVBbxgKEWed0DeDw+4EI36LOvcvo2Kiu0HpVu436wOtaq538DAAD//wMAUEsD&#10;BAoAAAAAAAAAIQDzWIv/LAoAACwKAAAUAAAAZHJzL21lZGlhL2ltYWdlMS5wbmeJUE5HDQoaCgAA&#10;AA1JSERSAAAAkwAAAIkIAwAAAB92+toAAAABc1JHQgCuzhzpAAAABGdBTUEAALGPC/xhBQAAAohQ&#10;TFRFAAAAAAAA//8AgIAA/4CAqqpV/6qqv4CAv7+AzJlm1aqA27aSn59gn5+Av5+AxqqOs5lms7OA&#10;zLOAuaJ0uaKLubmLxLF2xLGJv6+Aw6WHw7SHvK6Gv7OAwqqGwraGua6Axa6AyLGFv6qAv7WAyrWA&#10;wq2FvaqEvbOExrOEv62AwbCExKqAxLOIv6+AxbaDzLaKwayDwbODw7WGybWGxrOGyLaGxbSFxrWI&#10;wrGFyLGFyLeFxbWFx7OFwLKCxbKHxbeHxLKExbOGxbOLwbSIyrSIxLOEyLOIxLSGxbKHxbaHw7SH&#10;xrSFxreIxLSGxLSJxbKExbWIxraGxbOJxLWFx7WFxLOEx7aHw7OFxrCFxbWHx7WHxrSHxrWGx7OH&#10;xbSGxbSIx7SIxbKExbSHyLSHxrOHx7SFx7SIxrOIxrSGxLWFxbWGx7OGxbOGxbWIx7WGx7WIxraH&#10;yLaHyLaIxbWHx7WHyLSIxrSHx7WGyLWJxbWIw7OHx7OHxbWFxbWHxbSGyLWGx7SHx7KHyLWHxbWH&#10;xrSGxrWGx7SGx7WGxrSHyLSJx7OFxrSFxrWFxrOHxrSGxbSGxbWHx7WHxLWIxLSHxrWHx7WHxraH&#10;xLWHxrWHxrWIxrSGxrKHxLWGxrSHxrSHxrSHxbOHxbSIxrWHxrOGxrWIxrOHxrSHx7WHxbWHx7WH&#10;xrSHx7WGx7WHxbOIxbSHxrOHxrSHxbSHxrOHxbSHxrSHx7SHx7SIxbSFxbSHx7WHx7SGx7WIxrOH&#10;x7WHxrSHxrSHx7WGx7WHxrOHxrSHx7SIx7WIxrSGxrSHx7SGx7SHxrWHxrWIx7WIxrSHxrWHx7SH&#10;xrSHxrWHx7WHxrSHxrSIxrWIxrSHx7WIHnH4nQAAANd0Uk5TAAEBAgIDAwQEBQYHCAgICQoKCgsL&#10;Cw0NEBERExQVFRYWFxgYGBkbGxscHR4eICMjJSUmJigqLC0uLi4wMjU1NTg5OTo6PDw9QkJER0dO&#10;Tk9PUFRWVldXXl5gYGJnaGlpaWpqamxtbW9wcXJ2fHx8fH19fn9/gYKJipCRkZWVlpigo6aoqamp&#10;qaqqrLCwtri6wMDBxMXFxsrKysvM0dPV19nZ2t3f4OHh4uLj4+Tm5ubm6Onq6urq6+vr7fDx8vP0&#10;9vb39/f3+Pj4+Pn5+fr6+/z8/P39/f4R8QjCAAAACXBIWXMAACHVAAAh1QEEnLSdAAAGSklEQVR4&#10;Xu2ah5YURRRAZxUUzJgjRsw5ImKOmHNA0TVnzFnBnHNOYM45ZzCj4hoQqd+xqt7tru6qrpnp2R5m&#10;PKfv8bh976vufu4iLGijZiGj+NhP1Du1R9/tpBfSf03C+oPBwUE1OLgx1jf03dduQGnmIH3BrWYj&#10;y7aUnsM+Aq3HsEwCtaewioPeQ1gkw9JMegeLZGHSM65gjyyMegZr5HiBWa9gjTzMegVb5GFWI0y8&#10;PQ5HFjpz+FIVwZGFzxJxONEjJkyY4D6sgvUWvlLm73fLh9FMeofZot6pNWaLeqfWmC3qnVpjtqh3&#10;ao3Zot6pNWaLeqfWmC36eKeb+2Wnmpb04/fjs3h/ERyp6S9e52N7vMbHLjJQ/kdKt39sqfe5sKzM&#10;x4AdRnBhGermVkqN5cqwTpNXHZibTenav4d/5p+s1FZcuS+POzAtd3hAqVe5rJJr8j/pzFfqLi7N&#10;ev6FuVSzuDRo3ZnLytDP/JtLzXZaF3DdGOW2dVf2Wi3PtcYol9Vwn37gD1xrzPPTF9j/1MJ1tlv5&#10;hWvNAq2ncV0B5ukfc60xmn91dqd0smbO/NuGxy7mWR8ijcbl9tkPY/Km3E7pe+da2whjWsl3V7+b&#10;J/2KNBp/2Cen7zVfEaciX2Ho4xj+FDIM7HPcD2+rbqWb8o6NR8fiaDJHOsZ7iqj6Hk3c2yk9j1a6&#10;1EjvGaLhO5OAhQfQCpYa5z1BVKkL8dl4uNOlhDfwypZa3btfVIO7EOwUHsEbm+W1JAfL3VNR9/g1&#10;/FCwU1LuRN0WL4kug5ZiT7l3Php+Ds5BDSTMMMpPTxKSsiJagvW4FW3cgbuCWuLpDFSpiZTkFFYC&#10;blwcXRLXUJ5DLTTMclLQCI0dPW8XbpuLZp68YVA0TdpUVENJj6Ftwk3BUzSUb1GBiAkXhJHS0VLc&#10;otbF38Q1J5BQaBYzX+TJpIvw7/A2eJFbgn8uDeVLFKgY7B9WSprOxFuyGjcUrfRKmAxtV1La0JZw&#10;PP3MfoEbSJPRBDKWQM3mG/yEt4DDhY+MvLxEJoVvacZVnFWXEVDLNgXN0DzPQC20n1C1FqEZHE1v&#10;PgS10P5FU+hYyiMFfYzf8CZwUKmj/GAoaoYynfYE6n5TFmMfDqa3voNa+HVzEuqQHt3pbNSyNxFV&#10;aiQhBseUOsgPhqJmKTWgPYSmIcJHnIq8pTAaSg2+9uPRhGI4pNQUPxh2lTYezSCDgp0WlcEDqCCt&#10;8SmahkL+4UzkJYXRUnLix2Z/mMcRpX4UXwQFiV3YKQkF/MWJyJNmFFZLyclsiYuhSj0roQAOaIJg&#10;IM5HszDCspwqk+NQkBi+MOA35krtLsF7u8SiF5ceXSfxflSp6RICGGuCYCmultKjoBI8rmaqkbAv&#10;Bp9L7dJOW1LyMNTwkz2WsKnUl9EcMirc6RQZPYYCv8idjGok5BnBTEPBEoqrUH4WVEIORhr+5PJp&#10;NEFqVTvt5dfPJORgpAmCEMmWDmZSM99ES8iyLBMNBUuYJ3U3NI/MOtgpkwkZGBgkXIslXC/5eTSP&#10;zIp3OlFmQ2jCOMmY5gMJGRhoNvGDILX4tU2HQzK7BE2R/AmmkZCBrgmCEMlCJ8MgE1Leo2skjMZS&#10;JHdzpyspCWSDhHexFMkV7nREkCWkUDXb+wEkj8E8ZFhuJ/ozmEZCwtpUDQVzSD4S85BhRzsth2kk&#10;JLxF1VAwh+SZmIcMIzsdEBlKzvTjKQLRIOFQLOVB6ZiPDCPTeyPDpYIuAWiGIAj7Rbogw+ZTxHFb&#10;0CUATXOWH2D9SBdk2Hw6DXNI/xnTSBBWoGkomCPWhXamO2EO6YdjGgnC6TQNBXPEutDOdAPMIT1z&#10;16oUA8kQFiHWhXamK2EO6Zm7zqcYSAYJW2MO6cPZKZyGnWKgGCS8jTmkV7sT/1cHZpBgoWj4/xT8&#10;b3a6s9PMoEuwUDQ3+iFBetm3CrEpv0Wfh2okWCiaLfyQIL3anRjcg2kkWCiaICREB5YOp9L3wDQS&#10;LBRNEBKiA0uH02BAqOkEPoePoinnMUA9jm06PTc2pbf6inGq0p0ujk3p/4+d6P1Dn+5U0wlzhyxY&#10;BukFA0tn082lf4PG4Gta/1yAxuBUvRMag1P1TmgMTt2CphzGAPVIfouLehwTm9Jb7VQTg89f/1Dv&#10;1B71Tm2hGv8BX9RhMa4EFWUAAAAASUVORK5CYIJQSwMEFAAGAAgAAAAhAAUVghLfAAAACAEAAA8A&#10;AABkcnMvZG93bnJldi54bWxMj8FKw0AQhu+C77CM4M1uktqSxmxKKeqpCLaC9LbNTpPQ7GzIbpP0&#10;7R1Pepz5P/75Jl9PthUD9r5xpCCeRSCQSmcaqhR8Hd6eUhA+aDK6dYQKbuhhXdzf5TozbqRPHPah&#10;ElxCPtMK6hC6TEpf1mi1n7kOibOz660OPPaVNL0eudy2MomipbS6Ib5Q6w63NZaX/dUqeB/1uJnH&#10;r8Puct7ejofFx/cuRqUeH6bNC4iAU/iD4Vef1aFgp5O7kvGiVZAmDCpI5gsQHD9HS16cmEvjFcgi&#10;l/8fKH4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R/hUZQwE&#10;AADzCgAADgAAAAAAAAAAAAAAAAA6AgAAZHJzL2Uyb0RvYy54bWxQSwECLQAKAAAAAAAAACEA81iL&#10;/ywKAAAsCgAAFAAAAAAAAAAAAAAAAAByBgAAZHJzL21lZGlhL2ltYWdlMS5wbmdQSwECLQAUAAYA&#10;CAAAACEABRWCEt8AAAAIAQAADwAAAAAAAAAAAAAAAADQEAAAZHJzL2Rvd25yZXYueG1sUEsBAi0A&#10;FAAGAAgAAAAhAKomDr68AAAAIQEAABkAAAAAAAAAAAAAAAAA3BEAAGRycy9fcmVscy9lMm9Eb2Mu&#10;eG1sLnJlbHNQSwUGAAAAAAYABgB8AQAAzxIAAAAA&#10;">
                <v:shape id="Text Box 38" o:spid="_x0000_s1030"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uhZvwAAANsAAAAPAAAAZHJzL2Rvd25yZXYueG1sRE/LaoNA&#10;FN0X+g/DLWTXjI8kFOsoUhC6CsRkkeXFuVWpc0ecqdq/zywKXR7OOy83M4qFZjdYVhDvIxDErdUD&#10;dwpu1/r1DYTzyBpHy6TglxyUxfNTjpm2K19oaXwnQgi7DBX03k+ZlK7tyaDb24k4cF92NugDnDup&#10;Z1xDuBllEkUnaXDg0NDjRB89td/Nj1FQ6XviY83x4bykx6q2SXNGo9TuZaveQXja/L/4z/2pFaRh&#10;bPgSfoAsHgAAAP//AwBQSwECLQAUAAYACAAAACEA2+H2y+4AAACFAQAAEwAAAAAAAAAAAAAAAAAA&#10;AAAAW0NvbnRlbnRfVHlwZXNdLnhtbFBLAQItABQABgAIAAAAIQBa9CxbvwAAABUBAAALAAAAAAAA&#10;AAAAAAAAAB8BAABfcmVscy8ucmVsc1BLAQItABQABgAIAAAAIQDP5uhZvwAAANsAAAAPAAAAAAAA&#10;AAAAAAAAAAcCAABkcnMvZG93bnJldi54bWxQSwUGAAAAAAMAAwC3AAAA8wIAAAAA&#10;" filled="f" stroked="f">
                  <v:textbox inset="0,1.2pt,0,0">
                    <w:txbxContent>
                      <w:p w14:paraId="7D30DA48"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63309FF"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9"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Shape 40"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KwAAAANsAAAAPAAAAZHJzL2Rvd25yZXYueG1sRE/dasIw&#10;FL4XfIdwhN1pqhsyq1GkIE7Bi3V7gGNz1pQ1JyWJtnv75ULw8uP73+wG24o7+dA4VjCfZSCIK6cb&#10;rhV8fx2m7yBCRNbYOiYFfxRgtx2PNphr1/Mn3ctYixTCIUcFJsYulzJUhiyGmeuIE/fjvMWYoK+l&#10;9tincNvKRZYtpcWGU4PBjgpD1W95swqceV0W5+PxcqJTv/JlvPbF/KrUy2TYr0FEGuJT/HB/aAVv&#10;aX36kn6A3P4DAAD//wMAUEsBAi0AFAAGAAgAAAAhANvh9svuAAAAhQEAABMAAAAAAAAAAAAAAAAA&#10;AAAAAFtDb250ZW50X1R5cGVzXS54bWxQSwECLQAUAAYACAAAACEAWvQsW78AAAAVAQAACwAAAAAA&#10;AAAAAAAAAAAfAQAAX3JlbHMvLnJlbHNQSwECLQAUAAYACAAAACEAv0SVysAAAADbAAAADwAAAAAA&#10;AAAAAAAAAAAHAgAAZHJzL2Rvd25yZXYueG1sUEsFBgAAAAADAAMAtwAAAPQCAAAAAA==&#10;" path="m512457,l,,,24256r512457,l512457,xe" fillcolor="#d5b78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4J9wwAAANsAAAAPAAAAZHJzL2Rvd25yZXYueG1sRI9BawIx&#10;FITvBf9DeEIvRbNKEVmNIoJUKBRcRTw+Ns/dxeRlSVJ3++8bQfA4zMw3zHLdWyPu5EPjWMFknIEg&#10;Lp1uuFJwOu5GcxAhIms0jknBHwVYrwZvS8y16/hA9yJWIkE45KigjrHNpQxlTRbD2LXEybs6bzEm&#10;6SupPXYJbo2cZtlMWmw4LdTY0ram8lb8WgX+gh0Wxy9bncysdN/bj7O5/Sj1Puw3CxCR+vgKP9t7&#10;reBzAo8v6QfI1T8AAAD//wMAUEsBAi0AFAAGAAgAAAAhANvh9svuAAAAhQEAABMAAAAAAAAAAAAA&#10;AAAAAAAAAFtDb250ZW50X1R5cGVzXS54bWxQSwECLQAUAAYACAAAACEAWvQsW78AAAAVAQAACwAA&#10;AAAAAAAAAAAAAAAfAQAAX3JlbHMvLnJlbHNQSwECLQAUAAYACAAAACEAzI+CfcMAAADbAAAADwAA&#10;AAAAAAAAAAAAAAAHAgAAZHJzL2Rvd25yZXYueG1sUEsFBgAAAAADAAMAtwAAAPcCAAAAAA==&#10;">
                    <v:imagedata r:id="rId11" o:title="Icon&#10;&#10;Description automatically generated"/>
                  </v:shape>
                </v:group>
              </v:group>
            </w:pict>
          </mc:Fallback>
        </mc:AlternateContent>
      </w:r>
    </w:p>
    <w:p w14:paraId="17B5E9DF" w14:textId="11D23451" w:rsidR="008D7F4E" w:rsidRPr="002B4451" w:rsidRDefault="008D7F4E" w:rsidP="008D7F4E">
      <w:pPr>
        <w:rPr>
          <w:lang w:val="es-DO"/>
        </w:rPr>
      </w:pPr>
      <w:r w:rsidRPr="002B4451">
        <w:rPr>
          <w:lang w:val="es-DO"/>
        </w:rPr>
        <w:lastRenderedPageBreak/>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r w:rsidRPr="002B4451">
        <w:rPr>
          <w:lang w:val="es-DO"/>
        </w:rPr>
        <w:tab/>
      </w:r>
    </w:p>
    <w:p w14:paraId="38D9CF2E" w14:textId="7585FBF3" w:rsidR="008D7F4E" w:rsidRPr="002B4451" w:rsidRDefault="008D7F4E" w:rsidP="008D7F4E">
      <w:pPr>
        <w:rPr>
          <w:lang w:val="es-DO"/>
        </w:rPr>
      </w:pPr>
    </w:p>
    <w:p w14:paraId="16EDE6EA" w14:textId="51136D97" w:rsidR="008D7F4E" w:rsidRPr="002B4451" w:rsidRDefault="008D7F4E" w:rsidP="008D7F4E">
      <w:pPr>
        <w:rPr>
          <w:b/>
          <w:bCs/>
          <w:lang w:val="es-DO"/>
        </w:rPr>
      </w:pPr>
    </w:p>
    <w:p w14:paraId="266A4AE7" w14:textId="5784A2EE" w:rsidR="008D7F4E" w:rsidRPr="002B4451" w:rsidRDefault="008D7F4E" w:rsidP="008D7F4E">
      <w:pPr>
        <w:rPr>
          <w:lang w:val="es-DO"/>
        </w:rPr>
      </w:pPr>
    </w:p>
    <w:p w14:paraId="75F2B32B" w14:textId="7578C559" w:rsidR="008D7F4E" w:rsidRPr="002B4451" w:rsidRDefault="00654164" w:rsidP="008D7F4E">
      <w:pPr>
        <w:rPr>
          <w:b/>
          <w:bCs/>
          <w:lang w:val="es-DO"/>
        </w:rPr>
      </w:pPr>
      <w:r w:rsidRPr="002B4451">
        <w:rPr>
          <w:noProof/>
        </w:rPr>
        <mc:AlternateContent>
          <mc:Choice Requires="wps">
            <w:drawing>
              <wp:anchor distT="0" distB="0" distL="114300" distR="114300" simplePos="0" relativeHeight="251641344" behindDoc="0" locked="0" layoutInCell="1" allowOverlap="1" wp14:anchorId="611EEDAC" wp14:editId="3A687736">
                <wp:simplePos x="0" y="0"/>
                <wp:positionH relativeFrom="margin">
                  <wp:align>center</wp:align>
                </wp:positionH>
                <wp:positionV relativeFrom="paragraph">
                  <wp:posOffset>140285</wp:posOffset>
                </wp:positionV>
                <wp:extent cx="5758815" cy="985651"/>
                <wp:effectExtent l="0" t="0" r="0" b="0"/>
                <wp:wrapNone/>
                <wp:docPr id="7" name="object 4"/>
                <wp:cNvGraphicFramePr/>
                <a:graphic xmlns:a="http://schemas.openxmlformats.org/drawingml/2006/main">
                  <a:graphicData uri="http://schemas.microsoft.com/office/word/2010/wordprocessingShape">
                    <wps:wsp>
                      <wps:cNvSpPr txBox="1"/>
                      <wps:spPr>
                        <a:xfrm>
                          <a:off x="0" y="0"/>
                          <a:ext cx="5758815" cy="985651"/>
                        </a:xfrm>
                        <a:prstGeom prst="rect">
                          <a:avLst/>
                        </a:prstGeom>
                      </wps:spPr>
                      <wps:txbx>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611EEDAC" id="_x0000_s1034" type="#_x0000_t202" style="position:absolute;margin-left:0;margin-top:11.05pt;width:453.45pt;height:77.6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2amQEAABkDAAAOAAAAZHJzL2Uyb0RvYy54bWysUtuO0zAQfUfiHyy/0zSrzW6Jmq6AFQgJ&#10;AdLCB7iO3ViKPWbGbVK+nrG3FwRviJfJXJwzZ87M+mH2ozgYJAehk/ViKYUJGnoXdp38/u39q5UU&#10;lFTo1QjBdPJoSD5sXr5YT7E1NzDA2BsUDBKonWInh5RiW1WkB+MVLSCawEUL6FXiEHdVj2pidD9W&#10;N8vlXTUB9hFBGyLOPj4X5abgW2t0+mItmSTGTjK3VCwWu8222qxVu0MVB6dPNNQ/sPDKBW56gXpU&#10;SYk9ur+gvNMIBDYtNPgKrHXalBl4mnr5xzRPg4qmzMLiULzIRP8PVn8+PMWvKNL8FmZeYBZkitQS&#10;J/M8s0Wfv8xUcJ0lPF5kM3MSmpPNfbNa1Y0UmmuvV81dU2Cq698RKX0w4EV2Oom8lqKWOnyixB35&#10;6fkJB9f+2Uvzdhau7+TtmdsW+iNT5qtjrAHwpxQTb7CT9GOv0EgxfgwsUV53cer7+pbZ4Tm7PTuY&#10;xndQDiOPGODNPoF1hVDu/NznRIj1LzxPt5IX/HtcXl0vevMLAAD//wMAUEsDBBQABgAIAAAAIQAC&#10;CwP23QAAAAcBAAAPAAAAZHJzL2Rvd25yZXYueG1sTI/BTsMwEETvSPyDtUjcqJMgpW0apwIkjkG0&#10;wKG3bWySiHgdbKdN/57lBMfRjGbelNvZDuJkfOgdKUgXCQhDjdM9tQre357vViBCRNI4ODIKLibA&#10;trq+KrHQ7kw7c9rHVnAJhQIVdDGOhZSh6YzFsHCjIfY+nbcYWfpWao9nLreDzJIklxZ74oUOR/PU&#10;meZrP1kFXk71pR4PHlf1S24/do+v6fes1O3N/LABEc0c/8Lwi8/oUDHT0U2kgxgU8JGoIMtSEOyu&#10;k3wN4six5fIeZFXK//zVDwAAAP//AwBQSwECLQAUAAYACAAAACEAtoM4kv4AAADhAQAAEwAAAAAA&#10;AAAAAAAAAAAAAAAAW0NvbnRlbnRfVHlwZXNdLnhtbFBLAQItABQABgAIAAAAIQA4/SH/1gAAAJQB&#10;AAALAAAAAAAAAAAAAAAAAC8BAABfcmVscy8ucmVsc1BLAQItABQABgAIAAAAIQALdv2amQEAABkD&#10;AAAOAAAAAAAAAAAAAAAAAC4CAABkcnMvZTJvRG9jLnhtbFBLAQItABQABgAIAAAAIQACCwP23QAA&#10;AAcBAAAPAAAAAAAAAAAAAAAAAPMDAABkcnMvZG93bnJldi54bWxQSwUGAAAAAAQABADzAAAA/QQA&#10;AAAA&#10;" filled="f" stroked="f">
                <v:textbox inset="0,1.35pt,0,0">
                  <w:txbxContent>
                    <w:p w14:paraId="0D47117C"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 xml:space="preserve">MEMORIA </w:t>
                      </w:r>
                    </w:p>
                    <w:p w14:paraId="7A767047" w14:textId="77777777" w:rsidR="00654164" w:rsidRDefault="00654164" w:rsidP="00654164">
                      <w:pPr>
                        <w:spacing w:after="0"/>
                        <w:jc w:val="center"/>
                        <w:rPr>
                          <w:b/>
                          <w:bCs/>
                          <w:color w:val="D5B788"/>
                          <w:spacing w:val="60"/>
                          <w:kern w:val="24"/>
                          <w:sz w:val="56"/>
                          <w:szCs w:val="56"/>
                          <w:lang w:val="es-DO"/>
                        </w:rPr>
                      </w:pPr>
                      <w:r>
                        <w:rPr>
                          <w:b/>
                          <w:bCs/>
                          <w:color w:val="D5B788"/>
                          <w:spacing w:val="60"/>
                          <w:kern w:val="24"/>
                          <w:sz w:val="56"/>
                          <w:szCs w:val="56"/>
                          <w:lang w:val="es-DO"/>
                        </w:rPr>
                        <w:t>INSTITUCIONAL</w:t>
                      </w:r>
                    </w:p>
                    <w:p w14:paraId="2CBE4766" w14:textId="77777777" w:rsidR="00654164" w:rsidRPr="008D7F4E" w:rsidRDefault="00654164" w:rsidP="00654164">
                      <w:pPr>
                        <w:spacing w:after="0"/>
                        <w:jc w:val="center"/>
                        <w:rPr>
                          <w:b/>
                          <w:bCs/>
                          <w:color w:val="D5B788"/>
                          <w:spacing w:val="60"/>
                          <w:kern w:val="24"/>
                          <w:sz w:val="56"/>
                          <w:szCs w:val="56"/>
                          <w:lang w:val="es-DO"/>
                        </w:rPr>
                      </w:pPr>
                    </w:p>
                  </w:txbxContent>
                </v:textbox>
                <w10:wrap anchorx="margin"/>
              </v:shape>
            </w:pict>
          </mc:Fallback>
        </mc:AlternateContent>
      </w:r>
      <w:r w:rsidR="00C64CEF" w:rsidRPr="002B4451">
        <w:rPr>
          <w:noProof/>
        </w:rPr>
        <mc:AlternateContent>
          <mc:Choice Requires="wps">
            <w:drawing>
              <wp:anchor distT="0" distB="0" distL="114300" distR="114300" simplePos="0" relativeHeight="251653632" behindDoc="0" locked="0" layoutInCell="1" allowOverlap="1" wp14:anchorId="4D0BD95E" wp14:editId="03291CEF">
                <wp:simplePos x="0" y="0"/>
                <wp:positionH relativeFrom="column">
                  <wp:posOffset>86264</wp:posOffset>
                </wp:positionH>
                <wp:positionV relativeFrom="paragraph">
                  <wp:posOffset>248548</wp:posOffset>
                </wp:positionV>
                <wp:extent cx="5758815" cy="543464"/>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543464"/>
                        </a:xfrm>
                        <a:prstGeom prst="rect">
                          <a:avLst/>
                        </a:prstGeom>
                      </wps:spPr>
                      <wps:txbx>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D0BD95E" id="_x0000_s1035" type="#_x0000_t202" style="position:absolute;margin-left:6.8pt;margin-top:19.55pt;width:453.45pt;height:4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UF5mQEAABkDAAAOAAAAZHJzL2Uyb0RvYy54bWysUtuO0zAQfUfiHyy/0zRLu1tFTVfACoSE&#10;AGnhA1zHbizFHjPjNilfz9i9IXhDvDiTGfvMOWdm/Tj5QRwMkoPQyno2l8IEDZ0Lu1Z+//b+1UoK&#10;Sip0aoBgWnk0JB83L1+sx9iYO+hh6AwKBgnUjLGVfUqxqSrSvfGKZhBN4KIF9CrxL+6qDtXI6H6o&#10;7ubz+2oE7CKCNkScfToV5abgW2t0+mItmSSGVjK3VE4s5zaf1Watmh2q2Dt9pqH+gYVXLnDTK9ST&#10;Skrs0f0F5Z1GILBppsFXYK3TpmhgNfX8DzXPvYqmaGFzKF5tov8Hqz8fnuNXFGl6CxMPMBsyRmqI&#10;k1nPZNHnLzMVXGcLj1fbzJSE5uTyYbla1UspNNeWi9eL+0WGqW6vI1L6YMCLHLQSeSzFLXX4ROl0&#10;9XKF39365yhN20m4jpEv3LbQHZkybx1j9YA/pRh5gq2kH3uFRorhY2CL8rhLUD/UC2aHl+z2EmAa&#10;3kFZjCwxwJt9AusKodz51OdMiP0vks67kgf8+3+5ddvozS8AAAD//wMAUEsDBBQABgAIAAAAIQBD&#10;8p9L3QAAAAkBAAAPAAAAZHJzL2Rvd25yZXYueG1sTI/BTsMwEETvSPyDtUjcqJMUQhviVIDEMYgW&#10;OHDbxksSEdvBdtr071lOcBy90ezbcjObQRzIh95ZBekiAUG2cbq3rYK316erFYgQ0WocnCUFJwqw&#10;qc7PSiy0O9otHXaxFTxiQ4EKuhjHQsrQdGQwLNxIltmn8wYjR99K7fHI42aQWZLk0mBv+UKHIz12&#10;1HztJqPAy6k+1eOHx1X9nJv37cNL+j0rdXkx39+BiDTHvzL86rM6VOy0d5PVQQyclzk3FSzXKQjm&#10;6yy5AbFnkF3fgqxK+f+D6gcAAP//AwBQSwECLQAUAAYACAAAACEAtoM4kv4AAADhAQAAEwAAAAAA&#10;AAAAAAAAAAAAAAAAW0NvbnRlbnRfVHlwZXNdLnhtbFBLAQItABQABgAIAAAAIQA4/SH/1gAAAJQB&#10;AAALAAAAAAAAAAAAAAAAAC8BAABfcmVscy8ucmVsc1BLAQItABQABgAIAAAAIQDAEUF5mQEAABkD&#10;AAAOAAAAAAAAAAAAAAAAAC4CAABkcnMvZTJvRG9jLnhtbFBLAQItABQABgAIAAAAIQBD8p9L3QAA&#10;AAkBAAAPAAAAAAAAAAAAAAAAAPMDAABkcnMvZG93bnJldi54bWxQSwUGAAAAAAQABADzAAAA/QQA&#10;AAAA&#10;" filled="f" stroked="f">
                <v:textbox inset="0,1.35pt,0,0">
                  <w:txbxContent>
                    <w:p w14:paraId="2F488BCC" w14:textId="5DB7AF83" w:rsidR="00C64CEF" w:rsidRPr="008D7F4E" w:rsidRDefault="00C64CEF" w:rsidP="00C64CEF">
                      <w:pPr>
                        <w:spacing w:after="0"/>
                        <w:jc w:val="center"/>
                        <w:rPr>
                          <w:b/>
                          <w:bCs/>
                          <w:color w:val="D5B788"/>
                          <w:spacing w:val="60"/>
                          <w:kern w:val="24"/>
                          <w:sz w:val="56"/>
                          <w:szCs w:val="56"/>
                          <w:lang w:val="es-DO"/>
                        </w:rPr>
                      </w:pPr>
                    </w:p>
                  </w:txbxContent>
                </v:textbox>
              </v:shape>
            </w:pict>
          </mc:Fallback>
        </mc:AlternateContent>
      </w:r>
    </w:p>
    <w:p w14:paraId="7AD079B8" w14:textId="6A76E097" w:rsidR="008D7F4E" w:rsidRPr="002B4451" w:rsidRDefault="008D7F4E" w:rsidP="008D7F4E">
      <w:pPr>
        <w:rPr>
          <w:lang w:val="es-DO"/>
        </w:rPr>
      </w:pPr>
    </w:p>
    <w:p w14:paraId="2ADA86D9" w14:textId="7BFC7FAB" w:rsidR="008D7F4E" w:rsidRPr="002B4451" w:rsidRDefault="008D7F4E" w:rsidP="008D7F4E">
      <w:pPr>
        <w:rPr>
          <w:b/>
          <w:bCs/>
          <w:lang w:val="es-DO"/>
        </w:rPr>
      </w:pPr>
    </w:p>
    <w:p w14:paraId="163CEF29" w14:textId="2E82E86B" w:rsidR="00E739F8" w:rsidRPr="002B4451" w:rsidRDefault="001E07B9" w:rsidP="008D7F4E">
      <w:pPr>
        <w:rPr>
          <w:b/>
          <w:bCs/>
          <w:lang w:val="es-DO"/>
        </w:rPr>
      </w:pPr>
      <w:r>
        <w:rPr>
          <w:noProof/>
        </w:rPr>
        <mc:AlternateContent>
          <mc:Choice Requires="wps">
            <w:drawing>
              <wp:anchor distT="4294967295" distB="4294967295" distL="114300" distR="114300" simplePos="0" relativeHeight="251652608" behindDoc="0" locked="0" layoutInCell="1" allowOverlap="1" wp14:anchorId="4E0C23B7" wp14:editId="13B7DE8C">
                <wp:simplePos x="0" y="0"/>
                <wp:positionH relativeFrom="margin">
                  <wp:align>center</wp:align>
                </wp:positionH>
                <wp:positionV relativeFrom="paragraph">
                  <wp:posOffset>107900</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314F24" id="Straight Connector 22" o:spid="_x0000_s1026" style="position:absolute;z-index:2517032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5pt" to="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MY6sN7aAAAABQEAAA8AAABkcnMvZG93bnJl&#10;di54bWxMj0FLw0AQhe+C/2EZwYu0GxXaGrMpKognwVZ78DbNjpvQ7GzIbtrUX+9ID3p6vHnDm2+K&#10;5ehbtac+NoENXE8zUMRVsA07Ax/vz5MFqJiQLbaBycCRIizL87MCcxsOvKL9OjklJRxzNFCn1OVa&#10;x6omj3EaOmLJvkLvMYntnbY9HqTct/omy2baY8NyocaOnmqqduvBS8txdrXYvHZvj8OK3acbdy/f&#10;d5kxlxfjwz2oRGP6W4ZffEGHUpi2YWAbVWtAHkkynYtKOr8V3Z68Lgv9n778AQAA//8DAFBLAQIt&#10;ABQABgAIAAAAIQC2gziS/gAAAOEBAAATAAAAAAAAAAAAAAAAAAAAAABbQ29udGVudF9UeXBlc10u&#10;eG1sUEsBAi0AFAAGAAgAAAAhADj9If/WAAAAlAEAAAsAAAAAAAAAAAAAAAAALwEAAF9yZWxzLy5y&#10;ZWxzUEsBAi0AFAAGAAgAAAAhALfKiAy5AQAAYQMAAA4AAAAAAAAAAAAAAAAALgIAAGRycy9lMm9E&#10;b2MueG1sUEsBAi0AFAAGAAgAAAAhAMY6sN7aAAAABQEAAA8AAAAAAAAAAAAAAAAAEwQAAGRycy9k&#10;b3ducmV2LnhtbFBLBQYAAAAABAAEAPMAAAAaBQAAAAA=&#10;" strokecolor="#c8b688" strokeweight="2.25pt">
                <v:stroke joinstyle="miter"/>
                <o:lock v:ext="edit" shapetype="f"/>
                <w10:wrap anchorx="margin"/>
              </v:line>
            </w:pict>
          </mc:Fallback>
        </mc:AlternateContent>
      </w:r>
    </w:p>
    <w:p w14:paraId="3A86A8D9" w14:textId="6F1B1115" w:rsidR="00E739F8" w:rsidRPr="002B4451" w:rsidRDefault="001E07B9" w:rsidP="008D7F4E">
      <w:pPr>
        <w:rPr>
          <w:b/>
          <w:bCs/>
          <w:lang w:val="es-DO"/>
        </w:rPr>
      </w:pPr>
      <w:r w:rsidRPr="002B4451">
        <w:rPr>
          <w:noProof/>
        </w:rPr>
        <mc:AlternateContent>
          <mc:Choice Requires="wps">
            <w:drawing>
              <wp:anchor distT="0" distB="0" distL="114300" distR="114300" simplePos="0" relativeHeight="251648512" behindDoc="0" locked="0" layoutInCell="1" allowOverlap="1" wp14:anchorId="65361376" wp14:editId="45D05430">
                <wp:simplePos x="0" y="0"/>
                <wp:positionH relativeFrom="margin">
                  <wp:align>center</wp:align>
                </wp:positionH>
                <wp:positionV relativeFrom="paragraph">
                  <wp:posOffset>77127</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3F136D6C"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58331C">
                              <w:rPr>
                                <w:b/>
                                <w:bCs/>
                                <w:color w:val="D5B788"/>
                                <w:spacing w:val="28"/>
                                <w:kern w:val="24"/>
                                <w:sz w:val="28"/>
                                <w:szCs w:val="28"/>
                              </w:rPr>
                              <w:t>4</w:t>
                            </w:r>
                            <w:r w:rsidRPr="005805BA">
                              <w:rPr>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6" type="#_x0000_t202" style="position:absolute;margin-left:0;margin-top:6.05pt;width:95.65pt;height:24.3pt;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BT&#10;ASSx2wAAAAYBAAAPAAAAZHJzL2Rvd25yZXYueG1sTI/NTsMwEITvSLyDtUjcqJ2C+hPiVICAe1OQ&#10;mpsbL3EgXke206Zvj3uC486MZr4tNpPt2RF96BxJyGYCGFLjdEethI/d290KWIiKtOodoYQzBtiU&#10;11eFyrU70RaPVWxZKqGQKwkmxiHnPDQGrQozNyAl78t5q2I6fcu1V6dUbns+F2LBreooLRg14IvB&#10;5qcarQT//Vqb6v1z+SDCftjV9XY/np+lvL2Znh6BRZziXxgu+AkdysR0cCPpwHoJ6ZGY1HkG7OKu&#10;s3tgBwkLsQReFvw/fvkLAAD//wMAUEsBAi0AFAAGAAgAAAAhALaDOJL+AAAA4QEAABMAAAAAAAAA&#10;AAAAAAAAAAAAAFtDb250ZW50X1R5cGVzXS54bWxQSwECLQAUAAYACAAAACEAOP0h/9YAAACUAQAA&#10;CwAAAAAAAAAAAAAAAAAvAQAAX3JlbHMvLnJlbHNQSwECLQAUAAYACAAAACEAYcDJc5kBAAAZAwAA&#10;DgAAAAAAAAAAAAAAAAAuAgAAZHJzL2Uyb0RvYy54bWxQSwECLQAUAAYACAAAACEAUwEksdsAAAAG&#10;AQAADwAAAAAAAAAAAAAAAADzAwAAZHJzL2Rvd25yZXYueG1sUEsFBgAAAAAEAAQA8wAAAPsEAAAA&#10;AA==&#10;" filled="f" stroked="f">
                <v:textbox inset="0,1pt,0,0">
                  <w:txbxContent>
                    <w:p w14:paraId="6B362718" w14:textId="3F136D6C" w:rsidR="008D7F4E" w:rsidRPr="005805BA" w:rsidRDefault="008D7F4E" w:rsidP="008D7F4E">
                      <w:pPr>
                        <w:spacing w:before="20"/>
                        <w:ind w:left="14"/>
                        <w:rPr>
                          <w:b/>
                          <w:bCs/>
                          <w:color w:val="D5B788"/>
                          <w:spacing w:val="74"/>
                          <w:kern w:val="24"/>
                          <w:sz w:val="28"/>
                          <w:szCs w:val="28"/>
                        </w:rPr>
                      </w:pPr>
                      <w:r w:rsidRPr="005805BA">
                        <w:rPr>
                          <w:b/>
                          <w:bCs/>
                          <w:color w:val="D5B788"/>
                          <w:spacing w:val="74"/>
                          <w:kern w:val="24"/>
                          <w:sz w:val="28"/>
                          <w:szCs w:val="28"/>
                        </w:rPr>
                        <w:t>AÑ</w:t>
                      </w:r>
                      <w:r w:rsidRPr="005805BA">
                        <w:rPr>
                          <w:b/>
                          <w:bCs/>
                          <w:color w:val="D5B788"/>
                          <w:spacing w:val="37"/>
                          <w:kern w:val="24"/>
                          <w:sz w:val="28"/>
                          <w:szCs w:val="28"/>
                        </w:rPr>
                        <w:t>O</w:t>
                      </w:r>
                      <w:r w:rsidRPr="005805BA">
                        <w:rPr>
                          <w:b/>
                          <w:bCs/>
                          <w:color w:val="D5B788"/>
                          <w:spacing w:val="74"/>
                          <w:kern w:val="24"/>
                          <w:sz w:val="28"/>
                          <w:szCs w:val="28"/>
                        </w:rPr>
                        <w:t xml:space="preserve"> </w:t>
                      </w:r>
                      <w:r w:rsidRPr="005805BA">
                        <w:rPr>
                          <w:b/>
                          <w:bCs/>
                          <w:color w:val="D5B788"/>
                          <w:spacing w:val="68"/>
                          <w:kern w:val="24"/>
                          <w:sz w:val="28"/>
                          <w:szCs w:val="28"/>
                        </w:rPr>
                        <w:t>2</w:t>
                      </w:r>
                      <w:r w:rsidRPr="005805BA">
                        <w:rPr>
                          <w:b/>
                          <w:bCs/>
                          <w:color w:val="D5B788"/>
                          <w:spacing w:val="28"/>
                          <w:kern w:val="24"/>
                          <w:sz w:val="28"/>
                          <w:szCs w:val="28"/>
                        </w:rPr>
                        <w:t>0</w:t>
                      </w:r>
                      <w:r w:rsidRPr="005805BA">
                        <w:rPr>
                          <w:b/>
                          <w:bCs/>
                          <w:color w:val="D5B788"/>
                          <w:spacing w:val="-23"/>
                          <w:kern w:val="24"/>
                          <w:sz w:val="28"/>
                          <w:szCs w:val="28"/>
                        </w:rPr>
                        <w:t xml:space="preserve"> </w:t>
                      </w:r>
                      <w:r w:rsidRPr="005805BA">
                        <w:rPr>
                          <w:b/>
                          <w:bCs/>
                          <w:color w:val="D5B788"/>
                          <w:spacing w:val="68"/>
                          <w:kern w:val="24"/>
                          <w:sz w:val="28"/>
                          <w:szCs w:val="28"/>
                        </w:rPr>
                        <w:t>2</w:t>
                      </w:r>
                      <w:r w:rsidR="0058331C">
                        <w:rPr>
                          <w:b/>
                          <w:bCs/>
                          <w:color w:val="D5B788"/>
                          <w:spacing w:val="28"/>
                          <w:kern w:val="24"/>
                          <w:sz w:val="28"/>
                          <w:szCs w:val="28"/>
                        </w:rPr>
                        <w:t>4</w:t>
                      </w:r>
                      <w:r w:rsidRPr="005805BA">
                        <w:rPr>
                          <w:b/>
                          <w:bCs/>
                          <w:color w:val="D5B788"/>
                          <w:spacing w:val="-21"/>
                          <w:kern w:val="24"/>
                          <w:sz w:val="28"/>
                          <w:szCs w:val="28"/>
                        </w:rPr>
                        <w:t xml:space="preserve"> </w:t>
                      </w:r>
                    </w:p>
                  </w:txbxContent>
                </v:textbox>
                <w10:wrap anchorx="margin"/>
              </v:shape>
            </w:pict>
          </mc:Fallback>
        </mc:AlternateContent>
      </w:r>
    </w:p>
    <w:p w14:paraId="1C74082E" w14:textId="28C0782E" w:rsidR="008D7F4E" w:rsidRPr="002B4451" w:rsidRDefault="008D7F4E" w:rsidP="008D7F4E">
      <w:pPr>
        <w:tabs>
          <w:tab w:val="left" w:pos="5229"/>
        </w:tabs>
        <w:rPr>
          <w:lang w:val="es-DO"/>
        </w:rPr>
      </w:pPr>
      <w:r w:rsidRPr="002B4451">
        <w:rPr>
          <w:lang w:val="es-DO"/>
        </w:rPr>
        <w:tab/>
      </w:r>
      <w:r w:rsidRPr="002B4451">
        <w:rPr>
          <w:lang w:val="es-DO"/>
        </w:rPr>
        <w:tab/>
      </w:r>
      <w:r w:rsidRPr="002B4451">
        <w:rPr>
          <w:lang w:val="es-DO"/>
        </w:rPr>
        <w:tab/>
      </w:r>
    </w:p>
    <w:p w14:paraId="04CE79E8" w14:textId="77777777" w:rsidR="00B45B38" w:rsidRDefault="00B45B38" w:rsidP="008D7F4E">
      <w:pPr>
        <w:tabs>
          <w:tab w:val="left" w:pos="5229"/>
        </w:tabs>
        <w:rPr>
          <w:lang w:val="es-DO"/>
        </w:rPr>
      </w:pPr>
    </w:p>
    <w:p w14:paraId="59F2CBAA" w14:textId="77777777" w:rsidR="00B45B38" w:rsidRDefault="00B45B38" w:rsidP="00B45B38">
      <w:pPr>
        <w:tabs>
          <w:tab w:val="left" w:pos="5229"/>
        </w:tabs>
        <w:jc w:val="center"/>
        <w:rPr>
          <w:lang w:val="es-DO"/>
        </w:rPr>
      </w:pPr>
    </w:p>
    <w:p w14:paraId="3DCE381A" w14:textId="77777777" w:rsidR="005D2C1F" w:rsidRDefault="005D2C1F" w:rsidP="00B45B38">
      <w:pPr>
        <w:tabs>
          <w:tab w:val="left" w:pos="5229"/>
        </w:tabs>
        <w:jc w:val="center"/>
        <w:rPr>
          <w:lang w:val="es-DO"/>
        </w:rPr>
      </w:pPr>
    </w:p>
    <w:p w14:paraId="79F746A1" w14:textId="77777777" w:rsidR="005D2C1F" w:rsidRDefault="005D2C1F" w:rsidP="00B45B38">
      <w:pPr>
        <w:tabs>
          <w:tab w:val="left" w:pos="5229"/>
        </w:tabs>
        <w:jc w:val="center"/>
        <w:rPr>
          <w:lang w:val="es-DO"/>
        </w:rPr>
      </w:pPr>
    </w:p>
    <w:p w14:paraId="053DD93A" w14:textId="77777777" w:rsidR="005D2C1F" w:rsidRDefault="005D2C1F" w:rsidP="00B45B38">
      <w:pPr>
        <w:tabs>
          <w:tab w:val="left" w:pos="5229"/>
        </w:tabs>
        <w:jc w:val="center"/>
        <w:rPr>
          <w:lang w:val="es-DO"/>
        </w:rPr>
      </w:pPr>
    </w:p>
    <w:p w14:paraId="4E6F0B6A" w14:textId="77777777" w:rsidR="005D2C1F" w:rsidRDefault="005D2C1F" w:rsidP="00B45B38">
      <w:pPr>
        <w:tabs>
          <w:tab w:val="left" w:pos="5229"/>
        </w:tabs>
        <w:jc w:val="center"/>
        <w:rPr>
          <w:lang w:val="es-DO"/>
        </w:rPr>
      </w:pPr>
    </w:p>
    <w:p w14:paraId="01504E03" w14:textId="77777777" w:rsidR="005D2C1F" w:rsidRDefault="005D2C1F" w:rsidP="00B45B38">
      <w:pPr>
        <w:tabs>
          <w:tab w:val="left" w:pos="5229"/>
        </w:tabs>
        <w:jc w:val="center"/>
        <w:rPr>
          <w:lang w:val="es-DO"/>
        </w:rPr>
      </w:pPr>
    </w:p>
    <w:p w14:paraId="65D1BC9D" w14:textId="77777777" w:rsidR="005D2C1F" w:rsidRDefault="005D2C1F" w:rsidP="00B45B38">
      <w:pPr>
        <w:tabs>
          <w:tab w:val="left" w:pos="5229"/>
        </w:tabs>
        <w:jc w:val="center"/>
        <w:rPr>
          <w:lang w:val="es-DO"/>
        </w:rPr>
      </w:pPr>
    </w:p>
    <w:p w14:paraId="6FE7C0EC" w14:textId="77777777" w:rsidR="005D2C1F" w:rsidRDefault="005D2C1F" w:rsidP="00B45B38">
      <w:pPr>
        <w:tabs>
          <w:tab w:val="left" w:pos="5229"/>
        </w:tabs>
        <w:jc w:val="center"/>
        <w:rPr>
          <w:lang w:val="es-DO"/>
        </w:rPr>
      </w:pPr>
    </w:p>
    <w:p w14:paraId="5C66730A" w14:textId="77777777" w:rsidR="005D2C1F" w:rsidRDefault="005D2C1F" w:rsidP="00B45B38">
      <w:pPr>
        <w:tabs>
          <w:tab w:val="left" w:pos="5229"/>
        </w:tabs>
        <w:jc w:val="center"/>
        <w:rPr>
          <w:lang w:val="es-DO"/>
        </w:rPr>
      </w:pPr>
    </w:p>
    <w:p w14:paraId="10BC8746" w14:textId="77777777" w:rsidR="005D2C1F" w:rsidRDefault="005D2C1F" w:rsidP="00B45B38">
      <w:pPr>
        <w:tabs>
          <w:tab w:val="left" w:pos="5229"/>
        </w:tabs>
        <w:jc w:val="center"/>
        <w:rPr>
          <w:lang w:val="es-DO"/>
        </w:rPr>
      </w:pPr>
    </w:p>
    <w:p w14:paraId="713EDB82" w14:textId="77777777" w:rsidR="005D2C1F" w:rsidRDefault="005D2C1F" w:rsidP="00B45B38">
      <w:pPr>
        <w:tabs>
          <w:tab w:val="left" w:pos="5229"/>
        </w:tabs>
        <w:jc w:val="center"/>
        <w:rPr>
          <w:lang w:val="es-DO"/>
        </w:rPr>
      </w:pPr>
    </w:p>
    <w:p w14:paraId="6B439D31" w14:textId="460EF7F8" w:rsidR="00B45B38" w:rsidRDefault="004467C3" w:rsidP="008D7F4E">
      <w:pPr>
        <w:tabs>
          <w:tab w:val="left" w:pos="5229"/>
        </w:tabs>
        <w:rPr>
          <w:lang w:val="es-DO"/>
        </w:rPr>
      </w:pPr>
      <w:r>
        <w:rPr>
          <w:noProof/>
          <w:lang w:val="es-US" w:eastAsia="es-US"/>
        </w:rPr>
        <w:drawing>
          <wp:anchor distT="0" distB="0" distL="114300" distR="114300" simplePos="0" relativeHeight="251661824" behindDoc="0" locked="0" layoutInCell="1" allowOverlap="1" wp14:anchorId="30D29094" wp14:editId="69811D58">
            <wp:simplePos x="0" y="0"/>
            <wp:positionH relativeFrom="margin">
              <wp:posOffset>3978760</wp:posOffset>
            </wp:positionH>
            <wp:positionV relativeFrom="paragraph">
              <wp:posOffset>432029</wp:posOffset>
            </wp:positionV>
            <wp:extent cx="865505" cy="865505"/>
            <wp:effectExtent l="0" t="0" r="0" b="0"/>
            <wp:wrapTopAndBottom/>
            <wp:docPr id="17" name="Imagen 17" descr="Logotipo, Calendari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Logotipo, Calendari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pic:spPr>
                </pic:pic>
              </a:graphicData>
            </a:graphic>
          </wp:anchor>
        </w:drawing>
      </w:r>
      <w:r w:rsidR="00544419">
        <w:rPr>
          <w:noProof/>
        </w:rPr>
        <mc:AlternateContent>
          <mc:Choice Requires="wpg">
            <w:drawing>
              <wp:anchor distT="0" distB="0" distL="114300" distR="114300" simplePos="0" relativeHeight="251655680" behindDoc="0" locked="0" layoutInCell="1" allowOverlap="1" wp14:anchorId="668AD27C" wp14:editId="35B3434A">
                <wp:simplePos x="0" y="0"/>
                <wp:positionH relativeFrom="column">
                  <wp:posOffset>385281</wp:posOffset>
                </wp:positionH>
                <wp:positionV relativeFrom="paragraph">
                  <wp:posOffset>137196</wp:posOffset>
                </wp:positionV>
                <wp:extent cx="2527300" cy="1139404"/>
                <wp:effectExtent l="0" t="0" r="0" b="3810"/>
                <wp:wrapNone/>
                <wp:docPr id="29" name="Group 29"/>
                <wp:cNvGraphicFramePr/>
                <a:graphic xmlns:a="http://schemas.openxmlformats.org/drawingml/2006/main">
                  <a:graphicData uri="http://schemas.microsoft.com/office/word/2010/wordprocessingGroup">
                    <wpg:wgp>
                      <wpg:cNvGrpSpPr/>
                      <wpg:grpSpPr>
                        <a:xfrm>
                          <a:off x="0" y="0"/>
                          <a:ext cx="2527300" cy="1139404"/>
                          <a:chOff x="0" y="-133564"/>
                          <a:chExt cx="2527539" cy="1139404"/>
                        </a:xfrm>
                      </wpg:grpSpPr>
                      <wps:wsp>
                        <wps:cNvPr id="30" name="Text Box 30"/>
                        <wps:cNvSpPr txBox="1">
                          <a:spLocks/>
                        </wps:cNvSpPr>
                        <wps:spPr>
                          <a:xfrm>
                            <a:off x="0" y="600075"/>
                            <a:ext cx="2527539" cy="371475"/>
                          </a:xfrm>
                          <a:prstGeom prst="rect">
                            <a:avLst/>
                          </a:prstGeom>
                        </wps:spPr>
                        <wps:txbx>
                          <w:txbxContent>
                            <w:p w14:paraId="39B79353"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wps:txbx>
                        <wps:bodyPr vert="horz" wrap="square" lIns="0" tIns="15240" rIns="0" bIns="0" rtlCol="0">
                          <a:noAutofit/>
                        </wps:bodyPr>
                      </wps:wsp>
                      <wpg:grpSp>
                        <wpg:cNvPr id="31" name="Group 31"/>
                        <wpg:cNvGrpSpPr/>
                        <wpg:grpSpPr>
                          <a:xfrm>
                            <a:off x="0" y="-133564"/>
                            <a:ext cx="684701" cy="1139404"/>
                            <a:chOff x="0" y="-133564"/>
                            <a:chExt cx="684701" cy="1139404"/>
                          </a:xfrm>
                        </wpg:grpSpPr>
                        <wps:wsp>
                          <wps:cNvPr id="32" name="Freeform: Shape 32"/>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36" name="Picture 36"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71926" y="-133564"/>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68AD27C" id="Group 29" o:spid="_x0000_s1037" style="position:absolute;margin-left:30.35pt;margin-top:10.8pt;width:199pt;height:89.7pt;z-index:251655680;mso-width-relative:margin;mso-height-relative:margin" coordorigin=",-1335" coordsize="25275,113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WVNRJwQAAA8LAAAOAAAAZHJzL2Uyb0RvYy54bWzEVttu4zYQfS/QfyBU&#10;oG+JdbEsR42zyMZNEGDRBt3sB9AUZRErkSxJ3/brO0OJtpLspUkf+mCZlyF55vDMcC7f7buWbLmx&#10;QslFlJzHEeGSqUrI9SL69Hh7No+IdVRWtFWSL6IDt9G7q59/utzpkqeqUW3FDYFNpC13ehE1zuly&#10;MrGs4R2150pzCZO1Mh110DXrSWXoDnbv2kkax7PJTplKG8W4tTC67CejK79/XXPm/qxryx1pFxFg&#10;c/5r/HeF38nVJS3XhupGsAEGfQOKjgoJhx63WlJHycaIF1t1ghllVe3Omeomqq4F494H8CaJn3lz&#10;Z9RGe1/W5W6tjzQBtc94evO27I/tndEf9YMBJnZ6DVz4Hvqyr02H/4CS7D1lhyNlfO8Ig8E0T4ss&#10;BmYZzCVJdjGNpz2prAHmT+vOkizLZ8e530fr8+zixfpJOH7yBNROg0zsiQn735j42FDNPcG2BCYe&#10;DBHVIsrAHUk7UOsjuvle7QkMeX68GbJF3B7GwWV/61Z/UOyzBROAe7RBQm1pwfqbbM7iOC7ynrAx&#10;pUdKsiKZ9gZHRmipjXV3XHUEG4vIgMo9DLr9YB2COJkMiHoQCMftV3vvZRE8WqnqAA5BEMNejTJf&#10;IrKDgFhE9u8NNTwi7b0EnjF6fCPJ0yl0TBhdhYZx7Y3ycYb+SnW9caoWHhCe3J8zAIJLHOmtb45u&#10;IAk34EOAZEkPdo239Dq9PtFdoHg2nxYxnPFG0X5j+fGG/g/NpoGxW8M55suSeHWTLA0XDdyhdPFy&#10;3izYi3nyQrB5ksXzIQWk02Lm9Xwkg5Zs08sVDw4ShUxZ9WKFsSa02F6GJooak3brk7YDvYHQIwJJ&#10;e9WHi6YO1+Gm2CS7RRSANJCXPA6c7NSWPypv5jAd5Uk6zYuIhFwGQE8mrRybgk8jqzAX/rXfrrdJ&#10;p2k+Q1ywW5gP/73d6NhXGfvEM9qVtcryIcbB7T7YAxVgNybbqlZUt6Jt0Xtr1qubFuKcAqvL/H0x&#10;nw+AR2Y+fZ2SxZAavpsOfpAKECpGvw94LVgJv+Ehg9aL9P3jBx9WuQ2mpb5o6P7VHh01nzf6DN5c&#10;0IpYiVa4g68fIG8iKLl9EAxDAzujPDQLUQXTeCrJYKTiloEa75mSv/6yv/7Nf5Y4KLSDOohQSHxQ&#10;rwhG2/ZA1lxyQx2vkO6wf38aSFcw/3QQqW4aKtf82mpQPj4syNxTc999AnXVCh0uGNsDKYDuWYHw&#10;FV774mOp2Kbj0vXVlOEt4FbSNkJbiLmSdysOT6K5rzBdQiXn4FnURkiH+EBVznDHQIa0rEFofwF2&#10;xD2a8KBPONGjXmDhhT8WGEVykQK9EHJfT9pJWsBT6JN2XiQ5VB39UaFOed2zeALiEULXK3WogIY2&#10;VF3em6FCxLJu3PdWpzr26h8AAAD//wMAUEsDBAoAAAAAAAAAIQDzWIv/LAoAACwKAAAUAAAAZHJz&#10;L21lZGlhL2ltYWdlMS5wbmeJUE5HDQoaCgAAAA1JSERSAAAAkwAAAIkIAwAAAB92+toAAAABc1JH&#10;QgCuzhzpAAAABGdBTUEAALGPC/xhBQAAAohQTFRFAAAAAAAA//8AgIAA/4CAqqpV/6qqv4CAv7+A&#10;zJlm1aqA27aSn59gn5+Av5+AxqqOs5lms7OAzLOAuaJ0uaKLubmLxLF2xLGJv6+Aw6WHw7SHvK6G&#10;v7OAwqqGwraGua6Axa6AyLGFv6qAv7WAyrWAwq2FvaqEvbOExrOEv62AwbCExKqAxLOIv6+AxbaD&#10;zLaKwayDwbODw7WGybWGxrOGyLaGxbSFxrWIwrGFyLGFyLeFxbWFx7OFwLKCxbKHxbeHxLKExbOG&#10;xbOLwbSIyrSIxLOEyLOIxLSGxbKHxbaHw7SHxrSFxreIxLSGxLSJxbKExbWIxraGxbOJxLWFx7WF&#10;xLOEx7aHw7OFxrCFxbWHx7WHxrSHxrWGx7OHxbSGxbSIx7SIxbKExbSHyLSHxrOHx7SFx7SIxrOI&#10;xrSGxLWFxbWGx7OGxbOGxbWIx7WGx7WIxraHyLaHyLaIxbWHx7WHyLSIxrSHx7WGyLWJxbWIw7OH&#10;x7OHxbWFxbWHxbSGyLWGx7SHx7KHyLWHxbWHxrSGxrWGx7SGx7WGxrSHyLSJx7OFxrSFxrWFxrOH&#10;xrSGxbSGxbWHx7WHxLWIxLSHxrWHx7WHxraHxLWHxrWHxrWIxrSGxrKHxLWGxrSHxrSHxrSHxbOH&#10;xbSIxrWHxrOGxrWIxrOHxrSHx7WHxbWHx7WHxrSHx7WGx7WHxbOIxbSHxrOHxrSHxbSHxrOHxbSH&#10;xrSHx7SHx7SIxbSFxbSHx7WHx7SGx7WIxrOHx7WHxrSHxrSHx7WGx7WHxrOHxrSHx7SIx7WIxrSG&#10;xrSHx7SGx7SHxrWHxrWIx7WIxrSHxrWHx7SHxrSHxrWHx7WHxrSHxrSIxrWIxrSHx7WIHnH4nQAA&#10;ANd0Uk5TAAEBAgIDAwQEBQYHCAgICQoKCgsLCw0NEBERExQVFRYWFxgYGBkbGxscHR4eICMjJSUm&#10;JigqLC0uLi4wMjU1NTg5OTo6PDw9QkJER0dOTk9PUFRWVldXXl5gYGJnaGlpaWpqamxtbW9wcXJ2&#10;fHx8fH19fn9/gYKJipCRkZWVlpigo6aoqampqaqqrLCwtri6wMDBxMXFxsrKysvM0dPV19nZ2t3f&#10;4OHh4uLj4+Tm5ubm6Onq6urq6+vr7fDx8vP09vb39/f3+Pj4+Pn5+fr6+/z8/P39/f4R8QjCAAAA&#10;CXBIWXMAACHVAAAh1QEEnLSdAAAGSklEQVR4Xu2ah5YURRRAZxUUzJgjRsw5ImKOmHNA0TVnzFnB&#10;nHNOYM45ZzCj4hoQqd+xqt7tru6qrpnp2R5mPKfv8bh976vufu4iLGijZiGj+NhP1Du1R9/tpBfS&#10;f03C+oPBwUE1OLgx1jf03dduQGnmIH3BrWYjy7aUnsM+Aq3HsEwCtaewioPeQ1gkw9JMegeLZGHS&#10;M65gjyyMegZr5HiBWa9gjTzMegVb5GFWI0y8PQ5HFjpz+FIVwZGFzxJxONEjJkyY4D6sgvUWvlLm&#10;73fLh9FMeofZot6pNWaLeqfWmC3qnVpjtqh3ao3Zot6pNWaLeqfWmC36eKeb+2Wnmpb04/fjs3h/&#10;ERyp6S9e52N7vMbHLjJQ/kdKt39sqfe5sKzMx4AdRnBhGermVkqN5cqwTpNXHZibTenav4d/5p+s&#10;1FZcuS+POzAtd3hAqVe5rJJr8j/pzFfqLi7Nev6FuVSzuDRo3ZnLytDP/JtLzXZaF3DdGOW2dVf2&#10;Wi3PtcYol9Vwn37gD1xrzPPTF9j/1MJ1tlv5hWvNAq2ncV0B5ukfc60xmn91dqd0smbO/NuGxy7m&#10;WR8ijcbl9tkPY/Km3E7pe+da2whjWsl3V7+bJ/2KNBp/2Cen7zVfEaciX2Ho4xj+FDIM7HPcD2+r&#10;bqWb8o6NR8fiaDJHOsZ7iqj6Hk3c2yk9j1a61EjvGaLhO5OAhQfQCpYa5z1BVKkL8dl4uNOlhDfw&#10;ypZa3btfVIO7EOwUHsEbm+W1JAfL3VNR9/g1/FCwU1LuRN0WL4kug5ZiT7l3Php+Ds5BDSTMMMpP&#10;TxKSsiJagvW4FW3cgbuCWuLpDFSpiZTkFFYCblwcXRLXUJ5DLTTMclLQCI0dPW8XbpuLZp68YVA0&#10;TdpUVENJj6Ftwk3BUzSUb1GBiAkXhJHS0VLcotbF38Q1J5BQaBYzX+TJpIvw7/A2eJFbgn8uDeVL&#10;FKgY7B9WSprOxFuyGjcUrfRKmAxtV1La0JZwPP3MfoEbSJPRBDKWQM3mG/yEt4DDhY+MvLxEJoVv&#10;acZVnFWXEVDLNgXN0DzPQC20n1C1FqEZHE1vPgS10P5FU+hYyiMFfYzf8CZwUKmj/GAoaoYynfYE&#10;6n5TFmMfDqa3voNa+HVzEuqQHt3pbNSyNxFVaiQhBseUOsgPhqJmKTWgPYSmIcJHnIq8pTAaSg2+&#10;9uPRhGI4pNQUPxh2lTYezSCDgp0WlcEDqCCt8SmahkL+4UzkJYXRUnLix2Z/mMcRpX4UXwQFiV3Y&#10;KQkF/MWJyJNmFFZLyclsiYuhSj0roQAOaIJgIM5HszDCspwqk+NQkBi+MOA35krtLsF7u8SiF5ce&#10;XSfxflSp6RICGGuCYCmultKjoBI8rmaqkbAvBp9L7dJOW1LyMNTwkz2WsKnUl9EcMirc6RQZPYYC&#10;v8idjGok5BnBTEPBEoqrUH4WVEIORhr+5PJpNEFqVTvt5dfPJORgpAmCEMmWDmZSM99ES8iyLBMN&#10;BUuYJ3U3NI/MOtgpkwkZGBgkXIslXC/5eTSPzIp3OlFmQ2jCOMmY5gMJGRhoNvGDILX4tU2HQzK7&#10;BE2R/AmmkZCBrgmCEMlCJ8MgE1Leo2skjMZSJHdzpyspCWSDhHexFMkV7nREkCWkUDXb+wEkj8E8&#10;ZFhuJ/ozmEZCwtpUDQVzSD4S85BhRzsth2kkJLxF1VAwh+SZmIcMIzsdEBlKzvTjKQLRIOFQLOVB&#10;6ZiPDCPTeyPDpYIuAWiGIAj7Rbogw+ZTxHFb0CUATXOWH2D9SBdk2Hw6DXNI/xnTSBBWoGkomCPW&#10;hXamO2EO6YdjGgnC6TQNBXPEutDOdAPMIT1z16oUA8kQFiHWhXamK2EO6Zm7zqcYSAYJW2MO6cPZ&#10;KZyGnWKgGCS8jTmkV7sT/1cHZpBgoWj4/xT8b3a6s9PMoEuwUDQ3+iFBetm3CrEpv0Wfh2okWCia&#10;LfyQIL3anRjcg2kkWCiaICREB5YOp9L3wDQSLBRNEBKiA0uH02BAqOkEPoePoinnMUA9jm06PTc2&#10;pbf6inGq0p0ujk3p/4+d6P1Dn+5U0wlzhyxYBukFA0tn082lf4PG4Gta/1yAxuBUvRMag1P1TmgM&#10;Tt2CphzGAPVIfouLehwTm9Jb7VQTg89f/1Dv1B71Tm2hGv8BX9RhMa4EFWUAAAAASUVORK5CYIJQ&#10;SwMEFAAGAAgAAAAhABZo81nfAAAACQEAAA8AAABkcnMvZG93bnJldi54bWxMj8FOwzAQRO9I/IO1&#10;SNyonUJDFeJUVQWcKiRaJMRtG2+TqLEdxW6S/j3LiR53ZjT7Jl9NthUD9aHxTkMyUyDIld40rtLw&#10;tX97WIIIEZ3B1jvScKEAq+L2JsfM+NF90rCLleASFzLUUMfYZVKGsiaLYeY7cuwdfW8x8tlX0vQ4&#10;crlt5VypVFpsHH+osaNNTeVpd7Ya3kcc14/J67A9HTeXn/3i43ubkNb3d9P6BUSkKf6H4Q+f0aFg&#10;poM/OxNEqyFVz5zUME9SEOw/LZYsHFhQiQJZ5PJ6QfEL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RFlTUScEAAAPCwAADgAAAAAAAAAAAAAAAAA6AgAAZHJzL2Uy&#10;b0RvYy54bWxQSwECLQAKAAAAAAAAACEA81iL/ywKAAAsCgAAFAAAAAAAAAAAAAAAAACNBgAAZHJz&#10;L21lZGlhL2ltYWdlMS5wbmdQSwECLQAUAAYACAAAACEAFmjzWd8AAAAJAQAADwAAAAAAAAAAAAAA&#10;AADrEAAAZHJzL2Rvd25yZXYueG1sUEsBAi0AFAAGAAgAAAAhAKomDr68AAAAIQEAABkAAAAAAAAA&#10;AAAAAAAA9xEAAGRycy9fcmVscy9lMm9Eb2MueG1sLnJlbHNQSwUGAAAAAAYABgB8AQAA6hIAAAAA&#10;">
                <v:shape id="Text Box 30" o:spid="_x0000_s1038" type="#_x0000_t202" style="position:absolute;top:6000;width:252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ORfvwAAANsAAAAPAAAAZHJzL2Rvd25yZXYueG1sRE/LaoNA&#10;FN0X+g/DLWTXjI8kFOsoUhC6CsRkkeXFuVWpc0ecqdq/zywKXR7OOy83M4qFZjdYVhDvIxDErdUD&#10;dwpu1/r1DYTzyBpHy6TglxyUxfNTjpm2K19oaXwnQgi7DBX03k+ZlK7tyaDb24k4cF92NugDnDup&#10;Z1xDuBllEkUnaXDg0NDjRB89td/Nj1FQ6XviY83x4bykx6q2SXNGo9TuZaveQXja/L/4z/2pFaRh&#10;ffgSfoAsHgAAAP//AwBQSwECLQAUAAYACAAAACEA2+H2y+4AAACFAQAAEwAAAAAAAAAAAAAAAAAA&#10;AAAAW0NvbnRlbnRfVHlwZXNdLnhtbFBLAQItABQABgAIAAAAIQBa9CxbvwAAABUBAAALAAAAAAAA&#10;AAAAAAAAAB8BAABfcmVscy8ucmVsc1BLAQItABQABgAIAAAAIQAxkORfvwAAANsAAAAPAAAAAAAA&#10;AAAAAAAAAAcCAABkcnMvZG93bnJldi54bWxQSwUGAAAAAAMAAwC3AAAA8wIAAAAA&#10;" filled="f" stroked="f">
                  <v:textbox inset="0,1.2pt,0,0">
                    <w:txbxContent>
                      <w:p w14:paraId="39B79353" w14:textId="77777777" w:rsidR="00544419" w:rsidRPr="003A00CC" w:rsidRDefault="00544419" w:rsidP="00544419">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529BA5E7" w14:textId="77777777" w:rsidR="00544419" w:rsidRDefault="00544419" w:rsidP="00544419">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kern w:val="24"/>
                          </w:rPr>
                          <w:t>DOMINICANA</w:t>
                        </w:r>
                      </w:p>
                    </w:txbxContent>
                  </v:textbox>
                </v:shape>
                <v:group id="Group 31" o:spid="_x0000_s1039" style="position:absolute;top:-1335;width:6847;height:11393" coordorigin=",-1335" coordsize="6847,1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Shape 32" o:spid="_x0000_s1040"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N1bwwAAANsAAAAPAAAAZHJzL2Rvd25yZXYueG1sRI9Ra8Iw&#10;FIXfB/6HcAXfZqqCbNUoUhDnwId1/oBrc9eUNTclyWz994sg+Hg453yHs94OthVX8qFxrGA2zUAQ&#10;V043XCs4f+9f30CEiKyxdUwKbhRguxm9rDHXrucvupaxFgnCIUcFJsYulzJUhiyGqeuIk/fjvMWY&#10;pK+l9tgnuG3lPMuW0mLDacFgR4Wh6rf8swqcWSyLz8PhdKRj/+7LeOmL2UWpyXjYrUBEGuIz/Gh/&#10;aAWLOdy/pB8gN/8AAAD//wMAUEsBAi0AFAAGAAgAAAAhANvh9svuAAAAhQEAABMAAAAAAAAAAAAA&#10;AAAAAAAAAFtDb250ZW50X1R5cGVzXS54bWxQSwECLQAUAAYACAAAACEAWvQsW78AAAAVAQAACwAA&#10;AAAAAAAAAAAAAAAfAQAAX3JlbHMvLnJlbHNQSwECLQAUAAYACAAAACEAeNzdW8MAAADbAAAADwAA&#10;AAAAAAAAAAAAAAAHAgAAZHJzL2Rvd25yZXYueG1sUEsFBgAAAAADAAMAtwAAAPcCAAAAAA==&#10;" path="m512457,l,,,24256r512457,l512457,xe" fillcolor="#d5b788" stroked="f">
                    <v:path arrowok="t"/>
                  </v:shape>
                  <v:shape id="Picture 36" o:spid="_x0000_s1041" type="#_x0000_t75" alt="Icon&#10;&#10;Description automatically generated" style="position:absolute;left:719;top:-1335;width:6128;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Gl0wwAAANsAAAAPAAAAZHJzL2Rvd25yZXYueG1sRI9Ra8Iw&#10;FIXfB/6HcAVfhqY6KFKNIoJMGAxWRXy8NNe2mNyUJLP13y+DwR4P55zvcNbbwRrxIB9axwrmswwE&#10;ceV0y7WC8+kwXYIIEVmjcUwKnhRguxm9rLHQrucvepSxFgnCoUAFTYxdIWWoGrIYZq4jTt7NeYsx&#10;SV9L7bFPcGvkIstyabHltNBgR/uGqnv5bRX4K/ZYnt5tfTZ55T72rxdz/1RqMh52KxCRhvgf/msf&#10;tYK3HH6/pB8gNz8AAAD//wMAUEsBAi0AFAAGAAgAAAAhANvh9svuAAAAhQEAABMAAAAAAAAAAAAA&#10;AAAAAAAAAFtDb250ZW50X1R5cGVzXS54bWxQSwECLQAUAAYACAAAACEAWvQsW78AAAAVAQAACwAA&#10;AAAAAAAAAAAAAAAfAQAAX3JlbHMvLnJlbHNQSwECLQAUAAYACAAAACEAG2BpdMMAAADbAAAADwAA&#10;AAAAAAAAAAAAAAAHAgAAZHJzL2Rvd25yZXYueG1sUEsFBgAAAAADAAMAtwAAAPcCAAAAAA==&#10;">
                    <v:imagedata r:id="rId11" o:title="Icon&#10;&#10;Description automatically generated"/>
                  </v:shape>
                </v:group>
              </v:group>
            </w:pict>
          </mc:Fallback>
        </mc:AlternateContent>
      </w:r>
    </w:p>
    <w:p w14:paraId="31E2FE32" w14:textId="16B911AD" w:rsidR="00545797" w:rsidRPr="00874E86" w:rsidRDefault="00545797" w:rsidP="00545797">
      <w:pPr>
        <w:jc w:val="center"/>
        <w:rPr>
          <w:color w:val="4C4747"/>
          <w:sz w:val="28"/>
          <w:lang w:val="es-DO"/>
        </w:rPr>
      </w:pPr>
      <w:r w:rsidRPr="00874E86">
        <w:rPr>
          <w:color w:val="4C4747"/>
          <w:sz w:val="28"/>
          <w:lang w:val="es-DO"/>
        </w:rPr>
        <w:lastRenderedPageBreak/>
        <w:t>TABLA DE CONTENIDOS</w:t>
      </w:r>
    </w:p>
    <w:p w14:paraId="6C3E8713" w14:textId="043AA35F" w:rsidR="00545797" w:rsidRPr="0058331C" w:rsidRDefault="00545797" w:rsidP="00545797">
      <w:pPr>
        <w:rPr>
          <w:color w:val="4C4747"/>
          <w:lang w:val="es-DO"/>
        </w:rPr>
      </w:pPr>
      <w:r w:rsidRPr="0058331C">
        <w:rPr>
          <w:noProof/>
          <w:color w:val="4C4747"/>
        </w:rPr>
        <mc:AlternateContent>
          <mc:Choice Requires="wps">
            <w:drawing>
              <wp:anchor distT="0" distB="0" distL="114300" distR="114300" simplePos="0" relativeHeight="251649536" behindDoc="0" locked="0" layoutInCell="1" allowOverlap="1" wp14:anchorId="1E07F231" wp14:editId="0F54E6B9">
                <wp:simplePos x="0" y="0"/>
                <wp:positionH relativeFrom="margin">
                  <wp:align>center</wp:align>
                </wp:positionH>
                <wp:positionV relativeFrom="paragraph">
                  <wp:posOffset>102870</wp:posOffset>
                </wp:positionV>
                <wp:extent cx="463550" cy="0"/>
                <wp:effectExtent l="0" t="19050" r="317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407FA" id="Straight Connector 18" o:spid="_x0000_s1026"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1pt" to="3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eEOPP2QAAAAUBAAAP&#10;AAAAZHJzL2Rvd25yZXYueG1sTI/NTsMwEITvSLyDtUjcqENBKQ1xKoSExAUohUOP23jzA/E6it0k&#10;vD2LOMBxdlYz3+Sb2XVqpCG0ng1cLhJQxKW3LdcG3t8eLm5AhYhssfNMBr4owKY4Pckxs37iVxp3&#10;sVYSwiFDA02MfaZ1KBtyGBa+Jxav8oPDKHKotR1wknDX6WWSpNphy9LQYE/3DZWfu6OT3pcnv6rG&#10;x/Q6bj/2aNdT+1xtjTk/m+9uQUWa498z/OALOhTCdPBHtkF1BmRIlGu6BCXu6kr04VfrItf/6Ytv&#10;AAAA//8DAFBLAQItABQABgAIAAAAIQC2gziS/gAAAOEBAAATAAAAAAAAAAAAAAAAAAAAAABbQ29u&#10;dGVudF9UeXBlc10ueG1sUEsBAi0AFAAGAAgAAAAhADj9If/WAAAAlAEAAAsAAAAAAAAAAAAAAAAA&#10;LwEAAF9yZWxzLy5yZWxzUEsBAi0AFAAGAAgAAAAhAEGMdyLGAQAAYAMAAA4AAAAAAAAAAAAAAAAA&#10;LgIAAGRycy9lMm9Eb2MueG1sUEsBAi0AFAAGAAgAAAAhAF4Q48/ZAAAABQEAAA8AAAAAAAAAAAAA&#10;AAAAIAQAAGRycy9kb3ducmV2LnhtbFBLBQYAAAAABAAEAPMAAAAmBQAAAAA=&#10;" strokecolor="#ee2a24" strokeweight="2.25pt">
                <v:stroke joinstyle="miter"/>
                <w10:wrap anchorx="margin"/>
              </v:line>
            </w:pict>
          </mc:Fallback>
        </mc:AlternateContent>
      </w:r>
    </w:p>
    <w:p w14:paraId="35D0C59C" w14:textId="2578EF85" w:rsidR="00545797" w:rsidRPr="0058331C" w:rsidRDefault="00654164" w:rsidP="00545797">
      <w:pPr>
        <w:jc w:val="center"/>
        <w:rPr>
          <w:color w:val="4C4747"/>
          <w:lang w:val="es-DO"/>
        </w:rPr>
      </w:pPr>
      <w:r w:rsidRPr="0058331C">
        <w:rPr>
          <w:color w:val="4C4747"/>
          <w:lang w:val="es-DO"/>
        </w:rPr>
        <w:t xml:space="preserve">Memoria </w:t>
      </w:r>
      <w:r w:rsidR="004A515E" w:rsidRPr="0058331C">
        <w:rPr>
          <w:color w:val="4C4747"/>
          <w:lang w:val="es-DO"/>
        </w:rPr>
        <w:t>I</w:t>
      </w:r>
      <w:r w:rsidRPr="0058331C">
        <w:rPr>
          <w:color w:val="4C4747"/>
          <w:lang w:val="es-DO"/>
        </w:rPr>
        <w:t>nstitucional</w:t>
      </w:r>
      <w:r w:rsidR="00545797" w:rsidRPr="0058331C">
        <w:rPr>
          <w:color w:val="4C4747"/>
          <w:lang w:val="es-DO"/>
        </w:rPr>
        <w:t xml:space="preserve"> </w:t>
      </w:r>
      <w:r w:rsidR="007471AC">
        <w:rPr>
          <w:color w:val="4C4747"/>
          <w:lang w:val="es-DO"/>
        </w:rPr>
        <w:t>2024</w:t>
      </w:r>
    </w:p>
    <w:sdt>
      <w:sdtPr>
        <w:rPr>
          <w:rFonts w:ascii="Times New Roman" w:eastAsiaTheme="minorHAnsi" w:hAnsi="Times New Roman" w:cs="Times New Roman"/>
          <w:color w:val="4C4747"/>
          <w:sz w:val="24"/>
          <w:szCs w:val="24"/>
        </w:rPr>
        <w:id w:val="-1111128147"/>
        <w:docPartObj>
          <w:docPartGallery w:val="Table of Contents"/>
          <w:docPartUnique/>
        </w:docPartObj>
      </w:sdtPr>
      <w:sdtEndPr>
        <w:rPr>
          <w:b/>
          <w:bCs/>
          <w:noProof/>
        </w:rPr>
      </w:sdtEndPr>
      <w:sdtContent>
        <w:p w14:paraId="13CA098D" w14:textId="2CC93254" w:rsidR="00A630BC" w:rsidRPr="0058331C" w:rsidRDefault="00A630BC">
          <w:pPr>
            <w:pStyle w:val="TtuloTDC"/>
            <w:rPr>
              <w:rFonts w:ascii="Times New Roman" w:hAnsi="Times New Roman" w:cs="Times New Roman"/>
              <w:color w:val="4C4747"/>
            </w:rPr>
          </w:pPr>
        </w:p>
        <w:p w14:paraId="26A7E665" w14:textId="382186AF" w:rsidR="00334363" w:rsidRDefault="00A630BC">
          <w:pPr>
            <w:pStyle w:val="TDC1"/>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r w:rsidRPr="0058331C">
            <w:rPr>
              <w:color w:val="4C4747"/>
            </w:rPr>
            <w:fldChar w:fldCharType="begin"/>
          </w:r>
          <w:r w:rsidRPr="0058331C">
            <w:rPr>
              <w:color w:val="4C4747"/>
            </w:rPr>
            <w:instrText xml:space="preserve"> TOC \o "1-3" \h \z \u </w:instrText>
          </w:r>
          <w:r w:rsidRPr="0058331C">
            <w:rPr>
              <w:color w:val="4C4747"/>
            </w:rPr>
            <w:fldChar w:fldCharType="separate"/>
          </w:r>
          <w:hyperlink w:anchor="_Toc186716053" w:history="1">
            <w:r w:rsidR="00334363" w:rsidRPr="000E5AC9">
              <w:rPr>
                <w:rStyle w:val="Hipervnculo"/>
                <w:noProof/>
              </w:rPr>
              <w:t>I.RESUMEN EJECUTIVO</w:t>
            </w:r>
            <w:r w:rsidR="00334363">
              <w:rPr>
                <w:noProof/>
                <w:webHidden/>
              </w:rPr>
              <w:tab/>
            </w:r>
            <w:r w:rsidR="00334363">
              <w:rPr>
                <w:noProof/>
                <w:webHidden/>
              </w:rPr>
              <w:fldChar w:fldCharType="begin"/>
            </w:r>
            <w:r w:rsidR="00334363">
              <w:rPr>
                <w:noProof/>
                <w:webHidden/>
              </w:rPr>
              <w:instrText xml:space="preserve"> PAGEREF _Toc186716053 \h </w:instrText>
            </w:r>
            <w:r w:rsidR="00334363">
              <w:rPr>
                <w:noProof/>
                <w:webHidden/>
              </w:rPr>
            </w:r>
            <w:r w:rsidR="00334363">
              <w:rPr>
                <w:noProof/>
                <w:webHidden/>
              </w:rPr>
              <w:fldChar w:fldCharType="separate"/>
            </w:r>
            <w:r w:rsidR="00334363">
              <w:rPr>
                <w:noProof/>
                <w:webHidden/>
              </w:rPr>
              <w:t>7</w:t>
            </w:r>
            <w:r w:rsidR="00334363">
              <w:rPr>
                <w:noProof/>
                <w:webHidden/>
              </w:rPr>
              <w:fldChar w:fldCharType="end"/>
            </w:r>
          </w:hyperlink>
        </w:p>
        <w:p w14:paraId="123E7268" w14:textId="7167826A" w:rsidR="00334363" w:rsidRDefault="00334363">
          <w:pPr>
            <w:pStyle w:val="TDC1"/>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54" w:history="1">
            <w:r w:rsidRPr="000E5AC9">
              <w:rPr>
                <w:rStyle w:val="Hipervnculo"/>
                <w:noProof/>
              </w:rPr>
              <w:t>II. INFORMACIÓN INSTITUCIONAL</w:t>
            </w:r>
            <w:r>
              <w:rPr>
                <w:noProof/>
                <w:webHidden/>
              </w:rPr>
              <w:tab/>
            </w:r>
            <w:r>
              <w:rPr>
                <w:noProof/>
                <w:webHidden/>
              </w:rPr>
              <w:fldChar w:fldCharType="begin"/>
            </w:r>
            <w:r>
              <w:rPr>
                <w:noProof/>
                <w:webHidden/>
              </w:rPr>
              <w:instrText xml:space="preserve"> PAGEREF _Toc186716054 \h </w:instrText>
            </w:r>
            <w:r>
              <w:rPr>
                <w:noProof/>
                <w:webHidden/>
              </w:rPr>
            </w:r>
            <w:r>
              <w:rPr>
                <w:noProof/>
                <w:webHidden/>
              </w:rPr>
              <w:fldChar w:fldCharType="separate"/>
            </w:r>
            <w:r>
              <w:rPr>
                <w:noProof/>
                <w:webHidden/>
              </w:rPr>
              <w:t>8</w:t>
            </w:r>
            <w:r>
              <w:rPr>
                <w:noProof/>
                <w:webHidden/>
              </w:rPr>
              <w:fldChar w:fldCharType="end"/>
            </w:r>
          </w:hyperlink>
        </w:p>
        <w:p w14:paraId="00B7BEBA" w14:textId="563674B5" w:rsidR="00334363" w:rsidRDefault="00334363">
          <w:pPr>
            <w:pStyle w:val="TDC2"/>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55" w:history="1">
            <w:r w:rsidRPr="000E5AC9">
              <w:rPr>
                <w:rStyle w:val="Hipervnculo"/>
                <w:noProof/>
                <w:lang w:val="es-US"/>
              </w:rPr>
              <w:t>2.1 Marco filosófico institucional</w:t>
            </w:r>
            <w:r>
              <w:rPr>
                <w:noProof/>
                <w:webHidden/>
              </w:rPr>
              <w:tab/>
            </w:r>
            <w:r>
              <w:rPr>
                <w:noProof/>
                <w:webHidden/>
              </w:rPr>
              <w:fldChar w:fldCharType="begin"/>
            </w:r>
            <w:r>
              <w:rPr>
                <w:noProof/>
                <w:webHidden/>
              </w:rPr>
              <w:instrText xml:space="preserve"> PAGEREF _Toc186716055 \h </w:instrText>
            </w:r>
            <w:r>
              <w:rPr>
                <w:noProof/>
                <w:webHidden/>
              </w:rPr>
            </w:r>
            <w:r>
              <w:rPr>
                <w:noProof/>
                <w:webHidden/>
              </w:rPr>
              <w:fldChar w:fldCharType="separate"/>
            </w:r>
            <w:r>
              <w:rPr>
                <w:noProof/>
                <w:webHidden/>
              </w:rPr>
              <w:t>8</w:t>
            </w:r>
            <w:r>
              <w:rPr>
                <w:noProof/>
                <w:webHidden/>
              </w:rPr>
              <w:fldChar w:fldCharType="end"/>
            </w:r>
          </w:hyperlink>
        </w:p>
        <w:p w14:paraId="241C88DD" w14:textId="75D9C6F3" w:rsidR="00334363" w:rsidRDefault="00334363">
          <w:pPr>
            <w:pStyle w:val="TDC3"/>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56" w:history="1">
            <w:r w:rsidRPr="000E5AC9">
              <w:rPr>
                <w:rStyle w:val="Hipervnculo"/>
                <w:noProof/>
                <w:lang w:val="es-US"/>
              </w:rPr>
              <w:t>Mision</w:t>
            </w:r>
            <w:r>
              <w:rPr>
                <w:noProof/>
                <w:webHidden/>
              </w:rPr>
              <w:tab/>
            </w:r>
            <w:r>
              <w:rPr>
                <w:noProof/>
                <w:webHidden/>
              </w:rPr>
              <w:fldChar w:fldCharType="begin"/>
            </w:r>
            <w:r>
              <w:rPr>
                <w:noProof/>
                <w:webHidden/>
              </w:rPr>
              <w:instrText xml:space="preserve"> PAGEREF _Toc186716056 \h </w:instrText>
            </w:r>
            <w:r>
              <w:rPr>
                <w:noProof/>
                <w:webHidden/>
              </w:rPr>
            </w:r>
            <w:r>
              <w:rPr>
                <w:noProof/>
                <w:webHidden/>
              </w:rPr>
              <w:fldChar w:fldCharType="separate"/>
            </w:r>
            <w:r>
              <w:rPr>
                <w:noProof/>
                <w:webHidden/>
              </w:rPr>
              <w:t>8</w:t>
            </w:r>
            <w:r>
              <w:rPr>
                <w:noProof/>
                <w:webHidden/>
              </w:rPr>
              <w:fldChar w:fldCharType="end"/>
            </w:r>
          </w:hyperlink>
        </w:p>
        <w:p w14:paraId="75BB4EF7" w14:textId="41CE5048" w:rsidR="00334363" w:rsidRDefault="00334363">
          <w:pPr>
            <w:pStyle w:val="TDC3"/>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57" w:history="1">
            <w:r w:rsidRPr="000E5AC9">
              <w:rPr>
                <w:rStyle w:val="Hipervnculo"/>
                <w:noProof/>
                <w:lang w:val="es-US"/>
              </w:rPr>
              <w:t>Vision</w:t>
            </w:r>
            <w:r>
              <w:rPr>
                <w:noProof/>
                <w:webHidden/>
              </w:rPr>
              <w:tab/>
            </w:r>
            <w:r>
              <w:rPr>
                <w:noProof/>
                <w:webHidden/>
              </w:rPr>
              <w:fldChar w:fldCharType="begin"/>
            </w:r>
            <w:r>
              <w:rPr>
                <w:noProof/>
                <w:webHidden/>
              </w:rPr>
              <w:instrText xml:space="preserve"> PAGEREF _Toc186716057 \h </w:instrText>
            </w:r>
            <w:r>
              <w:rPr>
                <w:noProof/>
                <w:webHidden/>
              </w:rPr>
            </w:r>
            <w:r>
              <w:rPr>
                <w:noProof/>
                <w:webHidden/>
              </w:rPr>
              <w:fldChar w:fldCharType="separate"/>
            </w:r>
            <w:r>
              <w:rPr>
                <w:noProof/>
                <w:webHidden/>
              </w:rPr>
              <w:t>8</w:t>
            </w:r>
            <w:r>
              <w:rPr>
                <w:noProof/>
                <w:webHidden/>
              </w:rPr>
              <w:fldChar w:fldCharType="end"/>
            </w:r>
          </w:hyperlink>
        </w:p>
        <w:p w14:paraId="2DD1466A" w14:textId="7C5AE1E7" w:rsidR="00334363" w:rsidRDefault="00334363">
          <w:pPr>
            <w:pStyle w:val="TDC3"/>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58" w:history="1">
            <w:r w:rsidRPr="000E5AC9">
              <w:rPr>
                <w:rStyle w:val="Hipervnculo"/>
                <w:noProof/>
                <w:lang w:val="es-US"/>
              </w:rPr>
              <w:t>Valores</w:t>
            </w:r>
            <w:r>
              <w:rPr>
                <w:noProof/>
                <w:webHidden/>
              </w:rPr>
              <w:tab/>
            </w:r>
            <w:r>
              <w:rPr>
                <w:noProof/>
                <w:webHidden/>
              </w:rPr>
              <w:fldChar w:fldCharType="begin"/>
            </w:r>
            <w:r>
              <w:rPr>
                <w:noProof/>
                <w:webHidden/>
              </w:rPr>
              <w:instrText xml:space="preserve"> PAGEREF _Toc186716058 \h </w:instrText>
            </w:r>
            <w:r>
              <w:rPr>
                <w:noProof/>
                <w:webHidden/>
              </w:rPr>
            </w:r>
            <w:r>
              <w:rPr>
                <w:noProof/>
                <w:webHidden/>
              </w:rPr>
              <w:fldChar w:fldCharType="separate"/>
            </w:r>
            <w:r>
              <w:rPr>
                <w:noProof/>
                <w:webHidden/>
              </w:rPr>
              <w:t>8</w:t>
            </w:r>
            <w:r>
              <w:rPr>
                <w:noProof/>
                <w:webHidden/>
              </w:rPr>
              <w:fldChar w:fldCharType="end"/>
            </w:r>
          </w:hyperlink>
        </w:p>
        <w:p w14:paraId="5087294C" w14:textId="64B3D038" w:rsidR="00334363" w:rsidRDefault="00334363">
          <w:pPr>
            <w:pStyle w:val="TDC2"/>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59" w:history="1">
            <w:r w:rsidRPr="000E5AC9">
              <w:rPr>
                <w:rStyle w:val="Hipervnculo"/>
                <w:noProof/>
                <w:lang w:val="es-US"/>
              </w:rPr>
              <w:t>2.2 Base Legal</w:t>
            </w:r>
            <w:r>
              <w:rPr>
                <w:noProof/>
                <w:webHidden/>
              </w:rPr>
              <w:tab/>
            </w:r>
            <w:r>
              <w:rPr>
                <w:noProof/>
                <w:webHidden/>
              </w:rPr>
              <w:fldChar w:fldCharType="begin"/>
            </w:r>
            <w:r>
              <w:rPr>
                <w:noProof/>
                <w:webHidden/>
              </w:rPr>
              <w:instrText xml:space="preserve"> PAGEREF _Toc186716059 \h </w:instrText>
            </w:r>
            <w:r>
              <w:rPr>
                <w:noProof/>
                <w:webHidden/>
              </w:rPr>
            </w:r>
            <w:r>
              <w:rPr>
                <w:noProof/>
                <w:webHidden/>
              </w:rPr>
              <w:fldChar w:fldCharType="separate"/>
            </w:r>
            <w:r>
              <w:rPr>
                <w:noProof/>
                <w:webHidden/>
              </w:rPr>
              <w:t>9</w:t>
            </w:r>
            <w:r>
              <w:rPr>
                <w:noProof/>
                <w:webHidden/>
              </w:rPr>
              <w:fldChar w:fldCharType="end"/>
            </w:r>
          </w:hyperlink>
        </w:p>
        <w:p w14:paraId="6C482BD0" w14:textId="5EA786D0" w:rsidR="00334363" w:rsidRDefault="00334363">
          <w:pPr>
            <w:pStyle w:val="TDC2"/>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60" w:history="1">
            <w:r w:rsidRPr="000E5AC9">
              <w:rPr>
                <w:rStyle w:val="Hipervnculo"/>
                <w:noProof/>
                <w:lang w:val="es-US"/>
              </w:rPr>
              <w:t>2.3 Estructura organizacional</w:t>
            </w:r>
            <w:r>
              <w:rPr>
                <w:noProof/>
                <w:webHidden/>
              </w:rPr>
              <w:tab/>
            </w:r>
            <w:r>
              <w:rPr>
                <w:noProof/>
                <w:webHidden/>
              </w:rPr>
              <w:fldChar w:fldCharType="begin"/>
            </w:r>
            <w:r>
              <w:rPr>
                <w:noProof/>
                <w:webHidden/>
              </w:rPr>
              <w:instrText xml:space="preserve"> PAGEREF _Toc186716060 \h </w:instrText>
            </w:r>
            <w:r>
              <w:rPr>
                <w:noProof/>
                <w:webHidden/>
              </w:rPr>
            </w:r>
            <w:r>
              <w:rPr>
                <w:noProof/>
                <w:webHidden/>
              </w:rPr>
              <w:fldChar w:fldCharType="separate"/>
            </w:r>
            <w:r>
              <w:rPr>
                <w:noProof/>
                <w:webHidden/>
              </w:rPr>
              <w:t>9</w:t>
            </w:r>
            <w:r>
              <w:rPr>
                <w:noProof/>
                <w:webHidden/>
              </w:rPr>
              <w:fldChar w:fldCharType="end"/>
            </w:r>
          </w:hyperlink>
        </w:p>
        <w:p w14:paraId="27C5B749" w14:textId="058482DC" w:rsidR="00334363" w:rsidRDefault="00334363">
          <w:pPr>
            <w:pStyle w:val="TDC2"/>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61" w:history="1">
            <w:r w:rsidRPr="000E5AC9">
              <w:rPr>
                <w:rStyle w:val="Hipervnculo"/>
                <w:noProof/>
                <w:lang w:val="es-US"/>
              </w:rPr>
              <w:t>2.4 Planificacion Estrategica institucional</w:t>
            </w:r>
            <w:r>
              <w:rPr>
                <w:noProof/>
                <w:webHidden/>
              </w:rPr>
              <w:tab/>
            </w:r>
            <w:r>
              <w:rPr>
                <w:noProof/>
                <w:webHidden/>
              </w:rPr>
              <w:fldChar w:fldCharType="begin"/>
            </w:r>
            <w:r>
              <w:rPr>
                <w:noProof/>
                <w:webHidden/>
              </w:rPr>
              <w:instrText xml:space="preserve"> PAGEREF _Toc186716061 \h </w:instrText>
            </w:r>
            <w:r>
              <w:rPr>
                <w:noProof/>
                <w:webHidden/>
              </w:rPr>
            </w:r>
            <w:r>
              <w:rPr>
                <w:noProof/>
                <w:webHidden/>
              </w:rPr>
              <w:fldChar w:fldCharType="separate"/>
            </w:r>
            <w:r>
              <w:rPr>
                <w:noProof/>
                <w:webHidden/>
              </w:rPr>
              <w:t>14</w:t>
            </w:r>
            <w:r>
              <w:rPr>
                <w:noProof/>
                <w:webHidden/>
              </w:rPr>
              <w:fldChar w:fldCharType="end"/>
            </w:r>
          </w:hyperlink>
        </w:p>
        <w:p w14:paraId="67153493" w14:textId="767D2676" w:rsidR="00334363" w:rsidRDefault="00334363">
          <w:pPr>
            <w:pStyle w:val="TDC1"/>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62" w:history="1">
            <w:r w:rsidRPr="000E5AC9">
              <w:rPr>
                <w:rStyle w:val="Hipervnculo"/>
                <w:bCs/>
                <w:noProof/>
              </w:rPr>
              <w:t>III. RESULTADOS MISIONALES</w:t>
            </w:r>
            <w:r>
              <w:rPr>
                <w:noProof/>
                <w:webHidden/>
              </w:rPr>
              <w:tab/>
            </w:r>
            <w:r>
              <w:rPr>
                <w:noProof/>
                <w:webHidden/>
              </w:rPr>
              <w:fldChar w:fldCharType="begin"/>
            </w:r>
            <w:r>
              <w:rPr>
                <w:noProof/>
                <w:webHidden/>
              </w:rPr>
              <w:instrText xml:space="preserve"> PAGEREF _Toc186716062 \h </w:instrText>
            </w:r>
            <w:r>
              <w:rPr>
                <w:noProof/>
                <w:webHidden/>
              </w:rPr>
            </w:r>
            <w:r>
              <w:rPr>
                <w:noProof/>
                <w:webHidden/>
              </w:rPr>
              <w:fldChar w:fldCharType="separate"/>
            </w:r>
            <w:r>
              <w:rPr>
                <w:noProof/>
                <w:webHidden/>
              </w:rPr>
              <w:t>18</w:t>
            </w:r>
            <w:r>
              <w:rPr>
                <w:noProof/>
                <w:webHidden/>
              </w:rPr>
              <w:fldChar w:fldCharType="end"/>
            </w:r>
          </w:hyperlink>
        </w:p>
        <w:p w14:paraId="338EC910" w14:textId="619A5739" w:rsidR="00334363" w:rsidRDefault="00334363">
          <w:pPr>
            <w:pStyle w:val="TDC1"/>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63" w:history="1">
            <w:r w:rsidRPr="000E5AC9">
              <w:rPr>
                <w:rStyle w:val="Hipervnculo"/>
                <w:noProof/>
              </w:rPr>
              <w:t>IV. RESULTADOS DE LAS ÁREAS TRANSVERSALES Y DE APOYO</w:t>
            </w:r>
            <w:r>
              <w:rPr>
                <w:noProof/>
                <w:webHidden/>
              </w:rPr>
              <w:tab/>
            </w:r>
            <w:r>
              <w:rPr>
                <w:noProof/>
                <w:webHidden/>
              </w:rPr>
              <w:fldChar w:fldCharType="begin"/>
            </w:r>
            <w:r>
              <w:rPr>
                <w:noProof/>
                <w:webHidden/>
              </w:rPr>
              <w:instrText xml:space="preserve"> PAGEREF _Toc186716063 \h </w:instrText>
            </w:r>
            <w:r>
              <w:rPr>
                <w:noProof/>
                <w:webHidden/>
              </w:rPr>
            </w:r>
            <w:r>
              <w:rPr>
                <w:noProof/>
                <w:webHidden/>
              </w:rPr>
              <w:fldChar w:fldCharType="separate"/>
            </w:r>
            <w:r>
              <w:rPr>
                <w:noProof/>
                <w:webHidden/>
              </w:rPr>
              <w:t>20</w:t>
            </w:r>
            <w:r>
              <w:rPr>
                <w:noProof/>
                <w:webHidden/>
              </w:rPr>
              <w:fldChar w:fldCharType="end"/>
            </w:r>
          </w:hyperlink>
        </w:p>
        <w:p w14:paraId="07C4469A" w14:textId="7CD1D3A6" w:rsidR="00334363" w:rsidRDefault="00334363">
          <w:pPr>
            <w:pStyle w:val="TDC2"/>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64" w:history="1">
            <w:r w:rsidRPr="000E5AC9">
              <w:rPr>
                <w:rStyle w:val="Hipervnculo"/>
                <w:noProof/>
              </w:rPr>
              <w:t>4.1 Desempeño Áreas Administrativa y Financiera</w:t>
            </w:r>
            <w:r>
              <w:rPr>
                <w:noProof/>
                <w:webHidden/>
              </w:rPr>
              <w:tab/>
            </w:r>
            <w:r>
              <w:rPr>
                <w:noProof/>
                <w:webHidden/>
              </w:rPr>
              <w:fldChar w:fldCharType="begin"/>
            </w:r>
            <w:r>
              <w:rPr>
                <w:noProof/>
                <w:webHidden/>
              </w:rPr>
              <w:instrText xml:space="preserve"> PAGEREF _Toc186716064 \h </w:instrText>
            </w:r>
            <w:r>
              <w:rPr>
                <w:noProof/>
                <w:webHidden/>
              </w:rPr>
            </w:r>
            <w:r>
              <w:rPr>
                <w:noProof/>
                <w:webHidden/>
              </w:rPr>
              <w:fldChar w:fldCharType="separate"/>
            </w:r>
            <w:r>
              <w:rPr>
                <w:noProof/>
                <w:webHidden/>
              </w:rPr>
              <w:t>20</w:t>
            </w:r>
            <w:r>
              <w:rPr>
                <w:noProof/>
                <w:webHidden/>
              </w:rPr>
              <w:fldChar w:fldCharType="end"/>
            </w:r>
          </w:hyperlink>
        </w:p>
        <w:p w14:paraId="0FD548FB" w14:textId="4949F2B9" w:rsidR="00334363" w:rsidRDefault="00334363">
          <w:pPr>
            <w:pStyle w:val="TDC2"/>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65" w:history="1">
            <w:r w:rsidRPr="000E5AC9">
              <w:rPr>
                <w:rStyle w:val="Hipervnculo"/>
                <w:noProof/>
              </w:rPr>
              <w:t>4</w:t>
            </w:r>
            <w:r w:rsidRPr="000E5AC9">
              <w:rPr>
                <w:rStyle w:val="Hipervnculo"/>
                <w:rFonts w:eastAsia="Calibri"/>
                <w:noProof/>
                <w:lang w:val="es-US"/>
              </w:rPr>
              <w:t>.3 Desempeño de los Procesos Juridicos</w:t>
            </w:r>
            <w:r>
              <w:rPr>
                <w:noProof/>
                <w:webHidden/>
              </w:rPr>
              <w:tab/>
            </w:r>
            <w:r>
              <w:rPr>
                <w:noProof/>
                <w:webHidden/>
              </w:rPr>
              <w:fldChar w:fldCharType="begin"/>
            </w:r>
            <w:r>
              <w:rPr>
                <w:noProof/>
                <w:webHidden/>
              </w:rPr>
              <w:instrText xml:space="preserve"> PAGEREF _Toc186716065 \h </w:instrText>
            </w:r>
            <w:r>
              <w:rPr>
                <w:noProof/>
                <w:webHidden/>
              </w:rPr>
            </w:r>
            <w:r>
              <w:rPr>
                <w:noProof/>
                <w:webHidden/>
              </w:rPr>
              <w:fldChar w:fldCharType="separate"/>
            </w:r>
            <w:r>
              <w:rPr>
                <w:noProof/>
                <w:webHidden/>
              </w:rPr>
              <w:t>44</w:t>
            </w:r>
            <w:r>
              <w:rPr>
                <w:noProof/>
                <w:webHidden/>
              </w:rPr>
              <w:fldChar w:fldCharType="end"/>
            </w:r>
          </w:hyperlink>
        </w:p>
        <w:p w14:paraId="045D8028" w14:textId="5BEA894D" w:rsidR="00334363" w:rsidRDefault="00334363">
          <w:pPr>
            <w:pStyle w:val="TDC2"/>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66" w:history="1">
            <w:r w:rsidRPr="000E5AC9">
              <w:rPr>
                <w:rStyle w:val="Hipervnculo"/>
                <w:noProof/>
              </w:rPr>
              <w:t>4.4 Desempeño de la Tecnólogia</w:t>
            </w:r>
            <w:r>
              <w:rPr>
                <w:noProof/>
                <w:webHidden/>
              </w:rPr>
              <w:tab/>
            </w:r>
            <w:r>
              <w:rPr>
                <w:noProof/>
                <w:webHidden/>
              </w:rPr>
              <w:fldChar w:fldCharType="begin"/>
            </w:r>
            <w:r>
              <w:rPr>
                <w:noProof/>
                <w:webHidden/>
              </w:rPr>
              <w:instrText xml:space="preserve"> PAGEREF _Toc186716066 \h </w:instrText>
            </w:r>
            <w:r>
              <w:rPr>
                <w:noProof/>
                <w:webHidden/>
              </w:rPr>
            </w:r>
            <w:r>
              <w:rPr>
                <w:noProof/>
                <w:webHidden/>
              </w:rPr>
              <w:fldChar w:fldCharType="separate"/>
            </w:r>
            <w:r>
              <w:rPr>
                <w:noProof/>
                <w:webHidden/>
              </w:rPr>
              <w:t>48</w:t>
            </w:r>
            <w:r>
              <w:rPr>
                <w:noProof/>
                <w:webHidden/>
              </w:rPr>
              <w:fldChar w:fldCharType="end"/>
            </w:r>
          </w:hyperlink>
        </w:p>
        <w:p w14:paraId="120A3023" w14:textId="760AFD23" w:rsidR="00334363" w:rsidRDefault="00334363">
          <w:pPr>
            <w:pStyle w:val="TDC2"/>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67" w:history="1">
            <w:r w:rsidRPr="000E5AC9">
              <w:rPr>
                <w:rStyle w:val="Hipervnculo"/>
                <w:noProof/>
              </w:rPr>
              <w:t>4.5 Desempeño del Sistema de Planificación y Desarrollo Institucional</w:t>
            </w:r>
            <w:r>
              <w:rPr>
                <w:noProof/>
                <w:webHidden/>
              </w:rPr>
              <w:tab/>
            </w:r>
            <w:r>
              <w:rPr>
                <w:noProof/>
                <w:webHidden/>
              </w:rPr>
              <w:fldChar w:fldCharType="begin"/>
            </w:r>
            <w:r>
              <w:rPr>
                <w:noProof/>
                <w:webHidden/>
              </w:rPr>
              <w:instrText xml:space="preserve"> PAGEREF _Toc186716067 \h </w:instrText>
            </w:r>
            <w:r>
              <w:rPr>
                <w:noProof/>
                <w:webHidden/>
              </w:rPr>
            </w:r>
            <w:r>
              <w:rPr>
                <w:noProof/>
                <w:webHidden/>
              </w:rPr>
              <w:fldChar w:fldCharType="separate"/>
            </w:r>
            <w:r>
              <w:rPr>
                <w:noProof/>
                <w:webHidden/>
              </w:rPr>
              <w:t>57</w:t>
            </w:r>
            <w:r>
              <w:rPr>
                <w:noProof/>
                <w:webHidden/>
              </w:rPr>
              <w:fldChar w:fldCharType="end"/>
            </w:r>
          </w:hyperlink>
        </w:p>
        <w:p w14:paraId="2BE56BA2" w14:textId="170E4EF7" w:rsidR="00334363" w:rsidRDefault="00334363">
          <w:pPr>
            <w:pStyle w:val="TDC2"/>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68" w:history="1">
            <w:r w:rsidRPr="000E5AC9">
              <w:rPr>
                <w:rStyle w:val="Hipervnculo"/>
                <w:noProof/>
              </w:rPr>
              <w:t>4.6 Desempeño del Area Comunicación</w:t>
            </w:r>
            <w:r>
              <w:rPr>
                <w:noProof/>
                <w:webHidden/>
              </w:rPr>
              <w:tab/>
            </w:r>
            <w:r>
              <w:rPr>
                <w:noProof/>
                <w:webHidden/>
              </w:rPr>
              <w:fldChar w:fldCharType="begin"/>
            </w:r>
            <w:r>
              <w:rPr>
                <w:noProof/>
                <w:webHidden/>
              </w:rPr>
              <w:instrText xml:space="preserve"> PAGEREF _Toc186716068 \h </w:instrText>
            </w:r>
            <w:r>
              <w:rPr>
                <w:noProof/>
                <w:webHidden/>
              </w:rPr>
            </w:r>
            <w:r>
              <w:rPr>
                <w:noProof/>
                <w:webHidden/>
              </w:rPr>
              <w:fldChar w:fldCharType="separate"/>
            </w:r>
            <w:r>
              <w:rPr>
                <w:noProof/>
                <w:webHidden/>
              </w:rPr>
              <w:t>59</w:t>
            </w:r>
            <w:r>
              <w:rPr>
                <w:noProof/>
                <w:webHidden/>
              </w:rPr>
              <w:fldChar w:fldCharType="end"/>
            </w:r>
          </w:hyperlink>
        </w:p>
        <w:p w14:paraId="1B5EF32E" w14:textId="2A9A8A11" w:rsidR="00334363" w:rsidRDefault="00334363">
          <w:pPr>
            <w:pStyle w:val="TDC1"/>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69" w:history="1">
            <w:r w:rsidRPr="000E5AC9">
              <w:rPr>
                <w:rStyle w:val="Hipervnculo"/>
                <w:noProof/>
              </w:rPr>
              <w:t>V. SERVICIO AL CIUDADANO Y TRANSPARENCIA INSTITUCIONAL</w:t>
            </w:r>
            <w:r>
              <w:rPr>
                <w:noProof/>
                <w:webHidden/>
              </w:rPr>
              <w:tab/>
            </w:r>
            <w:r>
              <w:rPr>
                <w:noProof/>
                <w:webHidden/>
              </w:rPr>
              <w:fldChar w:fldCharType="begin"/>
            </w:r>
            <w:r>
              <w:rPr>
                <w:noProof/>
                <w:webHidden/>
              </w:rPr>
              <w:instrText xml:space="preserve"> PAGEREF _Toc186716069 \h </w:instrText>
            </w:r>
            <w:r>
              <w:rPr>
                <w:noProof/>
                <w:webHidden/>
              </w:rPr>
            </w:r>
            <w:r>
              <w:rPr>
                <w:noProof/>
                <w:webHidden/>
              </w:rPr>
              <w:fldChar w:fldCharType="separate"/>
            </w:r>
            <w:r>
              <w:rPr>
                <w:noProof/>
                <w:webHidden/>
              </w:rPr>
              <w:t>66</w:t>
            </w:r>
            <w:r>
              <w:rPr>
                <w:noProof/>
                <w:webHidden/>
              </w:rPr>
              <w:fldChar w:fldCharType="end"/>
            </w:r>
          </w:hyperlink>
        </w:p>
        <w:p w14:paraId="24A3F092" w14:textId="28B682C6" w:rsidR="00334363" w:rsidRDefault="00334363">
          <w:pPr>
            <w:pStyle w:val="TDC2"/>
            <w:tabs>
              <w:tab w:val="left" w:pos="960"/>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70" w:history="1">
            <w:r w:rsidRPr="000E5AC9">
              <w:rPr>
                <w:rStyle w:val="Hipervnculo"/>
                <w:noProof/>
                <w:lang w:val="es-US"/>
              </w:rPr>
              <w:t>5.1.</w:t>
            </w:r>
            <w:r>
              <w:rPr>
                <w:rFonts w:asciiTheme="minorHAnsi" w:eastAsiaTheme="minorEastAsia" w:hAnsiTheme="minorHAnsi" w:cstheme="minorBidi"/>
                <w:noProof/>
                <w:color w:val="auto"/>
                <w:spacing w:val="0"/>
                <w:kern w:val="2"/>
                <w:lang w:val="es-DO" w:eastAsia="es-DO"/>
                <w14:ligatures w14:val="standardContextual"/>
              </w:rPr>
              <w:tab/>
            </w:r>
            <w:r w:rsidRPr="000E5AC9">
              <w:rPr>
                <w:rStyle w:val="Hipervnculo"/>
                <w:noProof/>
                <w:lang w:val="es-US"/>
              </w:rPr>
              <w:t>Nivel de satisfaccion con el servicio</w:t>
            </w:r>
            <w:r>
              <w:rPr>
                <w:noProof/>
                <w:webHidden/>
              </w:rPr>
              <w:tab/>
            </w:r>
            <w:r>
              <w:rPr>
                <w:noProof/>
                <w:webHidden/>
              </w:rPr>
              <w:fldChar w:fldCharType="begin"/>
            </w:r>
            <w:r>
              <w:rPr>
                <w:noProof/>
                <w:webHidden/>
              </w:rPr>
              <w:instrText xml:space="preserve"> PAGEREF _Toc186716070 \h </w:instrText>
            </w:r>
            <w:r>
              <w:rPr>
                <w:noProof/>
                <w:webHidden/>
              </w:rPr>
            </w:r>
            <w:r>
              <w:rPr>
                <w:noProof/>
                <w:webHidden/>
              </w:rPr>
              <w:fldChar w:fldCharType="separate"/>
            </w:r>
            <w:r>
              <w:rPr>
                <w:noProof/>
                <w:webHidden/>
              </w:rPr>
              <w:t>66</w:t>
            </w:r>
            <w:r>
              <w:rPr>
                <w:noProof/>
                <w:webHidden/>
              </w:rPr>
              <w:fldChar w:fldCharType="end"/>
            </w:r>
          </w:hyperlink>
        </w:p>
        <w:p w14:paraId="4050E81B" w14:textId="1E691451" w:rsidR="00334363" w:rsidRDefault="00334363">
          <w:pPr>
            <w:pStyle w:val="TDC2"/>
            <w:tabs>
              <w:tab w:val="left" w:pos="960"/>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71" w:history="1">
            <w:r w:rsidRPr="000E5AC9">
              <w:rPr>
                <w:rStyle w:val="Hipervnculo"/>
                <w:noProof/>
                <w:lang w:val="es-US"/>
              </w:rPr>
              <w:t>5.2.</w:t>
            </w:r>
            <w:r>
              <w:rPr>
                <w:rFonts w:asciiTheme="minorHAnsi" w:eastAsiaTheme="minorEastAsia" w:hAnsiTheme="minorHAnsi" w:cstheme="minorBidi"/>
                <w:noProof/>
                <w:color w:val="auto"/>
                <w:spacing w:val="0"/>
                <w:kern w:val="2"/>
                <w:lang w:val="es-DO" w:eastAsia="es-DO"/>
                <w14:ligatures w14:val="standardContextual"/>
              </w:rPr>
              <w:tab/>
            </w:r>
            <w:r w:rsidRPr="000E5AC9">
              <w:rPr>
                <w:rStyle w:val="Hipervnculo"/>
                <w:noProof/>
                <w:lang w:val="es-US"/>
              </w:rPr>
              <w:t xml:space="preserve"> Nivel de cumplimiento acceso a la información:</w:t>
            </w:r>
            <w:r>
              <w:rPr>
                <w:noProof/>
                <w:webHidden/>
              </w:rPr>
              <w:tab/>
            </w:r>
            <w:r>
              <w:rPr>
                <w:noProof/>
                <w:webHidden/>
              </w:rPr>
              <w:fldChar w:fldCharType="begin"/>
            </w:r>
            <w:r>
              <w:rPr>
                <w:noProof/>
                <w:webHidden/>
              </w:rPr>
              <w:instrText xml:space="preserve"> PAGEREF _Toc186716071 \h </w:instrText>
            </w:r>
            <w:r>
              <w:rPr>
                <w:noProof/>
                <w:webHidden/>
              </w:rPr>
            </w:r>
            <w:r>
              <w:rPr>
                <w:noProof/>
                <w:webHidden/>
              </w:rPr>
              <w:fldChar w:fldCharType="separate"/>
            </w:r>
            <w:r>
              <w:rPr>
                <w:noProof/>
                <w:webHidden/>
              </w:rPr>
              <w:t>66</w:t>
            </w:r>
            <w:r>
              <w:rPr>
                <w:noProof/>
                <w:webHidden/>
              </w:rPr>
              <w:fldChar w:fldCharType="end"/>
            </w:r>
          </w:hyperlink>
        </w:p>
        <w:p w14:paraId="7AE53031" w14:textId="486D0400" w:rsidR="00334363" w:rsidRDefault="00334363">
          <w:pPr>
            <w:pStyle w:val="TDC1"/>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72" w:history="1">
            <w:r w:rsidRPr="000E5AC9">
              <w:rPr>
                <w:rStyle w:val="Hipervnculo"/>
                <w:bCs/>
                <w:noProof/>
              </w:rPr>
              <w:t>VI. PROYECCIONES AL PRÓXIMO AÑO</w:t>
            </w:r>
            <w:r>
              <w:rPr>
                <w:noProof/>
                <w:webHidden/>
              </w:rPr>
              <w:tab/>
            </w:r>
            <w:r>
              <w:rPr>
                <w:noProof/>
                <w:webHidden/>
              </w:rPr>
              <w:fldChar w:fldCharType="begin"/>
            </w:r>
            <w:r>
              <w:rPr>
                <w:noProof/>
                <w:webHidden/>
              </w:rPr>
              <w:instrText xml:space="preserve"> PAGEREF _Toc186716072 \h </w:instrText>
            </w:r>
            <w:r>
              <w:rPr>
                <w:noProof/>
                <w:webHidden/>
              </w:rPr>
            </w:r>
            <w:r>
              <w:rPr>
                <w:noProof/>
                <w:webHidden/>
              </w:rPr>
              <w:fldChar w:fldCharType="separate"/>
            </w:r>
            <w:r>
              <w:rPr>
                <w:noProof/>
                <w:webHidden/>
              </w:rPr>
              <w:t>69</w:t>
            </w:r>
            <w:r>
              <w:rPr>
                <w:noProof/>
                <w:webHidden/>
              </w:rPr>
              <w:fldChar w:fldCharType="end"/>
            </w:r>
          </w:hyperlink>
        </w:p>
        <w:p w14:paraId="4576C694" w14:textId="6BFF8064" w:rsidR="00334363" w:rsidRDefault="00334363">
          <w:pPr>
            <w:pStyle w:val="TDC1"/>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73" w:history="1">
            <w:r w:rsidRPr="000E5AC9">
              <w:rPr>
                <w:rStyle w:val="Hipervnculo"/>
                <w:noProof/>
              </w:rPr>
              <w:t>VII. ANEXOS</w:t>
            </w:r>
            <w:r>
              <w:rPr>
                <w:noProof/>
                <w:webHidden/>
              </w:rPr>
              <w:tab/>
            </w:r>
            <w:r>
              <w:rPr>
                <w:noProof/>
                <w:webHidden/>
              </w:rPr>
              <w:fldChar w:fldCharType="begin"/>
            </w:r>
            <w:r>
              <w:rPr>
                <w:noProof/>
                <w:webHidden/>
              </w:rPr>
              <w:instrText xml:space="preserve"> PAGEREF _Toc186716073 \h </w:instrText>
            </w:r>
            <w:r>
              <w:rPr>
                <w:noProof/>
                <w:webHidden/>
              </w:rPr>
            </w:r>
            <w:r>
              <w:rPr>
                <w:noProof/>
                <w:webHidden/>
              </w:rPr>
              <w:fldChar w:fldCharType="separate"/>
            </w:r>
            <w:r>
              <w:rPr>
                <w:noProof/>
                <w:webHidden/>
              </w:rPr>
              <w:t>70</w:t>
            </w:r>
            <w:r>
              <w:rPr>
                <w:noProof/>
                <w:webHidden/>
              </w:rPr>
              <w:fldChar w:fldCharType="end"/>
            </w:r>
          </w:hyperlink>
        </w:p>
        <w:p w14:paraId="78AD027D" w14:textId="765B73FD" w:rsidR="00334363" w:rsidRDefault="00334363">
          <w:pPr>
            <w:pStyle w:val="TDC2"/>
            <w:tabs>
              <w:tab w:val="left" w:pos="720"/>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74" w:history="1">
            <w:r w:rsidRPr="000E5AC9">
              <w:rPr>
                <w:rStyle w:val="Hipervnculo"/>
                <w:noProof/>
              </w:rPr>
              <w:t>a)</w:t>
            </w:r>
            <w:r>
              <w:rPr>
                <w:rFonts w:asciiTheme="minorHAnsi" w:eastAsiaTheme="minorEastAsia" w:hAnsiTheme="minorHAnsi" w:cstheme="minorBidi"/>
                <w:noProof/>
                <w:color w:val="auto"/>
                <w:spacing w:val="0"/>
                <w:kern w:val="2"/>
                <w:lang w:val="es-DO" w:eastAsia="es-DO"/>
                <w14:ligatures w14:val="standardContextual"/>
              </w:rPr>
              <w:tab/>
            </w:r>
            <w:r w:rsidRPr="000E5AC9">
              <w:rPr>
                <w:rStyle w:val="Hipervnculo"/>
                <w:noProof/>
              </w:rPr>
              <w:t>Matriz de logros relevantes</w:t>
            </w:r>
            <w:r>
              <w:rPr>
                <w:noProof/>
                <w:webHidden/>
              </w:rPr>
              <w:tab/>
            </w:r>
            <w:r>
              <w:rPr>
                <w:noProof/>
                <w:webHidden/>
              </w:rPr>
              <w:fldChar w:fldCharType="begin"/>
            </w:r>
            <w:r>
              <w:rPr>
                <w:noProof/>
                <w:webHidden/>
              </w:rPr>
              <w:instrText xml:space="preserve"> PAGEREF _Toc186716074 \h </w:instrText>
            </w:r>
            <w:r>
              <w:rPr>
                <w:noProof/>
                <w:webHidden/>
              </w:rPr>
            </w:r>
            <w:r>
              <w:rPr>
                <w:noProof/>
                <w:webHidden/>
              </w:rPr>
              <w:fldChar w:fldCharType="separate"/>
            </w:r>
            <w:r>
              <w:rPr>
                <w:noProof/>
                <w:webHidden/>
              </w:rPr>
              <w:t>71</w:t>
            </w:r>
            <w:r>
              <w:rPr>
                <w:noProof/>
                <w:webHidden/>
              </w:rPr>
              <w:fldChar w:fldCharType="end"/>
            </w:r>
          </w:hyperlink>
        </w:p>
        <w:p w14:paraId="204576BD" w14:textId="1D360AD2" w:rsidR="00334363" w:rsidRDefault="00334363">
          <w:pPr>
            <w:pStyle w:val="TDC2"/>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75" w:history="1">
            <w:r w:rsidRPr="000E5AC9">
              <w:rPr>
                <w:rStyle w:val="Hipervnculo"/>
                <w:noProof/>
                <w:lang w:val="es-US"/>
              </w:rPr>
              <w:t>b) Matriz de Gestión Presupuestaria Anual</w:t>
            </w:r>
            <w:r>
              <w:rPr>
                <w:noProof/>
                <w:webHidden/>
              </w:rPr>
              <w:tab/>
            </w:r>
            <w:r>
              <w:rPr>
                <w:noProof/>
                <w:webHidden/>
              </w:rPr>
              <w:fldChar w:fldCharType="begin"/>
            </w:r>
            <w:r>
              <w:rPr>
                <w:noProof/>
                <w:webHidden/>
              </w:rPr>
              <w:instrText xml:space="preserve"> PAGEREF _Toc186716075 \h </w:instrText>
            </w:r>
            <w:r>
              <w:rPr>
                <w:noProof/>
                <w:webHidden/>
              </w:rPr>
            </w:r>
            <w:r>
              <w:rPr>
                <w:noProof/>
                <w:webHidden/>
              </w:rPr>
              <w:fldChar w:fldCharType="separate"/>
            </w:r>
            <w:r>
              <w:rPr>
                <w:noProof/>
                <w:webHidden/>
              </w:rPr>
              <w:t>71</w:t>
            </w:r>
            <w:r>
              <w:rPr>
                <w:noProof/>
                <w:webHidden/>
              </w:rPr>
              <w:fldChar w:fldCharType="end"/>
            </w:r>
          </w:hyperlink>
        </w:p>
        <w:p w14:paraId="23E8F7EB" w14:textId="4313054C" w:rsidR="00334363" w:rsidRDefault="00334363">
          <w:pPr>
            <w:pStyle w:val="TDC2"/>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76" w:history="1">
            <w:r w:rsidRPr="000E5AC9">
              <w:rPr>
                <w:rStyle w:val="Hipervnculo"/>
                <w:noProof/>
                <w:lang w:val="es-US"/>
              </w:rPr>
              <w:t>c)Matriz de Principales Indicadores del POA</w:t>
            </w:r>
            <w:r>
              <w:rPr>
                <w:noProof/>
                <w:webHidden/>
              </w:rPr>
              <w:tab/>
            </w:r>
            <w:r>
              <w:rPr>
                <w:noProof/>
                <w:webHidden/>
              </w:rPr>
              <w:fldChar w:fldCharType="begin"/>
            </w:r>
            <w:r>
              <w:rPr>
                <w:noProof/>
                <w:webHidden/>
              </w:rPr>
              <w:instrText xml:space="preserve"> PAGEREF _Toc186716076 \h </w:instrText>
            </w:r>
            <w:r>
              <w:rPr>
                <w:noProof/>
                <w:webHidden/>
              </w:rPr>
            </w:r>
            <w:r>
              <w:rPr>
                <w:noProof/>
                <w:webHidden/>
              </w:rPr>
              <w:fldChar w:fldCharType="separate"/>
            </w:r>
            <w:r>
              <w:rPr>
                <w:noProof/>
                <w:webHidden/>
              </w:rPr>
              <w:t>73</w:t>
            </w:r>
            <w:r>
              <w:rPr>
                <w:noProof/>
                <w:webHidden/>
              </w:rPr>
              <w:fldChar w:fldCharType="end"/>
            </w:r>
          </w:hyperlink>
        </w:p>
        <w:p w14:paraId="3B7BC23F" w14:textId="776BBAC4" w:rsidR="00334363" w:rsidRDefault="00334363">
          <w:pPr>
            <w:pStyle w:val="TDC2"/>
            <w:tabs>
              <w:tab w:val="right" w:leader="dot" w:pos="7910"/>
            </w:tabs>
            <w:rPr>
              <w:rFonts w:asciiTheme="minorHAnsi" w:eastAsiaTheme="minorEastAsia" w:hAnsiTheme="minorHAnsi" w:cstheme="minorBidi"/>
              <w:noProof/>
              <w:color w:val="auto"/>
              <w:spacing w:val="0"/>
              <w:kern w:val="2"/>
              <w:lang w:val="es-DO" w:eastAsia="es-DO"/>
              <w14:ligatures w14:val="standardContextual"/>
            </w:rPr>
          </w:pPr>
          <w:hyperlink w:anchor="_Toc186716077" w:history="1">
            <w:r w:rsidRPr="000E5AC9">
              <w:rPr>
                <w:rStyle w:val="Hipervnculo"/>
                <w:noProof/>
                <w:lang w:val="es-US"/>
              </w:rPr>
              <w:t>d)Matriz Resumen del plan de compras</w:t>
            </w:r>
            <w:r>
              <w:rPr>
                <w:noProof/>
                <w:webHidden/>
              </w:rPr>
              <w:tab/>
            </w:r>
            <w:r>
              <w:rPr>
                <w:noProof/>
                <w:webHidden/>
              </w:rPr>
              <w:fldChar w:fldCharType="begin"/>
            </w:r>
            <w:r>
              <w:rPr>
                <w:noProof/>
                <w:webHidden/>
              </w:rPr>
              <w:instrText xml:space="preserve"> PAGEREF _Toc186716077 \h </w:instrText>
            </w:r>
            <w:r>
              <w:rPr>
                <w:noProof/>
                <w:webHidden/>
              </w:rPr>
            </w:r>
            <w:r>
              <w:rPr>
                <w:noProof/>
                <w:webHidden/>
              </w:rPr>
              <w:fldChar w:fldCharType="separate"/>
            </w:r>
            <w:r>
              <w:rPr>
                <w:noProof/>
                <w:webHidden/>
              </w:rPr>
              <w:t>81</w:t>
            </w:r>
            <w:r>
              <w:rPr>
                <w:noProof/>
                <w:webHidden/>
              </w:rPr>
              <w:fldChar w:fldCharType="end"/>
            </w:r>
          </w:hyperlink>
        </w:p>
        <w:p w14:paraId="48DD30ED" w14:textId="15D7B67E" w:rsidR="00A630BC" w:rsidRPr="0058331C" w:rsidRDefault="00A630BC">
          <w:pPr>
            <w:rPr>
              <w:color w:val="4C4747"/>
            </w:rPr>
          </w:pPr>
          <w:r w:rsidRPr="0058331C">
            <w:rPr>
              <w:b/>
              <w:bCs/>
              <w:noProof/>
              <w:color w:val="4C4747"/>
            </w:rPr>
            <w:lastRenderedPageBreak/>
            <w:fldChar w:fldCharType="end"/>
          </w:r>
        </w:p>
      </w:sdtContent>
    </w:sdt>
    <w:p w14:paraId="23319D89" w14:textId="77777777" w:rsidR="002A5278" w:rsidRPr="003C3CC4" w:rsidRDefault="002A5278" w:rsidP="003C3CC4">
      <w:pPr>
        <w:pStyle w:val="Ttulo1"/>
      </w:pPr>
      <w:bookmarkStart w:id="1" w:name="_Toc185177377"/>
      <w:bookmarkStart w:id="2" w:name="_Hlk86403204"/>
      <w:bookmarkStart w:id="3" w:name="_Toc186716053"/>
      <w:r w:rsidRPr="003C3CC4">
        <w:t>I.RESUMEN EJECUTIVO</w:t>
      </w:r>
      <w:bookmarkEnd w:id="1"/>
      <w:bookmarkEnd w:id="3"/>
    </w:p>
    <w:p w14:paraId="7C54AF21" w14:textId="26B7214D" w:rsidR="001240D0" w:rsidRPr="0058331C" w:rsidRDefault="00125D46" w:rsidP="001240D0">
      <w:pPr>
        <w:jc w:val="both"/>
        <w:rPr>
          <w:rFonts w:eastAsia="Calibri"/>
          <w:color w:val="4C4747"/>
          <w:sz w:val="18"/>
        </w:rPr>
      </w:pPr>
      <w:r w:rsidRPr="0058331C">
        <w:rPr>
          <w:rFonts w:eastAsia="Calibri"/>
          <w:noProof/>
          <w:color w:val="4C4747"/>
          <w:sz w:val="18"/>
        </w:rPr>
        <mc:AlternateContent>
          <mc:Choice Requires="wps">
            <w:drawing>
              <wp:anchor distT="0" distB="0" distL="114300" distR="114300" simplePos="0" relativeHeight="251640320" behindDoc="0" locked="0" layoutInCell="1" allowOverlap="1" wp14:anchorId="5383067F" wp14:editId="7F40C793">
                <wp:simplePos x="0" y="0"/>
                <wp:positionH relativeFrom="margin">
                  <wp:posOffset>2254250</wp:posOffset>
                </wp:positionH>
                <wp:positionV relativeFrom="paragraph">
                  <wp:posOffset>100625</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C44D2" id="Straight Connector 21"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7CF8AA9" w14:textId="51A04166" w:rsidR="001240D0" w:rsidRPr="0058331C" w:rsidRDefault="00654164" w:rsidP="001240D0">
      <w:pPr>
        <w:jc w:val="center"/>
        <w:rPr>
          <w:rFonts w:eastAsia="Calibri"/>
          <w:color w:val="4C4747"/>
          <w:szCs w:val="36"/>
        </w:rPr>
      </w:pPr>
      <w:r w:rsidRPr="0058331C">
        <w:rPr>
          <w:rFonts w:eastAsia="Calibri"/>
          <w:color w:val="4C4747"/>
          <w:szCs w:val="36"/>
        </w:rPr>
        <w:t xml:space="preserve">Memoria </w:t>
      </w:r>
      <w:r w:rsidR="0091533F" w:rsidRPr="0058331C">
        <w:rPr>
          <w:rFonts w:eastAsia="Calibri"/>
          <w:color w:val="4C4747"/>
          <w:szCs w:val="36"/>
        </w:rPr>
        <w:t>Institutional</w:t>
      </w:r>
      <w:r w:rsidR="001240D0" w:rsidRPr="0058331C">
        <w:rPr>
          <w:rFonts w:eastAsia="Calibri"/>
          <w:color w:val="4C4747"/>
          <w:szCs w:val="36"/>
        </w:rPr>
        <w:t xml:space="preserve"> </w:t>
      </w:r>
      <w:r w:rsidR="007471AC">
        <w:rPr>
          <w:rFonts w:eastAsia="Calibri"/>
          <w:color w:val="4C4747"/>
          <w:szCs w:val="36"/>
        </w:rPr>
        <w:t>2024</w:t>
      </w:r>
    </w:p>
    <w:bookmarkEnd w:id="2"/>
    <w:p w14:paraId="074A23E4" w14:textId="77777777" w:rsidR="0071123B" w:rsidRDefault="0071123B" w:rsidP="00544419">
      <w:pPr>
        <w:rPr>
          <w:rFonts w:eastAsia="Calibri"/>
          <w:noProof/>
          <w:color w:val="4C4747"/>
        </w:rPr>
      </w:pPr>
    </w:p>
    <w:p w14:paraId="00A66FB1" w14:textId="77777777" w:rsidR="0071123B" w:rsidRPr="00A91E43" w:rsidRDefault="0071123B" w:rsidP="0071123B">
      <w:pPr>
        <w:spacing w:line="360" w:lineRule="auto"/>
        <w:jc w:val="both"/>
        <w:rPr>
          <w:rFonts w:eastAsia="Calibri"/>
          <w:color w:val="4C4747"/>
          <w:szCs w:val="36"/>
          <w:lang w:val="es-US"/>
        </w:rPr>
      </w:pPr>
      <w:r w:rsidRPr="00A91E43">
        <w:rPr>
          <w:color w:val="4C4747"/>
          <w:lang w:val="es-US"/>
        </w:rPr>
        <w:t>La Dirección General de Embellecimiento de Avenidas y Carreteras de Circunvalación del País (DIGECAC), en el cumplimiento de la Misión Institucional de proteger, mantener y embellecer las Áreas Verdes de las carreteras y avenidas de circunvalación, en ese sentido en el transcurso del año 2024 se ha centrado en una serie de esfuerzos para el desarrollo y aportar a la mejora de la calidad de vida de las personas. A continuación, se muestran los principales logros del año 2024:</w:t>
      </w:r>
    </w:p>
    <w:p w14:paraId="0C177DDF" w14:textId="09DB87FE" w:rsidR="0071123B" w:rsidRPr="00A91E43" w:rsidRDefault="0071123B" w:rsidP="0071123B">
      <w:pPr>
        <w:spacing w:line="360" w:lineRule="auto"/>
        <w:jc w:val="both"/>
        <w:rPr>
          <w:color w:val="4C4747"/>
          <w:lang w:val="es-US"/>
        </w:rPr>
      </w:pPr>
      <w:r w:rsidRPr="00A91E43">
        <w:rPr>
          <w:color w:val="4C4747"/>
          <w:lang w:val="es-US"/>
        </w:rPr>
        <w:t>1.1 Mantenimiento de 2,496,144.00 metros cuadrados de áreas verdes de las principales carreteras y avenidas, logrando un 91.00</w:t>
      </w:r>
      <w:r>
        <w:rPr>
          <w:color w:val="4C4747"/>
          <w:lang w:val="es-US"/>
        </w:rPr>
        <w:t>% de lo programado</w:t>
      </w:r>
      <w:r w:rsidRPr="00A91E43">
        <w:rPr>
          <w:color w:val="4C4747"/>
          <w:lang w:val="es-US"/>
        </w:rPr>
        <w:t xml:space="preserve">, impactando la población en general: población local, turistas, tránsito vehicular, peatón, de varias provincias como son: Santo Domingo Este, Bani, Barahona, San Juan de la Maguana, San Pedro de </w:t>
      </w:r>
      <w:r w:rsidR="0091533F" w:rsidRPr="00A91E43">
        <w:rPr>
          <w:color w:val="4C4747"/>
          <w:lang w:val="es-US"/>
        </w:rPr>
        <w:t>Macorís</w:t>
      </w:r>
      <w:r w:rsidRPr="00A91E43">
        <w:rPr>
          <w:color w:val="4C4747"/>
          <w:lang w:val="es-US"/>
        </w:rPr>
        <w:t>, Santiago, la Vega, Samaná, Provincia Hermanas Mirabal.</w:t>
      </w:r>
    </w:p>
    <w:p w14:paraId="7C4479B3" w14:textId="436B2765" w:rsidR="0071123B" w:rsidRPr="00A91E43" w:rsidRDefault="0071123B" w:rsidP="0071123B">
      <w:pPr>
        <w:spacing w:line="360" w:lineRule="auto"/>
        <w:jc w:val="both"/>
        <w:rPr>
          <w:color w:val="4C4747"/>
          <w:lang w:val="es-US"/>
        </w:rPr>
      </w:pPr>
      <w:r w:rsidRPr="00A91E43">
        <w:rPr>
          <w:color w:val="4C4747"/>
          <w:lang w:val="es-US"/>
        </w:rPr>
        <w:t xml:space="preserve">1.2 </w:t>
      </w:r>
      <w:r>
        <w:rPr>
          <w:color w:val="4C4747"/>
          <w:lang w:val="es-US"/>
        </w:rPr>
        <w:t>Se plantó 181,547</w:t>
      </w:r>
      <w:r w:rsidRPr="00A91E43">
        <w:rPr>
          <w:color w:val="4C4747"/>
          <w:lang w:val="es-US"/>
        </w:rPr>
        <w:t xml:space="preserve"> plantas de 300 especies, logrando un 73%</w:t>
      </w:r>
      <w:r>
        <w:rPr>
          <w:color w:val="4C4747"/>
          <w:lang w:val="es-US"/>
        </w:rPr>
        <w:t xml:space="preserve"> de la programación,</w:t>
      </w:r>
      <w:r w:rsidRPr="00A91E43">
        <w:rPr>
          <w:color w:val="4C4747"/>
          <w:lang w:val="es-US"/>
        </w:rPr>
        <w:t xml:space="preserve"> en diferentes provincias como son: Santo Domingo Este, Bani, Barahona, San Juan de la Maguana, San Pedro de </w:t>
      </w:r>
      <w:r w:rsidR="0091533F" w:rsidRPr="00A91E43">
        <w:rPr>
          <w:color w:val="4C4747"/>
          <w:lang w:val="es-US"/>
        </w:rPr>
        <w:t>Macorís</w:t>
      </w:r>
      <w:r w:rsidRPr="00A91E43">
        <w:rPr>
          <w:color w:val="4C4747"/>
          <w:lang w:val="es-US"/>
        </w:rPr>
        <w:t xml:space="preserve">. Beneficiando a la población local de esas provincias, </w:t>
      </w:r>
      <w:r w:rsidR="0091533F" w:rsidRPr="00A91E43">
        <w:rPr>
          <w:color w:val="4C4747"/>
          <w:lang w:val="es-US"/>
        </w:rPr>
        <w:t>tránsito</w:t>
      </w:r>
      <w:r w:rsidRPr="00A91E43">
        <w:rPr>
          <w:color w:val="4C4747"/>
          <w:lang w:val="es-US"/>
        </w:rPr>
        <w:t xml:space="preserve"> vehicular, peatón y turistas.</w:t>
      </w:r>
    </w:p>
    <w:p w14:paraId="32F36EB4" w14:textId="5D184634" w:rsidR="00654164" w:rsidRPr="0058331C" w:rsidRDefault="00544419" w:rsidP="00544419">
      <w:pPr>
        <w:rPr>
          <w:rFonts w:eastAsia="Calibri"/>
          <w:noProof/>
          <w:color w:val="4C4747"/>
        </w:rPr>
      </w:pPr>
      <w:r w:rsidRPr="0058331C">
        <w:rPr>
          <w:rFonts w:eastAsia="Calibri"/>
          <w:noProof/>
          <w:color w:val="4C4747"/>
        </w:rPr>
        <w:br w:type="page"/>
      </w:r>
    </w:p>
    <w:p w14:paraId="6384D0D4" w14:textId="5C9C33A1" w:rsidR="00654164" w:rsidRPr="003C3CC4" w:rsidRDefault="002A5278" w:rsidP="003C3CC4">
      <w:pPr>
        <w:pStyle w:val="Ttulo1"/>
      </w:pPr>
      <w:bookmarkStart w:id="4" w:name="_Toc186716054"/>
      <w:r w:rsidRPr="003C3CC4">
        <w:lastRenderedPageBreak/>
        <w:t xml:space="preserve">II. </w:t>
      </w:r>
      <w:r w:rsidR="00654164" w:rsidRPr="003C3CC4">
        <w:t>INFORMACIÓN INSTITUCIONAL</w:t>
      </w:r>
      <w:bookmarkEnd w:id="4"/>
    </w:p>
    <w:p w14:paraId="794C2FD3" w14:textId="73C7B9AC" w:rsidR="00654164" w:rsidRPr="0058331C" w:rsidRDefault="00654164" w:rsidP="00654164">
      <w:pPr>
        <w:jc w:val="both"/>
        <w:rPr>
          <w:rFonts w:eastAsia="Calibri"/>
          <w:color w:val="4C4747"/>
          <w:sz w:val="18"/>
        </w:rPr>
      </w:pPr>
      <w:r w:rsidRPr="0058331C">
        <w:rPr>
          <w:rFonts w:eastAsia="Calibri"/>
          <w:noProof/>
          <w:color w:val="4C4747"/>
          <w:sz w:val="18"/>
        </w:rPr>
        <mc:AlternateContent>
          <mc:Choice Requires="wps">
            <w:drawing>
              <wp:anchor distT="0" distB="0" distL="114300" distR="114300" simplePos="0" relativeHeight="251644416" behindDoc="0" locked="0" layoutInCell="1" allowOverlap="1" wp14:anchorId="2735667A" wp14:editId="3C529978">
                <wp:simplePos x="0" y="0"/>
                <wp:positionH relativeFrom="margin">
                  <wp:posOffset>2254250</wp:posOffset>
                </wp:positionH>
                <wp:positionV relativeFrom="paragraph">
                  <wp:posOffset>52705</wp:posOffset>
                </wp:positionV>
                <wp:extent cx="463550" cy="0"/>
                <wp:effectExtent l="22860" t="15875" r="18415" b="2222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C9423"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4.15pt" to="214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C98872wAAAAcBAAAP&#10;AAAAZHJzL2Rvd25yZXYueG1sTI/LTsMwEEX3SPyDNUjsqENfhBCnQkhIbIBSWLCcxpMHxOMqdpPw&#10;9wxsYHl0R/eeyTeT69RAfWg9G7icJaCIS29brg28vd5fpKBCRLbYeSYDXxRgU5ye5JhZP/ILDbtY&#10;KynhkKGBJsZDpnUoG3IYZv5ALFnle4dRsK+17XGUctfpeZKstcOWZaHBA901VH7ujk52nx/9VTU8&#10;rJdx+/GO9npsn6qtMedn0+0NqEhT/DuGH31Rh0Kc9v7INqjOwGK1kl+igXQBSvLlPBXe/7Iucv3f&#10;v/gGAAD//wMAUEsBAi0AFAAGAAgAAAAhALaDOJL+AAAA4QEAABMAAAAAAAAAAAAAAAAAAAAAAFtD&#10;b250ZW50X1R5cGVzXS54bWxQSwECLQAUAAYACAAAACEAOP0h/9YAAACUAQAACwAAAAAAAAAAAAAA&#10;AAAvAQAAX3JlbHMvLnJlbHNQSwECLQAUAAYACAAAACEAQYx3IsYBAABgAwAADgAAAAAAAAAAAAAA&#10;AAAuAgAAZHJzL2Uyb0RvYy54bWxQSwECLQAUAAYACAAAACEAwvfPO9sAAAAHAQAADwAAAAAAAAAA&#10;AAAAAAAgBAAAZHJzL2Rvd25yZXYueG1sUEsFBgAAAAAEAAQA8wAAACgFAAAAAA==&#10;" strokecolor="#ee2a24" strokeweight="2.25pt">
                <v:stroke joinstyle="miter"/>
                <w10:wrap anchorx="margin"/>
              </v:line>
            </w:pict>
          </mc:Fallback>
        </mc:AlternateContent>
      </w:r>
    </w:p>
    <w:p w14:paraId="7AD3B78C" w14:textId="6827F92F" w:rsidR="00654164" w:rsidRPr="0058331C" w:rsidRDefault="00654164" w:rsidP="00654164">
      <w:pPr>
        <w:jc w:val="center"/>
        <w:rPr>
          <w:rFonts w:eastAsia="Calibri"/>
          <w:color w:val="4C4747"/>
          <w:szCs w:val="36"/>
        </w:rPr>
      </w:pPr>
      <w:r w:rsidRPr="0058331C">
        <w:rPr>
          <w:rFonts w:eastAsia="Calibri"/>
          <w:color w:val="4C4747"/>
          <w:szCs w:val="36"/>
        </w:rPr>
        <w:t>Memoria</w:t>
      </w:r>
      <w:r w:rsidRPr="007471AC">
        <w:rPr>
          <w:rFonts w:eastAsia="Calibri"/>
          <w:color w:val="4C4747"/>
          <w:szCs w:val="36"/>
          <w:lang w:val="es-DO"/>
        </w:rPr>
        <w:t xml:space="preserve"> </w:t>
      </w:r>
      <w:r w:rsidR="009547F0" w:rsidRPr="007471AC">
        <w:rPr>
          <w:rFonts w:eastAsia="Calibri"/>
          <w:color w:val="4C4747"/>
          <w:szCs w:val="36"/>
          <w:lang w:val="es-DO"/>
        </w:rPr>
        <w:t>I</w:t>
      </w:r>
      <w:r w:rsidRPr="007471AC">
        <w:rPr>
          <w:rFonts w:eastAsia="Calibri"/>
          <w:color w:val="4C4747"/>
          <w:szCs w:val="36"/>
          <w:lang w:val="es-DO"/>
        </w:rPr>
        <w:t>nstitucional</w:t>
      </w:r>
      <w:r w:rsidRPr="0058331C">
        <w:rPr>
          <w:rFonts w:eastAsia="Calibri"/>
          <w:color w:val="4C4747"/>
          <w:szCs w:val="36"/>
        </w:rPr>
        <w:t xml:space="preserve"> </w:t>
      </w:r>
      <w:r w:rsidR="007471AC">
        <w:rPr>
          <w:rFonts w:eastAsia="Calibri"/>
          <w:color w:val="4C4747"/>
          <w:szCs w:val="36"/>
        </w:rPr>
        <w:t>2024</w:t>
      </w:r>
    </w:p>
    <w:p w14:paraId="367ED8A1" w14:textId="77777777" w:rsidR="00BA2267" w:rsidRDefault="00BA2267" w:rsidP="00BA2267">
      <w:pPr>
        <w:rPr>
          <w:noProof/>
          <w:color w:val="4C4747"/>
        </w:rPr>
      </w:pPr>
    </w:p>
    <w:p w14:paraId="3A3ED27C" w14:textId="77777777" w:rsidR="0071123B" w:rsidRPr="0071123B" w:rsidRDefault="0071123B" w:rsidP="0071123B">
      <w:pPr>
        <w:pStyle w:val="Ttulo2"/>
        <w:rPr>
          <w:rFonts w:cs="Times New Roman"/>
          <w:color w:val="767171"/>
          <w:lang w:val="es-US"/>
        </w:rPr>
      </w:pPr>
      <w:bookmarkStart w:id="5" w:name="_Toc185177379"/>
      <w:bookmarkStart w:id="6" w:name="_Toc186716055"/>
      <w:r w:rsidRPr="0071123B">
        <w:rPr>
          <w:rFonts w:cs="Times New Roman"/>
          <w:noProof/>
          <w:color w:val="767171"/>
          <w:lang w:val="es-US"/>
        </w:rPr>
        <w:t>2.</w:t>
      </w:r>
      <w:r w:rsidRPr="0071123B">
        <w:rPr>
          <w:rFonts w:cs="Times New Roman"/>
          <w:color w:val="767171"/>
          <w:lang w:val="es-US"/>
        </w:rPr>
        <w:t>1 Marco filosófico institucional</w:t>
      </w:r>
      <w:bookmarkEnd w:id="5"/>
      <w:bookmarkEnd w:id="6"/>
    </w:p>
    <w:p w14:paraId="171DB9B7" w14:textId="77777777" w:rsidR="0071123B" w:rsidRPr="0071123B" w:rsidRDefault="0071123B" w:rsidP="0071123B">
      <w:pPr>
        <w:spacing w:line="360" w:lineRule="auto"/>
        <w:ind w:left="90"/>
        <w:jc w:val="both"/>
        <w:rPr>
          <w:rFonts w:eastAsia="Calibri"/>
          <w:noProof/>
          <w:lang w:val="es-US"/>
        </w:rPr>
      </w:pPr>
      <w:r w:rsidRPr="0071123B">
        <w:rPr>
          <w:rFonts w:eastAsia="Calibri"/>
          <w:noProof/>
          <w:lang w:val="es-US"/>
        </w:rPr>
        <w:t>Somos una Institución Creada por el poder Ejecutivo mediante el Decreto número 2654, emitido el 23 de julio de 1968. La Dirección Gral. De Embellecimiento de Carreteras y Avenidas de Circunvalación del País, es la institución rectora de embellecer, mantener y mejorar las carreteras, avenidas, áreas verdes, y ciertas zonas turísticas del país.</w:t>
      </w:r>
    </w:p>
    <w:p w14:paraId="6A6A63B7" w14:textId="77777777" w:rsidR="0071123B" w:rsidRPr="0071123B" w:rsidRDefault="0071123B" w:rsidP="0071123B">
      <w:pPr>
        <w:pStyle w:val="Ttulo3"/>
        <w:rPr>
          <w:rFonts w:ascii="Times New Roman" w:hAnsi="Times New Roman" w:cs="Times New Roman"/>
          <w:noProof/>
          <w:color w:val="767171"/>
          <w:lang w:val="es-US"/>
        </w:rPr>
      </w:pPr>
      <w:bookmarkStart w:id="7" w:name="_Toc185177380"/>
      <w:bookmarkStart w:id="8" w:name="_Toc186716056"/>
      <w:r w:rsidRPr="0071123B">
        <w:rPr>
          <w:rFonts w:ascii="Times New Roman" w:hAnsi="Times New Roman" w:cs="Times New Roman"/>
          <w:noProof/>
          <w:color w:val="767171"/>
          <w:lang w:val="es-US"/>
        </w:rPr>
        <w:t>Mision</w:t>
      </w:r>
      <w:bookmarkEnd w:id="7"/>
      <w:bookmarkEnd w:id="8"/>
      <w:r w:rsidRPr="0071123B">
        <w:rPr>
          <w:rFonts w:ascii="Times New Roman" w:hAnsi="Times New Roman" w:cs="Times New Roman"/>
          <w:noProof/>
          <w:color w:val="767171"/>
          <w:lang w:val="es-US"/>
        </w:rPr>
        <w:t xml:space="preserve"> </w:t>
      </w:r>
    </w:p>
    <w:p w14:paraId="0E805334" w14:textId="77777777" w:rsidR="0071123B" w:rsidRPr="0071123B" w:rsidRDefault="0071123B" w:rsidP="0071123B">
      <w:pPr>
        <w:spacing w:line="360" w:lineRule="auto"/>
        <w:jc w:val="both"/>
        <w:rPr>
          <w:noProof/>
          <w:lang w:val="es-US"/>
        </w:rPr>
      </w:pPr>
      <w:r w:rsidRPr="0071123B">
        <w:rPr>
          <w:noProof/>
          <w:lang w:val="es-US"/>
        </w:rPr>
        <w:t>Embellecer y mantener las áreas verdes de las autopistas y avenidas del país, en aras de crear un hábitat libre de contaminación sólida y visual.</w:t>
      </w:r>
    </w:p>
    <w:p w14:paraId="6C049EB2" w14:textId="77777777" w:rsidR="0071123B" w:rsidRPr="0071123B" w:rsidRDefault="0071123B" w:rsidP="0071123B">
      <w:pPr>
        <w:pStyle w:val="Ttulo3"/>
        <w:rPr>
          <w:rFonts w:ascii="Times New Roman" w:hAnsi="Times New Roman" w:cs="Times New Roman"/>
          <w:noProof/>
          <w:color w:val="767171"/>
          <w:lang w:val="es-US"/>
        </w:rPr>
      </w:pPr>
      <w:bookmarkStart w:id="9" w:name="_Toc185177381"/>
      <w:bookmarkStart w:id="10" w:name="_Toc186716057"/>
      <w:r w:rsidRPr="0071123B">
        <w:rPr>
          <w:rFonts w:ascii="Times New Roman" w:hAnsi="Times New Roman" w:cs="Times New Roman"/>
          <w:noProof/>
          <w:color w:val="767171"/>
          <w:lang w:val="es-US"/>
        </w:rPr>
        <w:t>Vision</w:t>
      </w:r>
      <w:bookmarkEnd w:id="9"/>
      <w:bookmarkEnd w:id="10"/>
    </w:p>
    <w:p w14:paraId="08490456" w14:textId="77777777" w:rsidR="0071123B" w:rsidRPr="0071123B" w:rsidRDefault="0071123B" w:rsidP="0071123B">
      <w:pPr>
        <w:spacing w:line="360" w:lineRule="auto"/>
        <w:jc w:val="both"/>
        <w:rPr>
          <w:noProof/>
          <w:lang w:val="es-US"/>
        </w:rPr>
      </w:pPr>
      <w:r w:rsidRPr="0071123B">
        <w:rPr>
          <w:noProof/>
          <w:lang w:val="es-US"/>
        </w:rPr>
        <w:t>Ser una institución innovadora en el campo del embellecimiento, reproducción de árboles y plantas ornamentales. Expandir nuestros servicios socio ambientales por todo el país.</w:t>
      </w:r>
    </w:p>
    <w:p w14:paraId="7437F97B" w14:textId="77777777" w:rsidR="0071123B" w:rsidRPr="0071123B" w:rsidRDefault="0071123B" w:rsidP="0071123B">
      <w:pPr>
        <w:pStyle w:val="Ttulo3"/>
        <w:rPr>
          <w:rFonts w:ascii="Times New Roman" w:hAnsi="Times New Roman" w:cs="Times New Roman"/>
          <w:noProof/>
          <w:color w:val="767171"/>
          <w:lang w:val="es-US"/>
        </w:rPr>
      </w:pPr>
      <w:bookmarkStart w:id="11" w:name="_Toc185177382"/>
      <w:bookmarkStart w:id="12" w:name="_Toc186716058"/>
      <w:r w:rsidRPr="0071123B">
        <w:rPr>
          <w:rFonts w:ascii="Times New Roman" w:hAnsi="Times New Roman" w:cs="Times New Roman"/>
          <w:noProof/>
          <w:color w:val="767171"/>
          <w:lang w:val="es-US"/>
        </w:rPr>
        <w:t>Valores</w:t>
      </w:r>
      <w:bookmarkEnd w:id="11"/>
      <w:bookmarkEnd w:id="12"/>
      <w:r w:rsidRPr="0071123B">
        <w:rPr>
          <w:rFonts w:ascii="Times New Roman" w:hAnsi="Times New Roman" w:cs="Times New Roman"/>
          <w:noProof/>
          <w:color w:val="767171"/>
          <w:lang w:val="es-US"/>
        </w:rPr>
        <w:t xml:space="preserve"> </w:t>
      </w:r>
    </w:p>
    <w:p w14:paraId="226AE443" w14:textId="77777777" w:rsidR="0071123B" w:rsidRPr="0071123B" w:rsidRDefault="0071123B" w:rsidP="0071123B">
      <w:pPr>
        <w:spacing w:line="360" w:lineRule="auto"/>
        <w:jc w:val="both"/>
        <w:rPr>
          <w:noProof/>
          <w:lang w:val="es-US"/>
        </w:rPr>
      </w:pPr>
      <w:r w:rsidRPr="0071123B">
        <w:rPr>
          <w:noProof/>
          <w:lang w:val="es-US"/>
        </w:rPr>
        <w:t>•</w:t>
      </w:r>
      <w:r w:rsidRPr="0071123B">
        <w:rPr>
          <w:noProof/>
          <w:lang w:val="es-US"/>
        </w:rPr>
        <w:tab/>
        <w:t>Integridad: Actuar con rectitud, honestidad, honradez y transparencia.</w:t>
      </w:r>
    </w:p>
    <w:p w14:paraId="79C3AC7D" w14:textId="77777777" w:rsidR="0071123B" w:rsidRPr="0071123B" w:rsidRDefault="0071123B" w:rsidP="0071123B">
      <w:pPr>
        <w:spacing w:line="360" w:lineRule="auto"/>
        <w:jc w:val="both"/>
        <w:rPr>
          <w:noProof/>
          <w:lang w:val="es-US"/>
        </w:rPr>
      </w:pPr>
      <w:r w:rsidRPr="0071123B">
        <w:rPr>
          <w:noProof/>
          <w:lang w:val="es-US"/>
        </w:rPr>
        <w:t>•</w:t>
      </w:r>
      <w:r w:rsidRPr="0071123B">
        <w:rPr>
          <w:noProof/>
          <w:lang w:val="es-US"/>
        </w:rPr>
        <w:tab/>
        <w:t>Solidaridad: Respondemos a la causa superior de trabajar el medio ambiente para mejorar la calidad de vida de la población, especialmente la más vulnerable.</w:t>
      </w:r>
    </w:p>
    <w:p w14:paraId="62BD228E" w14:textId="77777777" w:rsidR="0071123B" w:rsidRPr="0071123B" w:rsidRDefault="0071123B" w:rsidP="0071123B">
      <w:pPr>
        <w:spacing w:line="360" w:lineRule="auto"/>
        <w:jc w:val="both"/>
        <w:rPr>
          <w:noProof/>
          <w:lang w:val="es-US"/>
        </w:rPr>
      </w:pPr>
      <w:r w:rsidRPr="0071123B">
        <w:rPr>
          <w:noProof/>
          <w:sz w:val="32"/>
          <w:szCs w:val="32"/>
          <w:lang w:val="es-US"/>
        </w:rPr>
        <w:t>•</w:t>
      </w:r>
      <w:r w:rsidRPr="0071123B">
        <w:rPr>
          <w:noProof/>
          <w:sz w:val="32"/>
          <w:szCs w:val="32"/>
          <w:lang w:val="es-US"/>
        </w:rPr>
        <w:tab/>
      </w:r>
      <w:r w:rsidRPr="0071123B">
        <w:rPr>
          <w:noProof/>
          <w:lang w:val="es-US"/>
        </w:rPr>
        <w:t>Eficiencia: Brindamos nuestros servicios trabajando con calidad y haciendo uso de los recursos disponibles.</w:t>
      </w:r>
    </w:p>
    <w:p w14:paraId="0CE39833" w14:textId="77777777" w:rsidR="0071123B" w:rsidRPr="0071123B" w:rsidRDefault="0071123B" w:rsidP="0071123B">
      <w:pPr>
        <w:spacing w:line="360" w:lineRule="auto"/>
        <w:jc w:val="both"/>
        <w:rPr>
          <w:noProof/>
          <w:lang w:val="es-US"/>
        </w:rPr>
      </w:pPr>
      <w:r w:rsidRPr="0071123B">
        <w:rPr>
          <w:noProof/>
          <w:lang w:val="es-US"/>
        </w:rPr>
        <w:t>•</w:t>
      </w:r>
      <w:r w:rsidRPr="0071123B">
        <w:rPr>
          <w:noProof/>
          <w:lang w:val="es-US"/>
        </w:rPr>
        <w:tab/>
        <w:t>Servicio: Atender de manera especial y natural a la comunidad.</w:t>
      </w:r>
    </w:p>
    <w:p w14:paraId="1252A49D" w14:textId="77777777" w:rsidR="0071123B" w:rsidRPr="0071123B" w:rsidRDefault="0071123B" w:rsidP="0071123B">
      <w:pPr>
        <w:spacing w:line="360" w:lineRule="auto"/>
        <w:jc w:val="both"/>
        <w:rPr>
          <w:noProof/>
          <w:lang w:val="es-US"/>
        </w:rPr>
      </w:pPr>
      <w:r w:rsidRPr="0071123B">
        <w:rPr>
          <w:noProof/>
          <w:lang w:val="es-US"/>
        </w:rPr>
        <w:lastRenderedPageBreak/>
        <w:t>•</w:t>
      </w:r>
      <w:r w:rsidRPr="0071123B">
        <w:rPr>
          <w:noProof/>
          <w:lang w:val="es-US"/>
        </w:rPr>
        <w:tab/>
        <w:t>Cuidado y protección al medioambiente: Asegurar de forma constante los provechos que la naturaleza nos ofrece; responsabilidad ambiental.</w:t>
      </w:r>
    </w:p>
    <w:p w14:paraId="0781C479" w14:textId="77777777" w:rsidR="0071123B" w:rsidRPr="0071123B" w:rsidRDefault="0071123B" w:rsidP="0071123B">
      <w:pPr>
        <w:spacing w:line="360" w:lineRule="auto"/>
        <w:jc w:val="both"/>
        <w:rPr>
          <w:noProof/>
          <w:lang w:val="es-US"/>
        </w:rPr>
      </w:pPr>
      <w:r w:rsidRPr="0071123B">
        <w:rPr>
          <w:noProof/>
          <w:lang w:val="es-US"/>
        </w:rPr>
        <w:t>•</w:t>
      </w:r>
      <w:r w:rsidRPr="0071123B">
        <w:rPr>
          <w:noProof/>
          <w:lang w:val="es-US"/>
        </w:rPr>
        <w:tab/>
        <w:t>Compromiso social: Buscar voluntariamente el bienestar general por encima del particular.</w:t>
      </w:r>
    </w:p>
    <w:p w14:paraId="185B1A98" w14:textId="77777777" w:rsidR="0071123B" w:rsidRPr="0071123B" w:rsidRDefault="0071123B" w:rsidP="0071123B">
      <w:pPr>
        <w:spacing w:line="360" w:lineRule="auto"/>
        <w:jc w:val="both"/>
        <w:rPr>
          <w:noProof/>
          <w:lang w:val="es-US"/>
        </w:rPr>
      </w:pPr>
      <w:r w:rsidRPr="0071123B">
        <w:rPr>
          <w:noProof/>
          <w:lang w:val="es-US"/>
        </w:rPr>
        <w:t>•</w:t>
      </w:r>
      <w:r w:rsidRPr="0071123B">
        <w:rPr>
          <w:noProof/>
          <w:lang w:val="es-US"/>
        </w:rPr>
        <w:tab/>
        <w:t>Transparencia: El deber de informar, dar cuentas y poner a disposición de los ciudadanos la información pública.</w:t>
      </w:r>
    </w:p>
    <w:p w14:paraId="7A17FB61" w14:textId="77777777" w:rsidR="0071123B" w:rsidRPr="0071123B" w:rsidRDefault="0071123B" w:rsidP="0071123B">
      <w:pPr>
        <w:pStyle w:val="Ttulo2"/>
        <w:rPr>
          <w:rFonts w:cs="Times New Roman"/>
          <w:noProof/>
          <w:color w:val="767171"/>
          <w:lang w:val="es-US"/>
        </w:rPr>
      </w:pPr>
      <w:bookmarkStart w:id="13" w:name="_Toc185177383"/>
      <w:bookmarkStart w:id="14" w:name="_Toc186716059"/>
      <w:r w:rsidRPr="0071123B">
        <w:rPr>
          <w:rFonts w:cs="Times New Roman"/>
          <w:noProof/>
          <w:color w:val="767171"/>
          <w:lang w:val="es-US"/>
        </w:rPr>
        <w:t>2.2 Base Legal</w:t>
      </w:r>
      <w:bookmarkEnd w:id="13"/>
      <w:bookmarkEnd w:id="14"/>
    </w:p>
    <w:p w14:paraId="0513A0FE" w14:textId="77777777" w:rsidR="0071123B" w:rsidRPr="0071123B" w:rsidRDefault="0071123B" w:rsidP="0071123B">
      <w:pPr>
        <w:spacing w:line="360" w:lineRule="auto"/>
        <w:jc w:val="both"/>
        <w:rPr>
          <w:noProof/>
          <w:lang w:val="es-US"/>
        </w:rPr>
      </w:pPr>
      <w:r w:rsidRPr="0071123B">
        <w:rPr>
          <w:noProof/>
          <w:lang w:val="es-US"/>
        </w:rPr>
        <w:t>La institución tiene su base legal fundamentada en los siguientes:</w:t>
      </w:r>
    </w:p>
    <w:p w14:paraId="5D13E15A" w14:textId="77777777" w:rsidR="0071123B" w:rsidRPr="0071123B" w:rsidRDefault="0071123B" w:rsidP="0071123B">
      <w:pPr>
        <w:spacing w:line="360" w:lineRule="auto"/>
        <w:jc w:val="both"/>
        <w:rPr>
          <w:noProof/>
          <w:lang w:val="es-US"/>
        </w:rPr>
      </w:pPr>
      <w:r w:rsidRPr="0071123B">
        <w:rPr>
          <w:noProof/>
          <w:lang w:val="es-US"/>
        </w:rPr>
        <w:t>La Constitución de la República, Artículo 67.- Protección del medio ambiente. Constituyen deberes del Estado prevenir la contaminación, proteger y mantener el medio ambiente en provecho de las presentes y futuras generaciones.</w:t>
      </w:r>
    </w:p>
    <w:p w14:paraId="5EB9128F" w14:textId="77777777" w:rsidR="0071123B" w:rsidRPr="0071123B" w:rsidRDefault="0071123B" w:rsidP="0071123B">
      <w:pPr>
        <w:spacing w:line="360" w:lineRule="auto"/>
        <w:jc w:val="both"/>
        <w:rPr>
          <w:noProof/>
          <w:lang w:val="es-US"/>
        </w:rPr>
      </w:pPr>
      <w:r w:rsidRPr="0071123B">
        <w:rPr>
          <w:noProof/>
          <w:lang w:val="es-US"/>
        </w:rPr>
        <w:t>Decretos Creada por el Poder Ejecutivo, mediante el Decreto número 2654, emitido el 23 de julio de 1968. Con el Decreto 1554 - 04, que establece el Programa de Protección Social, es confirmada la creación de la Dirección General de Embellecimiento de Carreteras, Avenidas y Circunvalación del País. Emitido el 13 de diciembre 2004.</w:t>
      </w:r>
    </w:p>
    <w:p w14:paraId="7D09E21F" w14:textId="77777777" w:rsidR="0071123B" w:rsidRPr="0071123B" w:rsidRDefault="0071123B" w:rsidP="0071123B">
      <w:pPr>
        <w:spacing w:line="360" w:lineRule="auto"/>
        <w:jc w:val="both"/>
        <w:rPr>
          <w:noProof/>
          <w:lang w:val="es-US"/>
        </w:rPr>
      </w:pPr>
      <w:r w:rsidRPr="0071123B">
        <w:rPr>
          <w:noProof/>
          <w:lang w:val="es-US"/>
        </w:rPr>
        <w:t>- Ley del Sistema Nacional de Evaluación del Impacto Ambiental.</w:t>
      </w:r>
    </w:p>
    <w:p w14:paraId="7F34A7DC" w14:textId="77777777" w:rsidR="0071123B" w:rsidRPr="0071123B" w:rsidRDefault="0071123B" w:rsidP="0071123B">
      <w:pPr>
        <w:spacing w:line="360" w:lineRule="auto"/>
        <w:jc w:val="both"/>
        <w:rPr>
          <w:noProof/>
          <w:lang w:val="es-US"/>
        </w:rPr>
      </w:pPr>
      <w:r w:rsidRPr="0071123B">
        <w:rPr>
          <w:noProof/>
          <w:lang w:val="es-US"/>
        </w:rPr>
        <w:t>- Ley 64-2000 General sobre Medio Ambiente y Recursos Naturales.</w:t>
      </w:r>
    </w:p>
    <w:p w14:paraId="221892A4" w14:textId="77777777" w:rsidR="0071123B" w:rsidRPr="0071123B" w:rsidRDefault="0071123B" w:rsidP="0071123B">
      <w:pPr>
        <w:spacing w:line="360" w:lineRule="auto"/>
        <w:jc w:val="both"/>
        <w:rPr>
          <w:noProof/>
          <w:lang w:val="es-US"/>
        </w:rPr>
      </w:pPr>
      <w:r w:rsidRPr="0071123B">
        <w:rPr>
          <w:noProof/>
          <w:lang w:val="es-US"/>
        </w:rPr>
        <w:t>- Ley 4890-1958 Que modifica los artículos 1, 4, 5, 10 de la Ley No. 4371 del año 1956, que declara de interés nacional la repoblación forestal.</w:t>
      </w:r>
    </w:p>
    <w:p w14:paraId="23BE70D3" w14:textId="77777777" w:rsidR="0071123B" w:rsidRPr="0071123B" w:rsidRDefault="0071123B" w:rsidP="0071123B">
      <w:pPr>
        <w:pStyle w:val="Ttulo2"/>
        <w:rPr>
          <w:rFonts w:cs="Times New Roman"/>
          <w:noProof/>
          <w:color w:val="767171"/>
          <w:lang w:val="es-US"/>
        </w:rPr>
      </w:pPr>
      <w:bookmarkStart w:id="15" w:name="_Toc185177384"/>
      <w:bookmarkStart w:id="16" w:name="_Toc186716060"/>
      <w:r w:rsidRPr="0071123B">
        <w:rPr>
          <w:rFonts w:cs="Times New Roman"/>
          <w:noProof/>
          <w:color w:val="767171"/>
          <w:lang w:val="es-US"/>
        </w:rPr>
        <w:t>2.3 Estructura organizacional</w:t>
      </w:r>
      <w:bookmarkEnd w:id="15"/>
      <w:bookmarkEnd w:id="16"/>
    </w:p>
    <w:p w14:paraId="5BFB20EC" w14:textId="77777777" w:rsidR="0071123B" w:rsidRPr="0071123B" w:rsidRDefault="0071123B" w:rsidP="0071123B">
      <w:pPr>
        <w:spacing w:line="360" w:lineRule="auto"/>
        <w:jc w:val="both"/>
        <w:rPr>
          <w:noProof/>
        </w:rPr>
      </w:pPr>
      <w:r w:rsidRPr="0071123B">
        <w:rPr>
          <w:noProof/>
          <w:lang w:val="es-US"/>
        </w:rPr>
        <w:t xml:space="preserve">El organigrama de la estructura organizativa de la Dirección General de Embellecimiento, aprobado con la Resolución núm. DIGECAC-02-2024. Anteriormente se aprobó el Manual de Organización y </w:t>
      </w:r>
      <w:r w:rsidRPr="0071123B">
        <w:rPr>
          <w:noProof/>
          <w:lang w:val="es-US"/>
        </w:rPr>
        <w:lastRenderedPageBreak/>
        <w:t xml:space="preserve">Funciones de la DIGECAC dispuesto por la Ley 41- 08, según la resolución núm. </w:t>
      </w:r>
      <w:r w:rsidRPr="0071123B">
        <w:rPr>
          <w:noProof/>
        </w:rPr>
        <w:t>DGE-003-2017.</w:t>
      </w:r>
    </w:p>
    <w:p w14:paraId="4C2AE882" w14:textId="77777777" w:rsidR="0071123B" w:rsidRPr="00A91E43" w:rsidRDefault="0071123B" w:rsidP="0071123B">
      <w:pPr>
        <w:spacing w:line="360" w:lineRule="auto"/>
        <w:jc w:val="both"/>
        <w:rPr>
          <w:noProof/>
          <w:color w:val="4C4747"/>
        </w:rPr>
      </w:pPr>
      <w:r w:rsidRPr="0071123B">
        <w:rPr>
          <w:noProof/>
        </w:rPr>
        <w:t>Organigrama</w:t>
      </w:r>
    </w:p>
    <w:p w14:paraId="252696D9" w14:textId="77777777" w:rsidR="0071123B" w:rsidRDefault="0071123B" w:rsidP="0071123B">
      <w:pPr>
        <w:spacing w:line="360" w:lineRule="auto"/>
        <w:jc w:val="both"/>
        <w:rPr>
          <w:noProof/>
          <w:color w:val="4C4747"/>
        </w:rPr>
      </w:pPr>
      <w:r w:rsidRPr="007B4E59">
        <w:rPr>
          <w:noProof/>
          <w:color w:val="767171" w:themeColor="background2" w:themeShade="80"/>
          <w:lang w:val="es-US"/>
        </w:rPr>
        <w:object w:dxaOrig="9510" w:dyaOrig="8674" w14:anchorId="022756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433.5pt" o:ole="">
            <v:imagedata r:id="rId12" o:title=""/>
          </v:shape>
          <o:OLEObject Type="Embed" ProgID="Word.Document.12" ShapeID="_x0000_i1025" DrawAspect="Content" ObjectID="_1797330413" r:id="rId13">
            <o:FieldCodes>\s</o:FieldCodes>
          </o:OLEObject>
        </w:object>
      </w:r>
    </w:p>
    <w:p w14:paraId="5475D195" w14:textId="77777777" w:rsidR="0071123B" w:rsidRDefault="0071123B" w:rsidP="0071123B">
      <w:pPr>
        <w:spacing w:line="360" w:lineRule="auto"/>
        <w:jc w:val="both"/>
        <w:rPr>
          <w:noProof/>
          <w:color w:val="4C4747"/>
        </w:rPr>
      </w:pPr>
    </w:p>
    <w:p w14:paraId="46F6174C" w14:textId="77777777" w:rsidR="0071123B" w:rsidRDefault="0071123B" w:rsidP="0071123B">
      <w:pPr>
        <w:spacing w:line="360" w:lineRule="auto"/>
        <w:jc w:val="both"/>
        <w:rPr>
          <w:noProof/>
          <w:color w:val="4C4747"/>
        </w:rPr>
      </w:pPr>
    </w:p>
    <w:p w14:paraId="69E8941A" w14:textId="77777777" w:rsidR="0071123B" w:rsidRDefault="0071123B" w:rsidP="0071123B">
      <w:pPr>
        <w:spacing w:line="360" w:lineRule="auto"/>
        <w:jc w:val="both"/>
        <w:rPr>
          <w:noProof/>
          <w:color w:val="4C4747"/>
        </w:rPr>
      </w:pPr>
    </w:p>
    <w:p w14:paraId="1A868CF4" w14:textId="77777777" w:rsidR="0071123B" w:rsidRDefault="0071123B" w:rsidP="0071123B">
      <w:pPr>
        <w:spacing w:line="360" w:lineRule="auto"/>
        <w:jc w:val="both"/>
        <w:rPr>
          <w:noProof/>
          <w:color w:val="4C4747"/>
        </w:rPr>
      </w:pPr>
    </w:p>
    <w:p w14:paraId="36DA2882" w14:textId="77777777" w:rsidR="0071123B" w:rsidRDefault="0071123B" w:rsidP="0071123B">
      <w:pPr>
        <w:spacing w:line="360" w:lineRule="auto"/>
        <w:jc w:val="both"/>
        <w:rPr>
          <w:noProof/>
          <w:color w:val="4C4747"/>
        </w:rPr>
      </w:pPr>
    </w:p>
    <w:p w14:paraId="6A50E215" w14:textId="77777777" w:rsidR="0071123B" w:rsidRPr="006C67AB" w:rsidRDefault="0071123B" w:rsidP="0071123B">
      <w:pPr>
        <w:spacing w:line="360" w:lineRule="auto"/>
        <w:jc w:val="both"/>
        <w:rPr>
          <w:noProof/>
          <w:lang w:val="es-US"/>
        </w:rPr>
      </w:pPr>
      <w:r w:rsidRPr="006C67AB">
        <w:rPr>
          <w:noProof/>
          <w:lang w:val="es-US"/>
        </w:rPr>
        <w:t>Niveles jerárquicos</w:t>
      </w:r>
    </w:p>
    <w:p w14:paraId="3BFE3E2F" w14:textId="77777777" w:rsidR="0071123B" w:rsidRPr="006C67AB" w:rsidRDefault="0071123B" w:rsidP="0071123B">
      <w:pPr>
        <w:spacing w:line="360" w:lineRule="auto"/>
        <w:jc w:val="both"/>
        <w:rPr>
          <w:noProof/>
          <w:lang w:val="es-US"/>
        </w:rPr>
      </w:pPr>
      <w:r w:rsidRPr="006C67AB">
        <w:rPr>
          <w:noProof/>
          <w:lang w:val="es-US"/>
        </w:rPr>
        <w:t>• Nivel Ejecutivo Máximo</w:t>
      </w:r>
    </w:p>
    <w:p w14:paraId="23A462E6" w14:textId="77777777" w:rsidR="0071123B" w:rsidRPr="006C67AB" w:rsidRDefault="0071123B" w:rsidP="0071123B">
      <w:pPr>
        <w:spacing w:line="360" w:lineRule="auto"/>
        <w:jc w:val="both"/>
        <w:rPr>
          <w:noProof/>
          <w:lang w:val="es-US"/>
        </w:rPr>
      </w:pPr>
      <w:r w:rsidRPr="006C67AB">
        <w:rPr>
          <w:noProof/>
          <w:lang w:val="es-US"/>
        </w:rPr>
        <w:t>» Director General</w:t>
      </w:r>
    </w:p>
    <w:p w14:paraId="7472D284" w14:textId="77777777" w:rsidR="0071123B" w:rsidRPr="006C67AB" w:rsidRDefault="0071123B" w:rsidP="0071123B">
      <w:pPr>
        <w:spacing w:line="360" w:lineRule="auto"/>
        <w:jc w:val="both"/>
        <w:rPr>
          <w:noProof/>
          <w:lang w:val="es-US"/>
        </w:rPr>
      </w:pPr>
      <w:r w:rsidRPr="006C67AB">
        <w:rPr>
          <w:noProof/>
          <w:lang w:val="es-US"/>
        </w:rPr>
        <w:t>• Nivel Medio</w:t>
      </w:r>
    </w:p>
    <w:p w14:paraId="7402FE4C" w14:textId="77777777" w:rsidR="0071123B" w:rsidRPr="006C67AB" w:rsidRDefault="0071123B" w:rsidP="0071123B">
      <w:pPr>
        <w:spacing w:line="360" w:lineRule="auto"/>
        <w:jc w:val="both"/>
        <w:rPr>
          <w:noProof/>
          <w:lang w:val="es-US"/>
        </w:rPr>
      </w:pPr>
      <w:r w:rsidRPr="006C67AB">
        <w:rPr>
          <w:noProof/>
          <w:lang w:val="es-US"/>
        </w:rPr>
        <w:t>» Subdirecciones</w:t>
      </w:r>
    </w:p>
    <w:p w14:paraId="31E29CA0" w14:textId="77777777" w:rsidR="0071123B" w:rsidRPr="006C67AB" w:rsidRDefault="0071123B" w:rsidP="0071123B">
      <w:pPr>
        <w:spacing w:line="360" w:lineRule="auto"/>
        <w:jc w:val="both"/>
        <w:rPr>
          <w:noProof/>
          <w:lang w:val="es-US"/>
        </w:rPr>
      </w:pPr>
      <w:r w:rsidRPr="006C67AB">
        <w:rPr>
          <w:noProof/>
          <w:lang w:val="es-US"/>
        </w:rPr>
        <w:t>» Departamentos</w:t>
      </w:r>
    </w:p>
    <w:p w14:paraId="5D9F7912" w14:textId="77777777" w:rsidR="0071123B" w:rsidRPr="006C67AB" w:rsidRDefault="0071123B" w:rsidP="0071123B">
      <w:pPr>
        <w:spacing w:line="360" w:lineRule="auto"/>
        <w:jc w:val="both"/>
        <w:rPr>
          <w:noProof/>
          <w:lang w:val="es-US"/>
        </w:rPr>
      </w:pPr>
      <w:r w:rsidRPr="006C67AB">
        <w:rPr>
          <w:noProof/>
          <w:lang w:val="es-US"/>
        </w:rPr>
        <w:t>• Nivel Operativo</w:t>
      </w:r>
    </w:p>
    <w:p w14:paraId="49F4844D" w14:textId="77777777" w:rsidR="0071123B" w:rsidRPr="006C67AB" w:rsidRDefault="0071123B" w:rsidP="0071123B">
      <w:pPr>
        <w:spacing w:line="360" w:lineRule="auto"/>
        <w:jc w:val="both"/>
        <w:rPr>
          <w:noProof/>
          <w:lang w:val="es-US"/>
        </w:rPr>
      </w:pPr>
      <w:r w:rsidRPr="006C67AB">
        <w:rPr>
          <w:noProof/>
          <w:lang w:val="es-US"/>
        </w:rPr>
        <w:t>» División</w:t>
      </w:r>
    </w:p>
    <w:p w14:paraId="448452DE" w14:textId="77777777" w:rsidR="0071123B" w:rsidRPr="006C67AB" w:rsidRDefault="0071123B" w:rsidP="0071123B">
      <w:pPr>
        <w:spacing w:line="360" w:lineRule="auto"/>
        <w:jc w:val="both"/>
        <w:rPr>
          <w:noProof/>
          <w:lang w:val="es-US"/>
        </w:rPr>
      </w:pPr>
      <w:r w:rsidRPr="006C67AB">
        <w:rPr>
          <w:noProof/>
          <w:lang w:val="es-US"/>
        </w:rPr>
        <w:t>» Secciones</w:t>
      </w:r>
    </w:p>
    <w:p w14:paraId="236BE0C6" w14:textId="77777777" w:rsidR="0071123B" w:rsidRPr="006C67AB" w:rsidRDefault="0071123B" w:rsidP="0071123B">
      <w:pPr>
        <w:spacing w:line="360" w:lineRule="auto"/>
        <w:jc w:val="both"/>
        <w:rPr>
          <w:noProof/>
          <w:lang w:val="es-US"/>
        </w:rPr>
      </w:pPr>
      <w:r w:rsidRPr="006C67AB">
        <w:rPr>
          <w:noProof/>
          <w:lang w:val="es-US"/>
        </w:rPr>
        <w:t>» Oficinas regionales</w:t>
      </w:r>
    </w:p>
    <w:p w14:paraId="7C9AC266" w14:textId="77777777" w:rsidR="0071123B" w:rsidRPr="006C67AB" w:rsidRDefault="0071123B" w:rsidP="0071123B">
      <w:pPr>
        <w:spacing w:line="360" w:lineRule="auto"/>
        <w:jc w:val="both"/>
        <w:rPr>
          <w:noProof/>
          <w:lang w:val="es-US"/>
        </w:rPr>
      </w:pPr>
      <w:r w:rsidRPr="006C67AB">
        <w:rPr>
          <w:noProof/>
          <w:lang w:val="es-US"/>
        </w:rPr>
        <w:t>» Oficina provincial Barahona</w:t>
      </w:r>
    </w:p>
    <w:p w14:paraId="5820C547" w14:textId="77777777" w:rsidR="0071123B" w:rsidRPr="006C67AB" w:rsidRDefault="0071123B" w:rsidP="0071123B">
      <w:pPr>
        <w:spacing w:line="360" w:lineRule="auto"/>
        <w:jc w:val="both"/>
        <w:rPr>
          <w:noProof/>
          <w:lang w:val="es-US"/>
        </w:rPr>
      </w:pPr>
      <w:r w:rsidRPr="006C67AB">
        <w:rPr>
          <w:noProof/>
          <w:lang w:val="es-US"/>
        </w:rPr>
        <w:t>» Oficina provincial Hato Mayor</w:t>
      </w:r>
    </w:p>
    <w:p w14:paraId="7C3D294E" w14:textId="77777777" w:rsidR="0071123B" w:rsidRPr="006C67AB" w:rsidRDefault="0071123B" w:rsidP="0071123B">
      <w:pPr>
        <w:spacing w:line="360" w:lineRule="auto"/>
        <w:jc w:val="both"/>
        <w:rPr>
          <w:noProof/>
          <w:lang w:val="es-US"/>
        </w:rPr>
      </w:pPr>
      <w:r w:rsidRPr="006C67AB">
        <w:rPr>
          <w:noProof/>
          <w:lang w:val="es-US"/>
        </w:rPr>
        <w:t>» Oficina provincial San Francisco</w:t>
      </w:r>
    </w:p>
    <w:p w14:paraId="5166807C" w14:textId="77777777" w:rsidR="0071123B" w:rsidRPr="006C67AB" w:rsidRDefault="0071123B" w:rsidP="0071123B">
      <w:pPr>
        <w:spacing w:line="360" w:lineRule="auto"/>
        <w:jc w:val="both"/>
        <w:rPr>
          <w:noProof/>
          <w:lang w:val="es-US"/>
        </w:rPr>
      </w:pPr>
      <w:r w:rsidRPr="006C67AB">
        <w:rPr>
          <w:noProof/>
          <w:lang w:val="es-US"/>
        </w:rPr>
        <w:t>» Oficina provincial La Romana</w:t>
      </w:r>
    </w:p>
    <w:p w14:paraId="645BE54B" w14:textId="77777777" w:rsidR="0071123B" w:rsidRPr="006C67AB" w:rsidRDefault="0071123B" w:rsidP="0071123B">
      <w:pPr>
        <w:spacing w:line="360" w:lineRule="auto"/>
        <w:jc w:val="both"/>
        <w:rPr>
          <w:noProof/>
          <w:lang w:val="es-US"/>
        </w:rPr>
      </w:pPr>
      <w:r w:rsidRPr="006C67AB">
        <w:rPr>
          <w:noProof/>
          <w:lang w:val="es-US"/>
        </w:rPr>
        <w:t>» Oficina provincial Samaná</w:t>
      </w:r>
    </w:p>
    <w:p w14:paraId="34785CB1" w14:textId="77777777" w:rsidR="0071123B" w:rsidRPr="006C67AB" w:rsidRDefault="0071123B" w:rsidP="0071123B">
      <w:pPr>
        <w:spacing w:line="360" w:lineRule="auto"/>
        <w:jc w:val="both"/>
        <w:rPr>
          <w:noProof/>
          <w:lang w:val="es-US"/>
        </w:rPr>
      </w:pPr>
      <w:r w:rsidRPr="006C67AB">
        <w:rPr>
          <w:noProof/>
          <w:lang w:val="es-US"/>
        </w:rPr>
        <w:t>» Oficina provincial Puerto Plata</w:t>
      </w:r>
    </w:p>
    <w:p w14:paraId="0888C21A" w14:textId="77777777" w:rsidR="0071123B" w:rsidRPr="006C67AB" w:rsidRDefault="0071123B" w:rsidP="0071123B">
      <w:pPr>
        <w:spacing w:line="360" w:lineRule="auto"/>
        <w:jc w:val="both"/>
        <w:rPr>
          <w:noProof/>
          <w:lang w:val="es-US"/>
        </w:rPr>
      </w:pPr>
      <w:r w:rsidRPr="006C67AB">
        <w:rPr>
          <w:noProof/>
          <w:lang w:val="es-US"/>
        </w:rPr>
        <w:t>Estructura organizativa</w:t>
      </w:r>
    </w:p>
    <w:p w14:paraId="018B2415" w14:textId="77777777" w:rsidR="0071123B" w:rsidRPr="006C67AB" w:rsidRDefault="0071123B" w:rsidP="0071123B">
      <w:pPr>
        <w:spacing w:line="360" w:lineRule="auto"/>
        <w:jc w:val="both"/>
        <w:rPr>
          <w:noProof/>
          <w:lang w:val="es-US"/>
        </w:rPr>
      </w:pPr>
      <w:r w:rsidRPr="006C67AB">
        <w:rPr>
          <w:noProof/>
          <w:lang w:val="es-US"/>
        </w:rPr>
        <w:t>Unidades normativas o de máxima dirección</w:t>
      </w:r>
    </w:p>
    <w:p w14:paraId="51F3FBCA" w14:textId="77777777" w:rsidR="0071123B" w:rsidRPr="006C67AB" w:rsidRDefault="0071123B" w:rsidP="0071123B">
      <w:pPr>
        <w:spacing w:line="360" w:lineRule="auto"/>
        <w:jc w:val="both"/>
        <w:rPr>
          <w:noProof/>
          <w:lang w:val="es-US"/>
        </w:rPr>
      </w:pPr>
      <w:r w:rsidRPr="006C67AB">
        <w:rPr>
          <w:noProof/>
          <w:lang w:val="es-US"/>
        </w:rPr>
        <w:t>» Despacho del Director General</w:t>
      </w:r>
    </w:p>
    <w:p w14:paraId="180F5D23" w14:textId="77777777" w:rsidR="0071123B" w:rsidRPr="006C67AB" w:rsidRDefault="0071123B" w:rsidP="0071123B">
      <w:pPr>
        <w:spacing w:line="360" w:lineRule="auto"/>
        <w:jc w:val="both"/>
        <w:rPr>
          <w:noProof/>
          <w:lang w:val="es-US"/>
        </w:rPr>
      </w:pPr>
      <w:r w:rsidRPr="006C67AB">
        <w:rPr>
          <w:noProof/>
          <w:lang w:val="es-US"/>
        </w:rPr>
        <w:t>Unidades consultivas y asesoras</w:t>
      </w:r>
    </w:p>
    <w:p w14:paraId="2074C41C" w14:textId="77777777" w:rsidR="0071123B" w:rsidRPr="006C67AB" w:rsidRDefault="0071123B" w:rsidP="0071123B">
      <w:pPr>
        <w:spacing w:line="360" w:lineRule="auto"/>
        <w:jc w:val="both"/>
        <w:rPr>
          <w:noProof/>
          <w:lang w:val="es-US"/>
        </w:rPr>
      </w:pPr>
      <w:r w:rsidRPr="006C67AB">
        <w:rPr>
          <w:noProof/>
          <w:lang w:val="es-US"/>
        </w:rPr>
        <w:t>» División Jurídica;</w:t>
      </w:r>
    </w:p>
    <w:p w14:paraId="3A942915" w14:textId="77777777" w:rsidR="0071123B" w:rsidRPr="006C67AB" w:rsidRDefault="0071123B" w:rsidP="0071123B">
      <w:pPr>
        <w:spacing w:line="360" w:lineRule="auto"/>
        <w:jc w:val="both"/>
        <w:rPr>
          <w:noProof/>
          <w:lang w:val="es-US"/>
        </w:rPr>
      </w:pPr>
      <w:r w:rsidRPr="006C67AB">
        <w:rPr>
          <w:noProof/>
          <w:lang w:val="es-US"/>
        </w:rPr>
        <w:t>• Departamento de Comunicaciones;</w:t>
      </w:r>
    </w:p>
    <w:p w14:paraId="60F8EC55" w14:textId="77777777" w:rsidR="0071123B" w:rsidRPr="006C67AB" w:rsidRDefault="0071123B" w:rsidP="0071123B">
      <w:pPr>
        <w:spacing w:line="360" w:lineRule="auto"/>
        <w:jc w:val="both"/>
        <w:rPr>
          <w:noProof/>
          <w:lang w:val="es-US"/>
        </w:rPr>
      </w:pPr>
      <w:r w:rsidRPr="006C67AB">
        <w:rPr>
          <w:noProof/>
          <w:lang w:val="es-US"/>
        </w:rPr>
        <w:lastRenderedPageBreak/>
        <w:t>• Departamento de Planificación y Desarrollo; con:</w:t>
      </w:r>
    </w:p>
    <w:p w14:paraId="488F73B0" w14:textId="77777777" w:rsidR="0071123B" w:rsidRPr="006C67AB" w:rsidRDefault="0071123B" w:rsidP="0071123B">
      <w:pPr>
        <w:spacing w:line="360" w:lineRule="auto"/>
        <w:jc w:val="both"/>
        <w:rPr>
          <w:noProof/>
          <w:lang w:val="es-US"/>
        </w:rPr>
      </w:pPr>
      <w:r w:rsidRPr="006C67AB">
        <w:rPr>
          <w:noProof/>
          <w:lang w:val="es-US"/>
        </w:rPr>
        <w:t>» División de Desarrollo Institucional y Calidad en la Gestión</w:t>
      </w:r>
    </w:p>
    <w:p w14:paraId="4255F59D" w14:textId="77777777" w:rsidR="0071123B" w:rsidRPr="006C67AB" w:rsidRDefault="0071123B" w:rsidP="0071123B">
      <w:pPr>
        <w:spacing w:line="360" w:lineRule="auto"/>
        <w:jc w:val="both"/>
        <w:rPr>
          <w:noProof/>
          <w:lang w:val="es-US"/>
        </w:rPr>
      </w:pPr>
      <w:r w:rsidRPr="006C67AB">
        <w:rPr>
          <w:noProof/>
          <w:lang w:val="es-US"/>
        </w:rPr>
        <w:t>» División de Formulación Monitoreo y Evaluación de Planes, Programas y Proyectos</w:t>
      </w:r>
    </w:p>
    <w:p w14:paraId="76BC573B" w14:textId="77777777" w:rsidR="0071123B" w:rsidRPr="006C67AB" w:rsidRDefault="0071123B" w:rsidP="0071123B">
      <w:pPr>
        <w:spacing w:line="360" w:lineRule="auto"/>
        <w:jc w:val="both"/>
        <w:rPr>
          <w:noProof/>
          <w:lang w:val="es-US"/>
        </w:rPr>
      </w:pPr>
      <w:r w:rsidRPr="006C67AB">
        <w:rPr>
          <w:noProof/>
          <w:lang w:val="es-US"/>
        </w:rPr>
        <w:t>• Departamento de Recursos Humanos, con:</w:t>
      </w:r>
    </w:p>
    <w:p w14:paraId="326B726A" w14:textId="77777777" w:rsidR="0071123B" w:rsidRPr="006C67AB" w:rsidRDefault="0071123B" w:rsidP="0071123B">
      <w:pPr>
        <w:spacing w:line="360" w:lineRule="auto"/>
        <w:jc w:val="both"/>
        <w:rPr>
          <w:noProof/>
          <w:lang w:val="es-US"/>
        </w:rPr>
      </w:pPr>
      <w:r w:rsidRPr="006C67AB">
        <w:rPr>
          <w:noProof/>
          <w:lang w:val="es-US"/>
        </w:rPr>
        <w:t>» División de Registro, Control y Nómina</w:t>
      </w:r>
    </w:p>
    <w:p w14:paraId="5F110946" w14:textId="77777777" w:rsidR="0071123B" w:rsidRPr="006C67AB" w:rsidRDefault="0071123B" w:rsidP="0071123B">
      <w:pPr>
        <w:spacing w:line="360" w:lineRule="auto"/>
        <w:jc w:val="both"/>
        <w:rPr>
          <w:noProof/>
          <w:lang w:val="es-US"/>
        </w:rPr>
      </w:pPr>
      <w:r w:rsidRPr="006C67AB">
        <w:rPr>
          <w:noProof/>
          <w:lang w:val="es-US"/>
        </w:rPr>
        <w:t>» División Médica</w:t>
      </w:r>
    </w:p>
    <w:p w14:paraId="2B9DA82F" w14:textId="77777777" w:rsidR="0071123B" w:rsidRPr="006C67AB" w:rsidRDefault="0071123B" w:rsidP="0071123B">
      <w:pPr>
        <w:spacing w:line="360" w:lineRule="auto"/>
        <w:jc w:val="both"/>
        <w:rPr>
          <w:noProof/>
          <w:lang w:val="es-US"/>
        </w:rPr>
      </w:pPr>
      <w:r w:rsidRPr="006C67AB">
        <w:rPr>
          <w:noProof/>
          <w:lang w:val="es-US"/>
        </w:rPr>
        <w:t>• Responsable de Acceso a la Información</w:t>
      </w:r>
    </w:p>
    <w:p w14:paraId="5A49E02D" w14:textId="77777777" w:rsidR="0071123B" w:rsidRPr="006C67AB" w:rsidRDefault="0071123B" w:rsidP="0071123B">
      <w:pPr>
        <w:spacing w:line="360" w:lineRule="auto"/>
        <w:jc w:val="both"/>
        <w:rPr>
          <w:noProof/>
          <w:lang w:val="es-US"/>
        </w:rPr>
      </w:pPr>
      <w:r w:rsidRPr="006C67AB">
        <w:rPr>
          <w:noProof/>
          <w:lang w:val="es-US"/>
        </w:rPr>
        <w:t>Unidades auxiliares o de apoyo</w:t>
      </w:r>
    </w:p>
    <w:p w14:paraId="5F29F4AA" w14:textId="77777777" w:rsidR="0071123B" w:rsidRPr="006C67AB" w:rsidRDefault="0071123B" w:rsidP="0071123B">
      <w:pPr>
        <w:spacing w:line="360" w:lineRule="auto"/>
        <w:jc w:val="both"/>
        <w:rPr>
          <w:noProof/>
          <w:lang w:val="es-US"/>
        </w:rPr>
      </w:pPr>
      <w:r w:rsidRPr="006C67AB">
        <w:rPr>
          <w:noProof/>
          <w:lang w:val="es-US"/>
        </w:rPr>
        <w:t>» División de Tecnologías de la Información y Comunicación;</w:t>
      </w:r>
    </w:p>
    <w:p w14:paraId="679C0130" w14:textId="77777777" w:rsidR="0071123B" w:rsidRPr="006C67AB" w:rsidRDefault="0071123B" w:rsidP="0071123B">
      <w:pPr>
        <w:spacing w:line="360" w:lineRule="auto"/>
        <w:jc w:val="both"/>
        <w:rPr>
          <w:noProof/>
          <w:lang w:val="es-US"/>
        </w:rPr>
      </w:pPr>
      <w:r w:rsidRPr="006C67AB">
        <w:rPr>
          <w:noProof/>
          <w:lang w:val="es-US"/>
        </w:rPr>
        <w:t>» Sección de Seguridad;</w:t>
      </w:r>
    </w:p>
    <w:p w14:paraId="66E669B3" w14:textId="77777777" w:rsidR="0071123B" w:rsidRPr="006C67AB" w:rsidRDefault="0071123B" w:rsidP="0071123B">
      <w:pPr>
        <w:spacing w:line="360" w:lineRule="auto"/>
        <w:jc w:val="both"/>
        <w:rPr>
          <w:noProof/>
          <w:lang w:val="es-US"/>
        </w:rPr>
      </w:pPr>
      <w:r w:rsidRPr="006C67AB">
        <w:rPr>
          <w:noProof/>
          <w:lang w:val="es-US"/>
        </w:rPr>
        <w:t>• Departamento Administrativo Financiero, con:</w:t>
      </w:r>
    </w:p>
    <w:p w14:paraId="3071DB02" w14:textId="77777777" w:rsidR="0071123B" w:rsidRPr="006C67AB" w:rsidRDefault="0071123B" w:rsidP="0071123B">
      <w:pPr>
        <w:spacing w:line="360" w:lineRule="auto"/>
        <w:jc w:val="both"/>
        <w:rPr>
          <w:noProof/>
          <w:lang w:val="es-US"/>
        </w:rPr>
      </w:pPr>
      <w:r w:rsidRPr="006C67AB">
        <w:rPr>
          <w:noProof/>
          <w:lang w:val="es-US"/>
        </w:rPr>
        <w:t>» División de Presupuesto;</w:t>
      </w:r>
    </w:p>
    <w:p w14:paraId="1AEBB38C" w14:textId="77777777" w:rsidR="0071123B" w:rsidRPr="006C67AB" w:rsidRDefault="0071123B" w:rsidP="0071123B">
      <w:pPr>
        <w:spacing w:line="360" w:lineRule="auto"/>
        <w:jc w:val="both"/>
        <w:rPr>
          <w:noProof/>
          <w:lang w:val="es-US"/>
        </w:rPr>
      </w:pPr>
      <w:r w:rsidRPr="006C67AB">
        <w:rPr>
          <w:noProof/>
          <w:lang w:val="es-US"/>
        </w:rPr>
        <w:t>» División de Contabilidad;</w:t>
      </w:r>
    </w:p>
    <w:p w14:paraId="5F53B0D6" w14:textId="77777777" w:rsidR="0071123B" w:rsidRPr="006C67AB" w:rsidRDefault="0071123B" w:rsidP="0071123B">
      <w:pPr>
        <w:spacing w:line="360" w:lineRule="auto"/>
        <w:jc w:val="both"/>
        <w:rPr>
          <w:noProof/>
          <w:lang w:val="es-US"/>
        </w:rPr>
      </w:pPr>
      <w:r w:rsidRPr="006C67AB">
        <w:rPr>
          <w:noProof/>
          <w:lang w:val="es-US"/>
        </w:rPr>
        <w:t>» División de Compras y Contrataciones;</w:t>
      </w:r>
    </w:p>
    <w:p w14:paraId="28B3FDAD" w14:textId="77777777" w:rsidR="0071123B" w:rsidRPr="006C67AB" w:rsidRDefault="0071123B" w:rsidP="0071123B">
      <w:pPr>
        <w:spacing w:line="360" w:lineRule="auto"/>
        <w:jc w:val="both"/>
        <w:rPr>
          <w:noProof/>
          <w:lang w:val="es-US"/>
        </w:rPr>
      </w:pPr>
      <w:r w:rsidRPr="006C67AB">
        <w:rPr>
          <w:noProof/>
          <w:lang w:val="es-US"/>
        </w:rPr>
        <w:t>» División de Servicios Generales</w:t>
      </w:r>
    </w:p>
    <w:p w14:paraId="1C1799F6" w14:textId="77777777" w:rsidR="0071123B" w:rsidRPr="006C67AB" w:rsidRDefault="0071123B" w:rsidP="0071123B">
      <w:pPr>
        <w:spacing w:line="360" w:lineRule="auto"/>
        <w:jc w:val="both"/>
        <w:rPr>
          <w:noProof/>
          <w:lang w:val="es-US"/>
        </w:rPr>
      </w:pPr>
      <w:r w:rsidRPr="006C67AB">
        <w:rPr>
          <w:noProof/>
          <w:lang w:val="es-US"/>
        </w:rPr>
        <w:t>» Sección de Almacén y Suministro;</w:t>
      </w:r>
    </w:p>
    <w:p w14:paraId="507A2A1D" w14:textId="77777777" w:rsidR="0071123B" w:rsidRPr="006C67AB" w:rsidRDefault="0071123B" w:rsidP="0071123B">
      <w:pPr>
        <w:spacing w:line="360" w:lineRule="auto"/>
        <w:jc w:val="both"/>
        <w:rPr>
          <w:noProof/>
          <w:lang w:val="es-US"/>
        </w:rPr>
      </w:pPr>
      <w:r w:rsidRPr="006C67AB">
        <w:rPr>
          <w:noProof/>
          <w:lang w:val="es-US"/>
        </w:rPr>
        <w:t>» Sección de Correspondencia;</w:t>
      </w:r>
    </w:p>
    <w:p w14:paraId="79AE79C4" w14:textId="77777777" w:rsidR="0071123B" w:rsidRPr="006C67AB" w:rsidRDefault="0071123B" w:rsidP="0071123B">
      <w:pPr>
        <w:spacing w:line="360" w:lineRule="auto"/>
        <w:jc w:val="both"/>
        <w:rPr>
          <w:noProof/>
          <w:lang w:val="es-US"/>
        </w:rPr>
      </w:pPr>
      <w:r w:rsidRPr="006C67AB">
        <w:rPr>
          <w:noProof/>
          <w:lang w:val="es-US"/>
        </w:rPr>
        <w:t>» Sección de Transportación;</w:t>
      </w:r>
    </w:p>
    <w:p w14:paraId="35824F3D" w14:textId="77777777" w:rsidR="0071123B" w:rsidRPr="006C67AB" w:rsidRDefault="0071123B" w:rsidP="0071123B">
      <w:pPr>
        <w:spacing w:line="360" w:lineRule="auto"/>
        <w:jc w:val="both"/>
        <w:rPr>
          <w:noProof/>
          <w:lang w:val="es-US"/>
        </w:rPr>
      </w:pPr>
      <w:r w:rsidRPr="006C67AB">
        <w:rPr>
          <w:noProof/>
          <w:lang w:val="es-US"/>
        </w:rPr>
        <w:t>Unidades sustantivas u operativas</w:t>
      </w:r>
    </w:p>
    <w:p w14:paraId="63269486" w14:textId="77777777" w:rsidR="0071123B" w:rsidRPr="006C67AB" w:rsidRDefault="0071123B" w:rsidP="0071123B">
      <w:pPr>
        <w:spacing w:line="360" w:lineRule="auto"/>
        <w:jc w:val="both"/>
        <w:rPr>
          <w:noProof/>
          <w:lang w:val="es-US"/>
        </w:rPr>
      </w:pPr>
      <w:r w:rsidRPr="006C67AB">
        <w:rPr>
          <w:noProof/>
          <w:lang w:val="es-US"/>
        </w:rPr>
        <w:t>• Departamento Técnico, con:</w:t>
      </w:r>
    </w:p>
    <w:p w14:paraId="5A1CCFD0" w14:textId="77777777" w:rsidR="0071123B" w:rsidRPr="006C67AB" w:rsidRDefault="0071123B" w:rsidP="0071123B">
      <w:pPr>
        <w:spacing w:line="360" w:lineRule="auto"/>
        <w:jc w:val="both"/>
        <w:rPr>
          <w:noProof/>
          <w:lang w:val="es-US"/>
        </w:rPr>
      </w:pPr>
      <w:r w:rsidRPr="006C67AB">
        <w:rPr>
          <w:noProof/>
          <w:lang w:val="es-US"/>
        </w:rPr>
        <w:t>» División de Producción y Distribución de Plantas;</w:t>
      </w:r>
    </w:p>
    <w:p w14:paraId="1E5D576D" w14:textId="77777777" w:rsidR="0071123B" w:rsidRPr="006C67AB" w:rsidRDefault="0071123B" w:rsidP="0071123B">
      <w:pPr>
        <w:spacing w:line="360" w:lineRule="auto"/>
        <w:jc w:val="both"/>
        <w:rPr>
          <w:noProof/>
          <w:lang w:val="es-US"/>
        </w:rPr>
      </w:pPr>
      <w:r w:rsidRPr="006C67AB">
        <w:rPr>
          <w:noProof/>
          <w:lang w:val="es-US"/>
        </w:rPr>
        <w:lastRenderedPageBreak/>
        <w:t>» División de Mantenimiento de Áreas Verdes de Carreteras y Avenidas;</w:t>
      </w:r>
    </w:p>
    <w:p w14:paraId="7DEFA38C" w14:textId="77777777" w:rsidR="0071123B" w:rsidRPr="006C67AB" w:rsidRDefault="0071123B" w:rsidP="0071123B">
      <w:pPr>
        <w:spacing w:line="360" w:lineRule="auto"/>
        <w:jc w:val="both"/>
        <w:rPr>
          <w:noProof/>
          <w:lang w:val="es-US"/>
        </w:rPr>
      </w:pPr>
      <w:r w:rsidRPr="006C67AB">
        <w:rPr>
          <w:noProof/>
          <w:lang w:val="es-US"/>
        </w:rPr>
        <w:t>» División de Embellecimiento de Áreas Verdes de Carreteras y Avenidas;</w:t>
      </w:r>
    </w:p>
    <w:p w14:paraId="6D621F7A" w14:textId="77777777" w:rsidR="0071123B" w:rsidRPr="006C67AB" w:rsidRDefault="0071123B" w:rsidP="0071123B">
      <w:pPr>
        <w:spacing w:line="360" w:lineRule="auto"/>
        <w:jc w:val="both"/>
        <w:rPr>
          <w:noProof/>
          <w:lang w:val="es-US"/>
        </w:rPr>
      </w:pPr>
      <w:r w:rsidRPr="006C67AB">
        <w:rPr>
          <w:noProof/>
          <w:lang w:val="es-US"/>
        </w:rPr>
        <w:t>Unidades desconcentradas</w:t>
      </w:r>
    </w:p>
    <w:p w14:paraId="685E81A1" w14:textId="77777777" w:rsidR="0071123B" w:rsidRPr="006C67AB" w:rsidRDefault="0071123B" w:rsidP="0071123B">
      <w:pPr>
        <w:spacing w:line="360" w:lineRule="auto"/>
        <w:jc w:val="both"/>
        <w:rPr>
          <w:noProof/>
          <w:lang w:val="es-US"/>
        </w:rPr>
      </w:pPr>
      <w:r w:rsidRPr="006C67AB">
        <w:rPr>
          <w:noProof/>
          <w:lang w:val="es-US"/>
        </w:rPr>
        <w:t>• Oficinas Regionales</w:t>
      </w:r>
    </w:p>
    <w:p w14:paraId="0C9FF680" w14:textId="77777777" w:rsidR="0071123B" w:rsidRPr="006C67AB" w:rsidRDefault="0071123B" w:rsidP="0071123B">
      <w:pPr>
        <w:spacing w:line="360" w:lineRule="auto"/>
        <w:jc w:val="both"/>
        <w:rPr>
          <w:noProof/>
          <w:lang w:val="es-US"/>
        </w:rPr>
      </w:pPr>
      <w:r w:rsidRPr="006C67AB">
        <w:rPr>
          <w:noProof/>
          <w:lang w:val="es-US"/>
        </w:rPr>
        <w:t>• Oficina Provincial Barahona</w:t>
      </w:r>
    </w:p>
    <w:p w14:paraId="6FC04D63" w14:textId="77777777" w:rsidR="0071123B" w:rsidRPr="006C67AB" w:rsidRDefault="0071123B" w:rsidP="0071123B">
      <w:pPr>
        <w:spacing w:line="360" w:lineRule="auto"/>
        <w:jc w:val="both"/>
        <w:rPr>
          <w:noProof/>
          <w:lang w:val="es-US"/>
        </w:rPr>
      </w:pPr>
      <w:r w:rsidRPr="006C67AB">
        <w:rPr>
          <w:noProof/>
          <w:lang w:val="es-US"/>
        </w:rPr>
        <w:t>• Oficina Provincial Hato Mayor</w:t>
      </w:r>
    </w:p>
    <w:p w14:paraId="3F65B458" w14:textId="77777777" w:rsidR="0071123B" w:rsidRPr="006C67AB" w:rsidRDefault="0071123B" w:rsidP="0071123B">
      <w:pPr>
        <w:spacing w:line="360" w:lineRule="auto"/>
        <w:jc w:val="both"/>
        <w:rPr>
          <w:noProof/>
          <w:lang w:val="es-US"/>
        </w:rPr>
      </w:pPr>
      <w:r w:rsidRPr="006C67AB">
        <w:rPr>
          <w:noProof/>
          <w:lang w:val="es-US"/>
        </w:rPr>
        <w:t>• Oficina Provincial San Francisco</w:t>
      </w:r>
    </w:p>
    <w:p w14:paraId="3BC464AB" w14:textId="77777777" w:rsidR="0071123B" w:rsidRPr="006C67AB" w:rsidRDefault="0071123B" w:rsidP="0071123B">
      <w:pPr>
        <w:spacing w:line="360" w:lineRule="auto"/>
        <w:jc w:val="both"/>
        <w:rPr>
          <w:noProof/>
          <w:lang w:val="es-US"/>
        </w:rPr>
      </w:pPr>
      <w:r w:rsidRPr="006C67AB">
        <w:rPr>
          <w:noProof/>
          <w:lang w:val="es-US"/>
        </w:rPr>
        <w:t>• Oficina Provincial La Romana</w:t>
      </w:r>
    </w:p>
    <w:p w14:paraId="7856BFA5" w14:textId="77777777" w:rsidR="0071123B" w:rsidRPr="006C67AB" w:rsidRDefault="0071123B" w:rsidP="0071123B">
      <w:pPr>
        <w:spacing w:line="360" w:lineRule="auto"/>
        <w:jc w:val="both"/>
        <w:rPr>
          <w:noProof/>
          <w:lang w:val="es-US"/>
        </w:rPr>
      </w:pPr>
      <w:r w:rsidRPr="006C67AB">
        <w:rPr>
          <w:noProof/>
          <w:lang w:val="es-US"/>
        </w:rPr>
        <w:t>• Oficina Provincial Samaná</w:t>
      </w:r>
    </w:p>
    <w:p w14:paraId="330320BE" w14:textId="77777777" w:rsidR="0071123B" w:rsidRPr="006C67AB" w:rsidRDefault="0071123B" w:rsidP="0071123B">
      <w:pPr>
        <w:spacing w:line="360" w:lineRule="auto"/>
        <w:jc w:val="both"/>
        <w:rPr>
          <w:noProof/>
          <w:lang w:val="es-US"/>
        </w:rPr>
      </w:pPr>
      <w:r w:rsidRPr="006C67AB">
        <w:rPr>
          <w:noProof/>
          <w:lang w:val="es-US"/>
        </w:rPr>
        <w:t>• Oficina Provincial Puerto Plata</w:t>
      </w:r>
    </w:p>
    <w:p w14:paraId="1A0BDFFC" w14:textId="77777777" w:rsidR="0071123B" w:rsidRPr="006C67AB" w:rsidRDefault="0071123B" w:rsidP="0071123B">
      <w:pPr>
        <w:spacing w:line="360" w:lineRule="auto"/>
        <w:jc w:val="both"/>
        <w:rPr>
          <w:noProof/>
          <w:lang w:val="es-US"/>
        </w:rPr>
      </w:pPr>
      <w:r w:rsidRPr="006C67AB">
        <w:rPr>
          <w:noProof/>
          <w:lang w:val="es-US"/>
        </w:rPr>
        <w:t>Funcionarios de la DIGECAC</w:t>
      </w:r>
    </w:p>
    <w:p w14:paraId="549C7A8C" w14:textId="77777777" w:rsidR="0071123B" w:rsidRPr="006C67AB" w:rsidRDefault="0071123B" w:rsidP="0071123B">
      <w:pPr>
        <w:spacing w:line="360" w:lineRule="auto"/>
        <w:jc w:val="both"/>
        <w:rPr>
          <w:noProof/>
          <w:lang w:val="es-US"/>
        </w:rPr>
      </w:pPr>
      <w:r w:rsidRPr="006C67AB">
        <w:rPr>
          <w:noProof/>
          <w:lang w:val="es-US"/>
        </w:rPr>
        <w:t xml:space="preserve">Rodolfo Antonio Valera Grullon </w:t>
      </w:r>
    </w:p>
    <w:p w14:paraId="121628F3" w14:textId="77777777" w:rsidR="0071123B" w:rsidRPr="006C67AB" w:rsidRDefault="0071123B" w:rsidP="0071123B">
      <w:pPr>
        <w:spacing w:line="360" w:lineRule="auto"/>
        <w:jc w:val="both"/>
        <w:rPr>
          <w:noProof/>
          <w:lang w:val="es-US"/>
        </w:rPr>
      </w:pPr>
      <w:r w:rsidRPr="006C67AB">
        <w:rPr>
          <w:noProof/>
          <w:lang w:val="es-US"/>
        </w:rPr>
        <w:t>Director General</w:t>
      </w:r>
    </w:p>
    <w:p w14:paraId="772DAED1" w14:textId="77777777" w:rsidR="0071123B" w:rsidRPr="006C67AB" w:rsidRDefault="0071123B" w:rsidP="0071123B">
      <w:pPr>
        <w:spacing w:line="360" w:lineRule="auto"/>
        <w:jc w:val="both"/>
        <w:rPr>
          <w:noProof/>
          <w:lang w:val="es-US"/>
        </w:rPr>
      </w:pPr>
      <w:r w:rsidRPr="006C67AB">
        <w:rPr>
          <w:noProof/>
          <w:lang w:val="es-US"/>
        </w:rPr>
        <w:t>Máximo Soriano De Los Santos</w:t>
      </w:r>
    </w:p>
    <w:p w14:paraId="2E987F23" w14:textId="77777777" w:rsidR="0071123B" w:rsidRPr="006C67AB" w:rsidRDefault="0071123B" w:rsidP="0071123B">
      <w:pPr>
        <w:spacing w:line="360" w:lineRule="auto"/>
        <w:jc w:val="both"/>
        <w:rPr>
          <w:noProof/>
          <w:lang w:val="es-US"/>
        </w:rPr>
      </w:pPr>
      <w:r w:rsidRPr="006C67AB">
        <w:rPr>
          <w:noProof/>
          <w:lang w:val="es-US"/>
        </w:rPr>
        <w:t>Sub-Director General</w:t>
      </w:r>
    </w:p>
    <w:p w14:paraId="2B523B41" w14:textId="77777777" w:rsidR="0071123B" w:rsidRPr="006C67AB" w:rsidRDefault="0071123B" w:rsidP="0071123B">
      <w:pPr>
        <w:spacing w:line="360" w:lineRule="auto"/>
        <w:jc w:val="both"/>
        <w:rPr>
          <w:noProof/>
          <w:lang w:val="es-US"/>
        </w:rPr>
      </w:pPr>
      <w:r w:rsidRPr="006C67AB">
        <w:rPr>
          <w:noProof/>
          <w:lang w:val="es-US"/>
        </w:rPr>
        <w:t>Adolfo Portes Alcántara</w:t>
      </w:r>
    </w:p>
    <w:p w14:paraId="0CB808C7" w14:textId="77777777" w:rsidR="0071123B" w:rsidRPr="006C67AB" w:rsidRDefault="0071123B" w:rsidP="0071123B">
      <w:pPr>
        <w:spacing w:line="360" w:lineRule="auto"/>
        <w:jc w:val="both"/>
        <w:rPr>
          <w:noProof/>
          <w:lang w:val="es-US"/>
        </w:rPr>
      </w:pPr>
      <w:r w:rsidRPr="006C67AB">
        <w:rPr>
          <w:noProof/>
          <w:lang w:val="es-US"/>
        </w:rPr>
        <w:t>Sub-Director Jurídico</w:t>
      </w:r>
    </w:p>
    <w:p w14:paraId="0B357DCF" w14:textId="77777777" w:rsidR="0071123B" w:rsidRPr="006C67AB" w:rsidRDefault="0071123B" w:rsidP="0071123B">
      <w:pPr>
        <w:spacing w:line="360" w:lineRule="auto"/>
        <w:jc w:val="both"/>
        <w:rPr>
          <w:noProof/>
          <w:lang w:val="es-US"/>
        </w:rPr>
      </w:pPr>
      <w:r w:rsidRPr="006C67AB">
        <w:rPr>
          <w:noProof/>
          <w:lang w:val="es-US"/>
        </w:rPr>
        <w:t>Marcos Jesús Colón Arache</w:t>
      </w:r>
    </w:p>
    <w:p w14:paraId="1E281491" w14:textId="77777777" w:rsidR="0071123B" w:rsidRPr="006C67AB" w:rsidRDefault="0071123B" w:rsidP="0071123B">
      <w:pPr>
        <w:spacing w:line="360" w:lineRule="auto"/>
        <w:jc w:val="both"/>
        <w:rPr>
          <w:noProof/>
          <w:lang w:val="es-US"/>
        </w:rPr>
      </w:pPr>
      <w:r w:rsidRPr="006C67AB">
        <w:rPr>
          <w:noProof/>
          <w:lang w:val="es-US"/>
        </w:rPr>
        <w:t>Sub-Director Administrativo</w:t>
      </w:r>
    </w:p>
    <w:p w14:paraId="02A9B228" w14:textId="77777777" w:rsidR="0071123B" w:rsidRPr="006C67AB" w:rsidRDefault="0071123B" w:rsidP="0071123B">
      <w:pPr>
        <w:spacing w:line="360" w:lineRule="auto"/>
        <w:jc w:val="both"/>
        <w:rPr>
          <w:noProof/>
          <w:lang w:val="es-US"/>
        </w:rPr>
      </w:pPr>
      <w:r w:rsidRPr="006C67AB">
        <w:rPr>
          <w:noProof/>
          <w:lang w:val="es-US"/>
        </w:rPr>
        <w:t>Helen Dahiana Medina García</w:t>
      </w:r>
    </w:p>
    <w:p w14:paraId="432453D7" w14:textId="77777777" w:rsidR="0071123B" w:rsidRPr="006C67AB" w:rsidRDefault="0071123B" w:rsidP="0071123B">
      <w:pPr>
        <w:spacing w:line="360" w:lineRule="auto"/>
        <w:jc w:val="both"/>
        <w:rPr>
          <w:noProof/>
          <w:lang w:val="es-US"/>
        </w:rPr>
      </w:pPr>
      <w:r w:rsidRPr="006C67AB">
        <w:rPr>
          <w:noProof/>
          <w:lang w:val="es-US"/>
        </w:rPr>
        <w:t>Sub-Directora Financiera</w:t>
      </w:r>
    </w:p>
    <w:p w14:paraId="63B1387F" w14:textId="77777777" w:rsidR="0071123B" w:rsidRPr="006C67AB" w:rsidRDefault="0071123B" w:rsidP="0071123B">
      <w:pPr>
        <w:spacing w:line="360" w:lineRule="auto"/>
        <w:jc w:val="both"/>
        <w:rPr>
          <w:noProof/>
          <w:lang w:val="es-US"/>
        </w:rPr>
      </w:pPr>
      <w:r w:rsidRPr="006C67AB">
        <w:rPr>
          <w:noProof/>
          <w:lang w:val="es-US"/>
        </w:rPr>
        <w:lastRenderedPageBreak/>
        <w:t>Luis Rafael Leroux Veras</w:t>
      </w:r>
    </w:p>
    <w:p w14:paraId="20D1455E" w14:textId="77777777" w:rsidR="0071123B" w:rsidRPr="006C67AB" w:rsidRDefault="0071123B" w:rsidP="0071123B">
      <w:pPr>
        <w:spacing w:line="360" w:lineRule="auto"/>
        <w:jc w:val="both"/>
        <w:rPr>
          <w:noProof/>
          <w:lang w:val="es-US"/>
        </w:rPr>
      </w:pPr>
      <w:r w:rsidRPr="006C67AB">
        <w:rPr>
          <w:noProof/>
          <w:lang w:val="es-US"/>
        </w:rPr>
        <w:t>Sub-Director</w:t>
      </w:r>
    </w:p>
    <w:p w14:paraId="175EE9D6" w14:textId="77777777" w:rsidR="0071123B" w:rsidRPr="006C67AB" w:rsidRDefault="0071123B" w:rsidP="0071123B">
      <w:pPr>
        <w:spacing w:line="360" w:lineRule="auto"/>
        <w:jc w:val="both"/>
        <w:rPr>
          <w:noProof/>
          <w:lang w:val="es-US"/>
        </w:rPr>
      </w:pPr>
      <w:r w:rsidRPr="006C67AB">
        <w:rPr>
          <w:noProof/>
          <w:lang w:val="es-US"/>
        </w:rPr>
        <w:t>Luis Manuel Moran Carela</w:t>
      </w:r>
    </w:p>
    <w:p w14:paraId="2F3D838C" w14:textId="77777777" w:rsidR="0071123B" w:rsidRPr="006C67AB" w:rsidRDefault="0071123B" w:rsidP="0071123B">
      <w:pPr>
        <w:spacing w:line="360" w:lineRule="auto"/>
        <w:jc w:val="both"/>
        <w:rPr>
          <w:noProof/>
          <w:lang w:val="es-US"/>
        </w:rPr>
      </w:pPr>
      <w:r w:rsidRPr="006C67AB">
        <w:rPr>
          <w:noProof/>
          <w:lang w:val="es-US"/>
        </w:rPr>
        <w:t>Sub-Director</w:t>
      </w:r>
    </w:p>
    <w:p w14:paraId="65EC4C4D" w14:textId="77777777" w:rsidR="0071123B" w:rsidRPr="006C67AB" w:rsidRDefault="0071123B" w:rsidP="0071123B">
      <w:pPr>
        <w:spacing w:line="360" w:lineRule="auto"/>
        <w:jc w:val="both"/>
        <w:rPr>
          <w:noProof/>
          <w:lang w:val="es-US"/>
        </w:rPr>
      </w:pPr>
      <w:r w:rsidRPr="006C67AB">
        <w:rPr>
          <w:noProof/>
          <w:lang w:val="es-US"/>
        </w:rPr>
        <w:t>David Marte Barrera</w:t>
      </w:r>
    </w:p>
    <w:p w14:paraId="353819E3" w14:textId="77777777" w:rsidR="0071123B" w:rsidRPr="006C67AB" w:rsidRDefault="0071123B" w:rsidP="0071123B">
      <w:pPr>
        <w:spacing w:line="360" w:lineRule="auto"/>
        <w:jc w:val="both"/>
        <w:rPr>
          <w:noProof/>
          <w:lang w:val="es-US"/>
        </w:rPr>
      </w:pPr>
      <w:r w:rsidRPr="006C67AB">
        <w:rPr>
          <w:noProof/>
          <w:lang w:val="es-US"/>
        </w:rPr>
        <w:t>Sub-Director</w:t>
      </w:r>
    </w:p>
    <w:p w14:paraId="4445F33B" w14:textId="77777777" w:rsidR="0071123B" w:rsidRPr="006C67AB" w:rsidRDefault="0071123B" w:rsidP="0071123B">
      <w:pPr>
        <w:pStyle w:val="Ttulo2"/>
        <w:rPr>
          <w:noProof/>
          <w:color w:val="767171"/>
          <w:lang w:val="es-US"/>
        </w:rPr>
      </w:pPr>
      <w:bookmarkStart w:id="17" w:name="_Toc185177385"/>
      <w:bookmarkStart w:id="18" w:name="_Toc186716061"/>
      <w:r w:rsidRPr="006C67AB">
        <w:rPr>
          <w:noProof/>
          <w:color w:val="767171"/>
          <w:lang w:val="es-US"/>
        </w:rPr>
        <w:t>2.4 Planificacion Estrategica institucional</w:t>
      </w:r>
      <w:bookmarkEnd w:id="17"/>
      <w:bookmarkEnd w:id="18"/>
    </w:p>
    <w:p w14:paraId="683C6A3F" w14:textId="77777777" w:rsidR="00CB03C1" w:rsidRPr="006C67AB" w:rsidRDefault="00CB03C1" w:rsidP="00CB03C1">
      <w:pPr>
        <w:rPr>
          <w:lang w:val="es-US"/>
        </w:rPr>
      </w:pPr>
    </w:p>
    <w:p w14:paraId="4A90E923" w14:textId="77777777" w:rsidR="0071123B" w:rsidRPr="006C67AB" w:rsidRDefault="0071123B" w:rsidP="0071123B">
      <w:pPr>
        <w:spacing w:line="360" w:lineRule="auto"/>
        <w:jc w:val="both"/>
        <w:rPr>
          <w:noProof/>
          <w:lang w:val="es-US"/>
        </w:rPr>
      </w:pPr>
      <w:r w:rsidRPr="006C67AB">
        <w:rPr>
          <w:noProof/>
          <w:lang w:val="es-US"/>
        </w:rPr>
        <w:t xml:space="preserve">La Direccion General de Embellecimiento, </w:t>
      </w:r>
      <w:r w:rsidRPr="006C67AB">
        <w:rPr>
          <w:lang w:val="es-US"/>
        </w:rPr>
        <w:t>con el propósito de establecer las directrices que enmarcan la gestión de la DIGECAC, durante el año 2021 se aprobó el Plan Estratégico Institucional (PEI 2021-2024) de acuerdo con las disposiciones emitidas por el Ministerio de Economía, Planificación y Desarrollo</w:t>
      </w:r>
      <w:r w:rsidRPr="006C67AB">
        <w:rPr>
          <w:noProof/>
          <w:lang w:val="es-US"/>
        </w:rPr>
        <w:t xml:space="preserve"> </w:t>
      </w:r>
      <w:r w:rsidRPr="006C67AB">
        <w:rPr>
          <w:lang w:val="es-US"/>
        </w:rPr>
        <w:t>(MEPyD). De este plan se desprenden tres ejes estratégicos que orientan el accionar de la institución y la planificación operativa. A continuación, una breve descripción de cada uno de ellos y sus respectivos objetivos generales:</w:t>
      </w:r>
    </w:p>
    <w:p w14:paraId="344CC13A" w14:textId="77777777" w:rsidR="0071123B" w:rsidRPr="004B1F0B" w:rsidRDefault="0071123B" w:rsidP="0071123B">
      <w:pPr>
        <w:spacing w:line="360" w:lineRule="auto"/>
        <w:jc w:val="both"/>
        <w:rPr>
          <w:noProof/>
          <w:color w:val="4C4747"/>
          <w:lang w:val="es-US"/>
        </w:rPr>
      </w:pPr>
      <w:r w:rsidRPr="004B1F0B">
        <w:rPr>
          <w:noProof/>
          <w:color w:val="4C4747"/>
          <w:lang w:val="es-US"/>
        </w:rPr>
        <w:t>EJE I: TECNIFICACIÓN DEL PROCESO DE EMBELLECIMIENTO Y PAISAJISMO</w:t>
      </w:r>
    </w:p>
    <w:p w14:paraId="7F9D9BEB" w14:textId="77777777" w:rsidR="0071123B" w:rsidRPr="004B1F0B" w:rsidRDefault="0071123B" w:rsidP="0071123B">
      <w:pPr>
        <w:spacing w:line="360" w:lineRule="auto"/>
        <w:jc w:val="both"/>
        <w:rPr>
          <w:noProof/>
          <w:color w:val="4C4747"/>
          <w:lang w:val="es-US"/>
        </w:rPr>
      </w:pPr>
      <w:r w:rsidRPr="004B1F0B">
        <w:rPr>
          <w:noProof/>
          <w:color w:val="4C4747"/>
          <w:lang w:val="es-US"/>
        </w:rPr>
        <w:t>Este eje plantea el desarrollo técnico en los procesos de embellecimiento, los cuales abarcan más allá de la siembra, ampliando el espectro al paisajismo, disminución y control de la contaminación visual en las carreteras y avenidas, así como la implementación correcta del uso de las tecnologías.</w:t>
      </w:r>
    </w:p>
    <w:p w14:paraId="5C737C02" w14:textId="77777777" w:rsidR="0071123B" w:rsidRPr="004B1F0B" w:rsidRDefault="0071123B" w:rsidP="0071123B">
      <w:pPr>
        <w:spacing w:line="360" w:lineRule="auto"/>
        <w:jc w:val="both"/>
        <w:rPr>
          <w:noProof/>
          <w:color w:val="4C4747"/>
          <w:lang w:val="es-US"/>
        </w:rPr>
      </w:pPr>
      <w:r w:rsidRPr="004B1F0B">
        <w:rPr>
          <w:noProof/>
          <w:color w:val="4C4747"/>
          <w:lang w:val="es-US"/>
        </w:rPr>
        <w:t>EJE II: DESARROLLO PRODUCTIVO Y OPERACIONAL DE PRUDCCIÓN DE PLANTAS Y SIEMBRAS</w:t>
      </w:r>
    </w:p>
    <w:p w14:paraId="55693975" w14:textId="77777777" w:rsidR="0071123B" w:rsidRPr="004B1F0B" w:rsidRDefault="0071123B" w:rsidP="0071123B">
      <w:pPr>
        <w:spacing w:line="360" w:lineRule="auto"/>
        <w:jc w:val="both"/>
        <w:rPr>
          <w:noProof/>
          <w:color w:val="4C4747"/>
          <w:lang w:val="es-US"/>
        </w:rPr>
      </w:pPr>
      <w:r w:rsidRPr="004B1F0B">
        <w:rPr>
          <w:noProof/>
          <w:color w:val="4C4747"/>
          <w:lang w:val="es-US"/>
        </w:rPr>
        <w:lastRenderedPageBreak/>
        <w:t>Garantizar la con la conservación y el uso de la sostenibilidad del medio ambiente a través de las plantación y siembras en vías y carreteras.</w:t>
      </w:r>
    </w:p>
    <w:p w14:paraId="40CE2A73" w14:textId="77777777" w:rsidR="0071123B" w:rsidRPr="004B1F0B" w:rsidRDefault="0071123B" w:rsidP="0071123B">
      <w:pPr>
        <w:spacing w:line="360" w:lineRule="auto"/>
        <w:jc w:val="both"/>
        <w:rPr>
          <w:noProof/>
          <w:color w:val="4C4747"/>
          <w:lang w:val="es-US"/>
        </w:rPr>
      </w:pPr>
      <w:r w:rsidRPr="004B1F0B">
        <w:rPr>
          <w:noProof/>
          <w:color w:val="4C4747"/>
          <w:lang w:val="es-US"/>
        </w:rPr>
        <w:t>EJE III: FORTALECIMIENTO Y DESARROLLO INSTITUCIONAL</w:t>
      </w:r>
    </w:p>
    <w:p w14:paraId="403F5BAA" w14:textId="77777777" w:rsidR="0071123B" w:rsidRPr="004B1F0B" w:rsidRDefault="0071123B" w:rsidP="0071123B">
      <w:pPr>
        <w:spacing w:line="360" w:lineRule="auto"/>
        <w:jc w:val="both"/>
        <w:rPr>
          <w:noProof/>
          <w:color w:val="4C4747"/>
          <w:lang w:val="es-US"/>
        </w:rPr>
      </w:pPr>
      <w:r w:rsidRPr="004B1F0B">
        <w:rPr>
          <w:noProof/>
          <w:color w:val="4C4747"/>
          <w:lang w:val="es-US"/>
        </w:rPr>
        <w:t>Es a través del fortalecimiento y desarrollo institucional la DIGECAC, realizando una adecuada adaptación a los cambios, que garantice el cumplimiento de su misión y visión y la obtención de los resultados esperados como institución.</w:t>
      </w:r>
    </w:p>
    <w:p w14:paraId="59AC5316" w14:textId="77777777" w:rsidR="0071123B" w:rsidRPr="004B1F0B" w:rsidRDefault="0071123B" w:rsidP="0071123B">
      <w:pPr>
        <w:spacing w:line="360" w:lineRule="auto"/>
        <w:jc w:val="both"/>
        <w:rPr>
          <w:noProof/>
          <w:color w:val="4C4747"/>
          <w:lang w:val="es-US"/>
        </w:rPr>
      </w:pPr>
      <w:r w:rsidRPr="004B1F0B">
        <w:rPr>
          <w:noProof/>
          <w:color w:val="4C4747"/>
          <w:lang w:val="es-US"/>
        </w:rPr>
        <w:t>Vinculaciones La Estrategia Nacional de Desarrollo (END)</w:t>
      </w:r>
    </w:p>
    <w:p w14:paraId="42FC5406" w14:textId="77777777" w:rsidR="0071123B" w:rsidRPr="004B1F0B" w:rsidRDefault="0071123B" w:rsidP="0071123B">
      <w:pPr>
        <w:spacing w:line="360" w:lineRule="auto"/>
        <w:jc w:val="both"/>
        <w:rPr>
          <w:noProof/>
          <w:color w:val="4C4747"/>
          <w:lang w:val="es-US"/>
        </w:rPr>
      </w:pPr>
      <w:r w:rsidRPr="004B1F0B">
        <w:rPr>
          <w:noProof/>
          <w:color w:val="4C4747"/>
          <w:lang w:val="es-US"/>
        </w:rPr>
        <w:t>En enero 2012, el Congreso Nacional, aprueba la Ley No.1-12, la cual establece la Estrategia Nacional de Desarrollo al 2030 (END 2030) que traza las pautas para promover una cultura de producción y consumo sostenible; una gestión eficaz de los recursos y la protección del medio ambiente y los recursos naturales a través de una adecuada adaptación al cambio climático, en ese sentido estamos vinculados a los ejes</w:t>
      </w:r>
    </w:p>
    <w:p w14:paraId="65304CA2" w14:textId="77777777" w:rsidR="0071123B" w:rsidRPr="004B1F0B" w:rsidRDefault="0071123B" w:rsidP="0071123B">
      <w:pPr>
        <w:spacing w:line="360" w:lineRule="auto"/>
        <w:jc w:val="both"/>
        <w:rPr>
          <w:noProof/>
          <w:color w:val="4C4747"/>
          <w:lang w:val="es-US"/>
        </w:rPr>
      </w:pPr>
      <w:r w:rsidRPr="004B1F0B">
        <w:rPr>
          <w:noProof/>
          <w:color w:val="4C4747"/>
          <w:lang w:val="es-US"/>
        </w:rPr>
        <w:t>1ER. EJE</w:t>
      </w:r>
    </w:p>
    <w:p w14:paraId="08F8D69F" w14:textId="77777777" w:rsidR="0071123B" w:rsidRPr="004B1F0B" w:rsidRDefault="0071123B" w:rsidP="0071123B">
      <w:pPr>
        <w:spacing w:line="360" w:lineRule="auto"/>
        <w:jc w:val="both"/>
        <w:rPr>
          <w:noProof/>
          <w:color w:val="4C4747"/>
          <w:lang w:val="es-US"/>
        </w:rPr>
      </w:pPr>
      <w:r w:rsidRPr="004B1F0B">
        <w:rPr>
          <w:noProof/>
          <w:color w:val="4C4747"/>
          <w:lang w:val="es-US"/>
        </w:rPr>
        <w:t>“Un estado social y democrático de derecho con instituciones que actúan con ética, transparencia y eficacia al servicio de una sociedad responsable y participativa que garantiza la seguridad y promueve la equidad, la gobernabilidad, la convivencia pacífica y el desarrollo nacional y local”.</w:t>
      </w:r>
    </w:p>
    <w:p w14:paraId="4D4E373A" w14:textId="77777777" w:rsidR="0071123B" w:rsidRPr="004B1F0B" w:rsidRDefault="0071123B" w:rsidP="0071123B">
      <w:pPr>
        <w:spacing w:line="360" w:lineRule="auto"/>
        <w:jc w:val="both"/>
        <w:rPr>
          <w:noProof/>
          <w:color w:val="4C4747"/>
          <w:lang w:val="es-US"/>
        </w:rPr>
      </w:pPr>
      <w:r w:rsidRPr="004B1F0B">
        <w:rPr>
          <w:noProof/>
          <w:color w:val="4C4747"/>
          <w:lang w:val="es-US"/>
        </w:rPr>
        <w:t>• Objetivo General 1.1 “Administración Pública eficiente, transparente y orientada a resultados”.</w:t>
      </w:r>
    </w:p>
    <w:p w14:paraId="4CA97F04" w14:textId="77777777" w:rsidR="0071123B" w:rsidRPr="004B1F0B" w:rsidRDefault="0071123B" w:rsidP="0071123B">
      <w:pPr>
        <w:spacing w:line="360" w:lineRule="auto"/>
        <w:jc w:val="both"/>
        <w:rPr>
          <w:noProof/>
          <w:color w:val="4C4747"/>
          <w:lang w:val="es-US"/>
        </w:rPr>
      </w:pPr>
      <w:r w:rsidRPr="004B1F0B">
        <w:rPr>
          <w:noProof/>
          <w:color w:val="4C4747"/>
          <w:lang w:val="es-US"/>
        </w:rPr>
        <w:t>• Objetivo Especifico 1.1.1 “Estructurar una administración pública eficiente que actúe con honestidad, transparencia y rendición de cuentas y se oriente a la obtención de resultados en beneficios de la sociedad y del desarrollo nacional y local”.</w:t>
      </w:r>
    </w:p>
    <w:p w14:paraId="1D7A9937" w14:textId="77777777" w:rsidR="0071123B" w:rsidRPr="004B1F0B" w:rsidRDefault="0071123B" w:rsidP="0071123B">
      <w:pPr>
        <w:spacing w:line="360" w:lineRule="auto"/>
        <w:jc w:val="both"/>
        <w:rPr>
          <w:noProof/>
          <w:color w:val="4C4747"/>
          <w:lang w:val="es-US"/>
        </w:rPr>
      </w:pPr>
      <w:r w:rsidRPr="004B1F0B">
        <w:rPr>
          <w:noProof/>
          <w:color w:val="4C4747"/>
          <w:lang w:val="es-US"/>
        </w:rPr>
        <w:lastRenderedPageBreak/>
        <w:t>4TO. EJE</w:t>
      </w:r>
    </w:p>
    <w:p w14:paraId="0354A7E1" w14:textId="77777777" w:rsidR="0071123B" w:rsidRPr="004B1F0B" w:rsidRDefault="0071123B" w:rsidP="0071123B">
      <w:pPr>
        <w:spacing w:line="360" w:lineRule="auto"/>
        <w:jc w:val="both"/>
        <w:rPr>
          <w:noProof/>
          <w:color w:val="4C4747"/>
          <w:lang w:val="es-US"/>
        </w:rPr>
      </w:pPr>
      <w:r w:rsidRPr="004B1F0B">
        <w:rPr>
          <w:noProof/>
          <w:color w:val="4C4747"/>
          <w:lang w:val="es-US"/>
        </w:rPr>
        <w:t>“Una Sociedad de Producción y Consumo Ambientalmente Sostenible que Adapta al Cambio Climático. “Una sociedad con cultura de producción y consumo sostenible, que gestiona con equidad y eficacia los riesgos y la protección del medio ambiente y los recursos naturales y promueve una adecuada adaptación al cambio climático”.</w:t>
      </w:r>
    </w:p>
    <w:p w14:paraId="61B90E7F" w14:textId="77777777" w:rsidR="0071123B" w:rsidRPr="004B1F0B" w:rsidRDefault="0071123B" w:rsidP="0071123B">
      <w:pPr>
        <w:spacing w:line="360" w:lineRule="auto"/>
        <w:jc w:val="both"/>
        <w:rPr>
          <w:noProof/>
          <w:color w:val="4C4747"/>
          <w:lang w:val="es-US"/>
        </w:rPr>
      </w:pPr>
      <w:r w:rsidRPr="004B1F0B">
        <w:rPr>
          <w:noProof/>
          <w:color w:val="4C4747"/>
          <w:lang w:val="es-US"/>
        </w:rPr>
        <w:t>• Objetivo General 4.1 “Manejo sostenible del medio ambiente”.</w:t>
      </w:r>
    </w:p>
    <w:p w14:paraId="136DFAFA" w14:textId="77777777" w:rsidR="0071123B" w:rsidRPr="004B1F0B" w:rsidRDefault="0071123B" w:rsidP="0071123B">
      <w:pPr>
        <w:spacing w:line="360" w:lineRule="auto"/>
        <w:jc w:val="both"/>
        <w:rPr>
          <w:noProof/>
          <w:color w:val="4C4747"/>
          <w:lang w:val="es-US"/>
        </w:rPr>
      </w:pPr>
      <w:r w:rsidRPr="004B1F0B">
        <w:rPr>
          <w:noProof/>
          <w:color w:val="4C4747"/>
          <w:lang w:val="es-US"/>
        </w:rPr>
        <w:t>• Objetivo Especifico 4.1.1 “Proteger y usar de forma sostenible los bienes y servicios de los ecosistemas, la biodiversidad y el patrimonio natural de la nación, incluidos los recursos marinos”.</w:t>
      </w:r>
    </w:p>
    <w:p w14:paraId="7D421552" w14:textId="77777777" w:rsidR="0071123B" w:rsidRPr="004B1F0B" w:rsidRDefault="0071123B" w:rsidP="0071123B">
      <w:pPr>
        <w:spacing w:line="360" w:lineRule="auto"/>
        <w:jc w:val="center"/>
        <w:rPr>
          <w:noProof/>
          <w:color w:val="4C4747"/>
          <w:lang w:val="es-US"/>
        </w:rPr>
      </w:pPr>
    </w:p>
    <w:p w14:paraId="6B38D616" w14:textId="77777777" w:rsidR="0071123B" w:rsidRPr="004B1F0B" w:rsidRDefault="0071123B" w:rsidP="0071123B">
      <w:pPr>
        <w:spacing w:after="0" w:line="360" w:lineRule="auto"/>
        <w:jc w:val="center"/>
        <w:rPr>
          <w:noProof/>
          <w:color w:val="4C4747"/>
          <w:lang w:val="es-US"/>
        </w:rPr>
      </w:pPr>
      <w:r w:rsidRPr="004B1F0B">
        <w:rPr>
          <w:noProof/>
          <w:color w:val="4C4747"/>
          <w:lang w:val="es-US"/>
        </w:rPr>
        <w:t xml:space="preserve">Plan Operativo Anual </w:t>
      </w:r>
    </w:p>
    <w:p w14:paraId="7E79E806" w14:textId="77777777" w:rsidR="0071123B" w:rsidRPr="004B1F0B" w:rsidRDefault="0071123B" w:rsidP="0071123B">
      <w:pPr>
        <w:spacing w:after="0" w:line="360" w:lineRule="auto"/>
        <w:jc w:val="center"/>
        <w:rPr>
          <w:noProof/>
          <w:color w:val="4C4747"/>
          <w:lang w:val="es-US"/>
        </w:rPr>
      </w:pPr>
      <w:r w:rsidRPr="004B1F0B">
        <w:rPr>
          <w:noProof/>
          <w:color w:val="4C4747"/>
          <w:lang w:val="es-US"/>
        </w:rPr>
        <w:t>enero-noviembre 2024</w:t>
      </w:r>
    </w:p>
    <w:p w14:paraId="25C72CE3" w14:textId="77777777" w:rsidR="0071123B" w:rsidRPr="004B1F0B" w:rsidRDefault="0071123B" w:rsidP="0071123B">
      <w:pPr>
        <w:spacing w:line="360" w:lineRule="auto"/>
        <w:jc w:val="both"/>
        <w:rPr>
          <w:noProof/>
          <w:color w:val="4C4747"/>
          <w:lang w:val="es-US"/>
        </w:rPr>
      </w:pPr>
      <w:r w:rsidRPr="004B1F0B">
        <w:rPr>
          <w:noProof/>
          <w:color w:val="4C4747"/>
          <w:lang w:val="es-US"/>
        </w:rPr>
        <w:t>Departamento  de Planificación y Desarrollo</w:t>
      </w:r>
      <w:r w:rsidRPr="004B1F0B">
        <w:rPr>
          <w:color w:val="4C4747"/>
          <w:lang w:val="es-US"/>
        </w:rPr>
        <w:t xml:space="preserve"> en cuanto a la planificación operativa a, durante el año, la DIGECAC ha estado enfocada en dar cumplimiento a las acciones programadas en el Plan Operativo Anual (POA) 2024.</w:t>
      </w:r>
    </w:p>
    <w:p w14:paraId="6511B9EF" w14:textId="77777777" w:rsidR="0071123B" w:rsidRPr="004B1F0B" w:rsidRDefault="0071123B" w:rsidP="0071123B">
      <w:pPr>
        <w:spacing w:line="360" w:lineRule="auto"/>
        <w:jc w:val="both"/>
        <w:rPr>
          <w:noProof/>
          <w:color w:val="4C4747"/>
          <w:lang w:val="es-US"/>
        </w:rPr>
      </w:pPr>
      <w:r w:rsidRPr="004B1F0B">
        <w:rPr>
          <w:noProof/>
          <w:color w:val="4C4747"/>
          <w:lang w:val="es-US"/>
        </w:rPr>
        <w:t>Trimestralmente se realiza el monitoreo y evaluación de los productos y metas programadas por la Institución en el Plan Operativo Anual. Como resultado, se publica el Informe de Monitoreo y Evaluación del POA que mide la eficacia en el cumplimiento de las metas para cada unidad organizacional y a nivel general.</w:t>
      </w:r>
    </w:p>
    <w:p w14:paraId="7416EBE0" w14:textId="77777777" w:rsidR="0071123B" w:rsidRPr="004B68C4" w:rsidRDefault="0071123B" w:rsidP="0071123B">
      <w:pPr>
        <w:spacing w:line="360" w:lineRule="auto"/>
        <w:jc w:val="both"/>
        <w:rPr>
          <w:noProof/>
          <w:color w:val="4C4747"/>
          <w:lang w:val="es-US"/>
        </w:rPr>
      </w:pPr>
      <w:r w:rsidRPr="004B68C4">
        <w:rPr>
          <w:noProof/>
          <w:color w:val="4C4747"/>
          <w:lang w:val="es-US"/>
        </w:rPr>
        <w:t xml:space="preserve">En este año realizadomos una revisión y  actualización de estructura organizativa, en donde se propuso  algúnos cambio interno, por causas del entorno, la cual fue aprobada por el Ministerio de Administraccion publica con la Resolucion Num. 02-2024, modifica la Estructura Organizativa de la Direccion General De </w:t>
      </w:r>
      <w:r w:rsidRPr="004B68C4">
        <w:rPr>
          <w:noProof/>
          <w:color w:val="4C4747"/>
          <w:lang w:val="es-US"/>
        </w:rPr>
        <w:lastRenderedPageBreak/>
        <w:t>Embellecimiento de Carreteras y Avenidas de Circunvalacion del Pais (DIGECAC).</w:t>
      </w:r>
    </w:p>
    <w:p w14:paraId="2E63D95A" w14:textId="77777777" w:rsidR="0071123B" w:rsidRPr="004B68C4" w:rsidRDefault="0071123B" w:rsidP="0071123B">
      <w:pPr>
        <w:spacing w:line="360" w:lineRule="auto"/>
        <w:jc w:val="both"/>
        <w:rPr>
          <w:noProof/>
          <w:color w:val="4C4747"/>
          <w:lang w:val="es-US"/>
        </w:rPr>
      </w:pPr>
      <w:r w:rsidRPr="004B68C4">
        <w:rPr>
          <w:noProof/>
          <w:color w:val="4C4747"/>
          <w:lang w:val="es-US"/>
        </w:rPr>
        <w:t xml:space="preserve">En relacion al  Plan Estratégico Institucional 2025-2028, estamos en proceso de elaboracion dandole cumplimiento a la nueva metodologia de elaboracion según el Ministerio de Economia, Planificacion y Desarrollo, y al mismo tiempo elaborar el Plan Operaritivo anual 2025 alineado al Plan de compras y contrataciones y al Anteproyecto Presupuestario 2025. </w:t>
      </w:r>
    </w:p>
    <w:p w14:paraId="4796179A" w14:textId="77777777" w:rsidR="0071123B" w:rsidRPr="004B68C4" w:rsidRDefault="0071123B" w:rsidP="0071123B">
      <w:pPr>
        <w:spacing w:line="360" w:lineRule="auto"/>
        <w:jc w:val="both"/>
        <w:rPr>
          <w:noProof/>
          <w:color w:val="4C4747"/>
          <w:lang w:val="es-US"/>
        </w:rPr>
      </w:pPr>
      <w:r w:rsidRPr="004B68C4">
        <w:rPr>
          <w:noProof/>
          <w:color w:val="4C4747"/>
          <w:lang w:val="es-US"/>
        </w:rPr>
        <w:t>Se realizo el Informe Semestral de Rendición de Cuentas 2024 en plataforma SAMI, Memoria Anual de Rendición de Cuentas publicada en el Portal de Transparencia Institucional, documento remitido al Ministerio de la Presidencia.</w:t>
      </w:r>
    </w:p>
    <w:p w14:paraId="64145AD7" w14:textId="77777777" w:rsidR="0071123B" w:rsidRPr="004B68C4" w:rsidRDefault="0071123B" w:rsidP="0071123B">
      <w:pPr>
        <w:spacing w:line="360" w:lineRule="auto"/>
        <w:jc w:val="both"/>
        <w:rPr>
          <w:noProof/>
          <w:color w:val="4C4747"/>
          <w:lang w:val="es-US"/>
        </w:rPr>
      </w:pPr>
      <w:r w:rsidRPr="004B68C4">
        <w:rPr>
          <w:noProof/>
          <w:color w:val="4C4747"/>
          <w:lang w:val="es-US"/>
        </w:rPr>
        <w:t>Departamento Financiero ha dado cumplimiento con relacion a la gestion financiera elaborando 11 informes recurrentes  en relación a la ejecución del gasto, de tesorería y sobre rubros importantes de contabilidad, informe de comportamiento de pago, tomando en consideración las facturas recibidas en la Institución.</w:t>
      </w:r>
    </w:p>
    <w:p w14:paraId="7BEDD985" w14:textId="77777777" w:rsidR="0071123B" w:rsidRPr="004B68C4" w:rsidRDefault="0071123B" w:rsidP="0071123B">
      <w:pPr>
        <w:spacing w:line="360" w:lineRule="auto"/>
        <w:jc w:val="both"/>
        <w:rPr>
          <w:noProof/>
          <w:color w:val="4C4747"/>
          <w:lang w:val="es-US"/>
        </w:rPr>
      </w:pPr>
      <w:r w:rsidRPr="004B68C4">
        <w:rPr>
          <w:noProof/>
          <w:color w:val="4C4747"/>
          <w:lang w:val="es-US"/>
        </w:rPr>
        <w:t>Se formulo Anteproyecto de presupuesto 2025, registrado en el SIGEF, y se realizo el informes de evaluación del presupuesto formulado del plan que se presenta por programas y cuentas presupuestarias del gastos para el año 2025, y la evaluación trimestral de la ejecución del gasto del presupuesto institucional 2024.</w:t>
      </w:r>
    </w:p>
    <w:p w14:paraId="3AB4B6ED" w14:textId="77777777" w:rsidR="0071123B" w:rsidRDefault="0071123B" w:rsidP="00BA2267">
      <w:pPr>
        <w:rPr>
          <w:noProof/>
          <w:color w:val="4C4747"/>
        </w:rPr>
      </w:pPr>
    </w:p>
    <w:p w14:paraId="724240DA" w14:textId="77777777" w:rsidR="0071123B" w:rsidRDefault="0071123B" w:rsidP="00BA2267">
      <w:pPr>
        <w:rPr>
          <w:noProof/>
          <w:color w:val="4C4747"/>
        </w:rPr>
      </w:pPr>
    </w:p>
    <w:p w14:paraId="130EB2CD" w14:textId="77777777" w:rsidR="00967033" w:rsidRDefault="00967033" w:rsidP="00BA2267">
      <w:pPr>
        <w:rPr>
          <w:noProof/>
          <w:color w:val="4C4747"/>
        </w:rPr>
      </w:pPr>
    </w:p>
    <w:p w14:paraId="08E9C72B" w14:textId="77777777" w:rsidR="00967033" w:rsidRDefault="00967033" w:rsidP="00BA2267">
      <w:pPr>
        <w:rPr>
          <w:noProof/>
          <w:color w:val="4C4747"/>
        </w:rPr>
      </w:pPr>
    </w:p>
    <w:p w14:paraId="5BB5C154" w14:textId="77777777" w:rsidR="00967033" w:rsidRDefault="00967033" w:rsidP="00BA2267">
      <w:pPr>
        <w:rPr>
          <w:noProof/>
          <w:color w:val="4C4747"/>
        </w:rPr>
      </w:pPr>
    </w:p>
    <w:p w14:paraId="2195D703" w14:textId="77777777" w:rsidR="0071123B" w:rsidRDefault="0071123B" w:rsidP="00BA2267">
      <w:pPr>
        <w:rPr>
          <w:noProof/>
          <w:color w:val="4C4747"/>
        </w:rPr>
      </w:pPr>
    </w:p>
    <w:p w14:paraId="4E26F8B8" w14:textId="77777777" w:rsidR="0071123B" w:rsidRDefault="0071123B" w:rsidP="00BA2267">
      <w:pPr>
        <w:rPr>
          <w:noProof/>
          <w:color w:val="4C4747"/>
        </w:rPr>
      </w:pPr>
    </w:p>
    <w:p w14:paraId="25FE97AD" w14:textId="77777777" w:rsidR="0071123B" w:rsidRDefault="0071123B" w:rsidP="00BA2267">
      <w:pPr>
        <w:rPr>
          <w:noProof/>
          <w:color w:val="4C4747"/>
        </w:rPr>
      </w:pPr>
    </w:p>
    <w:p w14:paraId="5E396B73" w14:textId="1491A83A" w:rsidR="00654164" w:rsidRPr="00874E86" w:rsidRDefault="00A41FAE" w:rsidP="003C3CC4">
      <w:pPr>
        <w:pStyle w:val="Ttulo1"/>
        <w:rPr>
          <w:b w:val="0"/>
          <w:bCs/>
        </w:rPr>
      </w:pPr>
      <w:bookmarkStart w:id="19" w:name="_Toc186716062"/>
      <w:r w:rsidRPr="00874E86">
        <w:rPr>
          <w:b w:val="0"/>
          <w:bCs/>
        </w:rPr>
        <w:t xml:space="preserve">III. </w:t>
      </w:r>
      <w:r w:rsidR="00654164" w:rsidRPr="00874E86">
        <w:rPr>
          <w:b w:val="0"/>
          <w:bCs/>
        </w:rPr>
        <w:t>RESULTADOS MISIONALES</w:t>
      </w:r>
      <w:bookmarkEnd w:id="19"/>
    </w:p>
    <w:p w14:paraId="5BDBF66A" w14:textId="77777777" w:rsidR="00654164" w:rsidRPr="0058331C" w:rsidRDefault="00654164" w:rsidP="00654164">
      <w:pPr>
        <w:jc w:val="both"/>
        <w:rPr>
          <w:rFonts w:eastAsia="Calibri"/>
          <w:color w:val="4C4747"/>
          <w:sz w:val="18"/>
        </w:rPr>
      </w:pPr>
      <w:r w:rsidRPr="0058331C">
        <w:rPr>
          <w:rFonts w:eastAsia="Calibri"/>
          <w:noProof/>
          <w:color w:val="4C4747"/>
          <w:sz w:val="18"/>
        </w:rPr>
        <mc:AlternateContent>
          <mc:Choice Requires="wps">
            <w:drawing>
              <wp:anchor distT="0" distB="0" distL="114300" distR="114300" simplePos="0" relativeHeight="251647488" behindDoc="0" locked="0" layoutInCell="1" allowOverlap="1" wp14:anchorId="4DF5F78D" wp14:editId="458EB404">
                <wp:simplePos x="0" y="0"/>
                <wp:positionH relativeFrom="margin">
                  <wp:posOffset>2254250</wp:posOffset>
                </wp:positionH>
                <wp:positionV relativeFrom="paragraph">
                  <wp:posOffset>115570</wp:posOffset>
                </wp:positionV>
                <wp:extent cx="463550" cy="0"/>
                <wp:effectExtent l="22860" t="15875" r="18415" b="222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AAE8C" id="Straight Connector 14"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9.1pt" to="21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kemA+2wAAAAkBAAAP&#10;AAAAZHJzL2Rvd25yZXYueG1sTE/JTsMwEL0j9R+sQeJGHUJb0jROhZCQuEBL4cBxGk+WEttR7Cbh&#10;7xnEAY5v0Vuy7WRaMVDvG2cV3MwjEGQLpxtbKXh/e7xOQPiAVmPrLCn4Ig/bfHaRYardaF9pOIRK&#10;cIj1KSqoQ+hSKX1Rk0E/dx1Z1krXGwwM+0rqHkcON62Mo2glDTaWG2rs6KGm4vNwNty7e3Z35fC0&#10;WoT96QP1emxeyr1SV5fT/QZEoCn8meFnPk+HnDcd3dlqL1oFt8slfwksJDEINizihInj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pHpgPtsAAAAJAQAADwAAAAAAAAAA&#10;AAAAAAAgBAAAZHJzL2Rvd25yZXYueG1sUEsFBgAAAAAEAAQA8wAAACgFAAAAAA==&#10;" strokecolor="#ee2a24" strokeweight="2.25pt">
                <v:stroke joinstyle="miter"/>
                <w10:wrap anchorx="margin"/>
              </v:line>
            </w:pict>
          </mc:Fallback>
        </mc:AlternateContent>
      </w:r>
    </w:p>
    <w:p w14:paraId="20891FF8" w14:textId="1D7606BF" w:rsidR="00654164" w:rsidRPr="0058331C" w:rsidRDefault="00654164" w:rsidP="00654164">
      <w:pPr>
        <w:jc w:val="center"/>
        <w:rPr>
          <w:rFonts w:eastAsia="Calibri"/>
          <w:color w:val="4C4747"/>
          <w:szCs w:val="36"/>
        </w:rPr>
      </w:pPr>
      <w:r w:rsidRPr="0058331C">
        <w:rPr>
          <w:rFonts w:eastAsia="Calibri"/>
          <w:color w:val="4C4747"/>
          <w:szCs w:val="36"/>
        </w:rPr>
        <w:t xml:space="preserve">Memoria </w:t>
      </w:r>
      <w:r w:rsidR="0091533F" w:rsidRPr="0058331C">
        <w:rPr>
          <w:rFonts w:eastAsia="Calibri"/>
          <w:color w:val="4C4747"/>
          <w:szCs w:val="36"/>
        </w:rPr>
        <w:t>Institutional</w:t>
      </w:r>
      <w:r w:rsidRPr="0058331C">
        <w:rPr>
          <w:rFonts w:eastAsia="Calibri"/>
          <w:color w:val="4C4747"/>
          <w:szCs w:val="36"/>
        </w:rPr>
        <w:t xml:space="preserve"> </w:t>
      </w:r>
      <w:r w:rsidR="007471AC">
        <w:rPr>
          <w:rFonts w:eastAsia="Calibri"/>
          <w:color w:val="4C4747"/>
          <w:szCs w:val="36"/>
        </w:rPr>
        <w:t>2024</w:t>
      </w:r>
    </w:p>
    <w:p w14:paraId="1F08CD11" w14:textId="2FAFD487" w:rsidR="00654164" w:rsidRDefault="00654164" w:rsidP="00654164">
      <w:pPr>
        <w:rPr>
          <w:color w:val="4C4747"/>
          <w:lang w:val="es-DO"/>
        </w:rPr>
      </w:pPr>
    </w:p>
    <w:p w14:paraId="14ADE43D" w14:textId="77777777" w:rsidR="00AF7248" w:rsidRPr="004B68C4" w:rsidRDefault="00AF7248" w:rsidP="00AF7248">
      <w:pPr>
        <w:spacing w:line="360" w:lineRule="auto"/>
        <w:jc w:val="both"/>
        <w:rPr>
          <w:color w:val="4C4747"/>
          <w:lang w:val="es-US"/>
        </w:rPr>
      </w:pPr>
      <w:bookmarkStart w:id="20" w:name="_Hlk185146706"/>
      <w:r w:rsidRPr="004B68C4">
        <w:rPr>
          <w:color w:val="4C4747"/>
          <w:lang w:val="es-US"/>
        </w:rPr>
        <w:t>Información cuantitativa, cualitativa e indicadores de los procesos misionales</w:t>
      </w:r>
      <w:r>
        <w:rPr>
          <w:color w:val="4C4747"/>
          <w:lang w:val="es-US"/>
        </w:rPr>
        <w:t>.</w:t>
      </w:r>
    </w:p>
    <w:p w14:paraId="6E19B4C6" w14:textId="5D74E2E0" w:rsidR="00AF7248" w:rsidRPr="004B68C4" w:rsidRDefault="00AF7248" w:rsidP="00AF7248">
      <w:pPr>
        <w:spacing w:line="360" w:lineRule="auto"/>
        <w:jc w:val="both"/>
        <w:rPr>
          <w:color w:val="4C4747"/>
          <w:lang w:val="es-US"/>
        </w:rPr>
      </w:pPr>
      <w:r w:rsidRPr="004B68C4">
        <w:rPr>
          <w:color w:val="4C4747"/>
          <w:lang w:val="es-US"/>
        </w:rPr>
        <w:t xml:space="preserve">Esta información cuantitativa y cualitativa de los procesos misionales, los cuales se llevan a cabo a través de nuestras áreas principales: el Departamento Técnico Operativo de las </w:t>
      </w:r>
      <w:r w:rsidR="00F4479B" w:rsidRPr="004B68C4">
        <w:rPr>
          <w:color w:val="4C4747"/>
          <w:lang w:val="es-US"/>
        </w:rPr>
        <w:t>áreas</w:t>
      </w:r>
      <w:r w:rsidRPr="004B68C4">
        <w:rPr>
          <w:color w:val="4C4747"/>
          <w:lang w:val="es-US"/>
        </w:rPr>
        <w:t xml:space="preserve"> verdes y sus tres dependencias: División de mantenimiento de las </w:t>
      </w:r>
      <w:r w:rsidR="00F4479B" w:rsidRPr="004B68C4">
        <w:rPr>
          <w:color w:val="4C4747"/>
          <w:lang w:val="es-US"/>
        </w:rPr>
        <w:t>áreas</w:t>
      </w:r>
      <w:r w:rsidRPr="004B68C4">
        <w:rPr>
          <w:color w:val="4C4747"/>
          <w:lang w:val="es-US"/>
        </w:rPr>
        <w:t xml:space="preserve"> verdes, División de Producción y Distribución de plantas y la División de Embellecimiento de las </w:t>
      </w:r>
      <w:r w:rsidR="00F4479B" w:rsidRPr="004B68C4">
        <w:rPr>
          <w:color w:val="4C4747"/>
          <w:lang w:val="es-US"/>
        </w:rPr>
        <w:t>áreas</w:t>
      </w:r>
      <w:r w:rsidRPr="004B68C4">
        <w:rPr>
          <w:color w:val="4C4747"/>
          <w:lang w:val="es-US"/>
        </w:rPr>
        <w:t xml:space="preserve"> verdes de carreteras y avenidas.</w:t>
      </w:r>
    </w:p>
    <w:p w14:paraId="6B390E1B" w14:textId="25981BBA" w:rsidR="00AF7248" w:rsidRPr="004B68C4" w:rsidRDefault="00AF7248" w:rsidP="00AF7248">
      <w:pPr>
        <w:spacing w:line="360" w:lineRule="auto"/>
        <w:jc w:val="both"/>
        <w:rPr>
          <w:color w:val="4C4747"/>
          <w:lang w:val="es-DO"/>
        </w:rPr>
      </w:pPr>
      <w:r w:rsidRPr="004B68C4">
        <w:rPr>
          <w:color w:val="4C4747"/>
          <w:lang w:val="es-DO"/>
        </w:rPr>
        <w:t>La Dirección General de Embellecimiento a través del Departamento Técnico Operativo de las áreas verdes, y sus dependencias, ha logrado el mantenimiento y embellecimiento en las áreas verdes de las principales carreteras y avenidas del país con una ejecución</w:t>
      </w:r>
      <w:r>
        <w:rPr>
          <w:color w:val="4C4747"/>
          <w:lang w:val="es-DO"/>
        </w:rPr>
        <w:t xml:space="preserve"> de 2,496,144.00</w:t>
      </w:r>
      <w:r w:rsidRPr="004B68C4">
        <w:rPr>
          <w:color w:val="4C4747"/>
          <w:lang w:val="es-DO"/>
        </w:rPr>
        <w:t xml:space="preserve"> metros cuadrados, logrando</w:t>
      </w:r>
      <w:r>
        <w:rPr>
          <w:color w:val="4C4747"/>
          <w:lang w:val="es-DO"/>
        </w:rPr>
        <w:t xml:space="preserve"> un 91.00</w:t>
      </w:r>
      <w:r w:rsidRPr="004B68C4">
        <w:rPr>
          <w:color w:val="4C4747"/>
          <w:lang w:val="es-DO"/>
        </w:rPr>
        <w:t>% de ejecución, impactando la población en general: principalmente el tránsito vehicular, peatón, población local, turistas</w:t>
      </w:r>
      <w:r>
        <w:rPr>
          <w:color w:val="4C4747"/>
          <w:lang w:val="es-DO"/>
        </w:rPr>
        <w:t>, e</w:t>
      </w:r>
      <w:r w:rsidRPr="004B68C4">
        <w:rPr>
          <w:color w:val="4C4747"/>
          <w:lang w:val="es-DO"/>
        </w:rPr>
        <w:t xml:space="preserve">n las siguientes Provincia: provincia Santo Domingo: Santo Domingo Este: Municipio de Guerra, San Luis, La Caleta, Guayacanes, Juan </w:t>
      </w:r>
      <w:proofErr w:type="spellStart"/>
      <w:r w:rsidR="0091533F" w:rsidRPr="004B68C4">
        <w:rPr>
          <w:color w:val="4C4747"/>
          <w:lang w:val="es-DO"/>
        </w:rPr>
        <w:t>Doli</w:t>
      </w:r>
      <w:r w:rsidR="0091533F">
        <w:rPr>
          <w:color w:val="4C4747"/>
          <w:lang w:val="es-DO"/>
        </w:rPr>
        <w:t>o</w:t>
      </w:r>
      <w:proofErr w:type="spellEnd"/>
      <w:r w:rsidRPr="004B68C4">
        <w:rPr>
          <w:color w:val="4C4747"/>
          <w:lang w:val="es-DO"/>
        </w:rPr>
        <w:t xml:space="preserve">, Provincias del Este: San Pedro de </w:t>
      </w:r>
      <w:r w:rsidR="0091533F" w:rsidRPr="004B68C4">
        <w:rPr>
          <w:color w:val="4C4747"/>
          <w:lang w:val="es-DO"/>
        </w:rPr>
        <w:t>Macorís</w:t>
      </w:r>
      <w:r w:rsidRPr="004B68C4">
        <w:rPr>
          <w:color w:val="4C4747"/>
          <w:lang w:val="es-DO"/>
        </w:rPr>
        <w:t>, Cibao Noroestes: Provincia Hermanas Mirabal, Municipio de Villa Tapia, Salcedo, Cibao Norte, Cibao Sur, Cibao Sureste, y Región Sur: Provincia de Barahona, durante el período de enero a noviembre 2024. En estas provincias se realizaron 374 intervinieron en las diferentes avenidas y carreteras, como son</w:t>
      </w:r>
      <w:r w:rsidRPr="004B68C4">
        <w:rPr>
          <w:color w:val="4C4747"/>
          <w:lang w:val="es-US"/>
        </w:rPr>
        <w:t xml:space="preserve"> </w:t>
      </w:r>
      <w:r w:rsidRPr="004B68C4">
        <w:rPr>
          <w:color w:val="4C4747"/>
          <w:lang w:val="es-DO"/>
        </w:rPr>
        <w:t xml:space="preserve">Distribuidor de las Américas, Avenida Charles de Gaulle, Avenida Ecológica, la Ruta 66 de la Avenida Américas, </w:t>
      </w:r>
      <w:r w:rsidRPr="004B68C4">
        <w:rPr>
          <w:color w:val="4C4747"/>
          <w:lang w:val="es-DO"/>
        </w:rPr>
        <w:lastRenderedPageBreak/>
        <w:t>mejorando su entorno vegetal</w:t>
      </w:r>
      <w:r>
        <w:rPr>
          <w:color w:val="4C4747"/>
          <w:lang w:val="es-DO"/>
        </w:rPr>
        <w:t>,</w:t>
      </w:r>
      <w:r w:rsidRPr="004B68C4">
        <w:rPr>
          <w:color w:val="4C4747"/>
          <w:lang w:val="es-DO"/>
        </w:rPr>
        <w:t xml:space="preserve"> también las </w:t>
      </w:r>
      <w:r w:rsidRPr="004B68C4">
        <w:rPr>
          <w:rFonts w:eastAsia="Times New Roman"/>
          <w:color w:val="4C4747"/>
          <w:spacing w:val="0"/>
          <w:lang w:val="es-US" w:eastAsia="es-US"/>
        </w:rPr>
        <w:t xml:space="preserve">Avenida Universitaria, Avenida circunvalación, Avenida Olímpica, Carretera hermanos Perozo, Avenida Estrella </w:t>
      </w:r>
      <w:proofErr w:type="spellStart"/>
      <w:r w:rsidRPr="004B68C4">
        <w:rPr>
          <w:rFonts w:eastAsia="Times New Roman"/>
          <w:color w:val="4C4747"/>
          <w:spacing w:val="0"/>
          <w:lang w:val="es-US" w:eastAsia="es-US"/>
        </w:rPr>
        <w:t>Sadhala</w:t>
      </w:r>
      <w:proofErr w:type="spellEnd"/>
      <w:r w:rsidRPr="004B68C4">
        <w:rPr>
          <w:rFonts w:eastAsia="Times New Roman"/>
          <w:color w:val="4C4747"/>
          <w:spacing w:val="0"/>
          <w:lang w:val="es-US" w:eastAsia="es-US"/>
        </w:rPr>
        <w:t>. Realizándose</w:t>
      </w:r>
      <w:r w:rsidRPr="004B68C4">
        <w:rPr>
          <w:color w:val="4C4747"/>
          <w:lang w:val="es-DO"/>
        </w:rPr>
        <w:t xml:space="preserve"> las actividades de chapeo, poda alta y baja, siembra de árboles y plantas ornamentales. Con una inversión de RD$338,860,076.94. equivalente a un 86.41% con fondos del presupuesto general.</w:t>
      </w:r>
    </w:p>
    <w:p w14:paraId="0F8A0127" w14:textId="77777777" w:rsidR="00964268" w:rsidRDefault="00AF7248" w:rsidP="00964268">
      <w:pPr>
        <w:spacing w:after="0" w:line="360" w:lineRule="auto"/>
        <w:jc w:val="both"/>
        <w:rPr>
          <w:rFonts w:eastAsia="Calibri"/>
          <w:noProof/>
          <w:color w:val="4C4747"/>
          <w:lang w:val="es-US"/>
        </w:rPr>
      </w:pPr>
      <w:r w:rsidRPr="004B68C4">
        <w:rPr>
          <w:rFonts w:eastAsia="Calibri"/>
          <w:noProof/>
          <w:color w:val="4C4747"/>
          <w:lang w:val="es-US"/>
        </w:rPr>
        <w:t>Para este mismo periodo, la Dirección General de Embellecimiento través de la División de Producción y Distribución de Planta, por medio a las diferentes  actividad</w:t>
      </w:r>
      <w:r>
        <w:rPr>
          <w:rFonts w:eastAsia="Calibri"/>
          <w:noProof/>
          <w:color w:val="4C4747"/>
          <w:lang w:val="es-US"/>
        </w:rPr>
        <w:t>es se</w:t>
      </w:r>
      <w:r w:rsidRPr="004B68C4">
        <w:rPr>
          <w:rFonts w:eastAsia="Calibri"/>
          <w:noProof/>
          <w:color w:val="4C4747"/>
          <w:lang w:val="es-US"/>
        </w:rPr>
        <w:t xml:space="preserve"> distribuyo  </w:t>
      </w:r>
      <w:r>
        <w:rPr>
          <w:rFonts w:eastAsia="Calibri"/>
          <w:noProof/>
          <w:color w:val="4C4747"/>
          <w:lang w:val="es-US"/>
        </w:rPr>
        <w:t>181,547</w:t>
      </w:r>
      <w:r w:rsidRPr="004B68C4">
        <w:rPr>
          <w:rFonts w:eastAsia="Calibri"/>
          <w:noProof/>
          <w:color w:val="4C4747"/>
          <w:lang w:val="es-US"/>
        </w:rPr>
        <w:t xml:space="preserve"> plantas de </w:t>
      </w:r>
      <w:r>
        <w:rPr>
          <w:rFonts w:eastAsia="Calibri"/>
          <w:noProof/>
          <w:color w:val="4C4747"/>
          <w:lang w:val="es-US"/>
        </w:rPr>
        <w:t xml:space="preserve">300 especies </w:t>
      </w:r>
      <w:r w:rsidRPr="004B68C4">
        <w:rPr>
          <w:rFonts w:eastAsia="Calibri"/>
          <w:noProof/>
          <w:color w:val="4C4747"/>
          <w:lang w:val="es-US"/>
        </w:rPr>
        <w:t>diferentes</w:t>
      </w:r>
      <w:r>
        <w:rPr>
          <w:rFonts w:eastAsia="Calibri"/>
          <w:noProof/>
          <w:color w:val="4C4747"/>
          <w:lang w:val="es-US"/>
        </w:rPr>
        <w:t xml:space="preserve">, </w:t>
      </w:r>
      <w:r w:rsidRPr="0099366B">
        <w:rPr>
          <w:rFonts w:eastAsia="Calibri"/>
          <w:noProof/>
          <w:color w:val="4C4747"/>
          <w:lang w:val="es-US"/>
        </w:rPr>
        <w:t>logrando un</w:t>
      </w:r>
      <w:r>
        <w:rPr>
          <w:rFonts w:eastAsia="Calibri"/>
          <w:noProof/>
          <w:color w:val="4C4747"/>
          <w:lang w:val="es-US"/>
        </w:rPr>
        <w:t xml:space="preserve"> 73% de ejecución, en las provincias de</w:t>
      </w:r>
      <w:r w:rsidRPr="0099366B">
        <w:rPr>
          <w:rFonts w:eastAsia="Calibri"/>
          <w:noProof/>
          <w:color w:val="4C4747"/>
          <w:lang w:val="es-US"/>
        </w:rPr>
        <w:t>: Santo Domingo Este, Bani, Barahona, San Juan de la Maguana, San Pedro de Macorix. Beneficiando a la población local de esas provincias, transito vehicular, peatón y turistas.</w:t>
      </w:r>
      <w:r w:rsidRPr="004B68C4">
        <w:rPr>
          <w:rFonts w:eastAsia="Calibri"/>
          <w:noProof/>
          <w:color w:val="4C4747"/>
          <w:lang w:val="es-US"/>
        </w:rPr>
        <w:t xml:space="preserve"> de la siguiente manera: </w:t>
      </w:r>
      <w:r>
        <w:rPr>
          <w:rFonts w:eastAsia="Calibri"/>
          <w:noProof/>
          <w:color w:val="4C4747"/>
          <w:lang w:val="es-US"/>
        </w:rPr>
        <w:t>104,620</w:t>
      </w:r>
      <w:r w:rsidRPr="004B68C4">
        <w:rPr>
          <w:rFonts w:eastAsia="Calibri"/>
          <w:noProof/>
          <w:color w:val="4C4747"/>
          <w:lang w:val="es-US"/>
        </w:rPr>
        <w:t xml:space="preserve"> plantas en 239 operativos, </w:t>
      </w:r>
      <w:r>
        <w:rPr>
          <w:rFonts w:eastAsia="Calibri"/>
          <w:noProof/>
          <w:color w:val="4C4747"/>
          <w:lang w:val="es-US"/>
        </w:rPr>
        <w:t xml:space="preserve">14,154 </w:t>
      </w:r>
      <w:r w:rsidRPr="004B68C4">
        <w:rPr>
          <w:rFonts w:eastAsia="Calibri"/>
          <w:noProof/>
          <w:color w:val="4C4747"/>
          <w:lang w:val="es-US"/>
        </w:rPr>
        <w:t>plantas distribidas a estudiantes que realizaron las Labores sociales de las 60 horas de los diferent</w:t>
      </w:r>
      <w:r>
        <w:rPr>
          <w:rFonts w:eastAsia="Calibri"/>
          <w:noProof/>
          <w:color w:val="4C4747"/>
          <w:lang w:val="es-US"/>
        </w:rPr>
        <w:t>e</w:t>
      </w:r>
      <w:r w:rsidRPr="004B68C4">
        <w:rPr>
          <w:rFonts w:eastAsia="Calibri"/>
          <w:noProof/>
          <w:color w:val="4C4747"/>
          <w:lang w:val="es-US"/>
        </w:rPr>
        <w:t>s Cent</w:t>
      </w:r>
      <w:r>
        <w:rPr>
          <w:rFonts w:eastAsia="Calibri"/>
          <w:noProof/>
          <w:color w:val="4C4747"/>
          <w:lang w:val="es-US"/>
        </w:rPr>
        <w:t>r</w:t>
      </w:r>
      <w:r w:rsidRPr="004B68C4">
        <w:rPr>
          <w:rFonts w:eastAsia="Calibri"/>
          <w:noProof/>
          <w:color w:val="4C4747"/>
          <w:lang w:val="es-US"/>
        </w:rPr>
        <w:t xml:space="preserve">os Educativos tanto publicos como privados, </w:t>
      </w:r>
      <w:r>
        <w:rPr>
          <w:rFonts w:eastAsia="Calibri"/>
          <w:noProof/>
          <w:color w:val="4C4747"/>
          <w:lang w:val="es-US"/>
        </w:rPr>
        <w:t>29,338</w:t>
      </w:r>
      <w:r w:rsidRPr="004B68C4">
        <w:rPr>
          <w:rFonts w:eastAsia="Calibri"/>
          <w:noProof/>
          <w:color w:val="4C4747"/>
          <w:lang w:val="es-US"/>
        </w:rPr>
        <w:t xml:space="preserve"> plantas distribuidas entre instituciones publicos-</w:t>
      </w:r>
      <w:r>
        <w:rPr>
          <w:rFonts w:eastAsia="Calibri"/>
          <w:noProof/>
          <w:color w:val="4C4747"/>
          <w:lang w:val="es-US"/>
        </w:rPr>
        <w:t>privadas y 7609</w:t>
      </w:r>
      <w:r w:rsidRPr="004B68C4">
        <w:rPr>
          <w:rFonts w:eastAsia="Calibri"/>
          <w:noProof/>
          <w:color w:val="4C4747"/>
          <w:lang w:val="es-US"/>
        </w:rPr>
        <w:t xml:space="preserve"> plantas distribuidas a personas fisicas de la localidad de Hainamos, con el objetivo de contribuir con la forestación, reforestación del pais y al mismo tiempo  contribuir con el desarrollo y sostenibilidad del medio ambiente. Esto con  una inversión de RD$3,434,750.28, equival</w:t>
      </w:r>
      <w:r>
        <w:rPr>
          <w:rFonts w:eastAsia="Calibri"/>
          <w:noProof/>
          <w:color w:val="4C4747"/>
          <w:lang w:val="es-US"/>
        </w:rPr>
        <w:t>ente a un 1.013% del total presup</w:t>
      </w:r>
      <w:r w:rsidRPr="004B68C4">
        <w:rPr>
          <w:rFonts w:eastAsia="Calibri"/>
          <w:noProof/>
          <w:color w:val="4C4747"/>
          <w:lang w:val="es-US"/>
        </w:rPr>
        <w:t>u</w:t>
      </w:r>
      <w:r>
        <w:rPr>
          <w:rFonts w:eastAsia="Calibri"/>
          <w:noProof/>
          <w:color w:val="4C4747"/>
          <w:lang w:val="es-US"/>
        </w:rPr>
        <w:t>estado vigente</w:t>
      </w:r>
      <w:r w:rsidRPr="004B68C4">
        <w:rPr>
          <w:rFonts w:eastAsia="Calibri"/>
          <w:noProof/>
          <w:color w:val="4C4747"/>
          <w:lang w:val="es-US"/>
        </w:rPr>
        <w:t>.</w:t>
      </w:r>
      <w:bookmarkEnd w:id="20"/>
    </w:p>
    <w:p w14:paraId="703C239B" w14:textId="66EC3A6B" w:rsidR="00964268" w:rsidRPr="00964268" w:rsidRDefault="00964268" w:rsidP="00964268">
      <w:pPr>
        <w:spacing w:after="0" w:line="360" w:lineRule="auto"/>
        <w:jc w:val="both"/>
        <w:rPr>
          <w:rFonts w:eastAsia="Calibri"/>
          <w:noProof/>
          <w:color w:val="4C4747"/>
          <w:lang w:val="es-US"/>
        </w:rPr>
      </w:pPr>
      <w:r w:rsidRPr="00964268">
        <w:rPr>
          <w:rFonts w:eastAsia="Calibri"/>
          <w:noProof/>
          <w:color w:val="4C4747"/>
          <w:lang w:val="es-US"/>
        </w:rPr>
        <w:t xml:space="preserve">Para el 31 de diciembre del presente año, la DIGECAC proyecta haber embellecido 2,723,067 metros cuadrados </w:t>
      </w:r>
      <w:r>
        <w:rPr>
          <w:rFonts w:eastAsia="Calibri"/>
          <w:noProof/>
          <w:color w:val="4C4747"/>
          <w:lang w:val="es-US"/>
        </w:rPr>
        <w:t xml:space="preserve">de areas verdes de carreteras y avenidas </w:t>
      </w:r>
      <w:r w:rsidRPr="00964268">
        <w:rPr>
          <w:rFonts w:eastAsia="Calibri"/>
          <w:noProof/>
          <w:color w:val="4C4747"/>
          <w:lang w:val="es-US"/>
        </w:rPr>
        <w:t>y haber sembrado 198,051 plantas, con una inversión estimada de RD$373,412,538.00 al cierre del año 2024.</w:t>
      </w:r>
    </w:p>
    <w:p w14:paraId="51C39E04" w14:textId="77777777" w:rsidR="00AF7248" w:rsidRDefault="00AF7248" w:rsidP="00964268">
      <w:pPr>
        <w:spacing w:after="0"/>
        <w:rPr>
          <w:color w:val="4C4747"/>
          <w:lang w:val="es-DO"/>
        </w:rPr>
      </w:pPr>
    </w:p>
    <w:p w14:paraId="22AEB9DA" w14:textId="77777777" w:rsidR="00AF7248" w:rsidRDefault="00AF7248" w:rsidP="00654164">
      <w:pPr>
        <w:rPr>
          <w:color w:val="4C4747"/>
          <w:lang w:val="es-DO"/>
        </w:rPr>
      </w:pPr>
    </w:p>
    <w:p w14:paraId="667748F7" w14:textId="77777777" w:rsidR="00AF7248" w:rsidRDefault="00AF7248" w:rsidP="00654164">
      <w:pPr>
        <w:rPr>
          <w:color w:val="4C4747"/>
          <w:lang w:val="es-DO"/>
        </w:rPr>
      </w:pPr>
    </w:p>
    <w:p w14:paraId="7CD4C77C" w14:textId="77777777" w:rsidR="00AF7248" w:rsidRDefault="00AF7248" w:rsidP="00654164">
      <w:pPr>
        <w:rPr>
          <w:color w:val="4C4747"/>
          <w:lang w:val="es-DO"/>
        </w:rPr>
      </w:pPr>
    </w:p>
    <w:p w14:paraId="480AB252" w14:textId="0F089BA1" w:rsidR="00654164" w:rsidRPr="003C3CC4" w:rsidRDefault="00A41FAE" w:rsidP="003C3CC4">
      <w:pPr>
        <w:pStyle w:val="Ttulo1"/>
      </w:pPr>
      <w:bookmarkStart w:id="21" w:name="_Toc186716063"/>
      <w:r w:rsidRPr="003C3CC4">
        <w:lastRenderedPageBreak/>
        <w:t xml:space="preserve">IV. </w:t>
      </w:r>
      <w:r w:rsidR="00654164" w:rsidRPr="003C3CC4">
        <w:t>RESULTADOS DE LAS ÁREAS TRANSVERSALES Y DE APOYO</w:t>
      </w:r>
      <w:bookmarkEnd w:id="21"/>
    </w:p>
    <w:p w14:paraId="5D67DA4A" w14:textId="77777777" w:rsidR="00654164" w:rsidRPr="0058331C" w:rsidRDefault="00654164" w:rsidP="00654164">
      <w:pPr>
        <w:jc w:val="both"/>
        <w:rPr>
          <w:rFonts w:eastAsia="Calibri"/>
          <w:color w:val="4C4747"/>
          <w:sz w:val="18"/>
          <w:lang w:val="es-DO"/>
        </w:rPr>
      </w:pPr>
      <w:r w:rsidRPr="0058331C">
        <w:rPr>
          <w:rFonts w:eastAsia="Calibri"/>
          <w:noProof/>
          <w:color w:val="4C4747"/>
          <w:sz w:val="18"/>
        </w:rPr>
        <mc:AlternateContent>
          <mc:Choice Requires="wps">
            <w:drawing>
              <wp:anchor distT="0" distB="0" distL="114300" distR="114300" simplePos="0" relativeHeight="251654656" behindDoc="0" locked="0" layoutInCell="1" allowOverlap="1" wp14:anchorId="76EDFA29" wp14:editId="5B479CBE">
                <wp:simplePos x="0" y="0"/>
                <wp:positionH relativeFrom="margin">
                  <wp:posOffset>2317750</wp:posOffset>
                </wp:positionH>
                <wp:positionV relativeFrom="paragraph">
                  <wp:posOffset>88117</wp:posOffset>
                </wp:positionV>
                <wp:extent cx="463550" cy="0"/>
                <wp:effectExtent l="22860" t="15875" r="18415" b="2222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C9FE4" id="Straight Connector 15"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2.5pt,6.95pt" to="219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vVz/X2wAAAAkBAAAP&#10;AAAAZHJzL2Rvd25yZXYueG1sTE/JTsMwEL0j9R+sqcSNOiUltGmcCiEhcYGWwoHjNJ4sENtR7Cbh&#10;7xnEAY5v0Vuy3WRaMVDvG2cVLBcRCLKF042tFLy9PlytQfiAVmPrLCn4Ig+7fHaRYardaF9oOIZK&#10;cIj1KSqoQ+hSKX1Rk0G/cB1Z1krXGwwM+0rqHkcON628jqJEGmwsN9TY0X1NxefxbLh3/+Ruy+Ex&#10;WYXDxzvqzdg8lwelLufT3RZEoCn8meFnPk+HnDed3NlqL1oFcXLDXwIL8QYEG1bxmonTLyHzTP5/&#10;kH8DAAD//wMAUEsBAi0AFAAGAAgAAAAhALaDOJL+AAAA4QEAABMAAAAAAAAAAAAAAAAAAAAAAFtD&#10;b250ZW50X1R5cGVzXS54bWxQSwECLQAUAAYACAAAACEAOP0h/9YAAACUAQAACwAAAAAAAAAAAAAA&#10;AAAvAQAAX3JlbHMvLnJlbHNQSwECLQAUAAYACAAAACEAQYx3IsYBAABgAwAADgAAAAAAAAAAAAAA&#10;AAAuAgAAZHJzL2Uyb0RvYy54bWxQSwECLQAUAAYACAAAACEAr1c/19sAAAAJAQAADwAAAAAAAAAA&#10;AAAAAAAgBAAAZHJzL2Rvd25yZXYueG1sUEsFBgAAAAAEAAQA8wAAACgFAAAAAA==&#10;" strokecolor="#ee2a24" strokeweight="2.25pt">
                <v:stroke joinstyle="miter"/>
                <w10:wrap anchorx="margin"/>
              </v:line>
            </w:pict>
          </mc:Fallback>
        </mc:AlternateContent>
      </w:r>
    </w:p>
    <w:p w14:paraId="742E354D" w14:textId="4CAB0144" w:rsidR="00654164" w:rsidRPr="0058331C" w:rsidRDefault="00654164" w:rsidP="00654164">
      <w:pPr>
        <w:jc w:val="center"/>
        <w:rPr>
          <w:rFonts w:eastAsia="Calibri"/>
          <w:color w:val="4C4747"/>
          <w:szCs w:val="36"/>
        </w:rPr>
      </w:pPr>
      <w:r w:rsidRPr="0058331C">
        <w:rPr>
          <w:rFonts w:eastAsia="Calibri"/>
          <w:color w:val="4C4747"/>
          <w:szCs w:val="36"/>
        </w:rPr>
        <w:t xml:space="preserve">Memoria </w:t>
      </w:r>
      <w:r w:rsidR="0091533F" w:rsidRPr="0058331C">
        <w:rPr>
          <w:rFonts w:eastAsia="Calibri"/>
          <w:color w:val="4C4747"/>
          <w:szCs w:val="36"/>
        </w:rPr>
        <w:t>Institutional</w:t>
      </w:r>
      <w:r w:rsidRPr="0058331C">
        <w:rPr>
          <w:rFonts w:eastAsia="Calibri"/>
          <w:color w:val="4C4747"/>
          <w:szCs w:val="36"/>
        </w:rPr>
        <w:t xml:space="preserve"> </w:t>
      </w:r>
      <w:r w:rsidR="007471AC">
        <w:rPr>
          <w:rFonts w:eastAsia="Calibri"/>
          <w:color w:val="4C4747"/>
          <w:szCs w:val="36"/>
        </w:rPr>
        <w:t>2024</w:t>
      </w:r>
    </w:p>
    <w:p w14:paraId="4451BA6C" w14:textId="77777777" w:rsidR="002D3D42" w:rsidRDefault="002D3D42" w:rsidP="00654164">
      <w:pPr>
        <w:jc w:val="center"/>
        <w:rPr>
          <w:noProof/>
          <w:color w:val="4C4747"/>
        </w:rPr>
      </w:pPr>
    </w:p>
    <w:p w14:paraId="030F3686" w14:textId="77777777" w:rsidR="002D3D42" w:rsidRPr="0039592C" w:rsidRDefault="002D3D42" w:rsidP="002D3D42">
      <w:pPr>
        <w:pStyle w:val="Ttulo2"/>
      </w:pPr>
      <w:bookmarkStart w:id="22" w:name="_Toc185177388"/>
      <w:bookmarkStart w:id="23" w:name="_Toc186716064"/>
      <w:r w:rsidRPr="0039592C">
        <w:t xml:space="preserve">4.1 </w:t>
      </w:r>
      <w:proofErr w:type="spellStart"/>
      <w:r w:rsidRPr="0039592C">
        <w:t>Desempeño</w:t>
      </w:r>
      <w:proofErr w:type="spellEnd"/>
      <w:r w:rsidRPr="0039592C">
        <w:t xml:space="preserve"> </w:t>
      </w:r>
      <w:proofErr w:type="spellStart"/>
      <w:r w:rsidRPr="0039592C">
        <w:t>Áreas</w:t>
      </w:r>
      <w:proofErr w:type="spellEnd"/>
      <w:r w:rsidRPr="0039592C">
        <w:t xml:space="preserve"> </w:t>
      </w:r>
      <w:proofErr w:type="spellStart"/>
      <w:r w:rsidRPr="0039592C">
        <w:t>Administrativa</w:t>
      </w:r>
      <w:proofErr w:type="spellEnd"/>
      <w:r w:rsidRPr="0039592C">
        <w:t xml:space="preserve"> y Financiera</w:t>
      </w:r>
      <w:bookmarkEnd w:id="22"/>
      <w:bookmarkEnd w:id="23"/>
    </w:p>
    <w:p w14:paraId="79AB68DA" w14:textId="77777777" w:rsidR="002D3D42" w:rsidRPr="004B68C4" w:rsidRDefault="002D3D42" w:rsidP="002D3D42">
      <w:pPr>
        <w:spacing w:line="360" w:lineRule="auto"/>
        <w:rPr>
          <w:color w:val="4C4747"/>
          <w:lang w:val="es-US"/>
        </w:rPr>
      </w:pPr>
    </w:p>
    <w:p w14:paraId="3FE2598D" w14:textId="77777777" w:rsidR="002D3D42" w:rsidRPr="00E94D13" w:rsidRDefault="002D3D42" w:rsidP="002D3D42">
      <w:pPr>
        <w:spacing w:line="360" w:lineRule="auto"/>
        <w:jc w:val="both"/>
        <w:rPr>
          <w:rFonts w:eastAsia="Calibri"/>
          <w:noProof/>
          <w:color w:val="4C4747"/>
          <w:lang w:val="es-US"/>
        </w:rPr>
      </w:pPr>
      <w:r w:rsidRPr="00E94D13">
        <w:rPr>
          <w:rFonts w:eastAsia="Calibri"/>
          <w:noProof/>
          <w:color w:val="4C4747"/>
          <w:lang w:val="es-US"/>
        </w:rPr>
        <w:t>El Departamento Administrativo y Financiero (DAF), con  su compromiso continuo de brindar apoyo a las diferentes áreas de la Direccion General de Embellecimiento (DIGECAC), en la ejecución del programa, con la finalidad de lograr las metas planeadas de las areas transversales y misionales de dicha Institucion.</w:t>
      </w:r>
    </w:p>
    <w:p w14:paraId="6992456B" w14:textId="77777777" w:rsidR="002D3D42" w:rsidRPr="004B68C4" w:rsidRDefault="002D3D42" w:rsidP="002D3D42">
      <w:pPr>
        <w:pStyle w:val="Prrafodelista"/>
        <w:numPr>
          <w:ilvl w:val="0"/>
          <w:numId w:val="4"/>
        </w:numPr>
        <w:spacing w:line="360" w:lineRule="auto"/>
        <w:jc w:val="both"/>
        <w:rPr>
          <w:rFonts w:eastAsia="Calibri"/>
          <w:noProof/>
          <w:color w:val="4C4747"/>
          <w:lang w:val="es-US"/>
        </w:rPr>
      </w:pPr>
      <w:r w:rsidRPr="004B68C4">
        <w:rPr>
          <w:rFonts w:eastAsia="Calibri"/>
          <w:noProof/>
          <w:color w:val="4C4747"/>
          <w:lang w:val="es-US"/>
        </w:rPr>
        <w:t>Ejecucion Presupuestaria</w:t>
      </w:r>
    </w:p>
    <w:p w14:paraId="2B7E19DA" w14:textId="77777777" w:rsidR="002D3D42" w:rsidRPr="004B68C4" w:rsidRDefault="002D3D42" w:rsidP="002D3D42">
      <w:pPr>
        <w:spacing w:line="360" w:lineRule="auto"/>
        <w:jc w:val="both"/>
        <w:rPr>
          <w:rFonts w:eastAsia="Calibri"/>
          <w:noProof/>
          <w:color w:val="4C4747"/>
          <w:lang w:val="es-US"/>
        </w:rPr>
      </w:pPr>
      <w:r w:rsidRPr="004B68C4">
        <w:rPr>
          <w:rFonts w:eastAsia="Calibri"/>
          <w:noProof/>
          <w:color w:val="4C4747"/>
          <w:lang w:val="es-US"/>
        </w:rPr>
        <w:t xml:space="preserve">El presupuesto ejecutado y los logros alcanzados en la gestión administrativa financiera durante el período enero -noviembre 2024, alineados al Eje Estratégico Fortalecimiento Institucional y las programaciones establecidas en el Plan Operativo Anual, le fue asignado un presupuesto instituciona, por la suma de RD$392,135,778.00, más una adición de fondos de la Direccion General de presupuesto por un valor de RD$4,100,000.00  para la ejecución del Programa de Embellecimiento de avenidas y carreteras, para un total general del presupuesto vigente de RD$396,235,778.00, de los cuales se han devengado, un total de RD$338,860,076.94 equivalente a un 86.41% del presupuesto vigente. </w:t>
      </w:r>
    </w:p>
    <w:p w14:paraId="1FB27CF7" w14:textId="77777777" w:rsidR="002D3D42" w:rsidRPr="004B68C4" w:rsidRDefault="002D3D42" w:rsidP="002D3D42">
      <w:pPr>
        <w:spacing w:line="360" w:lineRule="auto"/>
        <w:jc w:val="both"/>
        <w:rPr>
          <w:rFonts w:eastAsia="Calibri"/>
          <w:noProof/>
          <w:color w:val="4C4747"/>
          <w:lang w:val="es-US"/>
        </w:rPr>
      </w:pPr>
      <w:r w:rsidRPr="004B68C4">
        <w:rPr>
          <w:rFonts w:eastAsia="Calibri"/>
          <w:noProof/>
          <w:color w:val="4C4747"/>
          <w:lang w:val="es-US"/>
        </w:rPr>
        <w:t xml:space="preserve">Asimismo, se asignaron para cubrir los gastos fijos y operacionales en las partidas presupuestarias de: Remuneraciones y Contribuciones RD$291,447,932.00; Contratación de Servicios RD$39,731,853.55; Materiales y Suministros RD$57,242,264.45; Bienes Muebles, Inmuebles e Intangibles RD$7,813,708.00, de los cuales se han </w:t>
      </w:r>
      <w:r w:rsidRPr="004B68C4">
        <w:rPr>
          <w:rFonts w:eastAsia="Calibri"/>
          <w:noProof/>
          <w:color w:val="4C4747"/>
          <w:lang w:val="es-US"/>
        </w:rPr>
        <w:lastRenderedPageBreak/>
        <w:t>devengado del 01 enero al 30 de noviembre del año en curso, un total de RD$338,860,076.94 , equivalente a un 86.41 % del presupuesto vigente con un monto pendiente de ejecutar por un Valor RD$</w:t>
      </w:r>
      <w:r w:rsidRPr="004B68C4">
        <w:rPr>
          <w:color w:val="4C4747"/>
          <w:lang w:val="es-US"/>
        </w:rPr>
        <w:t xml:space="preserve"> </w:t>
      </w:r>
      <w:r w:rsidRPr="004B68C4">
        <w:rPr>
          <w:rFonts w:eastAsia="Calibri"/>
          <w:noProof/>
          <w:color w:val="4C4747"/>
          <w:lang w:val="es-US"/>
        </w:rPr>
        <w:t xml:space="preserve">53,275,701.06 equivalentes a un 13.59%, de la proyección de gastos enero –diciembre 2024.      </w:t>
      </w:r>
    </w:p>
    <w:p w14:paraId="1D70CF1F" w14:textId="77777777" w:rsidR="002D3D42" w:rsidRPr="004B68C4" w:rsidRDefault="002D3D42" w:rsidP="002D3D42">
      <w:pPr>
        <w:spacing w:line="360" w:lineRule="auto"/>
        <w:jc w:val="both"/>
        <w:rPr>
          <w:rFonts w:eastAsia="Calibri"/>
          <w:noProof/>
          <w:color w:val="4C4747"/>
          <w:lang w:val="es-US"/>
        </w:rPr>
      </w:pPr>
      <w:r w:rsidRPr="004B68C4">
        <w:rPr>
          <w:rFonts w:eastAsia="Calibri"/>
          <w:noProof/>
          <w:color w:val="4C4747"/>
          <w:lang w:val="es-US"/>
        </w:rPr>
        <w:t>En cuanto a las modificaciones presupuestaria de tipo  Intraprogramas, por Disposicion Legal Administrativa de la DIGEPRES se realizaron  un total de 44 modificaciones, de las cuales de las cuales se describen las mas relevantes:Modificacion Presupuestaria para cubrir carga fija 2024; modificacion Presupuestaria a los fines de llevar apropiacion a la cuenta 2.6.1 en la actividad 0002 para completar monto del Fondo Reponible Institucional, Modificacion Presupuestaria a los fines de completar apropiacion para proceso de compras de trimmer del presente trimestre abril – junio, modificacion Presupuestaria a los fines de completar apropiacion para las compras del presente trimestre julio – septiembre, modificacion Presupuestaria a los fines de cubrir rojo en Sueldo Anual No. 13 y Tesoreria de la Seguridad Social en los salarios de esta Digecac, modificacion Presupuestaria a los fines de completar el pago del personal jornalero que labora en el operativo navideño noviembre - diciembre a nivel nacional; y el completivo de la nomina de seguridad militar de nuevo ingreso, en el presente de mes, mediante No Objeciones del MAP No. 017169; 017978.</w:t>
      </w:r>
    </w:p>
    <w:p w14:paraId="42E340B9" w14:textId="77777777" w:rsidR="002D3D42" w:rsidRPr="004B68C4" w:rsidRDefault="002D3D42" w:rsidP="002D3D42">
      <w:pPr>
        <w:pStyle w:val="Prrafodelista"/>
        <w:numPr>
          <w:ilvl w:val="0"/>
          <w:numId w:val="4"/>
        </w:numPr>
        <w:spacing w:line="360" w:lineRule="auto"/>
        <w:jc w:val="both"/>
        <w:rPr>
          <w:rFonts w:eastAsia="Calibri"/>
          <w:noProof/>
          <w:color w:val="4C4747"/>
          <w:lang w:val="es-US"/>
        </w:rPr>
      </w:pPr>
      <w:r w:rsidRPr="004B68C4">
        <w:rPr>
          <w:rFonts w:eastAsia="Calibri"/>
          <w:noProof/>
          <w:color w:val="4C4747"/>
          <w:lang w:val="es-US"/>
        </w:rPr>
        <w:t>Balance de las cuentas por pagar</w:t>
      </w:r>
    </w:p>
    <w:p w14:paraId="2336C64F" w14:textId="77777777" w:rsidR="002D3D42" w:rsidRPr="004B68C4" w:rsidRDefault="002D3D42" w:rsidP="002D3D42">
      <w:pPr>
        <w:spacing w:line="360" w:lineRule="auto"/>
        <w:ind w:left="360"/>
        <w:jc w:val="both"/>
        <w:rPr>
          <w:rFonts w:eastAsia="Calibri"/>
          <w:noProof/>
          <w:color w:val="4C4747"/>
          <w:lang w:val="es-US"/>
        </w:rPr>
      </w:pPr>
      <w:r w:rsidRPr="004B68C4">
        <w:rPr>
          <w:rFonts w:eastAsia="Calibri"/>
          <w:noProof/>
          <w:color w:val="4C4747"/>
          <w:lang w:val="es-US"/>
        </w:rPr>
        <w:t>Balances de las cuentas al 30 de noviembre 2024:</w:t>
      </w:r>
    </w:p>
    <w:tbl>
      <w:tblPr>
        <w:tblW w:w="7560" w:type="dxa"/>
        <w:tblCellMar>
          <w:left w:w="70" w:type="dxa"/>
          <w:right w:w="70" w:type="dxa"/>
        </w:tblCellMar>
        <w:tblLook w:val="04A0" w:firstRow="1" w:lastRow="0" w:firstColumn="1" w:lastColumn="0" w:noHBand="0" w:noVBand="1"/>
      </w:tblPr>
      <w:tblGrid>
        <w:gridCol w:w="1200"/>
        <w:gridCol w:w="1200"/>
        <w:gridCol w:w="1200"/>
        <w:gridCol w:w="1200"/>
        <w:gridCol w:w="2760"/>
      </w:tblGrid>
      <w:tr w:rsidR="002D3D42" w:rsidRPr="00383F87" w14:paraId="6CE1CBE1" w14:textId="77777777" w:rsidTr="00357F0A">
        <w:trPr>
          <w:trHeight w:val="510"/>
          <w:tblHeader/>
        </w:trPr>
        <w:tc>
          <w:tcPr>
            <w:tcW w:w="7560" w:type="dxa"/>
            <w:gridSpan w:val="5"/>
            <w:tcBorders>
              <w:top w:val="nil"/>
              <w:left w:val="nil"/>
              <w:bottom w:val="nil"/>
              <w:right w:val="nil"/>
            </w:tcBorders>
            <w:shd w:val="clear" w:color="000000" w:fill="1F4E78"/>
            <w:vAlign w:val="center"/>
            <w:hideMark/>
          </w:tcPr>
          <w:p w14:paraId="07629B05" w14:textId="77777777" w:rsidR="002D3D42" w:rsidRPr="00010345" w:rsidRDefault="002D3D42" w:rsidP="00357F0A">
            <w:pPr>
              <w:spacing w:after="0" w:line="240" w:lineRule="auto"/>
              <w:jc w:val="center"/>
              <w:rPr>
                <w:rFonts w:eastAsia="Times New Roman"/>
                <w:color w:val="FFFFFF"/>
                <w:spacing w:val="0"/>
                <w:lang w:val="es-US" w:eastAsia="es-US"/>
              </w:rPr>
            </w:pPr>
            <w:r w:rsidRPr="00010345">
              <w:rPr>
                <w:rFonts w:eastAsia="Times New Roman"/>
                <w:color w:val="FFFFFF"/>
                <w:spacing w:val="0"/>
                <w:lang w:val="es-US" w:eastAsia="es-US"/>
              </w:rPr>
              <w:lastRenderedPageBreak/>
              <w:t>Dirección General de Embellecimiento de Carreteras y Avenidas de Circunvalación del País</w:t>
            </w:r>
          </w:p>
        </w:tc>
      </w:tr>
      <w:tr w:rsidR="002D3D42" w:rsidRPr="00B56717" w14:paraId="0FB16AEB" w14:textId="77777777" w:rsidTr="00357F0A">
        <w:trPr>
          <w:trHeight w:val="300"/>
          <w:tblHeader/>
        </w:trPr>
        <w:tc>
          <w:tcPr>
            <w:tcW w:w="7560" w:type="dxa"/>
            <w:gridSpan w:val="5"/>
            <w:tcBorders>
              <w:top w:val="nil"/>
              <w:left w:val="nil"/>
              <w:bottom w:val="nil"/>
              <w:right w:val="nil"/>
            </w:tcBorders>
            <w:shd w:val="clear" w:color="000000" w:fill="1F4E78"/>
            <w:vAlign w:val="center"/>
            <w:hideMark/>
          </w:tcPr>
          <w:p w14:paraId="2D57785E" w14:textId="77777777" w:rsidR="002D3D42" w:rsidRPr="00010345" w:rsidRDefault="002D3D42" w:rsidP="00357F0A">
            <w:pPr>
              <w:spacing w:after="0" w:line="240" w:lineRule="auto"/>
              <w:jc w:val="center"/>
              <w:rPr>
                <w:rFonts w:eastAsia="Times New Roman"/>
                <w:color w:val="FFFFFF"/>
                <w:spacing w:val="0"/>
                <w:lang w:val="es-US" w:eastAsia="es-US"/>
              </w:rPr>
            </w:pPr>
            <w:r w:rsidRPr="00010345">
              <w:rPr>
                <w:rFonts w:eastAsia="Times New Roman"/>
                <w:color w:val="FFFFFF"/>
                <w:spacing w:val="0"/>
                <w:lang w:val="es-US" w:eastAsia="es-US"/>
              </w:rPr>
              <w:t xml:space="preserve">Estados Financieros </w:t>
            </w:r>
          </w:p>
        </w:tc>
      </w:tr>
      <w:tr w:rsidR="002D3D42" w:rsidRPr="00B56717" w14:paraId="7DA89DF0" w14:textId="77777777" w:rsidTr="00357F0A">
        <w:trPr>
          <w:trHeight w:val="300"/>
          <w:tblHeader/>
        </w:trPr>
        <w:tc>
          <w:tcPr>
            <w:tcW w:w="7560" w:type="dxa"/>
            <w:gridSpan w:val="5"/>
            <w:tcBorders>
              <w:top w:val="nil"/>
              <w:left w:val="nil"/>
              <w:bottom w:val="nil"/>
              <w:right w:val="nil"/>
            </w:tcBorders>
            <w:shd w:val="clear" w:color="000000" w:fill="1F4E78"/>
            <w:vAlign w:val="center"/>
            <w:hideMark/>
          </w:tcPr>
          <w:p w14:paraId="245F78C3" w14:textId="77777777" w:rsidR="002D3D42" w:rsidRPr="00010345" w:rsidRDefault="002D3D42" w:rsidP="00357F0A">
            <w:pPr>
              <w:spacing w:after="0" w:line="240" w:lineRule="auto"/>
              <w:jc w:val="center"/>
              <w:rPr>
                <w:rFonts w:eastAsia="Times New Roman"/>
                <w:color w:val="FFFFFF"/>
                <w:spacing w:val="0"/>
                <w:lang w:val="es-US" w:eastAsia="es-US"/>
              </w:rPr>
            </w:pPr>
            <w:r w:rsidRPr="00010345">
              <w:rPr>
                <w:rFonts w:eastAsia="Times New Roman"/>
                <w:color w:val="FFFFFF"/>
                <w:spacing w:val="0"/>
                <w:lang w:val="es-US" w:eastAsia="es-US"/>
              </w:rPr>
              <w:t>Enero-noviembre 2024</w:t>
            </w:r>
          </w:p>
        </w:tc>
      </w:tr>
      <w:tr w:rsidR="002D3D42" w:rsidRPr="00B56717" w14:paraId="0854B415" w14:textId="77777777" w:rsidTr="00357F0A">
        <w:trPr>
          <w:trHeight w:val="300"/>
          <w:tblHeader/>
        </w:trPr>
        <w:tc>
          <w:tcPr>
            <w:tcW w:w="7560" w:type="dxa"/>
            <w:gridSpan w:val="5"/>
            <w:tcBorders>
              <w:top w:val="nil"/>
              <w:left w:val="nil"/>
              <w:bottom w:val="nil"/>
              <w:right w:val="nil"/>
            </w:tcBorders>
            <w:shd w:val="clear" w:color="000000" w:fill="1F4E78"/>
            <w:noWrap/>
            <w:vAlign w:val="center"/>
            <w:hideMark/>
          </w:tcPr>
          <w:p w14:paraId="48BFFCDE" w14:textId="77777777" w:rsidR="002D3D42" w:rsidRPr="00010345" w:rsidRDefault="002D3D42" w:rsidP="00357F0A">
            <w:pPr>
              <w:spacing w:after="0" w:line="240" w:lineRule="auto"/>
              <w:jc w:val="center"/>
              <w:rPr>
                <w:rFonts w:eastAsia="Times New Roman"/>
                <w:color w:val="FFFFFF"/>
                <w:spacing w:val="0"/>
                <w:lang w:val="es-US" w:eastAsia="es-US"/>
              </w:rPr>
            </w:pPr>
            <w:r w:rsidRPr="00010345">
              <w:rPr>
                <w:rFonts w:eastAsia="Times New Roman"/>
                <w:color w:val="FFFFFF"/>
                <w:spacing w:val="0"/>
                <w:lang w:val="es-US" w:eastAsia="es-US"/>
              </w:rPr>
              <w:t>GASTOS</w:t>
            </w:r>
          </w:p>
        </w:tc>
      </w:tr>
      <w:tr w:rsidR="002D3D42" w:rsidRPr="00B56717" w14:paraId="2C3551FF" w14:textId="77777777" w:rsidTr="00357F0A">
        <w:trPr>
          <w:trHeight w:val="300"/>
          <w:tblHeader/>
        </w:trPr>
        <w:tc>
          <w:tcPr>
            <w:tcW w:w="4800" w:type="dxa"/>
            <w:gridSpan w:val="4"/>
            <w:tcBorders>
              <w:top w:val="nil"/>
              <w:left w:val="nil"/>
              <w:bottom w:val="nil"/>
              <w:right w:val="nil"/>
            </w:tcBorders>
            <w:shd w:val="clear" w:color="000000" w:fill="1F4E78"/>
            <w:noWrap/>
            <w:vAlign w:val="center"/>
            <w:hideMark/>
          </w:tcPr>
          <w:p w14:paraId="348D3E88" w14:textId="77777777" w:rsidR="002D3D42" w:rsidRPr="00010345" w:rsidRDefault="002D3D42" w:rsidP="00357F0A">
            <w:pPr>
              <w:spacing w:after="0" w:line="240" w:lineRule="auto"/>
              <w:jc w:val="center"/>
              <w:rPr>
                <w:rFonts w:eastAsia="Times New Roman"/>
                <w:color w:val="FFFFFF"/>
                <w:spacing w:val="0"/>
                <w:lang w:val="es-US" w:eastAsia="es-US"/>
              </w:rPr>
            </w:pPr>
            <w:r w:rsidRPr="00010345">
              <w:rPr>
                <w:rFonts w:eastAsia="Times New Roman"/>
                <w:color w:val="FFFFFF"/>
                <w:spacing w:val="0"/>
                <w:lang w:val="es-US" w:eastAsia="es-US"/>
              </w:rPr>
              <w:t xml:space="preserve">Descripción </w:t>
            </w:r>
          </w:p>
        </w:tc>
        <w:tc>
          <w:tcPr>
            <w:tcW w:w="2760" w:type="dxa"/>
            <w:tcBorders>
              <w:top w:val="nil"/>
              <w:left w:val="nil"/>
              <w:bottom w:val="nil"/>
              <w:right w:val="nil"/>
            </w:tcBorders>
            <w:shd w:val="clear" w:color="000000" w:fill="1F4E78"/>
            <w:noWrap/>
            <w:vAlign w:val="center"/>
            <w:hideMark/>
          </w:tcPr>
          <w:p w14:paraId="29A4A406" w14:textId="6980155C" w:rsidR="002D3D42" w:rsidRPr="00010345" w:rsidRDefault="002D3D42" w:rsidP="00357F0A">
            <w:pPr>
              <w:spacing w:after="0" w:line="240" w:lineRule="auto"/>
              <w:jc w:val="center"/>
              <w:rPr>
                <w:rFonts w:eastAsia="Times New Roman"/>
                <w:color w:val="FFFFFF"/>
                <w:spacing w:val="0"/>
                <w:lang w:val="es-US" w:eastAsia="es-US"/>
              </w:rPr>
            </w:pPr>
            <w:r w:rsidRPr="00010345">
              <w:rPr>
                <w:rFonts w:eastAsia="Times New Roman"/>
                <w:color w:val="FFFFFF"/>
                <w:spacing w:val="0"/>
                <w:lang w:val="es-US" w:eastAsia="es-US"/>
              </w:rPr>
              <w:t>202</w:t>
            </w:r>
            <w:r w:rsidR="00967033">
              <w:rPr>
                <w:rFonts w:eastAsia="Times New Roman"/>
                <w:color w:val="FFFFFF"/>
                <w:spacing w:val="0"/>
                <w:lang w:val="es-US" w:eastAsia="es-US"/>
              </w:rPr>
              <w:t>4</w:t>
            </w:r>
          </w:p>
        </w:tc>
      </w:tr>
      <w:tr w:rsidR="002D3D42" w:rsidRPr="00B56717" w14:paraId="7FEE5238" w14:textId="77777777" w:rsidTr="00357F0A">
        <w:trPr>
          <w:trHeight w:val="315"/>
        </w:trPr>
        <w:tc>
          <w:tcPr>
            <w:tcW w:w="4800" w:type="dxa"/>
            <w:gridSpan w:val="4"/>
            <w:tcBorders>
              <w:top w:val="nil"/>
              <w:left w:val="single" w:sz="8" w:space="0" w:color="auto"/>
              <w:bottom w:val="single" w:sz="8" w:space="0" w:color="auto"/>
              <w:right w:val="single" w:sz="8" w:space="0" w:color="000000"/>
            </w:tcBorders>
            <w:shd w:val="clear" w:color="auto" w:fill="auto"/>
            <w:noWrap/>
            <w:vAlign w:val="center"/>
            <w:hideMark/>
          </w:tcPr>
          <w:p w14:paraId="149778FC" w14:textId="77777777" w:rsidR="002D3D42" w:rsidRPr="004B68C4" w:rsidRDefault="002D3D42" w:rsidP="00357F0A">
            <w:pPr>
              <w:spacing w:after="0" w:line="240" w:lineRule="auto"/>
              <w:jc w:val="center"/>
              <w:rPr>
                <w:rFonts w:eastAsia="Times New Roman"/>
                <w:b/>
                <w:bCs/>
                <w:color w:val="4C4747"/>
                <w:spacing w:val="0"/>
                <w:lang w:val="es-US" w:eastAsia="es-US"/>
              </w:rPr>
            </w:pPr>
            <w:r w:rsidRPr="004B68C4">
              <w:rPr>
                <w:rFonts w:eastAsia="Times New Roman"/>
                <w:b/>
                <w:bCs/>
                <w:color w:val="4C4747"/>
                <w:spacing w:val="0"/>
                <w:lang w:val="es-US" w:eastAsia="es-US"/>
              </w:rPr>
              <w:t>Remuneraciones y contribuciones</w:t>
            </w:r>
          </w:p>
        </w:tc>
        <w:tc>
          <w:tcPr>
            <w:tcW w:w="2760" w:type="dxa"/>
            <w:tcBorders>
              <w:top w:val="nil"/>
              <w:left w:val="nil"/>
              <w:bottom w:val="single" w:sz="8" w:space="0" w:color="auto"/>
              <w:right w:val="single" w:sz="8" w:space="0" w:color="auto"/>
            </w:tcBorders>
            <w:shd w:val="clear" w:color="auto" w:fill="auto"/>
            <w:noWrap/>
            <w:vAlign w:val="center"/>
            <w:hideMark/>
          </w:tcPr>
          <w:p w14:paraId="12090AC1"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r>
      <w:tr w:rsidR="002D3D42" w:rsidRPr="00B56717" w14:paraId="54193FC3"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D532D0"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Remuneraciones al personal fijo</w:t>
            </w:r>
          </w:p>
        </w:tc>
        <w:tc>
          <w:tcPr>
            <w:tcW w:w="1200" w:type="dxa"/>
            <w:tcBorders>
              <w:top w:val="nil"/>
              <w:left w:val="nil"/>
              <w:bottom w:val="single" w:sz="8" w:space="0" w:color="auto"/>
              <w:right w:val="single" w:sz="8" w:space="0" w:color="auto"/>
            </w:tcBorders>
            <w:shd w:val="clear" w:color="auto" w:fill="auto"/>
            <w:noWrap/>
            <w:vAlign w:val="center"/>
            <w:hideMark/>
          </w:tcPr>
          <w:p w14:paraId="320B5B29"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78B508A3"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143,933,243.01</w:t>
            </w:r>
          </w:p>
        </w:tc>
      </w:tr>
      <w:tr w:rsidR="002D3D42" w:rsidRPr="00B56717" w14:paraId="704696D1" w14:textId="77777777" w:rsidTr="00357F0A">
        <w:trPr>
          <w:trHeight w:val="510"/>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7B00111"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Remuneraciones al personal de carácter temporal</w:t>
            </w:r>
          </w:p>
        </w:tc>
        <w:tc>
          <w:tcPr>
            <w:tcW w:w="1200" w:type="dxa"/>
            <w:tcBorders>
              <w:top w:val="nil"/>
              <w:left w:val="nil"/>
              <w:bottom w:val="single" w:sz="8" w:space="0" w:color="auto"/>
              <w:right w:val="single" w:sz="8" w:space="0" w:color="auto"/>
            </w:tcBorders>
            <w:shd w:val="clear" w:color="auto" w:fill="auto"/>
            <w:noWrap/>
            <w:vAlign w:val="center"/>
            <w:hideMark/>
          </w:tcPr>
          <w:p w14:paraId="6625D239"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53FEC7DF"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34,875,119.43</w:t>
            </w:r>
          </w:p>
        </w:tc>
      </w:tr>
      <w:tr w:rsidR="002D3D42" w:rsidRPr="00B56717" w14:paraId="5CC51CE1"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14C3D7"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Sueldo anual no.13</w:t>
            </w:r>
          </w:p>
        </w:tc>
        <w:tc>
          <w:tcPr>
            <w:tcW w:w="1200" w:type="dxa"/>
            <w:tcBorders>
              <w:top w:val="nil"/>
              <w:left w:val="nil"/>
              <w:bottom w:val="single" w:sz="8" w:space="0" w:color="auto"/>
              <w:right w:val="single" w:sz="8" w:space="0" w:color="auto"/>
            </w:tcBorders>
            <w:shd w:val="clear" w:color="auto" w:fill="auto"/>
            <w:noWrap/>
            <w:vAlign w:val="center"/>
            <w:hideMark/>
          </w:tcPr>
          <w:p w14:paraId="3AA9E8F2"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235A5D97"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13,020,241.94</w:t>
            </w:r>
          </w:p>
        </w:tc>
      </w:tr>
      <w:tr w:rsidR="002D3D42" w:rsidRPr="00B56717" w14:paraId="516967E1"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0F1D854"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Prestaciones económicas</w:t>
            </w:r>
          </w:p>
        </w:tc>
        <w:tc>
          <w:tcPr>
            <w:tcW w:w="1200" w:type="dxa"/>
            <w:tcBorders>
              <w:top w:val="nil"/>
              <w:left w:val="nil"/>
              <w:bottom w:val="single" w:sz="8" w:space="0" w:color="auto"/>
              <w:right w:val="single" w:sz="8" w:space="0" w:color="auto"/>
            </w:tcBorders>
            <w:shd w:val="clear" w:color="auto" w:fill="auto"/>
            <w:noWrap/>
            <w:vAlign w:val="center"/>
            <w:hideMark/>
          </w:tcPr>
          <w:p w14:paraId="2904DA45"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3A36550B"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4,496,865.25</w:t>
            </w:r>
          </w:p>
        </w:tc>
      </w:tr>
      <w:tr w:rsidR="002D3D42" w:rsidRPr="00B56717" w14:paraId="02218C40"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C2F742"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compensaciones</w:t>
            </w:r>
          </w:p>
        </w:tc>
        <w:tc>
          <w:tcPr>
            <w:tcW w:w="1200" w:type="dxa"/>
            <w:tcBorders>
              <w:top w:val="nil"/>
              <w:left w:val="nil"/>
              <w:bottom w:val="single" w:sz="8" w:space="0" w:color="auto"/>
              <w:right w:val="single" w:sz="8" w:space="0" w:color="auto"/>
            </w:tcBorders>
            <w:shd w:val="clear" w:color="auto" w:fill="auto"/>
            <w:noWrap/>
            <w:vAlign w:val="center"/>
            <w:hideMark/>
          </w:tcPr>
          <w:p w14:paraId="7994749E"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4F4AC2D7"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32,807,286.45</w:t>
            </w:r>
          </w:p>
        </w:tc>
      </w:tr>
      <w:tr w:rsidR="002D3D42" w:rsidRPr="00B56717" w14:paraId="223BC30B"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C0E1411"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Contribuciones a la Seguridad Social</w:t>
            </w:r>
          </w:p>
        </w:tc>
        <w:tc>
          <w:tcPr>
            <w:tcW w:w="1200" w:type="dxa"/>
            <w:tcBorders>
              <w:top w:val="nil"/>
              <w:left w:val="nil"/>
              <w:bottom w:val="single" w:sz="8" w:space="0" w:color="auto"/>
              <w:right w:val="single" w:sz="8" w:space="0" w:color="auto"/>
            </w:tcBorders>
            <w:shd w:val="clear" w:color="auto" w:fill="auto"/>
            <w:noWrap/>
            <w:vAlign w:val="center"/>
            <w:hideMark/>
          </w:tcPr>
          <w:p w14:paraId="2324BF73"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53D15F24"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26,332,903.59</w:t>
            </w:r>
          </w:p>
        </w:tc>
      </w:tr>
      <w:tr w:rsidR="002D3D42" w:rsidRPr="00B56717" w14:paraId="3B01503B" w14:textId="77777777" w:rsidTr="00357F0A">
        <w:trPr>
          <w:trHeight w:val="315"/>
        </w:trPr>
        <w:tc>
          <w:tcPr>
            <w:tcW w:w="4800" w:type="dxa"/>
            <w:gridSpan w:val="4"/>
            <w:tcBorders>
              <w:top w:val="single" w:sz="8" w:space="0" w:color="auto"/>
              <w:left w:val="single" w:sz="8" w:space="0" w:color="auto"/>
              <w:bottom w:val="single" w:sz="8" w:space="0" w:color="auto"/>
              <w:right w:val="single" w:sz="8" w:space="0" w:color="000000"/>
            </w:tcBorders>
            <w:shd w:val="clear" w:color="000000" w:fill="1F4E78"/>
            <w:noWrap/>
            <w:vAlign w:val="center"/>
            <w:hideMark/>
          </w:tcPr>
          <w:p w14:paraId="69B6441A" w14:textId="77777777" w:rsidR="002D3D42" w:rsidRPr="00010345" w:rsidRDefault="002D3D42" w:rsidP="00357F0A">
            <w:pPr>
              <w:spacing w:after="0" w:line="240" w:lineRule="auto"/>
              <w:rPr>
                <w:rFonts w:eastAsia="Times New Roman"/>
                <w:b/>
                <w:bCs/>
                <w:color w:val="FFFFFF"/>
                <w:spacing w:val="0"/>
                <w:lang w:val="es-US" w:eastAsia="es-US"/>
              </w:rPr>
            </w:pPr>
            <w:r w:rsidRPr="00010345">
              <w:rPr>
                <w:rFonts w:eastAsia="Times New Roman"/>
                <w:b/>
                <w:bCs/>
                <w:color w:val="FFFFFF"/>
                <w:spacing w:val="0"/>
                <w:lang w:val="es-US" w:eastAsia="es-US"/>
              </w:rPr>
              <w:t>TOTAL</w:t>
            </w:r>
          </w:p>
        </w:tc>
        <w:tc>
          <w:tcPr>
            <w:tcW w:w="2760" w:type="dxa"/>
            <w:tcBorders>
              <w:top w:val="nil"/>
              <w:left w:val="nil"/>
              <w:bottom w:val="single" w:sz="8" w:space="0" w:color="auto"/>
              <w:right w:val="single" w:sz="8" w:space="0" w:color="auto"/>
            </w:tcBorders>
            <w:shd w:val="clear" w:color="000000" w:fill="1F4E78"/>
            <w:noWrap/>
            <w:vAlign w:val="center"/>
            <w:hideMark/>
          </w:tcPr>
          <w:p w14:paraId="105F81C0" w14:textId="77777777" w:rsidR="002D3D42" w:rsidRPr="00010345" w:rsidRDefault="002D3D42" w:rsidP="00357F0A">
            <w:pPr>
              <w:spacing w:after="0" w:line="240" w:lineRule="auto"/>
              <w:jc w:val="right"/>
              <w:rPr>
                <w:rFonts w:eastAsia="Times New Roman"/>
                <w:b/>
                <w:bCs/>
                <w:color w:val="FFFFFF"/>
                <w:spacing w:val="0"/>
                <w:lang w:val="es-US" w:eastAsia="es-US"/>
              </w:rPr>
            </w:pPr>
            <w:r w:rsidRPr="00010345">
              <w:rPr>
                <w:rFonts w:eastAsia="Times New Roman"/>
                <w:b/>
                <w:bCs/>
                <w:color w:val="FFFFFF"/>
                <w:spacing w:val="0"/>
                <w:lang w:val="es-US" w:eastAsia="es-US"/>
              </w:rPr>
              <w:t>255,465,659.67</w:t>
            </w:r>
          </w:p>
        </w:tc>
      </w:tr>
      <w:tr w:rsidR="002D3D42" w:rsidRPr="00B56717" w14:paraId="4A862A83" w14:textId="77777777" w:rsidTr="00357F0A">
        <w:trPr>
          <w:trHeight w:val="315"/>
        </w:trPr>
        <w:tc>
          <w:tcPr>
            <w:tcW w:w="48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C6FCB17" w14:textId="77777777" w:rsidR="002D3D42" w:rsidRPr="004B68C4" w:rsidRDefault="002D3D42" w:rsidP="00357F0A">
            <w:pPr>
              <w:spacing w:after="0" w:line="240" w:lineRule="auto"/>
              <w:jc w:val="center"/>
              <w:rPr>
                <w:rFonts w:eastAsia="Times New Roman"/>
                <w:b/>
                <w:bCs/>
                <w:color w:val="4C4747"/>
                <w:spacing w:val="0"/>
                <w:lang w:val="es-US" w:eastAsia="es-US"/>
              </w:rPr>
            </w:pPr>
            <w:proofErr w:type="gramStart"/>
            <w:r w:rsidRPr="004B68C4">
              <w:rPr>
                <w:rFonts w:eastAsia="Times New Roman"/>
                <w:b/>
                <w:bCs/>
                <w:color w:val="4C4747"/>
                <w:spacing w:val="0"/>
                <w:lang w:val="es-US" w:eastAsia="es-US"/>
              </w:rPr>
              <w:t>Contratación  de</w:t>
            </w:r>
            <w:proofErr w:type="gramEnd"/>
            <w:r w:rsidRPr="004B68C4">
              <w:rPr>
                <w:rFonts w:eastAsia="Times New Roman"/>
                <w:b/>
                <w:bCs/>
                <w:color w:val="4C4747"/>
                <w:spacing w:val="0"/>
                <w:lang w:val="es-US" w:eastAsia="es-US"/>
              </w:rPr>
              <w:t xml:space="preserve"> Servicios</w:t>
            </w:r>
          </w:p>
        </w:tc>
        <w:tc>
          <w:tcPr>
            <w:tcW w:w="2760" w:type="dxa"/>
            <w:tcBorders>
              <w:top w:val="nil"/>
              <w:left w:val="nil"/>
              <w:bottom w:val="single" w:sz="8" w:space="0" w:color="auto"/>
              <w:right w:val="single" w:sz="8" w:space="0" w:color="auto"/>
            </w:tcBorders>
            <w:shd w:val="clear" w:color="auto" w:fill="auto"/>
            <w:noWrap/>
            <w:vAlign w:val="center"/>
            <w:hideMark/>
          </w:tcPr>
          <w:p w14:paraId="27CEFB29"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r>
      <w:tr w:rsidR="002D3D42" w:rsidRPr="00B56717" w14:paraId="0CC21C52"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19BC88"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Servicios Básicos</w:t>
            </w:r>
          </w:p>
        </w:tc>
        <w:tc>
          <w:tcPr>
            <w:tcW w:w="1200" w:type="dxa"/>
            <w:tcBorders>
              <w:top w:val="nil"/>
              <w:left w:val="nil"/>
              <w:bottom w:val="single" w:sz="8" w:space="0" w:color="auto"/>
              <w:right w:val="single" w:sz="8" w:space="0" w:color="auto"/>
            </w:tcBorders>
            <w:shd w:val="clear" w:color="auto" w:fill="auto"/>
            <w:noWrap/>
            <w:vAlign w:val="center"/>
            <w:hideMark/>
          </w:tcPr>
          <w:p w14:paraId="2E627830"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12A9878E"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5,304,845.60</w:t>
            </w:r>
          </w:p>
        </w:tc>
      </w:tr>
      <w:tr w:rsidR="002D3D42" w:rsidRPr="00B56717" w14:paraId="15C58E5B"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C51F14"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Publicidad, Impresión Y Encuadernación</w:t>
            </w:r>
          </w:p>
        </w:tc>
        <w:tc>
          <w:tcPr>
            <w:tcW w:w="1200" w:type="dxa"/>
            <w:tcBorders>
              <w:top w:val="nil"/>
              <w:left w:val="nil"/>
              <w:bottom w:val="single" w:sz="8" w:space="0" w:color="auto"/>
              <w:right w:val="single" w:sz="8" w:space="0" w:color="auto"/>
            </w:tcBorders>
            <w:shd w:val="clear" w:color="auto" w:fill="auto"/>
            <w:noWrap/>
            <w:vAlign w:val="center"/>
            <w:hideMark/>
          </w:tcPr>
          <w:p w14:paraId="5E45F8F6"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3D6CE622"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1,269,005.89</w:t>
            </w:r>
          </w:p>
        </w:tc>
      </w:tr>
      <w:tr w:rsidR="002D3D42" w:rsidRPr="00B56717" w14:paraId="7884AE70" w14:textId="77777777" w:rsidTr="00357F0A">
        <w:trPr>
          <w:trHeight w:val="40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F2F107"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xml:space="preserve">Viáticos </w:t>
            </w:r>
          </w:p>
        </w:tc>
        <w:tc>
          <w:tcPr>
            <w:tcW w:w="1200" w:type="dxa"/>
            <w:tcBorders>
              <w:top w:val="nil"/>
              <w:left w:val="nil"/>
              <w:bottom w:val="single" w:sz="8" w:space="0" w:color="auto"/>
              <w:right w:val="single" w:sz="8" w:space="0" w:color="auto"/>
            </w:tcBorders>
            <w:shd w:val="clear" w:color="auto" w:fill="auto"/>
            <w:noWrap/>
            <w:vAlign w:val="center"/>
            <w:hideMark/>
          </w:tcPr>
          <w:p w14:paraId="41158DAF"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72E93AE1"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1,491,888.65</w:t>
            </w:r>
          </w:p>
        </w:tc>
      </w:tr>
      <w:tr w:rsidR="002D3D42" w:rsidRPr="00B56717" w14:paraId="2E4ECCEC"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2503B0"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Transporte y Almacenaje</w:t>
            </w:r>
          </w:p>
        </w:tc>
        <w:tc>
          <w:tcPr>
            <w:tcW w:w="1200" w:type="dxa"/>
            <w:tcBorders>
              <w:top w:val="nil"/>
              <w:left w:val="nil"/>
              <w:bottom w:val="single" w:sz="8" w:space="0" w:color="auto"/>
              <w:right w:val="single" w:sz="8" w:space="0" w:color="auto"/>
            </w:tcBorders>
            <w:shd w:val="clear" w:color="auto" w:fill="auto"/>
            <w:noWrap/>
            <w:vAlign w:val="center"/>
            <w:hideMark/>
          </w:tcPr>
          <w:p w14:paraId="480B3A4C"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71C85AC3"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49,000.00</w:t>
            </w:r>
          </w:p>
        </w:tc>
      </w:tr>
      <w:tr w:rsidR="002D3D42" w:rsidRPr="00B56717" w14:paraId="38EDBD8C"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0184ABC"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Alquiler y Renta</w:t>
            </w:r>
          </w:p>
        </w:tc>
        <w:tc>
          <w:tcPr>
            <w:tcW w:w="1200" w:type="dxa"/>
            <w:tcBorders>
              <w:top w:val="nil"/>
              <w:left w:val="nil"/>
              <w:bottom w:val="single" w:sz="8" w:space="0" w:color="auto"/>
              <w:right w:val="single" w:sz="8" w:space="0" w:color="auto"/>
            </w:tcBorders>
            <w:shd w:val="clear" w:color="auto" w:fill="auto"/>
            <w:noWrap/>
            <w:vAlign w:val="center"/>
            <w:hideMark/>
          </w:tcPr>
          <w:p w14:paraId="5EF7CF55"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63D9E331"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13,270,627.11</w:t>
            </w:r>
          </w:p>
        </w:tc>
      </w:tr>
      <w:tr w:rsidR="002D3D42" w:rsidRPr="00B56717" w14:paraId="38FFB08A"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8D692C"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Seguros</w:t>
            </w:r>
          </w:p>
        </w:tc>
        <w:tc>
          <w:tcPr>
            <w:tcW w:w="1200" w:type="dxa"/>
            <w:tcBorders>
              <w:top w:val="nil"/>
              <w:left w:val="nil"/>
              <w:bottom w:val="single" w:sz="8" w:space="0" w:color="auto"/>
              <w:right w:val="single" w:sz="8" w:space="0" w:color="auto"/>
            </w:tcBorders>
            <w:shd w:val="clear" w:color="auto" w:fill="auto"/>
            <w:noWrap/>
            <w:vAlign w:val="center"/>
            <w:hideMark/>
          </w:tcPr>
          <w:p w14:paraId="33087123"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65E90F60"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3,091,243.19</w:t>
            </w:r>
          </w:p>
        </w:tc>
      </w:tr>
      <w:tr w:rsidR="002D3D42" w:rsidRPr="00B56717" w14:paraId="4C0EA529" w14:textId="77777777" w:rsidTr="00357F0A">
        <w:trPr>
          <w:trHeight w:val="510"/>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4246FBB"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Servicios de Conservación, Reparación menores E Instalación Temporales</w:t>
            </w:r>
          </w:p>
        </w:tc>
        <w:tc>
          <w:tcPr>
            <w:tcW w:w="1200" w:type="dxa"/>
            <w:tcBorders>
              <w:top w:val="nil"/>
              <w:left w:val="nil"/>
              <w:bottom w:val="single" w:sz="8" w:space="0" w:color="auto"/>
              <w:right w:val="single" w:sz="8" w:space="0" w:color="auto"/>
            </w:tcBorders>
            <w:shd w:val="clear" w:color="auto" w:fill="auto"/>
            <w:noWrap/>
            <w:vAlign w:val="center"/>
            <w:hideMark/>
          </w:tcPr>
          <w:p w14:paraId="44DF2B5B"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408F1468"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2,485,049.92</w:t>
            </w:r>
          </w:p>
        </w:tc>
      </w:tr>
      <w:tr w:rsidR="002D3D42" w:rsidRPr="00B56717" w14:paraId="4EB78E4A" w14:textId="77777777" w:rsidTr="00357F0A">
        <w:trPr>
          <w:trHeight w:val="510"/>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8E2E564"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Otros Servicios No Incluidos en Conceptos Anteriores</w:t>
            </w:r>
          </w:p>
        </w:tc>
        <w:tc>
          <w:tcPr>
            <w:tcW w:w="1200" w:type="dxa"/>
            <w:tcBorders>
              <w:top w:val="nil"/>
              <w:left w:val="nil"/>
              <w:bottom w:val="single" w:sz="8" w:space="0" w:color="auto"/>
              <w:right w:val="single" w:sz="8" w:space="0" w:color="auto"/>
            </w:tcBorders>
            <w:shd w:val="clear" w:color="auto" w:fill="auto"/>
            <w:noWrap/>
            <w:vAlign w:val="center"/>
            <w:hideMark/>
          </w:tcPr>
          <w:p w14:paraId="638722D0"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524F7E92"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1,809,878.46</w:t>
            </w:r>
          </w:p>
        </w:tc>
      </w:tr>
      <w:tr w:rsidR="002D3D42" w:rsidRPr="00B56717" w14:paraId="0015A472"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2DA9242"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Otras Contrataciones de Servicios</w:t>
            </w:r>
          </w:p>
        </w:tc>
        <w:tc>
          <w:tcPr>
            <w:tcW w:w="1200" w:type="dxa"/>
            <w:tcBorders>
              <w:top w:val="nil"/>
              <w:left w:val="nil"/>
              <w:bottom w:val="single" w:sz="8" w:space="0" w:color="auto"/>
              <w:right w:val="single" w:sz="8" w:space="0" w:color="auto"/>
            </w:tcBorders>
            <w:shd w:val="clear" w:color="auto" w:fill="auto"/>
            <w:noWrap/>
            <w:vAlign w:val="center"/>
            <w:hideMark/>
          </w:tcPr>
          <w:p w14:paraId="4629E4F6"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50419C4A"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4,563,400.40</w:t>
            </w:r>
          </w:p>
        </w:tc>
      </w:tr>
      <w:tr w:rsidR="002D3D42" w:rsidRPr="00B56717" w14:paraId="653925BC" w14:textId="77777777" w:rsidTr="00357F0A">
        <w:trPr>
          <w:trHeight w:val="315"/>
        </w:trPr>
        <w:tc>
          <w:tcPr>
            <w:tcW w:w="4800" w:type="dxa"/>
            <w:gridSpan w:val="4"/>
            <w:tcBorders>
              <w:top w:val="single" w:sz="8" w:space="0" w:color="auto"/>
              <w:left w:val="single" w:sz="8" w:space="0" w:color="auto"/>
              <w:bottom w:val="single" w:sz="8" w:space="0" w:color="auto"/>
              <w:right w:val="single" w:sz="8" w:space="0" w:color="000000"/>
            </w:tcBorders>
            <w:shd w:val="clear" w:color="000000" w:fill="1F4E78"/>
            <w:noWrap/>
            <w:vAlign w:val="center"/>
            <w:hideMark/>
          </w:tcPr>
          <w:p w14:paraId="5952498F" w14:textId="77777777" w:rsidR="002D3D42" w:rsidRPr="00010345" w:rsidRDefault="002D3D42" w:rsidP="00357F0A">
            <w:pPr>
              <w:spacing w:after="0" w:line="240" w:lineRule="auto"/>
              <w:rPr>
                <w:rFonts w:eastAsia="Times New Roman"/>
                <w:b/>
                <w:bCs/>
                <w:color w:val="FFFFFF"/>
                <w:spacing w:val="0"/>
                <w:lang w:val="es-US" w:eastAsia="es-US"/>
              </w:rPr>
            </w:pPr>
            <w:r w:rsidRPr="00010345">
              <w:rPr>
                <w:rFonts w:eastAsia="Times New Roman"/>
                <w:b/>
                <w:bCs/>
                <w:color w:val="FFFFFF"/>
                <w:spacing w:val="0"/>
                <w:lang w:val="es-US" w:eastAsia="es-US"/>
              </w:rPr>
              <w:t>Total</w:t>
            </w:r>
          </w:p>
        </w:tc>
        <w:tc>
          <w:tcPr>
            <w:tcW w:w="2760" w:type="dxa"/>
            <w:tcBorders>
              <w:top w:val="nil"/>
              <w:left w:val="nil"/>
              <w:bottom w:val="single" w:sz="8" w:space="0" w:color="auto"/>
              <w:right w:val="single" w:sz="8" w:space="0" w:color="auto"/>
            </w:tcBorders>
            <w:shd w:val="clear" w:color="000000" w:fill="1F4E78"/>
            <w:noWrap/>
            <w:vAlign w:val="center"/>
            <w:hideMark/>
          </w:tcPr>
          <w:p w14:paraId="44DCC9DE" w14:textId="77777777" w:rsidR="002D3D42" w:rsidRPr="00010345" w:rsidRDefault="002D3D42" w:rsidP="00357F0A">
            <w:pPr>
              <w:spacing w:after="0" w:line="240" w:lineRule="auto"/>
              <w:jc w:val="right"/>
              <w:rPr>
                <w:rFonts w:eastAsia="Times New Roman"/>
                <w:b/>
                <w:bCs/>
                <w:color w:val="FFFFFF"/>
                <w:spacing w:val="0"/>
                <w:lang w:val="es-US" w:eastAsia="es-US"/>
              </w:rPr>
            </w:pPr>
            <w:r w:rsidRPr="00010345">
              <w:rPr>
                <w:rFonts w:eastAsia="Times New Roman"/>
                <w:b/>
                <w:bCs/>
                <w:color w:val="FFFFFF"/>
                <w:spacing w:val="0"/>
                <w:lang w:val="es-US" w:eastAsia="es-US"/>
              </w:rPr>
              <w:t>33,334,939.22</w:t>
            </w:r>
          </w:p>
        </w:tc>
      </w:tr>
      <w:tr w:rsidR="002D3D42" w:rsidRPr="00B56717" w14:paraId="72FCFB1F" w14:textId="77777777" w:rsidTr="00357F0A">
        <w:trPr>
          <w:trHeight w:val="315"/>
        </w:trPr>
        <w:tc>
          <w:tcPr>
            <w:tcW w:w="48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698033" w14:textId="77777777" w:rsidR="002D3D42" w:rsidRPr="004B68C4" w:rsidRDefault="002D3D42" w:rsidP="00357F0A">
            <w:pPr>
              <w:spacing w:after="0" w:line="240" w:lineRule="auto"/>
              <w:jc w:val="center"/>
              <w:rPr>
                <w:rFonts w:eastAsia="Times New Roman"/>
                <w:b/>
                <w:bCs/>
                <w:color w:val="4C4747"/>
                <w:spacing w:val="0"/>
                <w:lang w:val="es-US" w:eastAsia="es-US"/>
              </w:rPr>
            </w:pPr>
            <w:r w:rsidRPr="004B68C4">
              <w:rPr>
                <w:rFonts w:eastAsia="Times New Roman"/>
                <w:b/>
                <w:bCs/>
                <w:color w:val="4C4747"/>
                <w:spacing w:val="0"/>
                <w:lang w:val="es-US" w:eastAsia="es-US"/>
              </w:rPr>
              <w:t>Materiales y Suministros</w:t>
            </w:r>
          </w:p>
        </w:tc>
        <w:tc>
          <w:tcPr>
            <w:tcW w:w="2760" w:type="dxa"/>
            <w:tcBorders>
              <w:top w:val="nil"/>
              <w:left w:val="nil"/>
              <w:bottom w:val="single" w:sz="8" w:space="0" w:color="auto"/>
              <w:right w:val="single" w:sz="8" w:space="0" w:color="auto"/>
            </w:tcBorders>
            <w:shd w:val="clear" w:color="auto" w:fill="auto"/>
            <w:noWrap/>
            <w:vAlign w:val="center"/>
            <w:hideMark/>
          </w:tcPr>
          <w:p w14:paraId="56681BBD"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r>
      <w:tr w:rsidR="002D3D42" w:rsidRPr="00B56717" w14:paraId="4733371D"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E3ACFD1"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Alimentos y Productos Agroforestales</w:t>
            </w:r>
          </w:p>
        </w:tc>
        <w:tc>
          <w:tcPr>
            <w:tcW w:w="1200" w:type="dxa"/>
            <w:tcBorders>
              <w:top w:val="nil"/>
              <w:left w:val="nil"/>
              <w:bottom w:val="single" w:sz="8" w:space="0" w:color="auto"/>
              <w:right w:val="single" w:sz="8" w:space="0" w:color="auto"/>
            </w:tcBorders>
            <w:shd w:val="clear" w:color="auto" w:fill="auto"/>
            <w:noWrap/>
            <w:vAlign w:val="center"/>
            <w:hideMark/>
          </w:tcPr>
          <w:p w14:paraId="614372FE"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739F7407"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5,278,906.30</w:t>
            </w:r>
          </w:p>
        </w:tc>
      </w:tr>
      <w:tr w:rsidR="002D3D42" w:rsidRPr="00B56717" w14:paraId="6C8375FE"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D63612"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Textiles y Vestuarios</w:t>
            </w:r>
          </w:p>
        </w:tc>
        <w:tc>
          <w:tcPr>
            <w:tcW w:w="1200" w:type="dxa"/>
            <w:tcBorders>
              <w:top w:val="nil"/>
              <w:left w:val="nil"/>
              <w:bottom w:val="single" w:sz="8" w:space="0" w:color="auto"/>
              <w:right w:val="single" w:sz="8" w:space="0" w:color="auto"/>
            </w:tcBorders>
            <w:shd w:val="clear" w:color="auto" w:fill="auto"/>
            <w:noWrap/>
            <w:vAlign w:val="center"/>
            <w:hideMark/>
          </w:tcPr>
          <w:p w14:paraId="3EE4FE8C"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72060890"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519,965.24</w:t>
            </w:r>
          </w:p>
        </w:tc>
      </w:tr>
      <w:tr w:rsidR="002D3D42" w:rsidRPr="00B56717" w14:paraId="7EE34B3F"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A5290E1"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Papel, Cartón E Impresos</w:t>
            </w:r>
          </w:p>
        </w:tc>
        <w:tc>
          <w:tcPr>
            <w:tcW w:w="1200" w:type="dxa"/>
            <w:tcBorders>
              <w:top w:val="nil"/>
              <w:left w:val="nil"/>
              <w:bottom w:val="single" w:sz="8" w:space="0" w:color="auto"/>
              <w:right w:val="single" w:sz="8" w:space="0" w:color="auto"/>
            </w:tcBorders>
            <w:shd w:val="clear" w:color="auto" w:fill="auto"/>
            <w:noWrap/>
            <w:vAlign w:val="center"/>
            <w:hideMark/>
          </w:tcPr>
          <w:p w14:paraId="1C8CC81B"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5FE56868"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498,061.53</w:t>
            </w:r>
          </w:p>
        </w:tc>
      </w:tr>
      <w:tr w:rsidR="002D3D42" w:rsidRPr="00B56717" w14:paraId="1734FB0F"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CABE8C"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Productos Farmacéuticos</w:t>
            </w:r>
          </w:p>
        </w:tc>
        <w:tc>
          <w:tcPr>
            <w:tcW w:w="1200" w:type="dxa"/>
            <w:tcBorders>
              <w:top w:val="nil"/>
              <w:left w:val="nil"/>
              <w:bottom w:val="single" w:sz="8" w:space="0" w:color="auto"/>
              <w:right w:val="single" w:sz="8" w:space="0" w:color="auto"/>
            </w:tcBorders>
            <w:shd w:val="clear" w:color="auto" w:fill="auto"/>
            <w:noWrap/>
            <w:vAlign w:val="center"/>
            <w:hideMark/>
          </w:tcPr>
          <w:p w14:paraId="2CFCFB12"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00389EE9"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0.00</w:t>
            </w:r>
          </w:p>
        </w:tc>
      </w:tr>
      <w:tr w:rsidR="002D3D42" w:rsidRPr="00B56717" w14:paraId="59DDE1DC"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901A95"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Cuero, caucho y Plásticos</w:t>
            </w:r>
          </w:p>
        </w:tc>
        <w:tc>
          <w:tcPr>
            <w:tcW w:w="1200" w:type="dxa"/>
            <w:tcBorders>
              <w:top w:val="nil"/>
              <w:left w:val="nil"/>
              <w:bottom w:val="single" w:sz="8" w:space="0" w:color="auto"/>
              <w:right w:val="single" w:sz="8" w:space="0" w:color="auto"/>
            </w:tcBorders>
            <w:shd w:val="clear" w:color="auto" w:fill="auto"/>
            <w:noWrap/>
            <w:vAlign w:val="center"/>
            <w:hideMark/>
          </w:tcPr>
          <w:p w14:paraId="4158ADD0"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0210CEE5"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1,492,314.17</w:t>
            </w:r>
          </w:p>
        </w:tc>
      </w:tr>
      <w:tr w:rsidR="002D3D42" w:rsidRPr="00B56717" w14:paraId="2F106129" w14:textId="77777777" w:rsidTr="00357F0A">
        <w:trPr>
          <w:trHeight w:val="510"/>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02E9762"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Productos de minerales, Metálicos y No Metálicos</w:t>
            </w:r>
          </w:p>
        </w:tc>
        <w:tc>
          <w:tcPr>
            <w:tcW w:w="1200" w:type="dxa"/>
            <w:tcBorders>
              <w:top w:val="nil"/>
              <w:left w:val="nil"/>
              <w:bottom w:val="single" w:sz="8" w:space="0" w:color="auto"/>
              <w:right w:val="single" w:sz="8" w:space="0" w:color="auto"/>
            </w:tcBorders>
            <w:shd w:val="clear" w:color="auto" w:fill="auto"/>
            <w:noWrap/>
            <w:vAlign w:val="center"/>
            <w:hideMark/>
          </w:tcPr>
          <w:p w14:paraId="067248A5"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vAlign w:val="center"/>
            <w:hideMark/>
          </w:tcPr>
          <w:p w14:paraId="6959A4B3"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8,135,432.89</w:t>
            </w:r>
          </w:p>
        </w:tc>
      </w:tr>
      <w:tr w:rsidR="002D3D42" w:rsidRPr="00B56717" w14:paraId="1A3D2DFB" w14:textId="77777777" w:rsidTr="00357F0A">
        <w:trPr>
          <w:trHeight w:val="510"/>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26C3E95"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lastRenderedPageBreak/>
              <w:t>Combustibles, Lubricantes, productos Químicos y Conexos</w:t>
            </w:r>
          </w:p>
        </w:tc>
        <w:tc>
          <w:tcPr>
            <w:tcW w:w="1200" w:type="dxa"/>
            <w:tcBorders>
              <w:top w:val="nil"/>
              <w:left w:val="nil"/>
              <w:bottom w:val="single" w:sz="8" w:space="0" w:color="auto"/>
              <w:right w:val="single" w:sz="8" w:space="0" w:color="auto"/>
            </w:tcBorders>
            <w:shd w:val="clear" w:color="auto" w:fill="auto"/>
            <w:noWrap/>
            <w:vAlign w:val="center"/>
            <w:hideMark/>
          </w:tcPr>
          <w:p w14:paraId="2DA9A80E"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60A0F754"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20,565,549.87</w:t>
            </w:r>
          </w:p>
        </w:tc>
      </w:tr>
      <w:tr w:rsidR="002D3D42" w:rsidRPr="00B56717" w14:paraId="3193C2E8"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819AF34"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Productos y Útiles Varios</w:t>
            </w:r>
          </w:p>
        </w:tc>
        <w:tc>
          <w:tcPr>
            <w:tcW w:w="1200" w:type="dxa"/>
            <w:tcBorders>
              <w:top w:val="nil"/>
              <w:left w:val="nil"/>
              <w:bottom w:val="single" w:sz="8" w:space="0" w:color="auto"/>
              <w:right w:val="single" w:sz="8" w:space="0" w:color="auto"/>
            </w:tcBorders>
            <w:shd w:val="clear" w:color="auto" w:fill="auto"/>
            <w:noWrap/>
            <w:vAlign w:val="center"/>
            <w:hideMark/>
          </w:tcPr>
          <w:p w14:paraId="4C63407F"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16AE237A"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9,746,438.76</w:t>
            </w:r>
          </w:p>
        </w:tc>
      </w:tr>
      <w:tr w:rsidR="002D3D42" w:rsidRPr="00B56717" w14:paraId="64FA752D" w14:textId="77777777" w:rsidTr="00357F0A">
        <w:trPr>
          <w:trHeight w:val="315"/>
        </w:trPr>
        <w:tc>
          <w:tcPr>
            <w:tcW w:w="4800" w:type="dxa"/>
            <w:gridSpan w:val="4"/>
            <w:tcBorders>
              <w:top w:val="single" w:sz="8" w:space="0" w:color="auto"/>
              <w:left w:val="single" w:sz="8" w:space="0" w:color="auto"/>
              <w:bottom w:val="single" w:sz="8" w:space="0" w:color="auto"/>
              <w:right w:val="single" w:sz="8" w:space="0" w:color="000000"/>
            </w:tcBorders>
            <w:shd w:val="clear" w:color="000000" w:fill="1F4E78"/>
            <w:noWrap/>
            <w:vAlign w:val="center"/>
            <w:hideMark/>
          </w:tcPr>
          <w:p w14:paraId="0CA911FB" w14:textId="77777777" w:rsidR="002D3D42" w:rsidRPr="00010345" w:rsidRDefault="002D3D42" w:rsidP="00357F0A">
            <w:pPr>
              <w:spacing w:after="0" w:line="240" w:lineRule="auto"/>
              <w:rPr>
                <w:rFonts w:eastAsia="Times New Roman"/>
                <w:b/>
                <w:bCs/>
                <w:color w:val="FFFFFF"/>
                <w:spacing w:val="0"/>
                <w:lang w:val="es-US" w:eastAsia="es-US"/>
              </w:rPr>
            </w:pPr>
            <w:r w:rsidRPr="00010345">
              <w:rPr>
                <w:rFonts w:eastAsia="Times New Roman"/>
                <w:b/>
                <w:bCs/>
                <w:color w:val="FFFFFF"/>
                <w:spacing w:val="0"/>
                <w:lang w:val="es-US" w:eastAsia="es-US"/>
              </w:rPr>
              <w:t>Total</w:t>
            </w:r>
          </w:p>
        </w:tc>
        <w:tc>
          <w:tcPr>
            <w:tcW w:w="2760" w:type="dxa"/>
            <w:tcBorders>
              <w:top w:val="nil"/>
              <w:left w:val="nil"/>
              <w:bottom w:val="single" w:sz="8" w:space="0" w:color="auto"/>
              <w:right w:val="single" w:sz="8" w:space="0" w:color="auto"/>
            </w:tcBorders>
            <w:shd w:val="clear" w:color="000000" w:fill="1F4E78"/>
            <w:noWrap/>
            <w:vAlign w:val="center"/>
            <w:hideMark/>
          </w:tcPr>
          <w:p w14:paraId="4D23798A" w14:textId="77777777" w:rsidR="002D3D42" w:rsidRPr="00010345" w:rsidRDefault="002D3D42" w:rsidP="00357F0A">
            <w:pPr>
              <w:spacing w:after="0" w:line="240" w:lineRule="auto"/>
              <w:jc w:val="right"/>
              <w:rPr>
                <w:rFonts w:eastAsia="Times New Roman"/>
                <w:b/>
                <w:bCs/>
                <w:color w:val="FFFFFF"/>
                <w:spacing w:val="0"/>
                <w:lang w:val="es-US" w:eastAsia="es-US"/>
              </w:rPr>
            </w:pPr>
            <w:r w:rsidRPr="00010345">
              <w:rPr>
                <w:rFonts w:eastAsia="Times New Roman"/>
                <w:b/>
                <w:bCs/>
                <w:color w:val="FFFFFF"/>
                <w:spacing w:val="0"/>
                <w:lang w:val="es-US" w:eastAsia="es-US"/>
              </w:rPr>
              <w:t>46,236,668.76</w:t>
            </w:r>
          </w:p>
        </w:tc>
      </w:tr>
      <w:tr w:rsidR="002D3D42" w:rsidRPr="00383F87" w14:paraId="56EE9F73" w14:textId="77777777" w:rsidTr="00357F0A">
        <w:trPr>
          <w:trHeight w:val="315"/>
        </w:trPr>
        <w:tc>
          <w:tcPr>
            <w:tcW w:w="480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6E3B93" w14:textId="77777777" w:rsidR="002D3D42" w:rsidRPr="004B68C4" w:rsidRDefault="002D3D42" w:rsidP="00357F0A">
            <w:pPr>
              <w:spacing w:after="0" w:line="240" w:lineRule="auto"/>
              <w:jc w:val="center"/>
              <w:rPr>
                <w:rFonts w:eastAsia="Times New Roman"/>
                <w:b/>
                <w:bCs/>
                <w:color w:val="4C4747"/>
                <w:spacing w:val="0"/>
                <w:lang w:val="es-US" w:eastAsia="es-US"/>
              </w:rPr>
            </w:pPr>
            <w:r w:rsidRPr="004B68C4">
              <w:rPr>
                <w:rFonts w:eastAsia="Times New Roman"/>
                <w:b/>
                <w:bCs/>
                <w:color w:val="4C4747"/>
                <w:spacing w:val="0"/>
                <w:lang w:val="es-US" w:eastAsia="es-US"/>
              </w:rPr>
              <w:t>Bienes Muebles, Inmuebles E Intangibles</w:t>
            </w:r>
          </w:p>
        </w:tc>
        <w:tc>
          <w:tcPr>
            <w:tcW w:w="2760" w:type="dxa"/>
            <w:tcBorders>
              <w:top w:val="nil"/>
              <w:left w:val="nil"/>
              <w:bottom w:val="single" w:sz="8" w:space="0" w:color="auto"/>
              <w:right w:val="single" w:sz="8" w:space="0" w:color="auto"/>
            </w:tcBorders>
            <w:shd w:val="clear" w:color="auto" w:fill="auto"/>
            <w:noWrap/>
            <w:vAlign w:val="center"/>
            <w:hideMark/>
          </w:tcPr>
          <w:p w14:paraId="5AF07CBF"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r>
      <w:tr w:rsidR="002D3D42" w:rsidRPr="00B56717" w14:paraId="54CFDC59"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67E67B"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Mobiliarios y Equipo</w:t>
            </w:r>
          </w:p>
        </w:tc>
        <w:tc>
          <w:tcPr>
            <w:tcW w:w="1200" w:type="dxa"/>
            <w:tcBorders>
              <w:top w:val="nil"/>
              <w:left w:val="nil"/>
              <w:bottom w:val="single" w:sz="8" w:space="0" w:color="auto"/>
              <w:right w:val="single" w:sz="8" w:space="0" w:color="auto"/>
            </w:tcBorders>
            <w:shd w:val="clear" w:color="auto" w:fill="auto"/>
            <w:noWrap/>
            <w:vAlign w:val="center"/>
            <w:hideMark/>
          </w:tcPr>
          <w:p w14:paraId="7C01BF24"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6A0ECCB3"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839,567.50</w:t>
            </w:r>
          </w:p>
        </w:tc>
      </w:tr>
      <w:tr w:rsidR="002D3D42" w:rsidRPr="00B56717" w14:paraId="0DE359E2" w14:textId="77777777" w:rsidTr="00357F0A">
        <w:trPr>
          <w:trHeight w:val="510"/>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5451CB2"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Mobiliarios y Equipo de Audio, Audiovisual, Recreativo y Educacional</w:t>
            </w:r>
          </w:p>
        </w:tc>
        <w:tc>
          <w:tcPr>
            <w:tcW w:w="1200" w:type="dxa"/>
            <w:tcBorders>
              <w:top w:val="nil"/>
              <w:left w:val="nil"/>
              <w:bottom w:val="single" w:sz="8" w:space="0" w:color="auto"/>
              <w:right w:val="single" w:sz="8" w:space="0" w:color="auto"/>
            </w:tcBorders>
            <w:shd w:val="clear" w:color="auto" w:fill="auto"/>
            <w:noWrap/>
            <w:vAlign w:val="center"/>
            <w:hideMark/>
          </w:tcPr>
          <w:p w14:paraId="076AB4C1"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23A50CA8"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0.00</w:t>
            </w:r>
          </w:p>
        </w:tc>
      </w:tr>
      <w:tr w:rsidR="002D3D42" w:rsidRPr="00B56717" w14:paraId="0BBACB7B" w14:textId="77777777" w:rsidTr="00357F0A">
        <w:trPr>
          <w:trHeight w:val="510"/>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5FBE633"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Vehículos y equipo de transporte, y elevación</w:t>
            </w:r>
          </w:p>
        </w:tc>
        <w:tc>
          <w:tcPr>
            <w:tcW w:w="1200" w:type="dxa"/>
            <w:tcBorders>
              <w:top w:val="nil"/>
              <w:left w:val="nil"/>
              <w:bottom w:val="single" w:sz="8" w:space="0" w:color="auto"/>
              <w:right w:val="single" w:sz="8" w:space="0" w:color="auto"/>
            </w:tcBorders>
            <w:shd w:val="clear" w:color="auto" w:fill="auto"/>
            <w:noWrap/>
            <w:vAlign w:val="center"/>
            <w:hideMark/>
          </w:tcPr>
          <w:p w14:paraId="0BBB2E16"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26E3C9A0"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19,985.78</w:t>
            </w:r>
          </w:p>
        </w:tc>
      </w:tr>
      <w:tr w:rsidR="002D3D42" w:rsidRPr="00B56717" w14:paraId="7A7362ED"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81CE4AF"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Maquinaria, Otros Equipos y Herramientas</w:t>
            </w:r>
          </w:p>
        </w:tc>
        <w:tc>
          <w:tcPr>
            <w:tcW w:w="1200" w:type="dxa"/>
            <w:tcBorders>
              <w:top w:val="nil"/>
              <w:left w:val="nil"/>
              <w:bottom w:val="single" w:sz="8" w:space="0" w:color="auto"/>
              <w:right w:val="single" w:sz="8" w:space="0" w:color="auto"/>
            </w:tcBorders>
            <w:shd w:val="clear" w:color="auto" w:fill="auto"/>
            <w:noWrap/>
            <w:vAlign w:val="center"/>
            <w:hideMark/>
          </w:tcPr>
          <w:p w14:paraId="277DCD7D"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20410BEE"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2,898,256.00</w:t>
            </w:r>
          </w:p>
        </w:tc>
      </w:tr>
      <w:tr w:rsidR="002D3D42" w:rsidRPr="00B56717" w14:paraId="07B7DFF1" w14:textId="77777777" w:rsidTr="00357F0A">
        <w:trPr>
          <w:trHeight w:val="315"/>
        </w:trPr>
        <w:tc>
          <w:tcPr>
            <w:tcW w:w="360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7A72A84"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Bienes Tangibles</w:t>
            </w:r>
          </w:p>
        </w:tc>
        <w:tc>
          <w:tcPr>
            <w:tcW w:w="1200" w:type="dxa"/>
            <w:tcBorders>
              <w:top w:val="nil"/>
              <w:left w:val="nil"/>
              <w:bottom w:val="single" w:sz="8" w:space="0" w:color="auto"/>
              <w:right w:val="single" w:sz="8" w:space="0" w:color="auto"/>
            </w:tcBorders>
            <w:shd w:val="clear" w:color="auto" w:fill="auto"/>
            <w:noWrap/>
            <w:vAlign w:val="center"/>
            <w:hideMark/>
          </w:tcPr>
          <w:p w14:paraId="2316CCB7"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3CB85C40"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65,000.01</w:t>
            </w:r>
          </w:p>
        </w:tc>
      </w:tr>
      <w:tr w:rsidR="002D3D42" w:rsidRPr="00B56717" w14:paraId="6CC76CC1" w14:textId="77777777" w:rsidTr="00357F0A">
        <w:trPr>
          <w:trHeight w:val="315"/>
        </w:trPr>
        <w:tc>
          <w:tcPr>
            <w:tcW w:w="4800" w:type="dxa"/>
            <w:gridSpan w:val="4"/>
            <w:tcBorders>
              <w:top w:val="single" w:sz="8" w:space="0" w:color="auto"/>
              <w:left w:val="single" w:sz="8" w:space="0" w:color="auto"/>
              <w:bottom w:val="single" w:sz="8" w:space="0" w:color="auto"/>
              <w:right w:val="single" w:sz="8" w:space="0" w:color="000000"/>
            </w:tcBorders>
            <w:shd w:val="clear" w:color="000000" w:fill="203764"/>
            <w:noWrap/>
            <w:vAlign w:val="center"/>
            <w:hideMark/>
          </w:tcPr>
          <w:p w14:paraId="3416C81D" w14:textId="77777777" w:rsidR="002D3D42" w:rsidRPr="00010345" w:rsidRDefault="002D3D42" w:rsidP="00357F0A">
            <w:pPr>
              <w:spacing w:after="0" w:line="240" w:lineRule="auto"/>
              <w:rPr>
                <w:rFonts w:eastAsia="Times New Roman"/>
                <w:b/>
                <w:bCs/>
                <w:color w:val="FFFFFF"/>
                <w:spacing w:val="0"/>
                <w:lang w:val="es-US" w:eastAsia="es-US"/>
              </w:rPr>
            </w:pPr>
            <w:r w:rsidRPr="00010345">
              <w:rPr>
                <w:rFonts w:eastAsia="Times New Roman"/>
                <w:b/>
                <w:bCs/>
                <w:color w:val="FFFFFF"/>
                <w:spacing w:val="0"/>
                <w:lang w:val="es-US" w:eastAsia="es-US"/>
              </w:rPr>
              <w:t>Total</w:t>
            </w:r>
          </w:p>
        </w:tc>
        <w:tc>
          <w:tcPr>
            <w:tcW w:w="2760" w:type="dxa"/>
            <w:tcBorders>
              <w:top w:val="nil"/>
              <w:left w:val="nil"/>
              <w:bottom w:val="single" w:sz="8" w:space="0" w:color="auto"/>
              <w:right w:val="single" w:sz="8" w:space="0" w:color="auto"/>
            </w:tcBorders>
            <w:shd w:val="clear" w:color="000000" w:fill="203764"/>
            <w:noWrap/>
            <w:vAlign w:val="center"/>
            <w:hideMark/>
          </w:tcPr>
          <w:p w14:paraId="6907D6C7" w14:textId="77777777" w:rsidR="002D3D42" w:rsidRPr="00010345" w:rsidRDefault="002D3D42" w:rsidP="00357F0A">
            <w:pPr>
              <w:spacing w:after="0" w:line="240" w:lineRule="auto"/>
              <w:jc w:val="right"/>
              <w:rPr>
                <w:rFonts w:eastAsia="Times New Roman"/>
                <w:b/>
                <w:bCs/>
                <w:color w:val="FFFFFF"/>
                <w:spacing w:val="0"/>
                <w:lang w:val="es-US" w:eastAsia="es-US"/>
              </w:rPr>
            </w:pPr>
            <w:r w:rsidRPr="00010345">
              <w:rPr>
                <w:rFonts w:eastAsia="Times New Roman"/>
                <w:b/>
                <w:bCs/>
                <w:color w:val="FFFFFF"/>
                <w:spacing w:val="0"/>
                <w:lang w:val="es-US" w:eastAsia="es-US"/>
              </w:rPr>
              <w:t>3,822,809.29</w:t>
            </w:r>
          </w:p>
        </w:tc>
      </w:tr>
      <w:tr w:rsidR="002D3D42" w:rsidRPr="00B56717" w14:paraId="67A92257" w14:textId="77777777" w:rsidTr="00357F0A">
        <w:trPr>
          <w:trHeight w:val="196"/>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9A4077F"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1200" w:type="dxa"/>
            <w:tcBorders>
              <w:top w:val="nil"/>
              <w:left w:val="nil"/>
              <w:bottom w:val="single" w:sz="8" w:space="0" w:color="auto"/>
              <w:right w:val="single" w:sz="8" w:space="0" w:color="auto"/>
            </w:tcBorders>
            <w:shd w:val="clear" w:color="auto" w:fill="auto"/>
            <w:noWrap/>
            <w:vAlign w:val="center"/>
            <w:hideMark/>
          </w:tcPr>
          <w:p w14:paraId="64C075D1"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1200" w:type="dxa"/>
            <w:tcBorders>
              <w:top w:val="nil"/>
              <w:left w:val="nil"/>
              <w:bottom w:val="single" w:sz="8" w:space="0" w:color="auto"/>
              <w:right w:val="single" w:sz="8" w:space="0" w:color="auto"/>
            </w:tcBorders>
            <w:shd w:val="clear" w:color="auto" w:fill="auto"/>
            <w:noWrap/>
            <w:vAlign w:val="center"/>
            <w:hideMark/>
          </w:tcPr>
          <w:p w14:paraId="4674B53B"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1200" w:type="dxa"/>
            <w:tcBorders>
              <w:top w:val="nil"/>
              <w:left w:val="nil"/>
              <w:bottom w:val="single" w:sz="8" w:space="0" w:color="auto"/>
              <w:right w:val="single" w:sz="8" w:space="0" w:color="auto"/>
            </w:tcBorders>
            <w:shd w:val="clear" w:color="auto" w:fill="auto"/>
            <w:noWrap/>
            <w:vAlign w:val="center"/>
            <w:hideMark/>
          </w:tcPr>
          <w:p w14:paraId="06597E44"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2760" w:type="dxa"/>
            <w:tcBorders>
              <w:top w:val="nil"/>
              <w:left w:val="nil"/>
              <w:bottom w:val="single" w:sz="8" w:space="0" w:color="auto"/>
              <w:right w:val="single" w:sz="8" w:space="0" w:color="auto"/>
            </w:tcBorders>
            <w:shd w:val="clear" w:color="auto" w:fill="auto"/>
            <w:noWrap/>
            <w:vAlign w:val="center"/>
            <w:hideMark/>
          </w:tcPr>
          <w:p w14:paraId="324DA469"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r>
      <w:tr w:rsidR="002D3D42" w:rsidRPr="00B56717" w14:paraId="1F93F8D8" w14:textId="77777777" w:rsidTr="00357F0A">
        <w:trPr>
          <w:trHeight w:val="315"/>
        </w:trPr>
        <w:tc>
          <w:tcPr>
            <w:tcW w:w="4800" w:type="dxa"/>
            <w:gridSpan w:val="4"/>
            <w:tcBorders>
              <w:top w:val="single" w:sz="8" w:space="0" w:color="auto"/>
              <w:left w:val="single" w:sz="8" w:space="0" w:color="auto"/>
              <w:bottom w:val="single" w:sz="8" w:space="0" w:color="auto"/>
              <w:right w:val="single" w:sz="8" w:space="0" w:color="000000"/>
            </w:tcBorders>
            <w:shd w:val="clear" w:color="000000" w:fill="1F4E78"/>
            <w:noWrap/>
            <w:vAlign w:val="center"/>
            <w:hideMark/>
          </w:tcPr>
          <w:p w14:paraId="5E974769" w14:textId="77777777" w:rsidR="002D3D42" w:rsidRPr="00010345" w:rsidRDefault="002D3D42" w:rsidP="00357F0A">
            <w:pPr>
              <w:spacing w:after="0" w:line="240" w:lineRule="auto"/>
              <w:rPr>
                <w:rFonts w:eastAsia="Times New Roman"/>
                <w:b/>
                <w:bCs/>
                <w:color w:val="FFFFFF"/>
                <w:spacing w:val="0"/>
                <w:lang w:val="es-US" w:eastAsia="es-US"/>
              </w:rPr>
            </w:pPr>
            <w:r w:rsidRPr="00010345">
              <w:rPr>
                <w:rFonts w:eastAsia="Times New Roman"/>
                <w:b/>
                <w:bCs/>
                <w:color w:val="FFFFFF"/>
                <w:spacing w:val="0"/>
                <w:lang w:val="es-US" w:eastAsia="es-US"/>
              </w:rPr>
              <w:t>Total, Ejecución Presupuestaria</w:t>
            </w:r>
          </w:p>
        </w:tc>
        <w:tc>
          <w:tcPr>
            <w:tcW w:w="2760" w:type="dxa"/>
            <w:tcBorders>
              <w:top w:val="nil"/>
              <w:left w:val="nil"/>
              <w:bottom w:val="single" w:sz="8" w:space="0" w:color="auto"/>
              <w:right w:val="single" w:sz="8" w:space="0" w:color="auto"/>
            </w:tcBorders>
            <w:shd w:val="clear" w:color="000000" w:fill="1F4E78"/>
            <w:noWrap/>
            <w:vAlign w:val="center"/>
            <w:hideMark/>
          </w:tcPr>
          <w:p w14:paraId="6C9B5EE2" w14:textId="77777777" w:rsidR="002D3D42" w:rsidRPr="00010345" w:rsidRDefault="002D3D42" w:rsidP="00357F0A">
            <w:pPr>
              <w:spacing w:after="0" w:line="240" w:lineRule="auto"/>
              <w:jc w:val="right"/>
              <w:rPr>
                <w:rFonts w:eastAsia="Times New Roman"/>
                <w:b/>
                <w:bCs/>
                <w:color w:val="FFFFFF"/>
                <w:spacing w:val="0"/>
                <w:lang w:val="es-US" w:eastAsia="es-US"/>
              </w:rPr>
            </w:pPr>
            <w:r w:rsidRPr="00010345">
              <w:rPr>
                <w:rFonts w:eastAsia="Times New Roman"/>
                <w:b/>
                <w:bCs/>
                <w:color w:val="FFFFFF"/>
                <w:spacing w:val="0"/>
                <w:lang w:val="es-US" w:eastAsia="es-US"/>
              </w:rPr>
              <w:t>338,860,076.94</w:t>
            </w:r>
          </w:p>
        </w:tc>
      </w:tr>
      <w:tr w:rsidR="002D3D42" w:rsidRPr="004B68C4" w14:paraId="3C5BFA96" w14:textId="77777777" w:rsidTr="00357F0A">
        <w:trPr>
          <w:trHeight w:val="300"/>
        </w:trPr>
        <w:tc>
          <w:tcPr>
            <w:tcW w:w="7560" w:type="dxa"/>
            <w:gridSpan w:val="5"/>
            <w:tcBorders>
              <w:top w:val="single" w:sz="8" w:space="0" w:color="auto"/>
              <w:left w:val="nil"/>
              <w:bottom w:val="nil"/>
              <w:right w:val="nil"/>
            </w:tcBorders>
            <w:shd w:val="clear" w:color="auto" w:fill="auto"/>
            <w:noWrap/>
            <w:vAlign w:val="center"/>
            <w:hideMark/>
          </w:tcPr>
          <w:p w14:paraId="0ABE29F3" w14:textId="77777777" w:rsidR="002D3D42" w:rsidRPr="004B68C4" w:rsidRDefault="002D3D42" w:rsidP="00357F0A">
            <w:pPr>
              <w:spacing w:after="0" w:line="240" w:lineRule="auto"/>
              <w:rPr>
                <w:rFonts w:eastAsia="Times New Roman"/>
                <w:i/>
                <w:color w:val="4C4747"/>
                <w:spacing w:val="0"/>
                <w:sz w:val="18"/>
                <w:szCs w:val="18"/>
                <w:lang w:val="es-US" w:eastAsia="es-US"/>
              </w:rPr>
            </w:pPr>
            <w:r w:rsidRPr="004B68C4">
              <w:rPr>
                <w:rFonts w:eastAsia="Times New Roman"/>
                <w:i/>
                <w:color w:val="4C4747"/>
                <w:spacing w:val="0"/>
                <w:sz w:val="18"/>
                <w:szCs w:val="18"/>
                <w:lang w:val="es-US" w:eastAsia="es-US"/>
              </w:rPr>
              <w:t>Fuente: División de Contabilidad</w:t>
            </w:r>
          </w:p>
        </w:tc>
      </w:tr>
    </w:tbl>
    <w:p w14:paraId="2FA925E2" w14:textId="77777777" w:rsidR="002D3D42" w:rsidRPr="004B68C4" w:rsidRDefault="002D3D42" w:rsidP="002D3D42">
      <w:pPr>
        <w:spacing w:line="360" w:lineRule="auto"/>
        <w:jc w:val="both"/>
        <w:rPr>
          <w:rFonts w:eastAsia="Calibri"/>
          <w:i/>
          <w:noProof/>
          <w:color w:val="4C4747"/>
          <w:sz w:val="18"/>
          <w:szCs w:val="18"/>
          <w:lang w:val="es-US"/>
        </w:rPr>
      </w:pPr>
    </w:p>
    <w:p w14:paraId="071F1D55" w14:textId="77777777" w:rsidR="002D3D42" w:rsidRPr="00FD592E" w:rsidRDefault="002D3D42" w:rsidP="002D3D42">
      <w:pPr>
        <w:spacing w:line="360" w:lineRule="auto"/>
        <w:jc w:val="both"/>
        <w:rPr>
          <w:lang w:val="es-US"/>
        </w:rPr>
      </w:pPr>
    </w:p>
    <w:p w14:paraId="4FB4EB44" w14:textId="77777777" w:rsidR="002D3D42" w:rsidRDefault="002D3D42" w:rsidP="002D3D42">
      <w:pPr>
        <w:spacing w:line="360" w:lineRule="auto"/>
        <w:jc w:val="both"/>
        <w:rPr>
          <w:rFonts w:eastAsia="Calibri"/>
          <w:noProof/>
          <w:color w:val="767171" w:themeColor="background2" w:themeShade="80"/>
          <w:lang w:val="es-US"/>
        </w:rPr>
      </w:pPr>
    </w:p>
    <w:p w14:paraId="6AB2820B" w14:textId="77777777" w:rsidR="002D3D42" w:rsidRDefault="002D3D42" w:rsidP="002D3D42">
      <w:pPr>
        <w:spacing w:line="360" w:lineRule="auto"/>
        <w:jc w:val="both"/>
        <w:rPr>
          <w:rFonts w:eastAsia="Calibri"/>
          <w:noProof/>
          <w:color w:val="767171" w:themeColor="background2" w:themeShade="80"/>
          <w:lang w:val="es-US"/>
        </w:rPr>
      </w:pPr>
    </w:p>
    <w:p w14:paraId="0533E461" w14:textId="77777777" w:rsidR="00967033" w:rsidRDefault="00967033" w:rsidP="002D3D42">
      <w:pPr>
        <w:spacing w:line="360" w:lineRule="auto"/>
        <w:jc w:val="both"/>
        <w:rPr>
          <w:rFonts w:eastAsia="Calibri"/>
          <w:noProof/>
          <w:color w:val="767171" w:themeColor="background2" w:themeShade="80"/>
          <w:lang w:val="es-US"/>
        </w:rPr>
      </w:pPr>
    </w:p>
    <w:p w14:paraId="7E2FA35C" w14:textId="77777777" w:rsidR="00967033" w:rsidRDefault="00967033" w:rsidP="002D3D42">
      <w:pPr>
        <w:spacing w:line="360" w:lineRule="auto"/>
        <w:jc w:val="both"/>
        <w:rPr>
          <w:rFonts w:eastAsia="Calibri"/>
          <w:noProof/>
          <w:color w:val="767171" w:themeColor="background2" w:themeShade="80"/>
          <w:lang w:val="es-US"/>
        </w:rPr>
      </w:pPr>
    </w:p>
    <w:p w14:paraId="472F25FF" w14:textId="77777777" w:rsidR="00967033" w:rsidRDefault="00967033" w:rsidP="002D3D42">
      <w:pPr>
        <w:spacing w:line="360" w:lineRule="auto"/>
        <w:jc w:val="both"/>
        <w:rPr>
          <w:rFonts w:eastAsia="Calibri"/>
          <w:noProof/>
          <w:color w:val="767171" w:themeColor="background2" w:themeShade="80"/>
          <w:lang w:val="es-US"/>
        </w:rPr>
      </w:pPr>
    </w:p>
    <w:p w14:paraId="5D33C0E0" w14:textId="77777777" w:rsidR="002D3D42" w:rsidRDefault="002D3D42" w:rsidP="002D3D42">
      <w:pPr>
        <w:spacing w:line="360" w:lineRule="auto"/>
        <w:jc w:val="both"/>
        <w:rPr>
          <w:rFonts w:eastAsia="Calibri"/>
          <w:noProof/>
          <w:color w:val="767171" w:themeColor="background2" w:themeShade="80"/>
          <w:lang w:val="es-US"/>
        </w:rPr>
      </w:pPr>
    </w:p>
    <w:p w14:paraId="257B4C42" w14:textId="77777777" w:rsidR="002D3D42" w:rsidRPr="004B68C4" w:rsidRDefault="002D3D42" w:rsidP="002D3D42">
      <w:pPr>
        <w:spacing w:line="360" w:lineRule="auto"/>
        <w:jc w:val="both"/>
        <w:rPr>
          <w:rFonts w:eastAsia="Calibri"/>
          <w:noProof/>
          <w:color w:val="4C4747"/>
          <w:lang w:val="es-US"/>
        </w:rPr>
      </w:pPr>
      <w:r w:rsidRPr="004B68C4">
        <w:rPr>
          <w:rFonts w:eastAsia="Calibri"/>
          <w:noProof/>
          <w:color w:val="4C4747"/>
          <w:lang w:val="es-US"/>
        </w:rPr>
        <w:t>Balance de apropiacion al 30 de noviembre 2024 su comportamiento es el siguiente:</w:t>
      </w:r>
    </w:p>
    <w:p w14:paraId="062955A0" w14:textId="77777777" w:rsidR="002D3D42" w:rsidRPr="007B2763" w:rsidRDefault="002D3D42" w:rsidP="002D3D42">
      <w:pPr>
        <w:rPr>
          <w:rFonts w:eastAsia="Calibri"/>
          <w:lang w:val="es-US"/>
        </w:rPr>
      </w:pPr>
    </w:p>
    <w:tbl>
      <w:tblPr>
        <w:tblW w:w="7380" w:type="dxa"/>
        <w:tblCellMar>
          <w:left w:w="70" w:type="dxa"/>
          <w:right w:w="70" w:type="dxa"/>
        </w:tblCellMar>
        <w:tblLook w:val="04A0" w:firstRow="1" w:lastRow="0" w:firstColumn="1" w:lastColumn="0" w:noHBand="0" w:noVBand="1"/>
      </w:tblPr>
      <w:tblGrid>
        <w:gridCol w:w="442"/>
        <w:gridCol w:w="1166"/>
        <w:gridCol w:w="835"/>
        <w:gridCol w:w="789"/>
        <w:gridCol w:w="835"/>
        <w:gridCol w:w="780"/>
        <w:gridCol w:w="835"/>
        <w:gridCol w:w="780"/>
        <w:gridCol w:w="724"/>
        <w:gridCol w:w="724"/>
      </w:tblGrid>
      <w:tr w:rsidR="002D3D42" w:rsidRPr="00383F87" w14:paraId="2C233519" w14:textId="77777777" w:rsidTr="00357F0A">
        <w:trPr>
          <w:trHeight w:val="447"/>
          <w:tblHeader/>
        </w:trPr>
        <w:tc>
          <w:tcPr>
            <w:tcW w:w="7380" w:type="dxa"/>
            <w:gridSpan w:val="10"/>
            <w:tcBorders>
              <w:top w:val="single" w:sz="8" w:space="0" w:color="auto"/>
              <w:left w:val="nil"/>
              <w:bottom w:val="single" w:sz="8" w:space="0" w:color="auto"/>
              <w:right w:val="single" w:sz="8" w:space="0" w:color="000000"/>
            </w:tcBorders>
            <w:shd w:val="clear" w:color="000000" w:fill="1F4E78"/>
            <w:noWrap/>
            <w:vAlign w:val="center"/>
            <w:hideMark/>
          </w:tcPr>
          <w:p w14:paraId="7AC67FD6" w14:textId="77777777" w:rsidR="002D3D42" w:rsidRPr="00010345" w:rsidRDefault="002D3D42" w:rsidP="00357F0A">
            <w:pPr>
              <w:spacing w:after="0" w:line="240" w:lineRule="auto"/>
              <w:jc w:val="center"/>
              <w:rPr>
                <w:rFonts w:eastAsia="Times New Roman"/>
                <w:color w:val="FFFFFF"/>
                <w:spacing w:val="0"/>
                <w:lang w:val="es-US" w:eastAsia="es-US"/>
              </w:rPr>
            </w:pPr>
            <w:r w:rsidRPr="00010345">
              <w:rPr>
                <w:rFonts w:eastAsia="Times New Roman"/>
                <w:color w:val="FFFFFF"/>
                <w:spacing w:val="0"/>
                <w:lang w:val="es-US" w:eastAsia="es-US"/>
              </w:rPr>
              <w:t xml:space="preserve">Balance de Apropiación del Enero a </w:t>
            </w:r>
            <w:proofErr w:type="gramStart"/>
            <w:r w:rsidRPr="00010345">
              <w:rPr>
                <w:rFonts w:eastAsia="Times New Roman"/>
                <w:color w:val="FFFFFF"/>
                <w:spacing w:val="0"/>
                <w:lang w:val="es-US" w:eastAsia="es-US"/>
              </w:rPr>
              <w:t>Noviembre</w:t>
            </w:r>
            <w:proofErr w:type="gramEnd"/>
            <w:r w:rsidRPr="00010345">
              <w:rPr>
                <w:rFonts w:eastAsia="Times New Roman"/>
                <w:color w:val="FFFFFF"/>
                <w:spacing w:val="0"/>
                <w:lang w:val="es-US" w:eastAsia="es-US"/>
              </w:rPr>
              <w:t xml:space="preserve"> 2024 Fondo General (100)</w:t>
            </w:r>
          </w:p>
        </w:tc>
      </w:tr>
      <w:tr w:rsidR="002D3D42" w:rsidRPr="00383F87" w14:paraId="6762CBF7" w14:textId="77777777" w:rsidTr="00357F0A">
        <w:trPr>
          <w:trHeight w:val="213"/>
          <w:tblHeader/>
        </w:trPr>
        <w:tc>
          <w:tcPr>
            <w:tcW w:w="371" w:type="dxa"/>
            <w:tcBorders>
              <w:top w:val="nil"/>
              <w:left w:val="single" w:sz="8" w:space="0" w:color="auto"/>
              <w:bottom w:val="single" w:sz="8" w:space="0" w:color="auto"/>
              <w:right w:val="single" w:sz="8" w:space="0" w:color="auto"/>
            </w:tcBorders>
            <w:shd w:val="clear" w:color="auto" w:fill="auto"/>
            <w:noWrap/>
            <w:vAlign w:val="center"/>
            <w:hideMark/>
          </w:tcPr>
          <w:p w14:paraId="5DB8B967" w14:textId="77777777" w:rsidR="002D3D42" w:rsidRPr="009310A5" w:rsidRDefault="002D3D42" w:rsidP="00357F0A">
            <w:pPr>
              <w:spacing w:after="0" w:line="240" w:lineRule="auto"/>
              <w:rPr>
                <w:rFonts w:eastAsia="Times New Roman"/>
                <w:color w:val="808080"/>
                <w:spacing w:val="0"/>
                <w:sz w:val="18"/>
                <w:szCs w:val="18"/>
                <w:lang w:val="es-US" w:eastAsia="es-US"/>
              </w:rPr>
            </w:pPr>
            <w:r w:rsidRPr="009310A5">
              <w:rPr>
                <w:rFonts w:eastAsia="Times New Roman"/>
                <w:color w:val="808080"/>
                <w:spacing w:val="0"/>
                <w:sz w:val="18"/>
                <w:szCs w:val="18"/>
                <w:lang w:val="es-US" w:eastAsia="es-US"/>
              </w:rPr>
              <w:t> </w:t>
            </w:r>
          </w:p>
        </w:tc>
        <w:tc>
          <w:tcPr>
            <w:tcW w:w="1178" w:type="dxa"/>
            <w:tcBorders>
              <w:top w:val="nil"/>
              <w:left w:val="nil"/>
              <w:bottom w:val="single" w:sz="8" w:space="0" w:color="auto"/>
              <w:right w:val="single" w:sz="8" w:space="0" w:color="auto"/>
            </w:tcBorders>
            <w:shd w:val="clear" w:color="auto" w:fill="auto"/>
            <w:noWrap/>
            <w:vAlign w:val="center"/>
            <w:hideMark/>
          </w:tcPr>
          <w:p w14:paraId="12AD7C89"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843" w:type="dxa"/>
            <w:tcBorders>
              <w:top w:val="nil"/>
              <w:left w:val="nil"/>
              <w:bottom w:val="nil"/>
              <w:right w:val="single" w:sz="8" w:space="0" w:color="auto"/>
            </w:tcBorders>
            <w:shd w:val="clear" w:color="auto" w:fill="auto"/>
            <w:noWrap/>
            <w:vAlign w:val="center"/>
            <w:hideMark/>
          </w:tcPr>
          <w:p w14:paraId="248F5EA0"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796" w:type="dxa"/>
            <w:tcBorders>
              <w:top w:val="nil"/>
              <w:left w:val="nil"/>
              <w:bottom w:val="nil"/>
              <w:right w:val="single" w:sz="8" w:space="0" w:color="auto"/>
            </w:tcBorders>
            <w:shd w:val="clear" w:color="auto" w:fill="auto"/>
            <w:noWrap/>
            <w:vAlign w:val="center"/>
            <w:hideMark/>
          </w:tcPr>
          <w:p w14:paraId="2B2DE536"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843" w:type="dxa"/>
            <w:tcBorders>
              <w:top w:val="nil"/>
              <w:left w:val="nil"/>
              <w:bottom w:val="nil"/>
              <w:right w:val="single" w:sz="8" w:space="0" w:color="auto"/>
            </w:tcBorders>
            <w:shd w:val="clear" w:color="auto" w:fill="auto"/>
            <w:noWrap/>
            <w:vAlign w:val="center"/>
            <w:hideMark/>
          </w:tcPr>
          <w:p w14:paraId="1ABF0E3A"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787" w:type="dxa"/>
            <w:tcBorders>
              <w:top w:val="nil"/>
              <w:left w:val="nil"/>
              <w:bottom w:val="nil"/>
              <w:right w:val="single" w:sz="8" w:space="0" w:color="auto"/>
            </w:tcBorders>
            <w:shd w:val="clear" w:color="auto" w:fill="auto"/>
            <w:noWrap/>
            <w:vAlign w:val="center"/>
            <w:hideMark/>
          </w:tcPr>
          <w:p w14:paraId="2E919718"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843" w:type="dxa"/>
            <w:tcBorders>
              <w:top w:val="nil"/>
              <w:left w:val="nil"/>
              <w:bottom w:val="nil"/>
              <w:right w:val="single" w:sz="8" w:space="0" w:color="auto"/>
            </w:tcBorders>
            <w:shd w:val="clear" w:color="auto" w:fill="auto"/>
            <w:noWrap/>
            <w:vAlign w:val="center"/>
            <w:hideMark/>
          </w:tcPr>
          <w:p w14:paraId="225E4D43"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787" w:type="dxa"/>
            <w:tcBorders>
              <w:top w:val="nil"/>
              <w:left w:val="nil"/>
              <w:bottom w:val="nil"/>
              <w:right w:val="single" w:sz="8" w:space="0" w:color="auto"/>
            </w:tcBorders>
            <w:shd w:val="clear" w:color="auto" w:fill="auto"/>
            <w:noWrap/>
            <w:vAlign w:val="center"/>
            <w:hideMark/>
          </w:tcPr>
          <w:p w14:paraId="16C6B924"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731" w:type="dxa"/>
            <w:tcBorders>
              <w:top w:val="nil"/>
              <w:left w:val="nil"/>
              <w:bottom w:val="single" w:sz="8" w:space="0" w:color="auto"/>
              <w:right w:val="single" w:sz="8" w:space="0" w:color="auto"/>
            </w:tcBorders>
            <w:shd w:val="clear" w:color="auto" w:fill="auto"/>
            <w:noWrap/>
            <w:vAlign w:val="center"/>
            <w:hideMark/>
          </w:tcPr>
          <w:p w14:paraId="60B95D96"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201" w:type="dxa"/>
            <w:tcBorders>
              <w:top w:val="nil"/>
              <w:left w:val="nil"/>
              <w:bottom w:val="single" w:sz="8" w:space="0" w:color="auto"/>
              <w:right w:val="single" w:sz="8" w:space="0" w:color="auto"/>
            </w:tcBorders>
            <w:shd w:val="clear" w:color="auto" w:fill="auto"/>
            <w:noWrap/>
            <w:vAlign w:val="center"/>
            <w:hideMark/>
          </w:tcPr>
          <w:p w14:paraId="42483695"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r>
      <w:tr w:rsidR="002D3D42" w:rsidRPr="009310A5" w14:paraId="2E787C7A" w14:textId="77777777" w:rsidTr="00357F0A">
        <w:trPr>
          <w:trHeight w:val="1357"/>
          <w:tblHeader/>
        </w:trPr>
        <w:tc>
          <w:tcPr>
            <w:tcW w:w="371" w:type="dxa"/>
            <w:tcBorders>
              <w:top w:val="nil"/>
              <w:left w:val="single" w:sz="8" w:space="0" w:color="auto"/>
              <w:bottom w:val="single" w:sz="8" w:space="0" w:color="auto"/>
              <w:right w:val="single" w:sz="8" w:space="0" w:color="auto"/>
            </w:tcBorders>
            <w:shd w:val="clear" w:color="000000" w:fill="1F4E78"/>
            <w:noWrap/>
            <w:vAlign w:val="center"/>
            <w:hideMark/>
          </w:tcPr>
          <w:p w14:paraId="5437BAC4"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Objeto</w:t>
            </w:r>
          </w:p>
        </w:tc>
        <w:tc>
          <w:tcPr>
            <w:tcW w:w="1178" w:type="dxa"/>
            <w:tcBorders>
              <w:top w:val="nil"/>
              <w:left w:val="nil"/>
              <w:bottom w:val="single" w:sz="8" w:space="0" w:color="auto"/>
              <w:right w:val="nil"/>
            </w:tcBorders>
            <w:shd w:val="clear" w:color="000000" w:fill="1F4E78"/>
            <w:noWrap/>
            <w:vAlign w:val="center"/>
            <w:hideMark/>
          </w:tcPr>
          <w:p w14:paraId="7904CA97"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Descripción</w:t>
            </w:r>
          </w:p>
        </w:tc>
        <w:tc>
          <w:tcPr>
            <w:tcW w:w="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CF772" w14:textId="77777777" w:rsidR="002D3D42" w:rsidRPr="004B68C4" w:rsidRDefault="002D3D42" w:rsidP="00357F0A">
            <w:pPr>
              <w:spacing w:after="240" w:line="240" w:lineRule="auto"/>
              <w:jc w:val="center"/>
              <w:rPr>
                <w:rFonts w:eastAsia="Times New Roman"/>
                <w:color w:val="4C4747"/>
                <w:spacing w:val="0"/>
                <w:lang w:val="es-US" w:eastAsia="es-US"/>
              </w:rPr>
            </w:pPr>
            <w:r w:rsidRPr="004B68C4">
              <w:rPr>
                <w:rFonts w:eastAsia="Times New Roman"/>
                <w:color w:val="4C4747"/>
                <w:spacing w:val="0"/>
                <w:lang w:val="es-US" w:eastAsia="es-US"/>
              </w:rPr>
              <w:t xml:space="preserve">                     Presupuesto    Inicial                            </w:t>
            </w:r>
            <w:proofErr w:type="gramStart"/>
            <w:r w:rsidRPr="004B68C4">
              <w:rPr>
                <w:rFonts w:eastAsia="Times New Roman"/>
                <w:color w:val="4C4747"/>
                <w:spacing w:val="0"/>
                <w:lang w:val="es-US" w:eastAsia="es-US"/>
              </w:rPr>
              <w:t xml:space="preserve">   (</w:t>
            </w:r>
            <w:proofErr w:type="gramEnd"/>
            <w:r w:rsidRPr="004B68C4">
              <w:rPr>
                <w:rFonts w:eastAsia="Times New Roman"/>
                <w:color w:val="4C4747"/>
                <w:spacing w:val="0"/>
                <w:lang w:val="es-US" w:eastAsia="es-US"/>
              </w:rPr>
              <w:t>I)</w:t>
            </w:r>
          </w:p>
        </w:tc>
        <w:tc>
          <w:tcPr>
            <w:tcW w:w="796" w:type="dxa"/>
            <w:tcBorders>
              <w:top w:val="single" w:sz="4" w:space="0" w:color="auto"/>
              <w:left w:val="nil"/>
              <w:bottom w:val="single" w:sz="4" w:space="0" w:color="auto"/>
              <w:right w:val="single" w:sz="4" w:space="0" w:color="auto"/>
            </w:tcBorders>
            <w:shd w:val="clear" w:color="000000" w:fill="FFFFFF"/>
            <w:vAlign w:val="center"/>
            <w:hideMark/>
          </w:tcPr>
          <w:p w14:paraId="030D9C2C" w14:textId="77777777" w:rsidR="002D3D42" w:rsidRPr="004B68C4" w:rsidRDefault="002D3D42" w:rsidP="00357F0A">
            <w:pPr>
              <w:spacing w:after="0" w:line="240" w:lineRule="auto"/>
              <w:jc w:val="center"/>
              <w:rPr>
                <w:rFonts w:eastAsia="Times New Roman"/>
                <w:color w:val="4C4747"/>
                <w:spacing w:val="0"/>
                <w:lang w:val="es-US" w:eastAsia="es-US"/>
              </w:rPr>
            </w:pPr>
            <w:proofErr w:type="spellStart"/>
            <w:r w:rsidRPr="004B68C4">
              <w:rPr>
                <w:rFonts w:eastAsia="Times New Roman"/>
                <w:color w:val="4C4747"/>
                <w:spacing w:val="0"/>
                <w:lang w:val="es-US" w:eastAsia="es-US"/>
              </w:rPr>
              <w:t>Modificacion</w:t>
            </w:r>
            <w:proofErr w:type="spellEnd"/>
            <w:r w:rsidRPr="004B68C4">
              <w:rPr>
                <w:rFonts w:eastAsia="Times New Roman"/>
                <w:color w:val="4C4747"/>
                <w:spacing w:val="0"/>
                <w:lang w:val="es-US" w:eastAsia="es-US"/>
              </w:rPr>
              <w:t xml:space="preserve"> Presupuestaria  </w:t>
            </w:r>
            <w:proofErr w:type="gramStart"/>
            <w:r w:rsidRPr="004B68C4">
              <w:rPr>
                <w:rFonts w:eastAsia="Times New Roman"/>
                <w:color w:val="4C4747"/>
                <w:spacing w:val="0"/>
                <w:lang w:val="es-US" w:eastAsia="es-US"/>
              </w:rPr>
              <w:t xml:space="preserve">   (</w:t>
            </w:r>
            <w:proofErr w:type="gramEnd"/>
            <w:r w:rsidRPr="004B68C4">
              <w:rPr>
                <w:rFonts w:eastAsia="Times New Roman"/>
                <w:color w:val="4C4747"/>
                <w:spacing w:val="0"/>
                <w:lang w:val="es-US" w:eastAsia="es-US"/>
              </w:rPr>
              <w:t>M)</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3C2CE999"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xml:space="preserve">Presupuesto Vigente      </w:t>
            </w:r>
            <w:proofErr w:type="gramStart"/>
            <w:r w:rsidRPr="004B68C4">
              <w:rPr>
                <w:rFonts w:eastAsia="Times New Roman"/>
                <w:color w:val="4C4747"/>
                <w:spacing w:val="0"/>
                <w:lang w:val="es-US" w:eastAsia="es-US"/>
              </w:rPr>
              <w:t xml:space="preserve">   (</w:t>
            </w:r>
            <w:proofErr w:type="gramEnd"/>
            <w:r w:rsidRPr="004B68C4">
              <w:rPr>
                <w:rFonts w:eastAsia="Times New Roman"/>
                <w:color w:val="4C4747"/>
                <w:spacing w:val="0"/>
                <w:lang w:val="es-US" w:eastAsia="es-US"/>
              </w:rPr>
              <w:t>V=I+M)</w:t>
            </w:r>
          </w:p>
        </w:tc>
        <w:tc>
          <w:tcPr>
            <w:tcW w:w="787" w:type="dxa"/>
            <w:tcBorders>
              <w:top w:val="single" w:sz="4" w:space="0" w:color="auto"/>
              <w:left w:val="nil"/>
              <w:bottom w:val="single" w:sz="4" w:space="0" w:color="auto"/>
              <w:right w:val="single" w:sz="4" w:space="0" w:color="auto"/>
            </w:tcBorders>
            <w:shd w:val="clear" w:color="auto" w:fill="auto"/>
            <w:vAlign w:val="center"/>
            <w:hideMark/>
          </w:tcPr>
          <w:p w14:paraId="220A737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xml:space="preserve">Preventivo en proceso                           </w:t>
            </w:r>
          </w:p>
        </w:tc>
        <w:tc>
          <w:tcPr>
            <w:tcW w:w="843" w:type="dxa"/>
            <w:tcBorders>
              <w:top w:val="single" w:sz="4" w:space="0" w:color="auto"/>
              <w:left w:val="nil"/>
              <w:bottom w:val="single" w:sz="4" w:space="0" w:color="auto"/>
              <w:right w:val="single" w:sz="4" w:space="0" w:color="auto"/>
            </w:tcBorders>
            <w:shd w:val="clear" w:color="auto" w:fill="auto"/>
            <w:vAlign w:val="center"/>
            <w:hideMark/>
          </w:tcPr>
          <w:p w14:paraId="05FC87C2"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Total Devengado (</w:t>
            </w:r>
            <w:proofErr w:type="gramStart"/>
            <w:r w:rsidRPr="004B68C4">
              <w:rPr>
                <w:rFonts w:eastAsia="Times New Roman"/>
                <w:color w:val="4C4747"/>
                <w:spacing w:val="0"/>
                <w:lang w:val="es-US" w:eastAsia="es-US"/>
              </w:rPr>
              <w:t xml:space="preserve">E)   </w:t>
            </w:r>
            <w:proofErr w:type="gramEnd"/>
            <w:r w:rsidRPr="004B68C4">
              <w:rPr>
                <w:rFonts w:eastAsia="Times New Roman"/>
                <w:color w:val="4C4747"/>
                <w:spacing w:val="0"/>
                <w:lang w:val="es-US" w:eastAsia="es-US"/>
              </w:rPr>
              <w:t xml:space="preserve">   </w:t>
            </w:r>
          </w:p>
        </w:tc>
        <w:tc>
          <w:tcPr>
            <w:tcW w:w="787" w:type="dxa"/>
            <w:tcBorders>
              <w:top w:val="single" w:sz="4" w:space="0" w:color="auto"/>
              <w:left w:val="nil"/>
              <w:bottom w:val="single" w:sz="4" w:space="0" w:color="auto"/>
              <w:right w:val="single" w:sz="4" w:space="0" w:color="auto"/>
            </w:tcBorders>
            <w:shd w:val="clear" w:color="auto" w:fill="auto"/>
            <w:vAlign w:val="center"/>
            <w:hideMark/>
          </w:tcPr>
          <w:p w14:paraId="43F0C3B1"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xml:space="preserve">Balance de Apropiación      </w:t>
            </w:r>
            <w:proofErr w:type="gramStart"/>
            <w:r w:rsidRPr="004B68C4">
              <w:rPr>
                <w:rFonts w:eastAsia="Times New Roman"/>
                <w:color w:val="4C4747"/>
                <w:spacing w:val="0"/>
                <w:lang w:val="es-US" w:eastAsia="es-US"/>
              </w:rPr>
              <w:t xml:space="preserve">   (</w:t>
            </w:r>
            <w:proofErr w:type="gramEnd"/>
            <w:r w:rsidRPr="004B68C4">
              <w:rPr>
                <w:rFonts w:eastAsia="Times New Roman"/>
                <w:color w:val="4C4747"/>
                <w:spacing w:val="0"/>
                <w:lang w:val="es-US" w:eastAsia="es-US"/>
              </w:rPr>
              <w:t>B=V-E)</w:t>
            </w:r>
          </w:p>
        </w:tc>
        <w:tc>
          <w:tcPr>
            <w:tcW w:w="731" w:type="dxa"/>
            <w:tcBorders>
              <w:top w:val="nil"/>
              <w:left w:val="nil"/>
              <w:bottom w:val="single" w:sz="8" w:space="0" w:color="auto"/>
              <w:right w:val="single" w:sz="8" w:space="0" w:color="auto"/>
            </w:tcBorders>
            <w:shd w:val="clear" w:color="000000" w:fill="1F4E78"/>
            <w:noWrap/>
            <w:vAlign w:val="center"/>
            <w:hideMark/>
          </w:tcPr>
          <w:p w14:paraId="06902935"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 ejecutado</w:t>
            </w:r>
          </w:p>
        </w:tc>
        <w:tc>
          <w:tcPr>
            <w:tcW w:w="201" w:type="dxa"/>
            <w:tcBorders>
              <w:top w:val="nil"/>
              <w:left w:val="nil"/>
              <w:bottom w:val="single" w:sz="8" w:space="0" w:color="auto"/>
              <w:right w:val="single" w:sz="8" w:space="0" w:color="auto"/>
            </w:tcBorders>
            <w:shd w:val="clear" w:color="000000" w:fill="1F4E78"/>
            <w:noWrap/>
            <w:vAlign w:val="center"/>
            <w:hideMark/>
          </w:tcPr>
          <w:p w14:paraId="638989CD"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 por ejecutar</w:t>
            </w:r>
          </w:p>
        </w:tc>
      </w:tr>
      <w:tr w:rsidR="002D3D42" w:rsidRPr="009310A5" w14:paraId="22D4AF06" w14:textId="77777777" w:rsidTr="00357F0A">
        <w:trPr>
          <w:trHeight w:val="331"/>
          <w:tblHeader/>
        </w:trPr>
        <w:tc>
          <w:tcPr>
            <w:tcW w:w="371" w:type="dxa"/>
            <w:tcBorders>
              <w:top w:val="nil"/>
              <w:left w:val="single" w:sz="8" w:space="0" w:color="auto"/>
              <w:bottom w:val="single" w:sz="8" w:space="0" w:color="auto"/>
              <w:right w:val="single" w:sz="8" w:space="0" w:color="auto"/>
            </w:tcBorders>
            <w:shd w:val="clear" w:color="000000" w:fill="1F4E78"/>
            <w:noWrap/>
            <w:vAlign w:val="center"/>
            <w:hideMark/>
          </w:tcPr>
          <w:p w14:paraId="5F4C2996" w14:textId="77777777" w:rsidR="002D3D42" w:rsidRPr="004B68C4" w:rsidRDefault="002D3D42" w:rsidP="00357F0A">
            <w:pPr>
              <w:spacing w:after="0" w:line="240" w:lineRule="auto"/>
              <w:rPr>
                <w:rFonts w:eastAsia="Times New Roman"/>
                <w:color w:val="FFFFFF"/>
                <w:spacing w:val="0"/>
                <w:lang w:val="es-US" w:eastAsia="es-US"/>
              </w:rPr>
            </w:pPr>
            <w:r w:rsidRPr="004B68C4">
              <w:rPr>
                <w:rFonts w:eastAsia="Times New Roman"/>
                <w:color w:val="FFFFFF"/>
                <w:spacing w:val="0"/>
                <w:lang w:val="es-US" w:eastAsia="es-US"/>
              </w:rPr>
              <w:t> </w:t>
            </w:r>
          </w:p>
        </w:tc>
        <w:tc>
          <w:tcPr>
            <w:tcW w:w="1178" w:type="dxa"/>
            <w:tcBorders>
              <w:top w:val="nil"/>
              <w:left w:val="nil"/>
              <w:bottom w:val="single" w:sz="8" w:space="0" w:color="auto"/>
              <w:right w:val="nil"/>
            </w:tcBorders>
            <w:shd w:val="clear" w:color="000000" w:fill="1F4E78"/>
            <w:noWrap/>
            <w:vAlign w:val="center"/>
            <w:hideMark/>
          </w:tcPr>
          <w:p w14:paraId="07E45476" w14:textId="77777777" w:rsidR="002D3D42" w:rsidRPr="004B68C4" w:rsidRDefault="002D3D42" w:rsidP="00357F0A">
            <w:pPr>
              <w:spacing w:after="0" w:line="240" w:lineRule="auto"/>
              <w:rPr>
                <w:rFonts w:eastAsia="Times New Roman"/>
                <w:color w:val="FFFFFF"/>
                <w:spacing w:val="0"/>
                <w:lang w:val="es-US" w:eastAsia="es-US"/>
              </w:rPr>
            </w:pPr>
            <w:r w:rsidRPr="004B68C4">
              <w:rPr>
                <w:rFonts w:eastAsia="Times New Roman"/>
                <w:color w:val="FFFFFF"/>
                <w:spacing w:val="0"/>
                <w:lang w:val="es-US" w:eastAsia="es-US"/>
              </w:rPr>
              <w:t>Programa 22</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5D88D4BC" w14:textId="77777777" w:rsidR="002D3D42" w:rsidRPr="00010345" w:rsidRDefault="002D3D42" w:rsidP="00357F0A">
            <w:pPr>
              <w:spacing w:after="0" w:line="240" w:lineRule="auto"/>
              <w:rPr>
                <w:rFonts w:eastAsia="Times New Roman"/>
                <w:color w:val="FFFFFF"/>
                <w:spacing w:val="0"/>
                <w:lang w:val="es-US" w:eastAsia="es-US"/>
              </w:rPr>
            </w:pPr>
            <w:r w:rsidRPr="00010345">
              <w:rPr>
                <w:rFonts w:eastAsia="Times New Roman"/>
                <w:color w:val="FFFFFF"/>
                <w:spacing w:val="0"/>
                <w:lang w:val="es-US" w:eastAsia="es-US"/>
              </w:rPr>
              <w:t> </w:t>
            </w:r>
          </w:p>
        </w:tc>
        <w:tc>
          <w:tcPr>
            <w:tcW w:w="796" w:type="dxa"/>
            <w:tcBorders>
              <w:top w:val="nil"/>
              <w:left w:val="nil"/>
              <w:bottom w:val="single" w:sz="4" w:space="0" w:color="auto"/>
              <w:right w:val="single" w:sz="4" w:space="0" w:color="auto"/>
            </w:tcBorders>
            <w:shd w:val="clear" w:color="000000" w:fill="FFFFFF"/>
            <w:noWrap/>
            <w:vAlign w:val="center"/>
            <w:hideMark/>
          </w:tcPr>
          <w:p w14:paraId="65560E08" w14:textId="77777777" w:rsidR="002D3D42" w:rsidRPr="00010345" w:rsidRDefault="002D3D42" w:rsidP="00357F0A">
            <w:pPr>
              <w:spacing w:after="0" w:line="240" w:lineRule="auto"/>
              <w:rPr>
                <w:rFonts w:eastAsia="Times New Roman"/>
                <w:color w:val="FFFFFF"/>
                <w:spacing w:val="0"/>
                <w:lang w:val="es-US" w:eastAsia="es-US"/>
              </w:rPr>
            </w:pPr>
            <w:r w:rsidRPr="00010345">
              <w:rPr>
                <w:rFonts w:eastAsia="Times New Roman"/>
                <w:color w:val="FFFFFF"/>
                <w:spacing w:val="0"/>
                <w:lang w:val="es-US" w:eastAsia="es-US"/>
              </w:rPr>
              <w:t> </w:t>
            </w:r>
          </w:p>
        </w:tc>
        <w:tc>
          <w:tcPr>
            <w:tcW w:w="843" w:type="dxa"/>
            <w:tcBorders>
              <w:top w:val="nil"/>
              <w:left w:val="nil"/>
              <w:bottom w:val="single" w:sz="4" w:space="0" w:color="auto"/>
              <w:right w:val="single" w:sz="4" w:space="0" w:color="auto"/>
            </w:tcBorders>
            <w:shd w:val="clear" w:color="auto" w:fill="auto"/>
            <w:noWrap/>
            <w:vAlign w:val="center"/>
            <w:hideMark/>
          </w:tcPr>
          <w:p w14:paraId="31652BAA"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787" w:type="dxa"/>
            <w:tcBorders>
              <w:top w:val="nil"/>
              <w:left w:val="nil"/>
              <w:bottom w:val="single" w:sz="4" w:space="0" w:color="auto"/>
              <w:right w:val="single" w:sz="4" w:space="0" w:color="auto"/>
            </w:tcBorders>
            <w:shd w:val="clear" w:color="auto" w:fill="auto"/>
            <w:noWrap/>
            <w:vAlign w:val="center"/>
            <w:hideMark/>
          </w:tcPr>
          <w:p w14:paraId="1148DBAC"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843" w:type="dxa"/>
            <w:tcBorders>
              <w:top w:val="nil"/>
              <w:left w:val="nil"/>
              <w:bottom w:val="single" w:sz="4" w:space="0" w:color="auto"/>
              <w:right w:val="single" w:sz="4" w:space="0" w:color="auto"/>
            </w:tcBorders>
            <w:shd w:val="clear" w:color="auto" w:fill="auto"/>
            <w:noWrap/>
            <w:vAlign w:val="center"/>
            <w:hideMark/>
          </w:tcPr>
          <w:p w14:paraId="332010D4"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787" w:type="dxa"/>
            <w:tcBorders>
              <w:top w:val="nil"/>
              <w:left w:val="nil"/>
              <w:bottom w:val="single" w:sz="4" w:space="0" w:color="auto"/>
              <w:right w:val="single" w:sz="4" w:space="0" w:color="auto"/>
            </w:tcBorders>
            <w:shd w:val="clear" w:color="auto" w:fill="auto"/>
            <w:noWrap/>
            <w:vAlign w:val="center"/>
            <w:hideMark/>
          </w:tcPr>
          <w:p w14:paraId="70326975" w14:textId="77777777" w:rsidR="002D3D42" w:rsidRPr="00010345" w:rsidRDefault="002D3D42" w:rsidP="00357F0A">
            <w:pPr>
              <w:spacing w:after="0" w:line="240" w:lineRule="auto"/>
              <w:rPr>
                <w:rFonts w:eastAsia="Times New Roman"/>
                <w:color w:val="808080"/>
                <w:spacing w:val="0"/>
                <w:lang w:val="es-US" w:eastAsia="es-US"/>
              </w:rPr>
            </w:pPr>
            <w:r w:rsidRPr="00010345">
              <w:rPr>
                <w:rFonts w:eastAsia="Times New Roman"/>
                <w:color w:val="808080"/>
                <w:spacing w:val="0"/>
                <w:lang w:val="es-US" w:eastAsia="es-US"/>
              </w:rPr>
              <w:t> </w:t>
            </w:r>
          </w:p>
        </w:tc>
        <w:tc>
          <w:tcPr>
            <w:tcW w:w="731" w:type="dxa"/>
            <w:tcBorders>
              <w:top w:val="nil"/>
              <w:left w:val="nil"/>
              <w:bottom w:val="single" w:sz="8" w:space="0" w:color="auto"/>
              <w:right w:val="single" w:sz="8" w:space="0" w:color="auto"/>
            </w:tcBorders>
            <w:shd w:val="clear" w:color="000000" w:fill="1F4E78"/>
            <w:noWrap/>
            <w:vAlign w:val="center"/>
            <w:hideMark/>
          </w:tcPr>
          <w:p w14:paraId="5904A28A" w14:textId="77777777" w:rsidR="002D3D42" w:rsidRPr="004B68C4" w:rsidRDefault="002D3D42" w:rsidP="00357F0A">
            <w:pPr>
              <w:spacing w:after="0" w:line="240" w:lineRule="auto"/>
              <w:rPr>
                <w:rFonts w:eastAsia="Times New Roman"/>
                <w:color w:val="FFFFFF"/>
                <w:spacing w:val="0"/>
                <w:lang w:val="es-US" w:eastAsia="es-US"/>
              </w:rPr>
            </w:pPr>
            <w:r w:rsidRPr="004B68C4">
              <w:rPr>
                <w:rFonts w:eastAsia="Times New Roman"/>
                <w:color w:val="FFFFFF"/>
                <w:spacing w:val="0"/>
                <w:lang w:val="es-US" w:eastAsia="es-US"/>
              </w:rPr>
              <w:t> </w:t>
            </w:r>
          </w:p>
        </w:tc>
        <w:tc>
          <w:tcPr>
            <w:tcW w:w="201" w:type="dxa"/>
            <w:tcBorders>
              <w:top w:val="nil"/>
              <w:left w:val="nil"/>
              <w:bottom w:val="single" w:sz="8" w:space="0" w:color="auto"/>
              <w:right w:val="single" w:sz="8" w:space="0" w:color="auto"/>
            </w:tcBorders>
            <w:shd w:val="clear" w:color="000000" w:fill="1F4E78"/>
            <w:noWrap/>
            <w:vAlign w:val="center"/>
            <w:hideMark/>
          </w:tcPr>
          <w:p w14:paraId="21DC7DD9" w14:textId="77777777" w:rsidR="002D3D42" w:rsidRPr="004B68C4" w:rsidRDefault="002D3D42" w:rsidP="00357F0A">
            <w:pPr>
              <w:spacing w:after="0" w:line="240" w:lineRule="auto"/>
              <w:rPr>
                <w:rFonts w:eastAsia="Times New Roman"/>
                <w:color w:val="FFFFFF"/>
                <w:spacing w:val="0"/>
                <w:lang w:val="es-US" w:eastAsia="es-US"/>
              </w:rPr>
            </w:pPr>
            <w:r w:rsidRPr="004B68C4">
              <w:rPr>
                <w:rFonts w:eastAsia="Times New Roman"/>
                <w:color w:val="FFFFFF"/>
                <w:spacing w:val="0"/>
                <w:lang w:val="es-US" w:eastAsia="es-US"/>
              </w:rPr>
              <w:t> </w:t>
            </w:r>
          </w:p>
        </w:tc>
      </w:tr>
      <w:tr w:rsidR="002D3D42" w:rsidRPr="009310A5" w14:paraId="0B6AF1D5" w14:textId="77777777" w:rsidTr="00357F0A">
        <w:trPr>
          <w:trHeight w:val="1044"/>
        </w:trPr>
        <w:tc>
          <w:tcPr>
            <w:tcW w:w="371" w:type="dxa"/>
            <w:tcBorders>
              <w:top w:val="nil"/>
              <w:left w:val="single" w:sz="8" w:space="0" w:color="auto"/>
              <w:bottom w:val="single" w:sz="8" w:space="0" w:color="auto"/>
              <w:right w:val="single" w:sz="8" w:space="0" w:color="auto"/>
            </w:tcBorders>
            <w:shd w:val="clear" w:color="000000" w:fill="1F4E78"/>
            <w:noWrap/>
            <w:vAlign w:val="center"/>
            <w:hideMark/>
          </w:tcPr>
          <w:p w14:paraId="544B2DB4"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2.1</w:t>
            </w:r>
          </w:p>
        </w:tc>
        <w:tc>
          <w:tcPr>
            <w:tcW w:w="1178" w:type="dxa"/>
            <w:tcBorders>
              <w:top w:val="nil"/>
              <w:left w:val="nil"/>
              <w:bottom w:val="single" w:sz="8" w:space="0" w:color="auto"/>
              <w:right w:val="nil"/>
            </w:tcBorders>
            <w:shd w:val="clear" w:color="000000" w:fill="1F4E78"/>
            <w:vAlign w:val="center"/>
            <w:hideMark/>
          </w:tcPr>
          <w:p w14:paraId="632538E4"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REMUNERACIONES Y CONTRIBUCIONES</w:t>
            </w:r>
          </w:p>
        </w:tc>
        <w:tc>
          <w:tcPr>
            <w:tcW w:w="843" w:type="dxa"/>
            <w:tcBorders>
              <w:top w:val="nil"/>
              <w:left w:val="single" w:sz="4" w:space="0" w:color="auto"/>
              <w:bottom w:val="single" w:sz="4" w:space="0" w:color="auto"/>
              <w:right w:val="single" w:sz="4" w:space="0" w:color="auto"/>
            </w:tcBorders>
            <w:shd w:val="clear" w:color="000000" w:fill="FFFFFF"/>
            <w:vAlign w:val="center"/>
            <w:hideMark/>
          </w:tcPr>
          <w:p w14:paraId="26046F40"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286,729,231.00</w:t>
            </w:r>
          </w:p>
        </w:tc>
        <w:tc>
          <w:tcPr>
            <w:tcW w:w="796" w:type="dxa"/>
            <w:tcBorders>
              <w:top w:val="nil"/>
              <w:left w:val="nil"/>
              <w:bottom w:val="single" w:sz="4" w:space="0" w:color="auto"/>
              <w:right w:val="single" w:sz="4" w:space="0" w:color="auto"/>
            </w:tcBorders>
            <w:shd w:val="clear" w:color="000000" w:fill="FFFFFF"/>
            <w:vAlign w:val="center"/>
            <w:hideMark/>
          </w:tcPr>
          <w:p w14:paraId="132CBDB9"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4,718,701.00</w:t>
            </w:r>
          </w:p>
        </w:tc>
        <w:tc>
          <w:tcPr>
            <w:tcW w:w="843" w:type="dxa"/>
            <w:tcBorders>
              <w:top w:val="nil"/>
              <w:left w:val="nil"/>
              <w:bottom w:val="single" w:sz="4" w:space="0" w:color="auto"/>
              <w:right w:val="single" w:sz="4" w:space="0" w:color="auto"/>
            </w:tcBorders>
            <w:shd w:val="clear" w:color="auto" w:fill="auto"/>
            <w:vAlign w:val="center"/>
            <w:hideMark/>
          </w:tcPr>
          <w:p w14:paraId="36772305"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291,447,932.00</w:t>
            </w:r>
          </w:p>
        </w:tc>
        <w:tc>
          <w:tcPr>
            <w:tcW w:w="787" w:type="dxa"/>
            <w:tcBorders>
              <w:top w:val="nil"/>
              <w:left w:val="nil"/>
              <w:bottom w:val="single" w:sz="4" w:space="0" w:color="auto"/>
              <w:right w:val="single" w:sz="4" w:space="0" w:color="auto"/>
            </w:tcBorders>
            <w:shd w:val="clear" w:color="auto" w:fill="auto"/>
            <w:noWrap/>
            <w:vAlign w:val="center"/>
            <w:hideMark/>
          </w:tcPr>
          <w:p w14:paraId="1387553B"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31,263,571.33</w:t>
            </w:r>
          </w:p>
        </w:tc>
        <w:tc>
          <w:tcPr>
            <w:tcW w:w="843" w:type="dxa"/>
            <w:tcBorders>
              <w:top w:val="nil"/>
              <w:left w:val="nil"/>
              <w:bottom w:val="single" w:sz="4" w:space="0" w:color="auto"/>
              <w:right w:val="single" w:sz="4" w:space="0" w:color="auto"/>
            </w:tcBorders>
            <w:shd w:val="clear" w:color="auto" w:fill="auto"/>
            <w:noWrap/>
            <w:vAlign w:val="center"/>
            <w:hideMark/>
          </w:tcPr>
          <w:p w14:paraId="49DD66D0"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255,465,659.67</w:t>
            </w:r>
          </w:p>
        </w:tc>
        <w:tc>
          <w:tcPr>
            <w:tcW w:w="787" w:type="dxa"/>
            <w:tcBorders>
              <w:top w:val="nil"/>
              <w:left w:val="nil"/>
              <w:bottom w:val="single" w:sz="4" w:space="0" w:color="auto"/>
              <w:right w:val="single" w:sz="4" w:space="0" w:color="auto"/>
            </w:tcBorders>
            <w:shd w:val="clear" w:color="auto" w:fill="auto"/>
            <w:noWrap/>
            <w:vAlign w:val="center"/>
            <w:hideMark/>
          </w:tcPr>
          <w:p w14:paraId="4DBE241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35,982,272.33</w:t>
            </w:r>
          </w:p>
        </w:tc>
        <w:tc>
          <w:tcPr>
            <w:tcW w:w="731" w:type="dxa"/>
            <w:tcBorders>
              <w:top w:val="nil"/>
              <w:left w:val="nil"/>
              <w:bottom w:val="single" w:sz="8" w:space="0" w:color="auto"/>
              <w:right w:val="single" w:sz="8" w:space="0" w:color="auto"/>
            </w:tcBorders>
            <w:shd w:val="clear" w:color="000000" w:fill="1F4E78"/>
            <w:noWrap/>
            <w:vAlign w:val="center"/>
            <w:hideMark/>
          </w:tcPr>
          <w:p w14:paraId="127C2B41"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87.65396204</w:t>
            </w:r>
          </w:p>
        </w:tc>
        <w:tc>
          <w:tcPr>
            <w:tcW w:w="201" w:type="dxa"/>
            <w:tcBorders>
              <w:top w:val="nil"/>
              <w:left w:val="nil"/>
              <w:bottom w:val="single" w:sz="8" w:space="0" w:color="auto"/>
              <w:right w:val="single" w:sz="8" w:space="0" w:color="auto"/>
            </w:tcBorders>
            <w:shd w:val="clear" w:color="000000" w:fill="1F4E78"/>
            <w:noWrap/>
            <w:vAlign w:val="center"/>
            <w:hideMark/>
          </w:tcPr>
          <w:p w14:paraId="4094115D"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12.35</w:t>
            </w:r>
          </w:p>
        </w:tc>
      </w:tr>
      <w:tr w:rsidR="002D3D42" w:rsidRPr="009310A5" w14:paraId="69C2F3DF" w14:textId="77777777" w:rsidTr="00357F0A">
        <w:trPr>
          <w:trHeight w:val="703"/>
        </w:trPr>
        <w:tc>
          <w:tcPr>
            <w:tcW w:w="371" w:type="dxa"/>
            <w:tcBorders>
              <w:top w:val="nil"/>
              <w:left w:val="single" w:sz="8" w:space="0" w:color="auto"/>
              <w:bottom w:val="single" w:sz="8" w:space="0" w:color="auto"/>
              <w:right w:val="single" w:sz="8" w:space="0" w:color="auto"/>
            </w:tcBorders>
            <w:shd w:val="clear" w:color="000000" w:fill="1F4E78"/>
            <w:noWrap/>
            <w:vAlign w:val="center"/>
            <w:hideMark/>
          </w:tcPr>
          <w:p w14:paraId="20CC3213"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2.2</w:t>
            </w:r>
          </w:p>
        </w:tc>
        <w:tc>
          <w:tcPr>
            <w:tcW w:w="1178" w:type="dxa"/>
            <w:tcBorders>
              <w:top w:val="nil"/>
              <w:left w:val="nil"/>
              <w:bottom w:val="single" w:sz="8" w:space="0" w:color="auto"/>
              <w:right w:val="nil"/>
            </w:tcBorders>
            <w:shd w:val="clear" w:color="000000" w:fill="1F4E78"/>
            <w:vAlign w:val="center"/>
            <w:hideMark/>
          </w:tcPr>
          <w:p w14:paraId="54A9D77F"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CONTRATACIÓN DE SERVICIOS</w:t>
            </w:r>
          </w:p>
        </w:tc>
        <w:tc>
          <w:tcPr>
            <w:tcW w:w="843" w:type="dxa"/>
            <w:tcBorders>
              <w:top w:val="nil"/>
              <w:left w:val="single" w:sz="4" w:space="0" w:color="auto"/>
              <w:bottom w:val="single" w:sz="4" w:space="0" w:color="auto"/>
              <w:right w:val="single" w:sz="4" w:space="0" w:color="auto"/>
            </w:tcBorders>
            <w:shd w:val="clear" w:color="000000" w:fill="FFFFFF"/>
            <w:vAlign w:val="center"/>
            <w:hideMark/>
          </w:tcPr>
          <w:p w14:paraId="12BCFFC0"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47,559,620.00</w:t>
            </w:r>
          </w:p>
        </w:tc>
        <w:tc>
          <w:tcPr>
            <w:tcW w:w="796" w:type="dxa"/>
            <w:tcBorders>
              <w:top w:val="nil"/>
              <w:left w:val="nil"/>
              <w:bottom w:val="single" w:sz="4" w:space="0" w:color="auto"/>
              <w:right w:val="single" w:sz="4" w:space="0" w:color="auto"/>
            </w:tcBorders>
            <w:shd w:val="clear" w:color="000000" w:fill="FFFFFF"/>
            <w:vAlign w:val="center"/>
            <w:hideMark/>
          </w:tcPr>
          <w:p w14:paraId="77AC2FB4"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-7,827,766.45</w:t>
            </w:r>
          </w:p>
        </w:tc>
        <w:tc>
          <w:tcPr>
            <w:tcW w:w="843" w:type="dxa"/>
            <w:tcBorders>
              <w:top w:val="nil"/>
              <w:left w:val="nil"/>
              <w:bottom w:val="single" w:sz="4" w:space="0" w:color="auto"/>
              <w:right w:val="single" w:sz="4" w:space="0" w:color="auto"/>
            </w:tcBorders>
            <w:shd w:val="clear" w:color="auto" w:fill="auto"/>
            <w:noWrap/>
            <w:vAlign w:val="center"/>
            <w:hideMark/>
          </w:tcPr>
          <w:p w14:paraId="23AF0D1F"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39,731,853.55</w:t>
            </w:r>
          </w:p>
        </w:tc>
        <w:tc>
          <w:tcPr>
            <w:tcW w:w="787" w:type="dxa"/>
            <w:tcBorders>
              <w:top w:val="nil"/>
              <w:left w:val="nil"/>
              <w:bottom w:val="single" w:sz="4" w:space="0" w:color="auto"/>
              <w:right w:val="single" w:sz="4" w:space="0" w:color="auto"/>
            </w:tcBorders>
            <w:shd w:val="clear" w:color="auto" w:fill="auto"/>
            <w:vAlign w:val="center"/>
            <w:hideMark/>
          </w:tcPr>
          <w:p w14:paraId="0D971423"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14,224,650.78</w:t>
            </w:r>
          </w:p>
        </w:tc>
        <w:tc>
          <w:tcPr>
            <w:tcW w:w="843" w:type="dxa"/>
            <w:tcBorders>
              <w:top w:val="nil"/>
              <w:left w:val="nil"/>
              <w:bottom w:val="single" w:sz="4" w:space="0" w:color="auto"/>
              <w:right w:val="single" w:sz="4" w:space="0" w:color="auto"/>
            </w:tcBorders>
            <w:shd w:val="clear" w:color="auto" w:fill="auto"/>
            <w:noWrap/>
            <w:vAlign w:val="center"/>
            <w:hideMark/>
          </w:tcPr>
          <w:p w14:paraId="77EC4D31"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33,334,939.22</w:t>
            </w:r>
          </w:p>
        </w:tc>
        <w:tc>
          <w:tcPr>
            <w:tcW w:w="787" w:type="dxa"/>
            <w:tcBorders>
              <w:top w:val="nil"/>
              <w:left w:val="nil"/>
              <w:bottom w:val="single" w:sz="4" w:space="0" w:color="auto"/>
              <w:right w:val="single" w:sz="4" w:space="0" w:color="auto"/>
            </w:tcBorders>
            <w:shd w:val="clear" w:color="auto" w:fill="auto"/>
            <w:noWrap/>
            <w:vAlign w:val="center"/>
            <w:hideMark/>
          </w:tcPr>
          <w:p w14:paraId="3F5A3FC5"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6,396,914.33</w:t>
            </w:r>
          </w:p>
        </w:tc>
        <w:tc>
          <w:tcPr>
            <w:tcW w:w="731" w:type="dxa"/>
            <w:tcBorders>
              <w:top w:val="nil"/>
              <w:left w:val="nil"/>
              <w:bottom w:val="single" w:sz="8" w:space="0" w:color="auto"/>
              <w:right w:val="single" w:sz="8" w:space="0" w:color="auto"/>
            </w:tcBorders>
            <w:shd w:val="clear" w:color="000000" w:fill="1F4E78"/>
            <w:noWrap/>
            <w:vAlign w:val="center"/>
            <w:hideMark/>
          </w:tcPr>
          <w:p w14:paraId="044D42DC"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83.89978378</w:t>
            </w:r>
          </w:p>
        </w:tc>
        <w:tc>
          <w:tcPr>
            <w:tcW w:w="201" w:type="dxa"/>
            <w:tcBorders>
              <w:top w:val="nil"/>
              <w:left w:val="nil"/>
              <w:bottom w:val="single" w:sz="8" w:space="0" w:color="auto"/>
              <w:right w:val="single" w:sz="8" w:space="0" w:color="auto"/>
            </w:tcBorders>
            <w:shd w:val="clear" w:color="000000" w:fill="1F4E78"/>
            <w:noWrap/>
            <w:vAlign w:val="center"/>
            <w:hideMark/>
          </w:tcPr>
          <w:p w14:paraId="230AA0AE"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16.10021622</w:t>
            </w:r>
          </w:p>
        </w:tc>
      </w:tr>
      <w:tr w:rsidR="002D3D42" w:rsidRPr="009310A5" w14:paraId="086DE84D" w14:textId="77777777" w:rsidTr="00357F0A">
        <w:trPr>
          <w:trHeight w:val="703"/>
        </w:trPr>
        <w:tc>
          <w:tcPr>
            <w:tcW w:w="371" w:type="dxa"/>
            <w:tcBorders>
              <w:top w:val="nil"/>
              <w:left w:val="single" w:sz="8" w:space="0" w:color="auto"/>
              <w:bottom w:val="single" w:sz="8" w:space="0" w:color="auto"/>
              <w:right w:val="single" w:sz="8" w:space="0" w:color="auto"/>
            </w:tcBorders>
            <w:shd w:val="clear" w:color="000000" w:fill="1F4E78"/>
            <w:vAlign w:val="center"/>
            <w:hideMark/>
          </w:tcPr>
          <w:p w14:paraId="7712A8D8"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2.3</w:t>
            </w:r>
          </w:p>
        </w:tc>
        <w:tc>
          <w:tcPr>
            <w:tcW w:w="1178" w:type="dxa"/>
            <w:tcBorders>
              <w:top w:val="nil"/>
              <w:left w:val="nil"/>
              <w:bottom w:val="nil"/>
              <w:right w:val="nil"/>
            </w:tcBorders>
            <w:shd w:val="clear" w:color="000000" w:fill="1F4E78"/>
            <w:vAlign w:val="center"/>
            <w:hideMark/>
          </w:tcPr>
          <w:p w14:paraId="21E469D2"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MATERIALES Y SUMINISTROS</w:t>
            </w:r>
          </w:p>
        </w:tc>
        <w:tc>
          <w:tcPr>
            <w:tcW w:w="843" w:type="dxa"/>
            <w:tcBorders>
              <w:top w:val="nil"/>
              <w:left w:val="single" w:sz="4" w:space="0" w:color="auto"/>
              <w:bottom w:val="single" w:sz="4" w:space="0" w:color="auto"/>
              <w:right w:val="single" w:sz="4" w:space="0" w:color="auto"/>
            </w:tcBorders>
            <w:shd w:val="clear" w:color="000000" w:fill="FFFFFF"/>
            <w:vAlign w:val="center"/>
            <w:hideMark/>
          </w:tcPr>
          <w:p w14:paraId="52BC60C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54,957,666.00</w:t>
            </w:r>
          </w:p>
        </w:tc>
        <w:tc>
          <w:tcPr>
            <w:tcW w:w="796" w:type="dxa"/>
            <w:tcBorders>
              <w:top w:val="nil"/>
              <w:left w:val="nil"/>
              <w:bottom w:val="single" w:sz="4" w:space="0" w:color="auto"/>
              <w:right w:val="single" w:sz="4" w:space="0" w:color="auto"/>
            </w:tcBorders>
            <w:shd w:val="clear" w:color="000000" w:fill="FFFFFF"/>
            <w:vAlign w:val="center"/>
            <w:hideMark/>
          </w:tcPr>
          <w:p w14:paraId="1FDA6534"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2,284,618.45</w:t>
            </w:r>
          </w:p>
        </w:tc>
        <w:tc>
          <w:tcPr>
            <w:tcW w:w="843" w:type="dxa"/>
            <w:tcBorders>
              <w:top w:val="nil"/>
              <w:left w:val="nil"/>
              <w:bottom w:val="single" w:sz="4" w:space="0" w:color="auto"/>
              <w:right w:val="single" w:sz="4" w:space="0" w:color="auto"/>
            </w:tcBorders>
            <w:shd w:val="clear" w:color="auto" w:fill="auto"/>
            <w:vAlign w:val="center"/>
            <w:hideMark/>
          </w:tcPr>
          <w:p w14:paraId="18692F5E"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57,242,284.45</w:t>
            </w:r>
          </w:p>
        </w:tc>
        <w:tc>
          <w:tcPr>
            <w:tcW w:w="787" w:type="dxa"/>
            <w:tcBorders>
              <w:top w:val="nil"/>
              <w:left w:val="nil"/>
              <w:bottom w:val="single" w:sz="4" w:space="0" w:color="auto"/>
              <w:right w:val="single" w:sz="4" w:space="0" w:color="auto"/>
            </w:tcBorders>
            <w:shd w:val="clear" w:color="auto" w:fill="auto"/>
            <w:noWrap/>
            <w:vAlign w:val="center"/>
            <w:hideMark/>
          </w:tcPr>
          <w:p w14:paraId="164AFAD3"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8,720,997.24</w:t>
            </w:r>
          </w:p>
        </w:tc>
        <w:tc>
          <w:tcPr>
            <w:tcW w:w="843" w:type="dxa"/>
            <w:tcBorders>
              <w:top w:val="nil"/>
              <w:left w:val="nil"/>
              <w:bottom w:val="single" w:sz="4" w:space="0" w:color="auto"/>
              <w:right w:val="single" w:sz="4" w:space="0" w:color="auto"/>
            </w:tcBorders>
            <w:shd w:val="clear" w:color="auto" w:fill="auto"/>
            <w:noWrap/>
            <w:vAlign w:val="center"/>
            <w:hideMark/>
          </w:tcPr>
          <w:p w14:paraId="558523AD"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46,236,668.76</w:t>
            </w:r>
          </w:p>
        </w:tc>
        <w:tc>
          <w:tcPr>
            <w:tcW w:w="787" w:type="dxa"/>
            <w:tcBorders>
              <w:top w:val="nil"/>
              <w:left w:val="nil"/>
              <w:bottom w:val="single" w:sz="4" w:space="0" w:color="auto"/>
              <w:right w:val="single" w:sz="4" w:space="0" w:color="auto"/>
            </w:tcBorders>
            <w:shd w:val="clear" w:color="auto" w:fill="auto"/>
            <w:noWrap/>
            <w:vAlign w:val="center"/>
            <w:hideMark/>
          </w:tcPr>
          <w:p w14:paraId="6FB6986F"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11,005,615.69</w:t>
            </w:r>
          </w:p>
        </w:tc>
        <w:tc>
          <w:tcPr>
            <w:tcW w:w="731" w:type="dxa"/>
            <w:tcBorders>
              <w:top w:val="nil"/>
              <w:left w:val="nil"/>
              <w:bottom w:val="single" w:sz="8" w:space="0" w:color="auto"/>
              <w:right w:val="single" w:sz="8" w:space="0" w:color="auto"/>
            </w:tcBorders>
            <w:shd w:val="clear" w:color="000000" w:fill="1F4E78"/>
            <w:noWrap/>
            <w:vAlign w:val="center"/>
            <w:hideMark/>
          </w:tcPr>
          <w:p w14:paraId="4B02CC71"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80.77362601</w:t>
            </w:r>
          </w:p>
        </w:tc>
        <w:tc>
          <w:tcPr>
            <w:tcW w:w="201" w:type="dxa"/>
            <w:tcBorders>
              <w:top w:val="nil"/>
              <w:left w:val="nil"/>
              <w:bottom w:val="single" w:sz="8" w:space="0" w:color="auto"/>
              <w:right w:val="single" w:sz="8" w:space="0" w:color="auto"/>
            </w:tcBorders>
            <w:shd w:val="clear" w:color="000000" w:fill="1F4E78"/>
            <w:noWrap/>
            <w:vAlign w:val="center"/>
            <w:hideMark/>
          </w:tcPr>
          <w:p w14:paraId="4569D71A"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19.22637399</w:t>
            </w:r>
          </w:p>
        </w:tc>
      </w:tr>
      <w:tr w:rsidR="002D3D42" w:rsidRPr="009310A5" w14:paraId="3388411A" w14:textId="77777777" w:rsidTr="00357F0A">
        <w:trPr>
          <w:trHeight w:val="1044"/>
        </w:trPr>
        <w:tc>
          <w:tcPr>
            <w:tcW w:w="371" w:type="dxa"/>
            <w:tcBorders>
              <w:top w:val="nil"/>
              <w:left w:val="single" w:sz="8" w:space="0" w:color="auto"/>
              <w:bottom w:val="single" w:sz="8" w:space="0" w:color="auto"/>
              <w:right w:val="single" w:sz="8" w:space="0" w:color="auto"/>
            </w:tcBorders>
            <w:shd w:val="clear" w:color="000000" w:fill="1F4E78"/>
            <w:noWrap/>
            <w:vAlign w:val="center"/>
            <w:hideMark/>
          </w:tcPr>
          <w:p w14:paraId="7B757C01"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2.6</w:t>
            </w:r>
          </w:p>
        </w:tc>
        <w:tc>
          <w:tcPr>
            <w:tcW w:w="1178" w:type="dxa"/>
            <w:tcBorders>
              <w:top w:val="nil"/>
              <w:left w:val="nil"/>
              <w:bottom w:val="single" w:sz="8" w:space="0" w:color="auto"/>
              <w:right w:val="nil"/>
            </w:tcBorders>
            <w:shd w:val="clear" w:color="000000" w:fill="1F4E78"/>
            <w:vAlign w:val="center"/>
            <w:hideMark/>
          </w:tcPr>
          <w:p w14:paraId="65232EBE"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BIENES MUEBLES, INMUEBLES E INTANGIBLES</w:t>
            </w:r>
          </w:p>
        </w:tc>
        <w:tc>
          <w:tcPr>
            <w:tcW w:w="843" w:type="dxa"/>
            <w:tcBorders>
              <w:top w:val="nil"/>
              <w:left w:val="single" w:sz="4" w:space="0" w:color="auto"/>
              <w:bottom w:val="single" w:sz="4" w:space="0" w:color="auto"/>
              <w:right w:val="single" w:sz="4" w:space="0" w:color="auto"/>
            </w:tcBorders>
            <w:shd w:val="clear" w:color="000000" w:fill="FFFFFF"/>
            <w:vAlign w:val="center"/>
            <w:hideMark/>
          </w:tcPr>
          <w:p w14:paraId="11C51CF2"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2,889,261.00</w:t>
            </w:r>
          </w:p>
        </w:tc>
        <w:tc>
          <w:tcPr>
            <w:tcW w:w="796" w:type="dxa"/>
            <w:tcBorders>
              <w:top w:val="nil"/>
              <w:left w:val="nil"/>
              <w:bottom w:val="single" w:sz="4" w:space="0" w:color="auto"/>
              <w:right w:val="single" w:sz="4" w:space="0" w:color="auto"/>
            </w:tcBorders>
            <w:shd w:val="clear" w:color="000000" w:fill="FFFFFF"/>
            <w:vAlign w:val="center"/>
            <w:hideMark/>
          </w:tcPr>
          <w:p w14:paraId="51F4354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4,924,447.00</w:t>
            </w:r>
          </w:p>
        </w:tc>
        <w:tc>
          <w:tcPr>
            <w:tcW w:w="843" w:type="dxa"/>
            <w:tcBorders>
              <w:top w:val="nil"/>
              <w:left w:val="nil"/>
              <w:bottom w:val="single" w:sz="4" w:space="0" w:color="auto"/>
              <w:right w:val="single" w:sz="4" w:space="0" w:color="auto"/>
            </w:tcBorders>
            <w:shd w:val="clear" w:color="auto" w:fill="auto"/>
            <w:noWrap/>
            <w:vAlign w:val="center"/>
            <w:hideMark/>
          </w:tcPr>
          <w:p w14:paraId="20AD861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7,813,708.00</w:t>
            </w:r>
          </w:p>
        </w:tc>
        <w:tc>
          <w:tcPr>
            <w:tcW w:w="787" w:type="dxa"/>
            <w:tcBorders>
              <w:top w:val="nil"/>
              <w:left w:val="nil"/>
              <w:bottom w:val="single" w:sz="4" w:space="0" w:color="auto"/>
              <w:right w:val="single" w:sz="4" w:space="0" w:color="auto"/>
            </w:tcBorders>
            <w:shd w:val="clear" w:color="auto" w:fill="auto"/>
            <w:noWrap/>
            <w:vAlign w:val="center"/>
            <w:hideMark/>
          </w:tcPr>
          <w:p w14:paraId="3BFE0642"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-933,548.29</w:t>
            </w:r>
          </w:p>
        </w:tc>
        <w:tc>
          <w:tcPr>
            <w:tcW w:w="843" w:type="dxa"/>
            <w:tcBorders>
              <w:top w:val="nil"/>
              <w:left w:val="nil"/>
              <w:bottom w:val="single" w:sz="4" w:space="0" w:color="auto"/>
              <w:right w:val="single" w:sz="4" w:space="0" w:color="auto"/>
            </w:tcBorders>
            <w:shd w:val="clear" w:color="auto" w:fill="auto"/>
            <w:noWrap/>
            <w:vAlign w:val="center"/>
            <w:hideMark/>
          </w:tcPr>
          <w:p w14:paraId="1B42ED04"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3,822,809.26</w:t>
            </w:r>
          </w:p>
        </w:tc>
        <w:tc>
          <w:tcPr>
            <w:tcW w:w="787" w:type="dxa"/>
            <w:tcBorders>
              <w:top w:val="nil"/>
              <w:left w:val="nil"/>
              <w:bottom w:val="single" w:sz="4" w:space="0" w:color="auto"/>
              <w:right w:val="single" w:sz="4" w:space="0" w:color="auto"/>
            </w:tcBorders>
            <w:shd w:val="clear" w:color="auto" w:fill="auto"/>
            <w:noWrap/>
            <w:vAlign w:val="center"/>
            <w:hideMark/>
          </w:tcPr>
          <w:p w14:paraId="718B8087"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3,990,898.74</w:t>
            </w:r>
          </w:p>
        </w:tc>
        <w:tc>
          <w:tcPr>
            <w:tcW w:w="731" w:type="dxa"/>
            <w:tcBorders>
              <w:top w:val="nil"/>
              <w:left w:val="nil"/>
              <w:bottom w:val="single" w:sz="8" w:space="0" w:color="auto"/>
              <w:right w:val="single" w:sz="8" w:space="0" w:color="auto"/>
            </w:tcBorders>
            <w:shd w:val="clear" w:color="000000" w:fill="1F4E78"/>
            <w:noWrap/>
            <w:vAlign w:val="center"/>
            <w:hideMark/>
          </w:tcPr>
          <w:p w14:paraId="0FCE9F3A"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48.92439364</w:t>
            </w:r>
          </w:p>
        </w:tc>
        <w:tc>
          <w:tcPr>
            <w:tcW w:w="201" w:type="dxa"/>
            <w:tcBorders>
              <w:top w:val="nil"/>
              <w:left w:val="nil"/>
              <w:bottom w:val="single" w:sz="8" w:space="0" w:color="auto"/>
              <w:right w:val="single" w:sz="8" w:space="0" w:color="auto"/>
            </w:tcBorders>
            <w:shd w:val="clear" w:color="000000" w:fill="1F4E78"/>
            <w:noWrap/>
            <w:vAlign w:val="center"/>
            <w:hideMark/>
          </w:tcPr>
          <w:p w14:paraId="04BF2201"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51.07560636</w:t>
            </w:r>
          </w:p>
        </w:tc>
      </w:tr>
      <w:tr w:rsidR="002D3D42" w:rsidRPr="009310A5" w14:paraId="4725D3E0" w14:textId="77777777" w:rsidTr="00357F0A">
        <w:trPr>
          <w:trHeight w:val="447"/>
        </w:trPr>
        <w:tc>
          <w:tcPr>
            <w:tcW w:w="371" w:type="dxa"/>
            <w:tcBorders>
              <w:top w:val="nil"/>
              <w:left w:val="single" w:sz="8" w:space="0" w:color="auto"/>
              <w:bottom w:val="single" w:sz="8" w:space="0" w:color="auto"/>
              <w:right w:val="single" w:sz="8" w:space="0" w:color="auto"/>
            </w:tcBorders>
            <w:shd w:val="clear" w:color="000000" w:fill="1F4E78"/>
            <w:noWrap/>
            <w:vAlign w:val="center"/>
            <w:hideMark/>
          </w:tcPr>
          <w:p w14:paraId="0D3659E4"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2.7</w:t>
            </w:r>
          </w:p>
        </w:tc>
        <w:tc>
          <w:tcPr>
            <w:tcW w:w="1178" w:type="dxa"/>
            <w:tcBorders>
              <w:top w:val="nil"/>
              <w:left w:val="nil"/>
              <w:bottom w:val="nil"/>
              <w:right w:val="nil"/>
            </w:tcBorders>
            <w:shd w:val="clear" w:color="000000" w:fill="1F4E78"/>
            <w:noWrap/>
            <w:vAlign w:val="center"/>
            <w:hideMark/>
          </w:tcPr>
          <w:p w14:paraId="79233254"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OBRAS</w:t>
            </w:r>
          </w:p>
        </w:tc>
        <w:tc>
          <w:tcPr>
            <w:tcW w:w="843" w:type="dxa"/>
            <w:tcBorders>
              <w:top w:val="nil"/>
              <w:left w:val="single" w:sz="4" w:space="0" w:color="auto"/>
              <w:bottom w:val="single" w:sz="4" w:space="0" w:color="auto"/>
              <w:right w:val="single" w:sz="4" w:space="0" w:color="auto"/>
            </w:tcBorders>
            <w:shd w:val="clear" w:color="000000" w:fill="FFFFFF"/>
            <w:noWrap/>
            <w:vAlign w:val="center"/>
            <w:hideMark/>
          </w:tcPr>
          <w:p w14:paraId="564EAAB0"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0</w:t>
            </w:r>
          </w:p>
        </w:tc>
        <w:tc>
          <w:tcPr>
            <w:tcW w:w="796" w:type="dxa"/>
            <w:tcBorders>
              <w:top w:val="nil"/>
              <w:left w:val="nil"/>
              <w:bottom w:val="single" w:sz="4" w:space="0" w:color="auto"/>
              <w:right w:val="single" w:sz="4" w:space="0" w:color="auto"/>
            </w:tcBorders>
            <w:shd w:val="clear" w:color="000000" w:fill="FFFFFF"/>
            <w:noWrap/>
            <w:vAlign w:val="center"/>
            <w:hideMark/>
          </w:tcPr>
          <w:p w14:paraId="22F70A9D"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0</w:t>
            </w:r>
          </w:p>
        </w:tc>
        <w:tc>
          <w:tcPr>
            <w:tcW w:w="843" w:type="dxa"/>
            <w:tcBorders>
              <w:top w:val="nil"/>
              <w:left w:val="nil"/>
              <w:bottom w:val="single" w:sz="4" w:space="0" w:color="auto"/>
              <w:right w:val="single" w:sz="4" w:space="0" w:color="auto"/>
            </w:tcBorders>
            <w:shd w:val="clear" w:color="auto" w:fill="auto"/>
            <w:noWrap/>
            <w:vAlign w:val="center"/>
            <w:hideMark/>
          </w:tcPr>
          <w:p w14:paraId="7A5EF95B"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0</w:t>
            </w:r>
          </w:p>
        </w:tc>
        <w:tc>
          <w:tcPr>
            <w:tcW w:w="787" w:type="dxa"/>
            <w:tcBorders>
              <w:top w:val="nil"/>
              <w:left w:val="nil"/>
              <w:bottom w:val="single" w:sz="4" w:space="0" w:color="auto"/>
              <w:right w:val="single" w:sz="4" w:space="0" w:color="auto"/>
            </w:tcBorders>
            <w:shd w:val="clear" w:color="auto" w:fill="auto"/>
            <w:noWrap/>
            <w:vAlign w:val="center"/>
            <w:hideMark/>
          </w:tcPr>
          <w:p w14:paraId="28910D79"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0</w:t>
            </w:r>
          </w:p>
        </w:tc>
        <w:tc>
          <w:tcPr>
            <w:tcW w:w="843" w:type="dxa"/>
            <w:tcBorders>
              <w:top w:val="nil"/>
              <w:left w:val="nil"/>
              <w:bottom w:val="single" w:sz="4" w:space="0" w:color="auto"/>
              <w:right w:val="single" w:sz="4" w:space="0" w:color="auto"/>
            </w:tcBorders>
            <w:shd w:val="clear" w:color="auto" w:fill="auto"/>
            <w:noWrap/>
            <w:vAlign w:val="center"/>
            <w:hideMark/>
          </w:tcPr>
          <w:p w14:paraId="5FBEA6B5"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0</w:t>
            </w:r>
          </w:p>
        </w:tc>
        <w:tc>
          <w:tcPr>
            <w:tcW w:w="787" w:type="dxa"/>
            <w:tcBorders>
              <w:top w:val="nil"/>
              <w:left w:val="nil"/>
              <w:bottom w:val="single" w:sz="4" w:space="0" w:color="auto"/>
              <w:right w:val="single" w:sz="4" w:space="0" w:color="auto"/>
            </w:tcBorders>
            <w:shd w:val="clear" w:color="auto" w:fill="auto"/>
            <w:noWrap/>
            <w:vAlign w:val="center"/>
            <w:hideMark/>
          </w:tcPr>
          <w:p w14:paraId="300E6019"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0</w:t>
            </w:r>
          </w:p>
        </w:tc>
        <w:tc>
          <w:tcPr>
            <w:tcW w:w="731" w:type="dxa"/>
            <w:tcBorders>
              <w:top w:val="nil"/>
              <w:left w:val="nil"/>
              <w:bottom w:val="single" w:sz="8" w:space="0" w:color="auto"/>
              <w:right w:val="single" w:sz="8" w:space="0" w:color="auto"/>
            </w:tcBorders>
            <w:shd w:val="clear" w:color="000000" w:fill="1F4E78"/>
            <w:noWrap/>
            <w:vAlign w:val="center"/>
            <w:hideMark/>
          </w:tcPr>
          <w:p w14:paraId="3289599A"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 </w:t>
            </w:r>
          </w:p>
        </w:tc>
        <w:tc>
          <w:tcPr>
            <w:tcW w:w="201" w:type="dxa"/>
            <w:tcBorders>
              <w:top w:val="nil"/>
              <w:left w:val="nil"/>
              <w:bottom w:val="single" w:sz="8" w:space="0" w:color="auto"/>
              <w:right w:val="single" w:sz="8" w:space="0" w:color="auto"/>
            </w:tcBorders>
            <w:shd w:val="clear" w:color="000000" w:fill="1F4E78"/>
            <w:noWrap/>
            <w:vAlign w:val="center"/>
            <w:hideMark/>
          </w:tcPr>
          <w:p w14:paraId="5A3F3D77"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 </w:t>
            </w:r>
          </w:p>
        </w:tc>
      </w:tr>
      <w:tr w:rsidR="002D3D42" w:rsidRPr="009310A5" w14:paraId="02D73F69" w14:textId="77777777" w:rsidTr="00357F0A">
        <w:trPr>
          <w:trHeight w:val="447"/>
        </w:trPr>
        <w:tc>
          <w:tcPr>
            <w:tcW w:w="1549" w:type="dxa"/>
            <w:gridSpan w:val="2"/>
            <w:tcBorders>
              <w:top w:val="single" w:sz="8" w:space="0" w:color="auto"/>
              <w:left w:val="nil"/>
              <w:bottom w:val="single" w:sz="8" w:space="0" w:color="auto"/>
              <w:right w:val="single" w:sz="8" w:space="0" w:color="000000"/>
            </w:tcBorders>
            <w:shd w:val="clear" w:color="000000" w:fill="1F4E78"/>
            <w:noWrap/>
            <w:vAlign w:val="center"/>
            <w:hideMark/>
          </w:tcPr>
          <w:p w14:paraId="113E0375" w14:textId="77777777" w:rsidR="002D3D42" w:rsidRPr="004B68C4" w:rsidRDefault="002D3D42" w:rsidP="00357F0A">
            <w:pPr>
              <w:spacing w:after="0" w:line="240" w:lineRule="auto"/>
              <w:jc w:val="center"/>
              <w:rPr>
                <w:rFonts w:eastAsia="Times New Roman"/>
                <w:color w:val="FFFFFF"/>
                <w:spacing w:val="0"/>
                <w:lang w:val="es-US" w:eastAsia="es-US"/>
              </w:rPr>
            </w:pPr>
            <w:r w:rsidRPr="004B68C4">
              <w:rPr>
                <w:rFonts w:eastAsia="Times New Roman"/>
                <w:color w:val="FFFFFF"/>
                <w:spacing w:val="0"/>
                <w:lang w:val="es-US" w:eastAsia="es-US"/>
              </w:rPr>
              <w:t> </w:t>
            </w:r>
          </w:p>
        </w:tc>
        <w:tc>
          <w:tcPr>
            <w:tcW w:w="843" w:type="dxa"/>
            <w:tcBorders>
              <w:top w:val="nil"/>
              <w:left w:val="nil"/>
              <w:bottom w:val="single" w:sz="8" w:space="0" w:color="auto"/>
              <w:right w:val="nil"/>
            </w:tcBorders>
            <w:shd w:val="clear" w:color="000000" w:fill="1F4E78"/>
            <w:noWrap/>
            <w:vAlign w:val="center"/>
            <w:hideMark/>
          </w:tcPr>
          <w:p w14:paraId="13175322" w14:textId="77777777" w:rsidR="002D3D42" w:rsidRPr="00010345" w:rsidRDefault="002D3D42" w:rsidP="00357F0A">
            <w:pPr>
              <w:spacing w:after="0" w:line="240" w:lineRule="auto"/>
              <w:jc w:val="center"/>
              <w:rPr>
                <w:rFonts w:eastAsia="Times New Roman"/>
                <w:color w:val="FFFFFF"/>
                <w:spacing w:val="0"/>
                <w:lang w:val="es-US" w:eastAsia="es-US"/>
              </w:rPr>
            </w:pPr>
            <w:r w:rsidRPr="00010345">
              <w:rPr>
                <w:rFonts w:eastAsia="Times New Roman"/>
                <w:color w:val="FFFFFF"/>
                <w:spacing w:val="0"/>
                <w:lang w:val="es-US" w:eastAsia="es-US"/>
              </w:rPr>
              <w:t>392,135,778.00</w:t>
            </w:r>
          </w:p>
        </w:tc>
        <w:tc>
          <w:tcPr>
            <w:tcW w:w="796" w:type="dxa"/>
            <w:tcBorders>
              <w:top w:val="nil"/>
              <w:left w:val="nil"/>
              <w:bottom w:val="single" w:sz="8" w:space="0" w:color="auto"/>
              <w:right w:val="nil"/>
            </w:tcBorders>
            <w:shd w:val="clear" w:color="000000" w:fill="1F4E78"/>
            <w:noWrap/>
            <w:vAlign w:val="center"/>
            <w:hideMark/>
          </w:tcPr>
          <w:p w14:paraId="00DCF89A" w14:textId="77777777" w:rsidR="002D3D42" w:rsidRPr="00010345" w:rsidRDefault="002D3D42" w:rsidP="00357F0A">
            <w:pPr>
              <w:spacing w:after="0" w:line="240" w:lineRule="auto"/>
              <w:jc w:val="center"/>
              <w:rPr>
                <w:rFonts w:eastAsia="Times New Roman"/>
                <w:color w:val="FFFFFF"/>
                <w:spacing w:val="0"/>
                <w:lang w:val="es-US" w:eastAsia="es-US"/>
              </w:rPr>
            </w:pPr>
            <w:r w:rsidRPr="00010345">
              <w:rPr>
                <w:rFonts w:eastAsia="Times New Roman"/>
                <w:color w:val="FFFFFF"/>
                <w:spacing w:val="0"/>
                <w:lang w:val="es-US" w:eastAsia="es-US"/>
              </w:rPr>
              <w:t> </w:t>
            </w:r>
          </w:p>
        </w:tc>
        <w:tc>
          <w:tcPr>
            <w:tcW w:w="843" w:type="dxa"/>
            <w:tcBorders>
              <w:top w:val="nil"/>
              <w:left w:val="nil"/>
              <w:bottom w:val="single" w:sz="8" w:space="0" w:color="auto"/>
              <w:right w:val="single" w:sz="8" w:space="0" w:color="auto"/>
            </w:tcBorders>
            <w:shd w:val="clear" w:color="000000" w:fill="1F4E78"/>
            <w:noWrap/>
            <w:vAlign w:val="center"/>
            <w:hideMark/>
          </w:tcPr>
          <w:p w14:paraId="3839D6BB" w14:textId="77777777" w:rsidR="002D3D42" w:rsidRPr="00010345" w:rsidRDefault="002D3D42" w:rsidP="00357F0A">
            <w:pPr>
              <w:spacing w:after="0" w:line="240" w:lineRule="auto"/>
              <w:jc w:val="right"/>
              <w:rPr>
                <w:rFonts w:eastAsia="Times New Roman"/>
                <w:color w:val="FFFFFF"/>
                <w:spacing w:val="0"/>
                <w:lang w:val="es-US" w:eastAsia="es-US"/>
              </w:rPr>
            </w:pPr>
            <w:r w:rsidRPr="00010345">
              <w:rPr>
                <w:rFonts w:eastAsia="Times New Roman"/>
                <w:color w:val="FFFFFF"/>
                <w:spacing w:val="0"/>
                <w:lang w:val="es-US" w:eastAsia="es-US"/>
              </w:rPr>
              <w:t>396,235,778.00</w:t>
            </w:r>
          </w:p>
        </w:tc>
        <w:tc>
          <w:tcPr>
            <w:tcW w:w="787" w:type="dxa"/>
            <w:tcBorders>
              <w:top w:val="nil"/>
              <w:left w:val="nil"/>
              <w:bottom w:val="nil"/>
              <w:right w:val="single" w:sz="8" w:space="0" w:color="auto"/>
            </w:tcBorders>
            <w:shd w:val="clear" w:color="000000" w:fill="1F4E78"/>
            <w:noWrap/>
            <w:vAlign w:val="center"/>
            <w:hideMark/>
          </w:tcPr>
          <w:p w14:paraId="1DEF92E9" w14:textId="77777777" w:rsidR="002D3D42" w:rsidRPr="00010345" w:rsidRDefault="002D3D42" w:rsidP="00357F0A">
            <w:pPr>
              <w:spacing w:after="0" w:line="240" w:lineRule="auto"/>
              <w:jc w:val="right"/>
              <w:rPr>
                <w:rFonts w:eastAsia="Times New Roman"/>
                <w:color w:val="FFFFFF"/>
                <w:spacing w:val="0"/>
                <w:lang w:val="es-US" w:eastAsia="es-US"/>
              </w:rPr>
            </w:pPr>
            <w:r w:rsidRPr="00010345">
              <w:rPr>
                <w:rFonts w:eastAsia="Times New Roman"/>
                <w:color w:val="FFFFFF"/>
                <w:spacing w:val="0"/>
                <w:lang w:val="es-US" w:eastAsia="es-US"/>
              </w:rPr>
              <w:t>53,275,671.06</w:t>
            </w:r>
          </w:p>
        </w:tc>
        <w:tc>
          <w:tcPr>
            <w:tcW w:w="843" w:type="dxa"/>
            <w:tcBorders>
              <w:top w:val="nil"/>
              <w:left w:val="nil"/>
              <w:bottom w:val="nil"/>
              <w:right w:val="single" w:sz="8" w:space="0" w:color="auto"/>
            </w:tcBorders>
            <w:shd w:val="clear" w:color="000000" w:fill="1F4E78"/>
            <w:noWrap/>
            <w:vAlign w:val="center"/>
            <w:hideMark/>
          </w:tcPr>
          <w:p w14:paraId="0AE3C4D2" w14:textId="77777777" w:rsidR="002D3D42" w:rsidRPr="00010345" w:rsidRDefault="002D3D42" w:rsidP="00357F0A">
            <w:pPr>
              <w:spacing w:after="0" w:line="240" w:lineRule="auto"/>
              <w:jc w:val="right"/>
              <w:rPr>
                <w:rFonts w:eastAsia="Times New Roman"/>
                <w:color w:val="FFFFFF"/>
                <w:spacing w:val="0"/>
                <w:lang w:val="es-US" w:eastAsia="es-US"/>
              </w:rPr>
            </w:pPr>
            <w:r w:rsidRPr="00010345">
              <w:rPr>
                <w:rFonts w:eastAsia="Times New Roman"/>
                <w:color w:val="FFFFFF"/>
                <w:spacing w:val="0"/>
                <w:lang w:val="es-US" w:eastAsia="es-US"/>
              </w:rPr>
              <w:t>338,860,076.91</w:t>
            </w:r>
          </w:p>
        </w:tc>
        <w:tc>
          <w:tcPr>
            <w:tcW w:w="787" w:type="dxa"/>
            <w:vMerge w:val="restart"/>
            <w:tcBorders>
              <w:top w:val="nil"/>
              <w:left w:val="single" w:sz="8" w:space="0" w:color="auto"/>
              <w:bottom w:val="single" w:sz="8" w:space="0" w:color="000000"/>
              <w:right w:val="single" w:sz="8" w:space="0" w:color="auto"/>
            </w:tcBorders>
            <w:shd w:val="clear" w:color="000000" w:fill="1F4E78"/>
            <w:noWrap/>
            <w:vAlign w:val="center"/>
            <w:hideMark/>
          </w:tcPr>
          <w:p w14:paraId="5F026D66" w14:textId="77777777" w:rsidR="002D3D42" w:rsidRPr="00010345" w:rsidRDefault="002D3D42" w:rsidP="00357F0A">
            <w:pPr>
              <w:spacing w:after="0" w:line="240" w:lineRule="auto"/>
              <w:jc w:val="center"/>
              <w:rPr>
                <w:rFonts w:eastAsia="Times New Roman"/>
                <w:color w:val="FFFFFF"/>
                <w:spacing w:val="0"/>
                <w:lang w:val="es-US" w:eastAsia="es-US"/>
              </w:rPr>
            </w:pPr>
            <w:r w:rsidRPr="00010345">
              <w:rPr>
                <w:rFonts w:eastAsia="Times New Roman"/>
                <w:color w:val="FFFFFF"/>
                <w:spacing w:val="0"/>
                <w:lang w:val="es-US" w:eastAsia="es-US"/>
              </w:rPr>
              <w:t>57,375,701.09</w:t>
            </w:r>
          </w:p>
        </w:tc>
        <w:tc>
          <w:tcPr>
            <w:tcW w:w="731" w:type="dxa"/>
            <w:tcBorders>
              <w:top w:val="nil"/>
              <w:left w:val="nil"/>
              <w:bottom w:val="single" w:sz="8" w:space="0" w:color="auto"/>
              <w:right w:val="single" w:sz="8" w:space="0" w:color="auto"/>
            </w:tcBorders>
            <w:shd w:val="clear" w:color="000000" w:fill="1F4E78"/>
            <w:noWrap/>
            <w:vAlign w:val="center"/>
            <w:hideMark/>
          </w:tcPr>
          <w:p w14:paraId="7B2BDC56" w14:textId="77777777" w:rsidR="002D3D42" w:rsidRPr="004B68C4" w:rsidRDefault="002D3D42" w:rsidP="00357F0A">
            <w:pPr>
              <w:spacing w:after="0" w:line="240" w:lineRule="auto"/>
              <w:jc w:val="right"/>
              <w:rPr>
                <w:rFonts w:eastAsia="Times New Roman"/>
                <w:color w:val="FFFFFF"/>
                <w:spacing w:val="0"/>
                <w:lang w:val="es-US" w:eastAsia="es-US"/>
              </w:rPr>
            </w:pPr>
            <w:r w:rsidRPr="004B68C4">
              <w:rPr>
                <w:rFonts w:eastAsia="Times New Roman"/>
                <w:color w:val="FFFFFF"/>
                <w:spacing w:val="0"/>
                <w:lang w:val="es-US" w:eastAsia="es-US"/>
              </w:rPr>
              <w:t> </w:t>
            </w:r>
          </w:p>
        </w:tc>
        <w:tc>
          <w:tcPr>
            <w:tcW w:w="201" w:type="dxa"/>
            <w:tcBorders>
              <w:top w:val="nil"/>
              <w:left w:val="nil"/>
              <w:bottom w:val="single" w:sz="8" w:space="0" w:color="auto"/>
              <w:right w:val="single" w:sz="8" w:space="0" w:color="auto"/>
            </w:tcBorders>
            <w:shd w:val="clear" w:color="000000" w:fill="1F4E78"/>
            <w:noWrap/>
            <w:vAlign w:val="center"/>
            <w:hideMark/>
          </w:tcPr>
          <w:p w14:paraId="5CB0B9DD" w14:textId="77777777" w:rsidR="002D3D42" w:rsidRPr="004B68C4" w:rsidRDefault="002D3D42" w:rsidP="00357F0A">
            <w:pPr>
              <w:spacing w:after="0" w:line="240" w:lineRule="auto"/>
              <w:jc w:val="right"/>
              <w:rPr>
                <w:rFonts w:eastAsia="Times New Roman"/>
                <w:color w:val="FFFFFF"/>
                <w:spacing w:val="0"/>
                <w:lang w:val="es-US" w:eastAsia="es-US"/>
              </w:rPr>
            </w:pPr>
            <w:r w:rsidRPr="004B68C4">
              <w:rPr>
                <w:rFonts w:eastAsia="Times New Roman"/>
                <w:color w:val="FFFFFF"/>
                <w:spacing w:val="0"/>
                <w:lang w:val="es-US" w:eastAsia="es-US"/>
              </w:rPr>
              <w:t> </w:t>
            </w:r>
          </w:p>
        </w:tc>
      </w:tr>
      <w:tr w:rsidR="002D3D42" w:rsidRPr="009310A5" w14:paraId="40BDCBBE" w14:textId="77777777" w:rsidTr="00357F0A">
        <w:trPr>
          <w:trHeight w:val="447"/>
        </w:trPr>
        <w:tc>
          <w:tcPr>
            <w:tcW w:w="1549" w:type="dxa"/>
            <w:gridSpan w:val="2"/>
            <w:tcBorders>
              <w:top w:val="single" w:sz="8" w:space="0" w:color="auto"/>
              <w:left w:val="single" w:sz="8" w:space="0" w:color="auto"/>
              <w:bottom w:val="single" w:sz="8" w:space="0" w:color="auto"/>
              <w:right w:val="single" w:sz="8" w:space="0" w:color="000000"/>
            </w:tcBorders>
            <w:shd w:val="clear" w:color="000000" w:fill="1F4E78"/>
            <w:noWrap/>
            <w:vAlign w:val="center"/>
            <w:hideMark/>
          </w:tcPr>
          <w:p w14:paraId="16A856BF" w14:textId="77777777" w:rsidR="002D3D42" w:rsidRPr="00010345" w:rsidRDefault="002D3D42" w:rsidP="00357F0A">
            <w:pPr>
              <w:spacing w:after="0" w:line="240" w:lineRule="auto"/>
              <w:jc w:val="center"/>
              <w:rPr>
                <w:rFonts w:eastAsia="Times New Roman"/>
                <w:color w:val="FFFFFF"/>
                <w:spacing w:val="0"/>
                <w:lang w:val="es-US" w:eastAsia="es-US"/>
              </w:rPr>
            </w:pPr>
            <w:proofErr w:type="gramStart"/>
            <w:r w:rsidRPr="00010345">
              <w:rPr>
                <w:rFonts w:eastAsia="Times New Roman"/>
                <w:color w:val="FFFFFF"/>
                <w:spacing w:val="0"/>
                <w:lang w:val="es-US" w:eastAsia="es-US"/>
              </w:rPr>
              <w:t>Total</w:t>
            </w:r>
            <w:proofErr w:type="gramEnd"/>
            <w:r w:rsidRPr="00010345">
              <w:rPr>
                <w:rFonts w:eastAsia="Times New Roman"/>
                <w:color w:val="FFFFFF"/>
                <w:spacing w:val="0"/>
                <w:lang w:val="es-US" w:eastAsia="es-US"/>
              </w:rPr>
              <w:t xml:space="preserve"> Presupuesto vigente</w:t>
            </w:r>
          </w:p>
        </w:tc>
        <w:tc>
          <w:tcPr>
            <w:tcW w:w="843" w:type="dxa"/>
            <w:tcBorders>
              <w:top w:val="nil"/>
              <w:left w:val="nil"/>
              <w:bottom w:val="single" w:sz="8" w:space="0" w:color="auto"/>
              <w:right w:val="nil"/>
            </w:tcBorders>
            <w:shd w:val="clear" w:color="000000" w:fill="1F4E78"/>
            <w:noWrap/>
            <w:vAlign w:val="center"/>
            <w:hideMark/>
          </w:tcPr>
          <w:p w14:paraId="53148852" w14:textId="77777777" w:rsidR="002D3D42" w:rsidRPr="00010345" w:rsidRDefault="002D3D42" w:rsidP="00357F0A">
            <w:pPr>
              <w:spacing w:after="0" w:line="240" w:lineRule="auto"/>
              <w:jc w:val="center"/>
              <w:rPr>
                <w:rFonts w:eastAsia="Times New Roman"/>
                <w:color w:val="FFFFFF"/>
                <w:spacing w:val="0"/>
                <w:lang w:val="es-US" w:eastAsia="es-US"/>
              </w:rPr>
            </w:pPr>
            <w:r w:rsidRPr="00010345">
              <w:rPr>
                <w:rFonts w:eastAsia="Times New Roman"/>
                <w:color w:val="FFFFFF"/>
                <w:spacing w:val="0"/>
                <w:lang w:val="es-US" w:eastAsia="es-US"/>
              </w:rPr>
              <w:t> </w:t>
            </w:r>
          </w:p>
        </w:tc>
        <w:tc>
          <w:tcPr>
            <w:tcW w:w="796" w:type="dxa"/>
            <w:tcBorders>
              <w:top w:val="nil"/>
              <w:left w:val="nil"/>
              <w:bottom w:val="single" w:sz="8" w:space="0" w:color="auto"/>
              <w:right w:val="nil"/>
            </w:tcBorders>
            <w:shd w:val="clear" w:color="000000" w:fill="1F4E78"/>
            <w:noWrap/>
            <w:vAlign w:val="center"/>
            <w:hideMark/>
          </w:tcPr>
          <w:p w14:paraId="55BEA5B4" w14:textId="77777777" w:rsidR="002D3D42" w:rsidRPr="00010345" w:rsidRDefault="002D3D42" w:rsidP="00357F0A">
            <w:pPr>
              <w:spacing w:after="0" w:line="240" w:lineRule="auto"/>
              <w:jc w:val="center"/>
              <w:rPr>
                <w:rFonts w:eastAsia="Times New Roman"/>
                <w:color w:val="FFFFFF"/>
                <w:spacing w:val="0"/>
                <w:lang w:val="es-US" w:eastAsia="es-US"/>
              </w:rPr>
            </w:pPr>
            <w:r w:rsidRPr="00010345">
              <w:rPr>
                <w:rFonts w:eastAsia="Times New Roman"/>
                <w:color w:val="FFFFFF"/>
                <w:spacing w:val="0"/>
                <w:lang w:val="es-US" w:eastAsia="es-US"/>
              </w:rPr>
              <w:t> </w:t>
            </w:r>
          </w:p>
        </w:tc>
        <w:tc>
          <w:tcPr>
            <w:tcW w:w="843" w:type="dxa"/>
            <w:tcBorders>
              <w:top w:val="nil"/>
              <w:left w:val="nil"/>
              <w:bottom w:val="single" w:sz="8" w:space="0" w:color="auto"/>
              <w:right w:val="single" w:sz="8" w:space="0" w:color="auto"/>
            </w:tcBorders>
            <w:shd w:val="clear" w:color="000000" w:fill="1F4E78"/>
            <w:noWrap/>
            <w:vAlign w:val="center"/>
            <w:hideMark/>
          </w:tcPr>
          <w:p w14:paraId="0DE7C428" w14:textId="77777777" w:rsidR="002D3D42" w:rsidRPr="00010345" w:rsidRDefault="002D3D42" w:rsidP="00357F0A">
            <w:pPr>
              <w:spacing w:after="0" w:line="240" w:lineRule="auto"/>
              <w:jc w:val="right"/>
              <w:rPr>
                <w:rFonts w:eastAsia="Times New Roman"/>
                <w:color w:val="FFFFFF"/>
                <w:spacing w:val="0"/>
                <w:lang w:val="es-US" w:eastAsia="es-US"/>
              </w:rPr>
            </w:pPr>
            <w:r w:rsidRPr="00010345">
              <w:rPr>
                <w:rFonts w:eastAsia="Times New Roman"/>
                <w:color w:val="FFFFFF"/>
                <w:spacing w:val="0"/>
                <w:lang w:val="es-US" w:eastAsia="es-US"/>
              </w:rPr>
              <w:t>396,235,778.00</w:t>
            </w:r>
          </w:p>
        </w:tc>
        <w:tc>
          <w:tcPr>
            <w:tcW w:w="787" w:type="dxa"/>
            <w:tcBorders>
              <w:top w:val="nil"/>
              <w:left w:val="nil"/>
              <w:bottom w:val="single" w:sz="8" w:space="0" w:color="000000"/>
              <w:right w:val="single" w:sz="8" w:space="0" w:color="auto"/>
            </w:tcBorders>
            <w:shd w:val="clear" w:color="000000" w:fill="1F4E78"/>
            <w:noWrap/>
            <w:vAlign w:val="center"/>
            <w:hideMark/>
          </w:tcPr>
          <w:p w14:paraId="0F5CFD3D" w14:textId="77777777" w:rsidR="002D3D42" w:rsidRPr="00010345" w:rsidRDefault="002D3D42" w:rsidP="00357F0A">
            <w:pPr>
              <w:spacing w:after="0" w:line="240" w:lineRule="auto"/>
              <w:rPr>
                <w:rFonts w:eastAsia="Times New Roman"/>
                <w:color w:val="FFFFFF"/>
                <w:spacing w:val="0"/>
                <w:lang w:val="es-US" w:eastAsia="es-US"/>
              </w:rPr>
            </w:pPr>
            <w:r w:rsidRPr="00010345">
              <w:rPr>
                <w:rFonts w:eastAsia="Times New Roman"/>
                <w:color w:val="FFFFFF"/>
                <w:spacing w:val="0"/>
                <w:lang w:val="es-US" w:eastAsia="es-US"/>
              </w:rPr>
              <w:t> </w:t>
            </w:r>
          </w:p>
        </w:tc>
        <w:tc>
          <w:tcPr>
            <w:tcW w:w="843" w:type="dxa"/>
            <w:tcBorders>
              <w:top w:val="nil"/>
              <w:left w:val="nil"/>
              <w:bottom w:val="single" w:sz="8" w:space="0" w:color="000000"/>
              <w:right w:val="single" w:sz="8" w:space="0" w:color="auto"/>
            </w:tcBorders>
            <w:shd w:val="clear" w:color="000000" w:fill="1F4E78"/>
            <w:noWrap/>
            <w:vAlign w:val="center"/>
            <w:hideMark/>
          </w:tcPr>
          <w:p w14:paraId="7D6BC44E" w14:textId="77777777" w:rsidR="002D3D42" w:rsidRPr="00010345" w:rsidRDefault="002D3D42" w:rsidP="00357F0A">
            <w:pPr>
              <w:spacing w:after="0" w:line="240" w:lineRule="auto"/>
              <w:rPr>
                <w:rFonts w:eastAsia="Times New Roman"/>
                <w:color w:val="FFFFFF"/>
                <w:spacing w:val="0"/>
                <w:lang w:val="es-US" w:eastAsia="es-US"/>
              </w:rPr>
            </w:pPr>
            <w:r w:rsidRPr="00010345">
              <w:rPr>
                <w:rFonts w:eastAsia="Times New Roman"/>
                <w:color w:val="FFFFFF"/>
                <w:spacing w:val="0"/>
                <w:lang w:val="es-US" w:eastAsia="es-US"/>
              </w:rPr>
              <w:t> </w:t>
            </w:r>
          </w:p>
        </w:tc>
        <w:tc>
          <w:tcPr>
            <w:tcW w:w="787" w:type="dxa"/>
            <w:vMerge/>
            <w:tcBorders>
              <w:top w:val="nil"/>
              <w:left w:val="single" w:sz="8" w:space="0" w:color="auto"/>
              <w:bottom w:val="single" w:sz="8" w:space="0" w:color="000000"/>
              <w:right w:val="single" w:sz="8" w:space="0" w:color="auto"/>
            </w:tcBorders>
            <w:vAlign w:val="center"/>
            <w:hideMark/>
          </w:tcPr>
          <w:p w14:paraId="2A56D88D" w14:textId="77777777" w:rsidR="002D3D42" w:rsidRPr="00010345" w:rsidRDefault="002D3D42" w:rsidP="00357F0A">
            <w:pPr>
              <w:spacing w:after="0" w:line="240" w:lineRule="auto"/>
              <w:rPr>
                <w:rFonts w:eastAsia="Times New Roman"/>
                <w:color w:val="FFFFFF"/>
                <w:spacing w:val="0"/>
                <w:lang w:val="es-US" w:eastAsia="es-US"/>
              </w:rPr>
            </w:pPr>
          </w:p>
        </w:tc>
        <w:tc>
          <w:tcPr>
            <w:tcW w:w="731" w:type="dxa"/>
            <w:tcBorders>
              <w:top w:val="nil"/>
              <w:left w:val="nil"/>
              <w:bottom w:val="single" w:sz="8" w:space="0" w:color="auto"/>
              <w:right w:val="single" w:sz="8" w:space="0" w:color="auto"/>
            </w:tcBorders>
            <w:shd w:val="clear" w:color="000000" w:fill="1F4E78"/>
            <w:noWrap/>
            <w:vAlign w:val="bottom"/>
            <w:hideMark/>
          </w:tcPr>
          <w:p w14:paraId="60BE6892" w14:textId="77777777" w:rsidR="002D3D42" w:rsidRPr="00010345" w:rsidRDefault="002D3D42" w:rsidP="00357F0A">
            <w:pPr>
              <w:spacing w:after="0" w:line="240" w:lineRule="auto"/>
              <w:jc w:val="center"/>
              <w:rPr>
                <w:rFonts w:eastAsia="Times New Roman"/>
                <w:color w:val="FFFFFF"/>
                <w:spacing w:val="0"/>
                <w:lang w:val="es-US" w:eastAsia="es-US"/>
              </w:rPr>
            </w:pPr>
            <w:r w:rsidRPr="00010345">
              <w:rPr>
                <w:rFonts w:eastAsia="Times New Roman"/>
                <w:color w:val="FFFFFF"/>
                <w:spacing w:val="0"/>
                <w:lang w:val="es-US" w:eastAsia="es-US"/>
              </w:rPr>
              <w:t>85.51980809</w:t>
            </w:r>
          </w:p>
        </w:tc>
        <w:tc>
          <w:tcPr>
            <w:tcW w:w="201" w:type="dxa"/>
            <w:tcBorders>
              <w:top w:val="nil"/>
              <w:left w:val="nil"/>
              <w:bottom w:val="single" w:sz="8" w:space="0" w:color="auto"/>
              <w:right w:val="single" w:sz="8" w:space="0" w:color="auto"/>
            </w:tcBorders>
            <w:shd w:val="clear" w:color="000000" w:fill="1F4E78"/>
            <w:noWrap/>
            <w:vAlign w:val="bottom"/>
            <w:hideMark/>
          </w:tcPr>
          <w:p w14:paraId="03BE9098" w14:textId="77777777" w:rsidR="002D3D42" w:rsidRPr="00010345" w:rsidRDefault="002D3D42" w:rsidP="00357F0A">
            <w:pPr>
              <w:spacing w:after="0" w:line="240" w:lineRule="auto"/>
              <w:jc w:val="center"/>
              <w:rPr>
                <w:rFonts w:eastAsia="Times New Roman"/>
                <w:color w:val="FFFFFF"/>
                <w:spacing w:val="0"/>
                <w:lang w:val="es-US" w:eastAsia="es-US"/>
              </w:rPr>
            </w:pPr>
            <w:r w:rsidRPr="00010345">
              <w:rPr>
                <w:rFonts w:eastAsia="Times New Roman"/>
                <w:color w:val="FFFFFF"/>
                <w:spacing w:val="0"/>
                <w:lang w:val="es-US" w:eastAsia="es-US"/>
              </w:rPr>
              <w:t>86.41</w:t>
            </w:r>
          </w:p>
        </w:tc>
      </w:tr>
      <w:tr w:rsidR="002D3D42" w:rsidRPr="009310A5" w14:paraId="0625E71B" w14:textId="77777777" w:rsidTr="00357F0A">
        <w:trPr>
          <w:trHeight w:val="447"/>
        </w:trPr>
        <w:tc>
          <w:tcPr>
            <w:tcW w:w="7380" w:type="dxa"/>
            <w:gridSpan w:val="10"/>
            <w:tcBorders>
              <w:top w:val="nil"/>
              <w:left w:val="single" w:sz="8" w:space="0" w:color="auto"/>
              <w:bottom w:val="single" w:sz="8" w:space="0" w:color="auto"/>
              <w:right w:val="single" w:sz="8" w:space="0" w:color="000000"/>
            </w:tcBorders>
            <w:shd w:val="clear" w:color="auto" w:fill="auto"/>
            <w:vAlign w:val="center"/>
            <w:hideMark/>
          </w:tcPr>
          <w:p w14:paraId="4C3E1E86" w14:textId="77777777" w:rsidR="002D3D42" w:rsidRPr="009310A5" w:rsidRDefault="002D3D42" w:rsidP="00357F0A">
            <w:pPr>
              <w:spacing w:after="0" w:line="240" w:lineRule="auto"/>
              <w:rPr>
                <w:rFonts w:eastAsia="Times New Roman"/>
                <w:i/>
                <w:iCs/>
                <w:color w:val="808080"/>
                <w:spacing w:val="0"/>
                <w:sz w:val="18"/>
                <w:szCs w:val="18"/>
                <w:lang w:val="es-US" w:eastAsia="es-US"/>
              </w:rPr>
            </w:pPr>
            <w:r w:rsidRPr="004B68C4">
              <w:rPr>
                <w:rFonts w:eastAsia="Times New Roman"/>
                <w:i/>
                <w:iCs/>
                <w:color w:val="4C4747"/>
                <w:spacing w:val="0"/>
                <w:sz w:val="18"/>
                <w:szCs w:val="18"/>
                <w:lang w:val="es-US" w:eastAsia="es-US"/>
              </w:rPr>
              <w:t>Fuente: SIGEF</w:t>
            </w:r>
          </w:p>
        </w:tc>
      </w:tr>
    </w:tbl>
    <w:p w14:paraId="771FA3EA" w14:textId="77777777" w:rsidR="002D3D42" w:rsidRDefault="002D3D42" w:rsidP="002D3D42">
      <w:pPr>
        <w:spacing w:line="360" w:lineRule="auto"/>
        <w:jc w:val="both"/>
        <w:rPr>
          <w:rFonts w:eastAsia="Calibri"/>
          <w:noProof/>
          <w:color w:val="767171" w:themeColor="background2" w:themeShade="80"/>
          <w:lang w:val="es-US"/>
        </w:rPr>
        <w:sectPr w:rsidR="002D3D42" w:rsidSect="00C33820">
          <w:footerReference w:type="default" r:id="rId14"/>
          <w:pgSz w:w="12240" w:h="15840"/>
          <w:pgMar w:top="1440" w:right="2160" w:bottom="1440" w:left="2160" w:header="720" w:footer="720" w:gutter="0"/>
          <w:pgNumType w:start="4"/>
          <w:cols w:space="720"/>
          <w:docGrid w:linePitch="360"/>
        </w:sectPr>
      </w:pPr>
    </w:p>
    <w:p w14:paraId="1A7EFC90" w14:textId="77777777" w:rsidR="002D3D42" w:rsidRPr="004B68C4" w:rsidRDefault="002D3D42" w:rsidP="002D3D42">
      <w:pPr>
        <w:pStyle w:val="Prrafodelista"/>
        <w:numPr>
          <w:ilvl w:val="0"/>
          <w:numId w:val="4"/>
        </w:numPr>
        <w:rPr>
          <w:rFonts w:eastAsia="Calibri"/>
          <w:color w:val="4C4747"/>
          <w:lang w:val="es-US"/>
        </w:rPr>
      </w:pPr>
      <w:r w:rsidRPr="004B68C4">
        <w:rPr>
          <w:rFonts w:eastAsia="Calibri"/>
          <w:color w:val="4C4747"/>
          <w:lang w:val="es-US"/>
        </w:rPr>
        <w:lastRenderedPageBreak/>
        <w:t>Antigüedad de saldos</w:t>
      </w:r>
    </w:p>
    <w:p w14:paraId="14ABD5AA" w14:textId="77777777" w:rsidR="002D3D42" w:rsidRPr="004B68C4" w:rsidRDefault="002D3D42" w:rsidP="002D3D42">
      <w:pPr>
        <w:spacing w:line="360" w:lineRule="auto"/>
        <w:jc w:val="both"/>
        <w:rPr>
          <w:rFonts w:eastAsia="Calibri"/>
          <w:color w:val="4C4747"/>
          <w:lang w:val="es-US"/>
        </w:rPr>
      </w:pPr>
      <w:r w:rsidRPr="004B68C4">
        <w:rPr>
          <w:rFonts w:eastAsia="Calibri"/>
          <w:color w:val="4C4747"/>
          <w:lang w:val="es-US"/>
        </w:rPr>
        <w:t xml:space="preserve">Cuenta por pagar por un monto de RD$151,145.63, no se ha cancelado porque el proveedor debe de actualizar sus rubros. </w:t>
      </w:r>
    </w:p>
    <w:p w14:paraId="1F309AD3" w14:textId="77777777" w:rsidR="002D3D42" w:rsidRPr="00AF646B" w:rsidRDefault="002D3D42" w:rsidP="002D3D42">
      <w:pPr>
        <w:tabs>
          <w:tab w:val="left" w:pos="706"/>
        </w:tabs>
        <w:rPr>
          <w:rFonts w:eastAsia="Calibri"/>
          <w:lang w:val="es-US"/>
        </w:rPr>
      </w:pPr>
      <w:r>
        <w:rPr>
          <w:rFonts w:eastAsia="Calibri"/>
          <w:lang w:val="es-US"/>
        </w:rPr>
        <w:tab/>
      </w:r>
    </w:p>
    <w:tbl>
      <w:tblPr>
        <w:tblStyle w:val="Tablaconcuadrcula8"/>
        <w:tblW w:w="0" w:type="auto"/>
        <w:tblLook w:val="04A0" w:firstRow="1" w:lastRow="0" w:firstColumn="1" w:lastColumn="0" w:noHBand="0" w:noVBand="1"/>
      </w:tblPr>
      <w:tblGrid>
        <w:gridCol w:w="1571"/>
        <w:gridCol w:w="1286"/>
        <w:gridCol w:w="1367"/>
        <w:gridCol w:w="2243"/>
        <w:gridCol w:w="1443"/>
      </w:tblGrid>
      <w:tr w:rsidR="002D3D42" w:rsidRPr="00267973" w14:paraId="25EBC635" w14:textId="77777777" w:rsidTr="00357F0A">
        <w:tc>
          <w:tcPr>
            <w:tcW w:w="1571" w:type="dxa"/>
            <w:shd w:val="clear" w:color="auto" w:fill="1F3864" w:themeFill="accent1" w:themeFillShade="80"/>
          </w:tcPr>
          <w:p w14:paraId="26B04FBE" w14:textId="77777777" w:rsidR="002D3D42" w:rsidRPr="004B68C4" w:rsidRDefault="002D3D42" w:rsidP="00357F0A">
            <w:pPr>
              <w:spacing w:line="360" w:lineRule="auto"/>
              <w:jc w:val="center"/>
              <w:rPr>
                <w:rFonts w:eastAsia="Calibri"/>
                <w:noProof/>
                <w:color w:val="FFFFFF" w:themeColor="background1"/>
                <w:lang w:val="es-US"/>
              </w:rPr>
            </w:pPr>
            <w:r w:rsidRPr="004B68C4">
              <w:rPr>
                <w:rFonts w:eastAsia="Calibri"/>
                <w:noProof/>
                <w:color w:val="FFFFFF" w:themeColor="background1"/>
                <w:lang w:val="es-US"/>
              </w:rPr>
              <w:t>Factura</w:t>
            </w:r>
          </w:p>
        </w:tc>
        <w:tc>
          <w:tcPr>
            <w:tcW w:w="1286" w:type="dxa"/>
            <w:shd w:val="clear" w:color="auto" w:fill="1F3864" w:themeFill="accent1" w:themeFillShade="80"/>
          </w:tcPr>
          <w:p w14:paraId="54F0039D" w14:textId="77777777" w:rsidR="002D3D42" w:rsidRPr="004B68C4" w:rsidRDefault="002D3D42" w:rsidP="00357F0A">
            <w:pPr>
              <w:spacing w:line="360" w:lineRule="auto"/>
              <w:jc w:val="center"/>
              <w:rPr>
                <w:rFonts w:eastAsia="Calibri"/>
                <w:noProof/>
                <w:color w:val="FFFFFF" w:themeColor="background1"/>
                <w:lang w:val="es-US"/>
              </w:rPr>
            </w:pPr>
            <w:r w:rsidRPr="004B68C4">
              <w:rPr>
                <w:rFonts w:eastAsia="Calibri"/>
                <w:noProof/>
                <w:color w:val="FFFFFF" w:themeColor="background1"/>
                <w:lang w:val="es-US"/>
              </w:rPr>
              <w:t>Fecha Doc.</w:t>
            </w:r>
          </w:p>
        </w:tc>
        <w:tc>
          <w:tcPr>
            <w:tcW w:w="1368" w:type="dxa"/>
            <w:shd w:val="clear" w:color="auto" w:fill="1F3864" w:themeFill="accent1" w:themeFillShade="80"/>
          </w:tcPr>
          <w:p w14:paraId="16C784D7" w14:textId="77777777" w:rsidR="002D3D42" w:rsidRPr="004B68C4" w:rsidRDefault="002D3D42" w:rsidP="00357F0A">
            <w:pPr>
              <w:spacing w:line="360" w:lineRule="auto"/>
              <w:jc w:val="center"/>
              <w:rPr>
                <w:rFonts w:eastAsia="Calibri"/>
                <w:noProof/>
                <w:color w:val="FFFFFF" w:themeColor="background1"/>
                <w:lang w:val="es-US"/>
              </w:rPr>
            </w:pPr>
            <w:r w:rsidRPr="004B68C4">
              <w:rPr>
                <w:rFonts w:eastAsia="Calibri"/>
                <w:noProof/>
                <w:color w:val="FFFFFF" w:themeColor="background1"/>
                <w:lang w:val="es-US"/>
              </w:rPr>
              <w:t>Suplidor</w:t>
            </w:r>
          </w:p>
        </w:tc>
        <w:tc>
          <w:tcPr>
            <w:tcW w:w="2249" w:type="dxa"/>
            <w:shd w:val="clear" w:color="auto" w:fill="1F3864" w:themeFill="accent1" w:themeFillShade="80"/>
          </w:tcPr>
          <w:p w14:paraId="7F3FE7AC" w14:textId="77777777" w:rsidR="002D3D42" w:rsidRPr="004B68C4" w:rsidRDefault="002D3D42" w:rsidP="00357F0A">
            <w:pPr>
              <w:spacing w:line="360" w:lineRule="auto"/>
              <w:jc w:val="center"/>
              <w:rPr>
                <w:rFonts w:eastAsia="Calibri"/>
                <w:noProof/>
                <w:color w:val="FFFFFF" w:themeColor="background1"/>
                <w:lang w:val="es-US"/>
              </w:rPr>
            </w:pPr>
            <w:r w:rsidRPr="004B68C4">
              <w:rPr>
                <w:rFonts w:eastAsia="Calibri"/>
                <w:noProof/>
                <w:color w:val="FFFFFF" w:themeColor="background1"/>
                <w:lang w:val="es-US"/>
              </w:rPr>
              <w:t>Concepto</w:t>
            </w:r>
          </w:p>
        </w:tc>
        <w:tc>
          <w:tcPr>
            <w:tcW w:w="1436" w:type="dxa"/>
            <w:shd w:val="clear" w:color="auto" w:fill="1F3864" w:themeFill="accent1" w:themeFillShade="80"/>
          </w:tcPr>
          <w:p w14:paraId="51A79AD5" w14:textId="77777777" w:rsidR="002D3D42" w:rsidRPr="004B68C4" w:rsidRDefault="002D3D42" w:rsidP="00357F0A">
            <w:pPr>
              <w:spacing w:line="360" w:lineRule="auto"/>
              <w:jc w:val="center"/>
              <w:rPr>
                <w:rFonts w:eastAsia="Calibri"/>
                <w:noProof/>
                <w:color w:val="FFFFFF" w:themeColor="background1"/>
                <w:lang w:val="es-US"/>
              </w:rPr>
            </w:pPr>
            <w:r w:rsidRPr="004B68C4">
              <w:rPr>
                <w:rFonts w:eastAsia="Calibri"/>
                <w:noProof/>
                <w:color w:val="FFFFFF" w:themeColor="background1"/>
                <w:lang w:val="es-US"/>
              </w:rPr>
              <w:t>montoRD$</w:t>
            </w:r>
          </w:p>
        </w:tc>
      </w:tr>
      <w:tr w:rsidR="002D3D42" w:rsidRPr="00267973" w14:paraId="6E3BC5C8" w14:textId="77777777" w:rsidTr="00357F0A">
        <w:trPr>
          <w:trHeight w:val="700"/>
        </w:trPr>
        <w:tc>
          <w:tcPr>
            <w:tcW w:w="1571" w:type="dxa"/>
          </w:tcPr>
          <w:p w14:paraId="611F9726" w14:textId="77777777" w:rsidR="002D3D42" w:rsidRPr="004B68C4" w:rsidRDefault="002D3D42" w:rsidP="00357F0A">
            <w:pPr>
              <w:spacing w:line="360" w:lineRule="auto"/>
              <w:jc w:val="center"/>
              <w:rPr>
                <w:rFonts w:eastAsia="Calibri"/>
                <w:noProof/>
                <w:color w:val="4C4747"/>
                <w:sz w:val="20"/>
                <w:szCs w:val="20"/>
                <w:lang w:val="es-US"/>
              </w:rPr>
            </w:pPr>
          </w:p>
          <w:p w14:paraId="13F679FA" w14:textId="77777777" w:rsidR="002D3D42" w:rsidRPr="004B68C4" w:rsidRDefault="002D3D42" w:rsidP="00357F0A">
            <w:pPr>
              <w:spacing w:line="360" w:lineRule="auto"/>
              <w:jc w:val="center"/>
              <w:rPr>
                <w:rFonts w:eastAsia="Calibri"/>
                <w:noProof/>
                <w:color w:val="4C4747"/>
                <w:sz w:val="20"/>
                <w:szCs w:val="20"/>
                <w:lang w:val="es-US"/>
              </w:rPr>
            </w:pPr>
            <w:r w:rsidRPr="004B68C4">
              <w:rPr>
                <w:rFonts w:eastAsia="Calibri"/>
                <w:noProof/>
                <w:color w:val="4C4747"/>
                <w:sz w:val="20"/>
                <w:szCs w:val="20"/>
                <w:lang w:val="es-US"/>
              </w:rPr>
              <w:t>B1500000476</w:t>
            </w:r>
          </w:p>
        </w:tc>
        <w:tc>
          <w:tcPr>
            <w:tcW w:w="1286" w:type="dxa"/>
          </w:tcPr>
          <w:p w14:paraId="71B2383F" w14:textId="77777777" w:rsidR="002D3D42" w:rsidRPr="004B68C4" w:rsidRDefault="002D3D42" w:rsidP="00357F0A">
            <w:pPr>
              <w:spacing w:line="360" w:lineRule="auto"/>
              <w:jc w:val="center"/>
              <w:rPr>
                <w:rFonts w:eastAsia="Calibri"/>
                <w:noProof/>
                <w:color w:val="4C4747"/>
                <w:sz w:val="20"/>
                <w:szCs w:val="20"/>
                <w:lang w:val="es-US"/>
              </w:rPr>
            </w:pPr>
          </w:p>
          <w:p w14:paraId="5D24AD37" w14:textId="77777777" w:rsidR="002D3D42" w:rsidRPr="004B68C4" w:rsidRDefault="002D3D42" w:rsidP="00357F0A">
            <w:pPr>
              <w:spacing w:line="360" w:lineRule="auto"/>
              <w:jc w:val="center"/>
              <w:rPr>
                <w:rFonts w:eastAsia="Calibri"/>
                <w:noProof/>
                <w:color w:val="4C4747"/>
                <w:sz w:val="20"/>
                <w:szCs w:val="20"/>
                <w:lang w:val="es-US"/>
              </w:rPr>
            </w:pPr>
            <w:r w:rsidRPr="004B68C4">
              <w:rPr>
                <w:rFonts w:eastAsia="Calibri"/>
                <w:noProof/>
                <w:color w:val="4C4747"/>
                <w:sz w:val="20"/>
                <w:szCs w:val="20"/>
                <w:lang w:val="es-US"/>
              </w:rPr>
              <w:t>10/6/2022</w:t>
            </w:r>
          </w:p>
        </w:tc>
        <w:tc>
          <w:tcPr>
            <w:tcW w:w="1368" w:type="dxa"/>
          </w:tcPr>
          <w:p w14:paraId="6315F936" w14:textId="77777777" w:rsidR="002D3D42" w:rsidRPr="004B68C4" w:rsidRDefault="002D3D42" w:rsidP="00357F0A">
            <w:pPr>
              <w:spacing w:line="360" w:lineRule="auto"/>
              <w:jc w:val="center"/>
              <w:rPr>
                <w:rFonts w:eastAsia="Calibri"/>
                <w:noProof/>
                <w:color w:val="4C4747"/>
                <w:sz w:val="20"/>
                <w:szCs w:val="20"/>
                <w:lang w:val="es-US"/>
              </w:rPr>
            </w:pPr>
          </w:p>
          <w:p w14:paraId="5D066B7A" w14:textId="77777777" w:rsidR="002D3D42" w:rsidRPr="004B68C4" w:rsidRDefault="002D3D42" w:rsidP="00357F0A">
            <w:pPr>
              <w:spacing w:line="360" w:lineRule="auto"/>
              <w:jc w:val="center"/>
              <w:rPr>
                <w:rFonts w:eastAsia="Calibri"/>
                <w:noProof/>
                <w:color w:val="4C4747"/>
                <w:sz w:val="20"/>
                <w:szCs w:val="20"/>
                <w:lang w:val="es-US"/>
              </w:rPr>
            </w:pPr>
            <w:r w:rsidRPr="004B68C4">
              <w:rPr>
                <w:rFonts w:eastAsia="Calibri"/>
                <w:noProof/>
                <w:color w:val="4C4747"/>
                <w:sz w:val="20"/>
                <w:szCs w:val="20"/>
                <w:lang w:val="es-US"/>
              </w:rPr>
              <w:t>CUMON SUPPLY,</w:t>
            </w:r>
          </w:p>
          <w:p w14:paraId="5A55FF82" w14:textId="77777777" w:rsidR="002D3D42" w:rsidRPr="004B68C4" w:rsidRDefault="002D3D42" w:rsidP="00357F0A">
            <w:pPr>
              <w:spacing w:line="360" w:lineRule="auto"/>
              <w:jc w:val="center"/>
              <w:rPr>
                <w:rFonts w:eastAsia="Calibri"/>
                <w:noProof/>
                <w:color w:val="4C4747"/>
                <w:sz w:val="20"/>
                <w:szCs w:val="20"/>
                <w:lang w:val="es-US"/>
              </w:rPr>
            </w:pPr>
            <w:r w:rsidRPr="004B68C4">
              <w:rPr>
                <w:rFonts w:eastAsia="Calibri"/>
                <w:noProof/>
                <w:color w:val="4C4747"/>
                <w:sz w:val="20"/>
                <w:szCs w:val="20"/>
                <w:lang w:val="es-US"/>
              </w:rPr>
              <w:t>SRL</w:t>
            </w:r>
          </w:p>
        </w:tc>
        <w:tc>
          <w:tcPr>
            <w:tcW w:w="2249" w:type="dxa"/>
          </w:tcPr>
          <w:p w14:paraId="3038166A" w14:textId="77777777" w:rsidR="002D3D42" w:rsidRPr="004B68C4" w:rsidRDefault="002D3D42" w:rsidP="00357F0A">
            <w:pPr>
              <w:spacing w:line="360" w:lineRule="auto"/>
              <w:jc w:val="center"/>
              <w:rPr>
                <w:rFonts w:eastAsia="Calibri"/>
                <w:noProof/>
                <w:color w:val="4C4747"/>
                <w:sz w:val="20"/>
                <w:szCs w:val="20"/>
                <w:lang w:val="es-US"/>
              </w:rPr>
            </w:pPr>
            <w:r w:rsidRPr="004B68C4">
              <w:rPr>
                <w:rFonts w:eastAsia="Calibri"/>
                <w:noProof/>
                <w:color w:val="4C4747"/>
                <w:sz w:val="20"/>
                <w:szCs w:val="20"/>
                <w:lang w:val="es-US"/>
              </w:rPr>
              <w:t>Factura</w:t>
            </w:r>
          </w:p>
          <w:p w14:paraId="72C0A178" w14:textId="77777777" w:rsidR="002D3D42" w:rsidRPr="004B68C4" w:rsidRDefault="002D3D42" w:rsidP="00357F0A">
            <w:pPr>
              <w:spacing w:line="360" w:lineRule="auto"/>
              <w:jc w:val="center"/>
              <w:rPr>
                <w:rFonts w:eastAsia="Calibri"/>
                <w:noProof/>
                <w:color w:val="4C4747"/>
                <w:sz w:val="20"/>
                <w:szCs w:val="20"/>
                <w:lang w:val="es-US"/>
              </w:rPr>
            </w:pPr>
            <w:r w:rsidRPr="004B68C4">
              <w:rPr>
                <w:rFonts w:eastAsia="Calibri"/>
                <w:noProof/>
                <w:color w:val="4C4747"/>
                <w:sz w:val="20"/>
                <w:szCs w:val="20"/>
                <w:lang w:val="es-US"/>
              </w:rPr>
              <w:t>Compra de</w:t>
            </w:r>
          </w:p>
          <w:p w14:paraId="62FF64F0" w14:textId="77777777" w:rsidR="002D3D42" w:rsidRPr="004B68C4" w:rsidRDefault="002D3D42" w:rsidP="00357F0A">
            <w:pPr>
              <w:spacing w:line="360" w:lineRule="auto"/>
              <w:jc w:val="center"/>
              <w:rPr>
                <w:rFonts w:eastAsia="Calibri"/>
                <w:noProof/>
                <w:color w:val="4C4747"/>
                <w:sz w:val="20"/>
                <w:szCs w:val="20"/>
                <w:lang w:val="es-US"/>
              </w:rPr>
            </w:pPr>
            <w:r w:rsidRPr="004B68C4">
              <w:rPr>
                <w:rFonts w:eastAsia="Calibri"/>
                <w:noProof/>
                <w:color w:val="4C4747"/>
                <w:sz w:val="20"/>
                <w:szCs w:val="20"/>
                <w:lang w:val="es-US"/>
              </w:rPr>
              <w:t>Maya</w:t>
            </w:r>
          </w:p>
          <w:p w14:paraId="7AD03E33" w14:textId="77777777" w:rsidR="002D3D42" w:rsidRPr="004B68C4" w:rsidRDefault="002D3D42" w:rsidP="00357F0A">
            <w:pPr>
              <w:spacing w:line="360" w:lineRule="auto"/>
              <w:jc w:val="center"/>
              <w:rPr>
                <w:rFonts w:eastAsia="Calibri"/>
                <w:noProof/>
                <w:color w:val="4C4747"/>
                <w:sz w:val="20"/>
                <w:szCs w:val="20"/>
                <w:lang w:val="es-US"/>
              </w:rPr>
            </w:pPr>
            <w:r w:rsidRPr="004B68C4">
              <w:rPr>
                <w:rFonts w:eastAsia="Calibri"/>
                <w:noProof/>
                <w:color w:val="4C4747"/>
                <w:sz w:val="20"/>
                <w:szCs w:val="20"/>
                <w:lang w:val="es-US"/>
              </w:rPr>
              <w:t>Saran</w:t>
            </w:r>
          </w:p>
        </w:tc>
        <w:tc>
          <w:tcPr>
            <w:tcW w:w="1436" w:type="dxa"/>
          </w:tcPr>
          <w:p w14:paraId="21EF23C3" w14:textId="77777777" w:rsidR="002D3D42" w:rsidRPr="004B68C4" w:rsidRDefault="002D3D42" w:rsidP="00357F0A">
            <w:pPr>
              <w:spacing w:line="360" w:lineRule="auto"/>
              <w:jc w:val="center"/>
              <w:rPr>
                <w:rFonts w:eastAsia="Calibri"/>
                <w:noProof/>
                <w:color w:val="4C4747"/>
                <w:sz w:val="20"/>
                <w:szCs w:val="20"/>
                <w:lang w:val="es-US"/>
              </w:rPr>
            </w:pPr>
            <w:r w:rsidRPr="004B68C4">
              <w:rPr>
                <w:rFonts w:eastAsia="Calibri"/>
                <w:noProof/>
                <w:color w:val="4C4747"/>
                <w:sz w:val="20"/>
                <w:szCs w:val="20"/>
                <w:lang w:val="es-US"/>
              </w:rPr>
              <w:t>$151,145.63</w:t>
            </w:r>
          </w:p>
        </w:tc>
      </w:tr>
    </w:tbl>
    <w:p w14:paraId="061F709D" w14:textId="77777777" w:rsidR="002D3D42" w:rsidRPr="004B68C4" w:rsidRDefault="002D3D42" w:rsidP="002D3D42">
      <w:pPr>
        <w:tabs>
          <w:tab w:val="left" w:pos="2040"/>
        </w:tabs>
        <w:jc w:val="both"/>
        <w:rPr>
          <w:rFonts w:eastAsia="Calibri"/>
          <w:i/>
          <w:color w:val="4C4747"/>
          <w:sz w:val="18"/>
          <w:szCs w:val="18"/>
          <w:lang w:val="es-US"/>
        </w:rPr>
      </w:pPr>
      <w:r w:rsidRPr="004B68C4">
        <w:rPr>
          <w:rFonts w:eastAsia="Calibri"/>
          <w:i/>
          <w:color w:val="4C4747"/>
          <w:sz w:val="18"/>
          <w:szCs w:val="18"/>
          <w:lang w:val="es-US"/>
        </w:rPr>
        <w:t>Fuente: División de Contabilidad</w:t>
      </w:r>
    </w:p>
    <w:p w14:paraId="7F2FDA53" w14:textId="77777777" w:rsidR="002D3D42" w:rsidRDefault="002D3D42" w:rsidP="002D3D42">
      <w:pPr>
        <w:tabs>
          <w:tab w:val="left" w:pos="2040"/>
        </w:tabs>
        <w:rPr>
          <w:rFonts w:eastAsia="Calibri"/>
          <w:lang w:val="es-US"/>
        </w:rPr>
      </w:pPr>
    </w:p>
    <w:p w14:paraId="69D79132" w14:textId="77777777" w:rsidR="002D3D42" w:rsidRPr="004B68C4" w:rsidRDefault="002D3D42" w:rsidP="002D3D42">
      <w:pPr>
        <w:tabs>
          <w:tab w:val="left" w:pos="2040"/>
        </w:tabs>
        <w:spacing w:line="360" w:lineRule="auto"/>
        <w:jc w:val="both"/>
        <w:rPr>
          <w:rFonts w:eastAsia="Calibri"/>
          <w:color w:val="4C4747"/>
          <w:lang w:val="es-US"/>
        </w:rPr>
      </w:pPr>
      <w:r w:rsidRPr="004B68C4">
        <w:rPr>
          <w:rFonts w:eastAsia="Calibri"/>
          <w:color w:val="4C4747"/>
          <w:lang w:val="es-US"/>
        </w:rPr>
        <w:t>Cuentas por pagar al 31 de diciembre 2024, por un monto de RD$6,294,357.16, como se detalla a continuación:</w:t>
      </w:r>
    </w:p>
    <w:p w14:paraId="0DEA0C80" w14:textId="77777777" w:rsidR="002D3D42" w:rsidRDefault="002D3D42" w:rsidP="002D3D42">
      <w:pPr>
        <w:tabs>
          <w:tab w:val="left" w:pos="2040"/>
        </w:tabs>
        <w:rPr>
          <w:rFonts w:eastAsia="Calibri"/>
          <w:lang w:val="es-US"/>
        </w:rPr>
      </w:pPr>
    </w:p>
    <w:tbl>
      <w:tblPr>
        <w:tblW w:w="7763" w:type="dxa"/>
        <w:tblCellMar>
          <w:left w:w="70" w:type="dxa"/>
          <w:right w:w="70" w:type="dxa"/>
        </w:tblCellMar>
        <w:tblLook w:val="04A0" w:firstRow="1" w:lastRow="0" w:firstColumn="1" w:lastColumn="0" w:noHBand="0" w:noVBand="1"/>
      </w:tblPr>
      <w:tblGrid>
        <w:gridCol w:w="417"/>
        <w:gridCol w:w="1204"/>
        <w:gridCol w:w="995"/>
        <w:gridCol w:w="1891"/>
        <w:gridCol w:w="2184"/>
        <w:gridCol w:w="1219"/>
      </w:tblGrid>
      <w:tr w:rsidR="002D3D42" w:rsidRPr="00F601E7" w14:paraId="3153318A" w14:textId="77777777" w:rsidTr="00357F0A">
        <w:trPr>
          <w:trHeight w:val="814"/>
          <w:tblHeader/>
        </w:trPr>
        <w:tc>
          <w:tcPr>
            <w:tcW w:w="468" w:type="dxa"/>
            <w:tcBorders>
              <w:top w:val="nil"/>
              <w:left w:val="single" w:sz="8" w:space="0" w:color="auto"/>
              <w:bottom w:val="nil"/>
              <w:right w:val="single" w:sz="4" w:space="0" w:color="auto"/>
            </w:tcBorders>
            <w:shd w:val="clear" w:color="auto" w:fill="1F3864" w:themeFill="accent1" w:themeFillShade="80"/>
            <w:noWrap/>
            <w:vAlign w:val="center"/>
            <w:hideMark/>
          </w:tcPr>
          <w:p w14:paraId="66EE3C1A" w14:textId="77777777" w:rsidR="002D3D42" w:rsidRPr="00F601E7" w:rsidRDefault="002D3D42" w:rsidP="00357F0A">
            <w:pPr>
              <w:spacing w:after="0" w:line="240" w:lineRule="auto"/>
              <w:jc w:val="center"/>
              <w:rPr>
                <w:rFonts w:eastAsia="Times New Roman"/>
                <w:b/>
                <w:bCs/>
                <w:color w:val="FFFFFF"/>
                <w:spacing w:val="0"/>
                <w:lang w:val="es-US" w:eastAsia="es-US"/>
              </w:rPr>
            </w:pPr>
            <w:r w:rsidRPr="00F601E7">
              <w:rPr>
                <w:rFonts w:eastAsia="Times New Roman"/>
                <w:b/>
                <w:bCs/>
                <w:color w:val="FFFFFF"/>
                <w:spacing w:val="0"/>
                <w:lang w:val="es-US" w:eastAsia="es-US"/>
              </w:rPr>
              <w:t>No.</w:t>
            </w:r>
          </w:p>
        </w:tc>
        <w:tc>
          <w:tcPr>
            <w:tcW w:w="1196" w:type="dxa"/>
            <w:tcBorders>
              <w:top w:val="nil"/>
              <w:left w:val="nil"/>
              <w:bottom w:val="nil"/>
              <w:right w:val="single" w:sz="4" w:space="0" w:color="auto"/>
            </w:tcBorders>
            <w:shd w:val="clear" w:color="auto" w:fill="1F3864" w:themeFill="accent1" w:themeFillShade="80"/>
            <w:noWrap/>
            <w:vAlign w:val="center"/>
            <w:hideMark/>
          </w:tcPr>
          <w:p w14:paraId="5C8494B9" w14:textId="77777777" w:rsidR="002D3D42" w:rsidRPr="00F601E7" w:rsidRDefault="002D3D42" w:rsidP="00357F0A">
            <w:pPr>
              <w:spacing w:after="0" w:line="240" w:lineRule="auto"/>
              <w:jc w:val="center"/>
              <w:rPr>
                <w:rFonts w:eastAsia="Times New Roman"/>
                <w:b/>
                <w:bCs/>
                <w:color w:val="FFFFFF"/>
                <w:spacing w:val="0"/>
                <w:lang w:val="es-US" w:eastAsia="es-US"/>
              </w:rPr>
            </w:pPr>
            <w:r w:rsidRPr="00F601E7">
              <w:rPr>
                <w:rFonts w:eastAsia="Times New Roman"/>
                <w:b/>
                <w:bCs/>
                <w:color w:val="FFFFFF"/>
                <w:spacing w:val="0"/>
                <w:lang w:val="es-US" w:eastAsia="es-US"/>
              </w:rPr>
              <w:t>NCF</w:t>
            </w:r>
          </w:p>
        </w:tc>
        <w:tc>
          <w:tcPr>
            <w:tcW w:w="989" w:type="dxa"/>
            <w:tcBorders>
              <w:top w:val="nil"/>
              <w:left w:val="nil"/>
              <w:bottom w:val="nil"/>
              <w:right w:val="single" w:sz="4" w:space="0" w:color="auto"/>
            </w:tcBorders>
            <w:shd w:val="clear" w:color="auto" w:fill="1F3864" w:themeFill="accent1" w:themeFillShade="80"/>
            <w:vAlign w:val="center"/>
            <w:hideMark/>
          </w:tcPr>
          <w:p w14:paraId="654A70E5" w14:textId="77777777" w:rsidR="002D3D42" w:rsidRPr="00F601E7" w:rsidRDefault="002D3D42" w:rsidP="00357F0A">
            <w:pPr>
              <w:spacing w:after="0" w:line="240" w:lineRule="auto"/>
              <w:jc w:val="center"/>
              <w:rPr>
                <w:rFonts w:eastAsia="Times New Roman"/>
                <w:b/>
                <w:bCs/>
                <w:color w:val="FFFFFF"/>
                <w:spacing w:val="0"/>
                <w:lang w:val="es-US" w:eastAsia="es-US"/>
              </w:rPr>
            </w:pPr>
            <w:r w:rsidRPr="00F601E7">
              <w:rPr>
                <w:rFonts w:eastAsia="Times New Roman"/>
                <w:b/>
                <w:bCs/>
                <w:color w:val="FFFFFF"/>
                <w:spacing w:val="0"/>
                <w:lang w:val="es-US" w:eastAsia="es-US"/>
              </w:rPr>
              <w:t>FECHA DOC.</w:t>
            </w:r>
          </w:p>
        </w:tc>
        <w:tc>
          <w:tcPr>
            <w:tcW w:w="1878" w:type="dxa"/>
            <w:tcBorders>
              <w:top w:val="nil"/>
              <w:left w:val="nil"/>
              <w:bottom w:val="nil"/>
              <w:right w:val="single" w:sz="4" w:space="0" w:color="auto"/>
            </w:tcBorders>
            <w:shd w:val="clear" w:color="auto" w:fill="1F3864" w:themeFill="accent1" w:themeFillShade="80"/>
            <w:noWrap/>
            <w:vAlign w:val="center"/>
            <w:hideMark/>
          </w:tcPr>
          <w:p w14:paraId="73D9EC69" w14:textId="77777777" w:rsidR="002D3D42" w:rsidRPr="00F601E7" w:rsidRDefault="002D3D42" w:rsidP="00357F0A">
            <w:pPr>
              <w:spacing w:after="0" w:line="240" w:lineRule="auto"/>
              <w:jc w:val="center"/>
              <w:rPr>
                <w:rFonts w:eastAsia="Times New Roman"/>
                <w:b/>
                <w:bCs/>
                <w:color w:val="FFFFFF"/>
                <w:spacing w:val="0"/>
                <w:lang w:val="es-US" w:eastAsia="es-US"/>
              </w:rPr>
            </w:pPr>
            <w:r w:rsidRPr="00F601E7">
              <w:rPr>
                <w:rFonts w:eastAsia="Times New Roman"/>
                <w:b/>
                <w:bCs/>
                <w:color w:val="FFFFFF"/>
                <w:spacing w:val="0"/>
                <w:lang w:val="es-US" w:eastAsia="es-US"/>
              </w:rPr>
              <w:t>PROVEEDOR</w:t>
            </w:r>
          </w:p>
        </w:tc>
        <w:tc>
          <w:tcPr>
            <w:tcW w:w="2168" w:type="dxa"/>
            <w:tcBorders>
              <w:top w:val="nil"/>
              <w:left w:val="nil"/>
              <w:bottom w:val="nil"/>
              <w:right w:val="single" w:sz="4" w:space="0" w:color="auto"/>
            </w:tcBorders>
            <w:shd w:val="clear" w:color="auto" w:fill="1F3864" w:themeFill="accent1" w:themeFillShade="80"/>
            <w:noWrap/>
            <w:vAlign w:val="center"/>
            <w:hideMark/>
          </w:tcPr>
          <w:p w14:paraId="0A4F7594" w14:textId="77777777" w:rsidR="002D3D42" w:rsidRPr="00F601E7" w:rsidRDefault="002D3D42" w:rsidP="00357F0A">
            <w:pPr>
              <w:spacing w:after="0" w:line="240" w:lineRule="auto"/>
              <w:jc w:val="center"/>
              <w:rPr>
                <w:rFonts w:eastAsia="Times New Roman"/>
                <w:b/>
                <w:bCs/>
                <w:color w:val="FFFFFF"/>
                <w:spacing w:val="0"/>
                <w:lang w:val="es-US" w:eastAsia="es-US"/>
              </w:rPr>
            </w:pPr>
            <w:r w:rsidRPr="00F601E7">
              <w:rPr>
                <w:rFonts w:eastAsia="Times New Roman"/>
                <w:b/>
                <w:bCs/>
                <w:color w:val="FFFFFF"/>
                <w:spacing w:val="0"/>
                <w:lang w:val="es-US" w:eastAsia="es-US"/>
              </w:rPr>
              <w:t>CONCEPTO</w:t>
            </w:r>
          </w:p>
        </w:tc>
        <w:tc>
          <w:tcPr>
            <w:tcW w:w="1064" w:type="dxa"/>
            <w:tcBorders>
              <w:top w:val="nil"/>
              <w:left w:val="nil"/>
              <w:bottom w:val="nil"/>
              <w:right w:val="nil"/>
            </w:tcBorders>
            <w:shd w:val="clear" w:color="auto" w:fill="1F3864" w:themeFill="accent1" w:themeFillShade="80"/>
            <w:vAlign w:val="center"/>
            <w:hideMark/>
          </w:tcPr>
          <w:p w14:paraId="255E64F1" w14:textId="77777777" w:rsidR="002D3D42" w:rsidRPr="00F601E7" w:rsidRDefault="002D3D42" w:rsidP="00357F0A">
            <w:pPr>
              <w:spacing w:after="0" w:line="240" w:lineRule="auto"/>
              <w:jc w:val="center"/>
              <w:rPr>
                <w:rFonts w:eastAsia="Times New Roman"/>
                <w:b/>
                <w:bCs/>
                <w:color w:val="FFFFFF"/>
                <w:spacing w:val="0"/>
                <w:lang w:val="es-US" w:eastAsia="es-US"/>
              </w:rPr>
            </w:pPr>
            <w:r w:rsidRPr="00F601E7">
              <w:rPr>
                <w:rFonts w:eastAsia="Times New Roman"/>
                <w:b/>
                <w:bCs/>
                <w:color w:val="FFFFFF"/>
                <w:spacing w:val="0"/>
                <w:lang w:val="es-US" w:eastAsia="es-US"/>
              </w:rPr>
              <w:t>MONTO RD$</w:t>
            </w:r>
          </w:p>
        </w:tc>
      </w:tr>
      <w:tr w:rsidR="002D3D42" w:rsidRPr="00F601E7" w14:paraId="27EC0E03" w14:textId="77777777" w:rsidTr="00357F0A">
        <w:trPr>
          <w:trHeight w:val="660"/>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0599E"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w:t>
            </w:r>
          </w:p>
        </w:tc>
        <w:tc>
          <w:tcPr>
            <w:tcW w:w="1196" w:type="dxa"/>
            <w:tcBorders>
              <w:top w:val="single" w:sz="4" w:space="0" w:color="auto"/>
              <w:left w:val="nil"/>
              <w:bottom w:val="single" w:sz="4" w:space="0" w:color="auto"/>
              <w:right w:val="single" w:sz="4" w:space="0" w:color="auto"/>
            </w:tcBorders>
            <w:shd w:val="clear" w:color="auto" w:fill="auto"/>
            <w:noWrap/>
            <w:vAlign w:val="center"/>
            <w:hideMark/>
          </w:tcPr>
          <w:p w14:paraId="259ADE1D"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B1500001273</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4147BE99"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12/31/2024</w:t>
            </w:r>
          </w:p>
        </w:tc>
        <w:tc>
          <w:tcPr>
            <w:tcW w:w="1878" w:type="dxa"/>
            <w:tcBorders>
              <w:top w:val="single" w:sz="4" w:space="0" w:color="auto"/>
              <w:left w:val="nil"/>
              <w:bottom w:val="single" w:sz="4" w:space="0" w:color="auto"/>
              <w:right w:val="single" w:sz="4" w:space="0" w:color="auto"/>
            </w:tcBorders>
            <w:shd w:val="clear" w:color="auto" w:fill="auto"/>
            <w:noWrap/>
            <w:vAlign w:val="center"/>
            <w:hideMark/>
          </w:tcPr>
          <w:p w14:paraId="7867D90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COPYCORP</w:t>
            </w:r>
          </w:p>
        </w:tc>
        <w:tc>
          <w:tcPr>
            <w:tcW w:w="2168" w:type="dxa"/>
            <w:tcBorders>
              <w:top w:val="single" w:sz="4" w:space="0" w:color="auto"/>
              <w:left w:val="nil"/>
              <w:bottom w:val="single" w:sz="4" w:space="0" w:color="auto"/>
              <w:right w:val="single" w:sz="4" w:space="0" w:color="auto"/>
            </w:tcBorders>
            <w:shd w:val="clear" w:color="auto" w:fill="auto"/>
            <w:vAlign w:val="center"/>
            <w:hideMark/>
          </w:tcPr>
          <w:p w14:paraId="42FE05D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xml:space="preserve">ALQUILER DE FOTOCOPIA </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14:paraId="2633AFCD"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$17,700.00</w:t>
            </w:r>
          </w:p>
        </w:tc>
      </w:tr>
      <w:tr w:rsidR="002D3D42" w:rsidRPr="00F601E7" w14:paraId="4B142A29" w14:textId="77777777" w:rsidTr="00357F0A">
        <w:trPr>
          <w:trHeight w:val="1291"/>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25E247F5"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w:t>
            </w:r>
          </w:p>
        </w:tc>
        <w:tc>
          <w:tcPr>
            <w:tcW w:w="1196" w:type="dxa"/>
            <w:tcBorders>
              <w:top w:val="nil"/>
              <w:left w:val="nil"/>
              <w:bottom w:val="single" w:sz="4" w:space="0" w:color="auto"/>
              <w:right w:val="single" w:sz="4" w:space="0" w:color="auto"/>
            </w:tcBorders>
            <w:shd w:val="clear" w:color="auto" w:fill="auto"/>
            <w:noWrap/>
            <w:vAlign w:val="center"/>
            <w:hideMark/>
          </w:tcPr>
          <w:p w14:paraId="74EF44B0"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noWrap/>
            <w:vAlign w:val="center"/>
            <w:hideMark/>
          </w:tcPr>
          <w:p w14:paraId="1A2B071B"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10/22/2024</w:t>
            </w:r>
          </w:p>
        </w:tc>
        <w:tc>
          <w:tcPr>
            <w:tcW w:w="1878" w:type="dxa"/>
            <w:tcBorders>
              <w:top w:val="nil"/>
              <w:left w:val="nil"/>
              <w:bottom w:val="single" w:sz="4" w:space="0" w:color="auto"/>
              <w:right w:val="single" w:sz="4" w:space="0" w:color="auto"/>
            </w:tcBorders>
            <w:shd w:val="clear" w:color="auto" w:fill="auto"/>
            <w:vAlign w:val="center"/>
            <w:hideMark/>
          </w:tcPr>
          <w:p w14:paraId="7FBC5153"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xml:space="preserve">NEUMATICOS Y SERVICIOS ORIENTALES </w:t>
            </w:r>
          </w:p>
        </w:tc>
        <w:tc>
          <w:tcPr>
            <w:tcW w:w="2168" w:type="dxa"/>
            <w:tcBorders>
              <w:top w:val="nil"/>
              <w:left w:val="nil"/>
              <w:bottom w:val="single" w:sz="4" w:space="0" w:color="auto"/>
              <w:right w:val="single" w:sz="4" w:space="0" w:color="auto"/>
            </w:tcBorders>
            <w:shd w:val="clear" w:color="auto" w:fill="auto"/>
            <w:vAlign w:val="center"/>
            <w:hideMark/>
          </w:tcPr>
          <w:p w14:paraId="7688D80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SERVICIO DE REPARACION, MANTENIMIENTO PREVENTIVO Y CORRECTIVO</w:t>
            </w:r>
          </w:p>
        </w:tc>
        <w:tc>
          <w:tcPr>
            <w:tcW w:w="1064" w:type="dxa"/>
            <w:tcBorders>
              <w:top w:val="nil"/>
              <w:left w:val="nil"/>
              <w:bottom w:val="single" w:sz="4" w:space="0" w:color="auto"/>
              <w:right w:val="single" w:sz="4" w:space="0" w:color="auto"/>
            </w:tcBorders>
            <w:shd w:val="clear" w:color="auto" w:fill="auto"/>
            <w:noWrap/>
            <w:vAlign w:val="center"/>
            <w:hideMark/>
          </w:tcPr>
          <w:p w14:paraId="7AD4A6E9"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$500,000.00</w:t>
            </w:r>
          </w:p>
        </w:tc>
      </w:tr>
      <w:tr w:rsidR="002D3D42" w:rsidRPr="00F601E7" w14:paraId="740479A2" w14:textId="77777777" w:rsidTr="00357F0A">
        <w:trPr>
          <w:trHeight w:val="645"/>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5FA247ED"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3</w:t>
            </w:r>
          </w:p>
        </w:tc>
        <w:tc>
          <w:tcPr>
            <w:tcW w:w="1196" w:type="dxa"/>
            <w:tcBorders>
              <w:top w:val="nil"/>
              <w:left w:val="nil"/>
              <w:bottom w:val="single" w:sz="4" w:space="0" w:color="auto"/>
              <w:right w:val="single" w:sz="4" w:space="0" w:color="auto"/>
            </w:tcBorders>
            <w:shd w:val="clear" w:color="auto" w:fill="auto"/>
            <w:noWrap/>
            <w:vAlign w:val="center"/>
            <w:hideMark/>
          </w:tcPr>
          <w:p w14:paraId="6FAE318D"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noWrap/>
            <w:vAlign w:val="center"/>
            <w:hideMark/>
          </w:tcPr>
          <w:p w14:paraId="08AFE1FE"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10/9/2024</w:t>
            </w:r>
          </w:p>
        </w:tc>
        <w:tc>
          <w:tcPr>
            <w:tcW w:w="1878" w:type="dxa"/>
            <w:tcBorders>
              <w:top w:val="nil"/>
              <w:left w:val="nil"/>
              <w:bottom w:val="single" w:sz="4" w:space="0" w:color="auto"/>
              <w:right w:val="single" w:sz="4" w:space="0" w:color="auto"/>
            </w:tcBorders>
            <w:shd w:val="clear" w:color="auto" w:fill="auto"/>
            <w:vAlign w:val="center"/>
            <w:hideMark/>
          </w:tcPr>
          <w:p w14:paraId="5E7D72D0"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ICU SOLUCIONES EMPRESARIALES, SRL</w:t>
            </w:r>
          </w:p>
        </w:tc>
        <w:tc>
          <w:tcPr>
            <w:tcW w:w="2168" w:type="dxa"/>
            <w:tcBorders>
              <w:top w:val="nil"/>
              <w:left w:val="nil"/>
              <w:bottom w:val="single" w:sz="4" w:space="0" w:color="auto"/>
              <w:right w:val="single" w:sz="4" w:space="0" w:color="auto"/>
            </w:tcBorders>
            <w:shd w:val="clear" w:color="auto" w:fill="auto"/>
            <w:vAlign w:val="center"/>
            <w:hideMark/>
          </w:tcPr>
          <w:p w14:paraId="0DAA6F7B"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SERVICIO DE REPARACION DE IMPRESORA</w:t>
            </w:r>
          </w:p>
        </w:tc>
        <w:tc>
          <w:tcPr>
            <w:tcW w:w="1064" w:type="dxa"/>
            <w:tcBorders>
              <w:top w:val="nil"/>
              <w:left w:val="nil"/>
              <w:bottom w:val="single" w:sz="4" w:space="0" w:color="auto"/>
              <w:right w:val="single" w:sz="4" w:space="0" w:color="auto"/>
            </w:tcBorders>
            <w:shd w:val="clear" w:color="auto" w:fill="auto"/>
            <w:noWrap/>
            <w:vAlign w:val="center"/>
            <w:hideMark/>
          </w:tcPr>
          <w:p w14:paraId="5E8373F5"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$151,040.00</w:t>
            </w:r>
          </w:p>
        </w:tc>
      </w:tr>
      <w:tr w:rsidR="002D3D42" w:rsidRPr="00F601E7" w14:paraId="3E6AF15A" w14:textId="77777777" w:rsidTr="00357F0A">
        <w:trPr>
          <w:trHeight w:val="968"/>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6ABB30D0"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4</w:t>
            </w:r>
          </w:p>
        </w:tc>
        <w:tc>
          <w:tcPr>
            <w:tcW w:w="1196" w:type="dxa"/>
            <w:tcBorders>
              <w:top w:val="nil"/>
              <w:left w:val="nil"/>
              <w:bottom w:val="single" w:sz="4" w:space="0" w:color="auto"/>
              <w:right w:val="single" w:sz="4" w:space="0" w:color="auto"/>
            </w:tcBorders>
            <w:shd w:val="clear" w:color="auto" w:fill="auto"/>
            <w:noWrap/>
            <w:vAlign w:val="center"/>
            <w:hideMark/>
          </w:tcPr>
          <w:p w14:paraId="2A4C8A3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noWrap/>
            <w:vAlign w:val="center"/>
            <w:hideMark/>
          </w:tcPr>
          <w:p w14:paraId="555FDE23"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11/26/2024</w:t>
            </w:r>
          </w:p>
        </w:tc>
        <w:tc>
          <w:tcPr>
            <w:tcW w:w="1878" w:type="dxa"/>
            <w:tcBorders>
              <w:top w:val="nil"/>
              <w:left w:val="nil"/>
              <w:bottom w:val="single" w:sz="4" w:space="0" w:color="auto"/>
              <w:right w:val="single" w:sz="4" w:space="0" w:color="auto"/>
            </w:tcBorders>
            <w:shd w:val="clear" w:color="auto" w:fill="auto"/>
            <w:vAlign w:val="center"/>
            <w:hideMark/>
          </w:tcPr>
          <w:p w14:paraId="59D9C359"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ANTHONY ENMANUEL OLIVO SANTANA</w:t>
            </w:r>
          </w:p>
        </w:tc>
        <w:tc>
          <w:tcPr>
            <w:tcW w:w="2168" w:type="dxa"/>
            <w:tcBorders>
              <w:top w:val="nil"/>
              <w:left w:val="nil"/>
              <w:bottom w:val="single" w:sz="4" w:space="0" w:color="auto"/>
              <w:right w:val="single" w:sz="4" w:space="0" w:color="auto"/>
            </w:tcBorders>
            <w:shd w:val="clear" w:color="auto" w:fill="auto"/>
            <w:vAlign w:val="center"/>
            <w:hideMark/>
          </w:tcPr>
          <w:p w14:paraId="122816F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ADQUISICION DE SERVICIOS DE CAPACITACION</w:t>
            </w:r>
          </w:p>
        </w:tc>
        <w:tc>
          <w:tcPr>
            <w:tcW w:w="1064" w:type="dxa"/>
            <w:tcBorders>
              <w:top w:val="nil"/>
              <w:left w:val="nil"/>
              <w:bottom w:val="single" w:sz="4" w:space="0" w:color="auto"/>
              <w:right w:val="single" w:sz="4" w:space="0" w:color="auto"/>
            </w:tcBorders>
            <w:shd w:val="clear" w:color="auto" w:fill="auto"/>
            <w:noWrap/>
            <w:vAlign w:val="center"/>
            <w:hideMark/>
          </w:tcPr>
          <w:p w14:paraId="2706795F"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$124,000.00</w:t>
            </w:r>
          </w:p>
        </w:tc>
      </w:tr>
      <w:tr w:rsidR="002D3D42" w:rsidRPr="00F601E7" w14:paraId="59F97D78" w14:textId="77777777" w:rsidTr="00357F0A">
        <w:trPr>
          <w:trHeight w:val="676"/>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27B9DA3F"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5</w:t>
            </w:r>
          </w:p>
        </w:tc>
        <w:tc>
          <w:tcPr>
            <w:tcW w:w="1196" w:type="dxa"/>
            <w:tcBorders>
              <w:top w:val="nil"/>
              <w:left w:val="nil"/>
              <w:bottom w:val="single" w:sz="4" w:space="0" w:color="auto"/>
              <w:right w:val="single" w:sz="4" w:space="0" w:color="auto"/>
            </w:tcBorders>
            <w:shd w:val="clear" w:color="auto" w:fill="auto"/>
            <w:noWrap/>
            <w:vAlign w:val="center"/>
            <w:hideMark/>
          </w:tcPr>
          <w:p w14:paraId="1FF6607B"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noWrap/>
            <w:vAlign w:val="center"/>
            <w:hideMark/>
          </w:tcPr>
          <w:p w14:paraId="49E00DFF"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8/28/2024</w:t>
            </w:r>
          </w:p>
        </w:tc>
        <w:tc>
          <w:tcPr>
            <w:tcW w:w="1878" w:type="dxa"/>
            <w:tcBorders>
              <w:top w:val="nil"/>
              <w:left w:val="nil"/>
              <w:bottom w:val="single" w:sz="4" w:space="0" w:color="auto"/>
              <w:right w:val="single" w:sz="4" w:space="0" w:color="auto"/>
            </w:tcBorders>
            <w:shd w:val="clear" w:color="auto" w:fill="auto"/>
            <w:vAlign w:val="center"/>
            <w:hideMark/>
          </w:tcPr>
          <w:p w14:paraId="3385DC22"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GAPECA SUMMER CORNER, SRL</w:t>
            </w:r>
          </w:p>
        </w:tc>
        <w:tc>
          <w:tcPr>
            <w:tcW w:w="2168" w:type="dxa"/>
            <w:tcBorders>
              <w:top w:val="nil"/>
              <w:left w:val="nil"/>
              <w:bottom w:val="single" w:sz="4" w:space="0" w:color="auto"/>
              <w:right w:val="single" w:sz="4" w:space="0" w:color="auto"/>
            </w:tcBorders>
            <w:shd w:val="clear" w:color="auto" w:fill="auto"/>
            <w:vAlign w:val="center"/>
            <w:hideMark/>
          </w:tcPr>
          <w:p w14:paraId="315ADECB"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xml:space="preserve">SERVICIO DE ALQUILER DE CAMION GRUA </w:t>
            </w:r>
          </w:p>
        </w:tc>
        <w:tc>
          <w:tcPr>
            <w:tcW w:w="1064" w:type="dxa"/>
            <w:tcBorders>
              <w:top w:val="nil"/>
              <w:left w:val="nil"/>
              <w:bottom w:val="single" w:sz="4" w:space="0" w:color="auto"/>
              <w:right w:val="single" w:sz="4" w:space="0" w:color="auto"/>
            </w:tcBorders>
            <w:shd w:val="clear" w:color="auto" w:fill="auto"/>
            <w:noWrap/>
            <w:vAlign w:val="center"/>
            <w:hideMark/>
          </w:tcPr>
          <w:p w14:paraId="0621CE71"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$268,088.92</w:t>
            </w:r>
          </w:p>
        </w:tc>
      </w:tr>
      <w:tr w:rsidR="002D3D42" w:rsidRPr="00F601E7" w14:paraId="7795C6B3" w14:textId="77777777" w:rsidTr="00357F0A">
        <w:trPr>
          <w:trHeight w:val="937"/>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534F5C2E"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lastRenderedPageBreak/>
              <w:t>6</w:t>
            </w:r>
          </w:p>
        </w:tc>
        <w:tc>
          <w:tcPr>
            <w:tcW w:w="1196" w:type="dxa"/>
            <w:tcBorders>
              <w:top w:val="nil"/>
              <w:left w:val="nil"/>
              <w:bottom w:val="single" w:sz="4" w:space="0" w:color="auto"/>
              <w:right w:val="single" w:sz="4" w:space="0" w:color="auto"/>
            </w:tcBorders>
            <w:shd w:val="clear" w:color="auto" w:fill="auto"/>
            <w:noWrap/>
            <w:vAlign w:val="center"/>
            <w:hideMark/>
          </w:tcPr>
          <w:p w14:paraId="269026A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noWrap/>
            <w:vAlign w:val="center"/>
            <w:hideMark/>
          </w:tcPr>
          <w:p w14:paraId="0327BBA0"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6/21/2024</w:t>
            </w:r>
          </w:p>
        </w:tc>
        <w:tc>
          <w:tcPr>
            <w:tcW w:w="1878" w:type="dxa"/>
            <w:tcBorders>
              <w:top w:val="nil"/>
              <w:left w:val="nil"/>
              <w:bottom w:val="single" w:sz="4" w:space="0" w:color="auto"/>
              <w:right w:val="single" w:sz="4" w:space="0" w:color="auto"/>
            </w:tcBorders>
            <w:shd w:val="clear" w:color="auto" w:fill="auto"/>
            <w:vAlign w:val="center"/>
            <w:hideMark/>
          </w:tcPr>
          <w:p w14:paraId="26558C45"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GULFSTREAM PETROLEUM DOMINICANA, S DE RL</w:t>
            </w:r>
          </w:p>
        </w:tc>
        <w:tc>
          <w:tcPr>
            <w:tcW w:w="2168" w:type="dxa"/>
            <w:tcBorders>
              <w:top w:val="nil"/>
              <w:left w:val="nil"/>
              <w:bottom w:val="single" w:sz="4" w:space="0" w:color="auto"/>
              <w:right w:val="single" w:sz="4" w:space="0" w:color="auto"/>
            </w:tcBorders>
            <w:shd w:val="clear" w:color="auto" w:fill="auto"/>
            <w:vAlign w:val="center"/>
            <w:hideMark/>
          </w:tcPr>
          <w:p w14:paraId="3AF2EDD0"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CONTRATACION DE SERVICIOS DE TARJETA DE COMBUSTUBLE</w:t>
            </w:r>
          </w:p>
        </w:tc>
        <w:tc>
          <w:tcPr>
            <w:tcW w:w="1064" w:type="dxa"/>
            <w:tcBorders>
              <w:top w:val="nil"/>
              <w:left w:val="nil"/>
              <w:bottom w:val="single" w:sz="4" w:space="0" w:color="auto"/>
              <w:right w:val="single" w:sz="4" w:space="0" w:color="auto"/>
            </w:tcBorders>
            <w:shd w:val="clear" w:color="auto" w:fill="auto"/>
            <w:noWrap/>
            <w:vAlign w:val="center"/>
            <w:hideMark/>
          </w:tcPr>
          <w:p w14:paraId="149A1EA1"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$198,200.00</w:t>
            </w:r>
          </w:p>
        </w:tc>
      </w:tr>
      <w:tr w:rsidR="002D3D42" w:rsidRPr="00F601E7" w14:paraId="40847C98" w14:textId="77777777" w:rsidTr="00357F0A">
        <w:trPr>
          <w:trHeight w:val="1291"/>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47F4B46B"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7</w:t>
            </w:r>
          </w:p>
        </w:tc>
        <w:tc>
          <w:tcPr>
            <w:tcW w:w="1196" w:type="dxa"/>
            <w:tcBorders>
              <w:top w:val="nil"/>
              <w:left w:val="nil"/>
              <w:bottom w:val="single" w:sz="4" w:space="0" w:color="auto"/>
              <w:right w:val="single" w:sz="4" w:space="0" w:color="auto"/>
            </w:tcBorders>
            <w:shd w:val="clear" w:color="auto" w:fill="auto"/>
            <w:noWrap/>
            <w:vAlign w:val="center"/>
            <w:hideMark/>
          </w:tcPr>
          <w:p w14:paraId="11BA3C39"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noWrap/>
            <w:vAlign w:val="center"/>
            <w:hideMark/>
          </w:tcPr>
          <w:p w14:paraId="30A517E5"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9/29/2024</w:t>
            </w:r>
          </w:p>
        </w:tc>
        <w:tc>
          <w:tcPr>
            <w:tcW w:w="1878" w:type="dxa"/>
            <w:tcBorders>
              <w:top w:val="nil"/>
              <w:left w:val="nil"/>
              <w:bottom w:val="single" w:sz="4" w:space="0" w:color="auto"/>
              <w:right w:val="single" w:sz="4" w:space="0" w:color="auto"/>
            </w:tcBorders>
            <w:shd w:val="clear" w:color="auto" w:fill="auto"/>
            <w:vAlign w:val="center"/>
            <w:hideMark/>
          </w:tcPr>
          <w:p w14:paraId="48928714"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SUPLIDORA MERCYT, SRL</w:t>
            </w:r>
          </w:p>
        </w:tc>
        <w:tc>
          <w:tcPr>
            <w:tcW w:w="2168" w:type="dxa"/>
            <w:tcBorders>
              <w:top w:val="nil"/>
              <w:left w:val="nil"/>
              <w:bottom w:val="single" w:sz="4" w:space="0" w:color="auto"/>
              <w:right w:val="single" w:sz="4" w:space="0" w:color="auto"/>
            </w:tcBorders>
            <w:shd w:val="clear" w:color="auto" w:fill="auto"/>
            <w:vAlign w:val="center"/>
            <w:hideMark/>
          </w:tcPr>
          <w:p w14:paraId="3854F0C5"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ADQUISICION DE LLENADO DE AGUA DE BOTELLONES Y FUNDAS DE HIELOS</w:t>
            </w:r>
          </w:p>
        </w:tc>
        <w:tc>
          <w:tcPr>
            <w:tcW w:w="1064" w:type="dxa"/>
            <w:tcBorders>
              <w:top w:val="nil"/>
              <w:left w:val="nil"/>
              <w:bottom w:val="single" w:sz="4" w:space="0" w:color="auto"/>
              <w:right w:val="single" w:sz="4" w:space="0" w:color="auto"/>
            </w:tcBorders>
            <w:shd w:val="clear" w:color="auto" w:fill="auto"/>
            <w:noWrap/>
            <w:vAlign w:val="center"/>
            <w:hideMark/>
          </w:tcPr>
          <w:p w14:paraId="2DA57BA0"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$161,580.00</w:t>
            </w:r>
          </w:p>
        </w:tc>
      </w:tr>
      <w:tr w:rsidR="002D3D42" w:rsidRPr="00F601E7" w14:paraId="27879A14" w14:textId="77777777" w:rsidTr="00357F0A">
        <w:trPr>
          <w:trHeight w:val="645"/>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35ACBA65"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8</w:t>
            </w:r>
          </w:p>
        </w:tc>
        <w:tc>
          <w:tcPr>
            <w:tcW w:w="1196" w:type="dxa"/>
            <w:tcBorders>
              <w:top w:val="nil"/>
              <w:left w:val="nil"/>
              <w:bottom w:val="single" w:sz="4" w:space="0" w:color="auto"/>
              <w:right w:val="single" w:sz="4" w:space="0" w:color="auto"/>
            </w:tcBorders>
            <w:shd w:val="clear" w:color="auto" w:fill="auto"/>
            <w:noWrap/>
            <w:vAlign w:val="center"/>
            <w:hideMark/>
          </w:tcPr>
          <w:p w14:paraId="3E77931A"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noWrap/>
            <w:vAlign w:val="center"/>
            <w:hideMark/>
          </w:tcPr>
          <w:p w14:paraId="0C532131"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3/6/2024</w:t>
            </w:r>
          </w:p>
        </w:tc>
        <w:tc>
          <w:tcPr>
            <w:tcW w:w="1878" w:type="dxa"/>
            <w:tcBorders>
              <w:top w:val="nil"/>
              <w:left w:val="nil"/>
              <w:bottom w:val="single" w:sz="4" w:space="0" w:color="auto"/>
              <w:right w:val="single" w:sz="4" w:space="0" w:color="auto"/>
            </w:tcBorders>
            <w:shd w:val="clear" w:color="auto" w:fill="auto"/>
            <w:vAlign w:val="center"/>
            <w:hideMark/>
          </w:tcPr>
          <w:p w14:paraId="6C2D18F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ORFELINA CAESAR SERVICIOS DE TRANSPORTE</w:t>
            </w:r>
          </w:p>
        </w:tc>
        <w:tc>
          <w:tcPr>
            <w:tcW w:w="2168" w:type="dxa"/>
            <w:tcBorders>
              <w:top w:val="nil"/>
              <w:left w:val="nil"/>
              <w:bottom w:val="single" w:sz="4" w:space="0" w:color="auto"/>
              <w:right w:val="single" w:sz="4" w:space="0" w:color="auto"/>
            </w:tcBorders>
            <w:shd w:val="clear" w:color="auto" w:fill="auto"/>
            <w:vAlign w:val="center"/>
            <w:hideMark/>
          </w:tcPr>
          <w:p w14:paraId="192460A1"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ALQUILER DE CAMION DE CARGA ISUZU</w:t>
            </w:r>
          </w:p>
        </w:tc>
        <w:tc>
          <w:tcPr>
            <w:tcW w:w="1064" w:type="dxa"/>
            <w:tcBorders>
              <w:top w:val="nil"/>
              <w:left w:val="nil"/>
              <w:bottom w:val="single" w:sz="4" w:space="0" w:color="auto"/>
              <w:right w:val="single" w:sz="4" w:space="0" w:color="auto"/>
            </w:tcBorders>
            <w:shd w:val="clear" w:color="auto" w:fill="auto"/>
            <w:noWrap/>
            <w:vAlign w:val="center"/>
            <w:hideMark/>
          </w:tcPr>
          <w:p w14:paraId="239BB551"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$170,000.02</w:t>
            </w:r>
          </w:p>
        </w:tc>
      </w:tr>
      <w:tr w:rsidR="002D3D42" w:rsidRPr="00F601E7" w14:paraId="63368320" w14:textId="77777777" w:rsidTr="00357F0A">
        <w:trPr>
          <w:trHeight w:val="645"/>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182EA6D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9</w:t>
            </w:r>
          </w:p>
        </w:tc>
        <w:tc>
          <w:tcPr>
            <w:tcW w:w="1196" w:type="dxa"/>
            <w:tcBorders>
              <w:top w:val="nil"/>
              <w:left w:val="nil"/>
              <w:bottom w:val="single" w:sz="4" w:space="0" w:color="auto"/>
              <w:right w:val="single" w:sz="4" w:space="0" w:color="auto"/>
            </w:tcBorders>
            <w:shd w:val="clear" w:color="auto" w:fill="auto"/>
            <w:noWrap/>
            <w:vAlign w:val="center"/>
            <w:hideMark/>
          </w:tcPr>
          <w:p w14:paraId="50C35B13"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noWrap/>
            <w:vAlign w:val="center"/>
            <w:hideMark/>
          </w:tcPr>
          <w:p w14:paraId="7189C0FD"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3/6/2024</w:t>
            </w:r>
          </w:p>
        </w:tc>
        <w:tc>
          <w:tcPr>
            <w:tcW w:w="1878" w:type="dxa"/>
            <w:tcBorders>
              <w:top w:val="nil"/>
              <w:left w:val="nil"/>
              <w:bottom w:val="single" w:sz="4" w:space="0" w:color="auto"/>
              <w:right w:val="single" w:sz="4" w:space="0" w:color="auto"/>
            </w:tcBorders>
            <w:shd w:val="clear" w:color="auto" w:fill="auto"/>
            <w:vAlign w:val="center"/>
            <w:hideMark/>
          </w:tcPr>
          <w:p w14:paraId="4CBDA8FD"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K SWIS, SRL</w:t>
            </w:r>
          </w:p>
        </w:tc>
        <w:tc>
          <w:tcPr>
            <w:tcW w:w="2168" w:type="dxa"/>
            <w:tcBorders>
              <w:top w:val="nil"/>
              <w:left w:val="nil"/>
              <w:bottom w:val="single" w:sz="4" w:space="0" w:color="auto"/>
              <w:right w:val="single" w:sz="4" w:space="0" w:color="auto"/>
            </w:tcBorders>
            <w:shd w:val="clear" w:color="auto" w:fill="auto"/>
            <w:vAlign w:val="center"/>
            <w:hideMark/>
          </w:tcPr>
          <w:p w14:paraId="2308CE26"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CAMION DE CARGA MARCA DAIHATSU</w:t>
            </w:r>
          </w:p>
        </w:tc>
        <w:tc>
          <w:tcPr>
            <w:tcW w:w="1064" w:type="dxa"/>
            <w:tcBorders>
              <w:top w:val="nil"/>
              <w:left w:val="nil"/>
              <w:bottom w:val="single" w:sz="4" w:space="0" w:color="auto"/>
              <w:right w:val="single" w:sz="4" w:space="0" w:color="auto"/>
            </w:tcBorders>
            <w:shd w:val="clear" w:color="auto" w:fill="auto"/>
            <w:noWrap/>
            <w:vAlign w:val="center"/>
            <w:hideMark/>
          </w:tcPr>
          <w:p w14:paraId="23D95249"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$170,000.00</w:t>
            </w:r>
          </w:p>
        </w:tc>
      </w:tr>
      <w:tr w:rsidR="002D3D42" w:rsidRPr="00F601E7" w14:paraId="55BBC0DC" w14:textId="77777777" w:rsidTr="00357F0A">
        <w:trPr>
          <w:trHeight w:val="645"/>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3D513CD7"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10</w:t>
            </w:r>
          </w:p>
        </w:tc>
        <w:tc>
          <w:tcPr>
            <w:tcW w:w="1196" w:type="dxa"/>
            <w:tcBorders>
              <w:top w:val="nil"/>
              <w:left w:val="nil"/>
              <w:bottom w:val="single" w:sz="4" w:space="0" w:color="auto"/>
              <w:right w:val="single" w:sz="4" w:space="0" w:color="auto"/>
            </w:tcBorders>
            <w:shd w:val="clear" w:color="auto" w:fill="auto"/>
            <w:noWrap/>
            <w:vAlign w:val="center"/>
            <w:hideMark/>
          </w:tcPr>
          <w:p w14:paraId="7097D241"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noWrap/>
            <w:vAlign w:val="center"/>
            <w:hideMark/>
          </w:tcPr>
          <w:p w14:paraId="0B69F2C4"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8/13/2024</w:t>
            </w:r>
          </w:p>
        </w:tc>
        <w:tc>
          <w:tcPr>
            <w:tcW w:w="1878" w:type="dxa"/>
            <w:tcBorders>
              <w:top w:val="nil"/>
              <w:left w:val="nil"/>
              <w:bottom w:val="single" w:sz="4" w:space="0" w:color="auto"/>
              <w:right w:val="single" w:sz="4" w:space="0" w:color="auto"/>
            </w:tcBorders>
            <w:shd w:val="clear" w:color="auto" w:fill="auto"/>
            <w:vAlign w:val="center"/>
            <w:hideMark/>
          </w:tcPr>
          <w:p w14:paraId="7A92F316"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H VOLQUEZ CONSULTING SERVICES, SRL</w:t>
            </w:r>
          </w:p>
        </w:tc>
        <w:tc>
          <w:tcPr>
            <w:tcW w:w="2168" w:type="dxa"/>
            <w:tcBorders>
              <w:top w:val="nil"/>
              <w:left w:val="nil"/>
              <w:bottom w:val="single" w:sz="4" w:space="0" w:color="auto"/>
              <w:right w:val="single" w:sz="4" w:space="0" w:color="auto"/>
            </w:tcBorders>
            <w:shd w:val="clear" w:color="auto" w:fill="auto"/>
            <w:vAlign w:val="center"/>
            <w:hideMark/>
          </w:tcPr>
          <w:p w14:paraId="7284816F"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SERVICIO DE CAPASITACION NOBACI</w:t>
            </w:r>
          </w:p>
        </w:tc>
        <w:tc>
          <w:tcPr>
            <w:tcW w:w="1064" w:type="dxa"/>
            <w:tcBorders>
              <w:top w:val="nil"/>
              <w:left w:val="nil"/>
              <w:bottom w:val="single" w:sz="4" w:space="0" w:color="auto"/>
              <w:right w:val="single" w:sz="4" w:space="0" w:color="auto"/>
            </w:tcBorders>
            <w:shd w:val="clear" w:color="auto" w:fill="auto"/>
            <w:noWrap/>
            <w:vAlign w:val="center"/>
            <w:hideMark/>
          </w:tcPr>
          <w:p w14:paraId="606675A2"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$300,000.00</w:t>
            </w:r>
          </w:p>
        </w:tc>
      </w:tr>
      <w:tr w:rsidR="002D3D42" w:rsidRPr="00F601E7" w14:paraId="74330FEF" w14:textId="77777777" w:rsidTr="00357F0A">
        <w:trPr>
          <w:trHeight w:val="968"/>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1EE29F2D"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11</w:t>
            </w:r>
          </w:p>
        </w:tc>
        <w:tc>
          <w:tcPr>
            <w:tcW w:w="1196" w:type="dxa"/>
            <w:tcBorders>
              <w:top w:val="nil"/>
              <w:left w:val="nil"/>
              <w:bottom w:val="single" w:sz="4" w:space="0" w:color="auto"/>
              <w:right w:val="single" w:sz="4" w:space="0" w:color="auto"/>
            </w:tcBorders>
            <w:shd w:val="clear" w:color="auto" w:fill="auto"/>
            <w:noWrap/>
            <w:vAlign w:val="center"/>
            <w:hideMark/>
          </w:tcPr>
          <w:p w14:paraId="7701405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noWrap/>
            <w:vAlign w:val="center"/>
            <w:hideMark/>
          </w:tcPr>
          <w:p w14:paraId="060F0069"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10/17/2024</w:t>
            </w:r>
          </w:p>
        </w:tc>
        <w:tc>
          <w:tcPr>
            <w:tcW w:w="1878" w:type="dxa"/>
            <w:tcBorders>
              <w:top w:val="nil"/>
              <w:left w:val="nil"/>
              <w:bottom w:val="single" w:sz="4" w:space="0" w:color="auto"/>
              <w:right w:val="single" w:sz="4" w:space="0" w:color="auto"/>
            </w:tcBorders>
            <w:shd w:val="clear" w:color="auto" w:fill="auto"/>
            <w:vAlign w:val="center"/>
            <w:hideMark/>
          </w:tcPr>
          <w:p w14:paraId="088F80B5"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NICOLAS ALEXANDER MARTE CONTRERAS</w:t>
            </w:r>
          </w:p>
        </w:tc>
        <w:tc>
          <w:tcPr>
            <w:tcW w:w="2168" w:type="dxa"/>
            <w:tcBorders>
              <w:top w:val="nil"/>
              <w:left w:val="nil"/>
              <w:bottom w:val="single" w:sz="4" w:space="0" w:color="auto"/>
              <w:right w:val="single" w:sz="4" w:space="0" w:color="auto"/>
            </w:tcBorders>
            <w:shd w:val="clear" w:color="auto" w:fill="auto"/>
            <w:vAlign w:val="center"/>
            <w:hideMark/>
          </w:tcPr>
          <w:p w14:paraId="04495AF4"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SERVICIO DE COLOCACION DE PUBLICIDAD DIGITAL</w:t>
            </w:r>
          </w:p>
        </w:tc>
        <w:tc>
          <w:tcPr>
            <w:tcW w:w="1064" w:type="dxa"/>
            <w:tcBorders>
              <w:top w:val="nil"/>
              <w:left w:val="nil"/>
              <w:bottom w:val="single" w:sz="4" w:space="0" w:color="auto"/>
              <w:right w:val="single" w:sz="4" w:space="0" w:color="auto"/>
            </w:tcBorders>
            <w:shd w:val="clear" w:color="auto" w:fill="auto"/>
            <w:noWrap/>
            <w:vAlign w:val="center"/>
            <w:hideMark/>
          </w:tcPr>
          <w:p w14:paraId="0D32E2CA"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$354,000.00</w:t>
            </w:r>
          </w:p>
        </w:tc>
      </w:tr>
      <w:tr w:rsidR="002D3D42" w:rsidRPr="00F601E7" w14:paraId="27F5885C" w14:textId="77777777" w:rsidTr="00357F0A">
        <w:trPr>
          <w:trHeight w:val="645"/>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65F738A3"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12</w:t>
            </w:r>
          </w:p>
        </w:tc>
        <w:tc>
          <w:tcPr>
            <w:tcW w:w="1196" w:type="dxa"/>
            <w:tcBorders>
              <w:top w:val="nil"/>
              <w:left w:val="nil"/>
              <w:bottom w:val="single" w:sz="4" w:space="0" w:color="auto"/>
              <w:right w:val="single" w:sz="4" w:space="0" w:color="auto"/>
            </w:tcBorders>
            <w:shd w:val="clear" w:color="auto" w:fill="auto"/>
            <w:noWrap/>
            <w:vAlign w:val="center"/>
            <w:hideMark/>
          </w:tcPr>
          <w:p w14:paraId="5844A5F2"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vAlign w:val="center"/>
            <w:hideMark/>
          </w:tcPr>
          <w:p w14:paraId="5C9F21D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9/4/2024</w:t>
            </w:r>
          </w:p>
        </w:tc>
        <w:tc>
          <w:tcPr>
            <w:tcW w:w="1878" w:type="dxa"/>
            <w:tcBorders>
              <w:top w:val="nil"/>
              <w:left w:val="nil"/>
              <w:bottom w:val="single" w:sz="4" w:space="0" w:color="auto"/>
              <w:right w:val="single" w:sz="4" w:space="0" w:color="auto"/>
            </w:tcBorders>
            <w:shd w:val="clear" w:color="auto" w:fill="auto"/>
            <w:vAlign w:val="center"/>
            <w:hideMark/>
          </w:tcPr>
          <w:p w14:paraId="5FE2D2CE" w14:textId="77777777" w:rsidR="002D3D42" w:rsidRPr="004B68C4" w:rsidRDefault="002D3D42" w:rsidP="00357F0A">
            <w:pPr>
              <w:spacing w:after="0" w:line="240" w:lineRule="auto"/>
              <w:jc w:val="center"/>
              <w:rPr>
                <w:rFonts w:eastAsia="Times New Roman"/>
                <w:color w:val="4C4747"/>
                <w:spacing w:val="0"/>
                <w:lang w:eastAsia="es-US"/>
              </w:rPr>
            </w:pPr>
            <w:r w:rsidRPr="004B68C4">
              <w:rPr>
                <w:rFonts w:eastAsia="Times New Roman"/>
                <w:color w:val="4C4747"/>
                <w:spacing w:val="0"/>
                <w:lang w:eastAsia="es-US"/>
              </w:rPr>
              <w:t>ALL OFFICE SOLUTIONS TS, SRL</w:t>
            </w:r>
          </w:p>
        </w:tc>
        <w:tc>
          <w:tcPr>
            <w:tcW w:w="2168" w:type="dxa"/>
            <w:tcBorders>
              <w:top w:val="nil"/>
              <w:left w:val="nil"/>
              <w:bottom w:val="single" w:sz="4" w:space="0" w:color="auto"/>
              <w:right w:val="single" w:sz="4" w:space="0" w:color="auto"/>
            </w:tcBorders>
            <w:shd w:val="clear" w:color="auto" w:fill="auto"/>
            <w:vAlign w:val="center"/>
            <w:hideMark/>
          </w:tcPr>
          <w:p w14:paraId="1BBE198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xml:space="preserve">ALQUILER DE FOTOCOPIADORA </w:t>
            </w:r>
          </w:p>
        </w:tc>
        <w:tc>
          <w:tcPr>
            <w:tcW w:w="1064" w:type="dxa"/>
            <w:tcBorders>
              <w:top w:val="nil"/>
              <w:left w:val="nil"/>
              <w:bottom w:val="single" w:sz="4" w:space="0" w:color="auto"/>
              <w:right w:val="single" w:sz="4" w:space="0" w:color="auto"/>
            </w:tcBorders>
            <w:shd w:val="clear" w:color="auto" w:fill="auto"/>
            <w:noWrap/>
            <w:vAlign w:val="center"/>
            <w:hideMark/>
          </w:tcPr>
          <w:p w14:paraId="66E63113"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$33,040.00</w:t>
            </w:r>
          </w:p>
        </w:tc>
      </w:tr>
      <w:tr w:rsidR="002D3D42" w:rsidRPr="00F601E7" w14:paraId="26FAF496" w14:textId="77777777" w:rsidTr="00357F0A">
        <w:trPr>
          <w:trHeight w:val="645"/>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117CFED3"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13</w:t>
            </w:r>
          </w:p>
        </w:tc>
        <w:tc>
          <w:tcPr>
            <w:tcW w:w="1196" w:type="dxa"/>
            <w:tcBorders>
              <w:top w:val="nil"/>
              <w:left w:val="nil"/>
              <w:bottom w:val="single" w:sz="4" w:space="0" w:color="auto"/>
              <w:right w:val="single" w:sz="4" w:space="0" w:color="auto"/>
            </w:tcBorders>
            <w:shd w:val="clear" w:color="auto" w:fill="auto"/>
            <w:noWrap/>
            <w:vAlign w:val="center"/>
            <w:hideMark/>
          </w:tcPr>
          <w:p w14:paraId="0348B07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vAlign w:val="center"/>
            <w:hideMark/>
          </w:tcPr>
          <w:p w14:paraId="16A731A2"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3/11/2024</w:t>
            </w:r>
          </w:p>
        </w:tc>
        <w:tc>
          <w:tcPr>
            <w:tcW w:w="1878" w:type="dxa"/>
            <w:tcBorders>
              <w:top w:val="nil"/>
              <w:left w:val="nil"/>
              <w:bottom w:val="single" w:sz="4" w:space="0" w:color="auto"/>
              <w:right w:val="single" w:sz="4" w:space="0" w:color="auto"/>
            </w:tcBorders>
            <w:shd w:val="clear" w:color="auto" w:fill="auto"/>
            <w:vAlign w:val="center"/>
            <w:hideMark/>
          </w:tcPr>
          <w:p w14:paraId="2727CA41"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AERO ELECTROHANS, SRL</w:t>
            </w:r>
          </w:p>
        </w:tc>
        <w:tc>
          <w:tcPr>
            <w:tcW w:w="2168" w:type="dxa"/>
            <w:tcBorders>
              <w:top w:val="nil"/>
              <w:left w:val="nil"/>
              <w:bottom w:val="single" w:sz="4" w:space="0" w:color="auto"/>
              <w:right w:val="single" w:sz="4" w:space="0" w:color="auto"/>
            </w:tcBorders>
            <w:shd w:val="clear" w:color="auto" w:fill="auto"/>
            <w:vAlign w:val="center"/>
            <w:hideMark/>
          </w:tcPr>
          <w:p w14:paraId="3C86E526"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ALQUILER DE CAMION DE CARGA DAIHATSU</w:t>
            </w:r>
          </w:p>
        </w:tc>
        <w:tc>
          <w:tcPr>
            <w:tcW w:w="1064" w:type="dxa"/>
            <w:tcBorders>
              <w:top w:val="nil"/>
              <w:left w:val="nil"/>
              <w:bottom w:val="single" w:sz="4" w:space="0" w:color="auto"/>
              <w:right w:val="single" w:sz="4" w:space="0" w:color="auto"/>
            </w:tcBorders>
            <w:shd w:val="clear" w:color="auto" w:fill="auto"/>
            <w:noWrap/>
            <w:vAlign w:val="center"/>
            <w:hideMark/>
          </w:tcPr>
          <w:p w14:paraId="1E11ABDD"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$170,000.00</w:t>
            </w:r>
          </w:p>
        </w:tc>
      </w:tr>
      <w:tr w:rsidR="002D3D42" w:rsidRPr="00F601E7" w14:paraId="0D746D5B" w14:textId="77777777" w:rsidTr="00357F0A">
        <w:trPr>
          <w:trHeight w:val="968"/>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0485D3E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14</w:t>
            </w:r>
          </w:p>
        </w:tc>
        <w:tc>
          <w:tcPr>
            <w:tcW w:w="1196" w:type="dxa"/>
            <w:tcBorders>
              <w:top w:val="nil"/>
              <w:left w:val="nil"/>
              <w:bottom w:val="single" w:sz="4" w:space="0" w:color="auto"/>
              <w:right w:val="single" w:sz="4" w:space="0" w:color="auto"/>
            </w:tcBorders>
            <w:shd w:val="clear" w:color="auto" w:fill="auto"/>
            <w:noWrap/>
            <w:vAlign w:val="center"/>
            <w:hideMark/>
          </w:tcPr>
          <w:p w14:paraId="1D1FA56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vAlign w:val="center"/>
            <w:hideMark/>
          </w:tcPr>
          <w:p w14:paraId="621941C0"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10/23/2024</w:t>
            </w:r>
          </w:p>
        </w:tc>
        <w:tc>
          <w:tcPr>
            <w:tcW w:w="1878" w:type="dxa"/>
            <w:tcBorders>
              <w:top w:val="nil"/>
              <w:left w:val="nil"/>
              <w:bottom w:val="single" w:sz="4" w:space="0" w:color="auto"/>
              <w:right w:val="single" w:sz="4" w:space="0" w:color="auto"/>
            </w:tcBorders>
            <w:shd w:val="clear" w:color="auto" w:fill="auto"/>
            <w:vAlign w:val="center"/>
            <w:hideMark/>
          </w:tcPr>
          <w:p w14:paraId="7DFC3AB6"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GORIS &amp; ASOCIADOS, ASRL</w:t>
            </w:r>
          </w:p>
        </w:tc>
        <w:tc>
          <w:tcPr>
            <w:tcW w:w="2168" w:type="dxa"/>
            <w:tcBorders>
              <w:top w:val="nil"/>
              <w:left w:val="nil"/>
              <w:bottom w:val="single" w:sz="4" w:space="0" w:color="auto"/>
              <w:right w:val="single" w:sz="4" w:space="0" w:color="auto"/>
            </w:tcBorders>
            <w:shd w:val="clear" w:color="auto" w:fill="auto"/>
            <w:vAlign w:val="center"/>
            <w:hideMark/>
          </w:tcPr>
          <w:p w14:paraId="506561C3"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ALQUILER DE CAMION CONPACTADOR</w:t>
            </w:r>
          </w:p>
        </w:tc>
        <w:tc>
          <w:tcPr>
            <w:tcW w:w="1064" w:type="dxa"/>
            <w:tcBorders>
              <w:top w:val="nil"/>
              <w:left w:val="nil"/>
              <w:bottom w:val="single" w:sz="4" w:space="0" w:color="auto"/>
              <w:right w:val="single" w:sz="4" w:space="0" w:color="auto"/>
            </w:tcBorders>
            <w:shd w:val="clear" w:color="auto" w:fill="auto"/>
            <w:noWrap/>
            <w:vAlign w:val="center"/>
            <w:hideMark/>
          </w:tcPr>
          <w:p w14:paraId="5C64433D"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$356,076.80</w:t>
            </w:r>
          </w:p>
        </w:tc>
      </w:tr>
      <w:tr w:rsidR="002D3D42" w:rsidRPr="00F601E7" w14:paraId="259F8E5D" w14:textId="77777777" w:rsidTr="00357F0A">
        <w:trPr>
          <w:trHeight w:val="645"/>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4693E8A4"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15</w:t>
            </w:r>
          </w:p>
        </w:tc>
        <w:tc>
          <w:tcPr>
            <w:tcW w:w="1196" w:type="dxa"/>
            <w:tcBorders>
              <w:top w:val="nil"/>
              <w:left w:val="nil"/>
              <w:bottom w:val="single" w:sz="4" w:space="0" w:color="auto"/>
              <w:right w:val="single" w:sz="4" w:space="0" w:color="auto"/>
            </w:tcBorders>
            <w:shd w:val="clear" w:color="auto" w:fill="auto"/>
            <w:noWrap/>
            <w:vAlign w:val="center"/>
            <w:hideMark/>
          </w:tcPr>
          <w:p w14:paraId="3350B857"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vAlign w:val="center"/>
            <w:hideMark/>
          </w:tcPr>
          <w:p w14:paraId="3ABCB680"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5/1/2024</w:t>
            </w:r>
          </w:p>
        </w:tc>
        <w:tc>
          <w:tcPr>
            <w:tcW w:w="1878" w:type="dxa"/>
            <w:tcBorders>
              <w:top w:val="nil"/>
              <w:left w:val="nil"/>
              <w:bottom w:val="single" w:sz="4" w:space="0" w:color="auto"/>
              <w:right w:val="single" w:sz="4" w:space="0" w:color="auto"/>
            </w:tcBorders>
            <w:shd w:val="clear" w:color="auto" w:fill="auto"/>
            <w:vAlign w:val="center"/>
            <w:hideMark/>
          </w:tcPr>
          <w:p w14:paraId="74B21E9E"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IMPORTADORA CASTILLO SUZAÑA</w:t>
            </w:r>
          </w:p>
        </w:tc>
        <w:tc>
          <w:tcPr>
            <w:tcW w:w="2168" w:type="dxa"/>
            <w:tcBorders>
              <w:top w:val="nil"/>
              <w:left w:val="nil"/>
              <w:bottom w:val="single" w:sz="4" w:space="0" w:color="auto"/>
              <w:right w:val="single" w:sz="4" w:space="0" w:color="auto"/>
            </w:tcBorders>
            <w:shd w:val="clear" w:color="auto" w:fill="auto"/>
            <w:vAlign w:val="center"/>
            <w:hideMark/>
          </w:tcPr>
          <w:p w14:paraId="704D969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ALQUILER DE LOS DOS AUTOBUSES</w:t>
            </w:r>
          </w:p>
        </w:tc>
        <w:tc>
          <w:tcPr>
            <w:tcW w:w="1064" w:type="dxa"/>
            <w:tcBorders>
              <w:top w:val="nil"/>
              <w:left w:val="nil"/>
              <w:bottom w:val="single" w:sz="4" w:space="0" w:color="auto"/>
              <w:right w:val="single" w:sz="4" w:space="0" w:color="auto"/>
            </w:tcBorders>
            <w:shd w:val="clear" w:color="auto" w:fill="auto"/>
            <w:noWrap/>
            <w:vAlign w:val="center"/>
            <w:hideMark/>
          </w:tcPr>
          <w:p w14:paraId="6B974784"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$786,000.00</w:t>
            </w:r>
          </w:p>
        </w:tc>
      </w:tr>
      <w:tr w:rsidR="002D3D42" w:rsidRPr="00F601E7" w14:paraId="724E43CC" w14:textId="77777777" w:rsidTr="00357F0A">
        <w:trPr>
          <w:trHeight w:val="968"/>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75253F8D"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16</w:t>
            </w:r>
          </w:p>
        </w:tc>
        <w:tc>
          <w:tcPr>
            <w:tcW w:w="1196" w:type="dxa"/>
            <w:tcBorders>
              <w:top w:val="nil"/>
              <w:left w:val="nil"/>
              <w:bottom w:val="single" w:sz="4" w:space="0" w:color="auto"/>
              <w:right w:val="single" w:sz="4" w:space="0" w:color="auto"/>
            </w:tcBorders>
            <w:shd w:val="clear" w:color="auto" w:fill="auto"/>
            <w:noWrap/>
            <w:vAlign w:val="center"/>
            <w:hideMark/>
          </w:tcPr>
          <w:p w14:paraId="31040626"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vAlign w:val="center"/>
            <w:hideMark/>
          </w:tcPr>
          <w:p w14:paraId="026CB873"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9/16/2024</w:t>
            </w:r>
          </w:p>
        </w:tc>
        <w:tc>
          <w:tcPr>
            <w:tcW w:w="1878" w:type="dxa"/>
            <w:tcBorders>
              <w:top w:val="nil"/>
              <w:left w:val="nil"/>
              <w:bottom w:val="single" w:sz="4" w:space="0" w:color="auto"/>
              <w:right w:val="single" w:sz="4" w:space="0" w:color="auto"/>
            </w:tcBorders>
            <w:shd w:val="clear" w:color="auto" w:fill="auto"/>
            <w:vAlign w:val="center"/>
            <w:hideMark/>
          </w:tcPr>
          <w:p w14:paraId="1FECC2AF"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GRUPO BRIZATLANTICA DEL CARIBE</w:t>
            </w:r>
          </w:p>
        </w:tc>
        <w:tc>
          <w:tcPr>
            <w:tcW w:w="2168" w:type="dxa"/>
            <w:tcBorders>
              <w:top w:val="nil"/>
              <w:left w:val="nil"/>
              <w:bottom w:val="single" w:sz="4" w:space="0" w:color="auto"/>
              <w:right w:val="single" w:sz="4" w:space="0" w:color="auto"/>
            </w:tcBorders>
            <w:shd w:val="clear" w:color="auto" w:fill="auto"/>
            <w:vAlign w:val="center"/>
            <w:hideMark/>
          </w:tcPr>
          <w:p w14:paraId="58F5822D"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ADQUISICION ALIMENTOS Y BEBIDAS</w:t>
            </w:r>
          </w:p>
        </w:tc>
        <w:tc>
          <w:tcPr>
            <w:tcW w:w="1064" w:type="dxa"/>
            <w:tcBorders>
              <w:top w:val="nil"/>
              <w:left w:val="nil"/>
              <w:bottom w:val="single" w:sz="4" w:space="0" w:color="auto"/>
              <w:right w:val="single" w:sz="4" w:space="0" w:color="auto"/>
            </w:tcBorders>
            <w:shd w:val="clear" w:color="auto" w:fill="auto"/>
            <w:noWrap/>
            <w:vAlign w:val="center"/>
            <w:hideMark/>
          </w:tcPr>
          <w:p w14:paraId="5D8FD794"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$327,644.18</w:t>
            </w:r>
          </w:p>
        </w:tc>
      </w:tr>
      <w:tr w:rsidR="002D3D42" w:rsidRPr="00F601E7" w14:paraId="241318B5" w14:textId="77777777" w:rsidTr="00357F0A">
        <w:trPr>
          <w:trHeight w:val="968"/>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3F8BCCB0"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lastRenderedPageBreak/>
              <w:t>17</w:t>
            </w:r>
          </w:p>
        </w:tc>
        <w:tc>
          <w:tcPr>
            <w:tcW w:w="1196" w:type="dxa"/>
            <w:tcBorders>
              <w:top w:val="nil"/>
              <w:left w:val="nil"/>
              <w:bottom w:val="single" w:sz="4" w:space="0" w:color="auto"/>
              <w:right w:val="single" w:sz="4" w:space="0" w:color="auto"/>
            </w:tcBorders>
            <w:shd w:val="clear" w:color="auto" w:fill="auto"/>
            <w:noWrap/>
            <w:vAlign w:val="center"/>
            <w:hideMark/>
          </w:tcPr>
          <w:p w14:paraId="71386536"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vAlign w:val="center"/>
            <w:hideMark/>
          </w:tcPr>
          <w:p w14:paraId="1B8FAA54"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9/25/2024</w:t>
            </w:r>
          </w:p>
        </w:tc>
        <w:tc>
          <w:tcPr>
            <w:tcW w:w="1878" w:type="dxa"/>
            <w:tcBorders>
              <w:top w:val="nil"/>
              <w:left w:val="nil"/>
              <w:bottom w:val="single" w:sz="4" w:space="0" w:color="auto"/>
              <w:right w:val="single" w:sz="4" w:space="0" w:color="auto"/>
            </w:tcBorders>
            <w:shd w:val="clear" w:color="auto" w:fill="auto"/>
            <w:vAlign w:val="center"/>
            <w:hideMark/>
          </w:tcPr>
          <w:p w14:paraId="7186069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DISTRIBUIDORES INTERNACIONALES DE PETROLEO</w:t>
            </w:r>
          </w:p>
        </w:tc>
        <w:tc>
          <w:tcPr>
            <w:tcW w:w="2168" w:type="dxa"/>
            <w:tcBorders>
              <w:top w:val="nil"/>
              <w:left w:val="nil"/>
              <w:bottom w:val="single" w:sz="4" w:space="0" w:color="auto"/>
              <w:right w:val="single" w:sz="4" w:space="0" w:color="auto"/>
            </w:tcBorders>
            <w:shd w:val="clear" w:color="auto" w:fill="auto"/>
            <w:vAlign w:val="center"/>
            <w:hideMark/>
          </w:tcPr>
          <w:p w14:paraId="3DB7EA42"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xml:space="preserve">PAGO POR COMPRA DE TIKETS DE COMBUSTIBLES </w:t>
            </w:r>
          </w:p>
        </w:tc>
        <w:tc>
          <w:tcPr>
            <w:tcW w:w="1064" w:type="dxa"/>
            <w:tcBorders>
              <w:top w:val="nil"/>
              <w:left w:val="nil"/>
              <w:bottom w:val="single" w:sz="4" w:space="0" w:color="auto"/>
              <w:right w:val="single" w:sz="4" w:space="0" w:color="auto"/>
            </w:tcBorders>
            <w:shd w:val="clear" w:color="auto" w:fill="auto"/>
            <w:noWrap/>
            <w:vAlign w:val="center"/>
            <w:hideMark/>
          </w:tcPr>
          <w:p w14:paraId="53A2B553"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$944,000.00</w:t>
            </w:r>
          </w:p>
        </w:tc>
      </w:tr>
      <w:tr w:rsidR="002D3D42" w:rsidRPr="00F601E7" w14:paraId="0519132C" w14:textId="77777777" w:rsidTr="00357F0A">
        <w:trPr>
          <w:trHeight w:val="1613"/>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0BA78C4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18</w:t>
            </w:r>
          </w:p>
        </w:tc>
        <w:tc>
          <w:tcPr>
            <w:tcW w:w="1196" w:type="dxa"/>
            <w:tcBorders>
              <w:top w:val="nil"/>
              <w:left w:val="nil"/>
              <w:bottom w:val="single" w:sz="4" w:space="0" w:color="auto"/>
              <w:right w:val="single" w:sz="4" w:space="0" w:color="auto"/>
            </w:tcBorders>
            <w:shd w:val="clear" w:color="auto" w:fill="auto"/>
            <w:noWrap/>
            <w:vAlign w:val="center"/>
            <w:hideMark/>
          </w:tcPr>
          <w:p w14:paraId="35BD664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vAlign w:val="center"/>
            <w:hideMark/>
          </w:tcPr>
          <w:p w14:paraId="3E0A37AB"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2/13/2024</w:t>
            </w:r>
          </w:p>
        </w:tc>
        <w:tc>
          <w:tcPr>
            <w:tcW w:w="1878" w:type="dxa"/>
            <w:tcBorders>
              <w:top w:val="nil"/>
              <w:left w:val="nil"/>
              <w:bottom w:val="single" w:sz="4" w:space="0" w:color="auto"/>
              <w:right w:val="single" w:sz="4" w:space="0" w:color="auto"/>
            </w:tcBorders>
            <w:shd w:val="clear" w:color="auto" w:fill="auto"/>
            <w:vAlign w:val="center"/>
            <w:hideMark/>
          </w:tcPr>
          <w:p w14:paraId="29066E9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DITA SERVICES, SRL</w:t>
            </w:r>
          </w:p>
        </w:tc>
        <w:tc>
          <w:tcPr>
            <w:tcW w:w="2168" w:type="dxa"/>
            <w:tcBorders>
              <w:top w:val="nil"/>
              <w:left w:val="nil"/>
              <w:bottom w:val="single" w:sz="4" w:space="0" w:color="auto"/>
              <w:right w:val="single" w:sz="4" w:space="0" w:color="auto"/>
            </w:tcBorders>
            <w:shd w:val="clear" w:color="auto" w:fill="auto"/>
            <w:vAlign w:val="center"/>
            <w:hideMark/>
          </w:tcPr>
          <w:p w14:paraId="76CD7E07"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SERVICIO DE FUMIGACION DE LAS INSTALACIONES DE LA DIGECAC</w:t>
            </w:r>
          </w:p>
        </w:tc>
        <w:tc>
          <w:tcPr>
            <w:tcW w:w="1064" w:type="dxa"/>
            <w:tcBorders>
              <w:top w:val="nil"/>
              <w:left w:val="nil"/>
              <w:bottom w:val="single" w:sz="4" w:space="0" w:color="auto"/>
              <w:right w:val="single" w:sz="4" w:space="0" w:color="auto"/>
            </w:tcBorders>
            <w:shd w:val="clear" w:color="auto" w:fill="auto"/>
            <w:noWrap/>
            <w:vAlign w:val="center"/>
            <w:hideMark/>
          </w:tcPr>
          <w:p w14:paraId="4468D751"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$0.00</w:t>
            </w:r>
          </w:p>
        </w:tc>
      </w:tr>
      <w:tr w:rsidR="002D3D42" w:rsidRPr="00F601E7" w14:paraId="0167817D" w14:textId="77777777" w:rsidTr="00357F0A">
        <w:trPr>
          <w:trHeight w:val="645"/>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2E01432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19</w:t>
            </w:r>
          </w:p>
        </w:tc>
        <w:tc>
          <w:tcPr>
            <w:tcW w:w="1196" w:type="dxa"/>
            <w:tcBorders>
              <w:top w:val="nil"/>
              <w:left w:val="nil"/>
              <w:bottom w:val="single" w:sz="4" w:space="0" w:color="auto"/>
              <w:right w:val="single" w:sz="4" w:space="0" w:color="auto"/>
            </w:tcBorders>
            <w:shd w:val="clear" w:color="auto" w:fill="auto"/>
            <w:noWrap/>
            <w:vAlign w:val="center"/>
            <w:hideMark/>
          </w:tcPr>
          <w:p w14:paraId="017AADB4"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vAlign w:val="center"/>
            <w:hideMark/>
          </w:tcPr>
          <w:p w14:paraId="5A668724"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10/21/2024</w:t>
            </w:r>
          </w:p>
        </w:tc>
        <w:tc>
          <w:tcPr>
            <w:tcW w:w="1878" w:type="dxa"/>
            <w:tcBorders>
              <w:top w:val="nil"/>
              <w:left w:val="nil"/>
              <w:bottom w:val="single" w:sz="4" w:space="0" w:color="auto"/>
              <w:right w:val="single" w:sz="4" w:space="0" w:color="auto"/>
            </w:tcBorders>
            <w:shd w:val="clear" w:color="auto" w:fill="auto"/>
            <w:vAlign w:val="center"/>
            <w:hideMark/>
          </w:tcPr>
          <w:p w14:paraId="2A5B4520"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INVERSIONES ENRIQUE REYES ROJAS</w:t>
            </w:r>
          </w:p>
        </w:tc>
        <w:tc>
          <w:tcPr>
            <w:tcW w:w="2168" w:type="dxa"/>
            <w:tcBorders>
              <w:top w:val="nil"/>
              <w:left w:val="nil"/>
              <w:bottom w:val="single" w:sz="4" w:space="0" w:color="auto"/>
              <w:right w:val="single" w:sz="4" w:space="0" w:color="auto"/>
            </w:tcBorders>
            <w:shd w:val="clear" w:color="auto" w:fill="auto"/>
            <w:vAlign w:val="center"/>
            <w:hideMark/>
          </w:tcPr>
          <w:p w14:paraId="0A77A1CA"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ALQUILER DE LOCAR</w:t>
            </w:r>
          </w:p>
        </w:tc>
        <w:tc>
          <w:tcPr>
            <w:tcW w:w="1064" w:type="dxa"/>
            <w:tcBorders>
              <w:top w:val="nil"/>
              <w:left w:val="nil"/>
              <w:bottom w:val="single" w:sz="4" w:space="0" w:color="auto"/>
              <w:right w:val="single" w:sz="4" w:space="0" w:color="auto"/>
            </w:tcBorders>
            <w:shd w:val="clear" w:color="auto" w:fill="auto"/>
            <w:noWrap/>
            <w:vAlign w:val="center"/>
            <w:hideMark/>
          </w:tcPr>
          <w:p w14:paraId="2A866899"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$39,996.10</w:t>
            </w:r>
          </w:p>
        </w:tc>
      </w:tr>
      <w:tr w:rsidR="002D3D42" w:rsidRPr="00F601E7" w14:paraId="68B007C3" w14:textId="77777777" w:rsidTr="00357F0A">
        <w:trPr>
          <w:trHeight w:val="645"/>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7ADF4BF5"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20</w:t>
            </w:r>
          </w:p>
        </w:tc>
        <w:tc>
          <w:tcPr>
            <w:tcW w:w="1196" w:type="dxa"/>
            <w:tcBorders>
              <w:top w:val="nil"/>
              <w:left w:val="nil"/>
              <w:bottom w:val="single" w:sz="4" w:space="0" w:color="auto"/>
              <w:right w:val="single" w:sz="4" w:space="0" w:color="auto"/>
            </w:tcBorders>
            <w:shd w:val="clear" w:color="auto" w:fill="auto"/>
            <w:noWrap/>
            <w:vAlign w:val="center"/>
            <w:hideMark/>
          </w:tcPr>
          <w:p w14:paraId="6371F502"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vAlign w:val="center"/>
            <w:hideMark/>
          </w:tcPr>
          <w:p w14:paraId="25D12E9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8/23/2024</w:t>
            </w:r>
          </w:p>
        </w:tc>
        <w:tc>
          <w:tcPr>
            <w:tcW w:w="1878" w:type="dxa"/>
            <w:tcBorders>
              <w:top w:val="nil"/>
              <w:left w:val="nil"/>
              <w:bottom w:val="single" w:sz="4" w:space="0" w:color="auto"/>
              <w:right w:val="single" w:sz="4" w:space="0" w:color="auto"/>
            </w:tcBorders>
            <w:shd w:val="clear" w:color="auto" w:fill="auto"/>
            <w:vAlign w:val="center"/>
            <w:hideMark/>
          </w:tcPr>
          <w:p w14:paraId="64F5EB30"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BRAIN GENERAL SERVICES, SRL</w:t>
            </w:r>
          </w:p>
        </w:tc>
        <w:tc>
          <w:tcPr>
            <w:tcW w:w="2168" w:type="dxa"/>
            <w:tcBorders>
              <w:top w:val="nil"/>
              <w:left w:val="nil"/>
              <w:bottom w:val="single" w:sz="4" w:space="0" w:color="auto"/>
              <w:right w:val="single" w:sz="4" w:space="0" w:color="auto"/>
            </w:tcBorders>
            <w:shd w:val="clear" w:color="auto" w:fill="auto"/>
            <w:vAlign w:val="center"/>
            <w:hideMark/>
          </w:tcPr>
          <w:p w14:paraId="494C8C72"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ALQUILER DE CAMION CISTERNA</w:t>
            </w:r>
          </w:p>
        </w:tc>
        <w:tc>
          <w:tcPr>
            <w:tcW w:w="1064" w:type="dxa"/>
            <w:tcBorders>
              <w:top w:val="nil"/>
              <w:left w:val="nil"/>
              <w:bottom w:val="single" w:sz="4" w:space="0" w:color="auto"/>
              <w:right w:val="single" w:sz="4" w:space="0" w:color="auto"/>
            </w:tcBorders>
            <w:shd w:val="clear" w:color="auto" w:fill="auto"/>
            <w:noWrap/>
            <w:vAlign w:val="center"/>
            <w:hideMark/>
          </w:tcPr>
          <w:p w14:paraId="18B4BC7F"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$224,999.99</w:t>
            </w:r>
          </w:p>
        </w:tc>
      </w:tr>
      <w:tr w:rsidR="002D3D42" w:rsidRPr="00F601E7" w14:paraId="4C599A21" w14:textId="77777777" w:rsidTr="00357F0A">
        <w:trPr>
          <w:trHeight w:val="968"/>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4426A373"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21</w:t>
            </w:r>
          </w:p>
        </w:tc>
        <w:tc>
          <w:tcPr>
            <w:tcW w:w="1196" w:type="dxa"/>
            <w:tcBorders>
              <w:top w:val="nil"/>
              <w:left w:val="nil"/>
              <w:bottom w:val="single" w:sz="4" w:space="0" w:color="auto"/>
              <w:right w:val="single" w:sz="4" w:space="0" w:color="auto"/>
            </w:tcBorders>
            <w:shd w:val="clear" w:color="auto" w:fill="auto"/>
            <w:noWrap/>
            <w:vAlign w:val="center"/>
            <w:hideMark/>
          </w:tcPr>
          <w:p w14:paraId="195943ED"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vAlign w:val="center"/>
            <w:hideMark/>
          </w:tcPr>
          <w:p w14:paraId="108FAA13"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9/16/2024</w:t>
            </w:r>
          </w:p>
        </w:tc>
        <w:tc>
          <w:tcPr>
            <w:tcW w:w="1878" w:type="dxa"/>
            <w:tcBorders>
              <w:top w:val="nil"/>
              <w:left w:val="nil"/>
              <w:bottom w:val="single" w:sz="4" w:space="0" w:color="auto"/>
              <w:right w:val="single" w:sz="4" w:space="0" w:color="auto"/>
            </w:tcBorders>
            <w:shd w:val="clear" w:color="auto" w:fill="auto"/>
            <w:vAlign w:val="center"/>
            <w:hideMark/>
          </w:tcPr>
          <w:p w14:paraId="727C5F9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GTG INDUSTRIAL, SRL</w:t>
            </w:r>
          </w:p>
        </w:tc>
        <w:tc>
          <w:tcPr>
            <w:tcW w:w="2168" w:type="dxa"/>
            <w:tcBorders>
              <w:top w:val="nil"/>
              <w:left w:val="nil"/>
              <w:bottom w:val="single" w:sz="4" w:space="0" w:color="auto"/>
              <w:right w:val="single" w:sz="4" w:space="0" w:color="auto"/>
            </w:tcBorders>
            <w:shd w:val="clear" w:color="auto" w:fill="auto"/>
            <w:vAlign w:val="center"/>
            <w:hideMark/>
          </w:tcPr>
          <w:p w14:paraId="286CD32B"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ADQUISICION DE PRODUCTOS ALIMENTICIOS</w:t>
            </w:r>
          </w:p>
        </w:tc>
        <w:tc>
          <w:tcPr>
            <w:tcW w:w="1064" w:type="dxa"/>
            <w:tcBorders>
              <w:top w:val="nil"/>
              <w:left w:val="nil"/>
              <w:bottom w:val="single" w:sz="4" w:space="0" w:color="auto"/>
              <w:right w:val="single" w:sz="4" w:space="0" w:color="auto"/>
            </w:tcBorders>
            <w:shd w:val="clear" w:color="auto" w:fill="auto"/>
            <w:noWrap/>
            <w:vAlign w:val="center"/>
            <w:hideMark/>
          </w:tcPr>
          <w:p w14:paraId="71EDD6E2"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$195,587.50</w:t>
            </w:r>
          </w:p>
        </w:tc>
      </w:tr>
      <w:tr w:rsidR="002D3D42" w:rsidRPr="00F601E7" w14:paraId="5EE8FB57" w14:textId="77777777" w:rsidTr="00357F0A">
        <w:trPr>
          <w:trHeight w:val="968"/>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247AD1E9"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22</w:t>
            </w:r>
          </w:p>
        </w:tc>
        <w:tc>
          <w:tcPr>
            <w:tcW w:w="1196" w:type="dxa"/>
            <w:tcBorders>
              <w:top w:val="nil"/>
              <w:left w:val="nil"/>
              <w:bottom w:val="single" w:sz="4" w:space="0" w:color="auto"/>
              <w:right w:val="single" w:sz="4" w:space="0" w:color="auto"/>
            </w:tcBorders>
            <w:shd w:val="clear" w:color="auto" w:fill="auto"/>
            <w:noWrap/>
            <w:vAlign w:val="center"/>
            <w:hideMark/>
          </w:tcPr>
          <w:p w14:paraId="16D39D0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vAlign w:val="center"/>
            <w:hideMark/>
          </w:tcPr>
          <w:p w14:paraId="4F3BF706"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8/13/2024</w:t>
            </w:r>
          </w:p>
        </w:tc>
        <w:tc>
          <w:tcPr>
            <w:tcW w:w="1878" w:type="dxa"/>
            <w:tcBorders>
              <w:top w:val="nil"/>
              <w:left w:val="nil"/>
              <w:bottom w:val="single" w:sz="4" w:space="0" w:color="auto"/>
              <w:right w:val="single" w:sz="4" w:space="0" w:color="auto"/>
            </w:tcBorders>
            <w:shd w:val="clear" w:color="auto" w:fill="auto"/>
            <w:vAlign w:val="center"/>
            <w:hideMark/>
          </w:tcPr>
          <w:p w14:paraId="4A808715"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MADERA TROPICALES, SRL</w:t>
            </w:r>
          </w:p>
        </w:tc>
        <w:tc>
          <w:tcPr>
            <w:tcW w:w="2168" w:type="dxa"/>
            <w:tcBorders>
              <w:top w:val="nil"/>
              <w:left w:val="nil"/>
              <w:bottom w:val="single" w:sz="4" w:space="0" w:color="auto"/>
              <w:right w:val="single" w:sz="4" w:space="0" w:color="auto"/>
            </w:tcBorders>
            <w:shd w:val="clear" w:color="auto" w:fill="auto"/>
            <w:vAlign w:val="center"/>
            <w:hideMark/>
          </w:tcPr>
          <w:p w14:paraId="3FCB0BAB"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COMPRA POR ADQUISICION DE GRAMA</w:t>
            </w:r>
          </w:p>
        </w:tc>
        <w:tc>
          <w:tcPr>
            <w:tcW w:w="1064" w:type="dxa"/>
            <w:tcBorders>
              <w:top w:val="nil"/>
              <w:left w:val="nil"/>
              <w:bottom w:val="single" w:sz="4" w:space="0" w:color="auto"/>
              <w:right w:val="single" w:sz="4" w:space="0" w:color="auto"/>
            </w:tcBorders>
            <w:shd w:val="clear" w:color="auto" w:fill="auto"/>
            <w:noWrap/>
            <w:vAlign w:val="center"/>
            <w:hideMark/>
          </w:tcPr>
          <w:p w14:paraId="6B8B6D32"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$500,000.00</w:t>
            </w:r>
          </w:p>
        </w:tc>
      </w:tr>
      <w:tr w:rsidR="002D3D42" w:rsidRPr="00F601E7" w14:paraId="20733908" w14:textId="77777777" w:rsidTr="00357F0A">
        <w:trPr>
          <w:trHeight w:val="1291"/>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2AFF3344"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23</w:t>
            </w:r>
          </w:p>
        </w:tc>
        <w:tc>
          <w:tcPr>
            <w:tcW w:w="1196" w:type="dxa"/>
            <w:tcBorders>
              <w:top w:val="nil"/>
              <w:left w:val="nil"/>
              <w:bottom w:val="single" w:sz="4" w:space="0" w:color="auto"/>
              <w:right w:val="single" w:sz="4" w:space="0" w:color="auto"/>
            </w:tcBorders>
            <w:shd w:val="clear" w:color="auto" w:fill="auto"/>
            <w:noWrap/>
            <w:vAlign w:val="center"/>
            <w:hideMark/>
          </w:tcPr>
          <w:p w14:paraId="1B5E7872"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N/A</w:t>
            </w:r>
          </w:p>
        </w:tc>
        <w:tc>
          <w:tcPr>
            <w:tcW w:w="989" w:type="dxa"/>
            <w:tcBorders>
              <w:top w:val="nil"/>
              <w:left w:val="nil"/>
              <w:bottom w:val="single" w:sz="4" w:space="0" w:color="auto"/>
              <w:right w:val="single" w:sz="4" w:space="0" w:color="auto"/>
            </w:tcBorders>
            <w:shd w:val="clear" w:color="auto" w:fill="auto"/>
            <w:vAlign w:val="center"/>
            <w:hideMark/>
          </w:tcPr>
          <w:p w14:paraId="123F5E7F"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11/28/2024</w:t>
            </w:r>
          </w:p>
        </w:tc>
        <w:tc>
          <w:tcPr>
            <w:tcW w:w="1878" w:type="dxa"/>
            <w:tcBorders>
              <w:top w:val="nil"/>
              <w:left w:val="nil"/>
              <w:bottom w:val="single" w:sz="4" w:space="0" w:color="auto"/>
              <w:right w:val="single" w:sz="4" w:space="0" w:color="auto"/>
            </w:tcBorders>
            <w:shd w:val="clear" w:color="auto" w:fill="auto"/>
            <w:vAlign w:val="center"/>
            <w:hideMark/>
          </w:tcPr>
          <w:p w14:paraId="2418E0A4"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JUANB MONEGRO IMPRESOS &amp; PAPELES, EIRL</w:t>
            </w:r>
          </w:p>
        </w:tc>
        <w:tc>
          <w:tcPr>
            <w:tcW w:w="2168" w:type="dxa"/>
            <w:tcBorders>
              <w:top w:val="nil"/>
              <w:left w:val="nil"/>
              <w:bottom w:val="single" w:sz="4" w:space="0" w:color="auto"/>
              <w:right w:val="single" w:sz="4" w:space="0" w:color="auto"/>
            </w:tcBorders>
            <w:shd w:val="clear" w:color="auto" w:fill="auto"/>
            <w:vAlign w:val="center"/>
            <w:hideMark/>
          </w:tcPr>
          <w:p w14:paraId="696EB763"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xml:space="preserve">ADQUISICION DE TANQUES DE BASURA ROTULADOS </w:t>
            </w:r>
          </w:p>
        </w:tc>
        <w:tc>
          <w:tcPr>
            <w:tcW w:w="1064" w:type="dxa"/>
            <w:tcBorders>
              <w:top w:val="nil"/>
              <w:left w:val="nil"/>
              <w:bottom w:val="single" w:sz="4" w:space="0" w:color="auto"/>
              <w:right w:val="single" w:sz="4" w:space="0" w:color="auto"/>
            </w:tcBorders>
            <w:shd w:val="clear" w:color="auto" w:fill="auto"/>
            <w:noWrap/>
            <w:vAlign w:val="center"/>
            <w:hideMark/>
          </w:tcPr>
          <w:p w14:paraId="577E3990"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$247,800.00</w:t>
            </w:r>
          </w:p>
        </w:tc>
      </w:tr>
      <w:tr w:rsidR="002D3D42" w:rsidRPr="00F601E7" w14:paraId="023D2D86" w14:textId="77777777" w:rsidTr="00357F0A">
        <w:trPr>
          <w:trHeight w:val="968"/>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7F5FBB13"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24</w:t>
            </w:r>
          </w:p>
        </w:tc>
        <w:tc>
          <w:tcPr>
            <w:tcW w:w="1196" w:type="dxa"/>
            <w:tcBorders>
              <w:top w:val="nil"/>
              <w:left w:val="nil"/>
              <w:bottom w:val="single" w:sz="4" w:space="0" w:color="auto"/>
              <w:right w:val="single" w:sz="4" w:space="0" w:color="auto"/>
            </w:tcBorders>
            <w:shd w:val="clear" w:color="auto" w:fill="auto"/>
            <w:noWrap/>
            <w:vAlign w:val="center"/>
            <w:hideMark/>
          </w:tcPr>
          <w:p w14:paraId="1698B992"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w:t>
            </w:r>
          </w:p>
        </w:tc>
        <w:tc>
          <w:tcPr>
            <w:tcW w:w="989" w:type="dxa"/>
            <w:tcBorders>
              <w:top w:val="nil"/>
              <w:left w:val="nil"/>
              <w:bottom w:val="single" w:sz="4" w:space="0" w:color="auto"/>
              <w:right w:val="single" w:sz="4" w:space="0" w:color="auto"/>
            </w:tcBorders>
            <w:shd w:val="clear" w:color="auto" w:fill="auto"/>
            <w:vAlign w:val="center"/>
            <w:hideMark/>
          </w:tcPr>
          <w:p w14:paraId="7C13DEA4"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12/2/2024</w:t>
            </w:r>
          </w:p>
        </w:tc>
        <w:tc>
          <w:tcPr>
            <w:tcW w:w="1878" w:type="dxa"/>
            <w:tcBorders>
              <w:top w:val="nil"/>
              <w:left w:val="nil"/>
              <w:bottom w:val="single" w:sz="4" w:space="0" w:color="auto"/>
              <w:right w:val="single" w:sz="4" w:space="0" w:color="auto"/>
            </w:tcBorders>
            <w:shd w:val="clear" w:color="auto" w:fill="auto"/>
            <w:vAlign w:val="center"/>
            <w:hideMark/>
          </w:tcPr>
          <w:p w14:paraId="21513A2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BERRAZZANO, SRL</w:t>
            </w:r>
          </w:p>
        </w:tc>
        <w:tc>
          <w:tcPr>
            <w:tcW w:w="2168" w:type="dxa"/>
            <w:tcBorders>
              <w:top w:val="nil"/>
              <w:left w:val="nil"/>
              <w:bottom w:val="single" w:sz="4" w:space="0" w:color="auto"/>
              <w:right w:val="single" w:sz="4" w:space="0" w:color="auto"/>
            </w:tcBorders>
            <w:shd w:val="clear" w:color="auto" w:fill="auto"/>
            <w:vAlign w:val="center"/>
            <w:hideMark/>
          </w:tcPr>
          <w:p w14:paraId="4430DEAE"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ADQUISICION DE ELECTRODOMESTICOS</w:t>
            </w:r>
          </w:p>
        </w:tc>
        <w:tc>
          <w:tcPr>
            <w:tcW w:w="1064" w:type="dxa"/>
            <w:tcBorders>
              <w:top w:val="nil"/>
              <w:left w:val="nil"/>
              <w:bottom w:val="single" w:sz="4" w:space="0" w:color="auto"/>
              <w:right w:val="single" w:sz="4" w:space="0" w:color="auto"/>
            </w:tcBorders>
            <w:shd w:val="clear" w:color="auto" w:fill="auto"/>
            <w:noWrap/>
            <w:vAlign w:val="center"/>
            <w:hideMark/>
          </w:tcPr>
          <w:p w14:paraId="21DBA45C"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$54,603.65</w:t>
            </w:r>
          </w:p>
        </w:tc>
      </w:tr>
      <w:tr w:rsidR="002D3D42" w:rsidRPr="00F601E7" w14:paraId="1C70A38B" w14:textId="77777777" w:rsidTr="00357F0A">
        <w:trPr>
          <w:trHeight w:val="322"/>
        </w:trPr>
        <w:tc>
          <w:tcPr>
            <w:tcW w:w="468" w:type="dxa"/>
            <w:tcBorders>
              <w:top w:val="nil"/>
              <w:left w:val="single" w:sz="4" w:space="0" w:color="auto"/>
              <w:bottom w:val="single" w:sz="4" w:space="0" w:color="auto"/>
              <w:right w:val="single" w:sz="4" w:space="0" w:color="auto"/>
            </w:tcBorders>
            <w:shd w:val="clear" w:color="auto" w:fill="auto"/>
            <w:noWrap/>
            <w:vAlign w:val="center"/>
            <w:hideMark/>
          </w:tcPr>
          <w:p w14:paraId="000827D4"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w:t>
            </w:r>
          </w:p>
        </w:tc>
        <w:tc>
          <w:tcPr>
            <w:tcW w:w="1196" w:type="dxa"/>
            <w:tcBorders>
              <w:top w:val="nil"/>
              <w:left w:val="nil"/>
              <w:bottom w:val="single" w:sz="4" w:space="0" w:color="auto"/>
              <w:right w:val="single" w:sz="4" w:space="0" w:color="auto"/>
            </w:tcBorders>
            <w:shd w:val="clear" w:color="auto" w:fill="auto"/>
            <w:noWrap/>
            <w:vAlign w:val="center"/>
            <w:hideMark/>
          </w:tcPr>
          <w:p w14:paraId="53ECA1B2"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w:t>
            </w:r>
          </w:p>
        </w:tc>
        <w:tc>
          <w:tcPr>
            <w:tcW w:w="989" w:type="dxa"/>
            <w:tcBorders>
              <w:top w:val="nil"/>
              <w:left w:val="nil"/>
              <w:bottom w:val="single" w:sz="4" w:space="0" w:color="auto"/>
              <w:right w:val="single" w:sz="4" w:space="0" w:color="auto"/>
            </w:tcBorders>
            <w:shd w:val="clear" w:color="auto" w:fill="auto"/>
            <w:noWrap/>
            <w:vAlign w:val="center"/>
            <w:hideMark/>
          </w:tcPr>
          <w:p w14:paraId="3804048C"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w:t>
            </w:r>
          </w:p>
        </w:tc>
        <w:tc>
          <w:tcPr>
            <w:tcW w:w="1878" w:type="dxa"/>
            <w:tcBorders>
              <w:top w:val="nil"/>
              <w:left w:val="nil"/>
              <w:bottom w:val="single" w:sz="4" w:space="0" w:color="auto"/>
              <w:right w:val="single" w:sz="4" w:space="0" w:color="auto"/>
            </w:tcBorders>
            <w:shd w:val="clear" w:color="auto" w:fill="auto"/>
            <w:vAlign w:val="center"/>
            <w:hideMark/>
          </w:tcPr>
          <w:p w14:paraId="0D2F446E"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w:t>
            </w:r>
          </w:p>
        </w:tc>
        <w:tc>
          <w:tcPr>
            <w:tcW w:w="2168" w:type="dxa"/>
            <w:tcBorders>
              <w:top w:val="nil"/>
              <w:left w:val="nil"/>
              <w:bottom w:val="single" w:sz="4" w:space="0" w:color="auto"/>
              <w:right w:val="single" w:sz="4" w:space="0" w:color="auto"/>
            </w:tcBorders>
            <w:shd w:val="clear" w:color="auto" w:fill="auto"/>
            <w:noWrap/>
            <w:vAlign w:val="center"/>
            <w:hideMark/>
          </w:tcPr>
          <w:p w14:paraId="6960F412" w14:textId="77777777" w:rsidR="002D3D42" w:rsidRPr="004B68C4" w:rsidRDefault="002D3D42" w:rsidP="00357F0A">
            <w:pPr>
              <w:spacing w:after="0" w:line="240" w:lineRule="auto"/>
              <w:jc w:val="center"/>
              <w:rPr>
                <w:rFonts w:eastAsia="Times New Roman"/>
                <w:b/>
                <w:bCs/>
                <w:color w:val="4C4747"/>
                <w:spacing w:val="0"/>
                <w:lang w:val="es-US" w:eastAsia="es-US"/>
              </w:rPr>
            </w:pPr>
            <w:r w:rsidRPr="004B68C4">
              <w:rPr>
                <w:rFonts w:eastAsia="Times New Roman"/>
                <w:b/>
                <w:bCs/>
                <w:color w:val="4C4747"/>
                <w:spacing w:val="0"/>
                <w:lang w:val="es-US" w:eastAsia="es-US"/>
              </w:rPr>
              <w:t>TOTAL</w:t>
            </w:r>
          </w:p>
        </w:tc>
        <w:tc>
          <w:tcPr>
            <w:tcW w:w="1064" w:type="dxa"/>
            <w:tcBorders>
              <w:top w:val="nil"/>
              <w:left w:val="nil"/>
              <w:bottom w:val="single" w:sz="4" w:space="0" w:color="auto"/>
              <w:right w:val="single" w:sz="4" w:space="0" w:color="auto"/>
            </w:tcBorders>
            <w:shd w:val="clear" w:color="auto" w:fill="auto"/>
            <w:noWrap/>
            <w:vAlign w:val="bottom"/>
            <w:hideMark/>
          </w:tcPr>
          <w:p w14:paraId="478034A6" w14:textId="77777777" w:rsidR="002D3D42" w:rsidRPr="004B68C4" w:rsidRDefault="002D3D42" w:rsidP="00357F0A">
            <w:pPr>
              <w:spacing w:after="0" w:line="240" w:lineRule="auto"/>
              <w:jc w:val="right"/>
              <w:rPr>
                <w:rFonts w:eastAsia="Times New Roman"/>
                <w:b/>
                <w:bCs/>
                <w:color w:val="4C4747"/>
                <w:spacing w:val="0"/>
                <w:lang w:val="es-US" w:eastAsia="es-US"/>
              </w:rPr>
            </w:pPr>
            <w:r w:rsidRPr="004B68C4">
              <w:rPr>
                <w:rFonts w:eastAsia="Times New Roman"/>
                <w:b/>
                <w:bCs/>
                <w:color w:val="4C4747"/>
                <w:spacing w:val="0"/>
                <w:lang w:val="es-US" w:eastAsia="es-US"/>
              </w:rPr>
              <w:t>$6,294,357.16</w:t>
            </w:r>
          </w:p>
        </w:tc>
      </w:tr>
    </w:tbl>
    <w:p w14:paraId="283EB9CE" w14:textId="77777777" w:rsidR="002D3D42" w:rsidRPr="004B68C4" w:rsidRDefault="002D3D42" w:rsidP="002D3D42">
      <w:pPr>
        <w:tabs>
          <w:tab w:val="left" w:pos="2040"/>
        </w:tabs>
        <w:rPr>
          <w:rFonts w:eastAsia="Calibri"/>
          <w:i/>
          <w:color w:val="4C4747"/>
          <w:sz w:val="18"/>
          <w:szCs w:val="18"/>
          <w:lang w:val="es-US"/>
        </w:rPr>
        <w:sectPr w:rsidR="002D3D42" w:rsidRPr="004B68C4" w:rsidSect="00B3081D">
          <w:footerReference w:type="default" r:id="rId15"/>
          <w:pgSz w:w="12240" w:h="15840"/>
          <w:pgMar w:top="1440" w:right="2160" w:bottom="1440" w:left="2160" w:header="720" w:footer="720" w:gutter="0"/>
          <w:pgNumType w:start="19"/>
          <w:cols w:space="720"/>
          <w:docGrid w:linePitch="360"/>
        </w:sectPr>
      </w:pPr>
      <w:r w:rsidRPr="004B68C4">
        <w:rPr>
          <w:rFonts w:eastAsia="Calibri"/>
          <w:i/>
          <w:color w:val="4C4747"/>
          <w:sz w:val="18"/>
          <w:szCs w:val="18"/>
          <w:lang w:val="es-US"/>
        </w:rPr>
        <w:t>Fuente: División de Contabilidad</w:t>
      </w:r>
      <w:r w:rsidRPr="004B68C4">
        <w:rPr>
          <w:rFonts w:eastAsia="Calibri"/>
          <w:i/>
          <w:color w:val="4C4747"/>
          <w:sz w:val="18"/>
          <w:szCs w:val="18"/>
          <w:lang w:val="es-US"/>
        </w:rPr>
        <w:tab/>
      </w:r>
    </w:p>
    <w:p w14:paraId="61E2C8EC" w14:textId="77777777" w:rsidR="002D3D42" w:rsidRPr="004B68C4" w:rsidRDefault="002D3D42" w:rsidP="002D3D42">
      <w:pPr>
        <w:spacing w:line="360" w:lineRule="auto"/>
        <w:jc w:val="both"/>
        <w:rPr>
          <w:rFonts w:eastAsia="Calibri"/>
          <w:noProof/>
          <w:color w:val="4C4747"/>
          <w:lang w:val="es-US"/>
        </w:rPr>
      </w:pPr>
      <w:r w:rsidRPr="004B68C4">
        <w:rPr>
          <w:rFonts w:eastAsia="Calibri"/>
          <w:noProof/>
          <w:color w:val="4C4747"/>
          <w:lang w:val="es-US"/>
        </w:rPr>
        <w:lastRenderedPageBreak/>
        <w:t>e. Cumplimiento de la política de pago</w:t>
      </w:r>
    </w:p>
    <w:p w14:paraId="5442E079" w14:textId="77777777" w:rsidR="002D3D42" w:rsidRPr="004B68C4" w:rsidRDefault="002D3D42" w:rsidP="002D3D42">
      <w:pPr>
        <w:spacing w:line="360" w:lineRule="auto"/>
        <w:jc w:val="both"/>
        <w:rPr>
          <w:rFonts w:eastAsia="Calibri"/>
          <w:noProof/>
          <w:color w:val="4C4747"/>
          <w:lang w:val="es-US"/>
        </w:rPr>
      </w:pPr>
      <w:r w:rsidRPr="004B68C4">
        <w:rPr>
          <w:rFonts w:eastAsia="Calibri"/>
          <w:noProof/>
          <w:color w:val="4C4747"/>
          <w:lang w:val="es-US"/>
        </w:rPr>
        <w:t>La institución realizó un análisis para determinar la antigüedad de saldo de las deudas, y se compararon los días establecidos de créditos otorgados por los acreedores. Como parte de la política de pago a proveedores, se estableció para el pago de los servicios básicos, seguros, servicios técnicos profesionales y los alquileres un tiempo de 30 días a partir de la recepción de las facturas en la institucion, y para publicidad y demás adquisiciones 30 días. Las facturas de publicidad de digital y radial fueron pagadas en promedio 10 días después de recibida la factura, lo que significa que las deudas contraídas por ese servicio se pagaron 15 días antes de los 30 días establecidos para ser canceladas, con 97% de cumplimiento de pago. Las facturas de servicios profesionales (capacitación, Abogados Notarios y Asesores) y servicios de alquileres se pagaron aproximadamente 15 días antes de los 30 días establecidos.</w:t>
      </w:r>
    </w:p>
    <w:p w14:paraId="24AA5A86" w14:textId="77777777" w:rsidR="002D3D42" w:rsidRPr="004B68C4" w:rsidRDefault="002D3D42" w:rsidP="002D3D42">
      <w:pPr>
        <w:pStyle w:val="Prrafodelista"/>
        <w:numPr>
          <w:ilvl w:val="0"/>
          <w:numId w:val="4"/>
        </w:numPr>
        <w:spacing w:after="0" w:line="360" w:lineRule="auto"/>
        <w:jc w:val="both"/>
        <w:rPr>
          <w:rFonts w:eastAsia="Calibri"/>
          <w:noProof/>
          <w:color w:val="4C4747"/>
          <w:lang w:val="es-US"/>
        </w:rPr>
      </w:pPr>
      <w:r w:rsidRPr="004B68C4">
        <w:rPr>
          <w:rFonts w:eastAsia="Calibri"/>
          <w:noProof/>
          <w:color w:val="4C4747"/>
          <w:lang w:val="es-US"/>
        </w:rPr>
        <w:t>Ejecucion del gasto y Aplicación financieras</w:t>
      </w:r>
    </w:p>
    <w:p w14:paraId="365F94FB" w14:textId="77777777" w:rsidR="002D3D42" w:rsidRPr="004B68C4" w:rsidRDefault="002D3D42" w:rsidP="002D3D42">
      <w:pPr>
        <w:spacing w:after="0" w:line="360" w:lineRule="auto"/>
        <w:jc w:val="both"/>
        <w:rPr>
          <w:rFonts w:eastAsia="Calibri"/>
          <w:noProof/>
          <w:color w:val="4C4747"/>
          <w:lang w:val="es-US"/>
        </w:rPr>
      </w:pPr>
      <w:r w:rsidRPr="004B68C4">
        <w:rPr>
          <w:rFonts w:eastAsia="Calibri"/>
          <w:noProof/>
          <w:color w:val="4C4747"/>
          <w:lang w:val="es-US"/>
        </w:rPr>
        <w:t>Según objeto de gasto el presupuesto se ejecutó de la siguiente manera:</w:t>
      </w:r>
    </w:p>
    <w:tbl>
      <w:tblPr>
        <w:tblW w:w="8370" w:type="dxa"/>
        <w:tblCellMar>
          <w:left w:w="70" w:type="dxa"/>
          <w:right w:w="70" w:type="dxa"/>
        </w:tblCellMar>
        <w:tblLook w:val="04A0" w:firstRow="1" w:lastRow="0" w:firstColumn="1" w:lastColumn="0" w:noHBand="0" w:noVBand="1"/>
      </w:tblPr>
      <w:tblGrid>
        <w:gridCol w:w="567"/>
        <w:gridCol w:w="2954"/>
        <w:gridCol w:w="1274"/>
        <w:gridCol w:w="1256"/>
        <w:gridCol w:w="2319"/>
      </w:tblGrid>
      <w:tr w:rsidR="002D3D42" w:rsidRPr="00E73E65" w14:paraId="264B1324" w14:textId="77777777" w:rsidTr="00357F0A">
        <w:trPr>
          <w:trHeight w:val="315"/>
          <w:tblHeader/>
        </w:trPr>
        <w:tc>
          <w:tcPr>
            <w:tcW w:w="8370" w:type="dxa"/>
            <w:gridSpan w:val="5"/>
            <w:tcBorders>
              <w:top w:val="nil"/>
              <w:left w:val="nil"/>
              <w:bottom w:val="nil"/>
              <w:right w:val="nil"/>
            </w:tcBorders>
            <w:shd w:val="clear" w:color="000000" w:fill="1F4E78"/>
            <w:noWrap/>
            <w:vAlign w:val="center"/>
            <w:hideMark/>
          </w:tcPr>
          <w:p w14:paraId="0BE333E8" w14:textId="77777777" w:rsidR="002D3D42" w:rsidRPr="00E73E65" w:rsidRDefault="002D3D42" w:rsidP="00357F0A">
            <w:pPr>
              <w:spacing w:after="0" w:line="240" w:lineRule="auto"/>
              <w:jc w:val="center"/>
              <w:rPr>
                <w:rFonts w:eastAsia="Times New Roman"/>
                <w:b/>
                <w:bCs/>
                <w:color w:val="FFFFFF"/>
                <w:spacing w:val="0"/>
                <w:lang w:val="es-US" w:eastAsia="es-US"/>
              </w:rPr>
            </w:pPr>
            <w:r w:rsidRPr="00E73E65">
              <w:rPr>
                <w:rFonts w:eastAsia="Times New Roman"/>
                <w:b/>
                <w:bCs/>
                <w:color w:val="FFFFFF"/>
                <w:spacing w:val="0"/>
                <w:lang w:val="es-US" w:eastAsia="es-US"/>
              </w:rPr>
              <w:t>DIRECCION GENERAL DE EMBELLECIMIENTO</w:t>
            </w:r>
          </w:p>
        </w:tc>
      </w:tr>
      <w:tr w:rsidR="002D3D42" w:rsidRPr="00383F87" w14:paraId="4C5A4F74" w14:textId="77777777" w:rsidTr="00357F0A">
        <w:trPr>
          <w:trHeight w:val="315"/>
          <w:tblHeader/>
        </w:trPr>
        <w:tc>
          <w:tcPr>
            <w:tcW w:w="8370" w:type="dxa"/>
            <w:gridSpan w:val="5"/>
            <w:tcBorders>
              <w:top w:val="nil"/>
              <w:left w:val="nil"/>
              <w:bottom w:val="nil"/>
              <w:right w:val="nil"/>
            </w:tcBorders>
            <w:shd w:val="clear" w:color="000000" w:fill="1F4E78"/>
            <w:noWrap/>
            <w:vAlign w:val="center"/>
            <w:hideMark/>
          </w:tcPr>
          <w:p w14:paraId="292A06F9" w14:textId="77777777" w:rsidR="002D3D42" w:rsidRPr="00E73E65" w:rsidRDefault="002D3D42" w:rsidP="00357F0A">
            <w:pPr>
              <w:spacing w:after="0" w:line="240" w:lineRule="auto"/>
              <w:jc w:val="center"/>
              <w:rPr>
                <w:rFonts w:eastAsia="Times New Roman"/>
                <w:b/>
                <w:bCs/>
                <w:color w:val="FFFFFF"/>
                <w:spacing w:val="0"/>
                <w:lang w:val="es-US" w:eastAsia="es-US"/>
              </w:rPr>
            </w:pPr>
            <w:r w:rsidRPr="00E73E65">
              <w:rPr>
                <w:rFonts w:eastAsia="Times New Roman"/>
                <w:b/>
                <w:bCs/>
                <w:color w:val="FFFFFF"/>
                <w:spacing w:val="0"/>
                <w:lang w:val="es-US" w:eastAsia="es-US"/>
              </w:rPr>
              <w:t>EJECUCION DE GASTOS Y APLICACIONES FINANCIERAS/2024</w:t>
            </w:r>
          </w:p>
        </w:tc>
      </w:tr>
      <w:tr w:rsidR="002D3D42" w:rsidRPr="00E73E65" w14:paraId="3C4ED571" w14:textId="77777777" w:rsidTr="00357F0A">
        <w:trPr>
          <w:trHeight w:val="315"/>
          <w:tblHeader/>
        </w:trPr>
        <w:tc>
          <w:tcPr>
            <w:tcW w:w="567" w:type="dxa"/>
            <w:tcBorders>
              <w:top w:val="nil"/>
              <w:left w:val="nil"/>
              <w:bottom w:val="nil"/>
              <w:right w:val="nil"/>
            </w:tcBorders>
            <w:shd w:val="clear" w:color="000000" w:fill="1F4E78"/>
            <w:noWrap/>
            <w:vAlign w:val="center"/>
            <w:hideMark/>
          </w:tcPr>
          <w:p w14:paraId="3FA6FC8B" w14:textId="77777777" w:rsidR="002D3D42" w:rsidRPr="00E73E65" w:rsidRDefault="002D3D42" w:rsidP="00357F0A">
            <w:pPr>
              <w:spacing w:after="0" w:line="240" w:lineRule="auto"/>
              <w:jc w:val="center"/>
              <w:rPr>
                <w:rFonts w:eastAsia="Times New Roman"/>
                <w:b/>
                <w:bCs/>
                <w:color w:val="FFFFFF"/>
                <w:spacing w:val="0"/>
                <w:lang w:val="es-US" w:eastAsia="es-US"/>
              </w:rPr>
            </w:pPr>
            <w:r w:rsidRPr="00E73E65">
              <w:rPr>
                <w:rFonts w:eastAsia="Times New Roman"/>
                <w:b/>
                <w:bCs/>
                <w:color w:val="FFFFFF"/>
                <w:spacing w:val="0"/>
                <w:lang w:val="es-US" w:eastAsia="es-US"/>
              </w:rPr>
              <w:t>2-</w:t>
            </w:r>
          </w:p>
        </w:tc>
        <w:tc>
          <w:tcPr>
            <w:tcW w:w="2954" w:type="dxa"/>
            <w:tcBorders>
              <w:top w:val="nil"/>
              <w:left w:val="nil"/>
              <w:bottom w:val="nil"/>
              <w:right w:val="nil"/>
            </w:tcBorders>
            <w:shd w:val="clear" w:color="000000" w:fill="1F4E78"/>
            <w:noWrap/>
            <w:vAlign w:val="center"/>
            <w:hideMark/>
          </w:tcPr>
          <w:p w14:paraId="04332D74" w14:textId="77777777" w:rsidR="002D3D42" w:rsidRPr="00E73E65" w:rsidRDefault="002D3D42" w:rsidP="00357F0A">
            <w:pPr>
              <w:spacing w:after="0" w:line="240" w:lineRule="auto"/>
              <w:rPr>
                <w:rFonts w:eastAsia="Times New Roman"/>
                <w:b/>
                <w:bCs/>
                <w:color w:val="FFFFFF"/>
                <w:spacing w:val="0"/>
                <w:lang w:val="es-US" w:eastAsia="es-US"/>
              </w:rPr>
            </w:pPr>
            <w:r w:rsidRPr="00E73E65">
              <w:rPr>
                <w:rFonts w:eastAsia="Times New Roman"/>
                <w:b/>
                <w:bCs/>
                <w:color w:val="FFFFFF"/>
                <w:spacing w:val="0"/>
                <w:lang w:val="es-US" w:eastAsia="es-US"/>
              </w:rPr>
              <w:t xml:space="preserve">GASTOS </w:t>
            </w:r>
          </w:p>
        </w:tc>
        <w:tc>
          <w:tcPr>
            <w:tcW w:w="1274" w:type="dxa"/>
            <w:tcBorders>
              <w:top w:val="nil"/>
              <w:left w:val="nil"/>
              <w:bottom w:val="nil"/>
              <w:right w:val="nil"/>
            </w:tcBorders>
            <w:shd w:val="clear" w:color="000000" w:fill="1F4E78"/>
            <w:noWrap/>
            <w:vAlign w:val="center"/>
            <w:hideMark/>
          </w:tcPr>
          <w:p w14:paraId="3A635D29" w14:textId="77777777" w:rsidR="002D3D42" w:rsidRPr="00E73E65" w:rsidRDefault="002D3D42" w:rsidP="00357F0A">
            <w:pPr>
              <w:spacing w:after="0" w:line="240" w:lineRule="auto"/>
              <w:rPr>
                <w:rFonts w:eastAsia="Times New Roman"/>
                <w:b/>
                <w:bCs/>
                <w:color w:val="FFFFFF"/>
                <w:spacing w:val="0"/>
                <w:lang w:val="es-US" w:eastAsia="es-US"/>
              </w:rPr>
            </w:pPr>
            <w:r w:rsidRPr="00E73E65">
              <w:rPr>
                <w:rFonts w:eastAsia="Times New Roman"/>
                <w:b/>
                <w:bCs/>
                <w:color w:val="FFFFFF"/>
                <w:spacing w:val="0"/>
                <w:lang w:val="es-US" w:eastAsia="es-US"/>
              </w:rPr>
              <w:t> </w:t>
            </w:r>
          </w:p>
        </w:tc>
        <w:tc>
          <w:tcPr>
            <w:tcW w:w="1256" w:type="dxa"/>
            <w:tcBorders>
              <w:top w:val="nil"/>
              <w:left w:val="nil"/>
              <w:bottom w:val="nil"/>
              <w:right w:val="nil"/>
            </w:tcBorders>
            <w:shd w:val="clear" w:color="000000" w:fill="1F4E78"/>
            <w:noWrap/>
            <w:vAlign w:val="center"/>
            <w:hideMark/>
          </w:tcPr>
          <w:p w14:paraId="10F9B335" w14:textId="77777777" w:rsidR="002D3D42" w:rsidRPr="00E73E65" w:rsidRDefault="002D3D42" w:rsidP="00357F0A">
            <w:pPr>
              <w:spacing w:after="0" w:line="240" w:lineRule="auto"/>
              <w:rPr>
                <w:rFonts w:eastAsia="Times New Roman"/>
                <w:b/>
                <w:bCs/>
                <w:color w:val="FFFFFF"/>
                <w:spacing w:val="0"/>
                <w:lang w:val="es-US" w:eastAsia="es-US"/>
              </w:rPr>
            </w:pPr>
            <w:r w:rsidRPr="00E73E65">
              <w:rPr>
                <w:rFonts w:eastAsia="Times New Roman"/>
                <w:b/>
                <w:bCs/>
                <w:color w:val="FFFFFF"/>
                <w:spacing w:val="0"/>
                <w:lang w:val="es-US" w:eastAsia="es-US"/>
              </w:rPr>
              <w:t> </w:t>
            </w:r>
          </w:p>
        </w:tc>
        <w:tc>
          <w:tcPr>
            <w:tcW w:w="2319" w:type="dxa"/>
            <w:tcBorders>
              <w:top w:val="nil"/>
              <w:left w:val="nil"/>
              <w:bottom w:val="nil"/>
              <w:right w:val="nil"/>
            </w:tcBorders>
            <w:shd w:val="clear" w:color="000000" w:fill="1F4E78"/>
            <w:noWrap/>
            <w:vAlign w:val="center"/>
            <w:hideMark/>
          </w:tcPr>
          <w:p w14:paraId="565CAC67" w14:textId="77777777" w:rsidR="002D3D42" w:rsidRPr="00E73E65" w:rsidRDefault="002D3D42" w:rsidP="00357F0A">
            <w:pPr>
              <w:spacing w:after="0" w:line="240" w:lineRule="auto"/>
              <w:jc w:val="center"/>
              <w:rPr>
                <w:rFonts w:eastAsia="Times New Roman"/>
                <w:b/>
                <w:bCs/>
                <w:color w:val="FFFFFF"/>
                <w:spacing w:val="0"/>
                <w:lang w:val="es-US" w:eastAsia="es-US"/>
              </w:rPr>
            </w:pPr>
            <w:r w:rsidRPr="00E73E65">
              <w:rPr>
                <w:rFonts w:eastAsia="Times New Roman"/>
                <w:b/>
                <w:bCs/>
                <w:color w:val="FFFFFF"/>
                <w:spacing w:val="0"/>
                <w:lang w:val="es-US" w:eastAsia="es-US"/>
              </w:rPr>
              <w:t>TOTAL</w:t>
            </w:r>
          </w:p>
        </w:tc>
      </w:tr>
      <w:tr w:rsidR="002D3D42" w:rsidRPr="00E73E65" w14:paraId="1EF69F49" w14:textId="77777777" w:rsidTr="00357F0A">
        <w:trPr>
          <w:trHeight w:val="315"/>
        </w:trPr>
        <w:tc>
          <w:tcPr>
            <w:tcW w:w="567" w:type="dxa"/>
            <w:tcBorders>
              <w:top w:val="nil"/>
              <w:left w:val="nil"/>
              <w:bottom w:val="nil"/>
              <w:right w:val="nil"/>
            </w:tcBorders>
            <w:shd w:val="clear" w:color="auto" w:fill="auto"/>
            <w:noWrap/>
            <w:vAlign w:val="center"/>
            <w:hideMark/>
          </w:tcPr>
          <w:p w14:paraId="375F2AB7" w14:textId="77777777" w:rsidR="002D3D42" w:rsidRPr="004B68C4" w:rsidRDefault="002D3D42" w:rsidP="00357F0A">
            <w:pPr>
              <w:spacing w:after="0" w:line="240" w:lineRule="auto"/>
              <w:jc w:val="center"/>
              <w:rPr>
                <w:rFonts w:eastAsia="Times New Roman"/>
                <w:b/>
                <w:bCs/>
                <w:color w:val="4C4747"/>
                <w:spacing w:val="0"/>
                <w:lang w:val="es-US" w:eastAsia="es-US"/>
              </w:rPr>
            </w:pPr>
            <w:r w:rsidRPr="004B68C4">
              <w:rPr>
                <w:rFonts w:eastAsia="Times New Roman"/>
                <w:b/>
                <w:bCs/>
                <w:color w:val="4C4747"/>
                <w:spacing w:val="0"/>
                <w:lang w:val="es-US" w:eastAsia="es-US"/>
              </w:rPr>
              <w:t>2.1-</w:t>
            </w:r>
          </w:p>
        </w:tc>
        <w:tc>
          <w:tcPr>
            <w:tcW w:w="5484" w:type="dxa"/>
            <w:gridSpan w:val="3"/>
            <w:tcBorders>
              <w:top w:val="nil"/>
              <w:left w:val="nil"/>
              <w:bottom w:val="nil"/>
              <w:right w:val="nil"/>
            </w:tcBorders>
            <w:shd w:val="clear" w:color="auto" w:fill="auto"/>
            <w:vAlign w:val="center"/>
            <w:hideMark/>
          </w:tcPr>
          <w:p w14:paraId="58F68014" w14:textId="77777777" w:rsidR="002D3D42" w:rsidRPr="004B68C4" w:rsidRDefault="002D3D42" w:rsidP="00357F0A">
            <w:pPr>
              <w:spacing w:after="0" w:line="240" w:lineRule="auto"/>
              <w:rPr>
                <w:rFonts w:eastAsia="Times New Roman"/>
                <w:b/>
                <w:bCs/>
                <w:color w:val="4C4747"/>
                <w:spacing w:val="0"/>
                <w:lang w:val="es-US" w:eastAsia="es-US"/>
              </w:rPr>
            </w:pPr>
            <w:r w:rsidRPr="004B68C4">
              <w:rPr>
                <w:rFonts w:eastAsia="Times New Roman"/>
                <w:b/>
                <w:bCs/>
                <w:color w:val="4C4747"/>
                <w:spacing w:val="0"/>
                <w:lang w:val="es-US" w:eastAsia="es-US"/>
              </w:rPr>
              <w:t>REMUNERACIONES Y CONTRIBUCIONES</w:t>
            </w:r>
          </w:p>
        </w:tc>
        <w:tc>
          <w:tcPr>
            <w:tcW w:w="2319" w:type="dxa"/>
            <w:tcBorders>
              <w:top w:val="nil"/>
              <w:left w:val="nil"/>
              <w:bottom w:val="nil"/>
              <w:right w:val="nil"/>
            </w:tcBorders>
            <w:shd w:val="clear" w:color="auto" w:fill="auto"/>
            <w:noWrap/>
            <w:vAlign w:val="center"/>
            <w:hideMark/>
          </w:tcPr>
          <w:p w14:paraId="039C51B1" w14:textId="77777777" w:rsidR="002D3D42" w:rsidRPr="004B68C4" w:rsidRDefault="002D3D42" w:rsidP="00357F0A">
            <w:pPr>
              <w:spacing w:after="0" w:line="240" w:lineRule="auto"/>
              <w:jc w:val="right"/>
              <w:rPr>
                <w:rFonts w:eastAsia="Times New Roman"/>
                <w:b/>
                <w:bCs/>
                <w:color w:val="4C4747"/>
                <w:spacing w:val="0"/>
                <w:lang w:val="es-US" w:eastAsia="es-US"/>
              </w:rPr>
            </w:pPr>
            <w:r w:rsidRPr="004B68C4">
              <w:rPr>
                <w:rFonts w:eastAsia="Times New Roman"/>
                <w:b/>
                <w:bCs/>
                <w:color w:val="4C4747"/>
                <w:spacing w:val="0"/>
                <w:lang w:val="es-US" w:eastAsia="es-US"/>
              </w:rPr>
              <w:t>255,465,659.67</w:t>
            </w:r>
          </w:p>
        </w:tc>
      </w:tr>
      <w:tr w:rsidR="002D3D42" w:rsidRPr="00E73E65" w14:paraId="725B4735" w14:textId="77777777" w:rsidTr="00357F0A">
        <w:trPr>
          <w:trHeight w:val="315"/>
        </w:trPr>
        <w:tc>
          <w:tcPr>
            <w:tcW w:w="567" w:type="dxa"/>
            <w:tcBorders>
              <w:top w:val="nil"/>
              <w:left w:val="nil"/>
              <w:bottom w:val="nil"/>
              <w:right w:val="nil"/>
            </w:tcBorders>
            <w:shd w:val="clear" w:color="auto" w:fill="auto"/>
            <w:noWrap/>
            <w:vAlign w:val="bottom"/>
            <w:hideMark/>
          </w:tcPr>
          <w:p w14:paraId="76497EE5" w14:textId="77777777" w:rsidR="002D3D42" w:rsidRPr="004B68C4" w:rsidRDefault="002D3D42" w:rsidP="00357F0A">
            <w:pPr>
              <w:spacing w:after="0" w:line="240" w:lineRule="auto"/>
              <w:jc w:val="right"/>
              <w:rPr>
                <w:rFonts w:eastAsia="Times New Roman"/>
                <w:b/>
                <w:bCs/>
                <w:color w:val="4C4747"/>
                <w:spacing w:val="0"/>
                <w:lang w:val="es-US" w:eastAsia="es-US"/>
              </w:rPr>
            </w:pPr>
          </w:p>
        </w:tc>
        <w:tc>
          <w:tcPr>
            <w:tcW w:w="5484" w:type="dxa"/>
            <w:gridSpan w:val="3"/>
            <w:tcBorders>
              <w:top w:val="nil"/>
              <w:left w:val="nil"/>
              <w:bottom w:val="nil"/>
              <w:right w:val="nil"/>
            </w:tcBorders>
            <w:shd w:val="clear" w:color="auto" w:fill="auto"/>
            <w:vAlign w:val="center"/>
            <w:hideMark/>
          </w:tcPr>
          <w:p w14:paraId="7C960D0D"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2.1.1 - REMUNERACIONES</w:t>
            </w:r>
          </w:p>
        </w:tc>
        <w:tc>
          <w:tcPr>
            <w:tcW w:w="2319" w:type="dxa"/>
            <w:tcBorders>
              <w:top w:val="nil"/>
              <w:left w:val="nil"/>
              <w:bottom w:val="nil"/>
              <w:right w:val="nil"/>
            </w:tcBorders>
            <w:shd w:val="clear" w:color="auto" w:fill="auto"/>
            <w:noWrap/>
            <w:vAlign w:val="center"/>
            <w:hideMark/>
          </w:tcPr>
          <w:p w14:paraId="237FA14A"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196,325,469.63</w:t>
            </w:r>
          </w:p>
        </w:tc>
      </w:tr>
      <w:tr w:rsidR="002D3D42" w:rsidRPr="00E73E65" w14:paraId="62CDE611" w14:textId="77777777" w:rsidTr="00357F0A">
        <w:trPr>
          <w:trHeight w:val="315"/>
        </w:trPr>
        <w:tc>
          <w:tcPr>
            <w:tcW w:w="567" w:type="dxa"/>
            <w:tcBorders>
              <w:top w:val="nil"/>
              <w:left w:val="nil"/>
              <w:bottom w:val="nil"/>
              <w:right w:val="nil"/>
            </w:tcBorders>
            <w:shd w:val="clear" w:color="auto" w:fill="auto"/>
            <w:noWrap/>
            <w:vAlign w:val="bottom"/>
            <w:hideMark/>
          </w:tcPr>
          <w:p w14:paraId="32C7A65A" w14:textId="77777777" w:rsidR="002D3D42" w:rsidRPr="004B68C4" w:rsidRDefault="002D3D42" w:rsidP="00357F0A">
            <w:pPr>
              <w:spacing w:after="0" w:line="240" w:lineRule="auto"/>
              <w:jc w:val="right"/>
              <w:rPr>
                <w:rFonts w:eastAsia="Times New Roman"/>
                <w:color w:val="4C4747"/>
                <w:spacing w:val="0"/>
                <w:lang w:val="es-US" w:eastAsia="es-US"/>
              </w:rPr>
            </w:pPr>
          </w:p>
        </w:tc>
        <w:tc>
          <w:tcPr>
            <w:tcW w:w="5484" w:type="dxa"/>
            <w:gridSpan w:val="3"/>
            <w:tcBorders>
              <w:top w:val="nil"/>
              <w:left w:val="nil"/>
              <w:bottom w:val="nil"/>
              <w:right w:val="nil"/>
            </w:tcBorders>
            <w:shd w:val="clear" w:color="auto" w:fill="auto"/>
            <w:vAlign w:val="center"/>
            <w:hideMark/>
          </w:tcPr>
          <w:p w14:paraId="3045AC54"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2.1.2 - SOBRESUELDOS</w:t>
            </w:r>
          </w:p>
        </w:tc>
        <w:tc>
          <w:tcPr>
            <w:tcW w:w="2319" w:type="dxa"/>
            <w:tcBorders>
              <w:top w:val="nil"/>
              <w:left w:val="nil"/>
              <w:bottom w:val="nil"/>
              <w:right w:val="nil"/>
            </w:tcBorders>
            <w:shd w:val="clear" w:color="auto" w:fill="auto"/>
            <w:noWrap/>
            <w:vAlign w:val="center"/>
            <w:hideMark/>
          </w:tcPr>
          <w:p w14:paraId="7BF0DFFD"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32,807,286.45</w:t>
            </w:r>
          </w:p>
        </w:tc>
      </w:tr>
      <w:tr w:rsidR="002D3D42" w:rsidRPr="00E73E65" w14:paraId="2336C9F8" w14:textId="77777777" w:rsidTr="00357F0A">
        <w:trPr>
          <w:trHeight w:val="315"/>
        </w:trPr>
        <w:tc>
          <w:tcPr>
            <w:tcW w:w="567" w:type="dxa"/>
            <w:tcBorders>
              <w:top w:val="nil"/>
              <w:left w:val="nil"/>
              <w:bottom w:val="nil"/>
              <w:right w:val="nil"/>
            </w:tcBorders>
            <w:shd w:val="clear" w:color="auto" w:fill="auto"/>
            <w:noWrap/>
            <w:vAlign w:val="bottom"/>
            <w:hideMark/>
          </w:tcPr>
          <w:p w14:paraId="10000F71" w14:textId="77777777" w:rsidR="002D3D42" w:rsidRPr="004B68C4" w:rsidRDefault="002D3D42" w:rsidP="00357F0A">
            <w:pPr>
              <w:spacing w:after="0" w:line="240" w:lineRule="auto"/>
              <w:jc w:val="right"/>
              <w:rPr>
                <w:rFonts w:eastAsia="Times New Roman"/>
                <w:color w:val="4C4747"/>
                <w:spacing w:val="0"/>
                <w:lang w:val="es-US" w:eastAsia="es-US"/>
              </w:rPr>
            </w:pPr>
          </w:p>
        </w:tc>
        <w:tc>
          <w:tcPr>
            <w:tcW w:w="5484" w:type="dxa"/>
            <w:gridSpan w:val="3"/>
            <w:tcBorders>
              <w:top w:val="nil"/>
              <w:left w:val="nil"/>
              <w:bottom w:val="nil"/>
              <w:right w:val="nil"/>
            </w:tcBorders>
            <w:shd w:val="clear" w:color="auto" w:fill="auto"/>
            <w:vAlign w:val="center"/>
            <w:hideMark/>
          </w:tcPr>
          <w:p w14:paraId="6D5D1FCA"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2.1.3 - DIETAS Y GASTOS DE REPRESENTACIÓN</w:t>
            </w:r>
          </w:p>
        </w:tc>
        <w:tc>
          <w:tcPr>
            <w:tcW w:w="2319" w:type="dxa"/>
            <w:tcBorders>
              <w:top w:val="nil"/>
              <w:left w:val="nil"/>
              <w:bottom w:val="nil"/>
              <w:right w:val="nil"/>
            </w:tcBorders>
            <w:shd w:val="clear" w:color="auto" w:fill="auto"/>
            <w:noWrap/>
            <w:vAlign w:val="center"/>
            <w:hideMark/>
          </w:tcPr>
          <w:p w14:paraId="28997C00"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0.00</w:t>
            </w:r>
          </w:p>
        </w:tc>
      </w:tr>
      <w:tr w:rsidR="002D3D42" w:rsidRPr="00E73E65" w14:paraId="23467EF6" w14:textId="77777777" w:rsidTr="00357F0A">
        <w:trPr>
          <w:trHeight w:val="315"/>
        </w:trPr>
        <w:tc>
          <w:tcPr>
            <w:tcW w:w="567" w:type="dxa"/>
            <w:tcBorders>
              <w:top w:val="nil"/>
              <w:left w:val="nil"/>
              <w:bottom w:val="nil"/>
              <w:right w:val="nil"/>
            </w:tcBorders>
            <w:shd w:val="clear" w:color="auto" w:fill="auto"/>
            <w:noWrap/>
            <w:vAlign w:val="bottom"/>
            <w:hideMark/>
          </w:tcPr>
          <w:p w14:paraId="07EEEAE4" w14:textId="77777777" w:rsidR="002D3D42" w:rsidRPr="004B68C4" w:rsidRDefault="002D3D42" w:rsidP="00357F0A">
            <w:pPr>
              <w:spacing w:after="0" w:line="240" w:lineRule="auto"/>
              <w:jc w:val="right"/>
              <w:rPr>
                <w:rFonts w:eastAsia="Times New Roman"/>
                <w:color w:val="4C4747"/>
                <w:spacing w:val="0"/>
                <w:lang w:val="es-US" w:eastAsia="es-US"/>
              </w:rPr>
            </w:pPr>
          </w:p>
        </w:tc>
        <w:tc>
          <w:tcPr>
            <w:tcW w:w="5484" w:type="dxa"/>
            <w:gridSpan w:val="3"/>
            <w:tcBorders>
              <w:top w:val="nil"/>
              <w:left w:val="nil"/>
              <w:bottom w:val="nil"/>
              <w:right w:val="nil"/>
            </w:tcBorders>
            <w:shd w:val="clear" w:color="auto" w:fill="auto"/>
            <w:vAlign w:val="center"/>
            <w:hideMark/>
          </w:tcPr>
          <w:p w14:paraId="73B5DE5A"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2.1.4 - GRATIFICACIONES Y BONIFICACIONES</w:t>
            </w:r>
          </w:p>
        </w:tc>
        <w:tc>
          <w:tcPr>
            <w:tcW w:w="2319" w:type="dxa"/>
            <w:tcBorders>
              <w:top w:val="nil"/>
              <w:left w:val="nil"/>
              <w:bottom w:val="nil"/>
              <w:right w:val="nil"/>
            </w:tcBorders>
            <w:shd w:val="clear" w:color="auto" w:fill="auto"/>
            <w:noWrap/>
            <w:vAlign w:val="center"/>
            <w:hideMark/>
          </w:tcPr>
          <w:p w14:paraId="2320255F"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0.00</w:t>
            </w:r>
          </w:p>
        </w:tc>
      </w:tr>
      <w:tr w:rsidR="002D3D42" w:rsidRPr="00E73E65" w14:paraId="6F3FCBD8" w14:textId="77777777" w:rsidTr="00357F0A">
        <w:trPr>
          <w:trHeight w:val="315"/>
        </w:trPr>
        <w:tc>
          <w:tcPr>
            <w:tcW w:w="567" w:type="dxa"/>
            <w:tcBorders>
              <w:top w:val="nil"/>
              <w:left w:val="nil"/>
              <w:bottom w:val="nil"/>
              <w:right w:val="nil"/>
            </w:tcBorders>
            <w:shd w:val="clear" w:color="auto" w:fill="auto"/>
            <w:noWrap/>
            <w:vAlign w:val="bottom"/>
            <w:hideMark/>
          </w:tcPr>
          <w:p w14:paraId="628167DA" w14:textId="77777777" w:rsidR="002D3D42" w:rsidRPr="004B68C4" w:rsidRDefault="002D3D42" w:rsidP="00357F0A">
            <w:pPr>
              <w:spacing w:after="0" w:line="240" w:lineRule="auto"/>
              <w:jc w:val="right"/>
              <w:rPr>
                <w:rFonts w:eastAsia="Times New Roman"/>
                <w:color w:val="4C4747"/>
                <w:spacing w:val="0"/>
                <w:lang w:val="es-US" w:eastAsia="es-US"/>
              </w:rPr>
            </w:pPr>
          </w:p>
        </w:tc>
        <w:tc>
          <w:tcPr>
            <w:tcW w:w="5484" w:type="dxa"/>
            <w:gridSpan w:val="3"/>
            <w:tcBorders>
              <w:top w:val="nil"/>
              <w:left w:val="nil"/>
              <w:bottom w:val="nil"/>
              <w:right w:val="nil"/>
            </w:tcBorders>
            <w:shd w:val="clear" w:color="auto" w:fill="auto"/>
            <w:vAlign w:val="center"/>
            <w:hideMark/>
          </w:tcPr>
          <w:p w14:paraId="1979F0C9"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2.1.5 - CONTRIBUCIONES A LA SEGURIDAD SOCIAL</w:t>
            </w:r>
          </w:p>
        </w:tc>
        <w:tc>
          <w:tcPr>
            <w:tcW w:w="2319" w:type="dxa"/>
            <w:tcBorders>
              <w:top w:val="nil"/>
              <w:left w:val="nil"/>
              <w:bottom w:val="nil"/>
              <w:right w:val="nil"/>
            </w:tcBorders>
            <w:shd w:val="clear" w:color="auto" w:fill="auto"/>
            <w:noWrap/>
            <w:vAlign w:val="center"/>
            <w:hideMark/>
          </w:tcPr>
          <w:p w14:paraId="761719A5"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26,332,903.59</w:t>
            </w:r>
          </w:p>
        </w:tc>
      </w:tr>
      <w:tr w:rsidR="002D3D42" w:rsidRPr="00E73E65" w14:paraId="5CD4E4A2" w14:textId="77777777" w:rsidTr="00357F0A">
        <w:trPr>
          <w:trHeight w:val="315"/>
        </w:trPr>
        <w:tc>
          <w:tcPr>
            <w:tcW w:w="567" w:type="dxa"/>
            <w:tcBorders>
              <w:top w:val="nil"/>
              <w:left w:val="nil"/>
              <w:bottom w:val="nil"/>
              <w:right w:val="nil"/>
            </w:tcBorders>
            <w:shd w:val="clear" w:color="auto" w:fill="auto"/>
            <w:noWrap/>
            <w:vAlign w:val="center"/>
            <w:hideMark/>
          </w:tcPr>
          <w:p w14:paraId="7D7C15E0" w14:textId="77777777" w:rsidR="002D3D42" w:rsidRPr="004B68C4" w:rsidRDefault="002D3D42" w:rsidP="00357F0A">
            <w:pPr>
              <w:spacing w:after="0" w:line="240" w:lineRule="auto"/>
              <w:jc w:val="center"/>
              <w:rPr>
                <w:rFonts w:eastAsia="Times New Roman"/>
                <w:b/>
                <w:bCs/>
                <w:color w:val="4C4747"/>
                <w:spacing w:val="0"/>
                <w:lang w:val="es-US" w:eastAsia="es-US"/>
              </w:rPr>
            </w:pPr>
            <w:r w:rsidRPr="004B68C4">
              <w:rPr>
                <w:rFonts w:eastAsia="Times New Roman"/>
                <w:b/>
                <w:bCs/>
                <w:color w:val="4C4747"/>
                <w:spacing w:val="0"/>
                <w:lang w:val="es-US" w:eastAsia="es-US"/>
              </w:rPr>
              <w:t>2.2-</w:t>
            </w:r>
          </w:p>
        </w:tc>
        <w:tc>
          <w:tcPr>
            <w:tcW w:w="5484" w:type="dxa"/>
            <w:gridSpan w:val="3"/>
            <w:tcBorders>
              <w:top w:val="nil"/>
              <w:left w:val="nil"/>
              <w:bottom w:val="nil"/>
              <w:right w:val="nil"/>
            </w:tcBorders>
            <w:shd w:val="clear" w:color="auto" w:fill="auto"/>
            <w:vAlign w:val="center"/>
            <w:hideMark/>
          </w:tcPr>
          <w:p w14:paraId="1C602EAF" w14:textId="77777777" w:rsidR="002D3D42" w:rsidRPr="004B68C4" w:rsidRDefault="002D3D42" w:rsidP="00357F0A">
            <w:pPr>
              <w:spacing w:after="0" w:line="240" w:lineRule="auto"/>
              <w:rPr>
                <w:rFonts w:eastAsia="Times New Roman"/>
                <w:b/>
                <w:bCs/>
                <w:color w:val="4C4747"/>
                <w:spacing w:val="0"/>
                <w:lang w:val="es-US" w:eastAsia="es-US"/>
              </w:rPr>
            </w:pPr>
            <w:r w:rsidRPr="004B68C4">
              <w:rPr>
                <w:rFonts w:eastAsia="Times New Roman"/>
                <w:b/>
                <w:bCs/>
                <w:color w:val="4C4747"/>
                <w:spacing w:val="0"/>
                <w:lang w:val="es-US" w:eastAsia="es-US"/>
              </w:rPr>
              <w:t>CONTRATACIÓN DE SERVICIOS</w:t>
            </w:r>
          </w:p>
        </w:tc>
        <w:tc>
          <w:tcPr>
            <w:tcW w:w="2319" w:type="dxa"/>
            <w:tcBorders>
              <w:top w:val="nil"/>
              <w:left w:val="nil"/>
              <w:bottom w:val="nil"/>
              <w:right w:val="nil"/>
            </w:tcBorders>
            <w:shd w:val="clear" w:color="auto" w:fill="auto"/>
            <w:noWrap/>
            <w:vAlign w:val="center"/>
            <w:hideMark/>
          </w:tcPr>
          <w:p w14:paraId="30EBB03D" w14:textId="77777777" w:rsidR="002D3D42" w:rsidRPr="004B68C4" w:rsidRDefault="002D3D42" w:rsidP="00357F0A">
            <w:pPr>
              <w:spacing w:after="0" w:line="240" w:lineRule="auto"/>
              <w:jc w:val="right"/>
              <w:rPr>
                <w:rFonts w:eastAsia="Times New Roman"/>
                <w:b/>
                <w:bCs/>
                <w:color w:val="4C4747"/>
                <w:spacing w:val="0"/>
                <w:lang w:val="es-US" w:eastAsia="es-US"/>
              </w:rPr>
            </w:pPr>
            <w:r w:rsidRPr="004B68C4">
              <w:rPr>
                <w:rFonts w:eastAsia="Times New Roman"/>
                <w:b/>
                <w:bCs/>
                <w:color w:val="4C4747"/>
                <w:spacing w:val="0"/>
                <w:lang w:val="es-US" w:eastAsia="es-US"/>
              </w:rPr>
              <w:t>33,334,939.22</w:t>
            </w:r>
          </w:p>
        </w:tc>
      </w:tr>
      <w:tr w:rsidR="002D3D42" w:rsidRPr="00E73E65" w14:paraId="19637393" w14:textId="77777777" w:rsidTr="00357F0A">
        <w:trPr>
          <w:trHeight w:val="315"/>
        </w:trPr>
        <w:tc>
          <w:tcPr>
            <w:tcW w:w="567" w:type="dxa"/>
            <w:tcBorders>
              <w:top w:val="nil"/>
              <w:left w:val="nil"/>
              <w:bottom w:val="nil"/>
              <w:right w:val="nil"/>
            </w:tcBorders>
            <w:shd w:val="clear" w:color="auto" w:fill="auto"/>
            <w:noWrap/>
            <w:vAlign w:val="bottom"/>
            <w:hideMark/>
          </w:tcPr>
          <w:p w14:paraId="6E53F7D6" w14:textId="77777777" w:rsidR="002D3D42" w:rsidRPr="004B68C4" w:rsidRDefault="002D3D42" w:rsidP="00357F0A">
            <w:pPr>
              <w:spacing w:after="0" w:line="240" w:lineRule="auto"/>
              <w:jc w:val="right"/>
              <w:rPr>
                <w:rFonts w:eastAsia="Times New Roman"/>
                <w:b/>
                <w:bCs/>
                <w:color w:val="4C4747"/>
                <w:spacing w:val="0"/>
                <w:lang w:val="es-US" w:eastAsia="es-US"/>
              </w:rPr>
            </w:pPr>
          </w:p>
        </w:tc>
        <w:tc>
          <w:tcPr>
            <w:tcW w:w="5484" w:type="dxa"/>
            <w:gridSpan w:val="3"/>
            <w:tcBorders>
              <w:top w:val="nil"/>
              <w:left w:val="nil"/>
              <w:bottom w:val="nil"/>
              <w:right w:val="nil"/>
            </w:tcBorders>
            <w:shd w:val="clear" w:color="auto" w:fill="auto"/>
            <w:vAlign w:val="center"/>
            <w:hideMark/>
          </w:tcPr>
          <w:p w14:paraId="2657B68B"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2.2.1 - SERVICIOS BÁSICOS</w:t>
            </w:r>
          </w:p>
        </w:tc>
        <w:tc>
          <w:tcPr>
            <w:tcW w:w="2319" w:type="dxa"/>
            <w:tcBorders>
              <w:top w:val="nil"/>
              <w:left w:val="nil"/>
              <w:bottom w:val="nil"/>
              <w:right w:val="nil"/>
            </w:tcBorders>
            <w:shd w:val="clear" w:color="auto" w:fill="auto"/>
            <w:noWrap/>
            <w:vAlign w:val="center"/>
            <w:hideMark/>
          </w:tcPr>
          <w:p w14:paraId="0E02B842"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5,304,845.60</w:t>
            </w:r>
          </w:p>
        </w:tc>
      </w:tr>
      <w:tr w:rsidR="002D3D42" w:rsidRPr="00E73E65" w14:paraId="51683DB2" w14:textId="77777777" w:rsidTr="00357F0A">
        <w:trPr>
          <w:trHeight w:val="315"/>
        </w:trPr>
        <w:tc>
          <w:tcPr>
            <w:tcW w:w="567" w:type="dxa"/>
            <w:tcBorders>
              <w:top w:val="nil"/>
              <w:left w:val="nil"/>
              <w:bottom w:val="nil"/>
              <w:right w:val="nil"/>
            </w:tcBorders>
            <w:shd w:val="clear" w:color="auto" w:fill="auto"/>
            <w:noWrap/>
            <w:vAlign w:val="bottom"/>
            <w:hideMark/>
          </w:tcPr>
          <w:p w14:paraId="17559FB4" w14:textId="77777777" w:rsidR="002D3D42" w:rsidRPr="004B68C4" w:rsidRDefault="002D3D42" w:rsidP="00357F0A">
            <w:pPr>
              <w:spacing w:after="0" w:line="240" w:lineRule="auto"/>
              <w:jc w:val="right"/>
              <w:rPr>
                <w:rFonts w:eastAsia="Times New Roman"/>
                <w:color w:val="4C4747"/>
                <w:spacing w:val="0"/>
                <w:lang w:val="es-US" w:eastAsia="es-US"/>
              </w:rPr>
            </w:pPr>
          </w:p>
        </w:tc>
        <w:tc>
          <w:tcPr>
            <w:tcW w:w="5484" w:type="dxa"/>
            <w:gridSpan w:val="3"/>
            <w:tcBorders>
              <w:top w:val="nil"/>
              <w:left w:val="nil"/>
              <w:bottom w:val="nil"/>
              <w:right w:val="nil"/>
            </w:tcBorders>
            <w:shd w:val="clear" w:color="auto" w:fill="auto"/>
            <w:vAlign w:val="center"/>
            <w:hideMark/>
          </w:tcPr>
          <w:p w14:paraId="4ADC72F0"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2.2.2 - PUBLICIDAD, IMPRESIÓN Y ENCUADERNACION</w:t>
            </w:r>
          </w:p>
        </w:tc>
        <w:tc>
          <w:tcPr>
            <w:tcW w:w="2319" w:type="dxa"/>
            <w:tcBorders>
              <w:top w:val="nil"/>
              <w:left w:val="nil"/>
              <w:bottom w:val="nil"/>
              <w:right w:val="nil"/>
            </w:tcBorders>
            <w:shd w:val="clear" w:color="auto" w:fill="auto"/>
            <w:noWrap/>
            <w:vAlign w:val="center"/>
            <w:hideMark/>
          </w:tcPr>
          <w:p w14:paraId="06324406"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1,269,005.89</w:t>
            </w:r>
          </w:p>
        </w:tc>
      </w:tr>
      <w:tr w:rsidR="002D3D42" w:rsidRPr="00E73E65" w14:paraId="2E1F3CC1" w14:textId="77777777" w:rsidTr="00357F0A">
        <w:trPr>
          <w:trHeight w:val="315"/>
        </w:trPr>
        <w:tc>
          <w:tcPr>
            <w:tcW w:w="567" w:type="dxa"/>
            <w:tcBorders>
              <w:top w:val="nil"/>
              <w:left w:val="nil"/>
              <w:bottom w:val="nil"/>
              <w:right w:val="nil"/>
            </w:tcBorders>
            <w:shd w:val="clear" w:color="auto" w:fill="auto"/>
            <w:noWrap/>
            <w:vAlign w:val="bottom"/>
            <w:hideMark/>
          </w:tcPr>
          <w:p w14:paraId="2713B340"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2954" w:type="dxa"/>
            <w:tcBorders>
              <w:top w:val="nil"/>
              <w:left w:val="nil"/>
              <w:bottom w:val="nil"/>
              <w:right w:val="nil"/>
            </w:tcBorders>
            <w:shd w:val="clear" w:color="auto" w:fill="auto"/>
            <w:vAlign w:val="center"/>
            <w:hideMark/>
          </w:tcPr>
          <w:p w14:paraId="39D07312"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2.2.3 - VIÁTICOS</w:t>
            </w:r>
          </w:p>
        </w:tc>
        <w:tc>
          <w:tcPr>
            <w:tcW w:w="1274" w:type="dxa"/>
            <w:tcBorders>
              <w:top w:val="nil"/>
              <w:left w:val="nil"/>
              <w:bottom w:val="nil"/>
              <w:right w:val="nil"/>
            </w:tcBorders>
            <w:shd w:val="clear" w:color="auto" w:fill="auto"/>
            <w:vAlign w:val="bottom"/>
            <w:hideMark/>
          </w:tcPr>
          <w:p w14:paraId="0CDB44B2" w14:textId="77777777" w:rsidR="002D3D42" w:rsidRPr="004B68C4" w:rsidRDefault="002D3D42" w:rsidP="00357F0A">
            <w:pPr>
              <w:spacing w:after="0" w:line="240" w:lineRule="auto"/>
              <w:rPr>
                <w:rFonts w:eastAsia="Times New Roman"/>
                <w:color w:val="4C4747"/>
                <w:spacing w:val="0"/>
                <w:lang w:val="es-US" w:eastAsia="es-US"/>
              </w:rPr>
            </w:pPr>
          </w:p>
        </w:tc>
        <w:tc>
          <w:tcPr>
            <w:tcW w:w="1256" w:type="dxa"/>
            <w:tcBorders>
              <w:top w:val="nil"/>
              <w:left w:val="nil"/>
              <w:bottom w:val="nil"/>
              <w:right w:val="nil"/>
            </w:tcBorders>
            <w:shd w:val="clear" w:color="auto" w:fill="auto"/>
            <w:vAlign w:val="bottom"/>
            <w:hideMark/>
          </w:tcPr>
          <w:p w14:paraId="52E71B42" w14:textId="77777777" w:rsidR="002D3D42" w:rsidRPr="004B68C4" w:rsidRDefault="002D3D42" w:rsidP="00357F0A">
            <w:pPr>
              <w:spacing w:after="0" w:line="240" w:lineRule="auto"/>
              <w:rPr>
                <w:rFonts w:eastAsia="Times New Roman"/>
                <w:color w:val="4C4747"/>
                <w:spacing w:val="0"/>
                <w:sz w:val="20"/>
                <w:szCs w:val="20"/>
                <w:lang w:val="es-US" w:eastAsia="es-US"/>
              </w:rPr>
            </w:pPr>
          </w:p>
        </w:tc>
        <w:tc>
          <w:tcPr>
            <w:tcW w:w="2319" w:type="dxa"/>
            <w:tcBorders>
              <w:top w:val="nil"/>
              <w:left w:val="nil"/>
              <w:bottom w:val="nil"/>
              <w:right w:val="nil"/>
            </w:tcBorders>
            <w:shd w:val="clear" w:color="auto" w:fill="auto"/>
            <w:noWrap/>
            <w:vAlign w:val="center"/>
            <w:hideMark/>
          </w:tcPr>
          <w:p w14:paraId="070D8E78"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1,491,888.65</w:t>
            </w:r>
          </w:p>
        </w:tc>
      </w:tr>
      <w:tr w:rsidR="002D3D42" w:rsidRPr="00E73E65" w14:paraId="582E4E2D" w14:textId="77777777" w:rsidTr="00357F0A">
        <w:trPr>
          <w:trHeight w:val="315"/>
        </w:trPr>
        <w:tc>
          <w:tcPr>
            <w:tcW w:w="567" w:type="dxa"/>
            <w:tcBorders>
              <w:top w:val="nil"/>
              <w:left w:val="nil"/>
              <w:bottom w:val="nil"/>
              <w:right w:val="nil"/>
            </w:tcBorders>
            <w:shd w:val="clear" w:color="auto" w:fill="auto"/>
            <w:noWrap/>
            <w:vAlign w:val="bottom"/>
            <w:hideMark/>
          </w:tcPr>
          <w:p w14:paraId="7F6A8390"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34462825"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2.2.4 - TRANSPORTE Y ALMACENAJE</w:t>
            </w:r>
          </w:p>
        </w:tc>
        <w:tc>
          <w:tcPr>
            <w:tcW w:w="2319" w:type="dxa"/>
            <w:tcBorders>
              <w:top w:val="nil"/>
              <w:left w:val="nil"/>
              <w:bottom w:val="nil"/>
              <w:right w:val="nil"/>
            </w:tcBorders>
            <w:shd w:val="clear" w:color="auto" w:fill="auto"/>
            <w:noWrap/>
            <w:vAlign w:val="center"/>
            <w:hideMark/>
          </w:tcPr>
          <w:p w14:paraId="027EDE99"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49,000.00</w:t>
            </w:r>
          </w:p>
        </w:tc>
      </w:tr>
      <w:tr w:rsidR="002D3D42" w:rsidRPr="00E73E65" w14:paraId="42344395" w14:textId="77777777" w:rsidTr="00357F0A">
        <w:trPr>
          <w:trHeight w:val="315"/>
        </w:trPr>
        <w:tc>
          <w:tcPr>
            <w:tcW w:w="567" w:type="dxa"/>
            <w:tcBorders>
              <w:top w:val="nil"/>
              <w:left w:val="nil"/>
              <w:bottom w:val="nil"/>
              <w:right w:val="nil"/>
            </w:tcBorders>
            <w:shd w:val="clear" w:color="auto" w:fill="auto"/>
            <w:noWrap/>
            <w:vAlign w:val="bottom"/>
            <w:hideMark/>
          </w:tcPr>
          <w:p w14:paraId="0379EFD7"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77F2CD44"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2.2.5 - ALQUILERES Y RENTAS</w:t>
            </w:r>
          </w:p>
        </w:tc>
        <w:tc>
          <w:tcPr>
            <w:tcW w:w="2319" w:type="dxa"/>
            <w:tcBorders>
              <w:top w:val="nil"/>
              <w:left w:val="nil"/>
              <w:bottom w:val="nil"/>
              <w:right w:val="nil"/>
            </w:tcBorders>
            <w:shd w:val="clear" w:color="auto" w:fill="auto"/>
            <w:noWrap/>
            <w:vAlign w:val="center"/>
            <w:hideMark/>
          </w:tcPr>
          <w:p w14:paraId="38B99274"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13,270,627.11</w:t>
            </w:r>
          </w:p>
        </w:tc>
      </w:tr>
      <w:tr w:rsidR="002D3D42" w:rsidRPr="00E73E65" w14:paraId="1898D734" w14:textId="77777777" w:rsidTr="00357F0A">
        <w:trPr>
          <w:trHeight w:val="315"/>
        </w:trPr>
        <w:tc>
          <w:tcPr>
            <w:tcW w:w="567" w:type="dxa"/>
            <w:tcBorders>
              <w:top w:val="nil"/>
              <w:left w:val="nil"/>
              <w:bottom w:val="nil"/>
              <w:right w:val="nil"/>
            </w:tcBorders>
            <w:shd w:val="clear" w:color="auto" w:fill="auto"/>
            <w:noWrap/>
            <w:vAlign w:val="bottom"/>
            <w:hideMark/>
          </w:tcPr>
          <w:p w14:paraId="6A1183FE"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2954" w:type="dxa"/>
            <w:tcBorders>
              <w:top w:val="nil"/>
              <w:left w:val="nil"/>
              <w:bottom w:val="nil"/>
              <w:right w:val="nil"/>
            </w:tcBorders>
            <w:shd w:val="clear" w:color="auto" w:fill="auto"/>
            <w:vAlign w:val="center"/>
            <w:hideMark/>
          </w:tcPr>
          <w:p w14:paraId="3D019173"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2.2.6 - SEGUROS</w:t>
            </w:r>
          </w:p>
        </w:tc>
        <w:tc>
          <w:tcPr>
            <w:tcW w:w="1274" w:type="dxa"/>
            <w:tcBorders>
              <w:top w:val="nil"/>
              <w:left w:val="nil"/>
              <w:bottom w:val="nil"/>
              <w:right w:val="nil"/>
            </w:tcBorders>
            <w:shd w:val="clear" w:color="auto" w:fill="auto"/>
            <w:vAlign w:val="bottom"/>
            <w:hideMark/>
          </w:tcPr>
          <w:p w14:paraId="0035AB05" w14:textId="77777777" w:rsidR="002D3D42" w:rsidRPr="004B68C4" w:rsidRDefault="002D3D42" w:rsidP="00357F0A">
            <w:pPr>
              <w:spacing w:after="0" w:line="240" w:lineRule="auto"/>
              <w:rPr>
                <w:rFonts w:eastAsia="Times New Roman"/>
                <w:color w:val="4C4747"/>
                <w:spacing w:val="0"/>
                <w:lang w:val="es-US" w:eastAsia="es-US"/>
              </w:rPr>
            </w:pPr>
          </w:p>
        </w:tc>
        <w:tc>
          <w:tcPr>
            <w:tcW w:w="1256" w:type="dxa"/>
            <w:tcBorders>
              <w:top w:val="nil"/>
              <w:left w:val="nil"/>
              <w:bottom w:val="nil"/>
              <w:right w:val="nil"/>
            </w:tcBorders>
            <w:shd w:val="clear" w:color="auto" w:fill="auto"/>
            <w:vAlign w:val="bottom"/>
            <w:hideMark/>
          </w:tcPr>
          <w:p w14:paraId="25EE81CF" w14:textId="77777777" w:rsidR="002D3D42" w:rsidRPr="004B68C4" w:rsidRDefault="002D3D42" w:rsidP="00357F0A">
            <w:pPr>
              <w:spacing w:after="0" w:line="240" w:lineRule="auto"/>
              <w:rPr>
                <w:rFonts w:eastAsia="Times New Roman"/>
                <w:color w:val="4C4747"/>
                <w:spacing w:val="0"/>
                <w:sz w:val="20"/>
                <w:szCs w:val="20"/>
                <w:lang w:val="es-US" w:eastAsia="es-US"/>
              </w:rPr>
            </w:pPr>
          </w:p>
        </w:tc>
        <w:tc>
          <w:tcPr>
            <w:tcW w:w="2319" w:type="dxa"/>
            <w:tcBorders>
              <w:top w:val="nil"/>
              <w:left w:val="nil"/>
              <w:bottom w:val="nil"/>
              <w:right w:val="nil"/>
            </w:tcBorders>
            <w:shd w:val="clear" w:color="auto" w:fill="auto"/>
            <w:noWrap/>
            <w:vAlign w:val="center"/>
            <w:hideMark/>
          </w:tcPr>
          <w:p w14:paraId="49F6B55F"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3,091,243.19</w:t>
            </w:r>
          </w:p>
        </w:tc>
      </w:tr>
      <w:tr w:rsidR="002D3D42" w:rsidRPr="00E73E65" w14:paraId="2EBFA670" w14:textId="77777777" w:rsidTr="00357F0A">
        <w:trPr>
          <w:trHeight w:val="315"/>
        </w:trPr>
        <w:tc>
          <w:tcPr>
            <w:tcW w:w="567" w:type="dxa"/>
            <w:tcBorders>
              <w:top w:val="nil"/>
              <w:left w:val="nil"/>
              <w:bottom w:val="nil"/>
              <w:right w:val="nil"/>
            </w:tcBorders>
            <w:shd w:val="clear" w:color="auto" w:fill="auto"/>
            <w:noWrap/>
            <w:vAlign w:val="bottom"/>
            <w:hideMark/>
          </w:tcPr>
          <w:p w14:paraId="3A84A9A0"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0E6C40C3"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xml:space="preserve">2.2.6.3- SERVICIO DE ALIMENTACION </w:t>
            </w:r>
          </w:p>
        </w:tc>
        <w:tc>
          <w:tcPr>
            <w:tcW w:w="2319" w:type="dxa"/>
            <w:tcBorders>
              <w:top w:val="nil"/>
              <w:left w:val="nil"/>
              <w:bottom w:val="nil"/>
              <w:right w:val="nil"/>
            </w:tcBorders>
            <w:shd w:val="clear" w:color="auto" w:fill="auto"/>
            <w:noWrap/>
            <w:vAlign w:val="center"/>
            <w:hideMark/>
          </w:tcPr>
          <w:p w14:paraId="69FD1FF3"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0.00</w:t>
            </w:r>
          </w:p>
        </w:tc>
      </w:tr>
      <w:tr w:rsidR="002D3D42" w:rsidRPr="00E73E65" w14:paraId="6F6E586D" w14:textId="77777777" w:rsidTr="00357F0A">
        <w:trPr>
          <w:trHeight w:val="315"/>
        </w:trPr>
        <w:tc>
          <w:tcPr>
            <w:tcW w:w="567" w:type="dxa"/>
            <w:tcBorders>
              <w:top w:val="nil"/>
              <w:left w:val="nil"/>
              <w:bottom w:val="nil"/>
              <w:right w:val="nil"/>
            </w:tcBorders>
            <w:shd w:val="clear" w:color="auto" w:fill="auto"/>
            <w:noWrap/>
            <w:vAlign w:val="bottom"/>
            <w:hideMark/>
          </w:tcPr>
          <w:p w14:paraId="0960E584"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6551AFB9" w14:textId="1180F434"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xml:space="preserve">2.2.7 - SERVICIOS DE CONSERVACIÓN, </w:t>
            </w:r>
            <w:r w:rsidR="0091533F" w:rsidRPr="004B68C4">
              <w:rPr>
                <w:rFonts w:eastAsia="Times New Roman"/>
                <w:color w:val="4C4747"/>
                <w:spacing w:val="0"/>
                <w:lang w:val="es-US" w:eastAsia="es-US"/>
              </w:rPr>
              <w:t>REPARACIONES MENORES</w:t>
            </w:r>
            <w:r w:rsidRPr="004B68C4">
              <w:rPr>
                <w:rFonts w:eastAsia="Times New Roman"/>
                <w:color w:val="4C4747"/>
                <w:spacing w:val="0"/>
                <w:lang w:val="es-US" w:eastAsia="es-US"/>
              </w:rPr>
              <w:t xml:space="preserve"> E INSTALACIONES TEMPORALES </w:t>
            </w:r>
          </w:p>
        </w:tc>
        <w:tc>
          <w:tcPr>
            <w:tcW w:w="2319" w:type="dxa"/>
            <w:tcBorders>
              <w:top w:val="nil"/>
              <w:left w:val="nil"/>
              <w:bottom w:val="nil"/>
              <w:right w:val="nil"/>
            </w:tcBorders>
            <w:shd w:val="clear" w:color="auto" w:fill="auto"/>
            <w:noWrap/>
            <w:vAlign w:val="center"/>
            <w:hideMark/>
          </w:tcPr>
          <w:p w14:paraId="09CF43F2"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2,485,049.92</w:t>
            </w:r>
          </w:p>
        </w:tc>
      </w:tr>
      <w:tr w:rsidR="002D3D42" w:rsidRPr="00E73E65" w14:paraId="51A025BB" w14:textId="77777777" w:rsidTr="00357F0A">
        <w:trPr>
          <w:trHeight w:val="315"/>
        </w:trPr>
        <w:tc>
          <w:tcPr>
            <w:tcW w:w="567" w:type="dxa"/>
            <w:tcBorders>
              <w:top w:val="nil"/>
              <w:left w:val="nil"/>
              <w:bottom w:val="nil"/>
              <w:right w:val="nil"/>
            </w:tcBorders>
            <w:shd w:val="clear" w:color="auto" w:fill="auto"/>
            <w:noWrap/>
            <w:vAlign w:val="bottom"/>
            <w:hideMark/>
          </w:tcPr>
          <w:p w14:paraId="774352AB"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6CC75ABC"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xml:space="preserve">2.2.8 - OTROS SERVICIOS NO INCLUIDOS EN CONCEPTOS ANTERIORES </w:t>
            </w:r>
          </w:p>
        </w:tc>
        <w:tc>
          <w:tcPr>
            <w:tcW w:w="2319" w:type="dxa"/>
            <w:tcBorders>
              <w:top w:val="nil"/>
              <w:left w:val="nil"/>
              <w:bottom w:val="nil"/>
              <w:right w:val="nil"/>
            </w:tcBorders>
            <w:shd w:val="clear" w:color="auto" w:fill="auto"/>
            <w:noWrap/>
            <w:vAlign w:val="center"/>
            <w:hideMark/>
          </w:tcPr>
          <w:p w14:paraId="36F0DECD"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1,809,878.46</w:t>
            </w:r>
          </w:p>
        </w:tc>
      </w:tr>
      <w:tr w:rsidR="002D3D42" w:rsidRPr="00E73E65" w14:paraId="00F9D481" w14:textId="77777777" w:rsidTr="00357F0A">
        <w:trPr>
          <w:trHeight w:val="315"/>
        </w:trPr>
        <w:tc>
          <w:tcPr>
            <w:tcW w:w="567" w:type="dxa"/>
            <w:tcBorders>
              <w:top w:val="nil"/>
              <w:left w:val="nil"/>
              <w:bottom w:val="nil"/>
              <w:right w:val="nil"/>
            </w:tcBorders>
            <w:shd w:val="clear" w:color="auto" w:fill="auto"/>
            <w:noWrap/>
            <w:vAlign w:val="bottom"/>
            <w:hideMark/>
          </w:tcPr>
          <w:p w14:paraId="07D446D0"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75AD3ECD"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2.2.9 - OTRAS CONTRATACIONES DE ERVICIOS</w:t>
            </w:r>
          </w:p>
        </w:tc>
        <w:tc>
          <w:tcPr>
            <w:tcW w:w="2319" w:type="dxa"/>
            <w:tcBorders>
              <w:top w:val="nil"/>
              <w:left w:val="nil"/>
              <w:bottom w:val="nil"/>
              <w:right w:val="nil"/>
            </w:tcBorders>
            <w:shd w:val="clear" w:color="auto" w:fill="auto"/>
            <w:noWrap/>
            <w:vAlign w:val="center"/>
            <w:hideMark/>
          </w:tcPr>
          <w:p w14:paraId="124F22E1"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4,563,400.40</w:t>
            </w:r>
          </w:p>
        </w:tc>
      </w:tr>
      <w:tr w:rsidR="002D3D42" w:rsidRPr="00E73E65" w14:paraId="1EDC4D07" w14:textId="77777777" w:rsidTr="00357F0A">
        <w:trPr>
          <w:trHeight w:val="315"/>
        </w:trPr>
        <w:tc>
          <w:tcPr>
            <w:tcW w:w="567" w:type="dxa"/>
            <w:tcBorders>
              <w:top w:val="nil"/>
              <w:left w:val="nil"/>
              <w:bottom w:val="nil"/>
              <w:right w:val="nil"/>
            </w:tcBorders>
            <w:shd w:val="clear" w:color="auto" w:fill="auto"/>
            <w:noWrap/>
            <w:vAlign w:val="center"/>
            <w:hideMark/>
          </w:tcPr>
          <w:p w14:paraId="0B5A0646" w14:textId="77777777" w:rsidR="002D3D42" w:rsidRPr="00E73E65" w:rsidRDefault="002D3D42" w:rsidP="00357F0A">
            <w:pPr>
              <w:spacing w:after="0" w:line="240" w:lineRule="auto"/>
              <w:jc w:val="center"/>
              <w:rPr>
                <w:rFonts w:eastAsia="Times New Roman"/>
                <w:b/>
                <w:bCs/>
                <w:color w:val="808080"/>
                <w:spacing w:val="0"/>
                <w:lang w:val="es-US" w:eastAsia="es-US"/>
              </w:rPr>
            </w:pPr>
            <w:r w:rsidRPr="00E73E65">
              <w:rPr>
                <w:rFonts w:eastAsia="Times New Roman"/>
                <w:b/>
                <w:bCs/>
                <w:color w:val="808080"/>
                <w:spacing w:val="0"/>
                <w:lang w:val="es-US" w:eastAsia="es-US"/>
              </w:rPr>
              <w:t xml:space="preserve">2.3 - </w:t>
            </w:r>
          </w:p>
        </w:tc>
        <w:tc>
          <w:tcPr>
            <w:tcW w:w="5484" w:type="dxa"/>
            <w:gridSpan w:val="3"/>
            <w:tcBorders>
              <w:top w:val="nil"/>
              <w:left w:val="nil"/>
              <w:bottom w:val="nil"/>
              <w:right w:val="nil"/>
            </w:tcBorders>
            <w:shd w:val="clear" w:color="auto" w:fill="auto"/>
            <w:vAlign w:val="center"/>
            <w:hideMark/>
          </w:tcPr>
          <w:p w14:paraId="17AF61C2" w14:textId="77777777" w:rsidR="002D3D42" w:rsidRPr="004B68C4" w:rsidRDefault="002D3D42" w:rsidP="00357F0A">
            <w:pPr>
              <w:spacing w:after="0" w:line="240" w:lineRule="auto"/>
              <w:rPr>
                <w:rFonts w:eastAsia="Times New Roman"/>
                <w:b/>
                <w:bCs/>
                <w:color w:val="4C4747"/>
                <w:spacing w:val="0"/>
                <w:lang w:val="es-US" w:eastAsia="es-US"/>
              </w:rPr>
            </w:pPr>
            <w:r w:rsidRPr="004B68C4">
              <w:rPr>
                <w:rFonts w:eastAsia="Times New Roman"/>
                <w:b/>
                <w:bCs/>
                <w:color w:val="4C4747"/>
                <w:spacing w:val="0"/>
                <w:lang w:val="es-US" w:eastAsia="es-US"/>
              </w:rPr>
              <w:t>MATERIALES Y SUMINISTROS</w:t>
            </w:r>
          </w:p>
        </w:tc>
        <w:tc>
          <w:tcPr>
            <w:tcW w:w="2319" w:type="dxa"/>
            <w:tcBorders>
              <w:top w:val="nil"/>
              <w:left w:val="nil"/>
              <w:bottom w:val="nil"/>
              <w:right w:val="nil"/>
            </w:tcBorders>
            <w:shd w:val="clear" w:color="auto" w:fill="auto"/>
            <w:noWrap/>
            <w:vAlign w:val="center"/>
            <w:hideMark/>
          </w:tcPr>
          <w:p w14:paraId="3E46028A" w14:textId="77777777" w:rsidR="002D3D42" w:rsidRPr="004B68C4" w:rsidRDefault="002D3D42" w:rsidP="00357F0A">
            <w:pPr>
              <w:spacing w:after="0" w:line="240" w:lineRule="auto"/>
              <w:jc w:val="right"/>
              <w:rPr>
                <w:rFonts w:eastAsia="Times New Roman"/>
                <w:b/>
                <w:bCs/>
                <w:color w:val="4C4747"/>
                <w:spacing w:val="0"/>
                <w:lang w:val="es-US" w:eastAsia="es-US"/>
              </w:rPr>
            </w:pPr>
            <w:r w:rsidRPr="004B68C4">
              <w:rPr>
                <w:rFonts w:eastAsia="Times New Roman"/>
                <w:b/>
                <w:bCs/>
                <w:color w:val="4C4747"/>
                <w:spacing w:val="0"/>
                <w:lang w:val="es-US" w:eastAsia="es-US"/>
              </w:rPr>
              <w:t>46,236,668.76</w:t>
            </w:r>
          </w:p>
        </w:tc>
      </w:tr>
      <w:tr w:rsidR="002D3D42" w:rsidRPr="00E73E65" w14:paraId="17A39904" w14:textId="77777777" w:rsidTr="00357F0A">
        <w:trPr>
          <w:trHeight w:val="315"/>
        </w:trPr>
        <w:tc>
          <w:tcPr>
            <w:tcW w:w="567" w:type="dxa"/>
            <w:tcBorders>
              <w:top w:val="nil"/>
              <w:left w:val="nil"/>
              <w:bottom w:val="nil"/>
              <w:right w:val="nil"/>
            </w:tcBorders>
            <w:shd w:val="clear" w:color="auto" w:fill="auto"/>
            <w:noWrap/>
            <w:vAlign w:val="bottom"/>
            <w:hideMark/>
          </w:tcPr>
          <w:p w14:paraId="0483BC18" w14:textId="77777777" w:rsidR="002D3D42" w:rsidRPr="00E73E65" w:rsidRDefault="002D3D42" w:rsidP="00357F0A">
            <w:pPr>
              <w:spacing w:after="0" w:line="240" w:lineRule="auto"/>
              <w:jc w:val="right"/>
              <w:rPr>
                <w:rFonts w:eastAsia="Times New Roman"/>
                <w:b/>
                <w:bCs/>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4CD3A12F"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2.3.1 - ALIMENTOS Y PRODUCTOS AGROFORESTALES</w:t>
            </w:r>
          </w:p>
        </w:tc>
        <w:tc>
          <w:tcPr>
            <w:tcW w:w="2319" w:type="dxa"/>
            <w:tcBorders>
              <w:top w:val="nil"/>
              <w:left w:val="nil"/>
              <w:bottom w:val="nil"/>
              <w:right w:val="nil"/>
            </w:tcBorders>
            <w:shd w:val="clear" w:color="auto" w:fill="auto"/>
            <w:noWrap/>
            <w:vAlign w:val="center"/>
            <w:hideMark/>
          </w:tcPr>
          <w:p w14:paraId="6DDB7850"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5,278,906.30</w:t>
            </w:r>
          </w:p>
        </w:tc>
      </w:tr>
      <w:tr w:rsidR="002D3D42" w:rsidRPr="00E73E65" w14:paraId="3725E7DE" w14:textId="77777777" w:rsidTr="00357F0A">
        <w:trPr>
          <w:trHeight w:val="315"/>
        </w:trPr>
        <w:tc>
          <w:tcPr>
            <w:tcW w:w="567" w:type="dxa"/>
            <w:tcBorders>
              <w:top w:val="nil"/>
              <w:left w:val="nil"/>
              <w:bottom w:val="nil"/>
              <w:right w:val="nil"/>
            </w:tcBorders>
            <w:shd w:val="clear" w:color="auto" w:fill="auto"/>
            <w:noWrap/>
            <w:vAlign w:val="bottom"/>
            <w:hideMark/>
          </w:tcPr>
          <w:p w14:paraId="7A31DCFB"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65F781AB"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2.3.2 - TEXTILES Y VESTUARIOS</w:t>
            </w:r>
          </w:p>
        </w:tc>
        <w:tc>
          <w:tcPr>
            <w:tcW w:w="2319" w:type="dxa"/>
            <w:tcBorders>
              <w:top w:val="nil"/>
              <w:left w:val="nil"/>
              <w:bottom w:val="nil"/>
              <w:right w:val="nil"/>
            </w:tcBorders>
            <w:shd w:val="clear" w:color="auto" w:fill="auto"/>
            <w:noWrap/>
            <w:vAlign w:val="center"/>
            <w:hideMark/>
          </w:tcPr>
          <w:p w14:paraId="633659F5"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519,965.24</w:t>
            </w:r>
          </w:p>
        </w:tc>
      </w:tr>
      <w:tr w:rsidR="002D3D42" w:rsidRPr="00E73E65" w14:paraId="7FB59313" w14:textId="77777777" w:rsidTr="00357F0A">
        <w:trPr>
          <w:trHeight w:val="315"/>
        </w:trPr>
        <w:tc>
          <w:tcPr>
            <w:tcW w:w="567" w:type="dxa"/>
            <w:tcBorders>
              <w:top w:val="nil"/>
              <w:left w:val="nil"/>
              <w:bottom w:val="nil"/>
              <w:right w:val="nil"/>
            </w:tcBorders>
            <w:shd w:val="clear" w:color="auto" w:fill="auto"/>
            <w:noWrap/>
            <w:vAlign w:val="bottom"/>
            <w:hideMark/>
          </w:tcPr>
          <w:p w14:paraId="443CFDA6"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72DBA683"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2.3.3 - PRODUCTOS DE PAPEL, CARTÓN E IMPRESOS</w:t>
            </w:r>
          </w:p>
        </w:tc>
        <w:tc>
          <w:tcPr>
            <w:tcW w:w="2319" w:type="dxa"/>
            <w:tcBorders>
              <w:top w:val="nil"/>
              <w:left w:val="nil"/>
              <w:bottom w:val="nil"/>
              <w:right w:val="nil"/>
            </w:tcBorders>
            <w:shd w:val="clear" w:color="auto" w:fill="auto"/>
            <w:noWrap/>
            <w:vAlign w:val="center"/>
            <w:hideMark/>
          </w:tcPr>
          <w:p w14:paraId="6F8FEE4A"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498,061.53</w:t>
            </w:r>
          </w:p>
        </w:tc>
      </w:tr>
      <w:tr w:rsidR="002D3D42" w:rsidRPr="00E73E65" w14:paraId="30E93F25" w14:textId="77777777" w:rsidTr="00357F0A">
        <w:trPr>
          <w:trHeight w:val="315"/>
        </w:trPr>
        <w:tc>
          <w:tcPr>
            <w:tcW w:w="567" w:type="dxa"/>
            <w:tcBorders>
              <w:top w:val="nil"/>
              <w:left w:val="nil"/>
              <w:bottom w:val="nil"/>
              <w:right w:val="nil"/>
            </w:tcBorders>
            <w:shd w:val="clear" w:color="auto" w:fill="auto"/>
            <w:noWrap/>
            <w:vAlign w:val="bottom"/>
            <w:hideMark/>
          </w:tcPr>
          <w:p w14:paraId="73D84C64"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4BF78858"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2.3.4 - PRODUCTOS FARMACÉUTICOS</w:t>
            </w:r>
          </w:p>
        </w:tc>
        <w:tc>
          <w:tcPr>
            <w:tcW w:w="2319" w:type="dxa"/>
            <w:tcBorders>
              <w:top w:val="nil"/>
              <w:left w:val="nil"/>
              <w:bottom w:val="nil"/>
              <w:right w:val="nil"/>
            </w:tcBorders>
            <w:shd w:val="clear" w:color="auto" w:fill="auto"/>
            <w:noWrap/>
            <w:vAlign w:val="center"/>
            <w:hideMark/>
          </w:tcPr>
          <w:p w14:paraId="72368716"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0.00</w:t>
            </w:r>
          </w:p>
        </w:tc>
      </w:tr>
      <w:tr w:rsidR="002D3D42" w:rsidRPr="00E73E65" w14:paraId="5719EF37" w14:textId="77777777" w:rsidTr="00357F0A">
        <w:trPr>
          <w:trHeight w:val="315"/>
        </w:trPr>
        <w:tc>
          <w:tcPr>
            <w:tcW w:w="567" w:type="dxa"/>
            <w:tcBorders>
              <w:top w:val="nil"/>
              <w:left w:val="nil"/>
              <w:bottom w:val="nil"/>
              <w:right w:val="nil"/>
            </w:tcBorders>
            <w:shd w:val="clear" w:color="auto" w:fill="auto"/>
            <w:noWrap/>
            <w:vAlign w:val="bottom"/>
            <w:hideMark/>
          </w:tcPr>
          <w:p w14:paraId="7F28347F"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4472E5F8"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2.3.5 - PRODUCTOS DE CUERO, CAUCHO Y PLÁSTICO</w:t>
            </w:r>
          </w:p>
        </w:tc>
        <w:tc>
          <w:tcPr>
            <w:tcW w:w="2319" w:type="dxa"/>
            <w:tcBorders>
              <w:top w:val="nil"/>
              <w:left w:val="nil"/>
              <w:bottom w:val="nil"/>
              <w:right w:val="nil"/>
            </w:tcBorders>
            <w:shd w:val="clear" w:color="auto" w:fill="auto"/>
            <w:noWrap/>
            <w:vAlign w:val="center"/>
            <w:hideMark/>
          </w:tcPr>
          <w:p w14:paraId="06ED426C"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1,492,314.17</w:t>
            </w:r>
          </w:p>
        </w:tc>
      </w:tr>
      <w:tr w:rsidR="002D3D42" w:rsidRPr="00E73E65" w14:paraId="0B2E8581" w14:textId="77777777" w:rsidTr="00357F0A">
        <w:trPr>
          <w:trHeight w:val="315"/>
        </w:trPr>
        <w:tc>
          <w:tcPr>
            <w:tcW w:w="567" w:type="dxa"/>
            <w:tcBorders>
              <w:top w:val="nil"/>
              <w:left w:val="nil"/>
              <w:bottom w:val="nil"/>
              <w:right w:val="nil"/>
            </w:tcBorders>
            <w:shd w:val="clear" w:color="auto" w:fill="auto"/>
            <w:noWrap/>
            <w:vAlign w:val="bottom"/>
            <w:hideMark/>
          </w:tcPr>
          <w:p w14:paraId="18FB03D9"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70CF60C3"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2.3.6 - PRODUCTOS DE MINERALES, METÁLICOS Y NO METÁLICOS</w:t>
            </w:r>
          </w:p>
        </w:tc>
        <w:tc>
          <w:tcPr>
            <w:tcW w:w="2319" w:type="dxa"/>
            <w:tcBorders>
              <w:top w:val="nil"/>
              <w:left w:val="nil"/>
              <w:bottom w:val="nil"/>
              <w:right w:val="nil"/>
            </w:tcBorders>
            <w:shd w:val="clear" w:color="auto" w:fill="auto"/>
            <w:noWrap/>
            <w:vAlign w:val="center"/>
            <w:hideMark/>
          </w:tcPr>
          <w:p w14:paraId="5EC01D3D"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8,135,432.89</w:t>
            </w:r>
          </w:p>
        </w:tc>
      </w:tr>
      <w:tr w:rsidR="002D3D42" w:rsidRPr="00E73E65" w14:paraId="5510B251" w14:textId="77777777" w:rsidTr="00357F0A">
        <w:trPr>
          <w:trHeight w:val="315"/>
        </w:trPr>
        <w:tc>
          <w:tcPr>
            <w:tcW w:w="567" w:type="dxa"/>
            <w:tcBorders>
              <w:top w:val="nil"/>
              <w:left w:val="nil"/>
              <w:bottom w:val="nil"/>
              <w:right w:val="nil"/>
            </w:tcBorders>
            <w:shd w:val="clear" w:color="auto" w:fill="auto"/>
            <w:noWrap/>
            <w:vAlign w:val="bottom"/>
            <w:hideMark/>
          </w:tcPr>
          <w:p w14:paraId="12C45F43"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12874610"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2.3.7 - COMBUSTIBLES, LUBRICANTES, PROD. QUÍM. CONEXOS</w:t>
            </w:r>
          </w:p>
        </w:tc>
        <w:tc>
          <w:tcPr>
            <w:tcW w:w="2319" w:type="dxa"/>
            <w:tcBorders>
              <w:top w:val="nil"/>
              <w:left w:val="nil"/>
              <w:bottom w:val="nil"/>
              <w:right w:val="nil"/>
            </w:tcBorders>
            <w:shd w:val="clear" w:color="auto" w:fill="auto"/>
            <w:noWrap/>
            <w:vAlign w:val="center"/>
            <w:hideMark/>
          </w:tcPr>
          <w:p w14:paraId="6A979A8B"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20,565,549.87</w:t>
            </w:r>
          </w:p>
        </w:tc>
      </w:tr>
      <w:tr w:rsidR="002D3D42" w:rsidRPr="00E73E65" w14:paraId="3FF69757" w14:textId="77777777" w:rsidTr="00357F0A">
        <w:trPr>
          <w:trHeight w:val="315"/>
        </w:trPr>
        <w:tc>
          <w:tcPr>
            <w:tcW w:w="567" w:type="dxa"/>
            <w:tcBorders>
              <w:top w:val="nil"/>
              <w:left w:val="nil"/>
              <w:bottom w:val="nil"/>
              <w:right w:val="nil"/>
            </w:tcBorders>
            <w:shd w:val="clear" w:color="auto" w:fill="auto"/>
            <w:noWrap/>
            <w:vAlign w:val="bottom"/>
            <w:hideMark/>
          </w:tcPr>
          <w:p w14:paraId="7C95B5DF"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166F3429"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2.3.9 - PRODUCTOS Y ÚTILES VARIOS</w:t>
            </w:r>
          </w:p>
        </w:tc>
        <w:tc>
          <w:tcPr>
            <w:tcW w:w="2319" w:type="dxa"/>
            <w:tcBorders>
              <w:top w:val="nil"/>
              <w:left w:val="nil"/>
              <w:bottom w:val="nil"/>
              <w:right w:val="nil"/>
            </w:tcBorders>
            <w:shd w:val="clear" w:color="auto" w:fill="auto"/>
            <w:noWrap/>
            <w:vAlign w:val="center"/>
            <w:hideMark/>
          </w:tcPr>
          <w:p w14:paraId="4330BE05"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9,746,438.76</w:t>
            </w:r>
          </w:p>
        </w:tc>
      </w:tr>
      <w:tr w:rsidR="002D3D42" w:rsidRPr="00E73E65" w14:paraId="3C319CA3" w14:textId="77777777" w:rsidTr="00357F0A">
        <w:trPr>
          <w:trHeight w:val="315"/>
        </w:trPr>
        <w:tc>
          <w:tcPr>
            <w:tcW w:w="567" w:type="dxa"/>
            <w:tcBorders>
              <w:top w:val="nil"/>
              <w:left w:val="nil"/>
              <w:bottom w:val="nil"/>
              <w:right w:val="nil"/>
            </w:tcBorders>
            <w:shd w:val="clear" w:color="auto" w:fill="auto"/>
            <w:noWrap/>
            <w:vAlign w:val="center"/>
            <w:hideMark/>
          </w:tcPr>
          <w:p w14:paraId="7218B00E" w14:textId="77777777" w:rsidR="002D3D42" w:rsidRPr="00E73E65" w:rsidRDefault="002D3D42" w:rsidP="00357F0A">
            <w:pPr>
              <w:spacing w:after="0" w:line="240" w:lineRule="auto"/>
              <w:jc w:val="center"/>
              <w:rPr>
                <w:rFonts w:eastAsia="Times New Roman"/>
                <w:b/>
                <w:bCs/>
                <w:color w:val="808080"/>
                <w:spacing w:val="0"/>
                <w:lang w:val="es-US" w:eastAsia="es-US"/>
              </w:rPr>
            </w:pPr>
            <w:r w:rsidRPr="00E73E65">
              <w:rPr>
                <w:rFonts w:eastAsia="Times New Roman"/>
                <w:b/>
                <w:bCs/>
                <w:color w:val="808080"/>
                <w:spacing w:val="0"/>
                <w:lang w:val="es-US" w:eastAsia="es-US"/>
              </w:rPr>
              <w:t>2.6-</w:t>
            </w:r>
          </w:p>
        </w:tc>
        <w:tc>
          <w:tcPr>
            <w:tcW w:w="5484" w:type="dxa"/>
            <w:gridSpan w:val="3"/>
            <w:tcBorders>
              <w:top w:val="nil"/>
              <w:left w:val="nil"/>
              <w:bottom w:val="nil"/>
              <w:right w:val="nil"/>
            </w:tcBorders>
            <w:shd w:val="clear" w:color="auto" w:fill="auto"/>
            <w:vAlign w:val="center"/>
            <w:hideMark/>
          </w:tcPr>
          <w:p w14:paraId="382705EB" w14:textId="77777777" w:rsidR="002D3D42" w:rsidRPr="004B68C4" w:rsidRDefault="002D3D42" w:rsidP="00357F0A">
            <w:pPr>
              <w:spacing w:after="0" w:line="240" w:lineRule="auto"/>
              <w:rPr>
                <w:rFonts w:eastAsia="Times New Roman"/>
                <w:b/>
                <w:bCs/>
                <w:color w:val="4C4747"/>
                <w:spacing w:val="0"/>
                <w:lang w:val="es-US" w:eastAsia="es-US"/>
              </w:rPr>
            </w:pPr>
            <w:r w:rsidRPr="004B68C4">
              <w:rPr>
                <w:rFonts w:eastAsia="Times New Roman"/>
                <w:b/>
                <w:bCs/>
                <w:color w:val="4C4747"/>
                <w:spacing w:val="0"/>
                <w:lang w:val="es-US" w:eastAsia="es-US"/>
              </w:rPr>
              <w:t>BIENES MUEBLES, INMUEBLES E INTANGIBLES</w:t>
            </w:r>
          </w:p>
        </w:tc>
        <w:tc>
          <w:tcPr>
            <w:tcW w:w="2319" w:type="dxa"/>
            <w:tcBorders>
              <w:top w:val="nil"/>
              <w:left w:val="nil"/>
              <w:bottom w:val="nil"/>
              <w:right w:val="nil"/>
            </w:tcBorders>
            <w:shd w:val="clear" w:color="auto" w:fill="auto"/>
            <w:noWrap/>
            <w:vAlign w:val="center"/>
            <w:hideMark/>
          </w:tcPr>
          <w:p w14:paraId="4C1AD386" w14:textId="77777777" w:rsidR="002D3D42" w:rsidRPr="004B68C4" w:rsidRDefault="002D3D42" w:rsidP="00357F0A">
            <w:pPr>
              <w:spacing w:after="0" w:line="240" w:lineRule="auto"/>
              <w:jc w:val="right"/>
              <w:rPr>
                <w:rFonts w:eastAsia="Times New Roman"/>
                <w:b/>
                <w:bCs/>
                <w:color w:val="4C4747"/>
                <w:spacing w:val="0"/>
                <w:lang w:val="es-US" w:eastAsia="es-US"/>
              </w:rPr>
            </w:pPr>
            <w:r w:rsidRPr="004B68C4">
              <w:rPr>
                <w:rFonts w:eastAsia="Times New Roman"/>
                <w:b/>
                <w:bCs/>
                <w:color w:val="4C4747"/>
                <w:spacing w:val="0"/>
                <w:lang w:val="es-US" w:eastAsia="es-US"/>
              </w:rPr>
              <w:t>3,822,809.29</w:t>
            </w:r>
          </w:p>
        </w:tc>
      </w:tr>
      <w:tr w:rsidR="002D3D42" w:rsidRPr="00E73E65" w14:paraId="18C7CF56" w14:textId="77777777" w:rsidTr="00357F0A">
        <w:trPr>
          <w:trHeight w:val="315"/>
        </w:trPr>
        <w:tc>
          <w:tcPr>
            <w:tcW w:w="567" w:type="dxa"/>
            <w:tcBorders>
              <w:top w:val="nil"/>
              <w:left w:val="nil"/>
              <w:bottom w:val="nil"/>
              <w:right w:val="nil"/>
            </w:tcBorders>
            <w:shd w:val="clear" w:color="auto" w:fill="auto"/>
            <w:noWrap/>
            <w:vAlign w:val="bottom"/>
            <w:hideMark/>
          </w:tcPr>
          <w:p w14:paraId="5652F4B4" w14:textId="77777777" w:rsidR="002D3D42" w:rsidRPr="00E73E65" w:rsidRDefault="002D3D42" w:rsidP="00357F0A">
            <w:pPr>
              <w:spacing w:after="0" w:line="240" w:lineRule="auto"/>
              <w:jc w:val="right"/>
              <w:rPr>
                <w:rFonts w:eastAsia="Times New Roman"/>
                <w:b/>
                <w:bCs/>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47826EEA"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2.6.1- MOBILIARIO Y EQUIPO</w:t>
            </w:r>
          </w:p>
        </w:tc>
        <w:tc>
          <w:tcPr>
            <w:tcW w:w="2319" w:type="dxa"/>
            <w:tcBorders>
              <w:top w:val="nil"/>
              <w:left w:val="nil"/>
              <w:bottom w:val="nil"/>
              <w:right w:val="nil"/>
            </w:tcBorders>
            <w:shd w:val="clear" w:color="auto" w:fill="auto"/>
            <w:noWrap/>
            <w:vAlign w:val="center"/>
            <w:hideMark/>
          </w:tcPr>
          <w:p w14:paraId="71E5D275"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839,567.50</w:t>
            </w:r>
          </w:p>
        </w:tc>
      </w:tr>
      <w:tr w:rsidR="002D3D42" w:rsidRPr="00E73E65" w14:paraId="46B0EC45" w14:textId="77777777" w:rsidTr="00357F0A">
        <w:trPr>
          <w:trHeight w:val="315"/>
        </w:trPr>
        <w:tc>
          <w:tcPr>
            <w:tcW w:w="567" w:type="dxa"/>
            <w:tcBorders>
              <w:top w:val="nil"/>
              <w:left w:val="nil"/>
              <w:bottom w:val="nil"/>
              <w:right w:val="nil"/>
            </w:tcBorders>
            <w:shd w:val="clear" w:color="auto" w:fill="auto"/>
            <w:noWrap/>
            <w:vAlign w:val="bottom"/>
            <w:hideMark/>
          </w:tcPr>
          <w:p w14:paraId="4469E165"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2CF8C0A6"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2.6.2- MOBILIARIO Y EQUIPO EDUCACIONAL Y RECREATIVO</w:t>
            </w:r>
          </w:p>
        </w:tc>
        <w:tc>
          <w:tcPr>
            <w:tcW w:w="2319" w:type="dxa"/>
            <w:tcBorders>
              <w:top w:val="nil"/>
              <w:left w:val="nil"/>
              <w:bottom w:val="nil"/>
              <w:right w:val="nil"/>
            </w:tcBorders>
            <w:shd w:val="clear" w:color="auto" w:fill="auto"/>
            <w:noWrap/>
            <w:vAlign w:val="center"/>
            <w:hideMark/>
          </w:tcPr>
          <w:p w14:paraId="5E037BCA"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0.00</w:t>
            </w:r>
          </w:p>
        </w:tc>
      </w:tr>
      <w:tr w:rsidR="002D3D42" w:rsidRPr="00E73E65" w14:paraId="1736F534" w14:textId="77777777" w:rsidTr="00357F0A">
        <w:trPr>
          <w:trHeight w:val="315"/>
        </w:trPr>
        <w:tc>
          <w:tcPr>
            <w:tcW w:w="567" w:type="dxa"/>
            <w:tcBorders>
              <w:top w:val="nil"/>
              <w:left w:val="nil"/>
              <w:bottom w:val="nil"/>
              <w:right w:val="nil"/>
            </w:tcBorders>
            <w:shd w:val="clear" w:color="auto" w:fill="auto"/>
            <w:noWrap/>
            <w:vAlign w:val="bottom"/>
            <w:hideMark/>
          </w:tcPr>
          <w:p w14:paraId="0C64DE86"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14B96AC9"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2.6.3- EQUIPO E INSTRUMENTAL, CIENTIFICO Y LABORATORIO</w:t>
            </w:r>
          </w:p>
        </w:tc>
        <w:tc>
          <w:tcPr>
            <w:tcW w:w="2319" w:type="dxa"/>
            <w:tcBorders>
              <w:top w:val="nil"/>
              <w:left w:val="nil"/>
              <w:bottom w:val="nil"/>
              <w:right w:val="nil"/>
            </w:tcBorders>
            <w:shd w:val="clear" w:color="auto" w:fill="auto"/>
            <w:noWrap/>
            <w:vAlign w:val="center"/>
            <w:hideMark/>
          </w:tcPr>
          <w:p w14:paraId="28426C06"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0.00</w:t>
            </w:r>
          </w:p>
        </w:tc>
      </w:tr>
      <w:tr w:rsidR="002D3D42" w:rsidRPr="00E73E65" w14:paraId="53918333" w14:textId="77777777" w:rsidTr="00357F0A">
        <w:trPr>
          <w:trHeight w:val="315"/>
        </w:trPr>
        <w:tc>
          <w:tcPr>
            <w:tcW w:w="567" w:type="dxa"/>
            <w:tcBorders>
              <w:top w:val="nil"/>
              <w:left w:val="nil"/>
              <w:bottom w:val="nil"/>
              <w:right w:val="nil"/>
            </w:tcBorders>
            <w:shd w:val="clear" w:color="auto" w:fill="auto"/>
            <w:noWrap/>
            <w:vAlign w:val="bottom"/>
            <w:hideMark/>
          </w:tcPr>
          <w:p w14:paraId="32698942"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15C379C1"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2.6.4- VEHICULOS Y EQUIPO DE TRASNPORTE, TRACCION</w:t>
            </w:r>
          </w:p>
        </w:tc>
        <w:tc>
          <w:tcPr>
            <w:tcW w:w="2319" w:type="dxa"/>
            <w:tcBorders>
              <w:top w:val="nil"/>
              <w:left w:val="nil"/>
              <w:bottom w:val="nil"/>
              <w:right w:val="nil"/>
            </w:tcBorders>
            <w:shd w:val="clear" w:color="auto" w:fill="auto"/>
            <w:noWrap/>
            <w:vAlign w:val="center"/>
            <w:hideMark/>
          </w:tcPr>
          <w:p w14:paraId="07228D40"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19,985.78</w:t>
            </w:r>
          </w:p>
        </w:tc>
      </w:tr>
      <w:tr w:rsidR="002D3D42" w:rsidRPr="00E73E65" w14:paraId="5A20C467" w14:textId="77777777" w:rsidTr="00357F0A">
        <w:trPr>
          <w:trHeight w:val="315"/>
        </w:trPr>
        <w:tc>
          <w:tcPr>
            <w:tcW w:w="567" w:type="dxa"/>
            <w:tcBorders>
              <w:top w:val="nil"/>
              <w:left w:val="nil"/>
              <w:bottom w:val="nil"/>
              <w:right w:val="nil"/>
            </w:tcBorders>
            <w:shd w:val="clear" w:color="auto" w:fill="auto"/>
            <w:noWrap/>
            <w:vAlign w:val="bottom"/>
            <w:hideMark/>
          </w:tcPr>
          <w:p w14:paraId="10632927"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2954" w:type="dxa"/>
            <w:tcBorders>
              <w:top w:val="nil"/>
              <w:left w:val="nil"/>
              <w:bottom w:val="nil"/>
              <w:right w:val="nil"/>
            </w:tcBorders>
            <w:shd w:val="clear" w:color="auto" w:fill="auto"/>
            <w:vAlign w:val="center"/>
            <w:hideMark/>
          </w:tcPr>
          <w:p w14:paraId="472E66AE"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Y ELEVACION</w:t>
            </w:r>
          </w:p>
        </w:tc>
        <w:tc>
          <w:tcPr>
            <w:tcW w:w="1274" w:type="dxa"/>
            <w:tcBorders>
              <w:top w:val="nil"/>
              <w:left w:val="nil"/>
              <w:bottom w:val="nil"/>
              <w:right w:val="nil"/>
            </w:tcBorders>
            <w:shd w:val="clear" w:color="auto" w:fill="auto"/>
            <w:vAlign w:val="bottom"/>
            <w:hideMark/>
          </w:tcPr>
          <w:p w14:paraId="5A25ECD0" w14:textId="77777777" w:rsidR="002D3D42" w:rsidRPr="004B68C4" w:rsidRDefault="002D3D42" w:rsidP="00357F0A">
            <w:pPr>
              <w:spacing w:after="0" w:line="240" w:lineRule="auto"/>
              <w:rPr>
                <w:rFonts w:eastAsia="Times New Roman"/>
                <w:color w:val="4C4747"/>
                <w:spacing w:val="0"/>
                <w:lang w:val="es-US" w:eastAsia="es-US"/>
              </w:rPr>
            </w:pPr>
          </w:p>
        </w:tc>
        <w:tc>
          <w:tcPr>
            <w:tcW w:w="1256" w:type="dxa"/>
            <w:tcBorders>
              <w:top w:val="nil"/>
              <w:left w:val="nil"/>
              <w:bottom w:val="nil"/>
              <w:right w:val="nil"/>
            </w:tcBorders>
            <w:shd w:val="clear" w:color="auto" w:fill="auto"/>
            <w:vAlign w:val="bottom"/>
            <w:hideMark/>
          </w:tcPr>
          <w:p w14:paraId="7BFACBF7" w14:textId="77777777" w:rsidR="002D3D42" w:rsidRPr="004B68C4" w:rsidRDefault="002D3D42" w:rsidP="00357F0A">
            <w:pPr>
              <w:spacing w:after="0" w:line="240" w:lineRule="auto"/>
              <w:rPr>
                <w:rFonts w:eastAsia="Times New Roman"/>
                <w:color w:val="4C4747"/>
                <w:spacing w:val="0"/>
                <w:sz w:val="20"/>
                <w:szCs w:val="20"/>
                <w:lang w:val="es-US" w:eastAsia="es-US"/>
              </w:rPr>
            </w:pPr>
          </w:p>
        </w:tc>
        <w:tc>
          <w:tcPr>
            <w:tcW w:w="2319" w:type="dxa"/>
            <w:tcBorders>
              <w:top w:val="nil"/>
              <w:left w:val="nil"/>
              <w:bottom w:val="nil"/>
              <w:right w:val="nil"/>
            </w:tcBorders>
            <w:shd w:val="clear" w:color="auto" w:fill="auto"/>
            <w:noWrap/>
            <w:vAlign w:val="center"/>
            <w:hideMark/>
          </w:tcPr>
          <w:p w14:paraId="5F6FABDA"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0.00</w:t>
            </w:r>
          </w:p>
        </w:tc>
      </w:tr>
      <w:tr w:rsidR="002D3D42" w:rsidRPr="00E73E65" w14:paraId="64054873" w14:textId="77777777" w:rsidTr="00357F0A">
        <w:trPr>
          <w:trHeight w:val="315"/>
        </w:trPr>
        <w:tc>
          <w:tcPr>
            <w:tcW w:w="567" w:type="dxa"/>
            <w:tcBorders>
              <w:top w:val="nil"/>
              <w:left w:val="nil"/>
              <w:bottom w:val="nil"/>
              <w:right w:val="nil"/>
            </w:tcBorders>
            <w:shd w:val="clear" w:color="auto" w:fill="auto"/>
            <w:noWrap/>
            <w:vAlign w:val="bottom"/>
            <w:hideMark/>
          </w:tcPr>
          <w:p w14:paraId="361B8713"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5919ADB5"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2.6.5- MAQUINARIA, OTROS EQUIPOS Y HERRAMIENTAS</w:t>
            </w:r>
          </w:p>
        </w:tc>
        <w:tc>
          <w:tcPr>
            <w:tcW w:w="2319" w:type="dxa"/>
            <w:tcBorders>
              <w:top w:val="nil"/>
              <w:left w:val="nil"/>
              <w:bottom w:val="nil"/>
              <w:right w:val="nil"/>
            </w:tcBorders>
            <w:shd w:val="clear" w:color="auto" w:fill="auto"/>
            <w:noWrap/>
            <w:vAlign w:val="center"/>
            <w:hideMark/>
          </w:tcPr>
          <w:p w14:paraId="4929CF5F"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2,898,256.00</w:t>
            </w:r>
          </w:p>
        </w:tc>
      </w:tr>
      <w:tr w:rsidR="002D3D42" w:rsidRPr="00E73E65" w14:paraId="61DE4EBF" w14:textId="77777777" w:rsidTr="00357F0A">
        <w:trPr>
          <w:trHeight w:val="315"/>
        </w:trPr>
        <w:tc>
          <w:tcPr>
            <w:tcW w:w="567" w:type="dxa"/>
            <w:tcBorders>
              <w:top w:val="nil"/>
              <w:left w:val="nil"/>
              <w:bottom w:val="nil"/>
              <w:right w:val="nil"/>
            </w:tcBorders>
            <w:shd w:val="clear" w:color="auto" w:fill="auto"/>
            <w:noWrap/>
            <w:vAlign w:val="bottom"/>
            <w:hideMark/>
          </w:tcPr>
          <w:p w14:paraId="39B954EB"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5484" w:type="dxa"/>
            <w:gridSpan w:val="3"/>
            <w:tcBorders>
              <w:top w:val="nil"/>
              <w:left w:val="nil"/>
              <w:bottom w:val="nil"/>
              <w:right w:val="nil"/>
            </w:tcBorders>
            <w:shd w:val="clear" w:color="auto" w:fill="auto"/>
            <w:vAlign w:val="center"/>
            <w:hideMark/>
          </w:tcPr>
          <w:p w14:paraId="15FB9FDA"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xml:space="preserve">2.6.8- BIENES INTANGIBLES                                                                                                                                                                                                                                                                                                                                                                                                                                                                                                                                                                                                                                                                                                                                                                                                                                                                                                                                                                                                                                                                                                                                                                               </w:t>
            </w:r>
          </w:p>
        </w:tc>
        <w:tc>
          <w:tcPr>
            <w:tcW w:w="2319" w:type="dxa"/>
            <w:tcBorders>
              <w:top w:val="nil"/>
              <w:left w:val="nil"/>
              <w:bottom w:val="nil"/>
              <w:right w:val="nil"/>
            </w:tcBorders>
            <w:shd w:val="clear" w:color="auto" w:fill="auto"/>
            <w:noWrap/>
            <w:vAlign w:val="center"/>
            <w:hideMark/>
          </w:tcPr>
          <w:p w14:paraId="713037EC"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65,000.01</w:t>
            </w:r>
          </w:p>
        </w:tc>
      </w:tr>
      <w:tr w:rsidR="002D3D42" w:rsidRPr="00E73E65" w14:paraId="3CDCE595" w14:textId="77777777" w:rsidTr="00357F0A">
        <w:trPr>
          <w:trHeight w:val="315"/>
        </w:trPr>
        <w:tc>
          <w:tcPr>
            <w:tcW w:w="567" w:type="dxa"/>
            <w:tcBorders>
              <w:top w:val="nil"/>
              <w:left w:val="nil"/>
              <w:bottom w:val="nil"/>
              <w:right w:val="nil"/>
            </w:tcBorders>
            <w:shd w:val="clear" w:color="auto" w:fill="auto"/>
            <w:noWrap/>
            <w:vAlign w:val="bottom"/>
            <w:hideMark/>
          </w:tcPr>
          <w:p w14:paraId="287FD286" w14:textId="77777777" w:rsidR="002D3D42" w:rsidRPr="00E73E65" w:rsidRDefault="002D3D42" w:rsidP="00357F0A">
            <w:pPr>
              <w:spacing w:after="0" w:line="240" w:lineRule="auto"/>
              <w:jc w:val="right"/>
              <w:rPr>
                <w:rFonts w:eastAsia="Times New Roman"/>
                <w:color w:val="808080"/>
                <w:spacing w:val="0"/>
                <w:lang w:val="es-US" w:eastAsia="es-US"/>
              </w:rPr>
            </w:pPr>
          </w:p>
        </w:tc>
        <w:tc>
          <w:tcPr>
            <w:tcW w:w="2954" w:type="dxa"/>
            <w:tcBorders>
              <w:top w:val="nil"/>
              <w:left w:val="nil"/>
              <w:bottom w:val="nil"/>
              <w:right w:val="nil"/>
            </w:tcBorders>
            <w:shd w:val="clear" w:color="auto" w:fill="auto"/>
            <w:vAlign w:val="center"/>
            <w:hideMark/>
          </w:tcPr>
          <w:p w14:paraId="4ABC300D" w14:textId="2C0A36D6" w:rsidR="002D3D42" w:rsidRPr="004B68C4" w:rsidRDefault="0091533F"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TOTAL,</w:t>
            </w:r>
            <w:r w:rsidR="002D3D42" w:rsidRPr="004B68C4">
              <w:rPr>
                <w:rFonts w:eastAsia="Times New Roman"/>
                <w:color w:val="4C4747"/>
                <w:spacing w:val="0"/>
                <w:lang w:val="es-US" w:eastAsia="es-US"/>
              </w:rPr>
              <w:t xml:space="preserve"> GASTOS</w:t>
            </w:r>
          </w:p>
        </w:tc>
        <w:tc>
          <w:tcPr>
            <w:tcW w:w="1274" w:type="dxa"/>
            <w:tcBorders>
              <w:top w:val="nil"/>
              <w:left w:val="nil"/>
              <w:bottom w:val="nil"/>
              <w:right w:val="nil"/>
            </w:tcBorders>
            <w:shd w:val="clear" w:color="auto" w:fill="auto"/>
            <w:vAlign w:val="bottom"/>
            <w:hideMark/>
          </w:tcPr>
          <w:p w14:paraId="308C469A" w14:textId="77777777" w:rsidR="002D3D42" w:rsidRPr="004B68C4" w:rsidRDefault="002D3D42" w:rsidP="00357F0A">
            <w:pPr>
              <w:spacing w:after="0" w:line="240" w:lineRule="auto"/>
              <w:rPr>
                <w:rFonts w:eastAsia="Times New Roman"/>
                <w:color w:val="4C4747"/>
                <w:spacing w:val="0"/>
                <w:lang w:val="es-US" w:eastAsia="es-US"/>
              </w:rPr>
            </w:pPr>
          </w:p>
        </w:tc>
        <w:tc>
          <w:tcPr>
            <w:tcW w:w="1256" w:type="dxa"/>
            <w:tcBorders>
              <w:top w:val="nil"/>
              <w:left w:val="nil"/>
              <w:bottom w:val="nil"/>
              <w:right w:val="nil"/>
            </w:tcBorders>
            <w:shd w:val="clear" w:color="auto" w:fill="auto"/>
            <w:vAlign w:val="bottom"/>
            <w:hideMark/>
          </w:tcPr>
          <w:p w14:paraId="107D60A8" w14:textId="77777777" w:rsidR="002D3D42" w:rsidRPr="004B68C4" w:rsidRDefault="002D3D42" w:rsidP="00357F0A">
            <w:pPr>
              <w:spacing w:after="0" w:line="240" w:lineRule="auto"/>
              <w:rPr>
                <w:rFonts w:eastAsia="Times New Roman"/>
                <w:color w:val="4C4747"/>
                <w:spacing w:val="0"/>
                <w:sz w:val="20"/>
                <w:szCs w:val="20"/>
                <w:lang w:val="es-US" w:eastAsia="es-US"/>
              </w:rPr>
            </w:pPr>
          </w:p>
        </w:tc>
        <w:tc>
          <w:tcPr>
            <w:tcW w:w="2319" w:type="dxa"/>
            <w:tcBorders>
              <w:top w:val="nil"/>
              <w:left w:val="nil"/>
              <w:bottom w:val="nil"/>
              <w:right w:val="nil"/>
            </w:tcBorders>
            <w:shd w:val="clear" w:color="auto" w:fill="auto"/>
            <w:noWrap/>
            <w:vAlign w:val="center"/>
            <w:hideMark/>
          </w:tcPr>
          <w:p w14:paraId="34F1D749" w14:textId="77777777" w:rsidR="002D3D42" w:rsidRPr="004B68C4" w:rsidRDefault="002D3D42" w:rsidP="00357F0A">
            <w:pPr>
              <w:spacing w:after="0" w:line="240" w:lineRule="auto"/>
              <w:rPr>
                <w:rFonts w:eastAsia="Times New Roman"/>
                <w:color w:val="4C4747"/>
                <w:spacing w:val="0"/>
                <w:sz w:val="20"/>
                <w:szCs w:val="20"/>
                <w:lang w:val="es-US" w:eastAsia="es-US"/>
              </w:rPr>
            </w:pPr>
          </w:p>
        </w:tc>
      </w:tr>
      <w:tr w:rsidR="002D3D42" w:rsidRPr="004B68C4" w14:paraId="3E562487" w14:textId="77777777" w:rsidTr="00357F0A">
        <w:trPr>
          <w:trHeight w:val="315"/>
        </w:trPr>
        <w:tc>
          <w:tcPr>
            <w:tcW w:w="567" w:type="dxa"/>
            <w:tcBorders>
              <w:top w:val="nil"/>
              <w:left w:val="nil"/>
              <w:bottom w:val="nil"/>
              <w:right w:val="nil"/>
            </w:tcBorders>
            <w:shd w:val="clear" w:color="auto" w:fill="auto"/>
            <w:noWrap/>
            <w:vAlign w:val="bottom"/>
            <w:hideMark/>
          </w:tcPr>
          <w:p w14:paraId="01606BB6" w14:textId="77777777" w:rsidR="002D3D42" w:rsidRPr="004B68C4" w:rsidRDefault="002D3D42" w:rsidP="00357F0A">
            <w:pPr>
              <w:spacing w:after="0" w:line="240" w:lineRule="auto"/>
              <w:jc w:val="right"/>
              <w:rPr>
                <w:rFonts w:eastAsia="Times New Roman"/>
                <w:color w:val="4C4747"/>
                <w:spacing w:val="0"/>
                <w:sz w:val="20"/>
                <w:szCs w:val="20"/>
                <w:lang w:val="es-US" w:eastAsia="es-US"/>
              </w:rPr>
            </w:pPr>
          </w:p>
        </w:tc>
        <w:tc>
          <w:tcPr>
            <w:tcW w:w="5484" w:type="dxa"/>
            <w:gridSpan w:val="3"/>
            <w:tcBorders>
              <w:top w:val="nil"/>
              <w:left w:val="nil"/>
              <w:bottom w:val="nil"/>
              <w:right w:val="nil"/>
            </w:tcBorders>
            <w:shd w:val="clear" w:color="auto" w:fill="auto"/>
            <w:noWrap/>
            <w:vAlign w:val="center"/>
            <w:hideMark/>
          </w:tcPr>
          <w:p w14:paraId="6B10CBC7" w14:textId="2CF6497A" w:rsidR="002D3D42" w:rsidRPr="004B68C4" w:rsidRDefault="0091533F"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TOTAL,</w:t>
            </w:r>
            <w:r w:rsidR="002D3D42" w:rsidRPr="004B68C4">
              <w:rPr>
                <w:rFonts w:eastAsia="Times New Roman"/>
                <w:color w:val="4C4747"/>
                <w:spacing w:val="0"/>
                <w:lang w:val="es-US" w:eastAsia="es-US"/>
              </w:rPr>
              <w:t xml:space="preserve"> GASTOS Y APLICACIONES FINANCIERAS</w:t>
            </w:r>
          </w:p>
        </w:tc>
        <w:tc>
          <w:tcPr>
            <w:tcW w:w="2319" w:type="dxa"/>
            <w:tcBorders>
              <w:top w:val="nil"/>
              <w:left w:val="nil"/>
              <w:bottom w:val="nil"/>
              <w:right w:val="nil"/>
            </w:tcBorders>
            <w:shd w:val="clear" w:color="auto" w:fill="auto"/>
            <w:noWrap/>
            <w:vAlign w:val="center"/>
            <w:hideMark/>
          </w:tcPr>
          <w:p w14:paraId="7E668701"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338,860,076.94</w:t>
            </w:r>
          </w:p>
        </w:tc>
      </w:tr>
      <w:tr w:rsidR="002D3D42" w:rsidRPr="004B68C4" w14:paraId="37245770" w14:textId="77777777" w:rsidTr="00357F0A">
        <w:trPr>
          <w:trHeight w:val="315"/>
        </w:trPr>
        <w:tc>
          <w:tcPr>
            <w:tcW w:w="567" w:type="dxa"/>
            <w:tcBorders>
              <w:top w:val="nil"/>
              <w:left w:val="nil"/>
              <w:bottom w:val="nil"/>
              <w:right w:val="nil"/>
            </w:tcBorders>
            <w:shd w:val="clear" w:color="auto" w:fill="auto"/>
            <w:noWrap/>
            <w:vAlign w:val="bottom"/>
            <w:hideMark/>
          </w:tcPr>
          <w:p w14:paraId="09C42FEE" w14:textId="77777777" w:rsidR="002D3D42" w:rsidRPr="004B68C4" w:rsidRDefault="002D3D42" w:rsidP="00357F0A">
            <w:pPr>
              <w:spacing w:after="0" w:line="240" w:lineRule="auto"/>
              <w:jc w:val="right"/>
              <w:rPr>
                <w:rFonts w:eastAsia="Times New Roman"/>
                <w:color w:val="4C4747"/>
                <w:spacing w:val="0"/>
                <w:lang w:val="es-US" w:eastAsia="es-US"/>
              </w:rPr>
            </w:pPr>
          </w:p>
        </w:tc>
        <w:tc>
          <w:tcPr>
            <w:tcW w:w="2954" w:type="dxa"/>
            <w:tcBorders>
              <w:top w:val="nil"/>
              <w:left w:val="nil"/>
              <w:bottom w:val="nil"/>
              <w:right w:val="nil"/>
            </w:tcBorders>
            <w:shd w:val="clear" w:color="auto" w:fill="auto"/>
            <w:noWrap/>
            <w:vAlign w:val="bottom"/>
            <w:hideMark/>
          </w:tcPr>
          <w:p w14:paraId="466F6B9E" w14:textId="77777777" w:rsidR="002D3D42" w:rsidRPr="004B68C4" w:rsidRDefault="002D3D42" w:rsidP="00357F0A">
            <w:pPr>
              <w:spacing w:after="0" w:line="240" w:lineRule="auto"/>
              <w:rPr>
                <w:rFonts w:eastAsia="Times New Roman"/>
                <w:i/>
                <w:iCs/>
                <w:color w:val="4C4747"/>
                <w:spacing w:val="0"/>
                <w:sz w:val="18"/>
                <w:szCs w:val="18"/>
                <w:lang w:val="es-US" w:eastAsia="es-US"/>
              </w:rPr>
            </w:pPr>
            <w:r w:rsidRPr="004B68C4">
              <w:rPr>
                <w:rFonts w:eastAsia="Times New Roman"/>
                <w:i/>
                <w:iCs/>
                <w:color w:val="4C4747"/>
                <w:spacing w:val="0"/>
                <w:sz w:val="18"/>
                <w:szCs w:val="18"/>
                <w:lang w:val="es-US" w:eastAsia="es-US"/>
              </w:rPr>
              <w:t>Fuente. SIGEF</w:t>
            </w:r>
          </w:p>
        </w:tc>
        <w:tc>
          <w:tcPr>
            <w:tcW w:w="1274" w:type="dxa"/>
            <w:tcBorders>
              <w:top w:val="nil"/>
              <w:left w:val="nil"/>
              <w:bottom w:val="nil"/>
              <w:right w:val="nil"/>
            </w:tcBorders>
            <w:shd w:val="clear" w:color="auto" w:fill="auto"/>
            <w:noWrap/>
            <w:vAlign w:val="bottom"/>
            <w:hideMark/>
          </w:tcPr>
          <w:p w14:paraId="3B80620B" w14:textId="77777777" w:rsidR="002D3D42" w:rsidRPr="004B68C4" w:rsidRDefault="002D3D42" w:rsidP="00357F0A">
            <w:pPr>
              <w:spacing w:after="0" w:line="240" w:lineRule="auto"/>
              <w:rPr>
                <w:rFonts w:eastAsia="Times New Roman"/>
                <w:i/>
                <w:iCs/>
                <w:color w:val="4C4747"/>
                <w:spacing w:val="0"/>
                <w:sz w:val="18"/>
                <w:szCs w:val="18"/>
                <w:lang w:val="es-US" w:eastAsia="es-US"/>
              </w:rPr>
            </w:pPr>
          </w:p>
        </w:tc>
        <w:tc>
          <w:tcPr>
            <w:tcW w:w="1256" w:type="dxa"/>
            <w:tcBorders>
              <w:top w:val="nil"/>
              <w:left w:val="nil"/>
              <w:bottom w:val="nil"/>
              <w:right w:val="nil"/>
            </w:tcBorders>
            <w:shd w:val="clear" w:color="auto" w:fill="auto"/>
            <w:noWrap/>
            <w:vAlign w:val="bottom"/>
            <w:hideMark/>
          </w:tcPr>
          <w:p w14:paraId="473E0B13" w14:textId="77777777" w:rsidR="002D3D42" w:rsidRPr="004B68C4" w:rsidRDefault="002D3D42" w:rsidP="00357F0A">
            <w:pPr>
              <w:spacing w:after="0" w:line="240" w:lineRule="auto"/>
              <w:rPr>
                <w:rFonts w:eastAsia="Times New Roman"/>
                <w:color w:val="4C4747"/>
                <w:spacing w:val="0"/>
                <w:sz w:val="20"/>
                <w:szCs w:val="20"/>
                <w:lang w:val="es-US" w:eastAsia="es-US"/>
              </w:rPr>
            </w:pPr>
          </w:p>
        </w:tc>
        <w:tc>
          <w:tcPr>
            <w:tcW w:w="2319" w:type="dxa"/>
            <w:tcBorders>
              <w:top w:val="nil"/>
              <w:left w:val="nil"/>
              <w:bottom w:val="nil"/>
              <w:right w:val="nil"/>
            </w:tcBorders>
            <w:shd w:val="clear" w:color="auto" w:fill="auto"/>
            <w:noWrap/>
            <w:vAlign w:val="bottom"/>
            <w:hideMark/>
          </w:tcPr>
          <w:p w14:paraId="323BB1E4" w14:textId="77777777" w:rsidR="002D3D42" w:rsidRPr="004B68C4" w:rsidRDefault="002D3D42" w:rsidP="00357F0A">
            <w:pPr>
              <w:spacing w:after="0" w:line="240" w:lineRule="auto"/>
              <w:rPr>
                <w:rFonts w:eastAsia="Times New Roman"/>
                <w:color w:val="4C4747"/>
                <w:spacing w:val="0"/>
                <w:sz w:val="20"/>
                <w:szCs w:val="20"/>
                <w:lang w:val="es-US" w:eastAsia="es-US"/>
              </w:rPr>
            </w:pPr>
          </w:p>
        </w:tc>
      </w:tr>
    </w:tbl>
    <w:p w14:paraId="083B34D7" w14:textId="77777777" w:rsidR="002D3D42" w:rsidRPr="004B68C4" w:rsidRDefault="002D3D42" w:rsidP="002D3D42">
      <w:pPr>
        <w:spacing w:line="360" w:lineRule="auto"/>
        <w:jc w:val="both"/>
        <w:rPr>
          <w:rFonts w:eastAsia="Calibri"/>
          <w:noProof/>
          <w:color w:val="4C4747"/>
          <w:lang w:val="es-US"/>
        </w:rPr>
      </w:pPr>
    </w:p>
    <w:p w14:paraId="6266C4B7" w14:textId="77777777" w:rsidR="002D3D42" w:rsidRPr="004B68C4" w:rsidRDefault="002D3D42" w:rsidP="002D3D42">
      <w:pPr>
        <w:spacing w:line="360" w:lineRule="auto"/>
        <w:jc w:val="both"/>
        <w:rPr>
          <w:rFonts w:eastAsia="Calibri"/>
          <w:noProof/>
          <w:color w:val="4C4747"/>
          <w:lang w:val="es-US"/>
        </w:rPr>
      </w:pPr>
      <w:r w:rsidRPr="004B68C4">
        <w:rPr>
          <w:rFonts w:eastAsia="Calibri"/>
          <w:noProof/>
          <w:color w:val="4C4747"/>
          <w:lang w:val="es-US"/>
        </w:rPr>
        <w:t xml:space="preserve">Fondo Reponible Institucional </w:t>
      </w:r>
    </w:p>
    <w:p w14:paraId="1B958B8E" w14:textId="77777777" w:rsidR="002D3D42" w:rsidRPr="004B68C4" w:rsidRDefault="002D3D42" w:rsidP="002D3D42">
      <w:pPr>
        <w:spacing w:line="360" w:lineRule="auto"/>
        <w:ind w:right="-450"/>
        <w:jc w:val="both"/>
        <w:rPr>
          <w:rFonts w:eastAsia="Calibri"/>
          <w:noProof/>
          <w:color w:val="4C4747"/>
          <w:lang w:val="es-US"/>
        </w:rPr>
      </w:pPr>
      <w:r w:rsidRPr="004B68C4">
        <w:rPr>
          <w:rFonts w:eastAsia="Calibri"/>
          <w:noProof/>
          <w:color w:val="4C4747"/>
          <w:lang w:val="es-US"/>
        </w:rPr>
        <w:t>La institución cuenta con un fondo reponible institucional de RD$1,127,252.76 (Un millón ciento veintisiete mil doscientos cincuenta dos con setenta y seis  pesos dominicanos con 76/100), de los cuales RD$139,215.01 (Ciento treinta y nueve mil doscientos quince pesos dominicanos con 01/100) provienen del traspaso del fondo del anticipo financiero de 2023 y RS$303,888.01 (Trecientos tres mil ochociento ochenta y ocho pesos dominicanos con 01/100) correspondiente al año 2024, equivalentes a seis regularizaciones mensuales de RD$164,672.95 (ciento sesenta y cuatro mil seisciento setenta y dos  pesos dominicanos con 95/100); con un fondo de apertura de RD$303,888.01 (Trecientos tres mil ochociento ochenta y ocho pesos dominicanos con 01/100).</w:t>
      </w:r>
    </w:p>
    <w:tbl>
      <w:tblPr>
        <w:tblW w:w="7878" w:type="dxa"/>
        <w:tblCellMar>
          <w:left w:w="70" w:type="dxa"/>
          <w:right w:w="70" w:type="dxa"/>
        </w:tblCellMar>
        <w:tblLook w:val="04A0" w:firstRow="1" w:lastRow="0" w:firstColumn="1" w:lastColumn="0" w:noHBand="0" w:noVBand="1"/>
      </w:tblPr>
      <w:tblGrid>
        <w:gridCol w:w="916"/>
        <w:gridCol w:w="2028"/>
        <w:gridCol w:w="1206"/>
        <w:gridCol w:w="1182"/>
        <w:gridCol w:w="1240"/>
        <w:gridCol w:w="1338"/>
      </w:tblGrid>
      <w:tr w:rsidR="002D3D42" w:rsidRPr="00F47BDB" w14:paraId="49F1441C" w14:textId="77777777" w:rsidTr="000C4CB4">
        <w:trPr>
          <w:trHeight w:val="72"/>
          <w:tblHeader/>
        </w:trPr>
        <w:tc>
          <w:tcPr>
            <w:tcW w:w="7878" w:type="dxa"/>
            <w:gridSpan w:val="6"/>
            <w:tcBorders>
              <w:top w:val="single" w:sz="4" w:space="0" w:color="auto"/>
              <w:left w:val="single" w:sz="4" w:space="0" w:color="auto"/>
              <w:bottom w:val="nil"/>
              <w:right w:val="single" w:sz="4" w:space="0" w:color="000000"/>
            </w:tcBorders>
            <w:shd w:val="clear" w:color="000000" w:fill="1F4E78"/>
            <w:noWrap/>
            <w:vAlign w:val="center"/>
            <w:hideMark/>
          </w:tcPr>
          <w:p w14:paraId="53178FB7" w14:textId="77777777" w:rsidR="002D3D42" w:rsidRPr="00F47BDB" w:rsidRDefault="002D3D42" w:rsidP="00357F0A">
            <w:pPr>
              <w:spacing w:after="0" w:line="240" w:lineRule="auto"/>
              <w:jc w:val="center"/>
              <w:rPr>
                <w:rFonts w:eastAsia="Times New Roman"/>
                <w:color w:val="FFFFFF"/>
                <w:spacing w:val="0"/>
                <w:lang w:val="es-US" w:eastAsia="es-US"/>
              </w:rPr>
            </w:pPr>
            <w:r w:rsidRPr="00F47BDB">
              <w:rPr>
                <w:rFonts w:eastAsia="Times New Roman"/>
                <w:color w:val="FFFFFF"/>
                <w:spacing w:val="0"/>
                <w:lang w:val="es-US" w:eastAsia="es-US"/>
              </w:rPr>
              <w:t>FONDO REPONIBLE INSTITUCIONAL</w:t>
            </w:r>
          </w:p>
        </w:tc>
      </w:tr>
      <w:tr w:rsidR="002D3D42" w:rsidRPr="00F47BDB" w14:paraId="6155A883" w14:textId="77777777" w:rsidTr="000C4CB4">
        <w:trPr>
          <w:trHeight w:val="72"/>
          <w:tblHeader/>
        </w:trPr>
        <w:tc>
          <w:tcPr>
            <w:tcW w:w="7878" w:type="dxa"/>
            <w:gridSpan w:val="6"/>
            <w:tcBorders>
              <w:top w:val="single" w:sz="4" w:space="0" w:color="auto"/>
              <w:left w:val="single" w:sz="4" w:space="0" w:color="auto"/>
              <w:bottom w:val="single" w:sz="4" w:space="0" w:color="auto"/>
              <w:right w:val="single" w:sz="4" w:space="0" w:color="auto"/>
            </w:tcBorders>
            <w:shd w:val="clear" w:color="000000" w:fill="1F4E78"/>
            <w:noWrap/>
            <w:vAlign w:val="center"/>
            <w:hideMark/>
          </w:tcPr>
          <w:p w14:paraId="47CEBDD6" w14:textId="77777777" w:rsidR="002D3D42" w:rsidRPr="00F47BDB" w:rsidRDefault="002D3D42" w:rsidP="00357F0A">
            <w:pPr>
              <w:spacing w:after="0" w:line="240" w:lineRule="auto"/>
              <w:jc w:val="center"/>
              <w:rPr>
                <w:rFonts w:eastAsia="Times New Roman"/>
                <w:color w:val="FFFFFF"/>
                <w:spacing w:val="0"/>
                <w:lang w:val="es-US" w:eastAsia="es-US"/>
              </w:rPr>
            </w:pPr>
            <w:r w:rsidRPr="00F47BDB">
              <w:rPr>
                <w:rFonts w:eastAsia="Times New Roman"/>
                <w:color w:val="FFFFFF"/>
                <w:spacing w:val="0"/>
                <w:lang w:val="es-US" w:eastAsia="es-US"/>
              </w:rPr>
              <w:t>2024</w:t>
            </w:r>
          </w:p>
        </w:tc>
      </w:tr>
      <w:tr w:rsidR="000C4CB4" w:rsidRPr="00F47BDB" w14:paraId="52DF7010" w14:textId="77777777" w:rsidTr="000C4CB4">
        <w:trPr>
          <w:trHeight w:val="72"/>
          <w:tblHeader/>
        </w:trPr>
        <w:tc>
          <w:tcPr>
            <w:tcW w:w="953" w:type="dxa"/>
            <w:tcBorders>
              <w:top w:val="nil"/>
              <w:left w:val="single" w:sz="4" w:space="0" w:color="auto"/>
              <w:bottom w:val="single" w:sz="4" w:space="0" w:color="auto"/>
              <w:right w:val="single" w:sz="4" w:space="0" w:color="auto"/>
            </w:tcBorders>
            <w:shd w:val="clear" w:color="000000" w:fill="1F4E78"/>
            <w:noWrap/>
            <w:vAlign w:val="center"/>
            <w:hideMark/>
          </w:tcPr>
          <w:p w14:paraId="2E2E8767" w14:textId="77777777" w:rsidR="002D3D42" w:rsidRPr="00F47BDB" w:rsidRDefault="002D3D42" w:rsidP="00357F0A">
            <w:pPr>
              <w:spacing w:after="0" w:line="240" w:lineRule="auto"/>
              <w:jc w:val="center"/>
              <w:rPr>
                <w:rFonts w:eastAsia="Times New Roman"/>
                <w:color w:val="FFFFFF"/>
                <w:spacing w:val="0"/>
                <w:lang w:val="es-US" w:eastAsia="es-US"/>
              </w:rPr>
            </w:pPr>
            <w:r w:rsidRPr="00F47BDB">
              <w:rPr>
                <w:rFonts w:eastAsia="Times New Roman"/>
                <w:color w:val="FFFFFF"/>
                <w:spacing w:val="0"/>
                <w:lang w:val="es-US" w:eastAsia="es-US"/>
              </w:rPr>
              <w:t>OBJETO</w:t>
            </w:r>
          </w:p>
        </w:tc>
        <w:tc>
          <w:tcPr>
            <w:tcW w:w="2012" w:type="dxa"/>
            <w:tcBorders>
              <w:top w:val="nil"/>
              <w:left w:val="nil"/>
              <w:bottom w:val="single" w:sz="4" w:space="0" w:color="auto"/>
              <w:right w:val="single" w:sz="4" w:space="0" w:color="auto"/>
            </w:tcBorders>
            <w:shd w:val="clear" w:color="000000" w:fill="1F4E78"/>
            <w:noWrap/>
            <w:vAlign w:val="center"/>
            <w:hideMark/>
          </w:tcPr>
          <w:p w14:paraId="4A0D3DC7" w14:textId="77777777" w:rsidR="002D3D42" w:rsidRPr="00F47BDB" w:rsidRDefault="002D3D42" w:rsidP="00357F0A">
            <w:pPr>
              <w:spacing w:after="0" w:line="240" w:lineRule="auto"/>
              <w:jc w:val="center"/>
              <w:rPr>
                <w:rFonts w:eastAsia="Times New Roman"/>
                <w:color w:val="FFFFFF"/>
                <w:spacing w:val="0"/>
                <w:lang w:val="es-US" w:eastAsia="es-US"/>
              </w:rPr>
            </w:pPr>
            <w:r w:rsidRPr="00F47BDB">
              <w:rPr>
                <w:rFonts w:eastAsia="Times New Roman"/>
                <w:color w:val="FFFFFF"/>
                <w:spacing w:val="0"/>
                <w:lang w:val="es-US" w:eastAsia="es-US"/>
              </w:rPr>
              <w:t>DESCRIPCION</w:t>
            </w:r>
          </w:p>
        </w:tc>
        <w:tc>
          <w:tcPr>
            <w:tcW w:w="1189" w:type="dxa"/>
            <w:tcBorders>
              <w:top w:val="nil"/>
              <w:left w:val="nil"/>
              <w:bottom w:val="single" w:sz="4" w:space="0" w:color="auto"/>
              <w:right w:val="single" w:sz="4" w:space="0" w:color="auto"/>
            </w:tcBorders>
            <w:shd w:val="clear" w:color="000000" w:fill="1F4E78"/>
            <w:noWrap/>
            <w:vAlign w:val="center"/>
            <w:hideMark/>
          </w:tcPr>
          <w:p w14:paraId="7907E071" w14:textId="77777777" w:rsidR="002D3D42" w:rsidRPr="00F47BDB" w:rsidRDefault="002D3D42" w:rsidP="00357F0A">
            <w:pPr>
              <w:spacing w:after="0" w:line="240" w:lineRule="auto"/>
              <w:jc w:val="center"/>
              <w:rPr>
                <w:rFonts w:eastAsia="Times New Roman"/>
                <w:color w:val="FFFFFF"/>
                <w:spacing w:val="0"/>
                <w:lang w:val="es-US" w:eastAsia="es-US"/>
              </w:rPr>
            </w:pPr>
            <w:r w:rsidRPr="00F47BDB">
              <w:rPr>
                <w:rFonts w:eastAsia="Times New Roman"/>
                <w:color w:val="FFFFFF"/>
                <w:spacing w:val="0"/>
                <w:lang w:val="es-US" w:eastAsia="es-US"/>
              </w:rPr>
              <w:t>TRASPASO</w:t>
            </w:r>
          </w:p>
        </w:tc>
        <w:tc>
          <w:tcPr>
            <w:tcW w:w="1165" w:type="dxa"/>
            <w:tcBorders>
              <w:top w:val="nil"/>
              <w:left w:val="nil"/>
              <w:bottom w:val="single" w:sz="4" w:space="0" w:color="auto"/>
              <w:right w:val="single" w:sz="4" w:space="0" w:color="auto"/>
            </w:tcBorders>
            <w:shd w:val="clear" w:color="000000" w:fill="1F4E78"/>
            <w:noWrap/>
            <w:vAlign w:val="center"/>
            <w:hideMark/>
          </w:tcPr>
          <w:p w14:paraId="3E3A577F" w14:textId="77777777" w:rsidR="002D3D42" w:rsidRPr="00F47BDB" w:rsidRDefault="002D3D42" w:rsidP="00357F0A">
            <w:pPr>
              <w:spacing w:after="0" w:line="240" w:lineRule="auto"/>
              <w:jc w:val="center"/>
              <w:rPr>
                <w:rFonts w:eastAsia="Times New Roman"/>
                <w:color w:val="FFFFFF"/>
                <w:spacing w:val="0"/>
                <w:lang w:val="es-US" w:eastAsia="es-US"/>
              </w:rPr>
            </w:pPr>
            <w:r w:rsidRPr="00F47BDB">
              <w:rPr>
                <w:rFonts w:eastAsia="Times New Roman"/>
                <w:color w:val="FFFFFF"/>
                <w:spacing w:val="0"/>
                <w:lang w:val="es-US" w:eastAsia="es-US"/>
              </w:rPr>
              <w:t>MENSUAL</w:t>
            </w:r>
          </w:p>
        </w:tc>
        <w:tc>
          <w:tcPr>
            <w:tcW w:w="1235" w:type="dxa"/>
            <w:tcBorders>
              <w:top w:val="nil"/>
              <w:left w:val="nil"/>
              <w:bottom w:val="single" w:sz="4" w:space="0" w:color="auto"/>
              <w:right w:val="single" w:sz="4" w:space="0" w:color="auto"/>
            </w:tcBorders>
            <w:shd w:val="clear" w:color="000000" w:fill="1F4E78"/>
            <w:noWrap/>
            <w:vAlign w:val="center"/>
            <w:hideMark/>
          </w:tcPr>
          <w:p w14:paraId="5F3B7422" w14:textId="77777777" w:rsidR="002D3D42" w:rsidRPr="00F47BDB" w:rsidRDefault="002D3D42" w:rsidP="00357F0A">
            <w:pPr>
              <w:spacing w:after="0" w:line="240" w:lineRule="auto"/>
              <w:jc w:val="center"/>
              <w:rPr>
                <w:rFonts w:eastAsia="Times New Roman"/>
                <w:color w:val="FFFFFF"/>
                <w:spacing w:val="0"/>
                <w:lang w:val="es-US" w:eastAsia="es-US"/>
              </w:rPr>
            </w:pPr>
            <w:r w:rsidRPr="00F47BDB">
              <w:rPr>
                <w:rFonts w:eastAsia="Times New Roman"/>
                <w:color w:val="FFFFFF"/>
                <w:spacing w:val="0"/>
                <w:lang w:val="es-US" w:eastAsia="es-US"/>
              </w:rPr>
              <w:t>APERTURA</w:t>
            </w:r>
          </w:p>
        </w:tc>
        <w:tc>
          <w:tcPr>
            <w:tcW w:w="1321" w:type="dxa"/>
            <w:tcBorders>
              <w:top w:val="nil"/>
              <w:left w:val="nil"/>
              <w:bottom w:val="single" w:sz="4" w:space="0" w:color="auto"/>
              <w:right w:val="single" w:sz="4" w:space="0" w:color="auto"/>
            </w:tcBorders>
            <w:shd w:val="clear" w:color="000000" w:fill="1F4E78"/>
            <w:noWrap/>
            <w:vAlign w:val="center"/>
            <w:hideMark/>
          </w:tcPr>
          <w:p w14:paraId="06E323C2" w14:textId="77777777" w:rsidR="002D3D42" w:rsidRPr="00F47BDB" w:rsidRDefault="002D3D42" w:rsidP="00357F0A">
            <w:pPr>
              <w:spacing w:after="0" w:line="240" w:lineRule="auto"/>
              <w:jc w:val="center"/>
              <w:rPr>
                <w:rFonts w:eastAsia="Times New Roman"/>
                <w:color w:val="FFFFFF"/>
                <w:spacing w:val="0"/>
                <w:lang w:val="es-US" w:eastAsia="es-US"/>
              </w:rPr>
            </w:pPr>
            <w:r w:rsidRPr="00F47BDB">
              <w:rPr>
                <w:rFonts w:eastAsia="Times New Roman"/>
                <w:color w:val="FFFFFF"/>
                <w:spacing w:val="0"/>
                <w:lang w:val="es-US" w:eastAsia="es-US"/>
              </w:rPr>
              <w:t>ANUAL</w:t>
            </w:r>
          </w:p>
        </w:tc>
      </w:tr>
      <w:tr w:rsidR="000C4CB4" w:rsidRPr="00F47BDB" w14:paraId="3D4C8AB9" w14:textId="77777777" w:rsidTr="000C4CB4">
        <w:trPr>
          <w:trHeight w:val="72"/>
          <w:tblHeader/>
        </w:trPr>
        <w:tc>
          <w:tcPr>
            <w:tcW w:w="953" w:type="dxa"/>
            <w:tcBorders>
              <w:top w:val="nil"/>
              <w:left w:val="single" w:sz="4" w:space="0" w:color="auto"/>
              <w:bottom w:val="single" w:sz="4" w:space="0" w:color="auto"/>
              <w:right w:val="single" w:sz="4" w:space="0" w:color="auto"/>
            </w:tcBorders>
            <w:shd w:val="clear" w:color="000000" w:fill="1F4E78"/>
            <w:noWrap/>
            <w:vAlign w:val="center"/>
            <w:hideMark/>
          </w:tcPr>
          <w:p w14:paraId="60DB048E" w14:textId="77777777" w:rsidR="002D3D42" w:rsidRPr="00F47BDB" w:rsidRDefault="002D3D42" w:rsidP="00357F0A">
            <w:pPr>
              <w:spacing w:after="0" w:line="240" w:lineRule="auto"/>
              <w:jc w:val="center"/>
              <w:rPr>
                <w:rFonts w:eastAsia="Times New Roman"/>
                <w:color w:val="FFFFFF"/>
                <w:spacing w:val="0"/>
                <w:lang w:val="es-US" w:eastAsia="es-US"/>
              </w:rPr>
            </w:pPr>
            <w:r w:rsidRPr="00F47BDB">
              <w:rPr>
                <w:rFonts w:eastAsia="Times New Roman"/>
                <w:color w:val="FFFFFF"/>
                <w:spacing w:val="0"/>
                <w:lang w:val="es-US" w:eastAsia="es-US"/>
              </w:rPr>
              <w:t> </w:t>
            </w:r>
          </w:p>
        </w:tc>
        <w:tc>
          <w:tcPr>
            <w:tcW w:w="2012" w:type="dxa"/>
            <w:tcBorders>
              <w:top w:val="nil"/>
              <w:left w:val="nil"/>
              <w:bottom w:val="single" w:sz="4" w:space="0" w:color="auto"/>
              <w:right w:val="single" w:sz="4" w:space="0" w:color="auto"/>
            </w:tcBorders>
            <w:shd w:val="clear" w:color="000000" w:fill="1F4E78"/>
            <w:noWrap/>
            <w:vAlign w:val="center"/>
            <w:hideMark/>
          </w:tcPr>
          <w:p w14:paraId="4D4AA742" w14:textId="77777777" w:rsidR="002D3D42" w:rsidRPr="00F47BDB" w:rsidRDefault="002D3D42" w:rsidP="00357F0A">
            <w:pPr>
              <w:spacing w:after="0" w:line="240" w:lineRule="auto"/>
              <w:jc w:val="center"/>
              <w:rPr>
                <w:rFonts w:eastAsia="Times New Roman"/>
                <w:color w:val="FFFFFF"/>
                <w:spacing w:val="0"/>
                <w:lang w:val="es-US" w:eastAsia="es-US"/>
              </w:rPr>
            </w:pPr>
            <w:r w:rsidRPr="00F47BDB">
              <w:rPr>
                <w:rFonts w:eastAsia="Times New Roman"/>
                <w:color w:val="FFFFFF"/>
                <w:spacing w:val="0"/>
                <w:lang w:val="es-US" w:eastAsia="es-US"/>
              </w:rPr>
              <w:t> </w:t>
            </w:r>
          </w:p>
        </w:tc>
        <w:tc>
          <w:tcPr>
            <w:tcW w:w="1189" w:type="dxa"/>
            <w:tcBorders>
              <w:top w:val="nil"/>
              <w:left w:val="nil"/>
              <w:bottom w:val="single" w:sz="4" w:space="0" w:color="auto"/>
              <w:right w:val="single" w:sz="4" w:space="0" w:color="auto"/>
            </w:tcBorders>
            <w:shd w:val="clear" w:color="000000" w:fill="1F4E78"/>
            <w:noWrap/>
            <w:vAlign w:val="center"/>
            <w:hideMark/>
          </w:tcPr>
          <w:p w14:paraId="43FF697D" w14:textId="77777777" w:rsidR="002D3D42" w:rsidRPr="00F47BDB" w:rsidRDefault="002D3D42" w:rsidP="00357F0A">
            <w:pPr>
              <w:spacing w:after="0" w:line="240" w:lineRule="auto"/>
              <w:jc w:val="center"/>
              <w:rPr>
                <w:rFonts w:eastAsia="Times New Roman"/>
                <w:color w:val="FFFFFF"/>
                <w:spacing w:val="0"/>
                <w:lang w:val="es-US" w:eastAsia="es-US"/>
              </w:rPr>
            </w:pPr>
            <w:r w:rsidRPr="00F47BDB">
              <w:rPr>
                <w:rFonts w:eastAsia="Times New Roman"/>
                <w:color w:val="FFFFFF"/>
                <w:spacing w:val="0"/>
                <w:lang w:val="es-US" w:eastAsia="es-US"/>
              </w:rPr>
              <w:t>1</w:t>
            </w:r>
          </w:p>
        </w:tc>
        <w:tc>
          <w:tcPr>
            <w:tcW w:w="1165" w:type="dxa"/>
            <w:tcBorders>
              <w:top w:val="nil"/>
              <w:left w:val="nil"/>
              <w:bottom w:val="single" w:sz="4" w:space="0" w:color="auto"/>
              <w:right w:val="single" w:sz="4" w:space="0" w:color="auto"/>
            </w:tcBorders>
            <w:shd w:val="clear" w:color="000000" w:fill="1F4E78"/>
            <w:noWrap/>
            <w:vAlign w:val="center"/>
            <w:hideMark/>
          </w:tcPr>
          <w:p w14:paraId="387ECA6F" w14:textId="77777777" w:rsidR="002D3D42" w:rsidRPr="00F47BDB" w:rsidRDefault="002D3D42" w:rsidP="00357F0A">
            <w:pPr>
              <w:spacing w:after="0" w:line="240" w:lineRule="auto"/>
              <w:jc w:val="center"/>
              <w:rPr>
                <w:rFonts w:eastAsia="Times New Roman"/>
                <w:color w:val="FFFFFF"/>
                <w:spacing w:val="0"/>
                <w:lang w:val="es-US" w:eastAsia="es-US"/>
              </w:rPr>
            </w:pPr>
            <w:r w:rsidRPr="00F47BDB">
              <w:rPr>
                <w:rFonts w:eastAsia="Times New Roman"/>
                <w:color w:val="FFFFFF"/>
                <w:spacing w:val="0"/>
                <w:lang w:val="es-US" w:eastAsia="es-US"/>
              </w:rPr>
              <w:t>2</w:t>
            </w:r>
          </w:p>
        </w:tc>
        <w:tc>
          <w:tcPr>
            <w:tcW w:w="1235" w:type="dxa"/>
            <w:tcBorders>
              <w:top w:val="nil"/>
              <w:left w:val="nil"/>
              <w:bottom w:val="single" w:sz="4" w:space="0" w:color="auto"/>
              <w:right w:val="single" w:sz="4" w:space="0" w:color="auto"/>
            </w:tcBorders>
            <w:shd w:val="clear" w:color="000000" w:fill="1F4E78"/>
            <w:noWrap/>
            <w:vAlign w:val="center"/>
            <w:hideMark/>
          </w:tcPr>
          <w:p w14:paraId="7328DEFC" w14:textId="77777777" w:rsidR="002D3D42" w:rsidRPr="00F47BDB" w:rsidRDefault="002D3D42" w:rsidP="00357F0A">
            <w:pPr>
              <w:spacing w:after="0" w:line="240" w:lineRule="auto"/>
              <w:jc w:val="center"/>
              <w:rPr>
                <w:rFonts w:eastAsia="Times New Roman"/>
                <w:color w:val="FFFFFF"/>
                <w:spacing w:val="0"/>
                <w:lang w:val="es-US" w:eastAsia="es-US"/>
              </w:rPr>
            </w:pPr>
            <w:r w:rsidRPr="00F47BDB">
              <w:rPr>
                <w:rFonts w:eastAsia="Times New Roman"/>
                <w:color w:val="FFFFFF"/>
                <w:spacing w:val="0"/>
                <w:lang w:val="es-US" w:eastAsia="es-US"/>
              </w:rPr>
              <w:t>(3=1+</w:t>
            </w:r>
          </w:p>
        </w:tc>
        <w:tc>
          <w:tcPr>
            <w:tcW w:w="1321" w:type="dxa"/>
            <w:tcBorders>
              <w:top w:val="nil"/>
              <w:left w:val="nil"/>
              <w:bottom w:val="single" w:sz="4" w:space="0" w:color="auto"/>
              <w:right w:val="single" w:sz="4" w:space="0" w:color="auto"/>
            </w:tcBorders>
            <w:shd w:val="clear" w:color="000000" w:fill="1F4E78"/>
            <w:noWrap/>
            <w:vAlign w:val="center"/>
            <w:hideMark/>
          </w:tcPr>
          <w:p w14:paraId="01FF6183" w14:textId="77777777" w:rsidR="002D3D42" w:rsidRPr="00F47BDB" w:rsidRDefault="002D3D42" w:rsidP="00357F0A">
            <w:pPr>
              <w:spacing w:after="0" w:line="240" w:lineRule="auto"/>
              <w:jc w:val="center"/>
              <w:rPr>
                <w:rFonts w:eastAsia="Times New Roman"/>
                <w:color w:val="FFFFFF"/>
                <w:spacing w:val="0"/>
                <w:lang w:val="es-US" w:eastAsia="es-US"/>
              </w:rPr>
            </w:pPr>
            <w:r w:rsidRPr="00F47BDB">
              <w:rPr>
                <w:rFonts w:eastAsia="Times New Roman"/>
                <w:color w:val="FFFFFF"/>
                <w:spacing w:val="0"/>
                <w:lang w:val="es-US" w:eastAsia="es-US"/>
              </w:rPr>
              <w:t>4=2*6+1</w:t>
            </w:r>
          </w:p>
        </w:tc>
      </w:tr>
      <w:tr w:rsidR="002D3D42" w:rsidRPr="00F47BDB" w14:paraId="2E703C2A" w14:textId="77777777" w:rsidTr="000C4CB4">
        <w:trPr>
          <w:trHeight w:val="72"/>
          <w:tblHeader/>
        </w:trPr>
        <w:tc>
          <w:tcPr>
            <w:tcW w:w="4155" w:type="dxa"/>
            <w:gridSpan w:val="3"/>
            <w:tcBorders>
              <w:top w:val="single" w:sz="4" w:space="0" w:color="auto"/>
              <w:left w:val="single" w:sz="4" w:space="0" w:color="auto"/>
              <w:bottom w:val="single" w:sz="4" w:space="0" w:color="auto"/>
              <w:right w:val="single" w:sz="4" w:space="0" w:color="000000"/>
            </w:tcBorders>
            <w:shd w:val="clear" w:color="000000" w:fill="1F4E78"/>
            <w:noWrap/>
            <w:vAlign w:val="bottom"/>
            <w:hideMark/>
          </w:tcPr>
          <w:p w14:paraId="3C72B486"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xml:space="preserve">PROGRAMA </w:t>
            </w:r>
            <w:proofErr w:type="gramStart"/>
            <w:r w:rsidRPr="00F47BDB">
              <w:rPr>
                <w:rFonts w:eastAsia="Times New Roman"/>
                <w:color w:val="FFFFFF"/>
                <w:spacing w:val="0"/>
                <w:lang w:val="es-US" w:eastAsia="es-US"/>
              </w:rPr>
              <w:t>22.PRODUCTO</w:t>
            </w:r>
            <w:proofErr w:type="gramEnd"/>
            <w:r w:rsidRPr="00F47BDB">
              <w:rPr>
                <w:rFonts w:eastAsia="Times New Roman"/>
                <w:color w:val="FFFFFF"/>
                <w:spacing w:val="0"/>
                <w:lang w:val="es-US" w:eastAsia="es-US"/>
              </w:rPr>
              <w:t xml:space="preserve"> 02.PROYECTO 00</w:t>
            </w:r>
          </w:p>
        </w:tc>
        <w:tc>
          <w:tcPr>
            <w:tcW w:w="1165" w:type="dxa"/>
            <w:tcBorders>
              <w:top w:val="nil"/>
              <w:left w:val="nil"/>
              <w:bottom w:val="single" w:sz="4" w:space="0" w:color="auto"/>
              <w:right w:val="single" w:sz="4" w:space="0" w:color="auto"/>
            </w:tcBorders>
            <w:shd w:val="clear" w:color="000000" w:fill="1F4E78"/>
            <w:noWrap/>
            <w:vAlign w:val="bottom"/>
            <w:hideMark/>
          </w:tcPr>
          <w:p w14:paraId="178456F1"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c>
          <w:tcPr>
            <w:tcW w:w="1235" w:type="dxa"/>
            <w:tcBorders>
              <w:top w:val="nil"/>
              <w:left w:val="nil"/>
              <w:bottom w:val="single" w:sz="4" w:space="0" w:color="auto"/>
              <w:right w:val="single" w:sz="4" w:space="0" w:color="auto"/>
            </w:tcBorders>
            <w:shd w:val="clear" w:color="000000" w:fill="1F4E78"/>
            <w:noWrap/>
            <w:vAlign w:val="bottom"/>
            <w:hideMark/>
          </w:tcPr>
          <w:p w14:paraId="4B08225C"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c>
          <w:tcPr>
            <w:tcW w:w="1321" w:type="dxa"/>
            <w:tcBorders>
              <w:top w:val="nil"/>
              <w:left w:val="nil"/>
              <w:bottom w:val="single" w:sz="4" w:space="0" w:color="auto"/>
              <w:right w:val="single" w:sz="4" w:space="0" w:color="auto"/>
            </w:tcBorders>
            <w:shd w:val="clear" w:color="000000" w:fill="1F4E78"/>
            <w:noWrap/>
            <w:vAlign w:val="bottom"/>
            <w:hideMark/>
          </w:tcPr>
          <w:p w14:paraId="121AEFDA"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r>
      <w:tr w:rsidR="002D3D42" w:rsidRPr="00F47BDB" w14:paraId="0AD8B7D2" w14:textId="77777777" w:rsidTr="000C4CB4">
        <w:trPr>
          <w:trHeight w:val="68"/>
          <w:tblHeader/>
        </w:trPr>
        <w:tc>
          <w:tcPr>
            <w:tcW w:w="2966" w:type="dxa"/>
            <w:gridSpan w:val="2"/>
            <w:tcBorders>
              <w:top w:val="single" w:sz="4" w:space="0" w:color="auto"/>
              <w:left w:val="single" w:sz="4" w:space="0" w:color="auto"/>
              <w:bottom w:val="single" w:sz="4" w:space="0" w:color="auto"/>
              <w:right w:val="single" w:sz="4" w:space="0" w:color="000000"/>
            </w:tcBorders>
            <w:shd w:val="clear" w:color="000000" w:fill="1F4E78"/>
            <w:vAlign w:val="center"/>
            <w:hideMark/>
          </w:tcPr>
          <w:p w14:paraId="22C0D30D"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ACTIVIDAD 0001</w:t>
            </w:r>
          </w:p>
        </w:tc>
        <w:tc>
          <w:tcPr>
            <w:tcW w:w="1189" w:type="dxa"/>
            <w:tcBorders>
              <w:top w:val="nil"/>
              <w:left w:val="nil"/>
              <w:bottom w:val="single" w:sz="4" w:space="0" w:color="auto"/>
              <w:right w:val="single" w:sz="4" w:space="0" w:color="auto"/>
            </w:tcBorders>
            <w:shd w:val="clear" w:color="000000" w:fill="1F4E78"/>
            <w:noWrap/>
            <w:vAlign w:val="bottom"/>
            <w:hideMark/>
          </w:tcPr>
          <w:p w14:paraId="5A6D719D"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c>
          <w:tcPr>
            <w:tcW w:w="1165" w:type="dxa"/>
            <w:tcBorders>
              <w:top w:val="nil"/>
              <w:left w:val="nil"/>
              <w:bottom w:val="single" w:sz="4" w:space="0" w:color="auto"/>
              <w:right w:val="single" w:sz="4" w:space="0" w:color="auto"/>
            </w:tcBorders>
            <w:shd w:val="clear" w:color="000000" w:fill="1F4E78"/>
            <w:noWrap/>
            <w:vAlign w:val="bottom"/>
            <w:hideMark/>
          </w:tcPr>
          <w:p w14:paraId="33AC7059"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c>
          <w:tcPr>
            <w:tcW w:w="1235" w:type="dxa"/>
            <w:tcBorders>
              <w:top w:val="nil"/>
              <w:left w:val="nil"/>
              <w:bottom w:val="single" w:sz="4" w:space="0" w:color="auto"/>
              <w:right w:val="single" w:sz="4" w:space="0" w:color="auto"/>
            </w:tcBorders>
            <w:shd w:val="clear" w:color="000000" w:fill="1F4E78"/>
            <w:noWrap/>
            <w:vAlign w:val="bottom"/>
            <w:hideMark/>
          </w:tcPr>
          <w:p w14:paraId="795ED7C7"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c>
          <w:tcPr>
            <w:tcW w:w="1321" w:type="dxa"/>
            <w:tcBorders>
              <w:top w:val="nil"/>
              <w:left w:val="nil"/>
              <w:bottom w:val="single" w:sz="4" w:space="0" w:color="auto"/>
              <w:right w:val="single" w:sz="4" w:space="0" w:color="auto"/>
            </w:tcBorders>
            <w:shd w:val="clear" w:color="000000" w:fill="1F4E78"/>
            <w:noWrap/>
            <w:vAlign w:val="bottom"/>
            <w:hideMark/>
          </w:tcPr>
          <w:p w14:paraId="4688D824"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r>
      <w:tr w:rsidR="002D3D42" w:rsidRPr="00F47BDB" w14:paraId="3B65CED6" w14:textId="77777777" w:rsidTr="000C4CB4">
        <w:trPr>
          <w:trHeight w:val="14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3710A57E"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2.2</w:t>
            </w:r>
          </w:p>
        </w:tc>
        <w:tc>
          <w:tcPr>
            <w:tcW w:w="2012" w:type="dxa"/>
            <w:tcBorders>
              <w:top w:val="nil"/>
              <w:left w:val="nil"/>
              <w:bottom w:val="single" w:sz="4" w:space="0" w:color="auto"/>
              <w:right w:val="single" w:sz="4" w:space="0" w:color="auto"/>
            </w:tcBorders>
            <w:shd w:val="clear" w:color="auto" w:fill="auto"/>
            <w:vAlign w:val="bottom"/>
            <w:hideMark/>
          </w:tcPr>
          <w:p w14:paraId="14A9A114"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CONTRATACIONES DE SERVICIOS</w:t>
            </w:r>
          </w:p>
        </w:tc>
        <w:tc>
          <w:tcPr>
            <w:tcW w:w="1189" w:type="dxa"/>
            <w:tcBorders>
              <w:top w:val="nil"/>
              <w:left w:val="nil"/>
              <w:bottom w:val="single" w:sz="4" w:space="0" w:color="auto"/>
              <w:right w:val="single" w:sz="4" w:space="0" w:color="auto"/>
            </w:tcBorders>
            <w:shd w:val="clear" w:color="auto" w:fill="auto"/>
            <w:noWrap/>
            <w:vAlign w:val="center"/>
            <w:hideMark/>
          </w:tcPr>
          <w:p w14:paraId="4A95289F"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$12,124.10</w:t>
            </w:r>
          </w:p>
        </w:tc>
        <w:tc>
          <w:tcPr>
            <w:tcW w:w="1165" w:type="dxa"/>
            <w:tcBorders>
              <w:top w:val="nil"/>
              <w:left w:val="nil"/>
              <w:bottom w:val="single" w:sz="4" w:space="0" w:color="auto"/>
              <w:right w:val="single" w:sz="4" w:space="0" w:color="auto"/>
            </w:tcBorders>
            <w:shd w:val="clear" w:color="auto" w:fill="auto"/>
            <w:noWrap/>
            <w:vAlign w:val="center"/>
            <w:hideMark/>
          </w:tcPr>
          <w:p w14:paraId="574449FB"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$67,413.70</w:t>
            </w:r>
          </w:p>
        </w:tc>
        <w:tc>
          <w:tcPr>
            <w:tcW w:w="1235" w:type="dxa"/>
            <w:tcBorders>
              <w:top w:val="nil"/>
              <w:left w:val="nil"/>
              <w:bottom w:val="single" w:sz="4" w:space="0" w:color="auto"/>
              <w:right w:val="single" w:sz="4" w:space="0" w:color="auto"/>
            </w:tcBorders>
            <w:shd w:val="clear" w:color="auto" w:fill="auto"/>
            <w:noWrap/>
            <w:vAlign w:val="center"/>
            <w:hideMark/>
          </w:tcPr>
          <w:p w14:paraId="71D70370"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$79,537.80</w:t>
            </w:r>
          </w:p>
        </w:tc>
        <w:tc>
          <w:tcPr>
            <w:tcW w:w="1321" w:type="dxa"/>
            <w:tcBorders>
              <w:top w:val="nil"/>
              <w:left w:val="nil"/>
              <w:bottom w:val="single" w:sz="4" w:space="0" w:color="auto"/>
              <w:right w:val="single" w:sz="4" w:space="0" w:color="auto"/>
            </w:tcBorders>
            <w:shd w:val="clear" w:color="auto" w:fill="auto"/>
            <w:noWrap/>
            <w:vAlign w:val="center"/>
            <w:hideMark/>
          </w:tcPr>
          <w:p w14:paraId="60ABD70C"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$416,606.30</w:t>
            </w:r>
          </w:p>
        </w:tc>
      </w:tr>
      <w:tr w:rsidR="002D3D42" w:rsidRPr="00F47BDB" w14:paraId="2FD31D7C" w14:textId="77777777" w:rsidTr="000C4CB4">
        <w:trPr>
          <w:trHeight w:val="7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4BBCBBA9"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w:t>
            </w:r>
          </w:p>
        </w:tc>
        <w:tc>
          <w:tcPr>
            <w:tcW w:w="2012" w:type="dxa"/>
            <w:tcBorders>
              <w:top w:val="nil"/>
              <w:left w:val="nil"/>
              <w:bottom w:val="single" w:sz="4" w:space="0" w:color="auto"/>
              <w:right w:val="single" w:sz="4" w:space="0" w:color="auto"/>
            </w:tcBorders>
            <w:shd w:val="clear" w:color="auto" w:fill="auto"/>
            <w:vAlign w:val="bottom"/>
            <w:hideMark/>
          </w:tcPr>
          <w:p w14:paraId="22782D05"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1189" w:type="dxa"/>
            <w:tcBorders>
              <w:top w:val="nil"/>
              <w:left w:val="nil"/>
              <w:bottom w:val="single" w:sz="4" w:space="0" w:color="auto"/>
              <w:right w:val="single" w:sz="4" w:space="0" w:color="auto"/>
            </w:tcBorders>
            <w:shd w:val="clear" w:color="auto" w:fill="auto"/>
            <w:noWrap/>
            <w:vAlign w:val="center"/>
            <w:hideMark/>
          </w:tcPr>
          <w:p w14:paraId="7763DE7F"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1165" w:type="dxa"/>
            <w:tcBorders>
              <w:top w:val="nil"/>
              <w:left w:val="nil"/>
              <w:bottom w:val="single" w:sz="4" w:space="0" w:color="auto"/>
              <w:right w:val="single" w:sz="4" w:space="0" w:color="auto"/>
            </w:tcBorders>
            <w:shd w:val="clear" w:color="auto" w:fill="auto"/>
            <w:noWrap/>
            <w:vAlign w:val="center"/>
            <w:hideMark/>
          </w:tcPr>
          <w:p w14:paraId="4D5BAB7E"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1235" w:type="dxa"/>
            <w:tcBorders>
              <w:top w:val="nil"/>
              <w:left w:val="nil"/>
              <w:bottom w:val="single" w:sz="4" w:space="0" w:color="auto"/>
              <w:right w:val="single" w:sz="4" w:space="0" w:color="auto"/>
            </w:tcBorders>
            <w:shd w:val="clear" w:color="auto" w:fill="auto"/>
            <w:noWrap/>
            <w:vAlign w:val="center"/>
            <w:hideMark/>
          </w:tcPr>
          <w:p w14:paraId="50CED644"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29FED236"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r>
      <w:tr w:rsidR="002D3D42" w:rsidRPr="00F47BDB" w14:paraId="24A4B781" w14:textId="77777777" w:rsidTr="000C4CB4">
        <w:trPr>
          <w:trHeight w:val="14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511EFCE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2.3</w:t>
            </w:r>
          </w:p>
        </w:tc>
        <w:tc>
          <w:tcPr>
            <w:tcW w:w="2012" w:type="dxa"/>
            <w:tcBorders>
              <w:top w:val="nil"/>
              <w:left w:val="nil"/>
              <w:bottom w:val="single" w:sz="4" w:space="0" w:color="auto"/>
              <w:right w:val="single" w:sz="4" w:space="0" w:color="auto"/>
            </w:tcBorders>
            <w:shd w:val="clear" w:color="auto" w:fill="auto"/>
            <w:vAlign w:val="bottom"/>
            <w:hideMark/>
          </w:tcPr>
          <w:p w14:paraId="2CD92879"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MATERIALES Y SUMINISTROS</w:t>
            </w:r>
          </w:p>
        </w:tc>
        <w:tc>
          <w:tcPr>
            <w:tcW w:w="1189" w:type="dxa"/>
            <w:tcBorders>
              <w:top w:val="nil"/>
              <w:left w:val="nil"/>
              <w:bottom w:val="single" w:sz="4" w:space="0" w:color="auto"/>
              <w:right w:val="single" w:sz="4" w:space="0" w:color="auto"/>
            </w:tcBorders>
            <w:shd w:val="clear" w:color="auto" w:fill="auto"/>
            <w:noWrap/>
            <w:vAlign w:val="center"/>
            <w:hideMark/>
          </w:tcPr>
          <w:p w14:paraId="21F27BC8"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$5,973.55</w:t>
            </w:r>
          </w:p>
        </w:tc>
        <w:tc>
          <w:tcPr>
            <w:tcW w:w="1165" w:type="dxa"/>
            <w:tcBorders>
              <w:top w:val="nil"/>
              <w:left w:val="nil"/>
              <w:bottom w:val="single" w:sz="4" w:space="0" w:color="auto"/>
              <w:right w:val="single" w:sz="4" w:space="0" w:color="auto"/>
            </w:tcBorders>
            <w:shd w:val="clear" w:color="auto" w:fill="auto"/>
            <w:noWrap/>
            <w:vAlign w:val="center"/>
            <w:hideMark/>
          </w:tcPr>
          <w:p w14:paraId="6E83689E"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$31,301.67</w:t>
            </w:r>
          </w:p>
        </w:tc>
        <w:tc>
          <w:tcPr>
            <w:tcW w:w="1235" w:type="dxa"/>
            <w:tcBorders>
              <w:top w:val="nil"/>
              <w:left w:val="nil"/>
              <w:bottom w:val="single" w:sz="4" w:space="0" w:color="auto"/>
              <w:right w:val="single" w:sz="4" w:space="0" w:color="auto"/>
            </w:tcBorders>
            <w:shd w:val="clear" w:color="auto" w:fill="auto"/>
            <w:noWrap/>
            <w:vAlign w:val="center"/>
            <w:hideMark/>
          </w:tcPr>
          <w:p w14:paraId="425161BF"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$37,275.22</w:t>
            </w:r>
          </w:p>
        </w:tc>
        <w:tc>
          <w:tcPr>
            <w:tcW w:w="1321" w:type="dxa"/>
            <w:tcBorders>
              <w:top w:val="nil"/>
              <w:left w:val="nil"/>
              <w:bottom w:val="single" w:sz="4" w:space="0" w:color="auto"/>
              <w:right w:val="single" w:sz="4" w:space="0" w:color="auto"/>
            </w:tcBorders>
            <w:shd w:val="clear" w:color="auto" w:fill="auto"/>
            <w:noWrap/>
            <w:vAlign w:val="center"/>
            <w:hideMark/>
          </w:tcPr>
          <w:p w14:paraId="471FA90A"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$193,783.57</w:t>
            </w:r>
          </w:p>
        </w:tc>
      </w:tr>
      <w:tr w:rsidR="002D3D42" w:rsidRPr="00F47BDB" w14:paraId="0B09527D" w14:textId="77777777" w:rsidTr="000C4CB4">
        <w:trPr>
          <w:trHeight w:val="7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5E20A5A8"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 </w:t>
            </w:r>
          </w:p>
        </w:tc>
        <w:tc>
          <w:tcPr>
            <w:tcW w:w="2012" w:type="dxa"/>
            <w:tcBorders>
              <w:top w:val="nil"/>
              <w:left w:val="nil"/>
              <w:bottom w:val="single" w:sz="4" w:space="0" w:color="auto"/>
              <w:right w:val="single" w:sz="4" w:space="0" w:color="auto"/>
            </w:tcBorders>
            <w:shd w:val="clear" w:color="auto" w:fill="auto"/>
            <w:vAlign w:val="bottom"/>
            <w:hideMark/>
          </w:tcPr>
          <w:p w14:paraId="257FF70C"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1189" w:type="dxa"/>
            <w:tcBorders>
              <w:top w:val="nil"/>
              <w:left w:val="nil"/>
              <w:bottom w:val="single" w:sz="4" w:space="0" w:color="auto"/>
              <w:right w:val="single" w:sz="4" w:space="0" w:color="auto"/>
            </w:tcBorders>
            <w:shd w:val="clear" w:color="auto" w:fill="auto"/>
            <w:noWrap/>
            <w:vAlign w:val="center"/>
            <w:hideMark/>
          </w:tcPr>
          <w:p w14:paraId="3935591B"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1165" w:type="dxa"/>
            <w:tcBorders>
              <w:top w:val="nil"/>
              <w:left w:val="nil"/>
              <w:bottom w:val="single" w:sz="4" w:space="0" w:color="auto"/>
              <w:right w:val="single" w:sz="4" w:space="0" w:color="auto"/>
            </w:tcBorders>
            <w:shd w:val="clear" w:color="auto" w:fill="auto"/>
            <w:noWrap/>
            <w:vAlign w:val="center"/>
            <w:hideMark/>
          </w:tcPr>
          <w:p w14:paraId="4EA8412A"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1235" w:type="dxa"/>
            <w:tcBorders>
              <w:top w:val="nil"/>
              <w:left w:val="nil"/>
              <w:bottom w:val="single" w:sz="4" w:space="0" w:color="auto"/>
              <w:right w:val="single" w:sz="4" w:space="0" w:color="auto"/>
            </w:tcBorders>
            <w:shd w:val="clear" w:color="auto" w:fill="auto"/>
            <w:noWrap/>
            <w:vAlign w:val="center"/>
            <w:hideMark/>
          </w:tcPr>
          <w:p w14:paraId="27D8D8BA"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c>
          <w:tcPr>
            <w:tcW w:w="1321" w:type="dxa"/>
            <w:tcBorders>
              <w:top w:val="nil"/>
              <w:left w:val="nil"/>
              <w:bottom w:val="single" w:sz="4" w:space="0" w:color="auto"/>
              <w:right w:val="single" w:sz="4" w:space="0" w:color="auto"/>
            </w:tcBorders>
            <w:shd w:val="clear" w:color="auto" w:fill="auto"/>
            <w:noWrap/>
            <w:vAlign w:val="center"/>
            <w:hideMark/>
          </w:tcPr>
          <w:p w14:paraId="44FF23B3"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 </w:t>
            </w:r>
          </w:p>
        </w:tc>
      </w:tr>
      <w:tr w:rsidR="002D3D42" w:rsidRPr="00F47BDB" w14:paraId="24F301D4" w14:textId="77777777" w:rsidTr="000C4CB4">
        <w:trPr>
          <w:trHeight w:val="156"/>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7FAE2B52"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t>2.6</w:t>
            </w:r>
          </w:p>
        </w:tc>
        <w:tc>
          <w:tcPr>
            <w:tcW w:w="2012" w:type="dxa"/>
            <w:tcBorders>
              <w:top w:val="nil"/>
              <w:left w:val="nil"/>
              <w:bottom w:val="single" w:sz="4" w:space="0" w:color="auto"/>
              <w:right w:val="single" w:sz="4" w:space="0" w:color="auto"/>
            </w:tcBorders>
            <w:shd w:val="clear" w:color="auto" w:fill="auto"/>
            <w:vAlign w:val="bottom"/>
            <w:hideMark/>
          </w:tcPr>
          <w:p w14:paraId="57C0E58B"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BIENES MUEBLES, INMUEBLES E INTANGIBLES.</w:t>
            </w:r>
          </w:p>
        </w:tc>
        <w:tc>
          <w:tcPr>
            <w:tcW w:w="1189" w:type="dxa"/>
            <w:tcBorders>
              <w:top w:val="nil"/>
              <w:left w:val="nil"/>
              <w:bottom w:val="single" w:sz="4" w:space="0" w:color="auto"/>
              <w:right w:val="single" w:sz="4" w:space="0" w:color="auto"/>
            </w:tcBorders>
            <w:shd w:val="clear" w:color="auto" w:fill="auto"/>
            <w:noWrap/>
            <w:vAlign w:val="center"/>
            <w:hideMark/>
          </w:tcPr>
          <w:p w14:paraId="1E32EFF9"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$1,234.13</w:t>
            </w:r>
          </w:p>
        </w:tc>
        <w:tc>
          <w:tcPr>
            <w:tcW w:w="1165" w:type="dxa"/>
            <w:tcBorders>
              <w:top w:val="nil"/>
              <w:left w:val="nil"/>
              <w:bottom w:val="single" w:sz="4" w:space="0" w:color="auto"/>
              <w:right w:val="single" w:sz="4" w:space="0" w:color="auto"/>
            </w:tcBorders>
            <w:shd w:val="clear" w:color="auto" w:fill="auto"/>
            <w:noWrap/>
            <w:vAlign w:val="center"/>
            <w:hideMark/>
          </w:tcPr>
          <w:p w14:paraId="232CDB35"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$4,200.00</w:t>
            </w:r>
          </w:p>
        </w:tc>
        <w:tc>
          <w:tcPr>
            <w:tcW w:w="1235" w:type="dxa"/>
            <w:tcBorders>
              <w:top w:val="nil"/>
              <w:left w:val="nil"/>
              <w:bottom w:val="single" w:sz="4" w:space="0" w:color="auto"/>
              <w:right w:val="single" w:sz="4" w:space="0" w:color="auto"/>
            </w:tcBorders>
            <w:shd w:val="clear" w:color="auto" w:fill="auto"/>
            <w:noWrap/>
            <w:vAlign w:val="center"/>
            <w:hideMark/>
          </w:tcPr>
          <w:p w14:paraId="0AE23921"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$5,434.13</w:t>
            </w:r>
          </w:p>
        </w:tc>
        <w:tc>
          <w:tcPr>
            <w:tcW w:w="1321" w:type="dxa"/>
            <w:tcBorders>
              <w:top w:val="nil"/>
              <w:left w:val="nil"/>
              <w:bottom w:val="single" w:sz="4" w:space="0" w:color="auto"/>
              <w:right w:val="single" w:sz="4" w:space="0" w:color="auto"/>
            </w:tcBorders>
            <w:shd w:val="clear" w:color="auto" w:fill="auto"/>
            <w:noWrap/>
            <w:vAlign w:val="center"/>
            <w:hideMark/>
          </w:tcPr>
          <w:p w14:paraId="23B6554C"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$26,434.13</w:t>
            </w:r>
          </w:p>
        </w:tc>
      </w:tr>
      <w:tr w:rsidR="002D3D42" w:rsidRPr="00F47BDB" w14:paraId="0B63214B" w14:textId="77777777" w:rsidTr="000C4CB4">
        <w:trPr>
          <w:trHeight w:val="7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1999E4DB" w14:textId="77777777" w:rsidR="002D3D42" w:rsidRPr="004B68C4" w:rsidRDefault="002D3D42" w:rsidP="00357F0A">
            <w:pPr>
              <w:spacing w:after="0" w:line="240" w:lineRule="auto"/>
              <w:jc w:val="center"/>
              <w:rPr>
                <w:rFonts w:eastAsia="Times New Roman"/>
                <w:color w:val="4C4747"/>
                <w:spacing w:val="0"/>
                <w:lang w:val="es-US" w:eastAsia="es-US"/>
              </w:rPr>
            </w:pPr>
            <w:r w:rsidRPr="004B68C4">
              <w:rPr>
                <w:rFonts w:eastAsia="Times New Roman"/>
                <w:color w:val="4C4747"/>
                <w:spacing w:val="0"/>
                <w:lang w:val="es-US" w:eastAsia="es-US"/>
              </w:rPr>
              <w:lastRenderedPageBreak/>
              <w:t> </w:t>
            </w:r>
          </w:p>
        </w:tc>
        <w:tc>
          <w:tcPr>
            <w:tcW w:w="2012" w:type="dxa"/>
            <w:tcBorders>
              <w:top w:val="nil"/>
              <w:left w:val="nil"/>
              <w:bottom w:val="single" w:sz="4" w:space="0" w:color="auto"/>
              <w:right w:val="single" w:sz="4" w:space="0" w:color="auto"/>
            </w:tcBorders>
            <w:shd w:val="clear" w:color="auto" w:fill="auto"/>
            <w:vAlign w:val="bottom"/>
            <w:hideMark/>
          </w:tcPr>
          <w:p w14:paraId="3FED59EF" w14:textId="77777777" w:rsidR="002D3D42" w:rsidRPr="004B68C4" w:rsidRDefault="002D3D42" w:rsidP="00357F0A">
            <w:pPr>
              <w:spacing w:after="0" w:line="240" w:lineRule="auto"/>
              <w:rPr>
                <w:rFonts w:eastAsia="Times New Roman"/>
                <w:color w:val="4C4747"/>
                <w:spacing w:val="0"/>
                <w:lang w:val="es-US" w:eastAsia="es-US"/>
              </w:rPr>
            </w:pPr>
            <w:r w:rsidRPr="004B68C4">
              <w:rPr>
                <w:rFonts w:eastAsia="Times New Roman"/>
                <w:color w:val="4C4747"/>
                <w:spacing w:val="0"/>
                <w:lang w:val="es-US" w:eastAsia="es-US"/>
              </w:rPr>
              <w:t>SUB-TOTAL</w:t>
            </w:r>
          </w:p>
        </w:tc>
        <w:tc>
          <w:tcPr>
            <w:tcW w:w="1189" w:type="dxa"/>
            <w:tcBorders>
              <w:top w:val="nil"/>
              <w:left w:val="nil"/>
              <w:bottom w:val="single" w:sz="4" w:space="0" w:color="auto"/>
              <w:right w:val="single" w:sz="4" w:space="0" w:color="auto"/>
            </w:tcBorders>
            <w:shd w:val="clear" w:color="auto" w:fill="auto"/>
            <w:noWrap/>
            <w:vAlign w:val="bottom"/>
            <w:hideMark/>
          </w:tcPr>
          <w:p w14:paraId="0F9FFE65"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$19,331.78</w:t>
            </w:r>
          </w:p>
        </w:tc>
        <w:tc>
          <w:tcPr>
            <w:tcW w:w="1165" w:type="dxa"/>
            <w:tcBorders>
              <w:top w:val="nil"/>
              <w:left w:val="nil"/>
              <w:bottom w:val="single" w:sz="4" w:space="0" w:color="auto"/>
              <w:right w:val="single" w:sz="4" w:space="0" w:color="auto"/>
            </w:tcBorders>
            <w:shd w:val="clear" w:color="auto" w:fill="auto"/>
            <w:noWrap/>
            <w:vAlign w:val="bottom"/>
            <w:hideMark/>
          </w:tcPr>
          <w:p w14:paraId="07EF10A2"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$102,915.37</w:t>
            </w:r>
          </w:p>
        </w:tc>
        <w:tc>
          <w:tcPr>
            <w:tcW w:w="1235" w:type="dxa"/>
            <w:tcBorders>
              <w:top w:val="nil"/>
              <w:left w:val="nil"/>
              <w:bottom w:val="single" w:sz="4" w:space="0" w:color="auto"/>
              <w:right w:val="single" w:sz="4" w:space="0" w:color="auto"/>
            </w:tcBorders>
            <w:shd w:val="clear" w:color="auto" w:fill="auto"/>
            <w:noWrap/>
            <w:vAlign w:val="bottom"/>
            <w:hideMark/>
          </w:tcPr>
          <w:p w14:paraId="795DC335"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$122,247.15</w:t>
            </w:r>
          </w:p>
        </w:tc>
        <w:tc>
          <w:tcPr>
            <w:tcW w:w="1321" w:type="dxa"/>
            <w:tcBorders>
              <w:top w:val="nil"/>
              <w:left w:val="nil"/>
              <w:bottom w:val="single" w:sz="4" w:space="0" w:color="auto"/>
              <w:right w:val="single" w:sz="4" w:space="0" w:color="auto"/>
            </w:tcBorders>
            <w:shd w:val="clear" w:color="auto" w:fill="auto"/>
            <w:noWrap/>
            <w:vAlign w:val="bottom"/>
            <w:hideMark/>
          </w:tcPr>
          <w:p w14:paraId="1D16B67A" w14:textId="77777777" w:rsidR="002D3D42" w:rsidRPr="004B68C4" w:rsidRDefault="002D3D42" w:rsidP="00357F0A">
            <w:pPr>
              <w:spacing w:after="0" w:line="240" w:lineRule="auto"/>
              <w:jc w:val="right"/>
              <w:rPr>
                <w:rFonts w:eastAsia="Times New Roman"/>
                <w:color w:val="4C4747"/>
                <w:spacing w:val="0"/>
                <w:lang w:val="es-US" w:eastAsia="es-US"/>
              </w:rPr>
            </w:pPr>
            <w:r w:rsidRPr="004B68C4">
              <w:rPr>
                <w:rFonts w:eastAsia="Times New Roman"/>
                <w:color w:val="4C4747"/>
                <w:spacing w:val="0"/>
                <w:lang w:val="es-US" w:eastAsia="es-US"/>
              </w:rPr>
              <w:t>$636,824.00</w:t>
            </w:r>
          </w:p>
        </w:tc>
      </w:tr>
      <w:tr w:rsidR="002D3D42" w:rsidRPr="00F47BDB" w14:paraId="48C7A2D2" w14:textId="77777777" w:rsidTr="000C4CB4">
        <w:trPr>
          <w:trHeight w:val="7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7500EBD9" w14:textId="77777777" w:rsidR="002D3D42" w:rsidRPr="00F47BDB" w:rsidRDefault="002D3D42" w:rsidP="00357F0A">
            <w:pPr>
              <w:spacing w:after="0" w:line="240" w:lineRule="auto"/>
              <w:jc w:val="center"/>
              <w:rPr>
                <w:rFonts w:eastAsia="Times New Roman"/>
                <w:color w:val="000000"/>
                <w:spacing w:val="0"/>
                <w:lang w:val="es-US" w:eastAsia="es-US"/>
              </w:rPr>
            </w:pPr>
            <w:r w:rsidRPr="00F47BDB">
              <w:rPr>
                <w:rFonts w:eastAsia="Times New Roman"/>
                <w:color w:val="000000"/>
                <w:spacing w:val="0"/>
                <w:lang w:val="es-US" w:eastAsia="es-US"/>
              </w:rPr>
              <w:t> </w:t>
            </w:r>
          </w:p>
        </w:tc>
        <w:tc>
          <w:tcPr>
            <w:tcW w:w="2012" w:type="dxa"/>
            <w:tcBorders>
              <w:top w:val="nil"/>
              <w:left w:val="nil"/>
              <w:bottom w:val="single" w:sz="4" w:space="0" w:color="auto"/>
              <w:right w:val="single" w:sz="4" w:space="0" w:color="auto"/>
            </w:tcBorders>
            <w:shd w:val="clear" w:color="auto" w:fill="auto"/>
            <w:vAlign w:val="bottom"/>
            <w:hideMark/>
          </w:tcPr>
          <w:p w14:paraId="3F64C71D" w14:textId="77777777" w:rsidR="002D3D42" w:rsidRPr="00F47BDB" w:rsidRDefault="002D3D42" w:rsidP="00357F0A">
            <w:pPr>
              <w:spacing w:after="0" w:line="240" w:lineRule="auto"/>
              <w:rPr>
                <w:rFonts w:eastAsia="Times New Roman"/>
                <w:color w:val="000000"/>
                <w:spacing w:val="0"/>
                <w:lang w:val="es-US" w:eastAsia="es-US"/>
              </w:rPr>
            </w:pPr>
            <w:r w:rsidRPr="00F47BDB">
              <w:rPr>
                <w:rFonts w:eastAsia="Times New Roman"/>
                <w:color w:val="000000"/>
                <w:spacing w:val="0"/>
                <w:lang w:val="es-US" w:eastAsia="es-US"/>
              </w:rPr>
              <w:t> </w:t>
            </w:r>
          </w:p>
        </w:tc>
        <w:tc>
          <w:tcPr>
            <w:tcW w:w="1189" w:type="dxa"/>
            <w:tcBorders>
              <w:top w:val="nil"/>
              <w:left w:val="nil"/>
              <w:bottom w:val="single" w:sz="4" w:space="0" w:color="auto"/>
              <w:right w:val="single" w:sz="4" w:space="0" w:color="auto"/>
            </w:tcBorders>
            <w:shd w:val="clear" w:color="auto" w:fill="auto"/>
            <w:noWrap/>
            <w:vAlign w:val="bottom"/>
            <w:hideMark/>
          </w:tcPr>
          <w:p w14:paraId="183770F0" w14:textId="77777777" w:rsidR="002D3D42" w:rsidRPr="00F47BDB" w:rsidRDefault="002D3D42" w:rsidP="00357F0A">
            <w:pPr>
              <w:spacing w:after="0" w:line="240" w:lineRule="auto"/>
              <w:rPr>
                <w:rFonts w:eastAsia="Times New Roman"/>
                <w:color w:val="000000"/>
                <w:spacing w:val="0"/>
                <w:lang w:val="es-US" w:eastAsia="es-US"/>
              </w:rPr>
            </w:pPr>
            <w:r w:rsidRPr="00F47BDB">
              <w:rPr>
                <w:rFonts w:eastAsia="Times New Roman"/>
                <w:color w:val="000000"/>
                <w:spacing w:val="0"/>
                <w:lang w:val="es-US" w:eastAsia="es-US"/>
              </w:rPr>
              <w:t> </w:t>
            </w:r>
          </w:p>
        </w:tc>
        <w:tc>
          <w:tcPr>
            <w:tcW w:w="1165" w:type="dxa"/>
            <w:tcBorders>
              <w:top w:val="nil"/>
              <w:left w:val="nil"/>
              <w:bottom w:val="single" w:sz="4" w:space="0" w:color="auto"/>
              <w:right w:val="single" w:sz="4" w:space="0" w:color="auto"/>
            </w:tcBorders>
            <w:shd w:val="clear" w:color="auto" w:fill="auto"/>
            <w:noWrap/>
            <w:vAlign w:val="bottom"/>
            <w:hideMark/>
          </w:tcPr>
          <w:p w14:paraId="21F47304" w14:textId="77777777" w:rsidR="002D3D42" w:rsidRPr="00F47BDB" w:rsidRDefault="002D3D42" w:rsidP="00357F0A">
            <w:pPr>
              <w:spacing w:after="0" w:line="240" w:lineRule="auto"/>
              <w:rPr>
                <w:rFonts w:eastAsia="Times New Roman"/>
                <w:color w:val="000000"/>
                <w:spacing w:val="0"/>
                <w:lang w:val="es-US" w:eastAsia="es-US"/>
              </w:rPr>
            </w:pPr>
            <w:r w:rsidRPr="00F47BDB">
              <w:rPr>
                <w:rFonts w:eastAsia="Times New Roman"/>
                <w:color w:val="000000"/>
                <w:spacing w:val="0"/>
                <w:lang w:val="es-US" w:eastAsia="es-US"/>
              </w:rPr>
              <w:t> </w:t>
            </w:r>
          </w:p>
        </w:tc>
        <w:tc>
          <w:tcPr>
            <w:tcW w:w="1235" w:type="dxa"/>
            <w:tcBorders>
              <w:top w:val="nil"/>
              <w:left w:val="nil"/>
              <w:bottom w:val="single" w:sz="4" w:space="0" w:color="auto"/>
              <w:right w:val="single" w:sz="4" w:space="0" w:color="auto"/>
            </w:tcBorders>
            <w:shd w:val="clear" w:color="auto" w:fill="auto"/>
            <w:noWrap/>
            <w:vAlign w:val="bottom"/>
            <w:hideMark/>
          </w:tcPr>
          <w:p w14:paraId="39ED3366" w14:textId="77777777" w:rsidR="002D3D42" w:rsidRPr="00F47BDB" w:rsidRDefault="002D3D42" w:rsidP="00357F0A">
            <w:pPr>
              <w:spacing w:after="0" w:line="240" w:lineRule="auto"/>
              <w:rPr>
                <w:rFonts w:eastAsia="Times New Roman"/>
                <w:color w:val="000000"/>
                <w:spacing w:val="0"/>
                <w:lang w:val="es-US" w:eastAsia="es-US"/>
              </w:rPr>
            </w:pPr>
            <w:r w:rsidRPr="00F47BDB">
              <w:rPr>
                <w:rFonts w:eastAsia="Times New Roman"/>
                <w:color w:val="000000"/>
                <w:spacing w:val="0"/>
                <w:lang w:val="es-US" w:eastAsia="es-US"/>
              </w:rPr>
              <w:t> </w:t>
            </w:r>
          </w:p>
        </w:tc>
        <w:tc>
          <w:tcPr>
            <w:tcW w:w="1321" w:type="dxa"/>
            <w:tcBorders>
              <w:top w:val="nil"/>
              <w:left w:val="nil"/>
              <w:bottom w:val="single" w:sz="4" w:space="0" w:color="auto"/>
              <w:right w:val="single" w:sz="4" w:space="0" w:color="auto"/>
            </w:tcBorders>
            <w:shd w:val="clear" w:color="auto" w:fill="auto"/>
            <w:noWrap/>
            <w:vAlign w:val="bottom"/>
            <w:hideMark/>
          </w:tcPr>
          <w:p w14:paraId="5BD9ACD1" w14:textId="77777777" w:rsidR="002D3D42" w:rsidRPr="00F47BDB" w:rsidRDefault="002D3D42" w:rsidP="00357F0A">
            <w:pPr>
              <w:spacing w:after="0" w:line="240" w:lineRule="auto"/>
              <w:rPr>
                <w:rFonts w:eastAsia="Times New Roman"/>
                <w:color w:val="000000"/>
                <w:spacing w:val="0"/>
                <w:lang w:val="es-US" w:eastAsia="es-US"/>
              </w:rPr>
            </w:pPr>
            <w:r w:rsidRPr="00F47BDB">
              <w:rPr>
                <w:rFonts w:eastAsia="Times New Roman"/>
                <w:color w:val="000000"/>
                <w:spacing w:val="0"/>
                <w:lang w:val="es-US" w:eastAsia="es-US"/>
              </w:rPr>
              <w:t> </w:t>
            </w:r>
          </w:p>
        </w:tc>
      </w:tr>
      <w:tr w:rsidR="002D3D42" w:rsidRPr="00F47BDB" w14:paraId="79A8F3F8" w14:textId="77777777" w:rsidTr="000C4CB4">
        <w:trPr>
          <w:trHeight w:val="72"/>
        </w:trPr>
        <w:tc>
          <w:tcPr>
            <w:tcW w:w="2966" w:type="dxa"/>
            <w:gridSpan w:val="2"/>
            <w:tcBorders>
              <w:top w:val="single" w:sz="4" w:space="0" w:color="auto"/>
              <w:left w:val="single" w:sz="4" w:space="0" w:color="auto"/>
              <w:bottom w:val="single" w:sz="4" w:space="0" w:color="auto"/>
              <w:right w:val="single" w:sz="4" w:space="0" w:color="000000"/>
            </w:tcBorders>
            <w:shd w:val="clear" w:color="000000" w:fill="1F4E78"/>
            <w:vAlign w:val="bottom"/>
            <w:hideMark/>
          </w:tcPr>
          <w:p w14:paraId="2DBE2469"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xml:space="preserve">PROGRAMA </w:t>
            </w:r>
            <w:proofErr w:type="gramStart"/>
            <w:r w:rsidRPr="00F47BDB">
              <w:rPr>
                <w:rFonts w:eastAsia="Times New Roman"/>
                <w:color w:val="FFFFFF"/>
                <w:spacing w:val="0"/>
                <w:lang w:val="es-US" w:eastAsia="es-US"/>
              </w:rPr>
              <w:t>22.PRODUCTO</w:t>
            </w:r>
            <w:proofErr w:type="gramEnd"/>
            <w:r w:rsidRPr="00F47BDB">
              <w:rPr>
                <w:rFonts w:eastAsia="Times New Roman"/>
                <w:color w:val="FFFFFF"/>
                <w:spacing w:val="0"/>
                <w:lang w:val="es-US" w:eastAsia="es-US"/>
              </w:rPr>
              <w:t xml:space="preserve"> 02.PROYECTO 00</w:t>
            </w:r>
          </w:p>
        </w:tc>
        <w:tc>
          <w:tcPr>
            <w:tcW w:w="1189" w:type="dxa"/>
            <w:tcBorders>
              <w:top w:val="nil"/>
              <w:left w:val="nil"/>
              <w:bottom w:val="single" w:sz="4" w:space="0" w:color="auto"/>
              <w:right w:val="single" w:sz="4" w:space="0" w:color="auto"/>
            </w:tcBorders>
            <w:shd w:val="clear" w:color="000000" w:fill="1F4E78"/>
            <w:noWrap/>
            <w:vAlign w:val="bottom"/>
            <w:hideMark/>
          </w:tcPr>
          <w:p w14:paraId="7287ACFA"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c>
          <w:tcPr>
            <w:tcW w:w="1165" w:type="dxa"/>
            <w:tcBorders>
              <w:top w:val="nil"/>
              <w:left w:val="nil"/>
              <w:bottom w:val="single" w:sz="4" w:space="0" w:color="auto"/>
              <w:right w:val="single" w:sz="4" w:space="0" w:color="auto"/>
            </w:tcBorders>
            <w:shd w:val="clear" w:color="000000" w:fill="1F4E78"/>
            <w:noWrap/>
            <w:vAlign w:val="bottom"/>
            <w:hideMark/>
          </w:tcPr>
          <w:p w14:paraId="5A03F50B"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c>
          <w:tcPr>
            <w:tcW w:w="1235" w:type="dxa"/>
            <w:tcBorders>
              <w:top w:val="nil"/>
              <w:left w:val="nil"/>
              <w:bottom w:val="single" w:sz="4" w:space="0" w:color="auto"/>
              <w:right w:val="single" w:sz="4" w:space="0" w:color="auto"/>
            </w:tcBorders>
            <w:shd w:val="clear" w:color="000000" w:fill="1F4E78"/>
            <w:noWrap/>
            <w:vAlign w:val="bottom"/>
            <w:hideMark/>
          </w:tcPr>
          <w:p w14:paraId="64DC9B82"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c>
          <w:tcPr>
            <w:tcW w:w="1321" w:type="dxa"/>
            <w:tcBorders>
              <w:top w:val="nil"/>
              <w:left w:val="nil"/>
              <w:bottom w:val="single" w:sz="4" w:space="0" w:color="auto"/>
              <w:right w:val="single" w:sz="4" w:space="0" w:color="auto"/>
            </w:tcBorders>
            <w:shd w:val="clear" w:color="000000" w:fill="1F4E78"/>
            <w:noWrap/>
            <w:vAlign w:val="bottom"/>
            <w:hideMark/>
          </w:tcPr>
          <w:p w14:paraId="7E46B55F"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r>
      <w:tr w:rsidR="002D3D42" w:rsidRPr="00F47BDB" w14:paraId="4E090550" w14:textId="77777777" w:rsidTr="000C4CB4">
        <w:trPr>
          <w:trHeight w:val="72"/>
        </w:trPr>
        <w:tc>
          <w:tcPr>
            <w:tcW w:w="2966" w:type="dxa"/>
            <w:gridSpan w:val="2"/>
            <w:tcBorders>
              <w:top w:val="single" w:sz="4" w:space="0" w:color="auto"/>
              <w:left w:val="single" w:sz="4" w:space="0" w:color="auto"/>
              <w:bottom w:val="single" w:sz="4" w:space="0" w:color="auto"/>
              <w:right w:val="single" w:sz="4" w:space="0" w:color="000000"/>
            </w:tcBorders>
            <w:shd w:val="clear" w:color="000000" w:fill="1F4E78"/>
            <w:vAlign w:val="bottom"/>
            <w:hideMark/>
          </w:tcPr>
          <w:p w14:paraId="61A4780A"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ACTIVIDAD 0002</w:t>
            </w:r>
          </w:p>
        </w:tc>
        <w:tc>
          <w:tcPr>
            <w:tcW w:w="1189" w:type="dxa"/>
            <w:tcBorders>
              <w:top w:val="nil"/>
              <w:left w:val="nil"/>
              <w:bottom w:val="single" w:sz="4" w:space="0" w:color="auto"/>
              <w:right w:val="single" w:sz="4" w:space="0" w:color="auto"/>
            </w:tcBorders>
            <w:shd w:val="clear" w:color="000000" w:fill="1F4E78"/>
            <w:noWrap/>
            <w:vAlign w:val="bottom"/>
            <w:hideMark/>
          </w:tcPr>
          <w:p w14:paraId="7D9DF6B7"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c>
          <w:tcPr>
            <w:tcW w:w="1165" w:type="dxa"/>
            <w:tcBorders>
              <w:top w:val="nil"/>
              <w:left w:val="nil"/>
              <w:bottom w:val="single" w:sz="4" w:space="0" w:color="auto"/>
              <w:right w:val="single" w:sz="4" w:space="0" w:color="auto"/>
            </w:tcBorders>
            <w:shd w:val="clear" w:color="000000" w:fill="1F4E78"/>
            <w:noWrap/>
            <w:vAlign w:val="bottom"/>
            <w:hideMark/>
          </w:tcPr>
          <w:p w14:paraId="300EB794"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c>
          <w:tcPr>
            <w:tcW w:w="1235" w:type="dxa"/>
            <w:tcBorders>
              <w:top w:val="nil"/>
              <w:left w:val="nil"/>
              <w:bottom w:val="single" w:sz="4" w:space="0" w:color="auto"/>
              <w:right w:val="single" w:sz="4" w:space="0" w:color="auto"/>
            </w:tcBorders>
            <w:shd w:val="clear" w:color="000000" w:fill="1F4E78"/>
            <w:noWrap/>
            <w:vAlign w:val="bottom"/>
            <w:hideMark/>
          </w:tcPr>
          <w:p w14:paraId="3FA56E39"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c>
          <w:tcPr>
            <w:tcW w:w="1321" w:type="dxa"/>
            <w:tcBorders>
              <w:top w:val="nil"/>
              <w:left w:val="nil"/>
              <w:bottom w:val="single" w:sz="4" w:space="0" w:color="auto"/>
              <w:right w:val="single" w:sz="4" w:space="0" w:color="auto"/>
            </w:tcBorders>
            <w:shd w:val="clear" w:color="000000" w:fill="1F4E78"/>
            <w:noWrap/>
            <w:vAlign w:val="bottom"/>
            <w:hideMark/>
          </w:tcPr>
          <w:p w14:paraId="48826928" w14:textId="77777777" w:rsidR="002D3D42" w:rsidRPr="00F47BDB" w:rsidRDefault="002D3D42" w:rsidP="00357F0A">
            <w:pPr>
              <w:spacing w:after="0" w:line="240" w:lineRule="auto"/>
              <w:rPr>
                <w:rFonts w:eastAsia="Times New Roman"/>
                <w:color w:val="FFFFFF"/>
                <w:spacing w:val="0"/>
                <w:lang w:val="es-US" w:eastAsia="es-US"/>
              </w:rPr>
            </w:pPr>
            <w:r w:rsidRPr="00F47BDB">
              <w:rPr>
                <w:rFonts w:eastAsia="Times New Roman"/>
                <w:color w:val="FFFFFF"/>
                <w:spacing w:val="0"/>
                <w:lang w:val="es-US" w:eastAsia="es-US"/>
              </w:rPr>
              <w:t> </w:t>
            </w:r>
          </w:p>
        </w:tc>
      </w:tr>
      <w:tr w:rsidR="002D3D42" w:rsidRPr="00F47BDB" w14:paraId="01DAE10D" w14:textId="77777777" w:rsidTr="000C4CB4">
        <w:trPr>
          <w:trHeight w:val="7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4B1DA97A" w14:textId="77777777" w:rsidR="002D3D42" w:rsidRPr="00F47BDB" w:rsidRDefault="002D3D42" w:rsidP="00357F0A">
            <w:pPr>
              <w:spacing w:after="0" w:line="240" w:lineRule="auto"/>
              <w:jc w:val="center"/>
              <w:rPr>
                <w:rFonts w:eastAsia="Times New Roman"/>
                <w:color w:val="000000"/>
                <w:spacing w:val="0"/>
                <w:lang w:val="es-US" w:eastAsia="es-US"/>
              </w:rPr>
            </w:pPr>
            <w:r w:rsidRPr="00F47BDB">
              <w:rPr>
                <w:rFonts w:eastAsia="Times New Roman"/>
                <w:color w:val="000000"/>
                <w:spacing w:val="0"/>
                <w:lang w:val="es-US" w:eastAsia="es-US"/>
              </w:rPr>
              <w:t> </w:t>
            </w:r>
          </w:p>
        </w:tc>
        <w:tc>
          <w:tcPr>
            <w:tcW w:w="2012" w:type="dxa"/>
            <w:tcBorders>
              <w:top w:val="nil"/>
              <w:left w:val="nil"/>
              <w:bottom w:val="single" w:sz="4" w:space="0" w:color="auto"/>
              <w:right w:val="single" w:sz="4" w:space="0" w:color="auto"/>
            </w:tcBorders>
            <w:shd w:val="clear" w:color="auto" w:fill="auto"/>
            <w:vAlign w:val="bottom"/>
            <w:hideMark/>
          </w:tcPr>
          <w:p w14:paraId="4BFB77E0" w14:textId="77777777" w:rsidR="002D3D42" w:rsidRPr="00F47BDB" w:rsidRDefault="002D3D42" w:rsidP="00357F0A">
            <w:pPr>
              <w:spacing w:after="0" w:line="240" w:lineRule="auto"/>
              <w:rPr>
                <w:rFonts w:eastAsia="Times New Roman"/>
                <w:color w:val="000000"/>
                <w:spacing w:val="0"/>
                <w:lang w:val="es-US" w:eastAsia="es-US"/>
              </w:rPr>
            </w:pPr>
            <w:r w:rsidRPr="00F47BDB">
              <w:rPr>
                <w:rFonts w:eastAsia="Times New Roman"/>
                <w:color w:val="000000"/>
                <w:spacing w:val="0"/>
                <w:lang w:val="es-US" w:eastAsia="es-US"/>
              </w:rPr>
              <w:t> </w:t>
            </w:r>
          </w:p>
        </w:tc>
        <w:tc>
          <w:tcPr>
            <w:tcW w:w="1189" w:type="dxa"/>
            <w:tcBorders>
              <w:top w:val="nil"/>
              <w:left w:val="nil"/>
              <w:bottom w:val="single" w:sz="4" w:space="0" w:color="auto"/>
              <w:right w:val="single" w:sz="4" w:space="0" w:color="auto"/>
            </w:tcBorders>
            <w:shd w:val="clear" w:color="auto" w:fill="auto"/>
            <w:noWrap/>
            <w:vAlign w:val="bottom"/>
            <w:hideMark/>
          </w:tcPr>
          <w:p w14:paraId="09329BF4" w14:textId="77777777" w:rsidR="002D3D42" w:rsidRPr="00F47BDB" w:rsidRDefault="002D3D42" w:rsidP="00357F0A">
            <w:pPr>
              <w:spacing w:after="0" w:line="240" w:lineRule="auto"/>
              <w:rPr>
                <w:rFonts w:eastAsia="Times New Roman"/>
                <w:color w:val="000000"/>
                <w:spacing w:val="0"/>
                <w:lang w:val="es-US" w:eastAsia="es-US"/>
              </w:rPr>
            </w:pPr>
            <w:r w:rsidRPr="00F47BDB">
              <w:rPr>
                <w:rFonts w:eastAsia="Times New Roman"/>
                <w:color w:val="000000"/>
                <w:spacing w:val="0"/>
                <w:lang w:val="es-US" w:eastAsia="es-US"/>
              </w:rPr>
              <w:t> </w:t>
            </w:r>
          </w:p>
        </w:tc>
        <w:tc>
          <w:tcPr>
            <w:tcW w:w="1165" w:type="dxa"/>
            <w:tcBorders>
              <w:top w:val="nil"/>
              <w:left w:val="nil"/>
              <w:bottom w:val="single" w:sz="4" w:space="0" w:color="auto"/>
              <w:right w:val="single" w:sz="4" w:space="0" w:color="auto"/>
            </w:tcBorders>
            <w:shd w:val="clear" w:color="auto" w:fill="auto"/>
            <w:noWrap/>
            <w:vAlign w:val="bottom"/>
            <w:hideMark/>
          </w:tcPr>
          <w:p w14:paraId="75958F5E" w14:textId="77777777" w:rsidR="002D3D42" w:rsidRPr="00F47BDB" w:rsidRDefault="002D3D42" w:rsidP="00357F0A">
            <w:pPr>
              <w:spacing w:after="0" w:line="240" w:lineRule="auto"/>
              <w:rPr>
                <w:rFonts w:eastAsia="Times New Roman"/>
                <w:color w:val="000000"/>
                <w:spacing w:val="0"/>
                <w:lang w:val="es-US" w:eastAsia="es-US"/>
              </w:rPr>
            </w:pPr>
            <w:r w:rsidRPr="00F47BDB">
              <w:rPr>
                <w:rFonts w:eastAsia="Times New Roman"/>
                <w:color w:val="000000"/>
                <w:spacing w:val="0"/>
                <w:lang w:val="es-US" w:eastAsia="es-US"/>
              </w:rPr>
              <w:t> </w:t>
            </w:r>
          </w:p>
        </w:tc>
        <w:tc>
          <w:tcPr>
            <w:tcW w:w="1235" w:type="dxa"/>
            <w:tcBorders>
              <w:top w:val="nil"/>
              <w:left w:val="nil"/>
              <w:bottom w:val="single" w:sz="4" w:space="0" w:color="auto"/>
              <w:right w:val="single" w:sz="4" w:space="0" w:color="auto"/>
            </w:tcBorders>
            <w:shd w:val="clear" w:color="auto" w:fill="auto"/>
            <w:noWrap/>
            <w:vAlign w:val="bottom"/>
            <w:hideMark/>
          </w:tcPr>
          <w:p w14:paraId="05A9FE0A" w14:textId="77777777" w:rsidR="002D3D42" w:rsidRPr="00F47BDB" w:rsidRDefault="002D3D42" w:rsidP="00357F0A">
            <w:pPr>
              <w:spacing w:after="0" w:line="240" w:lineRule="auto"/>
              <w:rPr>
                <w:rFonts w:eastAsia="Times New Roman"/>
                <w:color w:val="000000"/>
                <w:spacing w:val="0"/>
                <w:lang w:val="es-US" w:eastAsia="es-US"/>
              </w:rPr>
            </w:pPr>
            <w:r w:rsidRPr="00F47BDB">
              <w:rPr>
                <w:rFonts w:eastAsia="Times New Roman"/>
                <w:color w:val="000000"/>
                <w:spacing w:val="0"/>
                <w:lang w:val="es-US" w:eastAsia="es-US"/>
              </w:rPr>
              <w:t> </w:t>
            </w:r>
          </w:p>
        </w:tc>
        <w:tc>
          <w:tcPr>
            <w:tcW w:w="1321" w:type="dxa"/>
            <w:tcBorders>
              <w:top w:val="nil"/>
              <w:left w:val="nil"/>
              <w:bottom w:val="single" w:sz="4" w:space="0" w:color="auto"/>
              <w:right w:val="single" w:sz="4" w:space="0" w:color="auto"/>
            </w:tcBorders>
            <w:shd w:val="clear" w:color="auto" w:fill="auto"/>
            <w:noWrap/>
            <w:vAlign w:val="bottom"/>
            <w:hideMark/>
          </w:tcPr>
          <w:p w14:paraId="658386E5" w14:textId="77777777" w:rsidR="002D3D42" w:rsidRPr="00F47BDB" w:rsidRDefault="002D3D42" w:rsidP="00357F0A">
            <w:pPr>
              <w:spacing w:after="0" w:line="240" w:lineRule="auto"/>
              <w:rPr>
                <w:rFonts w:eastAsia="Times New Roman"/>
                <w:color w:val="000000"/>
                <w:spacing w:val="0"/>
                <w:lang w:val="es-US" w:eastAsia="es-US"/>
              </w:rPr>
            </w:pPr>
            <w:r w:rsidRPr="00F47BDB">
              <w:rPr>
                <w:rFonts w:eastAsia="Times New Roman"/>
                <w:color w:val="000000"/>
                <w:spacing w:val="0"/>
                <w:lang w:val="es-US" w:eastAsia="es-US"/>
              </w:rPr>
              <w:t> </w:t>
            </w:r>
          </w:p>
        </w:tc>
      </w:tr>
      <w:tr w:rsidR="002D3D42" w:rsidRPr="00CD6359" w14:paraId="16936A02" w14:textId="77777777" w:rsidTr="000C4CB4">
        <w:trPr>
          <w:trHeight w:val="14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44F86BBE"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2.2</w:t>
            </w:r>
          </w:p>
        </w:tc>
        <w:tc>
          <w:tcPr>
            <w:tcW w:w="2012" w:type="dxa"/>
            <w:tcBorders>
              <w:top w:val="nil"/>
              <w:left w:val="nil"/>
              <w:bottom w:val="single" w:sz="4" w:space="0" w:color="auto"/>
              <w:right w:val="single" w:sz="4" w:space="0" w:color="auto"/>
            </w:tcBorders>
            <w:shd w:val="clear" w:color="auto" w:fill="auto"/>
            <w:vAlign w:val="bottom"/>
            <w:hideMark/>
          </w:tcPr>
          <w:p w14:paraId="094A1E76"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CONTRATACIONES DE SERVICIOS</w:t>
            </w:r>
          </w:p>
        </w:tc>
        <w:tc>
          <w:tcPr>
            <w:tcW w:w="1189" w:type="dxa"/>
            <w:tcBorders>
              <w:top w:val="nil"/>
              <w:left w:val="nil"/>
              <w:bottom w:val="single" w:sz="4" w:space="0" w:color="auto"/>
              <w:right w:val="single" w:sz="4" w:space="0" w:color="auto"/>
            </w:tcBorders>
            <w:shd w:val="clear" w:color="auto" w:fill="auto"/>
            <w:noWrap/>
            <w:vAlign w:val="bottom"/>
            <w:hideMark/>
          </w:tcPr>
          <w:p w14:paraId="7B7F5574"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$7,340.00</w:t>
            </w:r>
          </w:p>
        </w:tc>
        <w:tc>
          <w:tcPr>
            <w:tcW w:w="1165" w:type="dxa"/>
            <w:tcBorders>
              <w:top w:val="nil"/>
              <w:left w:val="nil"/>
              <w:bottom w:val="single" w:sz="4" w:space="0" w:color="auto"/>
              <w:right w:val="single" w:sz="4" w:space="0" w:color="auto"/>
            </w:tcBorders>
            <w:shd w:val="clear" w:color="auto" w:fill="auto"/>
            <w:noWrap/>
            <w:vAlign w:val="bottom"/>
            <w:hideMark/>
          </w:tcPr>
          <w:p w14:paraId="5EFE3302"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$5,960.00</w:t>
            </w:r>
          </w:p>
        </w:tc>
        <w:tc>
          <w:tcPr>
            <w:tcW w:w="1235" w:type="dxa"/>
            <w:tcBorders>
              <w:top w:val="nil"/>
              <w:left w:val="nil"/>
              <w:bottom w:val="single" w:sz="4" w:space="0" w:color="auto"/>
              <w:right w:val="single" w:sz="4" w:space="0" w:color="auto"/>
            </w:tcBorders>
            <w:shd w:val="clear" w:color="auto" w:fill="auto"/>
            <w:noWrap/>
            <w:vAlign w:val="bottom"/>
            <w:hideMark/>
          </w:tcPr>
          <w:p w14:paraId="58F7B4E8"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$13,300.00</w:t>
            </w:r>
          </w:p>
        </w:tc>
        <w:tc>
          <w:tcPr>
            <w:tcW w:w="1321" w:type="dxa"/>
            <w:tcBorders>
              <w:top w:val="nil"/>
              <w:left w:val="nil"/>
              <w:bottom w:val="single" w:sz="4" w:space="0" w:color="auto"/>
              <w:right w:val="single" w:sz="4" w:space="0" w:color="auto"/>
            </w:tcBorders>
            <w:shd w:val="clear" w:color="auto" w:fill="auto"/>
            <w:noWrap/>
            <w:vAlign w:val="bottom"/>
            <w:hideMark/>
          </w:tcPr>
          <w:p w14:paraId="31E418AD"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$43,100.00</w:t>
            </w:r>
          </w:p>
        </w:tc>
      </w:tr>
      <w:tr w:rsidR="002D3D42" w:rsidRPr="00CD6359" w14:paraId="534132CF" w14:textId="77777777" w:rsidTr="000C4CB4">
        <w:trPr>
          <w:trHeight w:val="7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30569B4E"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012" w:type="dxa"/>
            <w:tcBorders>
              <w:top w:val="nil"/>
              <w:left w:val="nil"/>
              <w:bottom w:val="single" w:sz="4" w:space="0" w:color="auto"/>
              <w:right w:val="single" w:sz="4" w:space="0" w:color="auto"/>
            </w:tcBorders>
            <w:shd w:val="clear" w:color="auto" w:fill="auto"/>
            <w:vAlign w:val="bottom"/>
            <w:hideMark/>
          </w:tcPr>
          <w:p w14:paraId="0590CB3E"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189" w:type="dxa"/>
            <w:tcBorders>
              <w:top w:val="nil"/>
              <w:left w:val="nil"/>
              <w:bottom w:val="single" w:sz="4" w:space="0" w:color="auto"/>
              <w:right w:val="single" w:sz="4" w:space="0" w:color="auto"/>
            </w:tcBorders>
            <w:shd w:val="clear" w:color="auto" w:fill="auto"/>
            <w:noWrap/>
            <w:vAlign w:val="bottom"/>
            <w:hideMark/>
          </w:tcPr>
          <w:p w14:paraId="1ED1BD14"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165" w:type="dxa"/>
            <w:tcBorders>
              <w:top w:val="nil"/>
              <w:left w:val="nil"/>
              <w:bottom w:val="single" w:sz="4" w:space="0" w:color="auto"/>
              <w:right w:val="single" w:sz="4" w:space="0" w:color="auto"/>
            </w:tcBorders>
            <w:shd w:val="clear" w:color="auto" w:fill="auto"/>
            <w:noWrap/>
            <w:vAlign w:val="bottom"/>
            <w:hideMark/>
          </w:tcPr>
          <w:p w14:paraId="6F4F5A8A"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235" w:type="dxa"/>
            <w:tcBorders>
              <w:top w:val="nil"/>
              <w:left w:val="nil"/>
              <w:bottom w:val="single" w:sz="4" w:space="0" w:color="auto"/>
              <w:right w:val="single" w:sz="4" w:space="0" w:color="auto"/>
            </w:tcBorders>
            <w:shd w:val="clear" w:color="auto" w:fill="auto"/>
            <w:noWrap/>
            <w:vAlign w:val="bottom"/>
            <w:hideMark/>
          </w:tcPr>
          <w:p w14:paraId="52515BC4"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321" w:type="dxa"/>
            <w:tcBorders>
              <w:top w:val="nil"/>
              <w:left w:val="nil"/>
              <w:bottom w:val="single" w:sz="4" w:space="0" w:color="auto"/>
              <w:right w:val="single" w:sz="4" w:space="0" w:color="auto"/>
            </w:tcBorders>
            <w:shd w:val="clear" w:color="auto" w:fill="auto"/>
            <w:noWrap/>
            <w:vAlign w:val="bottom"/>
            <w:hideMark/>
          </w:tcPr>
          <w:p w14:paraId="163A3CF5"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r>
      <w:tr w:rsidR="002D3D42" w:rsidRPr="00CD6359" w14:paraId="3D26550C" w14:textId="77777777" w:rsidTr="000C4CB4">
        <w:trPr>
          <w:trHeight w:val="144"/>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74704B2"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2.3</w:t>
            </w:r>
          </w:p>
        </w:tc>
        <w:tc>
          <w:tcPr>
            <w:tcW w:w="2012" w:type="dxa"/>
            <w:tcBorders>
              <w:top w:val="nil"/>
              <w:left w:val="nil"/>
              <w:bottom w:val="single" w:sz="4" w:space="0" w:color="auto"/>
              <w:right w:val="single" w:sz="4" w:space="0" w:color="auto"/>
            </w:tcBorders>
            <w:shd w:val="clear" w:color="auto" w:fill="auto"/>
            <w:vAlign w:val="bottom"/>
            <w:hideMark/>
          </w:tcPr>
          <w:p w14:paraId="4A8BDDCE"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MATERIALES Y SUMINISTROS</w:t>
            </w:r>
          </w:p>
        </w:tc>
        <w:tc>
          <w:tcPr>
            <w:tcW w:w="1189" w:type="dxa"/>
            <w:tcBorders>
              <w:top w:val="nil"/>
              <w:left w:val="nil"/>
              <w:bottom w:val="single" w:sz="4" w:space="0" w:color="auto"/>
              <w:right w:val="single" w:sz="4" w:space="0" w:color="auto"/>
            </w:tcBorders>
            <w:shd w:val="clear" w:color="auto" w:fill="auto"/>
            <w:noWrap/>
            <w:vAlign w:val="bottom"/>
            <w:hideMark/>
          </w:tcPr>
          <w:p w14:paraId="72C90A10"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$112,463.23</w:t>
            </w:r>
          </w:p>
        </w:tc>
        <w:tc>
          <w:tcPr>
            <w:tcW w:w="1165" w:type="dxa"/>
            <w:tcBorders>
              <w:top w:val="nil"/>
              <w:left w:val="nil"/>
              <w:bottom w:val="single" w:sz="4" w:space="0" w:color="auto"/>
              <w:right w:val="single" w:sz="4" w:space="0" w:color="auto"/>
            </w:tcBorders>
            <w:shd w:val="clear" w:color="auto" w:fill="auto"/>
            <w:noWrap/>
            <w:vAlign w:val="bottom"/>
            <w:hideMark/>
          </w:tcPr>
          <w:p w14:paraId="25940D09"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$55,697.58</w:t>
            </w:r>
          </w:p>
        </w:tc>
        <w:tc>
          <w:tcPr>
            <w:tcW w:w="1235" w:type="dxa"/>
            <w:tcBorders>
              <w:top w:val="nil"/>
              <w:left w:val="nil"/>
              <w:bottom w:val="single" w:sz="4" w:space="0" w:color="auto"/>
              <w:right w:val="single" w:sz="4" w:space="0" w:color="auto"/>
            </w:tcBorders>
            <w:shd w:val="clear" w:color="auto" w:fill="auto"/>
            <w:noWrap/>
            <w:vAlign w:val="bottom"/>
            <w:hideMark/>
          </w:tcPr>
          <w:p w14:paraId="3BC4EA9C"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$168,160.86</w:t>
            </w:r>
          </w:p>
        </w:tc>
        <w:tc>
          <w:tcPr>
            <w:tcW w:w="1321" w:type="dxa"/>
            <w:tcBorders>
              <w:top w:val="nil"/>
              <w:left w:val="nil"/>
              <w:bottom w:val="single" w:sz="4" w:space="0" w:color="auto"/>
              <w:right w:val="single" w:sz="4" w:space="0" w:color="auto"/>
            </w:tcBorders>
            <w:shd w:val="clear" w:color="auto" w:fill="auto"/>
            <w:noWrap/>
            <w:vAlign w:val="bottom"/>
            <w:hideMark/>
          </w:tcPr>
          <w:p w14:paraId="0C69426F"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$446,648.76</w:t>
            </w:r>
          </w:p>
        </w:tc>
      </w:tr>
      <w:tr w:rsidR="002D3D42" w:rsidRPr="00CD6359" w14:paraId="67027316" w14:textId="77777777" w:rsidTr="000C4CB4">
        <w:trPr>
          <w:trHeight w:val="7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2997419"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012" w:type="dxa"/>
            <w:tcBorders>
              <w:top w:val="nil"/>
              <w:left w:val="nil"/>
              <w:bottom w:val="single" w:sz="4" w:space="0" w:color="auto"/>
              <w:right w:val="single" w:sz="4" w:space="0" w:color="auto"/>
            </w:tcBorders>
            <w:shd w:val="clear" w:color="auto" w:fill="auto"/>
            <w:vAlign w:val="bottom"/>
            <w:hideMark/>
          </w:tcPr>
          <w:p w14:paraId="5407822D"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189" w:type="dxa"/>
            <w:tcBorders>
              <w:top w:val="nil"/>
              <w:left w:val="nil"/>
              <w:bottom w:val="single" w:sz="4" w:space="0" w:color="auto"/>
              <w:right w:val="single" w:sz="4" w:space="0" w:color="auto"/>
            </w:tcBorders>
            <w:shd w:val="clear" w:color="auto" w:fill="auto"/>
            <w:noWrap/>
            <w:vAlign w:val="bottom"/>
            <w:hideMark/>
          </w:tcPr>
          <w:p w14:paraId="3F19E0CD"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165" w:type="dxa"/>
            <w:tcBorders>
              <w:top w:val="nil"/>
              <w:left w:val="nil"/>
              <w:bottom w:val="single" w:sz="4" w:space="0" w:color="auto"/>
              <w:right w:val="single" w:sz="4" w:space="0" w:color="auto"/>
            </w:tcBorders>
            <w:shd w:val="clear" w:color="auto" w:fill="auto"/>
            <w:noWrap/>
            <w:vAlign w:val="bottom"/>
            <w:hideMark/>
          </w:tcPr>
          <w:p w14:paraId="5ED1EAE4"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235" w:type="dxa"/>
            <w:tcBorders>
              <w:top w:val="nil"/>
              <w:left w:val="nil"/>
              <w:bottom w:val="single" w:sz="4" w:space="0" w:color="auto"/>
              <w:right w:val="single" w:sz="4" w:space="0" w:color="auto"/>
            </w:tcBorders>
            <w:shd w:val="clear" w:color="auto" w:fill="auto"/>
            <w:noWrap/>
            <w:vAlign w:val="bottom"/>
            <w:hideMark/>
          </w:tcPr>
          <w:p w14:paraId="362D258A"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321" w:type="dxa"/>
            <w:tcBorders>
              <w:top w:val="nil"/>
              <w:left w:val="nil"/>
              <w:bottom w:val="single" w:sz="4" w:space="0" w:color="auto"/>
              <w:right w:val="single" w:sz="4" w:space="0" w:color="auto"/>
            </w:tcBorders>
            <w:shd w:val="clear" w:color="auto" w:fill="auto"/>
            <w:noWrap/>
            <w:vAlign w:val="bottom"/>
            <w:hideMark/>
          </w:tcPr>
          <w:p w14:paraId="7D05EA82"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r>
      <w:tr w:rsidR="002D3D42" w:rsidRPr="00CD6359" w14:paraId="4807C5FA" w14:textId="77777777" w:rsidTr="000C4CB4">
        <w:trPr>
          <w:trHeight w:val="216"/>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6406088E"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2.6</w:t>
            </w:r>
          </w:p>
        </w:tc>
        <w:tc>
          <w:tcPr>
            <w:tcW w:w="2012" w:type="dxa"/>
            <w:tcBorders>
              <w:top w:val="nil"/>
              <w:left w:val="nil"/>
              <w:bottom w:val="single" w:sz="4" w:space="0" w:color="auto"/>
              <w:right w:val="single" w:sz="4" w:space="0" w:color="auto"/>
            </w:tcBorders>
            <w:shd w:val="clear" w:color="auto" w:fill="auto"/>
            <w:vAlign w:val="bottom"/>
            <w:hideMark/>
          </w:tcPr>
          <w:p w14:paraId="56830933"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BIENES MUEBLES, INMUEBLES E INTANGIBLES.</w:t>
            </w:r>
          </w:p>
        </w:tc>
        <w:tc>
          <w:tcPr>
            <w:tcW w:w="1189" w:type="dxa"/>
            <w:tcBorders>
              <w:top w:val="nil"/>
              <w:left w:val="nil"/>
              <w:bottom w:val="single" w:sz="4" w:space="0" w:color="auto"/>
              <w:right w:val="single" w:sz="4" w:space="0" w:color="auto"/>
            </w:tcBorders>
            <w:shd w:val="clear" w:color="auto" w:fill="auto"/>
            <w:noWrap/>
            <w:vAlign w:val="bottom"/>
            <w:hideMark/>
          </w:tcPr>
          <w:p w14:paraId="7C04CCA7"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$80.00</w:t>
            </w:r>
          </w:p>
        </w:tc>
        <w:tc>
          <w:tcPr>
            <w:tcW w:w="1165" w:type="dxa"/>
            <w:tcBorders>
              <w:top w:val="nil"/>
              <w:left w:val="nil"/>
              <w:bottom w:val="single" w:sz="4" w:space="0" w:color="auto"/>
              <w:right w:val="single" w:sz="4" w:space="0" w:color="auto"/>
            </w:tcBorders>
            <w:shd w:val="clear" w:color="auto" w:fill="auto"/>
            <w:noWrap/>
            <w:vAlign w:val="bottom"/>
            <w:hideMark/>
          </w:tcPr>
          <w:p w14:paraId="5F2C2EC8"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$100.00</w:t>
            </w:r>
          </w:p>
        </w:tc>
        <w:tc>
          <w:tcPr>
            <w:tcW w:w="1235" w:type="dxa"/>
            <w:tcBorders>
              <w:top w:val="nil"/>
              <w:left w:val="nil"/>
              <w:bottom w:val="single" w:sz="4" w:space="0" w:color="auto"/>
              <w:right w:val="single" w:sz="4" w:space="0" w:color="auto"/>
            </w:tcBorders>
            <w:shd w:val="clear" w:color="auto" w:fill="auto"/>
            <w:noWrap/>
            <w:vAlign w:val="bottom"/>
            <w:hideMark/>
          </w:tcPr>
          <w:p w14:paraId="3D0BA245"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$180.00</w:t>
            </w:r>
          </w:p>
        </w:tc>
        <w:tc>
          <w:tcPr>
            <w:tcW w:w="1321" w:type="dxa"/>
            <w:tcBorders>
              <w:top w:val="nil"/>
              <w:left w:val="nil"/>
              <w:bottom w:val="single" w:sz="4" w:space="0" w:color="auto"/>
              <w:right w:val="single" w:sz="4" w:space="0" w:color="auto"/>
            </w:tcBorders>
            <w:shd w:val="clear" w:color="auto" w:fill="auto"/>
            <w:noWrap/>
            <w:vAlign w:val="bottom"/>
            <w:hideMark/>
          </w:tcPr>
          <w:p w14:paraId="025D1553"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$680.00</w:t>
            </w:r>
          </w:p>
        </w:tc>
      </w:tr>
      <w:tr w:rsidR="002D3D42" w:rsidRPr="00CD6359" w14:paraId="68BF113E" w14:textId="77777777" w:rsidTr="000C4CB4">
        <w:trPr>
          <w:trHeight w:val="7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6D42E3D5"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012" w:type="dxa"/>
            <w:tcBorders>
              <w:top w:val="nil"/>
              <w:left w:val="nil"/>
              <w:bottom w:val="single" w:sz="4" w:space="0" w:color="auto"/>
              <w:right w:val="single" w:sz="4" w:space="0" w:color="auto"/>
            </w:tcBorders>
            <w:shd w:val="clear" w:color="auto" w:fill="auto"/>
            <w:vAlign w:val="bottom"/>
            <w:hideMark/>
          </w:tcPr>
          <w:p w14:paraId="3A2B5552"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SUB-TOTAL</w:t>
            </w:r>
          </w:p>
        </w:tc>
        <w:tc>
          <w:tcPr>
            <w:tcW w:w="1189" w:type="dxa"/>
            <w:tcBorders>
              <w:top w:val="nil"/>
              <w:left w:val="nil"/>
              <w:bottom w:val="single" w:sz="4" w:space="0" w:color="auto"/>
              <w:right w:val="single" w:sz="4" w:space="0" w:color="auto"/>
            </w:tcBorders>
            <w:shd w:val="clear" w:color="auto" w:fill="auto"/>
            <w:noWrap/>
            <w:vAlign w:val="bottom"/>
            <w:hideMark/>
          </w:tcPr>
          <w:p w14:paraId="2B74F6D8"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$119,883.23</w:t>
            </w:r>
          </w:p>
        </w:tc>
        <w:tc>
          <w:tcPr>
            <w:tcW w:w="1165" w:type="dxa"/>
            <w:tcBorders>
              <w:top w:val="nil"/>
              <w:left w:val="nil"/>
              <w:bottom w:val="single" w:sz="4" w:space="0" w:color="auto"/>
              <w:right w:val="single" w:sz="4" w:space="0" w:color="auto"/>
            </w:tcBorders>
            <w:shd w:val="clear" w:color="auto" w:fill="auto"/>
            <w:noWrap/>
            <w:vAlign w:val="bottom"/>
            <w:hideMark/>
          </w:tcPr>
          <w:p w14:paraId="412E7DF5"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$61,757.58</w:t>
            </w:r>
          </w:p>
        </w:tc>
        <w:tc>
          <w:tcPr>
            <w:tcW w:w="1235" w:type="dxa"/>
            <w:tcBorders>
              <w:top w:val="nil"/>
              <w:left w:val="nil"/>
              <w:bottom w:val="single" w:sz="4" w:space="0" w:color="auto"/>
              <w:right w:val="single" w:sz="4" w:space="0" w:color="auto"/>
            </w:tcBorders>
            <w:shd w:val="clear" w:color="auto" w:fill="auto"/>
            <w:noWrap/>
            <w:vAlign w:val="bottom"/>
            <w:hideMark/>
          </w:tcPr>
          <w:p w14:paraId="2FA2F067"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$181,640.86</w:t>
            </w:r>
          </w:p>
        </w:tc>
        <w:tc>
          <w:tcPr>
            <w:tcW w:w="1321" w:type="dxa"/>
            <w:tcBorders>
              <w:top w:val="nil"/>
              <w:left w:val="nil"/>
              <w:bottom w:val="single" w:sz="4" w:space="0" w:color="auto"/>
              <w:right w:val="single" w:sz="4" w:space="0" w:color="auto"/>
            </w:tcBorders>
            <w:shd w:val="clear" w:color="auto" w:fill="auto"/>
            <w:noWrap/>
            <w:vAlign w:val="bottom"/>
            <w:hideMark/>
          </w:tcPr>
          <w:p w14:paraId="18ED7570"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$490,428.76</w:t>
            </w:r>
          </w:p>
        </w:tc>
      </w:tr>
      <w:tr w:rsidR="002D3D42" w:rsidRPr="00CD6359" w14:paraId="4523EF3E" w14:textId="77777777" w:rsidTr="000C4CB4">
        <w:trPr>
          <w:trHeight w:val="7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5056346"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012" w:type="dxa"/>
            <w:tcBorders>
              <w:top w:val="nil"/>
              <w:left w:val="nil"/>
              <w:bottom w:val="single" w:sz="4" w:space="0" w:color="auto"/>
              <w:right w:val="single" w:sz="4" w:space="0" w:color="auto"/>
            </w:tcBorders>
            <w:shd w:val="clear" w:color="auto" w:fill="auto"/>
            <w:noWrap/>
            <w:vAlign w:val="bottom"/>
            <w:hideMark/>
          </w:tcPr>
          <w:p w14:paraId="3ABE2F8C"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189" w:type="dxa"/>
            <w:tcBorders>
              <w:top w:val="nil"/>
              <w:left w:val="nil"/>
              <w:bottom w:val="single" w:sz="4" w:space="0" w:color="auto"/>
              <w:right w:val="single" w:sz="4" w:space="0" w:color="auto"/>
            </w:tcBorders>
            <w:shd w:val="clear" w:color="auto" w:fill="auto"/>
            <w:noWrap/>
            <w:vAlign w:val="bottom"/>
            <w:hideMark/>
          </w:tcPr>
          <w:p w14:paraId="2D32F3C3"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165" w:type="dxa"/>
            <w:tcBorders>
              <w:top w:val="nil"/>
              <w:left w:val="nil"/>
              <w:bottom w:val="single" w:sz="4" w:space="0" w:color="auto"/>
              <w:right w:val="single" w:sz="4" w:space="0" w:color="auto"/>
            </w:tcBorders>
            <w:shd w:val="clear" w:color="auto" w:fill="auto"/>
            <w:noWrap/>
            <w:vAlign w:val="bottom"/>
            <w:hideMark/>
          </w:tcPr>
          <w:p w14:paraId="16BE5AE1"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235" w:type="dxa"/>
            <w:tcBorders>
              <w:top w:val="nil"/>
              <w:left w:val="nil"/>
              <w:bottom w:val="single" w:sz="4" w:space="0" w:color="auto"/>
              <w:right w:val="single" w:sz="4" w:space="0" w:color="auto"/>
            </w:tcBorders>
            <w:shd w:val="clear" w:color="auto" w:fill="auto"/>
            <w:noWrap/>
            <w:vAlign w:val="bottom"/>
            <w:hideMark/>
          </w:tcPr>
          <w:p w14:paraId="1FB137D1"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321" w:type="dxa"/>
            <w:tcBorders>
              <w:top w:val="nil"/>
              <w:left w:val="nil"/>
              <w:bottom w:val="single" w:sz="4" w:space="0" w:color="auto"/>
              <w:right w:val="single" w:sz="4" w:space="0" w:color="auto"/>
            </w:tcBorders>
            <w:shd w:val="clear" w:color="auto" w:fill="auto"/>
            <w:noWrap/>
            <w:vAlign w:val="bottom"/>
            <w:hideMark/>
          </w:tcPr>
          <w:p w14:paraId="6CB70ABD"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r>
      <w:tr w:rsidR="002D3D42" w:rsidRPr="00CD6359" w14:paraId="745BCD4D" w14:textId="77777777" w:rsidTr="000C4CB4">
        <w:trPr>
          <w:trHeight w:val="72"/>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14:paraId="0E9DFDA9"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012" w:type="dxa"/>
            <w:tcBorders>
              <w:top w:val="nil"/>
              <w:left w:val="nil"/>
              <w:bottom w:val="single" w:sz="4" w:space="0" w:color="auto"/>
              <w:right w:val="single" w:sz="4" w:space="0" w:color="auto"/>
            </w:tcBorders>
            <w:shd w:val="clear" w:color="auto" w:fill="auto"/>
            <w:noWrap/>
            <w:vAlign w:val="bottom"/>
            <w:hideMark/>
          </w:tcPr>
          <w:p w14:paraId="5E18F198"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189" w:type="dxa"/>
            <w:tcBorders>
              <w:top w:val="nil"/>
              <w:left w:val="nil"/>
              <w:bottom w:val="single" w:sz="4" w:space="0" w:color="auto"/>
              <w:right w:val="single" w:sz="4" w:space="0" w:color="auto"/>
            </w:tcBorders>
            <w:shd w:val="clear" w:color="auto" w:fill="auto"/>
            <w:noWrap/>
            <w:vAlign w:val="bottom"/>
            <w:hideMark/>
          </w:tcPr>
          <w:p w14:paraId="7DF92CB5"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165" w:type="dxa"/>
            <w:tcBorders>
              <w:top w:val="nil"/>
              <w:left w:val="nil"/>
              <w:bottom w:val="single" w:sz="4" w:space="0" w:color="auto"/>
              <w:right w:val="single" w:sz="4" w:space="0" w:color="auto"/>
            </w:tcBorders>
            <w:shd w:val="clear" w:color="auto" w:fill="auto"/>
            <w:noWrap/>
            <w:vAlign w:val="bottom"/>
            <w:hideMark/>
          </w:tcPr>
          <w:p w14:paraId="5B350973"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235" w:type="dxa"/>
            <w:tcBorders>
              <w:top w:val="nil"/>
              <w:left w:val="nil"/>
              <w:bottom w:val="single" w:sz="4" w:space="0" w:color="auto"/>
              <w:right w:val="single" w:sz="4" w:space="0" w:color="auto"/>
            </w:tcBorders>
            <w:shd w:val="clear" w:color="auto" w:fill="auto"/>
            <w:noWrap/>
            <w:vAlign w:val="bottom"/>
            <w:hideMark/>
          </w:tcPr>
          <w:p w14:paraId="1CB8579F"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321" w:type="dxa"/>
            <w:tcBorders>
              <w:top w:val="nil"/>
              <w:left w:val="nil"/>
              <w:bottom w:val="single" w:sz="4" w:space="0" w:color="auto"/>
              <w:right w:val="single" w:sz="4" w:space="0" w:color="auto"/>
            </w:tcBorders>
            <w:shd w:val="clear" w:color="auto" w:fill="auto"/>
            <w:noWrap/>
            <w:vAlign w:val="bottom"/>
            <w:hideMark/>
          </w:tcPr>
          <w:p w14:paraId="6706363E"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r>
      <w:tr w:rsidR="002D3D42" w:rsidRPr="00CD6359" w14:paraId="0A47BCF5" w14:textId="77777777" w:rsidTr="000C4CB4">
        <w:trPr>
          <w:trHeight w:val="72"/>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14:paraId="00DFE894" w14:textId="77777777" w:rsidR="002D3D42" w:rsidRPr="00CD6359" w:rsidRDefault="002D3D42" w:rsidP="00357F0A">
            <w:pPr>
              <w:spacing w:after="0" w:line="240" w:lineRule="auto"/>
              <w:rPr>
                <w:rFonts w:eastAsia="Times New Roman"/>
                <w:color w:val="4C4747"/>
                <w:spacing w:val="0"/>
                <w:lang w:val="es-US" w:eastAsia="es-US"/>
              </w:rPr>
            </w:pPr>
            <w:proofErr w:type="gramStart"/>
            <w:r w:rsidRPr="00CD6359">
              <w:rPr>
                <w:rFonts w:eastAsia="Times New Roman"/>
                <w:color w:val="4C4747"/>
                <w:spacing w:val="0"/>
                <w:lang w:val="es-US" w:eastAsia="es-US"/>
              </w:rPr>
              <w:t>TOTAL</w:t>
            </w:r>
            <w:proofErr w:type="gramEnd"/>
            <w:r w:rsidRPr="00CD6359">
              <w:rPr>
                <w:rFonts w:eastAsia="Times New Roman"/>
                <w:color w:val="4C4747"/>
                <w:spacing w:val="0"/>
                <w:lang w:val="es-US" w:eastAsia="es-US"/>
              </w:rPr>
              <w:t xml:space="preserve"> RD$</w:t>
            </w:r>
          </w:p>
        </w:tc>
        <w:tc>
          <w:tcPr>
            <w:tcW w:w="2012" w:type="dxa"/>
            <w:tcBorders>
              <w:top w:val="nil"/>
              <w:left w:val="nil"/>
              <w:bottom w:val="single" w:sz="4" w:space="0" w:color="auto"/>
              <w:right w:val="single" w:sz="4" w:space="0" w:color="auto"/>
            </w:tcBorders>
            <w:shd w:val="clear" w:color="auto" w:fill="auto"/>
            <w:noWrap/>
            <w:vAlign w:val="bottom"/>
            <w:hideMark/>
          </w:tcPr>
          <w:p w14:paraId="28EA34EF"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189" w:type="dxa"/>
            <w:tcBorders>
              <w:top w:val="nil"/>
              <w:left w:val="nil"/>
              <w:bottom w:val="single" w:sz="4" w:space="0" w:color="auto"/>
              <w:right w:val="single" w:sz="4" w:space="0" w:color="auto"/>
            </w:tcBorders>
            <w:shd w:val="clear" w:color="auto" w:fill="auto"/>
            <w:noWrap/>
            <w:vAlign w:val="bottom"/>
            <w:hideMark/>
          </w:tcPr>
          <w:p w14:paraId="3BFD6D06"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$139,215.01</w:t>
            </w:r>
          </w:p>
        </w:tc>
        <w:tc>
          <w:tcPr>
            <w:tcW w:w="1165" w:type="dxa"/>
            <w:tcBorders>
              <w:top w:val="nil"/>
              <w:left w:val="nil"/>
              <w:bottom w:val="single" w:sz="4" w:space="0" w:color="auto"/>
              <w:right w:val="single" w:sz="4" w:space="0" w:color="auto"/>
            </w:tcBorders>
            <w:shd w:val="clear" w:color="auto" w:fill="auto"/>
            <w:noWrap/>
            <w:vAlign w:val="bottom"/>
            <w:hideMark/>
          </w:tcPr>
          <w:p w14:paraId="044C4701"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$164,672.95</w:t>
            </w:r>
          </w:p>
        </w:tc>
        <w:tc>
          <w:tcPr>
            <w:tcW w:w="1235" w:type="dxa"/>
            <w:tcBorders>
              <w:top w:val="nil"/>
              <w:left w:val="nil"/>
              <w:bottom w:val="single" w:sz="4" w:space="0" w:color="auto"/>
              <w:right w:val="single" w:sz="4" w:space="0" w:color="auto"/>
            </w:tcBorders>
            <w:shd w:val="clear" w:color="auto" w:fill="auto"/>
            <w:noWrap/>
            <w:vAlign w:val="bottom"/>
            <w:hideMark/>
          </w:tcPr>
          <w:p w14:paraId="7D4C95A0"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$303,888.01</w:t>
            </w:r>
          </w:p>
        </w:tc>
        <w:tc>
          <w:tcPr>
            <w:tcW w:w="1321" w:type="dxa"/>
            <w:tcBorders>
              <w:top w:val="nil"/>
              <w:left w:val="nil"/>
              <w:bottom w:val="single" w:sz="4" w:space="0" w:color="auto"/>
              <w:right w:val="single" w:sz="4" w:space="0" w:color="auto"/>
            </w:tcBorders>
            <w:shd w:val="clear" w:color="auto" w:fill="auto"/>
            <w:noWrap/>
            <w:vAlign w:val="bottom"/>
            <w:hideMark/>
          </w:tcPr>
          <w:p w14:paraId="7E151807"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$1,127,252.76</w:t>
            </w:r>
          </w:p>
        </w:tc>
      </w:tr>
      <w:tr w:rsidR="002D3D42" w:rsidRPr="00CD6359" w14:paraId="580270F6" w14:textId="77777777" w:rsidTr="000C4CB4">
        <w:trPr>
          <w:trHeight w:val="72"/>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14:paraId="7D28B294"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012" w:type="dxa"/>
            <w:tcBorders>
              <w:top w:val="nil"/>
              <w:left w:val="nil"/>
              <w:bottom w:val="single" w:sz="4" w:space="0" w:color="auto"/>
              <w:right w:val="single" w:sz="4" w:space="0" w:color="auto"/>
            </w:tcBorders>
            <w:shd w:val="clear" w:color="auto" w:fill="auto"/>
            <w:noWrap/>
            <w:vAlign w:val="bottom"/>
            <w:hideMark/>
          </w:tcPr>
          <w:p w14:paraId="1D57E515"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189" w:type="dxa"/>
            <w:tcBorders>
              <w:top w:val="nil"/>
              <w:left w:val="nil"/>
              <w:bottom w:val="single" w:sz="4" w:space="0" w:color="auto"/>
              <w:right w:val="single" w:sz="4" w:space="0" w:color="auto"/>
            </w:tcBorders>
            <w:shd w:val="clear" w:color="auto" w:fill="auto"/>
            <w:noWrap/>
            <w:vAlign w:val="bottom"/>
            <w:hideMark/>
          </w:tcPr>
          <w:p w14:paraId="4FFC2048"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165" w:type="dxa"/>
            <w:tcBorders>
              <w:top w:val="nil"/>
              <w:left w:val="nil"/>
              <w:bottom w:val="single" w:sz="4" w:space="0" w:color="auto"/>
              <w:right w:val="single" w:sz="4" w:space="0" w:color="auto"/>
            </w:tcBorders>
            <w:shd w:val="clear" w:color="auto" w:fill="auto"/>
            <w:noWrap/>
            <w:vAlign w:val="bottom"/>
            <w:hideMark/>
          </w:tcPr>
          <w:p w14:paraId="166F5934"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235" w:type="dxa"/>
            <w:tcBorders>
              <w:top w:val="nil"/>
              <w:left w:val="nil"/>
              <w:bottom w:val="single" w:sz="4" w:space="0" w:color="auto"/>
              <w:right w:val="single" w:sz="4" w:space="0" w:color="auto"/>
            </w:tcBorders>
            <w:shd w:val="clear" w:color="auto" w:fill="auto"/>
            <w:noWrap/>
            <w:vAlign w:val="bottom"/>
            <w:hideMark/>
          </w:tcPr>
          <w:p w14:paraId="48BDDAB6"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321" w:type="dxa"/>
            <w:tcBorders>
              <w:top w:val="nil"/>
              <w:left w:val="nil"/>
              <w:bottom w:val="single" w:sz="4" w:space="0" w:color="auto"/>
              <w:right w:val="single" w:sz="4" w:space="0" w:color="auto"/>
            </w:tcBorders>
            <w:shd w:val="clear" w:color="auto" w:fill="auto"/>
            <w:noWrap/>
            <w:vAlign w:val="bottom"/>
            <w:hideMark/>
          </w:tcPr>
          <w:p w14:paraId="367C4226"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r>
      <w:tr w:rsidR="002D3D42" w:rsidRPr="00CD6359" w14:paraId="57AB229A" w14:textId="77777777" w:rsidTr="000C4CB4">
        <w:trPr>
          <w:trHeight w:val="247"/>
        </w:trPr>
        <w:tc>
          <w:tcPr>
            <w:tcW w:w="7878" w:type="dxa"/>
            <w:gridSpan w:val="6"/>
            <w:tcBorders>
              <w:top w:val="single" w:sz="4" w:space="0" w:color="auto"/>
              <w:left w:val="nil"/>
              <w:bottom w:val="nil"/>
              <w:right w:val="nil"/>
            </w:tcBorders>
            <w:shd w:val="clear" w:color="auto" w:fill="auto"/>
            <w:noWrap/>
            <w:vAlign w:val="center"/>
            <w:hideMark/>
          </w:tcPr>
          <w:p w14:paraId="70B4804E" w14:textId="77777777" w:rsidR="002D3D42" w:rsidRPr="00CD6359" w:rsidRDefault="002D3D42" w:rsidP="00357F0A">
            <w:pPr>
              <w:spacing w:after="0" w:line="240" w:lineRule="auto"/>
              <w:rPr>
                <w:rFonts w:eastAsia="Times New Roman"/>
                <w:i/>
                <w:iCs/>
                <w:color w:val="4C4747"/>
                <w:spacing w:val="0"/>
                <w:sz w:val="18"/>
                <w:szCs w:val="18"/>
                <w:lang w:val="es-US" w:eastAsia="es-US"/>
              </w:rPr>
            </w:pPr>
            <w:r w:rsidRPr="00CD6359">
              <w:rPr>
                <w:rFonts w:eastAsia="Times New Roman"/>
                <w:i/>
                <w:iCs/>
                <w:color w:val="4C4747"/>
                <w:spacing w:val="0"/>
                <w:sz w:val="18"/>
                <w:szCs w:val="18"/>
                <w:lang w:val="es-US" w:eastAsia="es-US"/>
              </w:rPr>
              <w:t>Fuente: División de Contabilidad</w:t>
            </w:r>
          </w:p>
        </w:tc>
      </w:tr>
    </w:tbl>
    <w:p w14:paraId="5B5B47EF" w14:textId="77777777" w:rsidR="002D3D42" w:rsidRPr="00CD6359" w:rsidRDefault="002D3D42" w:rsidP="002D3D42">
      <w:pPr>
        <w:spacing w:line="360" w:lineRule="auto"/>
        <w:jc w:val="both"/>
        <w:rPr>
          <w:rFonts w:eastAsia="Calibri"/>
          <w:noProof/>
          <w:color w:val="4C4747"/>
          <w:lang w:val="es-US"/>
        </w:rPr>
      </w:pPr>
    </w:p>
    <w:p w14:paraId="57E37B6E" w14:textId="77777777" w:rsidR="002D3D42" w:rsidRPr="00CD6359" w:rsidRDefault="002D3D42" w:rsidP="002D3D42">
      <w:pPr>
        <w:spacing w:line="360" w:lineRule="auto"/>
        <w:jc w:val="both"/>
        <w:rPr>
          <w:rFonts w:eastAsia="Calibri"/>
          <w:noProof/>
          <w:color w:val="4C4747"/>
          <w:lang w:val="es-US"/>
        </w:rPr>
      </w:pPr>
      <w:r w:rsidRPr="00CD6359">
        <w:rPr>
          <w:rFonts w:eastAsia="Calibri"/>
          <w:noProof/>
          <w:color w:val="4C4747"/>
          <w:lang w:val="es-US"/>
        </w:rPr>
        <w:t xml:space="preserve">Regularización realizada por un monto de RD$188,876.91 (Cientos ochenta y ocho mil ochocientos setenta y seis pesos con 91/100) </w:t>
      </w:r>
    </w:p>
    <w:tbl>
      <w:tblPr>
        <w:tblW w:w="7500" w:type="dxa"/>
        <w:tblCellMar>
          <w:left w:w="70" w:type="dxa"/>
          <w:right w:w="70" w:type="dxa"/>
        </w:tblCellMar>
        <w:tblLook w:val="04A0" w:firstRow="1" w:lastRow="0" w:firstColumn="1" w:lastColumn="0" w:noHBand="0" w:noVBand="1"/>
      </w:tblPr>
      <w:tblGrid>
        <w:gridCol w:w="1345"/>
        <w:gridCol w:w="2719"/>
        <w:gridCol w:w="340"/>
        <w:gridCol w:w="220"/>
        <w:gridCol w:w="1438"/>
        <w:gridCol w:w="1438"/>
      </w:tblGrid>
      <w:tr w:rsidR="002D3D42" w:rsidRPr="007E7366" w14:paraId="2F3371BE" w14:textId="77777777" w:rsidTr="00357F0A">
        <w:trPr>
          <w:trHeight w:val="300"/>
          <w:tblHeader/>
        </w:trPr>
        <w:tc>
          <w:tcPr>
            <w:tcW w:w="1345" w:type="dxa"/>
            <w:tcBorders>
              <w:top w:val="single" w:sz="4" w:space="0" w:color="auto"/>
              <w:left w:val="single" w:sz="4" w:space="0" w:color="auto"/>
              <w:bottom w:val="single" w:sz="4" w:space="0" w:color="auto"/>
              <w:right w:val="single" w:sz="4" w:space="0" w:color="auto"/>
            </w:tcBorders>
            <w:shd w:val="clear" w:color="000000" w:fill="1F4E78"/>
            <w:noWrap/>
            <w:vAlign w:val="bottom"/>
            <w:hideMark/>
          </w:tcPr>
          <w:p w14:paraId="4D032279"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lastRenderedPageBreak/>
              <w:t>Objeto</w:t>
            </w:r>
          </w:p>
        </w:tc>
        <w:tc>
          <w:tcPr>
            <w:tcW w:w="2719" w:type="dxa"/>
            <w:tcBorders>
              <w:top w:val="single" w:sz="4" w:space="0" w:color="auto"/>
              <w:left w:val="nil"/>
              <w:bottom w:val="single" w:sz="4" w:space="0" w:color="auto"/>
              <w:right w:val="single" w:sz="4" w:space="0" w:color="auto"/>
            </w:tcBorders>
            <w:shd w:val="clear" w:color="000000" w:fill="1F4E78"/>
            <w:noWrap/>
            <w:vAlign w:val="bottom"/>
            <w:hideMark/>
          </w:tcPr>
          <w:p w14:paraId="0C4E4AEF"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Descripción</w:t>
            </w:r>
          </w:p>
        </w:tc>
        <w:tc>
          <w:tcPr>
            <w:tcW w:w="340" w:type="dxa"/>
            <w:tcBorders>
              <w:top w:val="single" w:sz="4" w:space="0" w:color="auto"/>
              <w:left w:val="nil"/>
              <w:bottom w:val="single" w:sz="4" w:space="0" w:color="auto"/>
              <w:right w:val="single" w:sz="4" w:space="0" w:color="auto"/>
            </w:tcBorders>
            <w:shd w:val="clear" w:color="000000" w:fill="1F4E78"/>
            <w:noWrap/>
            <w:vAlign w:val="bottom"/>
            <w:hideMark/>
          </w:tcPr>
          <w:p w14:paraId="329D7789"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w:t>
            </w:r>
          </w:p>
        </w:tc>
        <w:tc>
          <w:tcPr>
            <w:tcW w:w="220" w:type="dxa"/>
            <w:tcBorders>
              <w:top w:val="single" w:sz="4" w:space="0" w:color="auto"/>
              <w:left w:val="nil"/>
              <w:bottom w:val="single" w:sz="4" w:space="0" w:color="auto"/>
              <w:right w:val="single" w:sz="4" w:space="0" w:color="auto"/>
            </w:tcBorders>
            <w:shd w:val="clear" w:color="000000" w:fill="1F4E78"/>
            <w:noWrap/>
            <w:vAlign w:val="bottom"/>
            <w:hideMark/>
          </w:tcPr>
          <w:p w14:paraId="5DFF8BE6"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w:t>
            </w:r>
          </w:p>
        </w:tc>
        <w:tc>
          <w:tcPr>
            <w:tcW w:w="2876" w:type="dxa"/>
            <w:gridSpan w:val="2"/>
            <w:tcBorders>
              <w:top w:val="single" w:sz="4" w:space="0" w:color="auto"/>
              <w:left w:val="nil"/>
              <w:bottom w:val="single" w:sz="4" w:space="0" w:color="auto"/>
              <w:right w:val="single" w:sz="4" w:space="0" w:color="auto"/>
            </w:tcBorders>
            <w:shd w:val="clear" w:color="000000" w:fill="1F4E78"/>
            <w:vAlign w:val="bottom"/>
            <w:hideMark/>
          </w:tcPr>
          <w:p w14:paraId="2FA6DB2F" w14:textId="77777777" w:rsidR="002D3D42" w:rsidRPr="007E7366" w:rsidRDefault="002D3D42" w:rsidP="00357F0A">
            <w:pPr>
              <w:spacing w:after="0" w:line="240" w:lineRule="auto"/>
              <w:jc w:val="center"/>
              <w:rPr>
                <w:rFonts w:eastAsia="Times New Roman"/>
                <w:color w:val="FFFFFF"/>
                <w:spacing w:val="0"/>
                <w:lang w:val="es-US" w:eastAsia="es-US"/>
              </w:rPr>
            </w:pPr>
            <w:r w:rsidRPr="007E7366">
              <w:rPr>
                <w:rFonts w:eastAsia="Times New Roman"/>
                <w:color w:val="FFFFFF"/>
                <w:spacing w:val="0"/>
                <w:lang w:val="es-US" w:eastAsia="es-US"/>
              </w:rPr>
              <w:t>Regularización</w:t>
            </w:r>
          </w:p>
        </w:tc>
      </w:tr>
      <w:tr w:rsidR="002D3D42" w:rsidRPr="007E7366" w14:paraId="0B795EC7" w14:textId="77777777" w:rsidTr="00357F0A">
        <w:trPr>
          <w:trHeight w:val="300"/>
          <w:tblHeader/>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639F4D6E"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bottom"/>
            <w:hideMark/>
          </w:tcPr>
          <w:p w14:paraId="716A52C5"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w:t>
            </w:r>
          </w:p>
        </w:tc>
        <w:tc>
          <w:tcPr>
            <w:tcW w:w="340" w:type="dxa"/>
            <w:tcBorders>
              <w:top w:val="nil"/>
              <w:left w:val="nil"/>
              <w:bottom w:val="single" w:sz="4" w:space="0" w:color="auto"/>
              <w:right w:val="single" w:sz="4" w:space="0" w:color="auto"/>
            </w:tcBorders>
            <w:shd w:val="clear" w:color="auto" w:fill="auto"/>
            <w:noWrap/>
            <w:vAlign w:val="bottom"/>
            <w:hideMark/>
          </w:tcPr>
          <w:p w14:paraId="16F6394B"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7F00B11B"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58976838"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43861FA9"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w:t>
            </w:r>
          </w:p>
        </w:tc>
      </w:tr>
      <w:tr w:rsidR="002D3D42" w:rsidRPr="007E7366" w14:paraId="4AEA075A" w14:textId="77777777" w:rsidTr="00357F0A">
        <w:trPr>
          <w:trHeight w:val="300"/>
          <w:tblHeader/>
        </w:trPr>
        <w:tc>
          <w:tcPr>
            <w:tcW w:w="4404" w:type="dxa"/>
            <w:gridSpan w:val="3"/>
            <w:tcBorders>
              <w:top w:val="single" w:sz="4" w:space="0" w:color="auto"/>
              <w:left w:val="single" w:sz="4" w:space="0" w:color="auto"/>
              <w:bottom w:val="single" w:sz="4" w:space="0" w:color="auto"/>
              <w:right w:val="single" w:sz="4" w:space="0" w:color="auto"/>
            </w:tcBorders>
            <w:shd w:val="clear" w:color="000000" w:fill="1F4E78"/>
            <w:vAlign w:val="bottom"/>
            <w:hideMark/>
          </w:tcPr>
          <w:p w14:paraId="4A35BD9A"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xml:space="preserve">PROGRAMA </w:t>
            </w:r>
            <w:proofErr w:type="gramStart"/>
            <w:r w:rsidRPr="007E7366">
              <w:rPr>
                <w:rFonts w:eastAsia="Times New Roman"/>
                <w:color w:val="FFFFFF"/>
                <w:spacing w:val="0"/>
                <w:lang w:val="es-US" w:eastAsia="es-US"/>
              </w:rPr>
              <w:t>22.PRODUCTO02.PROYECTO</w:t>
            </w:r>
            <w:proofErr w:type="gramEnd"/>
            <w:r w:rsidRPr="007E7366">
              <w:rPr>
                <w:rFonts w:eastAsia="Times New Roman"/>
                <w:color w:val="FFFFFF"/>
                <w:spacing w:val="0"/>
                <w:lang w:val="es-US" w:eastAsia="es-US"/>
              </w:rPr>
              <w:t xml:space="preserve"> 00. ACTIVIDAD 0001</w:t>
            </w:r>
          </w:p>
        </w:tc>
        <w:tc>
          <w:tcPr>
            <w:tcW w:w="220" w:type="dxa"/>
            <w:tcBorders>
              <w:top w:val="nil"/>
              <w:left w:val="nil"/>
              <w:bottom w:val="single" w:sz="4" w:space="0" w:color="auto"/>
              <w:right w:val="single" w:sz="4" w:space="0" w:color="auto"/>
            </w:tcBorders>
            <w:shd w:val="clear" w:color="000000" w:fill="1F4E78"/>
            <w:noWrap/>
            <w:vAlign w:val="bottom"/>
            <w:hideMark/>
          </w:tcPr>
          <w:p w14:paraId="0AB79776"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w:t>
            </w:r>
          </w:p>
        </w:tc>
        <w:tc>
          <w:tcPr>
            <w:tcW w:w="1438" w:type="dxa"/>
            <w:tcBorders>
              <w:top w:val="nil"/>
              <w:left w:val="nil"/>
              <w:bottom w:val="single" w:sz="4" w:space="0" w:color="auto"/>
              <w:right w:val="single" w:sz="4" w:space="0" w:color="auto"/>
            </w:tcBorders>
            <w:shd w:val="clear" w:color="000000" w:fill="1F4E78"/>
            <w:noWrap/>
            <w:vAlign w:val="bottom"/>
            <w:hideMark/>
          </w:tcPr>
          <w:p w14:paraId="403A4D87"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w:t>
            </w:r>
          </w:p>
        </w:tc>
        <w:tc>
          <w:tcPr>
            <w:tcW w:w="1438" w:type="dxa"/>
            <w:tcBorders>
              <w:top w:val="nil"/>
              <w:left w:val="nil"/>
              <w:bottom w:val="single" w:sz="4" w:space="0" w:color="auto"/>
              <w:right w:val="single" w:sz="4" w:space="0" w:color="auto"/>
            </w:tcBorders>
            <w:shd w:val="clear" w:color="000000" w:fill="1F4E78"/>
            <w:noWrap/>
            <w:vAlign w:val="bottom"/>
            <w:hideMark/>
          </w:tcPr>
          <w:p w14:paraId="17BD0EB6"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w:t>
            </w:r>
          </w:p>
        </w:tc>
      </w:tr>
      <w:tr w:rsidR="002D3D42" w:rsidRPr="007E7366" w14:paraId="1D370F56"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F28DA1F" w14:textId="77777777" w:rsidR="002D3D42" w:rsidRPr="007E7366" w:rsidRDefault="002D3D42" w:rsidP="00357F0A">
            <w:pPr>
              <w:spacing w:after="0" w:line="240" w:lineRule="auto"/>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bottom"/>
            <w:hideMark/>
          </w:tcPr>
          <w:p w14:paraId="2D44833F" w14:textId="77777777" w:rsidR="002D3D42" w:rsidRPr="007E7366" w:rsidRDefault="002D3D42" w:rsidP="00357F0A">
            <w:pPr>
              <w:spacing w:after="0" w:line="240" w:lineRule="auto"/>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340" w:type="dxa"/>
            <w:tcBorders>
              <w:top w:val="nil"/>
              <w:left w:val="nil"/>
              <w:bottom w:val="single" w:sz="4" w:space="0" w:color="auto"/>
              <w:right w:val="single" w:sz="4" w:space="0" w:color="auto"/>
            </w:tcBorders>
            <w:shd w:val="clear" w:color="auto" w:fill="auto"/>
            <w:noWrap/>
            <w:vAlign w:val="bottom"/>
            <w:hideMark/>
          </w:tcPr>
          <w:p w14:paraId="386BD344" w14:textId="77777777" w:rsidR="002D3D42" w:rsidRPr="007E7366" w:rsidRDefault="002D3D42" w:rsidP="00357F0A">
            <w:pPr>
              <w:spacing w:after="0" w:line="240" w:lineRule="auto"/>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1B94A734" w14:textId="77777777" w:rsidR="002D3D42" w:rsidRPr="007E7366" w:rsidRDefault="002D3D42" w:rsidP="00357F0A">
            <w:pPr>
              <w:spacing w:after="0" w:line="240" w:lineRule="auto"/>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30DF4504" w14:textId="77777777" w:rsidR="002D3D42" w:rsidRPr="007E7366" w:rsidRDefault="002D3D42" w:rsidP="00357F0A">
            <w:pPr>
              <w:spacing w:after="0" w:line="240" w:lineRule="auto"/>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00677D1A" w14:textId="77777777" w:rsidR="002D3D42" w:rsidRPr="007E7366" w:rsidRDefault="002D3D42" w:rsidP="00357F0A">
            <w:pPr>
              <w:spacing w:after="0" w:line="240" w:lineRule="auto"/>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r>
      <w:tr w:rsidR="002D3D42" w:rsidRPr="007E7366" w14:paraId="4F81DAC9"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4541542"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2.2</w:t>
            </w:r>
          </w:p>
        </w:tc>
        <w:tc>
          <w:tcPr>
            <w:tcW w:w="2719" w:type="dxa"/>
            <w:tcBorders>
              <w:top w:val="nil"/>
              <w:left w:val="nil"/>
              <w:bottom w:val="single" w:sz="4" w:space="0" w:color="auto"/>
              <w:right w:val="single" w:sz="4" w:space="0" w:color="auto"/>
            </w:tcBorders>
            <w:shd w:val="clear" w:color="auto" w:fill="auto"/>
            <w:noWrap/>
            <w:vAlign w:val="center"/>
            <w:hideMark/>
          </w:tcPr>
          <w:p w14:paraId="08C063FD"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CONTRATACIONES DE SERVICIOS</w:t>
            </w:r>
          </w:p>
        </w:tc>
        <w:tc>
          <w:tcPr>
            <w:tcW w:w="340" w:type="dxa"/>
            <w:tcBorders>
              <w:top w:val="nil"/>
              <w:left w:val="nil"/>
              <w:bottom w:val="single" w:sz="4" w:space="0" w:color="auto"/>
              <w:right w:val="single" w:sz="4" w:space="0" w:color="auto"/>
            </w:tcBorders>
            <w:shd w:val="clear" w:color="auto" w:fill="auto"/>
            <w:noWrap/>
            <w:vAlign w:val="bottom"/>
            <w:hideMark/>
          </w:tcPr>
          <w:p w14:paraId="57C8A0AC"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46C8D66D"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876" w:type="dxa"/>
            <w:gridSpan w:val="2"/>
            <w:tcBorders>
              <w:top w:val="single" w:sz="4" w:space="0" w:color="auto"/>
              <w:left w:val="nil"/>
              <w:bottom w:val="single" w:sz="4" w:space="0" w:color="auto"/>
              <w:right w:val="single" w:sz="4" w:space="0" w:color="auto"/>
            </w:tcBorders>
            <w:shd w:val="clear" w:color="auto" w:fill="auto"/>
            <w:vAlign w:val="bottom"/>
            <w:hideMark/>
          </w:tcPr>
          <w:p w14:paraId="21D6FBAD"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$29,525.37</w:t>
            </w:r>
          </w:p>
        </w:tc>
      </w:tr>
      <w:tr w:rsidR="002D3D42" w:rsidRPr="007E7366" w14:paraId="3F6F2573"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3B3410A" w14:textId="77777777" w:rsidR="002D3D42" w:rsidRPr="007E7366" w:rsidRDefault="002D3D42" w:rsidP="00357F0A">
            <w:pPr>
              <w:spacing w:after="0" w:line="240" w:lineRule="auto"/>
              <w:jc w:val="center"/>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center"/>
            <w:hideMark/>
          </w:tcPr>
          <w:p w14:paraId="4ED2E550" w14:textId="77777777" w:rsidR="002D3D42" w:rsidRPr="007E7366" w:rsidRDefault="002D3D42" w:rsidP="00357F0A">
            <w:pPr>
              <w:spacing w:after="0" w:line="240" w:lineRule="auto"/>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340" w:type="dxa"/>
            <w:tcBorders>
              <w:top w:val="nil"/>
              <w:left w:val="nil"/>
              <w:bottom w:val="single" w:sz="4" w:space="0" w:color="auto"/>
              <w:right w:val="single" w:sz="4" w:space="0" w:color="auto"/>
            </w:tcBorders>
            <w:shd w:val="clear" w:color="auto" w:fill="auto"/>
            <w:noWrap/>
            <w:vAlign w:val="bottom"/>
            <w:hideMark/>
          </w:tcPr>
          <w:p w14:paraId="0BB40F3F" w14:textId="77777777" w:rsidR="002D3D42" w:rsidRPr="007E7366" w:rsidRDefault="002D3D42" w:rsidP="00357F0A">
            <w:pPr>
              <w:spacing w:after="0" w:line="240" w:lineRule="auto"/>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15B9ADEB" w14:textId="77777777" w:rsidR="002D3D42" w:rsidRPr="007E7366" w:rsidRDefault="002D3D42" w:rsidP="00357F0A">
            <w:pPr>
              <w:spacing w:after="0" w:line="240" w:lineRule="auto"/>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0F51D589" w14:textId="77777777" w:rsidR="002D3D42" w:rsidRPr="007E7366" w:rsidRDefault="002D3D42" w:rsidP="00357F0A">
            <w:pPr>
              <w:spacing w:after="0" w:line="240" w:lineRule="auto"/>
              <w:jc w:val="right"/>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51798EFB" w14:textId="77777777" w:rsidR="002D3D42" w:rsidRPr="007E7366" w:rsidRDefault="002D3D42" w:rsidP="00357F0A">
            <w:pPr>
              <w:spacing w:after="0" w:line="240" w:lineRule="auto"/>
              <w:jc w:val="right"/>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r>
      <w:tr w:rsidR="002D3D42" w:rsidRPr="007E7366" w14:paraId="60CAE02F"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5FC86B1"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2.3</w:t>
            </w:r>
          </w:p>
        </w:tc>
        <w:tc>
          <w:tcPr>
            <w:tcW w:w="2719" w:type="dxa"/>
            <w:tcBorders>
              <w:top w:val="nil"/>
              <w:left w:val="nil"/>
              <w:bottom w:val="single" w:sz="4" w:space="0" w:color="auto"/>
              <w:right w:val="single" w:sz="4" w:space="0" w:color="auto"/>
            </w:tcBorders>
            <w:shd w:val="clear" w:color="auto" w:fill="auto"/>
            <w:noWrap/>
            <w:vAlign w:val="center"/>
            <w:hideMark/>
          </w:tcPr>
          <w:p w14:paraId="63C80CF0"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MATERIALES Y SUMINISTROS</w:t>
            </w:r>
          </w:p>
        </w:tc>
        <w:tc>
          <w:tcPr>
            <w:tcW w:w="340" w:type="dxa"/>
            <w:tcBorders>
              <w:top w:val="nil"/>
              <w:left w:val="nil"/>
              <w:bottom w:val="single" w:sz="4" w:space="0" w:color="auto"/>
              <w:right w:val="single" w:sz="4" w:space="0" w:color="auto"/>
            </w:tcBorders>
            <w:shd w:val="clear" w:color="auto" w:fill="auto"/>
            <w:noWrap/>
            <w:vAlign w:val="bottom"/>
            <w:hideMark/>
          </w:tcPr>
          <w:p w14:paraId="0CA54ED3"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3CCD9CE4"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876" w:type="dxa"/>
            <w:gridSpan w:val="2"/>
            <w:tcBorders>
              <w:top w:val="single" w:sz="4" w:space="0" w:color="auto"/>
              <w:left w:val="nil"/>
              <w:bottom w:val="single" w:sz="4" w:space="0" w:color="auto"/>
              <w:right w:val="single" w:sz="4" w:space="0" w:color="auto"/>
            </w:tcBorders>
            <w:shd w:val="clear" w:color="auto" w:fill="auto"/>
            <w:vAlign w:val="bottom"/>
            <w:hideMark/>
          </w:tcPr>
          <w:p w14:paraId="37089F0F"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$26,515.56</w:t>
            </w:r>
          </w:p>
        </w:tc>
      </w:tr>
      <w:tr w:rsidR="002D3D42" w:rsidRPr="007E7366" w14:paraId="22BE357B"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2074DD4"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center"/>
            <w:hideMark/>
          </w:tcPr>
          <w:p w14:paraId="4D41A74A"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340" w:type="dxa"/>
            <w:tcBorders>
              <w:top w:val="nil"/>
              <w:left w:val="nil"/>
              <w:bottom w:val="single" w:sz="4" w:space="0" w:color="auto"/>
              <w:right w:val="single" w:sz="4" w:space="0" w:color="auto"/>
            </w:tcBorders>
            <w:shd w:val="clear" w:color="auto" w:fill="auto"/>
            <w:noWrap/>
            <w:vAlign w:val="bottom"/>
            <w:hideMark/>
          </w:tcPr>
          <w:p w14:paraId="6ABBA396"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3B7FAC4D"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2C01D4A6"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5D47B381"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 </w:t>
            </w:r>
          </w:p>
        </w:tc>
      </w:tr>
      <w:tr w:rsidR="002D3D42" w:rsidRPr="007E7366" w14:paraId="07E6E6C5" w14:textId="77777777" w:rsidTr="00357F0A">
        <w:trPr>
          <w:trHeight w:val="6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6166C73"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2.6</w:t>
            </w:r>
          </w:p>
        </w:tc>
        <w:tc>
          <w:tcPr>
            <w:tcW w:w="2719" w:type="dxa"/>
            <w:tcBorders>
              <w:top w:val="nil"/>
              <w:left w:val="nil"/>
              <w:bottom w:val="single" w:sz="4" w:space="0" w:color="auto"/>
              <w:right w:val="single" w:sz="4" w:space="0" w:color="auto"/>
            </w:tcBorders>
            <w:shd w:val="clear" w:color="auto" w:fill="auto"/>
            <w:vAlign w:val="center"/>
            <w:hideMark/>
          </w:tcPr>
          <w:p w14:paraId="554B5D87"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BIENES MUEBLES, INMUEBLES E INTANGIBLES.</w:t>
            </w:r>
          </w:p>
        </w:tc>
        <w:tc>
          <w:tcPr>
            <w:tcW w:w="340" w:type="dxa"/>
            <w:tcBorders>
              <w:top w:val="nil"/>
              <w:left w:val="nil"/>
              <w:bottom w:val="single" w:sz="4" w:space="0" w:color="auto"/>
              <w:right w:val="single" w:sz="4" w:space="0" w:color="auto"/>
            </w:tcBorders>
            <w:shd w:val="clear" w:color="auto" w:fill="auto"/>
            <w:noWrap/>
            <w:vAlign w:val="bottom"/>
            <w:hideMark/>
          </w:tcPr>
          <w:p w14:paraId="474FF7A8"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61DCCC49"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876" w:type="dxa"/>
            <w:gridSpan w:val="2"/>
            <w:tcBorders>
              <w:top w:val="single" w:sz="4" w:space="0" w:color="auto"/>
              <w:left w:val="nil"/>
              <w:bottom w:val="single" w:sz="4" w:space="0" w:color="auto"/>
              <w:right w:val="single" w:sz="4" w:space="0" w:color="auto"/>
            </w:tcBorders>
            <w:shd w:val="clear" w:color="auto" w:fill="auto"/>
            <w:vAlign w:val="bottom"/>
            <w:hideMark/>
          </w:tcPr>
          <w:p w14:paraId="6E95E7B4"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$0.00</w:t>
            </w:r>
          </w:p>
        </w:tc>
      </w:tr>
      <w:tr w:rsidR="002D3D42" w:rsidRPr="007E7366" w14:paraId="5F6C9F91"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02FC924"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center"/>
            <w:hideMark/>
          </w:tcPr>
          <w:p w14:paraId="04443F0D"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SUB-TOTAL</w:t>
            </w:r>
          </w:p>
        </w:tc>
        <w:tc>
          <w:tcPr>
            <w:tcW w:w="340" w:type="dxa"/>
            <w:tcBorders>
              <w:top w:val="nil"/>
              <w:left w:val="nil"/>
              <w:bottom w:val="single" w:sz="4" w:space="0" w:color="auto"/>
              <w:right w:val="single" w:sz="4" w:space="0" w:color="auto"/>
            </w:tcBorders>
            <w:shd w:val="clear" w:color="auto" w:fill="auto"/>
            <w:noWrap/>
            <w:vAlign w:val="bottom"/>
            <w:hideMark/>
          </w:tcPr>
          <w:p w14:paraId="49338873"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59067C7E"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876" w:type="dxa"/>
            <w:gridSpan w:val="2"/>
            <w:tcBorders>
              <w:top w:val="single" w:sz="4" w:space="0" w:color="auto"/>
              <w:left w:val="nil"/>
              <w:bottom w:val="single" w:sz="4" w:space="0" w:color="auto"/>
              <w:right w:val="single" w:sz="4" w:space="0" w:color="auto"/>
            </w:tcBorders>
            <w:shd w:val="clear" w:color="auto" w:fill="auto"/>
            <w:vAlign w:val="bottom"/>
            <w:hideMark/>
          </w:tcPr>
          <w:p w14:paraId="68E2CA02"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$56,040.93</w:t>
            </w:r>
          </w:p>
        </w:tc>
      </w:tr>
      <w:tr w:rsidR="002D3D42" w:rsidRPr="007E7366" w14:paraId="31487FB2"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5326CA5" w14:textId="77777777" w:rsidR="002D3D42" w:rsidRPr="007E7366" w:rsidRDefault="002D3D42" w:rsidP="00357F0A">
            <w:pPr>
              <w:spacing w:after="0" w:line="240" w:lineRule="auto"/>
              <w:jc w:val="center"/>
              <w:rPr>
                <w:rFonts w:eastAsia="Times New Roman"/>
                <w:color w:val="000000"/>
                <w:spacing w:val="0"/>
                <w:lang w:val="es-US" w:eastAsia="es-US"/>
              </w:rPr>
            </w:pPr>
            <w:r w:rsidRPr="007E7366">
              <w:rPr>
                <w:rFonts w:eastAsia="Times New Roman"/>
                <w:color w:val="000000"/>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center"/>
            <w:hideMark/>
          </w:tcPr>
          <w:p w14:paraId="5A7ED027" w14:textId="77777777" w:rsidR="002D3D42" w:rsidRPr="007E7366" w:rsidRDefault="002D3D42" w:rsidP="00357F0A">
            <w:pPr>
              <w:spacing w:after="0" w:line="240" w:lineRule="auto"/>
              <w:rPr>
                <w:rFonts w:eastAsia="Times New Roman"/>
                <w:color w:val="000000"/>
                <w:spacing w:val="0"/>
                <w:lang w:val="es-US" w:eastAsia="es-US"/>
              </w:rPr>
            </w:pPr>
            <w:r w:rsidRPr="007E7366">
              <w:rPr>
                <w:rFonts w:eastAsia="Times New Roman"/>
                <w:color w:val="000000"/>
                <w:spacing w:val="0"/>
                <w:lang w:val="es-US" w:eastAsia="es-US"/>
              </w:rPr>
              <w:t> </w:t>
            </w:r>
          </w:p>
        </w:tc>
        <w:tc>
          <w:tcPr>
            <w:tcW w:w="340" w:type="dxa"/>
            <w:tcBorders>
              <w:top w:val="nil"/>
              <w:left w:val="nil"/>
              <w:bottom w:val="single" w:sz="4" w:space="0" w:color="auto"/>
              <w:right w:val="single" w:sz="4" w:space="0" w:color="auto"/>
            </w:tcBorders>
            <w:shd w:val="clear" w:color="auto" w:fill="auto"/>
            <w:noWrap/>
            <w:vAlign w:val="bottom"/>
            <w:hideMark/>
          </w:tcPr>
          <w:p w14:paraId="4E045CAE" w14:textId="77777777" w:rsidR="002D3D42" w:rsidRPr="007E7366" w:rsidRDefault="002D3D42" w:rsidP="00357F0A">
            <w:pPr>
              <w:spacing w:after="0" w:line="240" w:lineRule="auto"/>
              <w:rPr>
                <w:rFonts w:eastAsia="Times New Roman"/>
                <w:color w:val="000000"/>
                <w:spacing w:val="0"/>
                <w:lang w:val="es-US" w:eastAsia="es-US"/>
              </w:rPr>
            </w:pPr>
            <w:r w:rsidRPr="007E7366">
              <w:rPr>
                <w:rFonts w:eastAsia="Times New Roman"/>
                <w:color w:val="000000"/>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18646A5C" w14:textId="77777777" w:rsidR="002D3D42" w:rsidRPr="007E7366" w:rsidRDefault="002D3D42" w:rsidP="00357F0A">
            <w:pPr>
              <w:spacing w:after="0" w:line="240" w:lineRule="auto"/>
              <w:rPr>
                <w:rFonts w:eastAsia="Times New Roman"/>
                <w:color w:val="000000"/>
                <w:spacing w:val="0"/>
                <w:lang w:val="es-US" w:eastAsia="es-US"/>
              </w:rPr>
            </w:pPr>
            <w:r w:rsidRPr="007E7366">
              <w:rPr>
                <w:rFonts w:eastAsia="Times New Roman"/>
                <w:color w:val="000000"/>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5F511B85" w14:textId="77777777" w:rsidR="002D3D42" w:rsidRPr="007E7366" w:rsidRDefault="002D3D42" w:rsidP="00357F0A">
            <w:pPr>
              <w:spacing w:after="0" w:line="240" w:lineRule="auto"/>
              <w:rPr>
                <w:rFonts w:eastAsia="Times New Roman"/>
                <w:color w:val="000000"/>
                <w:spacing w:val="0"/>
                <w:lang w:val="es-US" w:eastAsia="es-US"/>
              </w:rPr>
            </w:pPr>
            <w:r w:rsidRPr="007E7366">
              <w:rPr>
                <w:rFonts w:eastAsia="Times New Roman"/>
                <w:color w:val="000000"/>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45999DD3" w14:textId="77777777" w:rsidR="002D3D42" w:rsidRPr="007E7366" w:rsidRDefault="002D3D42" w:rsidP="00357F0A">
            <w:pPr>
              <w:spacing w:after="0" w:line="240" w:lineRule="auto"/>
              <w:rPr>
                <w:rFonts w:eastAsia="Times New Roman"/>
                <w:color w:val="000000"/>
                <w:spacing w:val="0"/>
                <w:lang w:val="es-US" w:eastAsia="es-US"/>
              </w:rPr>
            </w:pPr>
            <w:r w:rsidRPr="007E7366">
              <w:rPr>
                <w:rFonts w:eastAsia="Times New Roman"/>
                <w:color w:val="000000"/>
                <w:spacing w:val="0"/>
                <w:lang w:val="es-US" w:eastAsia="es-US"/>
              </w:rPr>
              <w:t> </w:t>
            </w:r>
          </w:p>
        </w:tc>
      </w:tr>
      <w:tr w:rsidR="002D3D42" w:rsidRPr="007E7366" w14:paraId="74A218E5" w14:textId="77777777" w:rsidTr="00357F0A">
        <w:trPr>
          <w:trHeight w:val="300"/>
        </w:trPr>
        <w:tc>
          <w:tcPr>
            <w:tcW w:w="4404" w:type="dxa"/>
            <w:gridSpan w:val="3"/>
            <w:tcBorders>
              <w:top w:val="single" w:sz="4" w:space="0" w:color="auto"/>
              <w:left w:val="single" w:sz="4" w:space="0" w:color="auto"/>
              <w:bottom w:val="single" w:sz="4" w:space="0" w:color="auto"/>
              <w:right w:val="single" w:sz="4" w:space="0" w:color="auto"/>
            </w:tcBorders>
            <w:shd w:val="clear" w:color="000000" w:fill="1F4E78"/>
            <w:vAlign w:val="center"/>
            <w:hideMark/>
          </w:tcPr>
          <w:p w14:paraId="4557938D" w14:textId="2BE487D0"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xml:space="preserve">PROGRAMA </w:t>
            </w:r>
            <w:r w:rsidR="00CE7BEC" w:rsidRPr="007E7366">
              <w:rPr>
                <w:rFonts w:eastAsia="Times New Roman"/>
                <w:color w:val="FFFFFF"/>
                <w:spacing w:val="0"/>
                <w:lang w:val="es-US" w:eastAsia="es-US"/>
              </w:rPr>
              <w:t>22. PRODUCTO02.</w:t>
            </w:r>
            <w:r w:rsidR="00CE7BEC">
              <w:rPr>
                <w:rFonts w:eastAsia="Times New Roman"/>
                <w:color w:val="FFFFFF"/>
                <w:spacing w:val="0"/>
                <w:lang w:val="es-US" w:eastAsia="es-US"/>
              </w:rPr>
              <w:t xml:space="preserve"> </w:t>
            </w:r>
            <w:r w:rsidR="00CE7BEC" w:rsidRPr="007E7366">
              <w:rPr>
                <w:rFonts w:eastAsia="Times New Roman"/>
                <w:color w:val="FFFFFF"/>
                <w:spacing w:val="0"/>
                <w:lang w:val="es-US" w:eastAsia="es-US"/>
              </w:rPr>
              <w:t>PROYECTO</w:t>
            </w:r>
            <w:r w:rsidRPr="007E7366">
              <w:rPr>
                <w:rFonts w:eastAsia="Times New Roman"/>
                <w:color w:val="FFFFFF"/>
                <w:spacing w:val="0"/>
                <w:lang w:val="es-US" w:eastAsia="es-US"/>
              </w:rPr>
              <w:t xml:space="preserve"> 00. ACTIVIDAD 0002</w:t>
            </w:r>
          </w:p>
        </w:tc>
        <w:tc>
          <w:tcPr>
            <w:tcW w:w="220" w:type="dxa"/>
            <w:tcBorders>
              <w:top w:val="nil"/>
              <w:left w:val="nil"/>
              <w:bottom w:val="single" w:sz="4" w:space="0" w:color="auto"/>
              <w:right w:val="single" w:sz="4" w:space="0" w:color="auto"/>
            </w:tcBorders>
            <w:shd w:val="clear" w:color="000000" w:fill="1F4E78"/>
            <w:noWrap/>
            <w:vAlign w:val="bottom"/>
            <w:hideMark/>
          </w:tcPr>
          <w:p w14:paraId="4BC4516D"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w:t>
            </w:r>
          </w:p>
        </w:tc>
        <w:tc>
          <w:tcPr>
            <w:tcW w:w="1438" w:type="dxa"/>
            <w:tcBorders>
              <w:top w:val="nil"/>
              <w:left w:val="nil"/>
              <w:bottom w:val="single" w:sz="4" w:space="0" w:color="auto"/>
              <w:right w:val="single" w:sz="4" w:space="0" w:color="auto"/>
            </w:tcBorders>
            <w:shd w:val="clear" w:color="000000" w:fill="1F4E78"/>
            <w:noWrap/>
            <w:vAlign w:val="bottom"/>
            <w:hideMark/>
          </w:tcPr>
          <w:p w14:paraId="4574AE32"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w:t>
            </w:r>
          </w:p>
        </w:tc>
        <w:tc>
          <w:tcPr>
            <w:tcW w:w="1438" w:type="dxa"/>
            <w:tcBorders>
              <w:top w:val="nil"/>
              <w:left w:val="nil"/>
              <w:bottom w:val="single" w:sz="4" w:space="0" w:color="auto"/>
              <w:right w:val="single" w:sz="4" w:space="0" w:color="auto"/>
            </w:tcBorders>
            <w:shd w:val="clear" w:color="000000" w:fill="1F4E78"/>
            <w:noWrap/>
            <w:vAlign w:val="bottom"/>
            <w:hideMark/>
          </w:tcPr>
          <w:p w14:paraId="284B87B6" w14:textId="77777777" w:rsidR="002D3D42" w:rsidRPr="007E7366" w:rsidRDefault="002D3D42" w:rsidP="00357F0A">
            <w:pPr>
              <w:spacing w:after="0" w:line="240" w:lineRule="auto"/>
              <w:rPr>
                <w:rFonts w:eastAsia="Times New Roman"/>
                <w:color w:val="FFFFFF"/>
                <w:spacing w:val="0"/>
                <w:lang w:val="es-US" w:eastAsia="es-US"/>
              </w:rPr>
            </w:pPr>
            <w:r w:rsidRPr="007E7366">
              <w:rPr>
                <w:rFonts w:eastAsia="Times New Roman"/>
                <w:color w:val="FFFFFF"/>
                <w:spacing w:val="0"/>
                <w:lang w:val="es-US" w:eastAsia="es-US"/>
              </w:rPr>
              <w:t> </w:t>
            </w:r>
          </w:p>
        </w:tc>
      </w:tr>
      <w:tr w:rsidR="002D3D42" w:rsidRPr="007E7366" w14:paraId="4CA3C6F1"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9A209D9" w14:textId="77777777" w:rsidR="002D3D42" w:rsidRPr="007E7366" w:rsidRDefault="002D3D42" w:rsidP="00357F0A">
            <w:pPr>
              <w:spacing w:after="0" w:line="240" w:lineRule="auto"/>
              <w:jc w:val="center"/>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center"/>
            <w:hideMark/>
          </w:tcPr>
          <w:p w14:paraId="286078AA" w14:textId="77777777" w:rsidR="002D3D42" w:rsidRPr="007E7366" w:rsidRDefault="002D3D42" w:rsidP="00357F0A">
            <w:pPr>
              <w:spacing w:after="0" w:line="240" w:lineRule="auto"/>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340" w:type="dxa"/>
            <w:tcBorders>
              <w:top w:val="nil"/>
              <w:left w:val="nil"/>
              <w:bottom w:val="single" w:sz="4" w:space="0" w:color="auto"/>
              <w:right w:val="single" w:sz="4" w:space="0" w:color="auto"/>
            </w:tcBorders>
            <w:shd w:val="clear" w:color="auto" w:fill="auto"/>
            <w:noWrap/>
            <w:vAlign w:val="bottom"/>
            <w:hideMark/>
          </w:tcPr>
          <w:p w14:paraId="1801D964" w14:textId="77777777" w:rsidR="002D3D42" w:rsidRPr="007E7366" w:rsidRDefault="002D3D42" w:rsidP="00357F0A">
            <w:pPr>
              <w:spacing w:after="0" w:line="240" w:lineRule="auto"/>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19FD9DAF" w14:textId="77777777" w:rsidR="002D3D42" w:rsidRPr="007E7366" w:rsidRDefault="002D3D42" w:rsidP="00357F0A">
            <w:pPr>
              <w:spacing w:after="0" w:line="240" w:lineRule="auto"/>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3196F993" w14:textId="77777777" w:rsidR="002D3D42" w:rsidRPr="007E7366" w:rsidRDefault="002D3D42" w:rsidP="00357F0A">
            <w:pPr>
              <w:spacing w:after="0" w:line="240" w:lineRule="auto"/>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07F13C52" w14:textId="77777777" w:rsidR="002D3D42" w:rsidRPr="007E7366" w:rsidRDefault="002D3D42" w:rsidP="00357F0A">
            <w:pPr>
              <w:spacing w:after="0" w:line="240" w:lineRule="auto"/>
              <w:rPr>
                <w:rFonts w:eastAsia="Times New Roman"/>
                <w:color w:val="767171" w:themeColor="background2" w:themeShade="80"/>
                <w:spacing w:val="0"/>
                <w:lang w:val="es-US" w:eastAsia="es-US"/>
              </w:rPr>
            </w:pPr>
            <w:r w:rsidRPr="007E7366">
              <w:rPr>
                <w:rFonts w:eastAsia="Times New Roman"/>
                <w:color w:val="767171" w:themeColor="background2" w:themeShade="80"/>
                <w:spacing w:val="0"/>
                <w:lang w:val="es-US" w:eastAsia="es-US"/>
              </w:rPr>
              <w:t> </w:t>
            </w:r>
          </w:p>
        </w:tc>
      </w:tr>
      <w:tr w:rsidR="002D3D42" w:rsidRPr="007E7366" w14:paraId="1429AB2D"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213EB62"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2.2</w:t>
            </w:r>
          </w:p>
        </w:tc>
        <w:tc>
          <w:tcPr>
            <w:tcW w:w="2719" w:type="dxa"/>
            <w:tcBorders>
              <w:top w:val="nil"/>
              <w:left w:val="nil"/>
              <w:bottom w:val="single" w:sz="4" w:space="0" w:color="auto"/>
              <w:right w:val="single" w:sz="4" w:space="0" w:color="auto"/>
            </w:tcBorders>
            <w:shd w:val="clear" w:color="auto" w:fill="auto"/>
            <w:noWrap/>
            <w:vAlign w:val="center"/>
            <w:hideMark/>
          </w:tcPr>
          <w:p w14:paraId="1139F4A8"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CONTRATACIONES DE SERVICIOS</w:t>
            </w:r>
          </w:p>
        </w:tc>
        <w:tc>
          <w:tcPr>
            <w:tcW w:w="340" w:type="dxa"/>
            <w:tcBorders>
              <w:top w:val="nil"/>
              <w:left w:val="nil"/>
              <w:bottom w:val="single" w:sz="4" w:space="0" w:color="auto"/>
              <w:right w:val="single" w:sz="4" w:space="0" w:color="auto"/>
            </w:tcBorders>
            <w:shd w:val="clear" w:color="auto" w:fill="auto"/>
            <w:noWrap/>
            <w:vAlign w:val="bottom"/>
            <w:hideMark/>
          </w:tcPr>
          <w:p w14:paraId="776B93A4"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750BE6C6"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876" w:type="dxa"/>
            <w:gridSpan w:val="2"/>
            <w:tcBorders>
              <w:top w:val="single" w:sz="4" w:space="0" w:color="auto"/>
              <w:left w:val="nil"/>
              <w:bottom w:val="single" w:sz="4" w:space="0" w:color="auto"/>
              <w:right w:val="single" w:sz="4" w:space="0" w:color="auto"/>
            </w:tcBorders>
            <w:shd w:val="clear" w:color="auto" w:fill="auto"/>
            <w:vAlign w:val="bottom"/>
            <w:hideMark/>
          </w:tcPr>
          <w:p w14:paraId="64A11EDB"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$0.00</w:t>
            </w:r>
          </w:p>
        </w:tc>
      </w:tr>
      <w:tr w:rsidR="002D3D42" w:rsidRPr="007E7366" w14:paraId="79B8EEC0"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1D989B3E"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center"/>
            <w:hideMark/>
          </w:tcPr>
          <w:p w14:paraId="02884E5A"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340" w:type="dxa"/>
            <w:tcBorders>
              <w:top w:val="nil"/>
              <w:left w:val="nil"/>
              <w:bottom w:val="single" w:sz="4" w:space="0" w:color="auto"/>
              <w:right w:val="single" w:sz="4" w:space="0" w:color="auto"/>
            </w:tcBorders>
            <w:shd w:val="clear" w:color="auto" w:fill="auto"/>
            <w:noWrap/>
            <w:vAlign w:val="bottom"/>
            <w:hideMark/>
          </w:tcPr>
          <w:p w14:paraId="42328858"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27A573E9"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115C7742"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2357C8A4"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 </w:t>
            </w:r>
          </w:p>
        </w:tc>
      </w:tr>
      <w:tr w:rsidR="002D3D42" w:rsidRPr="007E7366" w14:paraId="4C526EBC"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6AC3E46"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2.3</w:t>
            </w:r>
          </w:p>
        </w:tc>
        <w:tc>
          <w:tcPr>
            <w:tcW w:w="2719" w:type="dxa"/>
            <w:tcBorders>
              <w:top w:val="nil"/>
              <w:left w:val="nil"/>
              <w:bottom w:val="single" w:sz="4" w:space="0" w:color="auto"/>
              <w:right w:val="single" w:sz="4" w:space="0" w:color="auto"/>
            </w:tcBorders>
            <w:shd w:val="clear" w:color="auto" w:fill="auto"/>
            <w:noWrap/>
            <w:vAlign w:val="center"/>
            <w:hideMark/>
          </w:tcPr>
          <w:p w14:paraId="58DDED74"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MATERIALES Y SUMINISTROS</w:t>
            </w:r>
          </w:p>
        </w:tc>
        <w:tc>
          <w:tcPr>
            <w:tcW w:w="340" w:type="dxa"/>
            <w:tcBorders>
              <w:top w:val="nil"/>
              <w:left w:val="nil"/>
              <w:bottom w:val="single" w:sz="4" w:space="0" w:color="auto"/>
              <w:right w:val="single" w:sz="4" w:space="0" w:color="auto"/>
            </w:tcBorders>
            <w:shd w:val="clear" w:color="auto" w:fill="auto"/>
            <w:noWrap/>
            <w:vAlign w:val="bottom"/>
            <w:hideMark/>
          </w:tcPr>
          <w:p w14:paraId="54EB55CE"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6347916E"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876" w:type="dxa"/>
            <w:gridSpan w:val="2"/>
            <w:tcBorders>
              <w:top w:val="single" w:sz="4" w:space="0" w:color="auto"/>
              <w:left w:val="nil"/>
              <w:bottom w:val="single" w:sz="4" w:space="0" w:color="auto"/>
              <w:right w:val="single" w:sz="4" w:space="0" w:color="auto"/>
            </w:tcBorders>
            <w:shd w:val="clear" w:color="auto" w:fill="auto"/>
            <w:vAlign w:val="bottom"/>
            <w:hideMark/>
          </w:tcPr>
          <w:p w14:paraId="4BA321BF"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$132,835.98</w:t>
            </w:r>
          </w:p>
        </w:tc>
      </w:tr>
      <w:tr w:rsidR="002D3D42" w:rsidRPr="007E7366" w14:paraId="241039DB"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116EEDAE"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center"/>
            <w:hideMark/>
          </w:tcPr>
          <w:p w14:paraId="67A0D558"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340" w:type="dxa"/>
            <w:tcBorders>
              <w:top w:val="nil"/>
              <w:left w:val="nil"/>
              <w:bottom w:val="single" w:sz="4" w:space="0" w:color="auto"/>
              <w:right w:val="single" w:sz="4" w:space="0" w:color="auto"/>
            </w:tcBorders>
            <w:shd w:val="clear" w:color="auto" w:fill="auto"/>
            <w:noWrap/>
            <w:vAlign w:val="bottom"/>
            <w:hideMark/>
          </w:tcPr>
          <w:p w14:paraId="20258675"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5AA40926"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61FFDE0E"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2FF6A477"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 </w:t>
            </w:r>
          </w:p>
        </w:tc>
      </w:tr>
      <w:tr w:rsidR="002D3D42" w:rsidRPr="007E7366" w14:paraId="7549E201" w14:textId="77777777" w:rsidTr="00357F0A">
        <w:trPr>
          <w:trHeight w:val="6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1D884B1F"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2.6</w:t>
            </w:r>
          </w:p>
        </w:tc>
        <w:tc>
          <w:tcPr>
            <w:tcW w:w="2719" w:type="dxa"/>
            <w:tcBorders>
              <w:top w:val="nil"/>
              <w:left w:val="nil"/>
              <w:bottom w:val="single" w:sz="4" w:space="0" w:color="auto"/>
              <w:right w:val="single" w:sz="4" w:space="0" w:color="auto"/>
            </w:tcBorders>
            <w:shd w:val="clear" w:color="auto" w:fill="auto"/>
            <w:vAlign w:val="center"/>
            <w:hideMark/>
          </w:tcPr>
          <w:p w14:paraId="10B69F75"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BIENES MUEBLES, INMUEBLES E INTANGIBLES.</w:t>
            </w:r>
          </w:p>
        </w:tc>
        <w:tc>
          <w:tcPr>
            <w:tcW w:w="340" w:type="dxa"/>
            <w:tcBorders>
              <w:top w:val="nil"/>
              <w:left w:val="nil"/>
              <w:bottom w:val="single" w:sz="4" w:space="0" w:color="auto"/>
              <w:right w:val="single" w:sz="4" w:space="0" w:color="auto"/>
            </w:tcBorders>
            <w:shd w:val="clear" w:color="auto" w:fill="auto"/>
            <w:noWrap/>
            <w:vAlign w:val="bottom"/>
            <w:hideMark/>
          </w:tcPr>
          <w:p w14:paraId="49101203"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088FD403"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876" w:type="dxa"/>
            <w:gridSpan w:val="2"/>
            <w:tcBorders>
              <w:top w:val="single" w:sz="4" w:space="0" w:color="auto"/>
              <w:left w:val="nil"/>
              <w:bottom w:val="single" w:sz="4" w:space="0" w:color="auto"/>
              <w:right w:val="single" w:sz="4" w:space="0" w:color="auto"/>
            </w:tcBorders>
            <w:shd w:val="clear" w:color="auto" w:fill="auto"/>
            <w:vAlign w:val="bottom"/>
            <w:hideMark/>
          </w:tcPr>
          <w:p w14:paraId="10C51F2E"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$0.00</w:t>
            </w:r>
          </w:p>
        </w:tc>
      </w:tr>
      <w:tr w:rsidR="002D3D42" w:rsidRPr="007E7366" w14:paraId="0911955D"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2E702658"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center"/>
            <w:hideMark/>
          </w:tcPr>
          <w:p w14:paraId="1F7BB9B0"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SUB-TOTAL</w:t>
            </w:r>
          </w:p>
        </w:tc>
        <w:tc>
          <w:tcPr>
            <w:tcW w:w="340" w:type="dxa"/>
            <w:tcBorders>
              <w:top w:val="nil"/>
              <w:left w:val="nil"/>
              <w:bottom w:val="single" w:sz="4" w:space="0" w:color="auto"/>
              <w:right w:val="single" w:sz="4" w:space="0" w:color="auto"/>
            </w:tcBorders>
            <w:shd w:val="clear" w:color="auto" w:fill="auto"/>
            <w:noWrap/>
            <w:vAlign w:val="bottom"/>
            <w:hideMark/>
          </w:tcPr>
          <w:p w14:paraId="688F65DC"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6043895A"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876" w:type="dxa"/>
            <w:gridSpan w:val="2"/>
            <w:tcBorders>
              <w:top w:val="single" w:sz="4" w:space="0" w:color="auto"/>
              <w:left w:val="nil"/>
              <w:bottom w:val="single" w:sz="4" w:space="0" w:color="auto"/>
              <w:right w:val="single" w:sz="4" w:space="0" w:color="auto"/>
            </w:tcBorders>
            <w:shd w:val="clear" w:color="auto" w:fill="auto"/>
            <w:vAlign w:val="bottom"/>
            <w:hideMark/>
          </w:tcPr>
          <w:p w14:paraId="19F93922"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$132,835.98</w:t>
            </w:r>
          </w:p>
        </w:tc>
      </w:tr>
      <w:tr w:rsidR="002D3D42" w:rsidRPr="007E7366" w14:paraId="286C6DFB"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029BB342"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center"/>
            <w:hideMark/>
          </w:tcPr>
          <w:p w14:paraId="2A388D5F"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340" w:type="dxa"/>
            <w:tcBorders>
              <w:top w:val="nil"/>
              <w:left w:val="nil"/>
              <w:bottom w:val="single" w:sz="4" w:space="0" w:color="auto"/>
              <w:right w:val="single" w:sz="4" w:space="0" w:color="auto"/>
            </w:tcBorders>
            <w:shd w:val="clear" w:color="auto" w:fill="auto"/>
            <w:noWrap/>
            <w:vAlign w:val="bottom"/>
            <w:hideMark/>
          </w:tcPr>
          <w:p w14:paraId="5694374D"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0F1A61E3"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0229FDF0"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1FFF83B5"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 </w:t>
            </w:r>
          </w:p>
        </w:tc>
      </w:tr>
      <w:tr w:rsidR="002D3D42" w:rsidRPr="007E7366" w14:paraId="73122EB0"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2C3FBA4"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center"/>
            <w:hideMark/>
          </w:tcPr>
          <w:p w14:paraId="1399AB08"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340" w:type="dxa"/>
            <w:tcBorders>
              <w:top w:val="nil"/>
              <w:left w:val="nil"/>
              <w:bottom w:val="single" w:sz="4" w:space="0" w:color="auto"/>
              <w:right w:val="single" w:sz="4" w:space="0" w:color="auto"/>
            </w:tcBorders>
            <w:shd w:val="clear" w:color="auto" w:fill="auto"/>
            <w:noWrap/>
            <w:vAlign w:val="bottom"/>
            <w:hideMark/>
          </w:tcPr>
          <w:p w14:paraId="09430D54"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6C630490"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2DB2F93B"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46101C15"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 </w:t>
            </w:r>
          </w:p>
        </w:tc>
      </w:tr>
      <w:tr w:rsidR="002D3D42" w:rsidRPr="007E7366" w14:paraId="3DE014ED"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1B9606B5"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center"/>
            <w:hideMark/>
          </w:tcPr>
          <w:p w14:paraId="658C0F77"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340" w:type="dxa"/>
            <w:tcBorders>
              <w:top w:val="nil"/>
              <w:left w:val="nil"/>
              <w:bottom w:val="single" w:sz="4" w:space="0" w:color="auto"/>
              <w:right w:val="single" w:sz="4" w:space="0" w:color="auto"/>
            </w:tcBorders>
            <w:shd w:val="clear" w:color="auto" w:fill="auto"/>
            <w:noWrap/>
            <w:vAlign w:val="bottom"/>
            <w:hideMark/>
          </w:tcPr>
          <w:p w14:paraId="493A2D89"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57F1AA6C"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6D23E047"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145FE4FA"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 </w:t>
            </w:r>
          </w:p>
        </w:tc>
      </w:tr>
      <w:tr w:rsidR="002D3D42" w:rsidRPr="007E7366" w14:paraId="15474C51"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588F9439"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center"/>
            <w:hideMark/>
          </w:tcPr>
          <w:p w14:paraId="17363D87" w14:textId="693FBBA4" w:rsidR="002D3D42" w:rsidRPr="00CD6359" w:rsidRDefault="00CE7BEC"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TOTAL,</w:t>
            </w:r>
            <w:r w:rsidR="002D3D42" w:rsidRPr="00CD6359">
              <w:rPr>
                <w:rFonts w:eastAsia="Times New Roman"/>
                <w:color w:val="4C4747"/>
                <w:spacing w:val="0"/>
                <w:lang w:val="es-US" w:eastAsia="es-US"/>
              </w:rPr>
              <w:t xml:space="preserve"> RD$</w:t>
            </w:r>
          </w:p>
        </w:tc>
        <w:tc>
          <w:tcPr>
            <w:tcW w:w="340" w:type="dxa"/>
            <w:tcBorders>
              <w:top w:val="nil"/>
              <w:left w:val="nil"/>
              <w:bottom w:val="single" w:sz="4" w:space="0" w:color="auto"/>
              <w:right w:val="single" w:sz="4" w:space="0" w:color="auto"/>
            </w:tcBorders>
            <w:shd w:val="clear" w:color="auto" w:fill="auto"/>
            <w:noWrap/>
            <w:vAlign w:val="bottom"/>
            <w:hideMark/>
          </w:tcPr>
          <w:p w14:paraId="16E33053"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24C1902F"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876" w:type="dxa"/>
            <w:gridSpan w:val="2"/>
            <w:tcBorders>
              <w:top w:val="single" w:sz="4" w:space="0" w:color="auto"/>
              <w:left w:val="nil"/>
              <w:bottom w:val="single" w:sz="4" w:space="0" w:color="auto"/>
              <w:right w:val="single" w:sz="4" w:space="0" w:color="auto"/>
            </w:tcBorders>
            <w:shd w:val="clear" w:color="auto" w:fill="auto"/>
            <w:vAlign w:val="bottom"/>
            <w:hideMark/>
          </w:tcPr>
          <w:p w14:paraId="30C51F1C" w14:textId="77777777" w:rsidR="002D3D42" w:rsidRPr="00CD6359" w:rsidRDefault="002D3D42" w:rsidP="00357F0A">
            <w:pPr>
              <w:spacing w:after="0" w:line="240" w:lineRule="auto"/>
              <w:jc w:val="right"/>
              <w:rPr>
                <w:rFonts w:eastAsia="Times New Roman"/>
                <w:color w:val="4C4747"/>
                <w:spacing w:val="0"/>
                <w:lang w:val="es-US" w:eastAsia="es-US"/>
              </w:rPr>
            </w:pPr>
            <w:r w:rsidRPr="00CD6359">
              <w:rPr>
                <w:rFonts w:eastAsia="Times New Roman"/>
                <w:color w:val="4C4747"/>
                <w:spacing w:val="0"/>
                <w:lang w:val="es-US" w:eastAsia="es-US"/>
              </w:rPr>
              <w:t>$188,876.91</w:t>
            </w:r>
          </w:p>
        </w:tc>
      </w:tr>
      <w:tr w:rsidR="002D3D42" w:rsidRPr="007E7366" w14:paraId="0F1AFBAA" w14:textId="77777777" w:rsidTr="00357F0A">
        <w:trPr>
          <w:trHeight w:val="30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B477C6A" w14:textId="77777777" w:rsidR="002D3D42" w:rsidRPr="00CD6359" w:rsidRDefault="002D3D42" w:rsidP="00357F0A">
            <w:pPr>
              <w:spacing w:after="0" w:line="240" w:lineRule="auto"/>
              <w:jc w:val="center"/>
              <w:rPr>
                <w:rFonts w:eastAsia="Times New Roman"/>
                <w:color w:val="4C4747"/>
                <w:spacing w:val="0"/>
                <w:lang w:val="es-US" w:eastAsia="es-US"/>
              </w:rPr>
            </w:pPr>
            <w:r w:rsidRPr="00CD6359">
              <w:rPr>
                <w:rFonts w:eastAsia="Times New Roman"/>
                <w:color w:val="4C4747"/>
                <w:spacing w:val="0"/>
                <w:lang w:val="es-US" w:eastAsia="es-US"/>
              </w:rPr>
              <w:t> </w:t>
            </w:r>
          </w:p>
        </w:tc>
        <w:tc>
          <w:tcPr>
            <w:tcW w:w="2719" w:type="dxa"/>
            <w:tcBorders>
              <w:top w:val="nil"/>
              <w:left w:val="nil"/>
              <w:bottom w:val="single" w:sz="4" w:space="0" w:color="auto"/>
              <w:right w:val="single" w:sz="4" w:space="0" w:color="auto"/>
            </w:tcBorders>
            <w:shd w:val="clear" w:color="auto" w:fill="auto"/>
            <w:noWrap/>
            <w:vAlign w:val="bottom"/>
            <w:hideMark/>
          </w:tcPr>
          <w:p w14:paraId="307CE92B"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340" w:type="dxa"/>
            <w:tcBorders>
              <w:top w:val="nil"/>
              <w:left w:val="nil"/>
              <w:bottom w:val="single" w:sz="4" w:space="0" w:color="auto"/>
              <w:right w:val="single" w:sz="4" w:space="0" w:color="auto"/>
            </w:tcBorders>
            <w:shd w:val="clear" w:color="auto" w:fill="auto"/>
            <w:noWrap/>
            <w:vAlign w:val="bottom"/>
            <w:hideMark/>
          </w:tcPr>
          <w:p w14:paraId="4309D76F"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220" w:type="dxa"/>
            <w:tcBorders>
              <w:top w:val="nil"/>
              <w:left w:val="nil"/>
              <w:bottom w:val="single" w:sz="4" w:space="0" w:color="auto"/>
              <w:right w:val="single" w:sz="4" w:space="0" w:color="auto"/>
            </w:tcBorders>
            <w:shd w:val="clear" w:color="auto" w:fill="auto"/>
            <w:noWrap/>
            <w:vAlign w:val="bottom"/>
            <w:hideMark/>
          </w:tcPr>
          <w:p w14:paraId="6B9A9BBB"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2555500B"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c>
          <w:tcPr>
            <w:tcW w:w="1438" w:type="dxa"/>
            <w:tcBorders>
              <w:top w:val="nil"/>
              <w:left w:val="nil"/>
              <w:bottom w:val="single" w:sz="4" w:space="0" w:color="auto"/>
              <w:right w:val="single" w:sz="4" w:space="0" w:color="auto"/>
            </w:tcBorders>
            <w:shd w:val="clear" w:color="auto" w:fill="auto"/>
            <w:noWrap/>
            <w:vAlign w:val="bottom"/>
            <w:hideMark/>
          </w:tcPr>
          <w:p w14:paraId="54EC7A41" w14:textId="77777777" w:rsidR="002D3D42" w:rsidRPr="00CD6359" w:rsidRDefault="002D3D42" w:rsidP="00357F0A">
            <w:pPr>
              <w:spacing w:after="0" w:line="240" w:lineRule="auto"/>
              <w:rPr>
                <w:rFonts w:eastAsia="Times New Roman"/>
                <w:color w:val="4C4747"/>
                <w:spacing w:val="0"/>
                <w:lang w:val="es-US" w:eastAsia="es-US"/>
              </w:rPr>
            </w:pPr>
            <w:r w:rsidRPr="00CD6359">
              <w:rPr>
                <w:rFonts w:eastAsia="Times New Roman"/>
                <w:color w:val="4C4747"/>
                <w:spacing w:val="0"/>
                <w:lang w:val="es-US" w:eastAsia="es-US"/>
              </w:rPr>
              <w:t> </w:t>
            </w:r>
          </w:p>
        </w:tc>
      </w:tr>
    </w:tbl>
    <w:p w14:paraId="19355964" w14:textId="77777777" w:rsidR="002D3D42" w:rsidRPr="00CD6359" w:rsidRDefault="002D3D42" w:rsidP="002D3D42">
      <w:pPr>
        <w:spacing w:line="360" w:lineRule="auto"/>
        <w:jc w:val="both"/>
        <w:rPr>
          <w:rFonts w:eastAsia="Calibri"/>
          <w:i/>
          <w:noProof/>
          <w:color w:val="4C4747"/>
          <w:sz w:val="18"/>
          <w:szCs w:val="18"/>
          <w:lang w:val="es-US"/>
        </w:rPr>
      </w:pPr>
      <w:r w:rsidRPr="00CD6359">
        <w:rPr>
          <w:rFonts w:eastAsia="Calibri"/>
          <w:i/>
          <w:noProof/>
          <w:color w:val="4C4747"/>
          <w:sz w:val="18"/>
          <w:szCs w:val="18"/>
          <w:lang w:val="es-US"/>
        </w:rPr>
        <w:t>Fuente: Division de Contabilidad</w:t>
      </w:r>
    </w:p>
    <w:p w14:paraId="2EB30062" w14:textId="77777777" w:rsidR="002D3D42" w:rsidRDefault="002D3D42" w:rsidP="002D3D42">
      <w:pPr>
        <w:spacing w:line="360" w:lineRule="auto"/>
        <w:jc w:val="both"/>
        <w:rPr>
          <w:rFonts w:eastAsia="Calibri"/>
          <w:noProof/>
          <w:color w:val="4C4747"/>
          <w:lang w:val="es-US"/>
        </w:rPr>
      </w:pPr>
    </w:p>
    <w:p w14:paraId="24228C24" w14:textId="77777777" w:rsidR="002D3D42" w:rsidRPr="00E901EF" w:rsidRDefault="002D3D42" w:rsidP="002D3D42">
      <w:pPr>
        <w:spacing w:line="360" w:lineRule="auto"/>
        <w:jc w:val="both"/>
        <w:rPr>
          <w:rFonts w:eastAsia="Calibri"/>
          <w:noProof/>
          <w:color w:val="4C4747"/>
          <w:lang w:val="es-US"/>
        </w:rPr>
      </w:pPr>
      <w:r w:rsidRPr="00E901EF">
        <w:rPr>
          <w:rFonts w:eastAsia="Calibri"/>
          <w:noProof/>
          <w:color w:val="4C4747"/>
          <w:lang w:val="es-US"/>
        </w:rPr>
        <w:t>Gestión de Compras y Contrataciones</w:t>
      </w:r>
    </w:p>
    <w:p w14:paraId="76A0C7A8" w14:textId="77777777" w:rsidR="002D3D42" w:rsidRPr="00D3527E" w:rsidRDefault="002D3D42" w:rsidP="002D3D42">
      <w:pPr>
        <w:spacing w:line="360" w:lineRule="auto"/>
        <w:jc w:val="both"/>
        <w:rPr>
          <w:rFonts w:eastAsia="Calibri"/>
          <w:noProof/>
          <w:color w:val="4C4747"/>
          <w:lang w:val="es-US"/>
        </w:rPr>
      </w:pPr>
      <w:bookmarkStart w:id="24" w:name="_Hlk185231482"/>
      <w:r w:rsidRPr="00E901EF">
        <w:rPr>
          <w:rFonts w:eastAsia="Calibri"/>
          <w:noProof/>
          <w:color w:val="4C4747"/>
          <w:lang w:val="es-US"/>
        </w:rPr>
        <w:t>El PACC correspondiente a este año, presenta un total pr</w:t>
      </w:r>
      <w:r>
        <w:rPr>
          <w:rFonts w:eastAsia="Calibri"/>
          <w:noProof/>
          <w:color w:val="4C4747"/>
          <w:lang w:val="es-US"/>
        </w:rPr>
        <w:t>esupuestado de RD$83,259,479.47</w:t>
      </w:r>
      <w:r w:rsidRPr="00E901EF">
        <w:rPr>
          <w:rFonts w:eastAsia="Calibri"/>
          <w:noProof/>
          <w:color w:val="4C4747"/>
          <w:lang w:val="es-US"/>
        </w:rPr>
        <w:t>, de los cua</w:t>
      </w:r>
      <w:r>
        <w:rPr>
          <w:rFonts w:eastAsia="Calibri"/>
          <w:noProof/>
          <w:color w:val="4C4747"/>
          <w:lang w:val="es-US"/>
        </w:rPr>
        <w:t>les un 67.33</w:t>
      </w:r>
      <w:r w:rsidRPr="00D3527E">
        <w:rPr>
          <w:rFonts w:eastAsia="Calibri"/>
          <w:noProof/>
          <w:color w:val="4C4747"/>
          <w:lang w:val="es-US"/>
        </w:rPr>
        <w:t xml:space="preserve">% (RD$56,055,890.46) </w:t>
      </w:r>
      <w:r w:rsidRPr="00D3527E">
        <w:rPr>
          <w:rFonts w:eastAsia="Calibri"/>
          <w:noProof/>
          <w:color w:val="4C4747"/>
          <w:lang w:val="es-US"/>
        </w:rPr>
        <w:lastRenderedPageBreak/>
        <w:t>corresponden a Bienes y un 29.30% (RD$24,385,936.00) corresponden a servicios.</w:t>
      </w:r>
    </w:p>
    <w:p w14:paraId="11187A1C" w14:textId="403367D3" w:rsidR="002D3D42" w:rsidRPr="00E901EF" w:rsidRDefault="002D3D42" w:rsidP="002D3D42">
      <w:pPr>
        <w:spacing w:line="360" w:lineRule="auto"/>
        <w:jc w:val="both"/>
        <w:rPr>
          <w:rFonts w:eastAsia="Calibri"/>
          <w:noProof/>
          <w:color w:val="4C4747"/>
          <w:lang w:val="es-US"/>
        </w:rPr>
      </w:pPr>
      <w:r w:rsidRPr="00E901EF">
        <w:rPr>
          <w:rFonts w:eastAsia="Calibri"/>
          <w:noProof/>
          <w:color w:val="4C4747"/>
          <w:lang w:val="es-US"/>
        </w:rPr>
        <w:t xml:space="preserve">A continuación se presenta la ejecución del PACC </w:t>
      </w:r>
      <w:r w:rsidR="003803F1">
        <w:rPr>
          <w:rFonts w:eastAsia="Calibri"/>
          <w:noProof/>
          <w:color w:val="4C4747"/>
          <w:lang w:val="es-US"/>
        </w:rPr>
        <w:t xml:space="preserve">al de noviembre </w:t>
      </w:r>
      <w:r w:rsidRPr="00E901EF">
        <w:rPr>
          <w:rFonts w:eastAsia="Calibri"/>
          <w:noProof/>
          <w:color w:val="4C4747"/>
          <w:lang w:val="es-US"/>
        </w:rPr>
        <w:t>de este año, además del resumen de las solicitudes de bienes y servicios del mismo:</w:t>
      </w:r>
    </w:p>
    <w:tbl>
      <w:tblPr>
        <w:tblStyle w:val="Tablaconcuadrcula2"/>
        <w:tblW w:w="0" w:type="auto"/>
        <w:tblLook w:val="04A0" w:firstRow="1" w:lastRow="0" w:firstColumn="1" w:lastColumn="0" w:noHBand="0" w:noVBand="1"/>
      </w:tblPr>
      <w:tblGrid>
        <w:gridCol w:w="3572"/>
        <w:gridCol w:w="2370"/>
        <w:gridCol w:w="1968"/>
      </w:tblGrid>
      <w:tr w:rsidR="002D3D42" w:rsidRPr="00383F87" w14:paraId="7873973F" w14:textId="77777777" w:rsidTr="00357F0A">
        <w:trPr>
          <w:tblHeader/>
        </w:trPr>
        <w:tc>
          <w:tcPr>
            <w:tcW w:w="7910" w:type="dxa"/>
            <w:gridSpan w:val="3"/>
            <w:shd w:val="clear" w:color="auto" w:fill="1F3864" w:themeFill="accent1" w:themeFillShade="80"/>
          </w:tcPr>
          <w:p w14:paraId="7311443C" w14:textId="77777777" w:rsidR="002D3D42" w:rsidRPr="00CD6359" w:rsidRDefault="002D3D42" w:rsidP="00357F0A">
            <w:pPr>
              <w:spacing w:line="360" w:lineRule="auto"/>
              <w:jc w:val="center"/>
              <w:rPr>
                <w:rFonts w:eastAsia="Calibri"/>
                <w:noProof/>
                <w:color w:val="FFFFFF" w:themeColor="background1"/>
                <w:lang w:val="es-US"/>
              </w:rPr>
            </w:pPr>
            <w:r w:rsidRPr="00CD6359">
              <w:rPr>
                <w:rFonts w:eastAsia="Calibri"/>
                <w:noProof/>
                <w:color w:val="FFFFFF" w:themeColor="background1"/>
                <w:lang w:val="es-US"/>
              </w:rPr>
              <w:t>Resumen del Presupuesto del PACC</w:t>
            </w:r>
          </w:p>
        </w:tc>
      </w:tr>
      <w:tr w:rsidR="002D3D42" w:rsidRPr="00FE145F" w14:paraId="58E963B9" w14:textId="77777777" w:rsidTr="00357F0A">
        <w:trPr>
          <w:tblHeader/>
        </w:trPr>
        <w:tc>
          <w:tcPr>
            <w:tcW w:w="7910" w:type="dxa"/>
            <w:gridSpan w:val="3"/>
            <w:shd w:val="clear" w:color="auto" w:fill="1F3864" w:themeFill="accent1" w:themeFillShade="80"/>
          </w:tcPr>
          <w:p w14:paraId="057E49FF" w14:textId="77777777" w:rsidR="002D3D42" w:rsidRPr="00CD6359" w:rsidRDefault="002D3D42" w:rsidP="00357F0A">
            <w:pPr>
              <w:spacing w:line="360" w:lineRule="auto"/>
              <w:jc w:val="center"/>
              <w:rPr>
                <w:rFonts w:eastAsia="Calibri"/>
                <w:noProof/>
                <w:color w:val="FFFFFF" w:themeColor="background1"/>
                <w:lang w:val="es-US"/>
              </w:rPr>
            </w:pPr>
            <w:r w:rsidRPr="00CD6359">
              <w:rPr>
                <w:rFonts w:eastAsia="Calibri"/>
                <w:noProof/>
                <w:color w:val="FFFFFF" w:themeColor="background1"/>
                <w:lang w:val="es-US"/>
              </w:rPr>
              <w:t>Total Presupues</w:t>
            </w:r>
            <w:r>
              <w:rPr>
                <w:rFonts w:eastAsia="Calibri"/>
                <w:noProof/>
                <w:color w:val="FFFFFF" w:themeColor="background1"/>
                <w:lang w:val="es-US"/>
              </w:rPr>
              <w:t>tado PACC 2024: RD$83,256,479.49</w:t>
            </w:r>
          </w:p>
        </w:tc>
      </w:tr>
      <w:tr w:rsidR="002D3D42" w:rsidRPr="00FE145F" w14:paraId="5D3CD049" w14:textId="77777777" w:rsidTr="00357F0A">
        <w:trPr>
          <w:tblHeader/>
        </w:trPr>
        <w:tc>
          <w:tcPr>
            <w:tcW w:w="3595" w:type="dxa"/>
            <w:shd w:val="clear" w:color="auto" w:fill="1F3864" w:themeFill="accent1" w:themeFillShade="80"/>
          </w:tcPr>
          <w:p w14:paraId="0CA390DE" w14:textId="77777777" w:rsidR="002D3D42" w:rsidRPr="00CD6359" w:rsidRDefault="002D3D42" w:rsidP="00357F0A">
            <w:pPr>
              <w:spacing w:line="360" w:lineRule="auto"/>
              <w:jc w:val="center"/>
              <w:rPr>
                <w:rFonts w:eastAsia="Calibri"/>
                <w:noProof/>
                <w:color w:val="FFFFFF" w:themeColor="background1"/>
                <w:lang w:val="es-US"/>
              </w:rPr>
            </w:pPr>
            <w:r w:rsidRPr="00CD6359">
              <w:rPr>
                <w:rFonts w:eastAsia="Calibri"/>
                <w:noProof/>
                <w:color w:val="FFFFFF" w:themeColor="background1"/>
                <w:lang w:val="es-US"/>
              </w:rPr>
              <w:t>Periodo</w:t>
            </w:r>
          </w:p>
        </w:tc>
        <w:tc>
          <w:tcPr>
            <w:tcW w:w="2340" w:type="dxa"/>
            <w:shd w:val="clear" w:color="auto" w:fill="1F3864" w:themeFill="accent1" w:themeFillShade="80"/>
          </w:tcPr>
          <w:p w14:paraId="79F95442" w14:textId="77777777" w:rsidR="002D3D42" w:rsidRPr="00CD6359" w:rsidRDefault="002D3D42" w:rsidP="00357F0A">
            <w:pPr>
              <w:spacing w:line="360" w:lineRule="auto"/>
              <w:jc w:val="center"/>
              <w:rPr>
                <w:rFonts w:eastAsia="Calibri"/>
                <w:noProof/>
                <w:color w:val="FFFFFF" w:themeColor="background1"/>
                <w:lang w:val="es-US"/>
              </w:rPr>
            </w:pPr>
            <w:r w:rsidRPr="00CD6359">
              <w:rPr>
                <w:rFonts w:eastAsia="Calibri"/>
                <w:noProof/>
                <w:color w:val="FFFFFF" w:themeColor="background1"/>
                <w:lang w:val="es-US"/>
              </w:rPr>
              <w:t>Total Ejecutado</w:t>
            </w:r>
          </w:p>
        </w:tc>
        <w:tc>
          <w:tcPr>
            <w:tcW w:w="1975" w:type="dxa"/>
            <w:shd w:val="clear" w:color="auto" w:fill="1F3864" w:themeFill="accent1" w:themeFillShade="80"/>
          </w:tcPr>
          <w:p w14:paraId="6D227058" w14:textId="77777777" w:rsidR="002D3D42" w:rsidRPr="00CD6359" w:rsidRDefault="002D3D42" w:rsidP="00357F0A">
            <w:pPr>
              <w:spacing w:line="360" w:lineRule="auto"/>
              <w:jc w:val="center"/>
              <w:rPr>
                <w:rFonts w:eastAsia="Calibri"/>
                <w:noProof/>
                <w:color w:val="FFFFFF" w:themeColor="background1"/>
                <w:lang w:val="es-US"/>
              </w:rPr>
            </w:pPr>
            <w:r w:rsidRPr="00CD6359">
              <w:rPr>
                <w:rFonts w:eastAsia="Calibri"/>
                <w:noProof/>
                <w:color w:val="FFFFFF" w:themeColor="background1"/>
                <w:lang w:val="es-US"/>
              </w:rPr>
              <w:t>% ejecutado</w:t>
            </w:r>
          </w:p>
        </w:tc>
      </w:tr>
      <w:tr w:rsidR="002D3D42" w:rsidRPr="00FE145F" w14:paraId="00E90929" w14:textId="77777777" w:rsidTr="00357F0A">
        <w:tc>
          <w:tcPr>
            <w:tcW w:w="3595" w:type="dxa"/>
          </w:tcPr>
          <w:p w14:paraId="010F6527" w14:textId="77777777" w:rsidR="002D3D42" w:rsidRPr="00D65460" w:rsidRDefault="002D3D42" w:rsidP="00357F0A">
            <w:pPr>
              <w:spacing w:line="360" w:lineRule="auto"/>
              <w:jc w:val="center"/>
              <w:rPr>
                <w:rFonts w:eastAsia="Calibri"/>
                <w:noProof/>
                <w:color w:val="4C4747"/>
                <w:lang w:val="es-US"/>
              </w:rPr>
            </w:pPr>
            <w:r w:rsidRPr="00D65460">
              <w:rPr>
                <w:rFonts w:eastAsia="Calibri"/>
                <w:noProof/>
                <w:color w:val="4C4747"/>
                <w:lang w:val="es-US"/>
              </w:rPr>
              <w:t>Enero- junio</w:t>
            </w:r>
          </w:p>
        </w:tc>
        <w:tc>
          <w:tcPr>
            <w:tcW w:w="2340" w:type="dxa"/>
          </w:tcPr>
          <w:p w14:paraId="46A83A79" w14:textId="77777777" w:rsidR="002D3D42" w:rsidRPr="00D65460" w:rsidRDefault="002D3D42" w:rsidP="00357F0A">
            <w:pPr>
              <w:spacing w:line="360" w:lineRule="auto"/>
              <w:jc w:val="center"/>
              <w:rPr>
                <w:rFonts w:eastAsia="Calibri"/>
                <w:noProof/>
                <w:color w:val="4C4747"/>
                <w:lang w:val="es-US"/>
              </w:rPr>
            </w:pPr>
            <w:r w:rsidRPr="00D65460">
              <w:rPr>
                <w:rFonts w:eastAsia="Calibri"/>
                <w:noProof/>
                <w:color w:val="4C4747"/>
                <w:lang w:val="es-US"/>
              </w:rPr>
              <w:t>RD$49,902,815.96</w:t>
            </w:r>
          </w:p>
        </w:tc>
        <w:tc>
          <w:tcPr>
            <w:tcW w:w="1975" w:type="dxa"/>
            <w:vMerge w:val="restart"/>
          </w:tcPr>
          <w:p w14:paraId="3ED7FB5E" w14:textId="77777777" w:rsidR="002D3D42" w:rsidRPr="00D65460" w:rsidRDefault="002D3D42" w:rsidP="00357F0A">
            <w:pPr>
              <w:spacing w:line="360" w:lineRule="auto"/>
              <w:jc w:val="center"/>
              <w:rPr>
                <w:rFonts w:eastAsia="Calibri"/>
                <w:noProof/>
                <w:color w:val="4C4747"/>
                <w:lang w:val="es-US"/>
              </w:rPr>
            </w:pPr>
          </w:p>
          <w:p w14:paraId="7ED3080E" w14:textId="77777777" w:rsidR="002D3D42" w:rsidRPr="00D65460" w:rsidRDefault="002D3D42" w:rsidP="00357F0A">
            <w:pPr>
              <w:spacing w:line="360" w:lineRule="auto"/>
              <w:rPr>
                <w:rFonts w:eastAsia="Calibri"/>
                <w:noProof/>
                <w:color w:val="4C4747"/>
                <w:lang w:val="es-US"/>
              </w:rPr>
            </w:pPr>
            <w:r w:rsidRPr="00D65460">
              <w:rPr>
                <w:rFonts w:eastAsia="Calibri"/>
                <w:noProof/>
                <w:color w:val="4C4747"/>
                <w:lang w:val="es-US"/>
              </w:rPr>
              <w:t xml:space="preserve">          96.62%</w:t>
            </w:r>
          </w:p>
        </w:tc>
      </w:tr>
      <w:tr w:rsidR="002D3D42" w:rsidRPr="00FE145F" w14:paraId="1604B40C" w14:textId="77777777" w:rsidTr="00357F0A">
        <w:tc>
          <w:tcPr>
            <w:tcW w:w="3595" w:type="dxa"/>
          </w:tcPr>
          <w:p w14:paraId="071117FB" w14:textId="77777777" w:rsidR="002D3D42" w:rsidRPr="00D65460" w:rsidRDefault="002D3D42" w:rsidP="00357F0A">
            <w:pPr>
              <w:spacing w:line="360" w:lineRule="auto"/>
              <w:jc w:val="center"/>
              <w:rPr>
                <w:rFonts w:eastAsia="Calibri"/>
                <w:noProof/>
                <w:color w:val="4C4747"/>
                <w:lang w:val="es-US"/>
              </w:rPr>
            </w:pPr>
            <w:r w:rsidRPr="00D65460">
              <w:rPr>
                <w:rFonts w:eastAsia="Calibri"/>
                <w:noProof/>
                <w:color w:val="4C4747"/>
                <w:lang w:val="es-US"/>
              </w:rPr>
              <w:t>Julio- noviembre</w:t>
            </w:r>
          </w:p>
        </w:tc>
        <w:tc>
          <w:tcPr>
            <w:tcW w:w="2340" w:type="dxa"/>
          </w:tcPr>
          <w:p w14:paraId="35D1A07F" w14:textId="77777777" w:rsidR="002D3D42" w:rsidRPr="00D65460" w:rsidRDefault="002D3D42" w:rsidP="00357F0A">
            <w:pPr>
              <w:spacing w:line="360" w:lineRule="auto"/>
              <w:jc w:val="center"/>
              <w:rPr>
                <w:rFonts w:eastAsia="Calibri"/>
                <w:noProof/>
                <w:color w:val="4C4747"/>
                <w:lang w:val="es-US"/>
              </w:rPr>
            </w:pPr>
            <w:r w:rsidRPr="00D65460">
              <w:rPr>
                <w:rFonts w:eastAsia="Calibri"/>
                <w:noProof/>
                <w:color w:val="4C4747"/>
                <w:lang w:val="es-US"/>
              </w:rPr>
              <w:t>RD$30,539,010.53</w:t>
            </w:r>
          </w:p>
        </w:tc>
        <w:tc>
          <w:tcPr>
            <w:tcW w:w="1975" w:type="dxa"/>
            <w:vMerge/>
          </w:tcPr>
          <w:p w14:paraId="460702D6" w14:textId="77777777" w:rsidR="002D3D42" w:rsidRPr="00E901EF" w:rsidRDefault="002D3D42" w:rsidP="00357F0A">
            <w:pPr>
              <w:spacing w:line="360" w:lineRule="auto"/>
              <w:jc w:val="center"/>
              <w:rPr>
                <w:rFonts w:eastAsia="Calibri"/>
                <w:noProof/>
                <w:color w:val="4C4747"/>
                <w:highlight w:val="yellow"/>
                <w:lang w:val="es-US"/>
              </w:rPr>
            </w:pPr>
          </w:p>
        </w:tc>
      </w:tr>
      <w:tr w:rsidR="002D3D42" w:rsidRPr="00FE145F" w14:paraId="6D20CE8E" w14:textId="77777777" w:rsidTr="00357F0A">
        <w:tc>
          <w:tcPr>
            <w:tcW w:w="3595" w:type="dxa"/>
          </w:tcPr>
          <w:p w14:paraId="4D7BDDD7" w14:textId="77777777" w:rsidR="002D3D42" w:rsidRPr="00D65460" w:rsidRDefault="002D3D42" w:rsidP="00357F0A">
            <w:pPr>
              <w:spacing w:line="360" w:lineRule="auto"/>
              <w:jc w:val="center"/>
              <w:rPr>
                <w:rFonts w:eastAsia="Calibri"/>
                <w:noProof/>
                <w:color w:val="4C4747"/>
                <w:lang w:val="es-US"/>
              </w:rPr>
            </w:pPr>
            <w:r w:rsidRPr="00D65460">
              <w:rPr>
                <w:rFonts w:eastAsia="Calibri"/>
                <w:noProof/>
                <w:color w:val="4C4747"/>
                <w:lang w:val="es-US"/>
              </w:rPr>
              <w:t>Total</w:t>
            </w:r>
          </w:p>
        </w:tc>
        <w:tc>
          <w:tcPr>
            <w:tcW w:w="2340" w:type="dxa"/>
          </w:tcPr>
          <w:p w14:paraId="23FA64C3" w14:textId="77777777" w:rsidR="002D3D42" w:rsidRPr="00D65460" w:rsidRDefault="002D3D42" w:rsidP="00357F0A">
            <w:pPr>
              <w:spacing w:line="360" w:lineRule="auto"/>
              <w:jc w:val="center"/>
              <w:rPr>
                <w:rFonts w:eastAsia="Calibri"/>
                <w:noProof/>
                <w:color w:val="4C4747"/>
                <w:lang w:val="es-US"/>
              </w:rPr>
            </w:pPr>
            <w:r w:rsidRPr="00D65460">
              <w:rPr>
                <w:rFonts w:eastAsia="Calibri"/>
                <w:noProof/>
                <w:color w:val="4C4747"/>
                <w:lang w:val="es-US"/>
              </w:rPr>
              <w:t>RD$80,441,826.50</w:t>
            </w:r>
          </w:p>
        </w:tc>
        <w:tc>
          <w:tcPr>
            <w:tcW w:w="1975" w:type="dxa"/>
            <w:vMerge/>
          </w:tcPr>
          <w:p w14:paraId="57F856A5" w14:textId="77777777" w:rsidR="002D3D42" w:rsidRPr="00E901EF" w:rsidRDefault="002D3D42" w:rsidP="00357F0A">
            <w:pPr>
              <w:spacing w:line="360" w:lineRule="auto"/>
              <w:jc w:val="center"/>
              <w:rPr>
                <w:rFonts w:eastAsia="Calibri"/>
                <w:noProof/>
                <w:color w:val="4C4747"/>
                <w:highlight w:val="yellow"/>
                <w:lang w:val="es-US"/>
              </w:rPr>
            </w:pPr>
          </w:p>
        </w:tc>
      </w:tr>
    </w:tbl>
    <w:p w14:paraId="1EA11CE4" w14:textId="77777777" w:rsidR="002D3D42" w:rsidRPr="00CD6359" w:rsidRDefault="002D3D42" w:rsidP="002D3D42">
      <w:pPr>
        <w:spacing w:line="360" w:lineRule="auto"/>
        <w:jc w:val="both"/>
        <w:rPr>
          <w:rFonts w:eastAsia="Calibri"/>
          <w:i/>
          <w:noProof/>
          <w:color w:val="4C4747"/>
          <w:sz w:val="18"/>
          <w:szCs w:val="18"/>
          <w:lang w:val="es-US"/>
        </w:rPr>
      </w:pPr>
      <w:r w:rsidRPr="00CD6359">
        <w:rPr>
          <w:rFonts w:eastAsia="Calibri"/>
          <w:i/>
          <w:noProof/>
          <w:color w:val="4C4747"/>
          <w:sz w:val="18"/>
          <w:szCs w:val="18"/>
          <w:lang w:val="es-US"/>
        </w:rPr>
        <w:t>Fuente: Elaboracion Propia.</w:t>
      </w:r>
    </w:p>
    <w:p w14:paraId="25DE21AF" w14:textId="77777777" w:rsidR="002D3D42" w:rsidRPr="00352D33" w:rsidRDefault="002D3D42" w:rsidP="002D3D42">
      <w:pPr>
        <w:spacing w:after="0" w:line="360" w:lineRule="auto"/>
        <w:jc w:val="both"/>
        <w:rPr>
          <w:rFonts w:eastAsia="Calibri"/>
          <w:noProof/>
          <w:color w:val="4C4747"/>
          <w:lang w:val="es-US"/>
        </w:rPr>
      </w:pPr>
      <w:r w:rsidRPr="00352D33">
        <w:rPr>
          <w:rFonts w:eastAsia="Calibri"/>
          <w:noProof/>
          <w:color w:val="4C4747"/>
          <w:lang w:val="es-US"/>
        </w:rPr>
        <w:t>Partiendo de los procesos publicados, tanto en el portal del Órgano Rector, Dirección General de Contrataciones Públicas (DGCP), como en nuestro portal institucional, a continuación, se presenta el cuadro de análisis de los procesos de compras del año en curso.</w:t>
      </w:r>
    </w:p>
    <w:p w14:paraId="1AC94801" w14:textId="77777777" w:rsidR="002D3D42" w:rsidRDefault="002D3D42" w:rsidP="002D3D42">
      <w:pPr>
        <w:spacing w:after="0" w:line="360" w:lineRule="auto"/>
        <w:jc w:val="both"/>
        <w:rPr>
          <w:rFonts w:eastAsia="Calibri"/>
          <w:noProof/>
          <w:color w:val="4C4747"/>
          <w:lang w:val="es-US"/>
        </w:rPr>
      </w:pPr>
      <w:r w:rsidRPr="00352D33">
        <w:rPr>
          <w:rFonts w:eastAsia="Calibri"/>
          <w:noProof/>
          <w:color w:val="4C4747"/>
          <w:lang w:val="es-US"/>
        </w:rPr>
        <w:t>Puntuacion promedio por periodo y subindicadores de SISCOMPR</w:t>
      </w:r>
      <w:r>
        <w:rPr>
          <w:rFonts w:eastAsia="Calibri"/>
          <w:noProof/>
          <w:color w:val="4C4747"/>
          <w:lang w:val="es-US"/>
        </w:rPr>
        <w:t>AS periodp enero noviembre 2024.</w:t>
      </w:r>
    </w:p>
    <w:tbl>
      <w:tblPr>
        <w:tblW w:w="8300" w:type="dxa"/>
        <w:tblCellMar>
          <w:left w:w="70" w:type="dxa"/>
          <w:right w:w="70" w:type="dxa"/>
        </w:tblCellMar>
        <w:tblLook w:val="04A0" w:firstRow="1" w:lastRow="0" w:firstColumn="1" w:lastColumn="0" w:noHBand="0" w:noVBand="1"/>
      </w:tblPr>
      <w:tblGrid>
        <w:gridCol w:w="887"/>
        <w:gridCol w:w="1407"/>
        <w:gridCol w:w="1046"/>
        <w:gridCol w:w="1025"/>
        <w:gridCol w:w="1634"/>
        <w:gridCol w:w="1060"/>
        <w:gridCol w:w="1241"/>
      </w:tblGrid>
      <w:tr w:rsidR="002D3D42" w:rsidRPr="00383F87" w14:paraId="07225207" w14:textId="77777777" w:rsidTr="000C4CB4">
        <w:trPr>
          <w:trHeight w:val="315"/>
        </w:trPr>
        <w:tc>
          <w:tcPr>
            <w:tcW w:w="8300" w:type="dxa"/>
            <w:gridSpan w:val="7"/>
            <w:tcBorders>
              <w:top w:val="single" w:sz="4" w:space="0" w:color="auto"/>
              <w:left w:val="single" w:sz="4" w:space="0" w:color="auto"/>
              <w:bottom w:val="single" w:sz="4" w:space="0" w:color="auto"/>
              <w:right w:val="single" w:sz="4" w:space="0" w:color="auto"/>
            </w:tcBorders>
            <w:shd w:val="clear" w:color="000000" w:fill="1F4E78"/>
            <w:noWrap/>
            <w:vAlign w:val="bottom"/>
            <w:hideMark/>
          </w:tcPr>
          <w:p w14:paraId="35869581" w14:textId="77777777" w:rsidR="002D3D42" w:rsidRPr="008834FD" w:rsidRDefault="002D3D42" w:rsidP="00357F0A">
            <w:pPr>
              <w:spacing w:after="0" w:line="240" w:lineRule="auto"/>
              <w:jc w:val="center"/>
              <w:rPr>
                <w:rFonts w:eastAsia="Times New Roman"/>
                <w:color w:val="FFFFFF"/>
                <w:spacing w:val="0"/>
                <w:lang w:val="es-US" w:eastAsia="es-US"/>
              </w:rPr>
            </w:pPr>
            <w:r w:rsidRPr="008834FD">
              <w:rPr>
                <w:rFonts w:eastAsia="Times New Roman"/>
                <w:color w:val="FFFFFF"/>
                <w:spacing w:val="0"/>
                <w:lang w:val="es-US" w:eastAsia="es-US"/>
              </w:rPr>
              <w:t>Puntuación Promedio por Periodo y subindicador de SISCOMPRAS 2024</w:t>
            </w:r>
          </w:p>
        </w:tc>
      </w:tr>
      <w:tr w:rsidR="002D3D42" w:rsidRPr="00383F87" w14:paraId="52B2986F" w14:textId="77777777" w:rsidTr="000C4CB4">
        <w:trPr>
          <w:trHeight w:val="315"/>
        </w:trPr>
        <w:tc>
          <w:tcPr>
            <w:tcW w:w="887" w:type="dxa"/>
            <w:tcBorders>
              <w:top w:val="nil"/>
              <w:left w:val="single" w:sz="4" w:space="0" w:color="auto"/>
              <w:bottom w:val="single" w:sz="4" w:space="0" w:color="auto"/>
              <w:right w:val="single" w:sz="4" w:space="0" w:color="auto"/>
            </w:tcBorders>
            <w:shd w:val="clear" w:color="000000" w:fill="1F4E78"/>
            <w:noWrap/>
            <w:vAlign w:val="bottom"/>
            <w:hideMark/>
          </w:tcPr>
          <w:p w14:paraId="4AB19A0E" w14:textId="77777777" w:rsidR="002D3D42" w:rsidRPr="008834FD" w:rsidRDefault="002D3D42" w:rsidP="00357F0A">
            <w:pPr>
              <w:spacing w:after="0" w:line="240" w:lineRule="auto"/>
              <w:rPr>
                <w:rFonts w:eastAsia="Times New Roman"/>
                <w:color w:val="FFFFFF"/>
                <w:spacing w:val="0"/>
                <w:lang w:val="es-US" w:eastAsia="es-US"/>
              </w:rPr>
            </w:pPr>
            <w:r w:rsidRPr="008834FD">
              <w:rPr>
                <w:rFonts w:eastAsia="Times New Roman"/>
                <w:color w:val="FFFFFF"/>
                <w:spacing w:val="0"/>
                <w:lang w:val="es-US" w:eastAsia="es-US"/>
              </w:rPr>
              <w:t> </w:t>
            </w:r>
          </w:p>
        </w:tc>
        <w:tc>
          <w:tcPr>
            <w:tcW w:w="1407" w:type="dxa"/>
            <w:tcBorders>
              <w:top w:val="nil"/>
              <w:left w:val="nil"/>
              <w:bottom w:val="single" w:sz="4" w:space="0" w:color="auto"/>
              <w:right w:val="single" w:sz="4" w:space="0" w:color="auto"/>
            </w:tcBorders>
            <w:shd w:val="clear" w:color="000000" w:fill="1F4E78"/>
            <w:noWrap/>
            <w:vAlign w:val="bottom"/>
            <w:hideMark/>
          </w:tcPr>
          <w:p w14:paraId="1A6FD7D1" w14:textId="77777777" w:rsidR="002D3D42" w:rsidRPr="008834FD" w:rsidRDefault="002D3D42" w:rsidP="00357F0A">
            <w:pPr>
              <w:spacing w:after="0" w:line="240" w:lineRule="auto"/>
              <w:rPr>
                <w:rFonts w:eastAsia="Times New Roman"/>
                <w:color w:val="FFFFFF"/>
                <w:spacing w:val="0"/>
                <w:lang w:val="es-US" w:eastAsia="es-US"/>
              </w:rPr>
            </w:pPr>
            <w:r w:rsidRPr="008834FD">
              <w:rPr>
                <w:rFonts w:eastAsia="Times New Roman"/>
                <w:color w:val="FFFFFF"/>
                <w:spacing w:val="0"/>
                <w:lang w:val="es-US" w:eastAsia="es-US"/>
              </w:rPr>
              <w:t> </w:t>
            </w:r>
          </w:p>
        </w:tc>
        <w:tc>
          <w:tcPr>
            <w:tcW w:w="1046" w:type="dxa"/>
            <w:tcBorders>
              <w:top w:val="nil"/>
              <w:left w:val="nil"/>
              <w:bottom w:val="single" w:sz="4" w:space="0" w:color="auto"/>
              <w:right w:val="single" w:sz="4" w:space="0" w:color="auto"/>
            </w:tcBorders>
            <w:shd w:val="clear" w:color="000000" w:fill="1F4E78"/>
            <w:noWrap/>
            <w:vAlign w:val="bottom"/>
            <w:hideMark/>
          </w:tcPr>
          <w:p w14:paraId="4FB72067" w14:textId="77777777" w:rsidR="002D3D42" w:rsidRPr="008834FD" w:rsidRDefault="002D3D42" w:rsidP="00357F0A">
            <w:pPr>
              <w:spacing w:after="0" w:line="240" w:lineRule="auto"/>
              <w:rPr>
                <w:rFonts w:eastAsia="Times New Roman"/>
                <w:color w:val="FFFFFF"/>
                <w:spacing w:val="0"/>
                <w:lang w:val="es-US" w:eastAsia="es-US"/>
              </w:rPr>
            </w:pPr>
            <w:r w:rsidRPr="008834FD">
              <w:rPr>
                <w:rFonts w:eastAsia="Times New Roman"/>
                <w:color w:val="FFFFFF"/>
                <w:spacing w:val="0"/>
                <w:lang w:val="es-US" w:eastAsia="es-US"/>
              </w:rPr>
              <w:t> </w:t>
            </w:r>
          </w:p>
        </w:tc>
        <w:tc>
          <w:tcPr>
            <w:tcW w:w="1025" w:type="dxa"/>
            <w:tcBorders>
              <w:top w:val="nil"/>
              <w:left w:val="nil"/>
              <w:bottom w:val="single" w:sz="4" w:space="0" w:color="auto"/>
              <w:right w:val="single" w:sz="4" w:space="0" w:color="auto"/>
            </w:tcBorders>
            <w:shd w:val="clear" w:color="000000" w:fill="1F4E78"/>
            <w:noWrap/>
            <w:vAlign w:val="bottom"/>
            <w:hideMark/>
          </w:tcPr>
          <w:p w14:paraId="3F62E117" w14:textId="77777777" w:rsidR="002D3D42" w:rsidRPr="008834FD" w:rsidRDefault="002D3D42" w:rsidP="00357F0A">
            <w:pPr>
              <w:spacing w:after="0" w:line="240" w:lineRule="auto"/>
              <w:rPr>
                <w:rFonts w:eastAsia="Times New Roman"/>
                <w:color w:val="FFFFFF"/>
                <w:spacing w:val="0"/>
                <w:lang w:val="es-US" w:eastAsia="es-US"/>
              </w:rPr>
            </w:pPr>
            <w:r w:rsidRPr="008834FD">
              <w:rPr>
                <w:rFonts w:eastAsia="Times New Roman"/>
                <w:color w:val="FFFFFF"/>
                <w:spacing w:val="0"/>
                <w:lang w:val="es-US" w:eastAsia="es-US"/>
              </w:rPr>
              <w:t> </w:t>
            </w:r>
          </w:p>
        </w:tc>
        <w:tc>
          <w:tcPr>
            <w:tcW w:w="1634" w:type="dxa"/>
            <w:tcBorders>
              <w:top w:val="nil"/>
              <w:left w:val="nil"/>
              <w:bottom w:val="single" w:sz="4" w:space="0" w:color="auto"/>
              <w:right w:val="single" w:sz="4" w:space="0" w:color="auto"/>
            </w:tcBorders>
            <w:shd w:val="clear" w:color="000000" w:fill="1F4E78"/>
            <w:noWrap/>
            <w:vAlign w:val="bottom"/>
            <w:hideMark/>
          </w:tcPr>
          <w:p w14:paraId="4F6208BF" w14:textId="77777777" w:rsidR="002D3D42" w:rsidRPr="008834FD" w:rsidRDefault="002D3D42" w:rsidP="00357F0A">
            <w:pPr>
              <w:spacing w:after="0" w:line="240" w:lineRule="auto"/>
              <w:rPr>
                <w:rFonts w:eastAsia="Times New Roman"/>
                <w:color w:val="FFFFFF"/>
                <w:spacing w:val="0"/>
                <w:lang w:val="es-US" w:eastAsia="es-US"/>
              </w:rPr>
            </w:pPr>
            <w:r w:rsidRPr="008834FD">
              <w:rPr>
                <w:rFonts w:eastAsia="Times New Roman"/>
                <w:color w:val="FFFFFF"/>
                <w:spacing w:val="0"/>
                <w:lang w:val="es-US" w:eastAsia="es-US"/>
              </w:rPr>
              <w:t> </w:t>
            </w:r>
          </w:p>
        </w:tc>
        <w:tc>
          <w:tcPr>
            <w:tcW w:w="1060" w:type="dxa"/>
            <w:tcBorders>
              <w:top w:val="nil"/>
              <w:left w:val="nil"/>
              <w:bottom w:val="single" w:sz="4" w:space="0" w:color="auto"/>
              <w:right w:val="single" w:sz="4" w:space="0" w:color="auto"/>
            </w:tcBorders>
            <w:shd w:val="clear" w:color="000000" w:fill="1F4E78"/>
            <w:noWrap/>
            <w:vAlign w:val="bottom"/>
            <w:hideMark/>
          </w:tcPr>
          <w:p w14:paraId="7EF6559C" w14:textId="77777777" w:rsidR="002D3D42" w:rsidRPr="008834FD" w:rsidRDefault="002D3D42" w:rsidP="00357F0A">
            <w:pPr>
              <w:spacing w:after="0" w:line="240" w:lineRule="auto"/>
              <w:rPr>
                <w:rFonts w:eastAsia="Times New Roman"/>
                <w:color w:val="FFFFFF"/>
                <w:spacing w:val="0"/>
                <w:lang w:val="es-US" w:eastAsia="es-US"/>
              </w:rPr>
            </w:pPr>
            <w:r w:rsidRPr="008834FD">
              <w:rPr>
                <w:rFonts w:eastAsia="Times New Roman"/>
                <w:color w:val="FFFFFF"/>
                <w:spacing w:val="0"/>
                <w:lang w:val="es-US" w:eastAsia="es-US"/>
              </w:rPr>
              <w:t> </w:t>
            </w:r>
          </w:p>
        </w:tc>
        <w:tc>
          <w:tcPr>
            <w:tcW w:w="1241" w:type="dxa"/>
            <w:tcBorders>
              <w:top w:val="nil"/>
              <w:left w:val="nil"/>
              <w:bottom w:val="single" w:sz="4" w:space="0" w:color="auto"/>
              <w:right w:val="single" w:sz="4" w:space="0" w:color="auto"/>
            </w:tcBorders>
            <w:shd w:val="clear" w:color="000000" w:fill="1F4E78"/>
            <w:noWrap/>
            <w:vAlign w:val="bottom"/>
            <w:hideMark/>
          </w:tcPr>
          <w:p w14:paraId="4B3F33CA" w14:textId="77777777" w:rsidR="002D3D42" w:rsidRPr="008834FD" w:rsidRDefault="002D3D42" w:rsidP="00357F0A">
            <w:pPr>
              <w:spacing w:after="0" w:line="240" w:lineRule="auto"/>
              <w:rPr>
                <w:rFonts w:eastAsia="Times New Roman"/>
                <w:color w:val="FFFFFF"/>
                <w:spacing w:val="0"/>
                <w:lang w:val="es-US" w:eastAsia="es-US"/>
              </w:rPr>
            </w:pPr>
            <w:r w:rsidRPr="008834FD">
              <w:rPr>
                <w:rFonts w:eastAsia="Times New Roman"/>
                <w:color w:val="FFFFFF"/>
                <w:spacing w:val="0"/>
                <w:lang w:val="es-US" w:eastAsia="es-US"/>
              </w:rPr>
              <w:t> </w:t>
            </w:r>
          </w:p>
        </w:tc>
      </w:tr>
      <w:tr w:rsidR="002D3D42" w:rsidRPr="008834FD" w14:paraId="373E0F41" w14:textId="77777777" w:rsidTr="000C4CB4">
        <w:trPr>
          <w:trHeight w:val="1575"/>
        </w:trPr>
        <w:tc>
          <w:tcPr>
            <w:tcW w:w="887" w:type="dxa"/>
            <w:tcBorders>
              <w:top w:val="nil"/>
              <w:left w:val="single" w:sz="4" w:space="0" w:color="auto"/>
              <w:bottom w:val="single" w:sz="4" w:space="0" w:color="auto"/>
              <w:right w:val="single" w:sz="4" w:space="0" w:color="auto"/>
            </w:tcBorders>
            <w:shd w:val="clear" w:color="000000" w:fill="1F4E78"/>
            <w:vAlign w:val="center"/>
            <w:hideMark/>
          </w:tcPr>
          <w:p w14:paraId="288EC22D" w14:textId="77777777" w:rsidR="002D3D42" w:rsidRPr="008834FD" w:rsidRDefault="002D3D42" w:rsidP="00357F0A">
            <w:pPr>
              <w:spacing w:after="0" w:line="240" w:lineRule="auto"/>
              <w:jc w:val="center"/>
              <w:rPr>
                <w:rFonts w:eastAsia="Times New Roman"/>
                <w:color w:val="FFFFFF"/>
                <w:spacing w:val="0"/>
                <w:lang w:val="es-US" w:eastAsia="es-US"/>
              </w:rPr>
            </w:pPr>
            <w:r w:rsidRPr="008834FD">
              <w:rPr>
                <w:rFonts w:eastAsia="Times New Roman"/>
                <w:color w:val="FFFFFF"/>
                <w:spacing w:val="0"/>
                <w:lang w:val="es-US" w:eastAsia="es-US"/>
              </w:rPr>
              <w:t>Periodo</w:t>
            </w:r>
          </w:p>
        </w:tc>
        <w:tc>
          <w:tcPr>
            <w:tcW w:w="1407" w:type="dxa"/>
            <w:tcBorders>
              <w:top w:val="nil"/>
              <w:left w:val="nil"/>
              <w:bottom w:val="single" w:sz="4" w:space="0" w:color="auto"/>
              <w:right w:val="single" w:sz="4" w:space="0" w:color="auto"/>
            </w:tcBorders>
            <w:shd w:val="clear" w:color="000000" w:fill="1F4E78"/>
            <w:vAlign w:val="center"/>
            <w:hideMark/>
          </w:tcPr>
          <w:p w14:paraId="07BC08C0" w14:textId="77777777" w:rsidR="002D3D42" w:rsidRPr="008834FD" w:rsidRDefault="002D3D42" w:rsidP="00357F0A">
            <w:pPr>
              <w:spacing w:after="0" w:line="240" w:lineRule="auto"/>
              <w:jc w:val="center"/>
              <w:rPr>
                <w:rFonts w:eastAsia="Times New Roman"/>
                <w:color w:val="FFFFFF"/>
                <w:spacing w:val="0"/>
                <w:lang w:val="es-US" w:eastAsia="es-US"/>
              </w:rPr>
            </w:pPr>
            <w:r w:rsidRPr="008834FD">
              <w:rPr>
                <w:rFonts w:eastAsia="Times New Roman"/>
                <w:color w:val="FFFFFF"/>
                <w:spacing w:val="0"/>
                <w:lang w:val="es-US" w:eastAsia="es-US"/>
              </w:rPr>
              <w:t>Planificación de Compras</w:t>
            </w:r>
          </w:p>
        </w:tc>
        <w:tc>
          <w:tcPr>
            <w:tcW w:w="1046" w:type="dxa"/>
            <w:tcBorders>
              <w:top w:val="nil"/>
              <w:left w:val="nil"/>
              <w:bottom w:val="single" w:sz="4" w:space="0" w:color="auto"/>
              <w:right w:val="single" w:sz="4" w:space="0" w:color="auto"/>
            </w:tcBorders>
            <w:shd w:val="clear" w:color="000000" w:fill="1F4E78"/>
            <w:vAlign w:val="center"/>
            <w:hideMark/>
          </w:tcPr>
          <w:p w14:paraId="53A85D67" w14:textId="77777777" w:rsidR="002D3D42" w:rsidRPr="008834FD" w:rsidRDefault="002D3D42" w:rsidP="00357F0A">
            <w:pPr>
              <w:spacing w:after="0" w:line="240" w:lineRule="auto"/>
              <w:jc w:val="center"/>
              <w:rPr>
                <w:rFonts w:eastAsia="Times New Roman"/>
                <w:color w:val="FFFFFF"/>
                <w:spacing w:val="0"/>
                <w:lang w:val="es-US" w:eastAsia="es-US"/>
              </w:rPr>
            </w:pPr>
            <w:r w:rsidRPr="008834FD">
              <w:rPr>
                <w:rFonts w:eastAsia="Times New Roman"/>
                <w:color w:val="FFFFFF"/>
                <w:spacing w:val="0"/>
                <w:lang w:val="es-US" w:eastAsia="es-US"/>
              </w:rPr>
              <w:t>Tiempo de Gestión de Procesos</w:t>
            </w:r>
          </w:p>
        </w:tc>
        <w:tc>
          <w:tcPr>
            <w:tcW w:w="1025" w:type="dxa"/>
            <w:tcBorders>
              <w:top w:val="nil"/>
              <w:left w:val="nil"/>
              <w:bottom w:val="single" w:sz="4" w:space="0" w:color="auto"/>
              <w:right w:val="single" w:sz="4" w:space="0" w:color="auto"/>
            </w:tcBorders>
            <w:shd w:val="clear" w:color="000000" w:fill="1F4E78"/>
            <w:vAlign w:val="center"/>
            <w:hideMark/>
          </w:tcPr>
          <w:p w14:paraId="7D142656" w14:textId="77777777" w:rsidR="002D3D42" w:rsidRPr="008834FD" w:rsidRDefault="002D3D42" w:rsidP="00357F0A">
            <w:pPr>
              <w:spacing w:after="0" w:line="240" w:lineRule="auto"/>
              <w:jc w:val="center"/>
              <w:rPr>
                <w:rFonts w:eastAsia="Times New Roman"/>
                <w:color w:val="FFFFFF"/>
                <w:spacing w:val="0"/>
                <w:lang w:val="es-US" w:eastAsia="es-US"/>
              </w:rPr>
            </w:pPr>
            <w:r w:rsidRPr="008834FD">
              <w:rPr>
                <w:rFonts w:eastAsia="Times New Roman"/>
                <w:color w:val="FFFFFF"/>
                <w:spacing w:val="0"/>
                <w:lang w:val="es-US" w:eastAsia="es-US"/>
              </w:rPr>
              <w:t>Gestión de Procesos</w:t>
            </w:r>
          </w:p>
        </w:tc>
        <w:tc>
          <w:tcPr>
            <w:tcW w:w="1634" w:type="dxa"/>
            <w:tcBorders>
              <w:top w:val="nil"/>
              <w:left w:val="nil"/>
              <w:bottom w:val="single" w:sz="4" w:space="0" w:color="auto"/>
              <w:right w:val="single" w:sz="4" w:space="0" w:color="auto"/>
            </w:tcBorders>
            <w:shd w:val="clear" w:color="000000" w:fill="1F4E78"/>
            <w:vAlign w:val="center"/>
            <w:hideMark/>
          </w:tcPr>
          <w:p w14:paraId="090F9CFE" w14:textId="77777777" w:rsidR="002D3D42" w:rsidRPr="008834FD" w:rsidRDefault="002D3D42" w:rsidP="00357F0A">
            <w:pPr>
              <w:spacing w:after="0" w:line="240" w:lineRule="auto"/>
              <w:jc w:val="center"/>
              <w:rPr>
                <w:rFonts w:eastAsia="Times New Roman"/>
                <w:color w:val="FFFFFF"/>
                <w:spacing w:val="0"/>
                <w:lang w:val="es-US" w:eastAsia="es-US"/>
              </w:rPr>
            </w:pPr>
            <w:proofErr w:type="gramStart"/>
            <w:r w:rsidRPr="008834FD">
              <w:rPr>
                <w:rFonts w:eastAsia="Times New Roman"/>
                <w:color w:val="FFFFFF"/>
                <w:spacing w:val="0"/>
                <w:lang w:val="es-US" w:eastAsia="es-US"/>
              </w:rPr>
              <w:t>Administración  de</w:t>
            </w:r>
            <w:proofErr w:type="gramEnd"/>
            <w:r w:rsidRPr="008834FD">
              <w:rPr>
                <w:rFonts w:eastAsia="Times New Roman"/>
                <w:color w:val="FFFFFF"/>
                <w:spacing w:val="0"/>
                <w:lang w:val="es-US" w:eastAsia="es-US"/>
              </w:rPr>
              <w:t xml:space="preserve"> Contratos</w:t>
            </w:r>
          </w:p>
        </w:tc>
        <w:tc>
          <w:tcPr>
            <w:tcW w:w="1060" w:type="dxa"/>
            <w:tcBorders>
              <w:top w:val="nil"/>
              <w:left w:val="nil"/>
              <w:bottom w:val="single" w:sz="4" w:space="0" w:color="auto"/>
              <w:right w:val="single" w:sz="4" w:space="0" w:color="auto"/>
            </w:tcBorders>
            <w:shd w:val="clear" w:color="000000" w:fill="1F4E78"/>
            <w:vAlign w:val="center"/>
            <w:hideMark/>
          </w:tcPr>
          <w:p w14:paraId="3706778B" w14:textId="77777777" w:rsidR="002D3D42" w:rsidRPr="008834FD" w:rsidRDefault="002D3D42" w:rsidP="00357F0A">
            <w:pPr>
              <w:spacing w:after="0" w:line="240" w:lineRule="auto"/>
              <w:jc w:val="center"/>
              <w:rPr>
                <w:rFonts w:eastAsia="Times New Roman"/>
                <w:color w:val="FFFFFF"/>
                <w:spacing w:val="0"/>
                <w:lang w:val="es-US" w:eastAsia="es-US"/>
              </w:rPr>
            </w:pPr>
            <w:r w:rsidRPr="008834FD">
              <w:rPr>
                <w:rFonts w:eastAsia="Times New Roman"/>
                <w:color w:val="FFFFFF"/>
                <w:spacing w:val="0"/>
                <w:lang w:val="es-US" w:eastAsia="es-US"/>
              </w:rPr>
              <w:t xml:space="preserve">Compras </w:t>
            </w:r>
            <w:proofErr w:type="spellStart"/>
            <w:r w:rsidRPr="008834FD">
              <w:rPr>
                <w:rFonts w:eastAsia="Times New Roman"/>
                <w:color w:val="FFFFFF"/>
                <w:spacing w:val="0"/>
                <w:lang w:val="es-US" w:eastAsia="es-US"/>
              </w:rPr>
              <w:t>Mipymes</w:t>
            </w:r>
            <w:proofErr w:type="spellEnd"/>
            <w:r w:rsidRPr="008834FD">
              <w:rPr>
                <w:rFonts w:eastAsia="Times New Roman"/>
                <w:color w:val="FFFFFF"/>
                <w:spacing w:val="0"/>
                <w:lang w:val="es-US" w:eastAsia="es-US"/>
              </w:rPr>
              <w:t xml:space="preserve"> y </w:t>
            </w:r>
            <w:proofErr w:type="spellStart"/>
            <w:r w:rsidRPr="008834FD">
              <w:rPr>
                <w:rFonts w:eastAsia="Times New Roman"/>
                <w:color w:val="FFFFFF"/>
                <w:spacing w:val="0"/>
                <w:lang w:val="es-US" w:eastAsia="es-US"/>
              </w:rPr>
              <w:t>Mipymes</w:t>
            </w:r>
            <w:proofErr w:type="spellEnd"/>
            <w:r w:rsidRPr="008834FD">
              <w:rPr>
                <w:rFonts w:eastAsia="Times New Roman"/>
                <w:color w:val="FFFFFF"/>
                <w:spacing w:val="0"/>
                <w:lang w:val="es-US" w:eastAsia="es-US"/>
              </w:rPr>
              <w:t xml:space="preserve"> Mujer</w:t>
            </w:r>
          </w:p>
        </w:tc>
        <w:tc>
          <w:tcPr>
            <w:tcW w:w="1241" w:type="dxa"/>
            <w:tcBorders>
              <w:top w:val="nil"/>
              <w:left w:val="nil"/>
              <w:bottom w:val="single" w:sz="4" w:space="0" w:color="auto"/>
              <w:right w:val="single" w:sz="4" w:space="0" w:color="auto"/>
            </w:tcBorders>
            <w:shd w:val="clear" w:color="000000" w:fill="1F4E78"/>
            <w:vAlign w:val="center"/>
            <w:hideMark/>
          </w:tcPr>
          <w:p w14:paraId="0E24DCFA" w14:textId="77777777" w:rsidR="002D3D42" w:rsidRPr="008834FD" w:rsidRDefault="002D3D42" w:rsidP="00357F0A">
            <w:pPr>
              <w:spacing w:after="0" w:line="240" w:lineRule="auto"/>
              <w:jc w:val="center"/>
              <w:rPr>
                <w:rFonts w:eastAsia="Times New Roman"/>
                <w:color w:val="FFFFFF"/>
                <w:spacing w:val="0"/>
                <w:lang w:val="es-US" w:eastAsia="es-US"/>
              </w:rPr>
            </w:pPr>
            <w:r w:rsidRPr="008834FD">
              <w:rPr>
                <w:rFonts w:eastAsia="Times New Roman"/>
                <w:color w:val="FFFFFF"/>
                <w:spacing w:val="0"/>
                <w:lang w:val="es-US" w:eastAsia="es-US"/>
              </w:rPr>
              <w:t>Puntuación Estimada por Periodo</w:t>
            </w:r>
          </w:p>
        </w:tc>
      </w:tr>
      <w:tr w:rsidR="002D3D42" w:rsidRPr="008834FD" w14:paraId="1139692D" w14:textId="77777777" w:rsidTr="000C4CB4">
        <w:trPr>
          <w:trHeight w:val="315"/>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62DBFF70"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T1</w:t>
            </w:r>
          </w:p>
        </w:tc>
        <w:tc>
          <w:tcPr>
            <w:tcW w:w="1407" w:type="dxa"/>
            <w:tcBorders>
              <w:top w:val="nil"/>
              <w:left w:val="nil"/>
              <w:bottom w:val="single" w:sz="4" w:space="0" w:color="auto"/>
              <w:right w:val="single" w:sz="4" w:space="0" w:color="auto"/>
            </w:tcBorders>
            <w:shd w:val="clear" w:color="auto" w:fill="auto"/>
            <w:noWrap/>
            <w:vAlign w:val="center"/>
            <w:hideMark/>
          </w:tcPr>
          <w:p w14:paraId="2CE348D3"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17.9</w:t>
            </w:r>
          </w:p>
        </w:tc>
        <w:tc>
          <w:tcPr>
            <w:tcW w:w="1046" w:type="dxa"/>
            <w:tcBorders>
              <w:top w:val="nil"/>
              <w:left w:val="nil"/>
              <w:bottom w:val="single" w:sz="4" w:space="0" w:color="auto"/>
              <w:right w:val="single" w:sz="4" w:space="0" w:color="auto"/>
            </w:tcBorders>
            <w:shd w:val="clear" w:color="auto" w:fill="auto"/>
            <w:noWrap/>
            <w:vAlign w:val="center"/>
            <w:hideMark/>
          </w:tcPr>
          <w:p w14:paraId="266D9807"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12</w:t>
            </w:r>
          </w:p>
        </w:tc>
        <w:tc>
          <w:tcPr>
            <w:tcW w:w="1025" w:type="dxa"/>
            <w:tcBorders>
              <w:top w:val="nil"/>
              <w:left w:val="nil"/>
              <w:bottom w:val="single" w:sz="4" w:space="0" w:color="auto"/>
              <w:right w:val="single" w:sz="4" w:space="0" w:color="auto"/>
            </w:tcBorders>
            <w:shd w:val="clear" w:color="auto" w:fill="auto"/>
            <w:noWrap/>
            <w:vAlign w:val="center"/>
            <w:hideMark/>
          </w:tcPr>
          <w:p w14:paraId="556E020F"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15</w:t>
            </w:r>
          </w:p>
        </w:tc>
        <w:tc>
          <w:tcPr>
            <w:tcW w:w="1634" w:type="dxa"/>
            <w:tcBorders>
              <w:top w:val="nil"/>
              <w:left w:val="nil"/>
              <w:bottom w:val="single" w:sz="4" w:space="0" w:color="auto"/>
              <w:right w:val="single" w:sz="4" w:space="0" w:color="auto"/>
            </w:tcBorders>
            <w:shd w:val="clear" w:color="auto" w:fill="auto"/>
            <w:noWrap/>
            <w:vAlign w:val="center"/>
            <w:hideMark/>
          </w:tcPr>
          <w:p w14:paraId="7851D828"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28.21</w:t>
            </w:r>
          </w:p>
        </w:tc>
        <w:tc>
          <w:tcPr>
            <w:tcW w:w="1060" w:type="dxa"/>
            <w:tcBorders>
              <w:top w:val="nil"/>
              <w:left w:val="nil"/>
              <w:bottom w:val="single" w:sz="4" w:space="0" w:color="auto"/>
              <w:right w:val="single" w:sz="4" w:space="0" w:color="auto"/>
            </w:tcBorders>
            <w:shd w:val="clear" w:color="auto" w:fill="auto"/>
            <w:noWrap/>
            <w:vAlign w:val="center"/>
            <w:hideMark/>
          </w:tcPr>
          <w:p w14:paraId="76DE6725"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20</w:t>
            </w:r>
          </w:p>
        </w:tc>
        <w:tc>
          <w:tcPr>
            <w:tcW w:w="1241" w:type="dxa"/>
            <w:tcBorders>
              <w:top w:val="nil"/>
              <w:left w:val="nil"/>
              <w:bottom w:val="single" w:sz="4" w:space="0" w:color="auto"/>
              <w:right w:val="single" w:sz="4" w:space="0" w:color="auto"/>
            </w:tcBorders>
            <w:shd w:val="clear" w:color="auto" w:fill="auto"/>
            <w:noWrap/>
            <w:vAlign w:val="center"/>
            <w:hideMark/>
          </w:tcPr>
          <w:p w14:paraId="4D27F6F1"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93.11</w:t>
            </w:r>
          </w:p>
        </w:tc>
      </w:tr>
      <w:tr w:rsidR="002D3D42" w:rsidRPr="008834FD" w14:paraId="12032E9D" w14:textId="77777777" w:rsidTr="000C4CB4">
        <w:trPr>
          <w:trHeight w:val="315"/>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62848CDB"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T2</w:t>
            </w:r>
          </w:p>
        </w:tc>
        <w:tc>
          <w:tcPr>
            <w:tcW w:w="1407" w:type="dxa"/>
            <w:tcBorders>
              <w:top w:val="nil"/>
              <w:left w:val="nil"/>
              <w:bottom w:val="single" w:sz="4" w:space="0" w:color="auto"/>
              <w:right w:val="single" w:sz="4" w:space="0" w:color="auto"/>
            </w:tcBorders>
            <w:shd w:val="clear" w:color="auto" w:fill="auto"/>
            <w:noWrap/>
            <w:vAlign w:val="center"/>
            <w:hideMark/>
          </w:tcPr>
          <w:p w14:paraId="121C9F87"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18.06</w:t>
            </w:r>
          </w:p>
        </w:tc>
        <w:tc>
          <w:tcPr>
            <w:tcW w:w="1046" w:type="dxa"/>
            <w:tcBorders>
              <w:top w:val="nil"/>
              <w:left w:val="nil"/>
              <w:bottom w:val="single" w:sz="4" w:space="0" w:color="auto"/>
              <w:right w:val="single" w:sz="4" w:space="0" w:color="auto"/>
            </w:tcBorders>
            <w:shd w:val="clear" w:color="auto" w:fill="auto"/>
            <w:noWrap/>
            <w:vAlign w:val="center"/>
            <w:hideMark/>
          </w:tcPr>
          <w:p w14:paraId="6F20BC15"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14.06</w:t>
            </w:r>
          </w:p>
        </w:tc>
        <w:tc>
          <w:tcPr>
            <w:tcW w:w="1025" w:type="dxa"/>
            <w:tcBorders>
              <w:top w:val="nil"/>
              <w:left w:val="nil"/>
              <w:bottom w:val="single" w:sz="4" w:space="0" w:color="auto"/>
              <w:right w:val="single" w:sz="4" w:space="0" w:color="auto"/>
            </w:tcBorders>
            <w:shd w:val="clear" w:color="auto" w:fill="auto"/>
            <w:noWrap/>
            <w:vAlign w:val="center"/>
            <w:hideMark/>
          </w:tcPr>
          <w:p w14:paraId="55DC5AC1"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10.31</w:t>
            </w:r>
          </w:p>
        </w:tc>
        <w:tc>
          <w:tcPr>
            <w:tcW w:w="1634" w:type="dxa"/>
            <w:tcBorders>
              <w:top w:val="nil"/>
              <w:left w:val="nil"/>
              <w:bottom w:val="single" w:sz="4" w:space="0" w:color="auto"/>
              <w:right w:val="single" w:sz="4" w:space="0" w:color="auto"/>
            </w:tcBorders>
            <w:shd w:val="clear" w:color="auto" w:fill="auto"/>
            <w:noWrap/>
            <w:vAlign w:val="center"/>
            <w:hideMark/>
          </w:tcPr>
          <w:p w14:paraId="019271F6"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28.17</w:t>
            </w:r>
          </w:p>
        </w:tc>
        <w:tc>
          <w:tcPr>
            <w:tcW w:w="1060" w:type="dxa"/>
            <w:tcBorders>
              <w:top w:val="nil"/>
              <w:left w:val="nil"/>
              <w:bottom w:val="single" w:sz="4" w:space="0" w:color="auto"/>
              <w:right w:val="single" w:sz="4" w:space="0" w:color="auto"/>
            </w:tcBorders>
            <w:shd w:val="clear" w:color="auto" w:fill="auto"/>
            <w:noWrap/>
            <w:vAlign w:val="center"/>
            <w:hideMark/>
          </w:tcPr>
          <w:p w14:paraId="6A2AA7A8"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20</w:t>
            </w:r>
          </w:p>
        </w:tc>
        <w:tc>
          <w:tcPr>
            <w:tcW w:w="1241" w:type="dxa"/>
            <w:tcBorders>
              <w:top w:val="nil"/>
              <w:left w:val="nil"/>
              <w:bottom w:val="single" w:sz="4" w:space="0" w:color="auto"/>
              <w:right w:val="single" w:sz="4" w:space="0" w:color="auto"/>
            </w:tcBorders>
            <w:shd w:val="clear" w:color="auto" w:fill="auto"/>
            <w:noWrap/>
            <w:vAlign w:val="center"/>
            <w:hideMark/>
          </w:tcPr>
          <w:p w14:paraId="016EC834"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90.6</w:t>
            </w:r>
          </w:p>
        </w:tc>
      </w:tr>
      <w:tr w:rsidR="002D3D42" w:rsidRPr="008834FD" w14:paraId="30CBF611" w14:textId="77777777" w:rsidTr="000C4CB4">
        <w:trPr>
          <w:trHeight w:val="315"/>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1F1FE799"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T3</w:t>
            </w:r>
          </w:p>
        </w:tc>
        <w:tc>
          <w:tcPr>
            <w:tcW w:w="1407" w:type="dxa"/>
            <w:tcBorders>
              <w:top w:val="nil"/>
              <w:left w:val="nil"/>
              <w:bottom w:val="single" w:sz="4" w:space="0" w:color="auto"/>
              <w:right w:val="single" w:sz="4" w:space="0" w:color="auto"/>
            </w:tcBorders>
            <w:shd w:val="clear" w:color="auto" w:fill="auto"/>
            <w:noWrap/>
            <w:vAlign w:val="center"/>
            <w:hideMark/>
          </w:tcPr>
          <w:p w14:paraId="26049E28"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16.05</w:t>
            </w:r>
          </w:p>
        </w:tc>
        <w:tc>
          <w:tcPr>
            <w:tcW w:w="1046" w:type="dxa"/>
            <w:tcBorders>
              <w:top w:val="nil"/>
              <w:left w:val="nil"/>
              <w:bottom w:val="single" w:sz="4" w:space="0" w:color="auto"/>
              <w:right w:val="single" w:sz="4" w:space="0" w:color="auto"/>
            </w:tcBorders>
            <w:shd w:val="clear" w:color="auto" w:fill="auto"/>
            <w:noWrap/>
            <w:vAlign w:val="center"/>
            <w:hideMark/>
          </w:tcPr>
          <w:p w14:paraId="1A341DE4"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12.39</w:t>
            </w:r>
          </w:p>
        </w:tc>
        <w:tc>
          <w:tcPr>
            <w:tcW w:w="1025" w:type="dxa"/>
            <w:tcBorders>
              <w:top w:val="nil"/>
              <w:left w:val="nil"/>
              <w:bottom w:val="single" w:sz="4" w:space="0" w:color="auto"/>
              <w:right w:val="single" w:sz="4" w:space="0" w:color="auto"/>
            </w:tcBorders>
            <w:shd w:val="clear" w:color="auto" w:fill="auto"/>
            <w:noWrap/>
            <w:vAlign w:val="center"/>
            <w:hideMark/>
          </w:tcPr>
          <w:p w14:paraId="5C6B7C3F"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15</w:t>
            </w:r>
          </w:p>
        </w:tc>
        <w:tc>
          <w:tcPr>
            <w:tcW w:w="1634" w:type="dxa"/>
            <w:tcBorders>
              <w:top w:val="nil"/>
              <w:left w:val="nil"/>
              <w:bottom w:val="single" w:sz="4" w:space="0" w:color="auto"/>
              <w:right w:val="single" w:sz="4" w:space="0" w:color="auto"/>
            </w:tcBorders>
            <w:shd w:val="clear" w:color="auto" w:fill="auto"/>
            <w:noWrap/>
            <w:vAlign w:val="center"/>
            <w:hideMark/>
          </w:tcPr>
          <w:p w14:paraId="228A58DD"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28.94</w:t>
            </w:r>
          </w:p>
        </w:tc>
        <w:tc>
          <w:tcPr>
            <w:tcW w:w="1060" w:type="dxa"/>
            <w:tcBorders>
              <w:top w:val="nil"/>
              <w:left w:val="nil"/>
              <w:bottom w:val="single" w:sz="4" w:space="0" w:color="auto"/>
              <w:right w:val="single" w:sz="4" w:space="0" w:color="auto"/>
            </w:tcBorders>
            <w:shd w:val="clear" w:color="auto" w:fill="auto"/>
            <w:noWrap/>
            <w:vAlign w:val="center"/>
            <w:hideMark/>
          </w:tcPr>
          <w:p w14:paraId="307FDB85"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20</w:t>
            </w:r>
          </w:p>
        </w:tc>
        <w:tc>
          <w:tcPr>
            <w:tcW w:w="1241" w:type="dxa"/>
            <w:tcBorders>
              <w:top w:val="nil"/>
              <w:left w:val="nil"/>
              <w:bottom w:val="single" w:sz="4" w:space="0" w:color="auto"/>
              <w:right w:val="single" w:sz="4" w:space="0" w:color="auto"/>
            </w:tcBorders>
            <w:shd w:val="clear" w:color="auto" w:fill="auto"/>
            <w:noWrap/>
            <w:vAlign w:val="center"/>
            <w:hideMark/>
          </w:tcPr>
          <w:p w14:paraId="341550DD"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92.38</w:t>
            </w:r>
          </w:p>
        </w:tc>
      </w:tr>
      <w:tr w:rsidR="002D3D42" w:rsidRPr="008834FD" w14:paraId="08E28B47" w14:textId="77777777" w:rsidTr="000C4CB4">
        <w:trPr>
          <w:trHeight w:val="315"/>
        </w:trPr>
        <w:tc>
          <w:tcPr>
            <w:tcW w:w="887" w:type="dxa"/>
            <w:tcBorders>
              <w:top w:val="nil"/>
              <w:left w:val="single" w:sz="4" w:space="0" w:color="auto"/>
              <w:bottom w:val="single" w:sz="4" w:space="0" w:color="auto"/>
              <w:right w:val="single" w:sz="4" w:space="0" w:color="auto"/>
            </w:tcBorders>
            <w:shd w:val="clear" w:color="auto" w:fill="auto"/>
            <w:noWrap/>
            <w:vAlign w:val="center"/>
            <w:hideMark/>
          </w:tcPr>
          <w:p w14:paraId="1BABC478"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T4</w:t>
            </w:r>
          </w:p>
        </w:tc>
        <w:tc>
          <w:tcPr>
            <w:tcW w:w="1407" w:type="dxa"/>
            <w:tcBorders>
              <w:top w:val="nil"/>
              <w:left w:val="nil"/>
              <w:bottom w:val="single" w:sz="4" w:space="0" w:color="auto"/>
              <w:right w:val="single" w:sz="4" w:space="0" w:color="auto"/>
            </w:tcBorders>
            <w:shd w:val="clear" w:color="auto" w:fill="auto"/>
            <w:noWrap/>
            <w:vAlign w:val="center"/>
            <w:hideMark/>
          </w:tcPr>
          <w:p w14:paraId="279CDE5A"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13.82</w:t>
            </w:r>
          </w:p>
        </w:tc>
        <w:tc>
          <w:tcPr>
            <w:tcW w:w="1046" w:type="dxa"/>
            <w:tcBorders>
              <w:top w:val="nil"/>
              <w:left w:val="nil"/>
              <w:bottom w:val="single" w:sz="4" w:space="0" w:color="auto"/>
              <w:right w:val="single" w:sz="4" w:space="0" w:color="auto"/>
            </w:tcBorders>
            <w:shd w:val="clear" w:color="auto" w:fill="auto"/>
            <w:noWrap/>
            <w:vAlign w:val="center"/>
            <w:hideMark/>
          </w:tcPr>
          <w:p w14:paraId="480AE35C"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15</w:t>
            </w:r>
          </w:p>
        </w:tc>
        <w:tc>
          <w:tcPr>
            <w:tcW w:w="1025" w:type="dxa"/>
            <w:tcBorders>
              <w:top w:val="nil"/>
              <w:left w:val="nil"/>
              <w:bottom w:val="single" w:sz="4" w:space="0" w:color="auto"/>
              <w:right w:val="single" w:sz="4" w:space="0" w:color="auto"/>
            </w:tcBorders>
            <w:shd w:val="clear" w:color="auto" w:fill="auto"/>
            <w:noWrap/>
            <w:vAlign w:val="center"/>
            <w:hideMark/>
          </w:tcPr>
          <w:p w14:paraId="64C110E5"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13.69</w:t>
            </w:r>
          </w:p>
        </w:tc>
        <w:tc>
          <w:tcPr>
            <w:tcW w:w="1634" w:type="dxa"/>
            <w:tcBorders>
              <w:top w:val="nil"/>
              <w:left w:val="nil"/>
              <w:bottom w:val="single" w:sz="4" w:space="0" w:color="auto"/>
              <w:right w:val="single" w:sz="4" w:space="0" w:color="auto"/>
            </w:tcBorders>
            <w:shd w:val="clear" w:color="auto" w:fill="auto"/>
            <w:noWrap/>
            <w:vAlign w:val="center"/>
            <w:hideMark/>
          </w:tcPr>
          <w:p w14:paraId="5DB1FE2D"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28.3</w:t>
            </w:r>
          </w:p>
        </w:tc>
        <w:tc>
          <w:tcPr>
            <w:tcW w:w="1060" w:type="dxa"/>
            <w:tcBorders>
              <w:top w:val="nil"/>
              <w:left w:val="nil"/>
              <w:bottom w:val="single" w:sz="4" w:space="0" w:color="auto"/>
              <w:right w:val="single" w:sz="4" w:space="0" w:color="auto"/>
            </w:tcBorders>
            <w:shd w:val="clear" w:color="auto" w:fill="auto"/>
            <w:noWrap/>
            <w:vAlign w:val="center"/>
            <w:hideMark/>
          </w:tcPr>
          <w:p w14:paraId="1070EE26"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18.62</w:t>
            </w:r>
          </w:p>
        </w:tc>
        <w:tc>
          <w:tcPr>
            <w:tcW w:w="1241" w:type="dxa"/>
            <w:tcBorders>
              <w:top w:val="nil"/>
              <w:left w:val="nil"/>
              <w:bottom w:val="single" w:sz="4" w:space="0" w:color="auto"/>
              <w:right w:val="single" w:sz="4" w:space="0" w:color="auto"/>
            </w:tcBorders>
            <w:shd w:val="clear" w:color="auto" w:fill="auto"/>
            <w:noWrap/>
            <w:vAlign w:val="center"/>
            <w:hideMark/>
          </w:tcPr>
          <w:p w14:paraId="576CED90" w14:textId="77777777" w:rsidR="002D3D42" w:rsidRPr="008834FD" w:rsidRDefault="002D3D42" w:rsidP="00357F0A">
            <w:pPr>
              <w:spacing w:after="0" w:line="240" w:lineRule="auto"/>
              <w:jc w:val="center"/>
              <w:rPr>
                <w:rFonts w:eastAsia="Times New Roman"/>
                <w:color w:val="4C4747"/>
                <w:spacing w:val="0"/>
                <w:lang w:val="es-US" w:eastAsia="es-US"/>
              </w:rPr>
            </w:pPr>
            <w:r w:rsidRPr="008834FD">
              <w:rPr>
                <w:rFonts w:eastAsia="Times New Roman"/>
                <w:color w:val="4C4747"/>
                <w:spacing w:val="0"/>
                <w:lang w:val="es-US" w:eastAsia="es-US"/>
              </w:rPr>
              <w:t>89.43</w:t>
            </w:r>
          </w:p>
        </w:tc>
      </w:tr>
      <w:tr w:rsidR="002D3D42" w:rsidRPr="008834FD" w14:paraId="57B2357B" w14:textId="77777777" w:rsidTr="000C4CB4">
        <w:trPr>
          <w:trHeight w:val="300"/>
        </w:trPr>
        <w:tc>
          <w:tcPr>
            <w:tcW w:w="8300" w:type="dxa"/>
            <w:gridSpan w:val="7"/>
            <w:tcBorders>
              <w:top w:val="single" w:sz="4" w:space="0" w:color="auto"/>
              <w:left w:val="nil"/>
              <w:bottom w:val="nil"/>
              <w:right w:val="nil"/>
            </w:tcBorders>
            <w:shd w:val="clear" w:color="auto" w:fill="auto"/>
            <w:noWrap/>
            <w:vAlign w:val="bottom"/>
            <w:hideMark/>
          </w:tcPr>
          <w:p w14:paraId="7605CDB9" w14:textId="54AA0A1C" w:rsidR="002D3D42" w:rsidRPr="008834FD" w:rsidRDefault="002D3D42" w:rsidP="00357F0A">
            <w:pPr>
              <w:spacing w:after="0" w:line="240" w:lineRule="auto"/>
              <w:rPr>
                <w:rFonts w:eastAsia="Times New Roman"/>
                <w:color w:val="4C4747"/>
                <w:spacing w:val="0"/>
                <w:sz w:val="18"/>
                <w:szCs w:val="18"/>
                <w:lang w:val="es-US" w:eastAsia="es-US"/>
              </w:rPr>
            </w:pPr>
            <w:r w:rsidRPr="008834FD">
              <w:rPr>
                <w:rFonts w:eastAsia="Times New Roman"/>
                <w:color w:val="4C4747"/>
                <w:spacing w:val="0"/>
                <w:sz w:val="18"/>
                <w:szCs w:val="18"/>
                <w:lang w:val="es-US" w:eastAsia="es-US"/>
              </w:rPr>
              <w:t xml:space="preserve">Fuente: </w:t>
            </w:r>
            <w:r w:rsidR="004448FA" w:rsidRPr="008834FD">
              <w:rPr>
                <w:rFonts w:eastAsia="Times New Roman"/>
                <w:color w:val="4C4747"/>
                <w:spacing w:val="0"/>
                <w:sz w:val="18"/>
                <w:szCs w:val="18"/>
                <w:lang w:val="es-US" w:eastAsia="es-US"/>
              </w:rPr>
              <w:t>División</w:t>
            </w:r>
            <w:r w:rsidRPr="008834FD">
              <w:rPr>
                <w:rFonts w:eastAsia="Times New Roman"/>
                <w:color w:val="4C4747"/>
                <w:spacing w:val="0"/>
                <w:sz w:val="18"/>
                <w:szCs w:val="18"/>
                <w:lang w:val="es-US" w:eastAsia="es-US"/>
              </w:rPr>
              <w:t xml:space="preserve"> de Compras</w:t>
            </w:r>
          </w:p>
        </w:tc>
      </w:tr>
    </w:tbl>
    <w:p w14:paraId="6ABA9283" w14:textId="77777777" w:rsidR="002D3D42" w:rsidRDefault="002D3D42" w:rsidP="002D3D42">
      <w:pPr>
        <w:spacing w:after="0" w:line="360" w:lineRule="auto"/>
        <w:jc w:val="both"/>
        <w:rPr>
          <w:rFonts w:eastAsia="Calibri"/>
          <w:noProof/>
          <w:color w:val="4C4747"/>
          <w:lang w:val="es-US"/>
        </w:rPr>
      </w:pPr>
    </w:p>
    <w:p w14:paraId="12939BD6" w14:textId="77777777" w:rsidR="002D3D42" w:rsidRDefault="002D3D42" w:rsidP="002D3D42">
      <w:pPr>
        <w:spacing w:after="0" w:line="360" w:lineRule="auto"/>
        <w:jc w:val="both"/>
        <w:rPr>
          <w:rFonts w:eastAsia="Calibri"/>
          <w:noProof/>
          <w:color w:val="FF0000"/>
          <w:lang w:val="es-US"/>
        </w:rPr>
      </w:pPr>
    </w:p>
    <w:p w14:paraId="7EF2DBCD" w14:textId="77777777" w:rsidR="004448FA" w:rsidRPr="00FE145F" w:rsidRDefault="004448FA" w:rsidP="002D3D42">
      <w:pPr>
        <w:spacing w:after="0" w:line="360" w:lineRule="auto"/>
        <w:jc w:val="both"/>
        <w:rPr>
          <w:rFonts w:eastAsia="Calibri"/>
          <w:noProof/>
          <w:color w:val="FF0000"/>
          <w:lang w:val="es-US"/>
        </w:rPr>
      </w:pPr>
    </w:p>
    <w:p w14:paraId="43CE17F7" w14:textId="77777777" w:rsidR="002D3D42" w:rsidRPr="00D33F7F" w:rsidRDefault="002D3D42" w:rsidP="002D3D42">
      <w:pPr>
        <w:spacing w:after="0" w:line="360" w:lineRule="auto"/>
        <w:jc w:val="both"/>
        <w:rPr>
          <w:rFonts w:eastAsia="Calibri"/>
          <w:noProof/>
          <w:color w:val="4C4747"/>
          <w:lang w:val="es-US"/>
        </w:rPr>
      </w:pPr>
      <w:r w:rsidRPr="00D33F7F">
        <w:rPr>
          <w:rFonts w:eastAsia="Calibri"/>
          <w:noProof/>
          <w:color w:val="4C4747"/>
          <w:lang w:val="es-US"/>
        </w:rPr>
        <w:lastRenderedPageBreak/>
        <w:t>Se realizaron 83 procesos de compras en sus diferentes modalidades</w:t>
      </w:r>
    </w:p>
    <w:p w14:paraId="547A338C" w14:textId="77777777" w:rsidR="002D3D42" w:rsidRPr="00D33F7F" w:rsidRDefault="002D3D42" w:rsidP="002D3D42">
      <w:pPr>
        <w:spacing w:after="0" w:line="360" w:lineRule="auto"/>
        <w:jc w:val="both"/>
        <w:rPr>
          <w:rFonts w:eastAsia="Calibri"/>
          <w:noProof/>
          <w:color w:val="4C4747"/>
          <w:lang w:val="es-US"/>
        </w:rPr>
      </w:pPr>
      <w:r w:rsidRPr="00D33F7F">
        <w:rPr>
          <w:rFonts w:eastAsia="Calibri"/>
          <w:noProof/>
          <w:color w:val="4C4747"/>
          <w:lang w:val="es-US"/>
        </w:rPr>
        <w:t>y características, teniendo como referencia las siguientes:</w:t>
      </w:r>
    </w:p>
    <w:p w14:paraId="6F187360" w14:textId="1B9AB8F9" w:rsidR="002D3D42" w:rsidRPr="00D26A66" w:rsidRDefault="002D3D42" w:rsidP="002D3D42">
      <w:pPr>
        <w:spacing w:after="0" w:line="360" w:lineRule="auto"/>
        <w:jc w:val="both"/>
        <w:rPr>
          <w:rFonts w:eastAsia="Calibri"/>
          <w:noProof/>
          <w:color w:val="4C4747"/>
          <w:lang w:val="es-US"/>
        </w:rPr>
      </w:pPr>
      <w:r w:rsidRPr="00D33F7F">
        <w:rPr>
          <w:rFonts w:eastAsia="Calibri"/>
          <w:noProof/>
          <w:color w:val="4C4747"/>
          <w:lang w:val="es-US"/>
        </w:rPr>
        <w:t>Comparación de precios 7 procesos, compras menores 59 y compras por debajo del umbral 15, y procesos de Excepciones 2</w:t>
      </w:r>
      <w:r w:rsidRPr="00FE145F">
        <w:rPr>
          <w:rFonts w:eastAsia="Calibri"/>
          <w:noProof/>
          <w:color w:val="FF0000"/>
          <w:lang w:val="es-US"/>
        </w:rPr>
        <w:t xml:space="preserve"> </w:t>
      </w:r>
      <w:r w:rsidRPr="00D26A66">
        <w:rPr>
          <w:rFonts w:eastAsia="Calibri"/>
          <w:noProof/>
          <w:color w:val="4C4747"/>
          <w:lang w:val="es-US"/>
        </w:rPr>
        <w:t>proceso</w:t>
      </w:r>
      <w:r w:rsidR="003803F1">
        <w:rPr>
          <w:rFonts w:eastAsia="Calibri"/>
          <w:noProof/>
          <w:color w:val="4C4747"/>
          <w:lang w:val="es-US"/>
        </w:rPr>
        <w:t xml:space="preserve">s </w:t>
      </w:r>
      <w:r w:rsidRPr="00D26A66">
        <w:rPr>
          <w:rFonts w:eastAsia="Calibri"/>
          <w:noProof/>
          <w:color w:val="4C4747"/>
          <w:lang w:val="es-US"/>
        </w:rPr>
        <w:t xml:space="preserve">dirigidos fundamentalmente a las Mipymes un total de 83 procesos. </w:t>
      </w:r>
    </w:p>
    <w:p w14:paraId="180F0AD6" w14:textId="5036CA5A" w:rsidR="002D3D42" w:rsidRPr="00D26A66" w:rsidRDefault="002D3D42" w:rsidP="002D3D42">
      <w:pPr>
        <w:spacing w:line="360" w:lineRule="auto"/>
        <w:jc w:val="both"/>
        <w:rPr>
          <w:rFonts w:eastAsia="Calibri"/>
          <w:noProof/>
          <w:color w:val="4C4747"/>
          <w:lang w:val="es-US"/>
        </w:rPr>
      </w:pPr>
      <w:r w:rsidRPr="00D26A66">
        <w:rPr>
          <w:rFonts w:eastAsia="Calibri"/>
          <w:noProof/>
          <w:color w:val="4C4747"/>
          <w:lang w:val="es-US"/>
        </w:rPr>
        <w:t xml:space="preserve">El total de Compras y contrataciones adjudicadas ascendió a la </w:t>
      </w:r>
      <w:r>
        <w:rPr>
          <w:rFonts w:eastAsia="Calibri"/>
          <w:noProof/>
          <w:color w:val="4C4747"/>
          <w:lang w:val="es-US"/>
        </w:rPr>
        <w:t>suma de ochenta millones cuatrocientos cuatr</w:t>
      </w:r>
      <w:r w:rsidR="003803F1">
        <w:rPr>
          <w:rFonts w:eastAsia="Calibri"/>
          <w:noProof/>
          <w:color w:val="4C4747"/>
          <w:lang w:val="es-US"/>
        </w:rPr>
        <w:t>o</w:t>
      </w:r>
      <w:r>
        <w:rPr>
          <w:rFonts w:eastAsia="Calibri"/>
          <w:noProof/>
          <w:color w:val="4C4747"/>
          <w:lang w:val="es-US"/>
        </w:rPr>
        <w:t xml:space="preserve"> y un mil ochocientos veintiseis</w:t>
      </w:r>
      <w:r w:rsidRPr="00D26A66">
        <w:rPr>
          <w:rFonts w:eastAsia="Calibri"/>
          <w:noProof/>
          <w:color w:val="4C4747"/>
          <w:lang w:val="es-US"/>
        </w:rPr>
        <w:t xml:space="preserve"> pe</w:t>
      </w:r>
      <w:r>
        <w:rPr>
          <w:rFonts w:eastAsia="Calibri"/>
          <w:noProof/>
          <w:color w:val="4C4747"/>
          <w:lang w:val="es-US"/>
        </w:rPr>
        <w:t>sos con 49</w:t>
      </w:r>
      <w:r w:rsidRPr="00D26A66">
        <w:rPr>
          <w:rFonts w:eastAsia="Calibri"/>
          <w:noProof/>
          <w:color w:val="4C4747"/>
          <w:lang w:val="es-US"/>
        </w:rPr>
        <w:t xml:space="preserve">/100 (RD$80,441,826.49), de las cuales </w:t>
      </w:r>
      <w:r>
        <w:rPr>
          <w:rFonts w:eastAsia="Calibri"/>
          <w:noProof/>
          <w:color w:val="4C4747"/>
          <w:lang w:val="es-US"/>
        </w:rPr>
        <w:t xml:space="preserve">treinta tres millones veinte y tres mil cuatrocientos </w:t>
      </w:r>
      <w:r w:rsidRPr="00D26A66">
        <w:rPr>
          <w:rFonts w:eastAsia="Calibri"/>
          <w:noProof/>
          <w:color w:val="4C4747"/>
          <w:lang w:val="es-US"/>
        </w:rPr>
        <w:t>pe</w:t>
      </w:r>
      <w:r>
        <w:rPr>
          <w:rFonts w:eastAsia="Calibri"/>
          <w:noProof/>
          <w:color w:val="4C4747"/>
          <w:lang w:val="es-US"/>
        </w:rPr>
        <w:t>sos con 54</w:t>
      </w:r>
      <w:r w:rsidRPr="00D26A66">
        <w:rPr>
          <w:rFonts w:eastAsia="Calibri"/>
          <w:noProof/>
          <w:color w:val="4C4747"/>
          <w:lang w:val="es-US"/>
        </w:rPr>
        <w:t>/100 (RD$33,023,462.54) fueron realizadas a las Mypimes con 39</w:t>
      </w:r>
      <w:r w:rsidR="003803F1">
        <w:rPr>
          <w:rFonts w:eastAsia="Calibri"/>
          <w:noProof/>
          <w:color w:val="4C4747"/>
          <w:lang w:val="es-US"/>
        </w:rPr>
        <w:t>%</w:t>
      </w:r>
      <w:r w:rsidRPr="00D26A66">
        <w:rPr>
          <w:rFonts w:eastAsia="Calibri"/>
          <w:noProof/>
          <w:color w:val="4C4747"/>
          <w:lang w:val="es-US"/>
        </w:rPr>
        <w:t xml:space="preserve">  participación y las Mypimes mujer con 28 participacion por un monto de </w:t>
      </w:r>
      <w:r>
        <w:rPr>
          <w:rFonts w:eastAsia="Calibri"/>
          <w:noProof/>
          <w:color w:val="4C4747"/>
          <w:lang w:val="es-US"/>
        </w:rPr>
        <w:t xml:space="preserve">veinti un millon setecientos cinco mil doscientos treinta y ocho </w:t>
      </w:r>
      <w:r w:rsidRPr="00D26A66">
        <w:rPr>
          <w:rFonts w:eastAsia="Calibri"/>
          <w:noProof/>
          <w:color w:val="4C4747"/>
          <w:lang w:val="es-US"/>
        </w:rPr>
        <w:t>pe</w:t>
      </w:r>
      <w:r>
        <w:rPr>
          <w:rFonts w:eastAsia="Calibri"/>
          <w:noProof/>
          <w:color w:val="4C4747"/>
          <w:lang w:val="es-US"/>
        </w:rPr>
        <w:t>sos con 95</w:t>
      </w:r>
      <w:r w:rsidRPr="00D26A66">
        <w:rPr>
          <w:rFonts w:eastAsia="Calibri"/>
          <w:noProof/>
          <w:color w:val="4C4747"/>
          <w:lang w:val="es-US"/>
        </w:rPr>
        <w:t xml:space="preserve">/100 (RD$21,705,238.95) y a las Empresas grandes 16 procesos por un montos de </w:t>
      </w:r>
      <w:r>
        <w:rPr>
          <w:rFonts w:eastAsia="Calibri"/>
          <w:noProof/>
          <w:color w:val="4C4747"/>
          <w:lang w:val="es-US"/>
        </w:rPr>
        <w:t xml:space="preserve">veinticinco millones seteientos trece mil ciento veinticinco </w:t>
      </w:r>
      <w:r w:rsidRPr="00D26A66">
        <w:rPr>
          <w:rFonts w:eastAsia="Calibri"/>
          <w:noProof/>
          <w:color w:val="4C4747"/>
          <w:lang w:val="es-US"/>
        </w:rPr>
        <w:t>pesos</w:t>
      </w:r>
      <w:r>
        <w:rPr>
          <w:rFonts w:eastAsia="Calibri"/>
          <w:noProof/>
          <w:color w:val="4C4747"/>
          <w:lang w:val="es-US"/>
        </w:rPr>
        <w:t xml:space="preserve"> con 00</w:t>
      </w:r>
      <w:r w:rsidRPr="00D26A66">
        <w:rPr>
          <w:rFonts w:eastAsia="Calibri"/>
          <w:noProof/>
          <w:color w:val="4C4747"/>
          <w:lang w:val="es-US"/>
        </w:rPr>
        <w:t>/100 (RD$25,713,125.00), tal como se detalla en las siguientes  tablas:</w:t>
      </w:r>
    </w:p>
    <w:p w14:paraId="5DA05FA8" w14:textId="32D9CE68" w:rsidR="00967033" w:rsidRDefault="002D3D42" w:rsidP="00F97ACF">
      <w:pPr>
        <w:spacing w:line="360" w:lineRule="auto"/>
        <w:jc w:val="both"/>
        <w:rPr>
          <w:rFonts w:eastAsia="Calibri"/>
          <w:noProof/>
          <w:color w:val="4C4747"/>
          <w:lang w:val="es-US"/>
        </w:rPr>
      </w:pPr>
      <w:r w:rsidRPr="0034312E">
        <w:rPr>
          <w:rFonts w:eastAsia="Calibri"/>
          <w:noProof/>
          <w:color w:val="4C4747"/>
          <w:lang w:val="es-US"/>
        </w:rPr>
        <w:t>Ejecuci</w:t>
      </w:r>
      <w:r w:rsidR="00DB7D13">
        <w:rPr>
          <w:rFonts w:eastAsia="Calibri"/>
          <w:noProof/>
          <w:color w:val="4C4747"/>
          <w:lang w:val="es-US"/>
        </w:rPr>
        <w:t>ó</w:t>
      </w:r>
      <w:r w:rsidRPr="0034312E">
        <w:rPr>
          <w:rFonts w:eastAsia="Calibri"/>
          <w:noProof/>
          <w:color w:val="4C4747"/>
          <w:lang w:val="es-US"/>
        </w:rPr>
        <w:t>n Plan de Compras 2024</w:t>
      </w:r>
      <w:r w:rsidR="00F97ACF">
        <w:rPr>
          <w:rFonts w:eastAsia="Calibri"/>
          <w:noProof/>
          <w:color w:val="4C4747"/>
          <w:lang w:val="es-US"/>
        </w:rPr>
        <w:t xml:space="preserve"> por tipo de Empresas</w:t>
      </w:r>
    </w:p>
    <w:tbl>
      <w:tblPr>
        <w:tblW w:w="4940" w:type="dxa"/>
        <w:tblCellMar>
          <w:left w:w="70" w:type="dxa"/>
          <w:right w:w="70" w:type="dxa"/>
        </w:tblCellMar>
        <w:tblLook w:val="04A0" w:firstRow="1" w:lastRow="0" w:firstColumn="1" w:lastColumn="0" w:noHBand="0" w:noVBand="1"/>
      </w:tblPr>
      <w:tblGrid>
        <w:gridCol w:w="1680"/>
        <w:gridCol w:w="1420"/>
        <w:gridCol w:w="1840"/>
      </w:tblGrid>
      <w:tr w:rsidR="00BF1025" w:rsidRPr="00BF1025" w14:paraId="5E9DCA9A" w14:textId="77777777" w:rsidTr="00BF1025">
        <w:trPr>
          <w:trHeight w:val="705"/>
        </w:trPr>
        <w:tc>
          <w:tcPr>
            <w:tcW w:w="4940" w:type="dxa"/>
            <w:gridSpan w:val="3"/>
            <w:tcBorders>
              <w:top w:val="single" w:sz="4" w:space="0" w:color="auto"/>
              <w:left w:val="single" w:sz="4" w:space="0" w:color="auto"/>
              <w:bottom w:val="single" w:sz="4" w:space="0" w:color="auto"/>
              <w:right w:val="single" w:sz="4" w:space="0" w:color="auto"/>
            </w:tcBorders>
            <w:shd w:val="clear" w:color="000000" w:fill="203764"/>
            <w:vAlign w:val="center"/>
            <w:hideMark/>
          </w:tcPr>
          <w:p w14:paraId="776E541D" w14:textId="28E42D69" w:rsidR="00BF1025" w:rsidRPr="00BF1025" w:rsidRDefault="00BF1025" w:rsidP="00BF1025">
            <w:pPr>
              <w:spacing w:after="0" w:line="240" w:lineRule="auto"/>
              <w:jc w:val="center"/>
              <w:rPr>
                <w:rFonts w:eastAsia="Times New Roman"/>
                <w:color w:val="F2F2F2"/>
                <w:spacing w:val="0"/>
                <w:lang w:val="es-DO" w:eastAsia="es-DO"/>
              </w:rPr>
            </w:pPr>
            <w:r w:rsidRPr="00BF1025">
              <w:rPr>
                <w:rFonts w:eastAsia="Times New Roman"/>
                <w:color w:val="F2F2F2"/>
                <w:spacing w:val="0"/>
                <w:lang w:val="es-DO" w:eastAsia="es-DO"/>
              </w:rPr>
              <w:t xml:space="preserve">Tipos de empresas procesos por </w:t>
            </w:r>
            <w:r w:rsidR="0091533F" w:rsidRPr="00BF1025">
              <w:rPr>
                <w:rFonts w:eastAsia="Times New Roman"/>
                <w:color w:val="F2F2F2"/>
                <w:spacing w:val="0"/>
                <w:lang w:val="es-DO" w:eastAsia="es-DO"/>
              </w:rPr>
              <w:t>modalidad RD</w:t>
            </w:r>
            <w:r w:rsidRPr="00BF1025">
              <w:rPr>
                <w:rFonts w:eastAsia="Times New Roman"/>
                <w:color w:val="F2F2F2"/>
                <w:spacing w:val="0"/>
                <w:lang w:val="es-DO" w:eastAsia="es-DO"/>
              </w:rPr>
              <w:t>$83,256,479.49</w:t>
            </w:r>
          </w:p>
        </w:tc>
      </w:tr>
      <w:tr w:rsidR="00BF1025" w:rsidRPr="00BF1025" w14:paraId="4F342C99" w14:textId="77777777" w:rsidTr="00BF1025">
        <w:trPr>
          <w:trHeight w:val="315"/>
        </w:trPr>
        <w:tc>
          <w:tcPr>
            <w:tcW w:w="4940" w:type="dxa"/>
            <w:gridSpan w:val="3"/>
            <w:tcBorders>
              <w:top w:val="single" w:sz="4" w:space="0" w:color="auto"/>
              <w:left w:val="single" w:sz="4" w:space="0" w:color="auto"/>
              <w:bottom w:val="single" w:sz="4" w:space="0" w:color="auto"/>
              <w:right w:val="single" w:sz="4" w:space="0" w:color="auto"/>
            </w:tcBorders>
            <w:shd w:val="clear" w:color="000000" w:fill="1F3864"/>
            <w:vAlign w:val="center"/>
            <w:hideMark/>
          </w:tcPr>
          <w:p w14:paraId="66726FB4" w14:textId="52A93288" w:rsidR="00BF1025" w:rsidRPr="00BF1025" w:rsidRDefault="00BF1025" w:rsidP="00BF1025">
            <w:pPr>
              <w:spacing w:after="0" w:line="240" w:lineRule="auto"/>
              <w:jc w:val="center"/>
              <w:rPr>
                <w:rFonts w:eastAsia="Times New Roman"/>
                <w:color w:val="FFFFFF"/>
                <w:spacing w:val="0"/>
                <w:lang w:val="es-DO" w:eastAsia="es-DO"/>
              </w:rPr>
            </w:pPr>
            <w:r w:rsidRPr="00BF1025">
              <w:rPr>
                <w:rFonts w:eastAsia="Times New Roman"/>
                <w:color w:val="FFFFFF"/>
                <w:spacing w:val="0"/>
                <w:lang w:val="es-DO" w:eastAsia="es-DO"/>
              </w:rPr>
              <w:t xml:space="preserve">Periodo Enero - </w:t>
            </w:r>
            <w:r w:rsidR="0091533F" w:rsidRPr="00BF1025">
              <w:rPr>
                <w:rFonts w:eastAsia="Times New Roman"/>
                <w:color w:val="FFFFFF"/>
                <w:spacing w:val="0"/>
                <w:lang w:val="es-DO" w:eastAsia="es-DO"/>
              </w:rPr>
              <w:t>noviembre</w:t>
            </w:r>
            <w:r w:rsidRPr="00BF1025">
              <w:rPr>
                <w:rFonts w:eastAsia="Times New Roman"/>
                <w:color w:val="FFFFFF"/>
                <w:spacing w:val="0"/>
                <w:lang w:val="es-DO" w:eastAsia="es-DO"/>
              </w:rPr>
              <w:t xml:space="preserve"> 2024</w:t>
            </w:r>
          </w:p>
        </w:tc>
      </w:tr>
      <w:tr w:rsidR="00BF1025" w:rsidRPr="00BF1025" w14:paraId="6590C43A" w14:textId="77777777" w:rsidTr="00BF1025">
        <w:trPr>
          <w:trHeight w:val="945"/>
        </w:trPr>
        <w:tc>
          <w:tcPr>
            <w:tcW w:w="1680" w:type="dxa"/>
            <w:tcBorders>
              <w:top w:val="nil"/>
              <w:left w:val="single" w:sz="4" w:space="0" w:color="auto"/>
              <w:bottom w:val="single" w:sz="4" w:space="0" w:color="auto"/>
              <w:right w:val="single" w:sz="4" w:space="0" w:color="auto"/>
            </w:tcBorders>
            <w:shd w:val="clear" w:color="000000" w:fill="1F3864"/>
            <w:vAlign w:val="center"/>
            <w:hideMark/>
          </w:tcPr>
          <w:p w14:paraId="1F9FCC1D" w14:textId="77777777" w:rsidR="00BF1025" w:rsidRPr="00BF1025" w:rsidRDefault="00BF1025" w:rsidP="00BF1025">
            <w:pPr>
              <w:spacing w:after="0" w:line="240" w:lineRule="auto"/>
              <w:rPr>
                <w:rFonts w:eastAsia="Times New Roman"/>
                <w:color w:val="FFFFFF"/>
                <w:spacing w:val="0"/>
                <w:lang w:val="es-DO" w:eastAsia="es-DO"/>
              </w:rPr>
            </w:pPr>
            <w:r w:rsidRPr="00BF1025">
              <w:rPr>
                <w:rFonts w:eastAsia="Times New Roman"/>
                <w:color w:val="FFFFFF"/>
                <w:spacing w:val="0"/>
                <w:lang w:val="es-DO" w:eastAsia="es-DO"/>
              </w:rPr>
              <w:t>Tipo</w:t>
            </w:r>
          </w:p>
        </w:tc>
        <w:tc>
          <w:tcPr>
            <w:tcW w:w="1420" w:type="dxa"/>
            <w:tcBorders>
              <w:top w:val="nil"/>
              <w:left w:val="nil"/>
              <w:bottom w:val="single" w:sz="4" w:space="0" w:color="auto"/>
              <w:right w:val="single" w:sz="4" w:space="0" w:color="auto"/>
            </w:tcBorders>
            <w:shd w:val="clear" w:color="000000" w:fill="1F3864"/>
            <w:vAlign w:val="center"/>
            <w:hideMark/>
          </w:tcPr>
          <w:p w14:paraId="506648E7" w14:textId="77777777" w:rsidR="00BF1025" w:rsidRPr="00BF1025" w:rsidRDefault="00BF1025" w:rsidP="00BF1025">
            <w:pPr>
              <w:spacing w:after="0" w:line="240" w:lineRule="auto"/>
              <w:jc w:val="center"/>
              <w:rPr>
                <w:rFonts w:eastAsia="Times New Roman"/>
                <w:color w:val="FFFFFF"/>
                <w:spacing w:val="0"/>
                <w:lang w:val="es-DO" w:eastAsia="es-DO"/>
              </w:rPr>
            </w:pPr>
            <w:r w:rsidRPr="00BF1025">
              <w:rPr>
                <w:rFonts w:eastAsia="Times New Roman"/>
                <w:color w:val="FFFFFF"/>
                <w:spacing w:val="0"/>
                <w:lang w:val="es-DO" w:eastAsia="es-DO"/>
              </w:rPr>
              <w:t>Cantidad de procesos por modalidades</w:t>
            </w:r>
          </w:p>
        </w:tc>
        <w:tc>
          <w:tcPr>
            <w:tcW w:w="1840" w:type="dxa"/>
            <w:tcBorders>
              <w:top w:val="nil"/>
              <w:left w:val="nil"/>
              <w:bottom w:val="single" w:sz="4" w:space="0" w:color="auto"/>
              <w:right w:val="single" w:sz="4" w:space="0" w:color="auto"/>
            </w:tcBorders>
            <w:shd w:val="clear" w:color="000000" w:fill="1F3864"/>
            <w:vAlign w:val="center"/>
            <w:hideMark/>
          </w:tcPr>
          <w:p w14:paraId="7F07B3FC" w14:textId="77777777" w:rsidR="00BF1025" w:rsidRPr="00BF1025" w:rsidRDefault="00BF1025" w:rsidP="00BF1025">
            <w:pPr>
              <w:spacing w:after="0" w:line="240" w:lineRule="auto"/>
              <w:jc w:val="center"/>
              <w:rPr>
                <w:rFonts w:eastAsia="Times New Roman"/>
                <w:color w:val="FFFFFF"/>
                <w:spacing w:val="0"/>
                <w:lang w:val="es-DO" w:eastAsia="es-DO"/>
              </w:rPr>
            </w:pPr>
            <w:r w:rsidRPr="00BF1025">
              <w:rPr>
                <w:rFonts w:eastAsia="Times New Roman"/>
                <w:color w:val="FFFFFF"/>
                <w:spacing w:val="0"/>
                <w:lang w:val="es-DO" w:eastAsia="es-DO"/>
              </w:rPr>
              <w:t>Monto RD$</w:t>
            </w:r>
          </w:p>
        </w:tc>
      </w:tr>
      <w:tr w:rsidR="00BF1025" w:rsidRPr="00BF1025" w14:paraId="4479A416" w14:textId="77777777" w:rsidTr="00BF1025">
        <w:trPr>
          <w:trHeight w:val="315"/>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7DC4E4AB" w14:textId="77777777" w:rsidR="00BF1025" w:rsidRPr="00BF1025" w:rsidRDefault="00BF1025" w:rsidP="00BF1025">
            <w:pPr>
              <w:spacing w:after="0" w:line="240" w:lineRule="auto"/>
              <w:rPr>
                <w:rFonts w:eastAsia="Times New Roman"/>
                <w:spacing w:val="0"/>
                <w:lang w:val="es-DO" w:eastAsia="es-DO"/>
              </w:rPr>
            </w:pPr>
            <w:proofErr w:type="spellStart"/>
            <w:r w:rsidRPr="00BF1025">
              <w:rPr>
                <w:rFonts w:eastAsia="Times New Roman"/>
                <w:spacing w:val="0"/>
                <w:lang w:val="es-DO" w:eastAsia="es-DO"/>
              </w:rPr>
              <w:t>Mipymes</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05858124" w14:textId="77777777" w:rsidR="00BF1025" w:rsidRPr="00BF1025" w:rsidRDefault="00BF1025" w:rsidP="00BF1025">
            <w:pPr>
              <w:spacing w:after="0" w:line="240" w:lineRule="auto"/>
              <w:jc w:val="center"/>
              <w:rPr>
                <w:rFonts w:eastAsia="Times New Roman"/>
                <w:spacing w:val="0"/>
                <w:lang w:val="es-DO" w:eastAsia="es-DO"/>
              </w:rPr>
            </w:pPr>
            <w:r w:rsidRPr="00BF1025">
              <w:rPr>
                <w:rFonts w:eastAsia="Times New Roman"/>
                <w:spacing w:val="0"/>
                <w:lang w:val="es-DO" w:eastAsia="es-DO"/>
              </w:rPr>
              <w:t>39</w:t>
            </w:r>
          </w:p>
        </w:tc>
        <w:tc>
          <w:tcPr>
            <w:tcW w:w="1840" w:type="dxa"/>
            <w:tcBorders>
              <w:top w:val="nil"/>
              <w:left w:val="nil"/>
              <w:bottom w:val="single" w:sz="4" w:space="0" w:color="auto"/>
              <w:right w:val="single" w:sz="4" w:space="0" w:color="auto"/>
            </w:tcBorders>
            <w:shd w:val="clear" w:color="auto" w:fill="auto"/>
            <w:vAlign w:val="center"/>
            <w:hideMark/>
          </w:tcPr>
          <w:p w14:paraId="6DB7EFDB" w14:textId="77777777" w:rsidR="00BF1025" w:rsidRPr="00BF1025" w:rsidRDefault="00BF1025" w:rsidP="00BF1025">
            <w:pPr>
              <w:spacing w:after="0" w:line="240" w:lineRule="auto"/>
              <w:jc w:val="center"/>
              <w:rPr>
                <w:rFonts w:eastAsia="Times New Roman"/>
                <w:spacing w:val="0"/>
                <w:lang w:val="es-DO" w:eastAsia="es-DO"/>
              </w:rPr>
            </w:pPr>
            <w:r w:rsidRPr="00BF1025">
              <w:rPr>
                <w:rFonts w:eastAsia="Times New Roman"/>
                <w:spacing w:val="0"/>
                <w:lang w:val="es-DO" w:eastAsia="es-DO"/>
              </w:rPr>
              <w:t>33,023,462.54</w:t>
            </w:r>
          </w:p>
        </w:tc>
      </w:tr>
      <w:tr w:rsidR="00BF1025" w:rsidRPr="00BF1025" w14:paraId="05BF54FC" w14:textId="77777777" w:rsidTr="00BF1025">
        <w:trPr>
          <w:trHeight w:val="315"/>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0998BFD4" w14:textId="77777777" w:rsidR="00BF1025" w:rsidRPr="00BF1025" w:rsidRDefault="00BF1025" w:rsidP="00BF1025">
            <w:pPr>
              <w:spacing w:after="0" w:line="240" w:lineRule="auto"/>
              <w:rPr>
                <w:rFonts w:eastAsia="Times New Roman"/>
                <w:spacing w:val="0"/>
                <w:lang w:val="es-DO" w:eastAsia="es-DO"/>
              </w:rPr>
            </w:pPr>
            <w:proofErr w:type="spellStart"/>
            <w:r w:rsidRPr="00BF1025">
              <w:rPr>
                <w:rFonts w:eastAsia="Times New Roman"/>
                <w:spacing w:val="0"/>
                <w:lang w:val="es-DO" w:eastAsia="es-DO"/>
              </w:rPr>
              <w:t>Mipymes</w:t>
            </w:r>
            <w:proofErr w:type="spellEnd"/>
            <w:r w:rsidRPr="00BF1025">
              <w:rPr>
                <w:rFonts w:eastAsia="Times New Roman"/>
                <w:spacing w:val="0"/>
                <w:lang w:val="es-DO" w:eastAsia="es-DO"/>
              </w:rPr>
              <w:t xml:space="preserve"> Mujer</w:t>
            </w:r>
          </w:p>
        </w:tc>
        <w:tc>
          <w:tcPr>
            <w:tcW w:w="1420" w:type="dxa"/>
            <w:tcBorders>
              <w:top w:val="nil"/>
              <w:left w:val="nil"/>
              <w:bottom w:val="single" w:sz="4" w:space="0" w:color="auto"/>
              <w:right w:val="single" w:sz="4" w:space="0" w:color="auto"/>
            </w:tcBorders>
            <w:shd w:val="clear" w:color="auto" w:fill="auto"/>
            <w:vAlign w:val="center"/>
            <w:hideMark/>
          </w:tcPr>
          <w:p w14:paraId="4403E7B4" w14:textId="77777777" w:rsidR="00BF1025" w:rsidRPr="00BF1025" w:rsidRDefault="00BF1025" w:rsidP="00BF1025">
            <w:pPr>
              <w:spacing w:after="0" w:line="240" w:lineRule="auto"/>
              <w:jc w:val="center"/>
              <w:rPr>
                <w:rFonts w:eastAsia="Times New Roman"/>
                <w:spacing w:val="0"/>
                <w:lang w:val="es-DO" w:eastAsia="es-DO"/>
              </w:rPr>
            </w:pPr>
            <w:r w:rsidRPr="00BF1025">
              <w:rPr>
                <w:rFonts w:eastAsia="Times New Roman"/>
                <w:spacing w:val="0"/>
                <w:lang w:val="es-DO" w:eastAsia="es-DO"/>
              </w:rPr>
              <w:t>28</w:t>
            </w:r>
          </w:p>
        </w:tc>
        <w:tc>
          <w:tcPr>
            <w:tcW w:w="1840" w:type="dxa"/>
            <w:tcBorders>
              <w:top w:val="nil"/>
              <w:left w:val="nil"/>
              <w:bottom w:val="single" w:sz="4" w:space="0" w:color="auto"/>
              <w:right w:val="single" w:sz="4" w:space="0" w:color="auto"/>
            </w:tcBorders>
            <w:shd w:val="clear" w:color="auto" w:fill="auto"/>
            <w:vAlign w:val="center"/>
            <w:hideMark/>
          </w:tcPr>
          <w:p w14:paraId="64DCCD5D" w14:textId="77777777" w:rsidR="00BF1025" w:rsidRPr="00BF1025" w:rsidRDefault="00BF1025" w:rsidP="00BF1025">
            <w:pPr>
              <w:spacing w:after="0" w:line="240" w:lineRule="auto"/>
              <w:jc w:val="center"/>
              <w:rPr>
                <w:rFonts w:eastAsia="Times New Roman"/>
                <w:spacing w:val="0"/>
                <w:lang w:val="es-DO" w:eastAsia="es-DO"/>
              </w:rPr>
            </w:pPr>
            <w:r w:rsidRPr="00BF1025">
              <w:rPr>
                <w:rFonts w:eastAsia="Times New Roman"/>
                <w:spacing w:val="0"/>
                <w:lang w:val="es-DO" w:eastAsia="es-DO"/>
              </w:rPr>
              <w:t>21,705,238.95</w:t>
            </w:r>
          </w:p>
        </w:tc>
      </w:tr>
      <w:tr w:rsidR="00BF1025" w:rsidRPr="00BF1025" w14:paraId="413630CD" w14:textId="77777777" w:rsidTr="00BF1025">
        <w:trPr>
          <w:trHeight w:val="630"/>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182C061D" w14:textId="77777777" w:rsidR="00BF1025" w:rsidRPr="00BF1025" w:rsidRDefault="00BF1025" w:rsidP="00BF1025">
            <w:pPr>
              <w:spacing w:after="0" w:line="240" w:lineRule="auto"/>
              <w:rPr>
                <w:rFonts w:eastAsia="Times New Roman"/>
                <w:spacing w:val="0"/>
                <w:lang w:val="es-DO" w:eastAsia="es-DO"/>
              </w:rPr>
            </w:pPr>
            <w:r w:rsidRPr="00BF1025">
              <w:rPr>
                <w:rFonts w:eastAsia="Times New Roman"/>
                <w:spacing w:val="0"/>
                <w:lang w:val="es-DO" w:eastAsia="es-DO"/>
              </w:rPr>
              <w:t>Empresas Grandes</w:t>
            </w:r>
          </w:p>
        </w:tc>
        <w:tc>
          <w:tcPr>
            <w:tcW w:w="1420" w:type="dxa"/>
            <w:tcBorders>
              <w:top w:val="nil"/>
              <w:left w:val="nil"/>
              <w:bottom w:val="single" w:sz="4" w:space="0" w:color="auto"/>
              <w:right w:val="single" w:sz="4" w:space="0" w:color="auto"/>
            </w:tcBorders>
            <w:shd w:val="clear" w:color="auto" w:fill="auto"/>
            <w:vAlign w:val="center"/>
            <w:hideMark/>
          </w:tcPr>
          <w:p w14:paraId="6BF353B5" w14:textId="77777777" w:rsidR="00BF1025" w:rsidRPr="00BF1025" w:rsidRDefault="00BF1025" w:rsidP="00BF1025">
            <w:pPr>
              <w:spacing w:after="0" w:line="240" w:lineRule="auto"/>
              <w:jc w:val="center"/>
              <w:rPr>
                <w:rFonts w:eastAsia="Times New Roman"/>
                <w:spacing w:val="0"/>
                <w:lang w:val="es-DO" w:eastAsia="es-DO"/>
              </w:rPr>
            </w:pPr>
            <w:r w:rsidRPr="00BF1025">
              <w:rPr>
                <w:rFonts w:eastAsia="Times New Roman"/>
                <w:spacing w:val="0"/>
                <w:lang w:val="es-DO" w:eastAsia="es-DO"/>
              </w:rPr>
              <w:t>16</w:t>
            </w:r>
          </w:p>
        </w:tc>
        <w:tc>
          <w:tcPr>
            <w:tcW w:w="1840" w:type="dxa"/>
            <w:tcBorders>
              <w:top w:val="nil"/>
              <w:left w:val="nil"/>
              <w:bottom w:val="single" w:sz="4" w:space="0" w:color="auto"/>
              <w:right w:val="single" w:sz="4" w:space="0" w:color="auto"/>
            </w:tcBorders>
            <w:shd w:val="clear" w:color="auto" w:fill="auto"/>
            <w:vAlign w:val="center"/>
            <w:hideMark/>
          </w:tcPr>
          <w:p w14:paraId="70DF4A66" w14:textId="77777777" w:rsidR="00BF1025" w:rsidRPr="00BF1025" w:rsidRDefault="00BF1025" w:rsidP="00BF1025">
            <w:pPr>
              <w:spacing w:after="0" w:line="240" w:lineRule="auto"/>
              <w:jc w:val="center"/>
              <w:rPr>
                <w:rFonts w:eastAsia="Times New Roman"/>
                <w:spacing w:val="0"/>
                <w:lang w:val="es-DO" w:eastAsia="es-DO"/>
              </w:rPr>
            </w:pPr>
            <w:r w:rsidRPr="00BF1025">
              <w:rPr>
                <w:rFonts w:eastAsia="Times New Roman"/>
                <w:spacing w:val="0"/>
                <w:lang w:val="es-DO" w:eastAsia="es-DO"/>
              </w:rPr>
              <w:t>25,713,125.00</w:t>
            </w:r>
          </w:p>
        </w:tc>
      </w:tr>
      <w:tr w:rsidR="00BF1025" w:rsidRPr="00BF1025" w14:paraId="4FFFBF2A" w14:textId="77777777" w:rsidTr="00BF1025">
        <w:trPr>
          <w:trHeight w:val="315"/>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56FB0B27" w14:textId="77777777" w:rsidR="00BF1025" w:rsidRPr="00BF1025" w:rsidRDefault="00BF1025" w:rsidP="00BF1025">
            <w:pPr>
              <w:spacing w:after="0" w:line="240" w:lineRule="auto"/>
              <w:rPr>
                <w:rFonts w:eastAsia="Times New Roman"/>
                <w:spacing w:val="0"/>
                <w:lang w:val="es-DO" w:eastAsia="es-DO"/>
              </w:rPr>
            </w:pPr>
            <w:r w:rsidRPr="00BF1025">
              <w:rPr>
                <w:rFonts w:eastAsia="Times New Roman"/>
                <w:spacing w:val="0"/>
                <w:lang w:val="es-DO" w:eastAsia="es-DO"/>
              </w:rPr>
              <w:t xml:space="preserve">Total </w:t>
            </w:r>
          </w:p>
        </w:tc>
        <w:tc>
          <w:tcPr>
            <w:tcW w:w="1420" w:type="dxa"/>
            <w:tcBorders>
              <w:top w:val="nil"/>
              <w:left w:val="nil"/>
              <w:bottom w:val="single" w:sz="4" w:space="0" w:color="auto"/>
              <w:right w:val="single" w:sz="4" w:space="0" w:color="auto"/>
            </w:tcBorders>
            <w:shd w:val="clear" w:color="auto" w:fill="auto"/>
            <w:vAlign w:val="center"/>
            <w:hideMark/>
          </w:tcPr>
          <w:p w14:paraId="77E7B979" w14:textId="77777777" w:rsidR="00BF1025" w:rsidRPr="00BF1025" w:rsidRDefault="00BF1025" w:rsidP="00BF1025">
            <w:pPr>
              <w:spacing w:after="0" w:line="240" w:lineRule="auto"/>
              <w:jc w:val="center"/>
              <w:rPr>
                <w:rFonts w:eastAsia="Times New Roman"/>
                <w:spacing w:val="0"/>
                <w:lang w:val="es-DO" w:eastAsia="es-DO"/>
              </w:rPr>
            </w:pPr>
            <w:r w:rsidRPr="00BF1025">
              <w:rPr>
                <w:rFonts w:eastAsia="Times New Roman"/>
                <w:spacing w:val="0"/>
                <w:lang w:val="es-DO" w:eastAsia="es-DO"/>
              </w:rPr>
              <w:t>83</w:t>
            </w:r>
          </w:p>
        </w:tc>
        <w:tc>
          <w:tcPr>
            <w:tcW w:w="1840" w:type="dxa"/>
            <w:tcBorders>
              <w:top w:val="nil"/>
              <w:left w:val="nil"/>
              <w:bottom w:val="single" w:sz="4" w:space="0" w:color="auto"/>
              <w:right w:val="single" w:sz="4" w:space="0" w:color="auto"/>
            </w:tcBorders>
            <w:shd w:val="clear" w:color="auto" w:fill="auto"/>
            <w:vAlign w:val="center"/>
            <w:hideMark/>
          </w:tcPr>
          <w:p w14:paraId="0FC33CCA" w14:textId="77777777" w:rsidR="00BF1025" w:rsidRPr="00BF1025" w:rsidRDefault="00BF1025" w:rsidP="00BF1025">
            <w:pPr>
              <w:spacing w:after="0" w:line="240" w:lineRule="auto"/>
              <w:jc w:val="center"/>
              <w:rPr>
                <w:rFonts w:eastAsia="Times New Roman"/>
                <w:spacing w:val="0"/>
                <w:lang w:val="es-DO" w:eastAsia="es-DO"/>
              </w:rPr>
            </w:pPr>
            <w:r w:rsidRPr="00BF1025">
              <w:rPr>
                <w:rFonts w:eastAsia="Times New Roman"/>
                <w:spacing w:val="0"/>
                <w:lang w:val="es-DO" w:eastAsia="es-DO"/>
              </w:rPr>
              <w:t>80,441,826.49</w:t>
            </w:r>
          </w:p>
        </w:tc>
      </w:tr>
      <w:tr w:rsidR="00BF1025" w:rsidRPr="00BF1025" w14:paraId="693919EA" w14:textId="77777777" w:rsidTr="00BF1025">
        <w:trPr>
          <w:trHeight w:val="300"/>
        </w:trPr>
        <w:tc>
          <w:tcPr>
            <w:tcW w:w="49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55876D" w14:textId="77777777" w:rsidR="00BF1025" w:rsidRPr="00BF1025" w:rsidRDefault="00BF1025" w:rsidP="00BF1025">
            <w:pPr>
              <w:spacing w:after="0" w:line="240" w:lineRule="auto"/>
              <w:rPr>
                <w:rFonts w:eastAsia="Times New Roman"/>
                <w:i/>
                <w:iCs/>
                <w:spacing w:val="0"/>
                <w:sz w:val="18"/>
                <w:szCs w:val="18"/>
                <w:lang w:val="es-DO" w:eastAsia="es-DO"/>
              </w:rPr>
            </w:pPr>
            <w:r w:rsidRPr="00BF1025">
              <w:rPr>
                <w:rFonts w:eastAsia="Times New Roman"/>
                <w:i/>
                <w:iCs/>
                <w:spacing w:val="0"/>
                <w:sz w:val="18"/>
                <w:szCs w:val="18"/>
                <w:lang w:val="es-DO" w:eastAsia="es-DO"/>
              </w:rPr>
              <w:t>Fuente: División de compras y contrataciones</w:t>
            </w:r>
          </w:p>
        </w:tc>
      </w:tr>
    </w:tbl>
    <w:p w14:paraId="6803F544" w14:textId="537B10A2" w:rsidR="00967033" w:rsidRDefault="00967033" w:rsidP="002D3D42">
      <w:pPr>
        <w:spacing w:line="360" w:lineRule="auto"/>
        <w:jc w:val="both"/>
        <w:rPr>
          <w:rFonts w:eastAsia="Calibri"/>
          <w:noProof/>
          <w:color w:val="4C4747"/>
          <w:lang w:val="es-US"/>
        </w:rPr>
      </w:pPr>
    </w:p>
    <w:p w14:paraId="6422A371" w14:textId="77777777" w:rsidR="00F97ACF" w:rsidRDefault="00F97ACF" w:rsidP="002D3D42">
      <w:pPr>
        <w:spacing w:line="360" w:lineRule="auto"/>
        <w:jc w:val="both"/>
        <w:rPr>
          <w:rFonts w:eastAsia="Calibri"/>
          <w:noProof/>
          <w:color w:val="4C4747"/>
          <w:lang w:val="es-US"/>
        </w:rPr>
      </w:pPr>
    </w:p>
    <w:p w14:paraId="2F61DDB1" w14:textId="77777777" w:rsidR="00F97ACF" w:rsidRDefault="00F97ACF" w:rsidP="002D3D42">
      <w:pPr>
        <w:spacing w:line="360" w:lineRule="auto"/>
        <w:jc w:val="both"/>
        <w:rPr>
          <w:rFonts w:eastAsia="Calibri"/>
          <w:noProof/>
          <w:color w:val="4C4747"/>
          <w:lang w:val="es-US"/>
        </w:rPr>
      </w:pPr>
    </w:p>
    <w:p w14:paraId="24A8BDE5" w14:textId="0048A62C" w:rsidR="00F97ACF" w:rsidRDefault="00F97ACF" w:rsidP="002D3D42">
      <w:pPr>
        <w:spacing w:line="360" w:lineRule="auto"/>
        <w:jc w:val="both"/>
        <w:rPr>
          <w:rFonts w:eastAsia="Calibri"/>
          <w:noProof/>
          <w:color w:val="4C4747"/>
          <w:lang w:val="es-US"/>
        </w:rPr>
      </w:pPr>
      <w:r>
        <w:rPr>
          <w:rFonts w:eastAsia="Calibri"/>
          <w:noProof/>
          <w:color w:val="4C4747"/>
          <w:lang w:val="es-US"/>
        </w:rPr>
        <w:lastRenderedPageBreak/>
        <w:t>Ejecuc</w:t>
      </w:r>
      <w:r w:rsidR="00DB7D13">
        <w:rPr>
          <w:rFonts w:eastAsia="Calibri"/>
          <w:noProof/>
          <w:color w:val="4C4747"/>
          <w:lang w:val="es-US"/>
        </w:rPr>
        <w:t>ió</w:t>
      </w:r>
      <w:r>
        <w:rPr>
          <w:rFonts w:eastAsia="Calibri"/>
          <w:noProof/>
          <w:color w:val="4C4747"/>
          <w:lang w:val="es-US"/>
        </w:rPr>
        <w:t>n del Plan de Compra por Modalidad</w:t>
      </w:r>
    </w:p>
    <w:tbl>
      <w:tblPr>
        <w:tblW w:w="6580" w:type="dxa"/>
        <w:tblCellMar>
          <w:left w:w="70" w:type="dxa"/>
          <w:right w:w="70" w:type="dxa"/>
        </w:tblCellMar>
        <w:tblLook w:val="04A0" w:firstRow="1" w:lastRow="0" w:firstColumn="1" w:lastColumn="0" w:noHBand="0" w:noVBand="1"/>
      </w:tblPr>
      <w:tblGrid>
        <w:gridCol w:w="2400"/>
        <w:gridCol w:w="1500"/>
        <w:gridCol w:w="1520"/>
        <w:gridCol w:w="1160"/>
      </w:tblGrid>
      <w:tr w:rsidR="001A04A7" w:rsidRPr="001A04A7" w14:paraId="504E5226" w14:textId="77777777" w:rsidTr="001A04A7">
        <w:trPr>
          <w:trHeight w:val="315"/>
        </w:trPr>
        <w:tc>
          <w:tcPr>
            <w:tcW w:w="6580" w:type="dxa"/>
            <w:gridSpan w:val="4"/>
            <w:tcBorders>
              <w:top w:val="single" w:sz="4" w:space="0" w:color="auto"/>
              <w:left w:val="single" w:sz="4" w:space="0" w:color="auto"/>
              <w:bottom w:val="single" w:sz="4" w:space="0" w:color="auto"/>
              <w:right w:val="single" w:sz="4" w:space="0" w:color="auto"/>
            </w:tcBorders>
            <w:shd w:val="clear" w:color="000000" w:fill="203764"/>
            <w:vAlign w:val="center"/>
            <w:hideMark/>
          </w:tcPr>
          <w:p w14:paraId="63550930" w14:textId="77777777" w:rsidR="001A04A7" w:rsidRPr="001A04A7" w:rsidRDefault="001A04A7" w:rsidP="001A04A7">
            <w:pPr>
              <w:spacing w:after="0" w:line="240" w:lineRule="auto"/>
              <w:jc w:val="center"/>
              <w:rPr>
                <w:rFonts w:eastAsia="Times New Roman"/>
                <w:color w:val="FFFFFF"/>
                <w:spacing w:val="0"/>
                <w:lang w:val="es-DO" w:eastAsia="es-DO"/>
              </w:rPr>
            </w:pPr>
            <w:r w:rsidRPr="001A04A7">
              <w:rPr>
                <w:rFonts w:eastAsia="Times New Roman"/>
                <w:color w:val="FFFFFF"/>
                <w:spacing w:val="0"/>
                <w:lang w:val="es-DO" w:eastAsia="es-DO"/>
              </w:rPr>
              <w:t>Tipo de procesos por modalidades RD$83,256,479.49                                                                                                                                                                                                         2024</w:t>
            </w:r>
          </w:p>
        </w:tc>
      </w:tr>
      <w:tr w:rsidR="001A04A7" w:rsidRPr="001A04A7" w14:paraId="416F56E3" w14:textId="77777777" w:rsidTr="001A04A7">
        <w:trPr>
          <w:trHeight w:val="315"/>
        </w:trPr>
        <w:tc>
          <w:tcPr>
            <w:tcW w:w="6580" w:type="dxa"/>
            <w:gridSpan w:val="4"/>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67B2623B" w14:textId="76BA27E8" w:rsidR="001A04A7" w:rsidRPr="001A04A7" w:rsidRDefault="001A04A7" w:rsidP="001A04A7">
            <w:pPr>
              <w:spacing w:after="0" w:line="240" w:lineRule="auto"/>
              <w:jc w:val="center"/>
              <w:rPr>
                <w:rFonts w:eastAsia="Times New Roman"/>
                <w:color w:val="F2F2F2"/>
                <w:spacing w:val="0"/>
                <w:lang w:val="es-DO" w:eastAsia="es-DO"/>
              </w:rPr>
            </w:pPr>
            <w:r w:rsidRPr="001A04A7">
              <w:rPr>
                <w:rFonts w:eastAsia="Times New Roman"/>
                <w:color w:val="F2F2F2"/>
                <w:spacing w:val="0"/>
                <w:lang w:val="es-DO" w:eastAsia="es-DO"/>
              </w:rPr>
              <w:t xml:space="preserve">Periodo Enero- </w:t>
            </w:r>
            <w:r w:rsidR="004448FA" w:rsidRPr="001A04A7">
              <w:rPr>
                <w:rFonts w:eastAsia="Times New Roman"/>
                <w:color w:val="F2F2F2"/>
                <w:spacing w:val="0"/>
                <w:lang w:val="es-DO" w:eastAsia="es-DO"/>
              </w:rPr>
              <w:t>noviembre</w:t>
            </w:r>
            <w:r w:rsidRPr="001A04A7">
              <w:rPr>
                <w:rFonts w:eastAsia="Times New Roman"/>
                <w:color w:val="F2F2F2"/>
                <w:spacing w:val="0"/>
                <w:lang w:val="es-DO" w:eastAsia="es-DO"/>
              </w:rPr>
              <w:t xml:space="preserve"> 2024</w:t>
            </w:r>
          </w:p>
        </w:tc>
      </w:tr>
      <w:tr w:rsidR="001A04A7" w:rsidRPr="001A04A7" w14:paraId="722A8F4E" w14:textId="77777777" w:rsidTr="001A04A7">
        <w:trPr>
          <w:trHeight w:val="945"/>
        </w:trPr>
        <w:tc>
          <w:tcPr>
            <w:tcW w:w="2400" w:type="dxa"/>
            <w:tcBorders>
              <w:top w:val="nil"/>
              <w:left w:val="single" w:sz="4" w:space="0" w:color="auto"/>
              <w:bottom w:val="single" w:sz="4" w:space="0" w:color="auto"/>
              <w:right w:val="single" w:sz="4" w:space="0" w:color="auto"/>
            </w:tcBorders>
            <w:shd w:val="clear" w:color="000000" w:fill="1F3864"/>
            <w:vAlign w:val="center"/>
            <w:hideMark/>
          </w:tcPr>
          <w:p w14:paraId="67651A0E" w14:textId="77777777" w:rsidR="001A04A7" w:rsidRPr="001A04A7" w:rsidRDefault="001A04A7" w:rsidP="001A04A7">
            <w:pPr>
              <w:spacing w:after="0" w:line="240" w:lineRule="auto"/>
              <w:jc w:val="center"/>
              <w:rPr>
                <w:rFonts w:eastAsia="Times New Roman"/>
                <w:color w:val="FFFFFF"/>
                <w:spacing w:val="0"/>
                <w:lang w:val="es-DO" w:eastAsia="es-DO"/>
              </w:rPr>
            </w:pPr>
            <w:r w:rsidRPr="001A04A7">
              <w:rPr>
                <w:rFonts w:eastAsia="Times New Roman"/>
                <w:color w:val="FFFFFF"/>
                <w:spacing w:val="0"/>
                <w:lang w:val="es-DO" w:eastAsia="es-DO"/>
              </w:rPr>
              <w:t>Tipo</w:t>
            </w:r>
          </w:p>
        </w:tc>
        <w:tc>
          <w:tcPr>
            <w:tcW w:w="1500" w:type="dxa"/>
            <w:tcBorders>
              <w:top w:val="nil"/>
              <w:left w:val="nil"/>
              <w:bottom w:val="single" w:sz="4" w:space="0" w:color="auto"/>
              <w:right w:val="single" w:sz="4" w:space="0" w:color="auto"/>
            </w:tcBorders>
            <w:shd w:val="clear" w:color="000000" w:fill="1F3864"/>
            <w:vAlign w:val="center"/>
            <w:hideMark/>
          </w:tcPr>
          <w:p w14:paraId="2CA571E4" w14:textId="77777777" w:rsidR="001A04A7" w:rsidRPr="001A04A7" w:rsidRDefault="001A04A7" w:rsidP="001A04A7">
            <w:pPr>
              <w:spacing w:after="0" w:line="240" w:lineRule="auto"/>
              <w:jc w:val="center"/>
              <w:rPr>
                <w:rFonts w:eastAsia="Times New Roman"/>
                <w:color w:val="FFFFFF"/>
                <w:spacing w:val="0"/>
                <w:lang w:val="es-DO" w:eastAsia="es-DO"/>
              </w:rPr>
            </w:pPr>
            <w:r w:rsidRPr="001A04A7">
              <w:rPr>
                <w:rFonts w:eastAsia="Times New Roman"/>
                <w:color w:val="FFFFFF"/>
                <w:spacing w:val="0"/>
                <w:lang w:val="es-DO" w:eastAsia="es-DO"/>
              </w:rPr>
              <w:t>Cantidad de procesos por modalidades</w:t>
            </w:r>
          </w:p>
        </w:tc>
        <w:tc>
          <w:tcPr>
            <w:tcW w:w="1480" w:type="dxa"/>
            <w:tcBorders>
              <w:top w:val="nil"/>
              <w:left w:val="nil"/>
              <w:bottom w:val="single" w:sz="4" w:space="0" w:color="auto"/>
              <w:right w:val="single" w:sz="4" w:space="0" w:color="auto"/>
            </w:tcBorders>
            <w:shd w:val="clear" w:color="000000" w:fill="1F3864"/>
            <w:vAlign w:val="center"/>
            <w:hideMark/>
          </w:tcPr>
          <w:p w14:paraId="620EF365" w14:textId="77777777" w:rsidR="001A04A7" w:rsidRPr="001A04A7" w:rsidRDefault="001A04A7" w:rsidP="001A04A7">
            <w:pPr>
              <w:spacing w:after="0" w:line="240" w:lineRule="auto"/>
              <w:jc w:val="center"/>
              <w:rPr>
                <w:rFonts w:eastAsia="Times New Roman"/>
                <w:color w:val="FFFFFF"/>
                <w:spacing w:val="0"/>
                <w:lang w:val="es-DO" w:eastAsia="es-DO"/>
              </w:rPr>
            </w:pPr>
            <w:r w:rsidRPr="001A04A7">
              <w:rPr>
                <w:rFonts w:eastAsia="Times New Roman"/>
                <w:color w:val="FFFFFF"/>
                <w:spacing w:val="0"/>
                <w:lang w:val="es-DO" w:eastAsia="es-DO"/>
              </w:rPr>
              <w:t>Monto RD$</w:t>
            </w:r>
          </w:p>
        </w:tc>
        <w:tc>
          <w:tcPr>
            <w:tcW w:w="1200" w:type="dxa"/>
            <w:tcBorders>
              <w:top w:val="nil"/>
              <w:left w:val="nil"/>
              <w:bottom w:val="single" w:sz="4" w:space="0" w:color="auto"/>
              <w:right w:val="single" w:sz="4" w:space="0" w:color="auto"/>
            </w:tcBorders>
            <w:shd w:val="clear" w:color="000000" w:fill="1F3864"/>
            <w:vAlign w:val="center"/>
            <w:hideMark/>
          </w:tcPr>
          <w:p w14:paraId="729C530A" w14:textId="77777777" w:rsidR="001A04A7" w:rsidRPr="001A04A7" w:rsidRDefault="001A04A7" w:rsidP="001A04A7">
            <w:pPr>
              <w:spacing w:after="0" w:line="240" w:lineRule="auto"/>
              <w:jc w:val="center"/>
              <w:rPr>
                <w:rFonts w:eastAsia="Times New Roman"/>
                <w:color w:val="FFFFFF"/>
                <w:spacing w:val="0"/>
                <w:lang w:val="es-DO" w:eastAsia="es-DO"/>
              </w:rPr>
            </w:pPr>
            <w:r w:rsidRPr="001A04A7">
              <w:rPr>
                <w:rFonts w:eastAsia="Times New Roman"/>
                <w:color w:val="FFFFFF"/>
                <w:spacing w:val="0"/>
                <w:lang w:val="es-DO" w:eastAsia="es-DO"/>
              </w:rPr>
              <w:t>% sobre total</w:t>
            </w:r>
          </w:p>
        </w:tc>
      </w:tr>
      <w:tr w:rsidR="001A04A7" w:rsidRPr="001A04A7" w14:paraId="5950A812" w14:textId="77777777" w:rsidTr="001A04A7">
        <w:trPr>
          <w:trHeight w:val="63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65C89A18" w14:textId="745CF30E" w:rsidR="001A04A7" w:rsidRPr="001A04A7" w:rsidRDefault="001A04A7" w:rsidP="001A04A7">
            <w:pPr>
              <w:spacing w:after="0" w:line="240" w:lineRule="auto"/>
              <w:rPr>
                <w:rFonts w:eastAsia="Times New Roman"/>
                <w:spacing w:val="0"/>
                <w:lang w:val="es-DO" w:eastAsia="es-DO"/>
              </w:rPr>
            </w:pPr>
            <w:r w:rsidRPr="001A04A7">
              <w:rPr>
                <w:rFonts w:eastAsia="Times New Roman"/>
                <w:spacing w:val="0"/>
                <w:lang w:val="es-DO" w:eastAsia="es-DO"/>
              </w:rPr>
              <w:t xml:space="preserve">Compras por debajo del </w:t>
            </w:r>
            <w:r w:rsidR="004448FA" w:rsidRPr="001A04A7">
              <w:rPr>
                <w:rFonts w:eastAsia="Times New Roman"/>
                <w:spacing w:val="0"/>
                <w:lang w:val="es-DO" w:eastAsia="es-DO"/>
              </w:rPr>
              <w:t>umbral</w:t>
            </w:r>
          </w:p>
        </w:tc>
        <w:tc>
          <w:tcPr>
            <w:tcW w:w="1500" w:type="dxa"/>
            <w:tcBorders>
              <w:top w:val="nil"/>
              <w:left w:val="nil"/>
              <w:bottom w:val="single" w:sz="4" w:space="0" w:color="auto"/>
              <w:right w:val="single" w:sz="4" w:space="0" w:color="auto"/>
            </w:tcBorders>
            <w:shd w:val="clear" w:color="auto" w:fill="auto"/>
            <w:vAlign w:val="center"/>
            <w:hideMark/>
          </w:tcPr>
          <w:p w14:paraId="5BCC872C"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15</w:t>
            </w:r>
          </w:p>
        </w:tc>
        <w:tc>
          <w:tcPr>
            <w:tcW w:w="1480" w:type="dxa"/>
            <w:tcBorders>
              <w:top w:val="nil"/>
              <w:left w:val="nil"/>
              <w:bottom w:val="single" w:sz="4" w:space="0" w:color="auto"/>
              <w:right w:val="single" w:sz="4" w:space="0" w:color="auto"/>
            </w:tcBorders>
            <w:shd w:val="clear" w:color="auto" w:fill="auto"/>
            <w:vAlign w:val="center"/>
            <w:hideMark/>
          </w:tcPr>
          <w:p w14:paraId="506A97DF"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2,364,155.65</w:t>
            </w:r>
          </w:p>
        </w:tc>
        <w:tc>
          <w:tcPr>
            <w:tcW w:w="1200" w:type="dxa"/>
            <w:tcBorders>
              <w:top w:val="nil"/>
              <w:left w:val="nil"/>
              <w:bottom w:val="single" w:sz="4" w:space="0" w:color="auto"/>
              <w:right w:val="single" w:sz="4" w:space="0" w:color="auto"/>
            </w:tcBorders>
            <w:shd w:val="clear" w:color="auto" w:fill="auto"/>
            <w:vAlign w:val="center"/>
            <w:hideMark/>
          </w:tcPr>
          <w:p w14:paraId="24512DA4"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2.94%</w:t>
            </w:r>
          </w:p>
        </w:tc>
      </w:tr>
      <w:tr w:rsidR="001A04A7" w:rsidRPr="001A04A7" w14:paraId="5CCC60F4" w14:textId="77777777" w:rsidTr="001A04A7">
        <w:trPr>
          <w:trHeight w:val="555"/>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64C9CEC" w14:textId="77777777" w:rsidR="001A04A7" w:rsidRPr="001A04A7" w:rsidRDefault="001A04A7" w:rsidP="001A04A7">
            <w:pPr>
              <w:spacing w:after="0" w:line="240" w:lineRule="auto"/>
              <w:rPr>
                <w:rFonts w:eastAsia="Times New Roman"/>
                <w:spacing w:val="0"/>
                <w:lang w:val="es-DO" w:eastAsia="es-DO"/>
              </w:rPr>
            </w:pPr>
            <w:r w:rsidRPr="001A04A7">
              <w:rPr>
                <w:rFonts w:eastAsia="Times New Roman"/>
                <w:spacing w:val="0"/>
                <w:lang w:val="es-DO" w:eastAsia="es-DO"/>
              </w:rPr>
              <w:t>Compras Menores</w:t>
            </w:r>
          </w:p>
        </w:tc>
        <w:tc>
          <w:tcPr>
            <w:tcW w:w="1500" w:type="dxa"/>
            <w:tcBorders>
              <w:top w:val="nil"/>
              <w:left w:val="nil"/>
              <w:bottom w:val="single" w:sz="4" w:space="0" w:color="auto"/>
              <w:right w:val="single" w:sz="4" w:space="0" w:color="auto"/>
            </w:tcBorders>
            <w:shd w:val="clear" w:color="auto" w:fill="auto"/>
            <w:vAlign w:val="center"/>
            <w:hideMark/>
          </w:tcPr>
          <w:p w14:paraId="442CD02B"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59</w:t>
            </w:r>
          </w:p>
        </w:tc>
        <w:tc>
          <w:tcPr>
            <w:tcW w:w="1480" w:type="dxa"/>
            <w:tcBorders>
              <w:top w:val="nil"/>
              <w:left w:val="nil"/>
              <w:bottom w:val="single" w:sz="4" w:space="0" w:color="auto"/>
              <w:right w:val="single" w:sz="4" w:space="0" w:color="auto"/>
            </w:tcBorders>
            <w:shd w:val="clear" w:color="auto" w:fill="auto"/>
            <w:vAlign w:val="center"/>
            <w:hideMark/>
          </w:tcPr>
          <w:p w14:paraId="063AD193"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50,891,723.84</w:t>
            </w:r>
          </w:p>
        </w:tc>
        <w:tc>
          <w:tcPr>
            <w:tcW w:w="1200" w:type="dxa"/>
            <w:tcBorders>
              <w:top w:val="nil"/>
              <w:left w:val="nil"/>
              <w:bottom w:val="single" w:sz="4" w:space="0" w:color="auto"/>
              <w:right w:val="single" w:sz="4" w:space="0" w:color="auto"/>
            </w:tcBorders>
            <w:shd w:val="clear" w:color="auto" w:fill="auto"/>
            <w:vAlign w:val="center"/>
            <w:hideMark/>
          </w:tcPr>
          <w:p w14:paraId="1986A09D"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63.27%</w:t>
            </w:r>
          </w:p>
        </w:tc>
      </w:tr>
      <w:tr w:rsidR="001A04A7" w:rsidRPr="001A04A7" w14:paraId="73686E3C" w14:textId="77777777" w:rsidTr="001A04A7">
        <w:trPr>
          <w:trHeight w:val="54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27B05A24" w14:textId="77777777" w:rsidR="001A04A7" w:rsidRPr="001A04A7" w:rsidRDefault="001A04A7" w:rsidP="001A04A7">
            <w:pPr>
              <w:spacing w:after="0" w:line="240" w:lineRule="auto"/>
              <w:rPr>
                <w:rFonts w:eastAsia="Times New Roman"/>
                <w:spacing w:val="0"/>
                <w:lang w:val="es-DO" w:eastAsia="es-DO"/>
              </w:rPr>
            </w:pPr>
            <w:r w:rsidRPr="001A04A7">
              <w:rPr>
                <w:rFonts w:eastAsia="Times New Roman"/>
                <w:spacing w:val="0"/>
                <w:lang w:val="es-DO" w:eastAsia="es-DO"/>
              </w:rPr>
              <w:t>Comparación de Precios</w:t>
            </w:r>
          </w:p>
        </w:tc>
        <w:tc>
          <w:tcPr>
            <w:tcW w:w="1500" w:type="dxa"/>
            <w:tcBorders>
              <w:top w:val="nil"/>
              <w:left w:val="nil"/>
              <w:bottom w:val="single" w:sz="4" w:space="0" w:color="auto"/>
              <w:right w:val="single" w:sz="4" w:space="0" w:color="auto"/>
            </w:tcBorders>
            <w:shd w:val="clear" w:color="auto" w:fill="auto"/>
            <w:vAlign w:val="center"/>
            <w:hideMark/>
          </w:tcPr>
          <w:p w14:paraId="337EE754"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7</w:t>
            </w:r>
          </w:p>
        </w:tc>
        <w:tc>
          <w:tcPr>
            <w:tcW w:w="1480" w:type="dxa"/>
            <w:tcBorders>
              <w:top w:val="nil"/>
              <w:left w:val="nil"/>
              <w:bottom w:val="single" w:sz="4" w:space="0" w:color="auto"/>
              <w:right w:val="single" w:sz="4" w:space="0" w:color="auto"/>
            </w:tcBorders>
            <w:shd w:val="clear" w:color="auto" w:fill="auto"/>
            <w:vAlign w:val="center"/>
            <w:hideMark/>
          </w:tcPr>
          <w:p w14:paraId="267D4999"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25,223,947.00</w:t>
            </w:r>
          </w:p>
        </w:tc>
        <w:tc>
          <w:tcPr>
            <w:tcW w:w="1200" w:type="dxa"/>
            <w:tcBorders>
              <w:top w:val="nil"/>
              <w:left w:val="nil"/>
              <w:bottom w:val="single" w:sz="4" w:space="0" w:color="auto"/>
              <w:right w:val="single" w:sz="4" w:space="0" w:color="auto"/>
            </w:tcBorders>
            <w:shd w:val="clear" w:color="auto" w:fill="auto"/>
            <w:vAlign w:val="center"/>
            <w:hideMark/>
          </w:tcPr>
          <w:p w14:paraId="2F7D4262"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31.36%</w:t>
            </w:r>
          </w:p>
        </w:tc>
      </w:tr>
      <w:tr w:rsidR="001A04A7" w:rsidRPr="001A04A7" w14:paraId="77B8BA09" w14:textId="77777777" w:rsidTr="001A04A7">
        <w:trPr>
          <w:trHeight w:val="54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859DC53" w14:textId="4F5D7E35" w:rsidR="001A04A7" w:rsidRPr="001A04A7" w:rsidRDefault="001A04A7" w:rsidP="001A04A7">
            <w:pPr>
              <w:spacing w:after="0" w:line="240" w:lineRule="auto"/>
              <w:rPr>
                <w:rFonts w:eastAsia="Times New Roman"/>
                <w:spacing w:val="0"/>
                <w:lang w:val="es-DO" w:eastAsia="es-DO"/>
              </w:rPr>
            </w:pPr>
            <w:r w:rsidRPr="001A04A7">
              <w:rPr>
                <w:rFonts w:eastAsia="Times New Roman"/>
                <w:spacing w:val="0"/>
                <w:lang w:val="es-DO" w:eastAsia="es-DO"/>
              </w:rPr>
              <w:t xml:space="preserve">Procesos por </w:t>
            </w:r>
            <w:r w:rsidR="004448FA" w:rsidRPr="001A04A7">
              <w:rPr>
                <w:rFonts w:eastAsia="Times New Roman"/>
                <w:spacing w:val="0"/>
                <w:lang w:val="es-DO" w:eastAsia="es-DO"/>
              </w:rPr>
              <w:t>Excepción</w:t>
            </w:r>
          </w:p>
        </w:tc>
        <w:tc>
          <w:tcPr>
            <w:tcW w:w="1500" w:type="dxa"/>
            <w:tcBorders>
              <w:top w:val="nil"/>
              <w:left w:val="nil"/>
              <w:bottom w:val="single" w:sz="4" w:space="0" w:color="auto"/>
              <w:right w:val="single" w:sz="4" w:space="0" w:color="auto"/>
            </w:tcBorders>
            <w:shd w:val="clear" w:color="auto" w:fill="auto"/>
            <w:vAlign w:val="center"/>
            <w:hideMark/>
          </w:tcPr>
          <w:p w14:paraId="7A661E9C"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2</w:t>
            </w:r>
          </w:p>
        </w:tc>
        <w:tc>
          <w:tcPr>
            <w:tcW w:w="1480" w:type="dxa"/>
            <w:tcBorders>
              <w:top w:val="nil"/>
              <w:left w:val="nil"/>
              <w:bottom w:val="single" w:sz="4" w:space="0" w:color="auto"/>
              <w:right w:val="single" w:sz="4" w:space="0" w:color="auto"/>
            </w:tcBorders>
            <w:shd w:val="clear" w:color="auto" w:fill="auto"/>
            <w:vAlign w:val="center"/>
            <w:hideMark/>
          </w:tcPr>
          <w:p w14:paraId="3AB14B4C"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1,962,000.00</w:t>
            </w:r>
          </w:p>
        </w:tc>
        <w:tc>
          <w:tcPr>
            <w:tcW w:w="1200" w:type="dxa"/>
            <w:tcBorders>
              <w:top w:val="nil"/>
              <w:left w:val="nil"/>
              <w:bottom w:val="single" w:sz="4" w:space="0" w:color="auto"/>
              <w:right w:val="single" w:sz="4" w:space="0" w:color="auto"/>
            </w:tcBorders>
            <w:shd w:val="clear" w:color="auto" w:fill="auto"/>
            <w:vAlign w:val="center"/>
            <w:hideMark/>
          </w:tcPr>
          <w:p w14:paraId="3EA26991"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2.44%</w:t>
            </w:r>
          </w:p>
        </w:tc>
      </w:tr>
      <w:tr w:rsidR="001A04A7" w:rsidRPr="001A04A7" w14:paraId="756CC8C1" w14:textId="77777777" w:rsidTr="001A04A7">
        <w:trPr>
          <w:trHeight w:val="630"/>
        </w:trPr>
        <w:tc>
          <w:tcPr>
            <w:tcW w:w="2400" w:type="dxa"/>
            <w:tcBorders>
              <w:top w:val="nil"/>
              <w:left w:val="single" w:sz="4" w:space="0" w:color="auto"/>
              <w:bottom w:val="single" w:sz="4" w:space="0" w:color="auto"/>
              <w:right w:val="single" w:sz="4" w:space="0" w:color="auto"/>
            </w:tcBorders>
            <w:shd w:val="clear" w:color="auto" w:fill="auto"/>
            <w:vAlign w:val="center"/>
            <w:hideMark/>
          </w:tcPr>
          <w:p w14:paraId="04C5EDB9" w14:textId="77777777" w:rsidR="001A04A7" w:rsidRPr="001A04A7" w:rsidRDefault="001A04A7" w:rsidP="001A04A7">
            <w:pPr>
              <w:spacing w:after="0" w:line="240" w:lineRule="auto"/>
              <w:rPr>
                <w:rFonts w:eastAsia="Times New Roman"/>
                <w:spacing w:val="0"/>
                <w:lang w:val="es-DO" w:eastAsia="es-DO"/>
              </w:rPr>
            </w:pPr>
            <w:proofErr w:type="gramStart"/>
            <w:r w:rsidRPr="001A04A7">
              <w:rPr>
                <w:rFonts w:eastAsia="Times New Roman"/>
                <w:spacing w:val="0"/>
                <w:lang w:val="es-DO" w:eastAsia="es-DO"/>
              </w:rPr>
              <w:t>Total</w:t>
            </w:r>
            <w:proofErr w:type="gramEnd"/>
            <w:r w:rsidRPr="001A04A7">
              <w:rPr>
                <w:rFonts w:eastAsia="Times New Roman"/>
                <w:spacing w:val="0"/>
                <w:lang w:val="es-DO" w:eastAsia="es-DO"/>
              </w:rPr>
              <w:t xml:space="preserve"> de Bienes y Servicios</w:t>
            </w:r>
          </w:p>
        </w:tc>
        <w:tc>
          <w:tcPr>
            <w:tcW w:w="1500" w:type="dxa"/>
            <w:tcBorders>
              <w:top w:val="nil"/>
              <w:left w:val="nil"/>
              <w:bottom w:val="single" w:sz="4" w:space="0" w:color="auto"/>
              <w:right w:val="single" w:sz="4" w:space="0" w:color="auto"/>
            </w:tcBorders>
            <w:shd w:val="clear" w:color="auto" w:fill="auto"/>
            <w:vAlign w:val="center"/>
            <w:hideMark/>
          </w:tcPr>
          <w:p w14:paraId="383D8ED3"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83</w:t>
            </w:r>
          </w:p>
        </w:tc>
        <w:tc>
          <w:tcPr>
            <w:tcW w:w="1480" w:type="dxa"/>
            <w:tcBorders>
              <w:top w:val="nil"/>
              <w:left w:val="nil"/>
              <w:bottom w:val="single" w:sz="4" w:space="0" w:color="auto"/>
              <w:right w:val="single" w:sz="4" w:space="0" w:color="auto"/>
            </w:tcBorders>
            <w:shd w:val="clear" w:color="auto" w:fill="auto"/>
            <w:vAlign w:val="center"/>
            <w:hideMark/>
          </w:tcPr>
          <w:p w14:paraId="2C9D0C78"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80,441,826.49</w:t>
            </w:r>
          </w:p>
        </w:tc>
        <w:tc>
          <w:tcPr>
            <w:tcW w:w="1200" w:type="dxa"/>
            <w:tcBorders>
              <w:top w:val="nil"/>
              <w:left w:val="nil"/>
              <w:bottom w:val="single" w:sz="4" w:space="0" w:color="auto"/>
              <w:right w:val="single" w:sz="4" w:space="0" w:color="auto"/>
            </w:tcBorders>
            <w:shd w:val="clear" w:color="auto" w:fill="auto"/>
            <w:vAlign w:val="center"/>
            <w:hideMark/>
          </w:tcPr>
          <w:p w14:paraId="1FF42CF0" w14:textId="77777777" w:rsidR="001A04A7" w:rsidRPr="001A04A7" w:rsidRDefault="001A04A7" w:rsidP="001A04A7">
            <w:pPr>
              <w:spacing w:after="0" w:line="240" w:lineRule="auto"/>
              <w:jc w:val="center"/>
              <w:rPr>
                <w:rFonts w:eastAsia="Times New Roman"/>
                <w:spacing w:val="0"/>
                <w:lang w:val="es-DO" w:eastAsia="es-DO"/>
              </w:rPr>
            </w:pPr>
            <w:r w:rsidRPr="001A04A7">
              <w:rPr>
                <w:rFonts w:eastAsia="Times New Roman"/>
                <w:spacing w:val="0"/>
                <w:lang w:val="es-DO" w:eastAsia="es-DO"/>
              </w:rPr>
              <w:t>100.00%</w:t>
            </w:r>
          </w:p>
        </w:tc>
      </w:tr>
      <w:tr w:rsidR="001A04A7" w:rsidRPr="001A04A7" w14:paraId="692B1EAD" w14:textId="77777777" w:rsidTr="001A04A7">
        <w:trPr>
          <w:trHeight w:val="300"/>
        </w:trPr>
        <w:tc>
          <w:tcPr>
            <w:tcW w:w="65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5E7E96" w14:textId="77777777" w:rsidR="001A04A7" w:rsidRPr="001A04A7" w:rsidRDefault="001A04A7" w:rsidP="001A04A7">
            <w:pPr>
              <w:spacing w:after="0" w:line="240" w:lineRule="auto"/>
              <w:rPr>
                <w:rFonts w:eastAsia="Times New Roman"/>
                <w:i/>
                <w:iCs/>
                <w:color w:val="4C4747"/>
                <w:spacing w:val="0"/>
                <w:sz w:val="18"/>
                <w:szCs w:val="18"/>
                <w:lang w:val="es-DO" w:eastAsia="es-DO"/>
              </w:rPr>
            </w:pPr>
            <w:r w:rsidRPr="001A04A7">
              <w:rPr>
                <w:rFonts w:eastAsia="Times New Roman"/>
                <w:i/>
                <w:iCs/>
                <w:color w:val="4C4747"/>
                <w:spacing w:val="0"/>
                <w:sz w:val="18"/>
                <w:szCs w:val="18"/>
                <w:lang w:val="es-DO" w:eastAsia="es-DO"/>
              </w:rPr>
              <w:t>Fuente: División de compras y contrataciones</w:t>
            </w:r>
          </w:p>
        </w:tc>
      </w:tr>
    </w:tbl>
    <w:p w14:paraId="56D7F3C6" w14:textId="485C7D17" w:rsidR="00F97ACF" w:rsidRDefault="00F97ACF" w:rsidP="002D3D42">
      <w:pPr>
        <w:spacing w:line="360" w:lineRule="auto"/>
        <w:jc w:val="both"/>
        <w:rPr>
          <w:rFonts w:eastAsia="Calibri"/>
          <w:noProof/>
          <w:color w:val="4C4747"/>
          <w:lang w:val="es-US"/>
        </w:rPr>
      </w:pPr>
    </w:p>
    <w:p w14:paraId="533A329F" w14:textId="58467160" w:rsidR="002D3D42" w:rsidRPr="0033616F" w:rsidRDefault="002D3D42" w:rsidP="002D3D42">
      <w:pPr>
        <w:spacing w:line="360" w:lineRule="auto"/>
        <w:jc w:val="both"/>
        <w:rPr>
          <w:rFonts w:eastAsia="Calibri"/>
          <w:noProof/>
          <w:color w:val="4C4747"/>
          <w:lang w:val="es-US"/>
        </w:rPr>
      </w:pPr>
      <w:r w:rsidRPr="0033616F">
        <w:rPr>
          <w:rFonts w:eastAsia="Calibri"/>
          <w:noProof/>
          <w:color w:val="4C4747"/>
          <w:lang w:val="es-US"/>
        </w:rPr>
        <w:t xml:space="preserve">Tipo de contrataciones por Bienes y Servicios </w:t>
      </w:r>
    </w:p>
    <w:tbl>
      <w:tblPr>
        <w:tblW w:w="5320" w:type="dxa"/>
        <w:tblCellMar>
          <w:left w:w="70" w:type="dxa"/>
          <w:right w:w="70" w:type="dxa"/>
        </w:tblCellMar>
        <w:tblLook w:val="04A0" w:firstRow="1" w:lastRow="0" w:firstColumn="1" w:lastColumn="0" w:noHBand="0" w:noVBand="1"/>
      </w:tblPr>
      <w:tblGrid>
        <w:gridCol w:w="1640"/>
        <w:gridCol w:w="1840"/>
        <w:gridCol w:w="1840"/>
      </w:tblGrid>
      <w:tr w:rsidR="001A04A7" w:rsidRPr="001A04A7" w14:paraId="47A7B356" w14:textId="77777777" w:rsidTr="001A04A7">
        <w:trPr>
          <w:trHeight w:val="630"/>
        </w:trPr>
        <w:tc>
          <w:tcPr>
            <w:tcW w:w="5320" w:type="dxa"/>
            <w:gridSpan w:val="3"/>
            <w:tcBorders>
              <w:top w:val="nil"/>
              <w:left w:val="single" w:sz="8" w:space="0" w:color="auto"/>
              <w:bottom w:val="single" w:sz="4" w:space="0" w:color="auto"/>
              <w:right w:val="nil"/>
            </w:tcBorders>
            <w:shd w:val="clear" w:color="000000" w:fill="203764"/>
            <w:vAlign w:val="center"/>
            <w:hideMark/>
          </w:tcPr>
          <w:bookmarkEnd w:id="24"/>
          <w:p w14:paraId="7DC9F422" w14:textId="77777777" w:rsidR="001A04A7" w:rsidRPr="001A04A7" w:rsidRDefault="001A04A7" w:rsidP="001A04A7">
            <w:pPr>
              <w:spacing w:after="0" w:line="240" w:lineRule="auto"/>
              <w:jc w:val="center"/>
              <w:rPr>
                <w:rFonts w:eastAsia="Times New Roman"/>
                <w:color w:val="FFFFFF"/>
                <w:spacing w:val="0"/>
                <w:lang w:val="es-DO" w:eastAsia="es-DO"/>
              </w:rPr>
            </w:pPr>
            <w:r w:rsidRPr="001A04A7">
              <w:rPr>
                <w:rFonts w:eastAsia="Times New Roman"/>
                <w:color w:val="FFFFFF"/>
                <w:spacing w:val="0"/>
                <w:lang w:val="es-DO" w:eastAsia="es-DO"/>
              </w:rPr>
              <w:t xml:space="preserve">Contrataciones por Objeto RD$83,256,479.49                                                                                                                        </w:t>
            </w:r>
          </w:p>
        </w:tc>
      </w:tr>
      <w:tr w:rsidR="001A04A7" w:rsidRPr="001A04A7" w14:paraId="66D98DD0" w14:textId="77777777" w:rsidTr="001A04A7">
        <w:trPr>
          <w:trHeight w:val="315"/>
        </w:trPr>
        <w:tc>
          <w:tcPr>
            <w:tcW w:w="5320" w:type="dxa"/>
            <w:gridSpan w:val="3"/>
            <w:tcBorders>
              <w:top w:val="single" w:sz="4" w:space="0" w:color="auto"/>
              <w:left w:val="single" w:sz="4" w:space="0" w:color="auto"/>
              <w:bottom w:val="single" w:sz="4" w:space="0" w:color="auto"/>
              <w:right w:val="single" w:sz="4" w:space="0" w:color="000000"/>
            </w:tcBorders>
            <w:shd w:val="clear" w:color="000000" w:fill="203764"/>
            <w:vAlign w:val="center"/>
            <w:hideMark/>
          </w:tcPr>
          <w:p w14:paraId="0797D52B" w14:textId="77777777" w:rsidR="001A04A7" w:rsidRPr="001A04A7" w:rsidRDefault="001A04A7" w:rsidP="001A04A7">
            <w:pPr>
              <w:spacing w:after="0" w:line="240" w:lineRule="auto"/>
              <w:jc w:val="center"/>
              <w:rPr>
                <w:rFonts w:eastAsia="Times New Roman"/>
                <w:color w:val="FFFFFF"/>
                <w:spacing w:val="0"/>
                <w:lang w:val="es-DO" w:eastAsia="es-DO"/>
              </w:rPr>
            </w:pPr>
            <w:r w:rsidRPr="001A04A7">
              <w:rPr>
                <w:rFonts w:eastAsia="Times New Roman"/>
                <w:color w:val="FFFFFF"/>
                <w:spacing w:val="0"/>
                <w:lang w:val="es-DO" w:eastAsia="es-DO"/>
              </w:rPr>
              <w:t xml:space="preserve">Periodo Enero- </w:t>
            </w:r>
            <w:proofErr w:type="gramStart"/>
            <w:r w:rsidRPr="001A04A7">
              <w:rPr>
                <w:rFonts w:eastAsia="Times New Roman"/>
                <w:color w:val="FFFFFF"/>
                <w:spacing w:val="0"/>
                <w:lang w:val="es-DO" w:eastAsia="es-DO"/>
              </w:rPr>
              <w:t>Noviembre</w:t>
            </w:r>
            <w:proofErr w:type="gramEnd"/>
            <w:r w:rsidRPr="001A04A7">
              <w:rPr>
                <w:rFonts w:eastAsia="Times New Roman"/>
                <w:color w:val="FFFFFF"/>
                <w:spacing w:val="0"/>
                <w:lang w:val="es-DO" w:eastAsia="es-DO"/>
              </w:rPr>
              <w:t xml:space="preserve"> 2024</w:t>
            </w:r>
          </w:p>
        </w:tc>
      </w:tr>
      <w:tr w:rsidR="001A04A7" w:rsidRPr="001A04A7" w14:paraId="6F357F1D" w14:textId="77777777" w:rsidTr="001A04A7">
        <w:trPr>
          <w:trHeight w:val="945"/>
        </w:trPr>
        <w:tc>
          <w:tcPr>
            <w:tcW w:w="1640" w:type="dxa"/>
            <w:tcBorders>
              <w:top w:val="nil"/>
              <w:left w:val="single" w:sz="4" w:space="0" w:color="auto"/>
              <w:bottom w:val="single" w:sz="4" w:space="0" w:color="auto"/>
              <w:right w:val="single" w:sz="4" w:space="0" w:color="auto"/>
            </w:tcBorders>
            <w:shd w:val="clear" w:color="000000" w:fill="203764"/>
            <w:vAlign w:val="center"/>
            <w:hideMark/>
          </w:tcPr>
          <w:p w14:paraId="4322516F" w14:textId="77777777" w:rsidR="001A04A7" w:rsidRPr="001A04A7" w:rsidRDefault="001A04A7" w:rsidP="001A04A7">
            <w:pPr>
              <w:spacing w:after="0" w:line="240" w:lineRule="auto"/>
              <w:jc w:val="center"/>
              <w:rPr>
                <w:rFonts w:eastAsia="Times New Roman"/>
                <w:color w:val="FFFFFF"/>
                <w:spacing w:val="0"/>
                <w:lang w:val="es-DO" w:eastAsia="es-DO"/>
              </w:rPr>
            </w:pPr>
            <w:r w:rsidRPr="001A04A7">
              <w:rPr>
                <w:rFonts w:eastAsia="Times New Roman"/>
                <w:color w:val="FFFFFF"/>
                <w:spacing w:val="0"/>
                <w:lang w:val="es-DO" w:eastAsia="es-DO"/>
              </w:rPr>
              <w:t>Tipo</w:t>
            </w:r>
          </w:p>
        </w:tc>
        <w:tc>
          <w:tcPr>
            <w:tcW w:w="1840" w:type="dxa"/>
            <w:tcBorders>
              <w:top w:val="nil"/>
              <w:left w:val="nil"/>
              <w:bottom w:val="single" w:sz="4" w:space="0" w:color="auto"/>
              <w:right w:val="single" w:sz="4" w:space="0" w:color="auto"/>
            </w:tcBorders>
            <w:shd w:val="clear" w:color="000000" w:fill="203764"/>
            <w:vAlign w:val="center"/>
            <w:hideMark/>
          </w:tcPr>
          <w:p w14:paraId="169AE63E" w14:textId="77777777" w:rsidR="001A04A7" w:rsidRPr="001A04A7" w:rsidRDefault="001A04A7" w:rsidP="001A04A7">
            <w:pPr>
              <w:spacing w:after="0" w:line="240" w:lineRule="auto"/>
              <w:jc w:val="center"/>
              <w:rPr>
                <w:rFonts w:eastAsia="Times New Roman"/>
                <w:color w:val="FFFFFF"/>
                <w:spacing w:val="0"/>
                <w:lang w:val="es-DO" w:eastAsia="es-DO"/>
              </w:rPr>
            </w:pPr>
            <w:r w:rsidRPr="001A04A7">
              <w:rPr>
                <w:rFonts w:eastAsia="Times New Roman"/>
                <w:color w:val="FFFFFF"/>
                <w:spacing w:val="0"/>
                <w:lang w:val="es-DO" w:eastAsia="es-DO"/>
              </w:rPr>
              <w:t>Monto RD$</w:t>
            </w:r>
          </w:p>
        </w:tc>
        <w:tc>
          <w:tcPr>
            <w:tcW w:w="1840" w:type="dxa"/>
            <w:tcBorders>
              <w:top w:val="nil"/>
              <w:left w:val="nil"/>
              <w:bottom w:val="single" w:sz="4" w:space="0" w:color="auto"/>
              <w:right w:val="single" w:sz="4" w:space="0" w:color="auto"/>
            </w:tcBorders>
            <w:shd w:val="clear" w:color="000000" w:fill="203764"/>
            <w:vAlign w:val="center"/>
            <w:hideMark/>
          </w:tcPr>
          <w:p w14:paraId="4F7FA6F9" w14:textId="77777777" w:rsidR="001A04A7" w:rsidRPr="001A04A7" w:rsidRDefault="001A04A7" w:rsidP="001A04A7">
            <w:pPr>
              <w:spacing w:after="0" w:line="240" w:lineRule="auto"/>
              <w:jc w:val="center"/>
              <w:rPr>
                <w:rFonts w:eastAsia="Times New Roman"/>
                <w:color w:val="FFFFFF"/>
                <w:spacing w:val="0"/>
                <w:lang w:val="es-DO" w:eastAsia="es-DO"/>
              </w:rPr>
            </w:pPr>
            <w:r w:rsidRPr="001A04A7">
              <w:rPr>
                <w:rFonts w:eastAsia="Times New Roman"/>
                <w:color w:val="FFFFFF"/>
                <w:spacing w:val="0"/>
                <w:lang w:val="es-DO" w:eastAsia="es-DO"/>
              </w:rPr>
              <w:t>Cantidad de Procesos</w:t>
            </w:r>
          </w:p>
        </w:tc>
      </w:tr>
      <w:tr w:rsidR="001A04A7" w:rsidRPr="001A04A7" w14:paraId="0757F117" w14:textId="77777777" w:rsidTr="001A04A7">
        <w:trPr>
          <w:trHeight w:val="315"/>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725A6183" w14:textId="77777777" w:rsidR="001A04A7" w:rsidRPr="001A04A7" w:rsidRDefault="001A04A7" w:rsidP="001A04A7">
            <w:pPr>
              <w:spacing w:after="0" w:line="240" w:lineRule="auto"/>
              <w:jc w:val="center"/>
              <w:rPr>
                <w:rFonts w:eastAsia="Times New Roman"/>
                <w:color w:val="757171"/>
                <w:spacing w:val="0"/>
                <w:lang w:val="es-DO" w:eastAsia="es-DO"/>
              </w:rPr>
            </w:pPr>
            <w:r w:rsidRPr="001A04A7">
              <w:rPr>
                <w:rFonts w:eastAsia="Times New Roman"/>
                <w:color w:val="757171"/>
                <w:spacing w:val="0"/>
                <w:lang w:val="es-DO" w:eastAsia="es-DO"/>
              </w:rPr>
              <w:t>Bienes</w:t>
            </w:r>
          </w:p>
        </w:tc>
        <w:tc>
          <w:tcPr>
            <w:tcW w:w="1840" w:type="dxa"/>
            <w:tcBorders>
              <w:top w:val="nil"/>
              <w:left w:val="nil"/>
              <w:bottom w:val="single" w:sz="4" w:space="0" w:color="auto"/>
              <w:right w:val="single" w:sz="4" w:space="0" w:color="auto"/>
            </w:tcBorders>
            <w:shd w:val="clear" w:color="000000" w:fill="FFFFFF"/>
            <w:vAlign w:val="center"/>
            <w:hideMark/>
          </w:tcPr>
          <w:p w14:paraId="105BC0AD" w14:textId="77777777" w:rsidR="001A04A7" w:rsidRPr="001A04A7" w:rsidRDefault="001A04A7" w:rsidP="001A04A7">
            <w:pPr>
              <w:spacing w:after="0" w:line="240" w:lineRule="auto"/>
              <w:jc w:val="center"/>
              <w:rPr>
                <w:rFonts w:eastAsia="Times New Roman"/>
                <w:color w:val="757171"/>
                <w:spacing w:val="0"/>
                <w:lang w:val="es-DO" w:eastAsia="es-DO"/>
              </w:rPr>
            </w:pPr>
            <w:r w:rsidRPr="001A04A7">
              <w:rPr>
                <w:rFonts w:eastAsia="Times New Roman"/>
                <w:color w:val="757171"/>
                <w:spacing w:val="0"/>
                <w:lang w:val="es-DO" w:eastAsia="es-DO"/>
              </w:rPr>
              <w:t>56,055,890.49</w:t>
            </w:r>
          </w:p>
        </w:tc>
        <w:tc>
          <w:tcPr>
            <w:tcW w:w="1840" w:type="dxa"/>
            <w:tcBorders>
              <w:top w:val="nil"/>
              <w:left w:val="nil"/>
              <w:bottom w:val="single" w:sz="4" w:space="0" w:color="auto"/>
              <w:right w:val="single" w:sz="4" w:space="0" w:color="auto"/>
            </w:tcBorders>
            <w:shd w:val="clear" w:color="000000" w:fill="FFFFFF"/>
            <w:vAlign w:val="center"/>
            <w:hideMark/>
          </w:tcPr>
          <w:p w14:paraId="2AFB577C" w14:textId="77777777" w:rsidR="001A04A7" w:rsidRPr="001A04A7" w:rsidRDefault="001A04A7" w:rsidP="001A04A7">
            <w:pPr>
              <w:spacing w:after="0" w:line="240" w:lineRule="auto"/>
              <w:jc w:val="center"/>
              <w:rPr>
                <w:rFonts w:eastAsia="Times New Roman"/>
                <w:color w:val="757171"/>
                <w:spacing w:val="0"/>
                <w:lang w:val="es-DO" w:eastAsia="es-DO"/>
              </w:rPr>
            </w:pPr>
            <w:r w:rsidRPr="001A04A7">
              <w:rPr>
                <w:rFonts w:eastAsia="Times New Roman"/>
                <w:color w:val="757171"/>
                <w:spacing w:val="0"/>
                <w:lang w:val="es-DO" w:eastAsia="es-DO"/>
              </w:rPr>
              <w:t>58</w:t>
            </w:r>
          </w:p>
        </w:tc>
      </w:tr>
      <w:tr w:rsidR="001A04A7" w:rsidRPr="001A04A7" w14:paraId="6F183EE2" w14:textId="77777777" w:rsidTr="001A04A7">
        <w:trPr>
          <w:trHeight w:val="315"/>
        </w:trPr>
        <w:tc>
          <w:tcPr>
            <w:tcW w:w="1640" w:type="dxa"/>
            <w:tcBorders>
              <w:top w:val="nil"/>
              <w:left w:val="single" w:sz="4" w:space="0" w:color="auto"/>
              <w:bottom w:val="single" w:sz="4" w:space="0" w:color="auto"/>
              <w:right w:val="single" w:sz="4" w:space="0" w:color="auto"/>
            </w:tcBorders>
            <w:shd w:val="clear" w:color="000000" w:fill="FFFFFF"/>
            <w:vAlign w:val="center"/>
            <w:hideMark/>
          </w:tcPr>
          <w:p w14:paraId="53C8A5F1" w14:textId="77777777" w:rsidR="001A04A7" w:rsidRPr="001A04A7" w:rsidRDefault="001A04A7" w:rsidP="001A04A7">
            <w:pPr>
              <w:spacing w:after="0" w:line="240" w:lineRule="auto"/>
              <w:jc w:val="center"/>
              <w:rPr>
                <w:rFonts w:eastAsia="Times New Roman"/>
                <w:color w:val="757171"/>
                <w:spacing w:val="0"/>
                <w:lang w:val="es-DO" w:eastAsia="es-DO"/>
              </w:rPr>
            </w:pPr>
            <w:r w:rsidRPr="001A04A7">
              <w:rPr>
                <w:rFonts w:eastAsia="Times New Roman"/>
                <w:color w:val="757171"/>
                <w:spacing w:val="0"/>
                <w:lang w:val="es-DO" w:eastAsia="es-DO"/>
              </w:rPr>
              <w:t>Servicios</w:t>
            </w:r>
          </w:p>
        </w:tc>
        <w:tc>
          <w:tcPr>
            <w:tcW w:w="1840" w:type="dxa"/>
            <w:tcBorders>
              <w:top w:val="nil"/>
              <w:left w:val="nil"/>
              <w:bottom w:val="single" w:sz="4" w:space="0" w:color="auto"/>
              <w:right w:val="single" w:sz="4" w:space="0" w:color="auto"/>
            </w:tcBorders>
            <w:shd w:val="clear" w:color="auto" w:fill="auto"/>
            <w:vAlign w:val="center"/>
            <w:hideMark/>
          </w:tcPr>
          <w:p w14:paraId="5392FD4B" w14:textId="77777777" w:rsidR="001A04A7" w:rsidRPr="001A04A7" w:rsidRDefault="001A04A7" w:rsidP="001A04A7">
            <w:pPr>
              <w:spacing w:after="0" w:line="240" w:lineRule="auto"/>
              <w:jc w:val="center"/>
              <w:rPr>
                <w:rFonts w:eastAsia="Times New Roman"/>
                <w:color w:val="757171"/>
                <w:spacing w:val="0"/>
                <w:lang w:val="es-DO" w:eastAsia="es-DO"/>
              </w:rPr>
            </w:pPr>
            <w:r w:rsidRPr="001A04A7">
              <w:rPr>
                <w:rFonts w:eastAsia="Times New Roman"/>
                <w:color w:val="757171"/>
                <w:spacing w:val="0"/>
                <w:lang w:val="es-DO" w:eastAsia="es-DO"/>
              </w:rPr>
              <w:t>24,385,936.00</w:t>
            </w:r>
          </w:p>
        </w:tc>
        <w:tc>
          <w:tcPr>
            <w:tcW w:w="1840" w:type="dxa"/>
            <w:tcBorders>
              <w:top w:val="nil"/>
              <w:left w:val="nil"/>
              <w:bottom w:val="single" w:sz="4" w:space="0" w:color="auto"/>
              <w:right w:val="single" w:sz="4" w:space="0" w:color="auto"/>
            </w:tcBorders>
            <w:shd w:val="clear" w:color="000000" w:fill="FFFFFF"/>
            <w:vAlign w:val="center"/>
            <w:hideMark/>
          </w:tcPr>
          <w:p w14:paraId="490C11EB" w14:textId="77777777" w:rsidR="001A04A7" w:rsidRPr="001A04A7" w:rsidRDefault="001A04A7" w:rsidP="001A04A7">
            <w:pPr>
              <w:spacing w:after="0" w:line="240" w:lineRule="auto"/>
              <w:jc w:val="center"/>
              <w:rPr>
                <w:rFonts w:eastAsia="Times New Roman"/>
                <w:color w:val="757171"/>
                <w:spacing w:val="0"/>
                <w:lang w:val="es-DO" w:eastAsia="es-DO"/>
              </w:rPr>
            </w:pPr>
            <w:r w:rsidRPr="001A04A7">
              <w:rPr>
                <w:rFonts w:eastAsia="Times New Roman"/>
                <w:color w:val="757171"/>
                <w:spacing w:val="0"/>
                <w:lang w:val="es-DO" w:eastAsia="es-DO"/>
              </w:rPr>
              <w:t>25</w:t>
            </w:r>
          </w:p>
        </w:tc>
      </w:tr>
      <w:tr w:rsidR="001A04A7" w:rsidRPr="001A04A7" w14:paraId="2FD4CEFF" w14:textId="77777777" w:rsidTr="001A04A7">
        <w:trPr>
          <w:trHeight w:val="315"/>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10314E21" w14:textId="77777777" w:rsidR="001A04A7" w:rsidRPr="001A04A7" w:rsidRDefault="001A04A7" w:rsidP="001A04A7">
            <w:pPr>
              <w:spacing w:after="0" w:line="240" w:lineRule="auto"/>
              <w:jc w:val="center"/>
              <w:rPr>
                <w:rFonts w:eastAsia="Times New Roman"/>
                <w:color w:val="757171"/>
                <w:spacing w:val="0"/>
                <w:lang w:val="es-DO" w:eastAsia="es-DO"/>
              </w:rPr>
            </w:pPr>
            <w:r w:rsidRPr="001A04A7">
              <w:rPr>
                <w:rFonts w:eastAsia="Times New Roman"/>
                <w:color w:val="757171"/>
                <w:spacing w:val="0"/>
                <w:lang w:val="es-DO" w:eastAsia="es-DO"/>
              </w:rPr>
              <w:t>Total</w:t>
            </w:r>
          </w:p>
        </w:tc>
        <w:tc>
          <w:tcPr>
            <w:tcW w:w="1840" w:type="dxa"/>
            <w:tcBorders>
              <w:top w:val="nil"/>
              <w:left w:val="nil"/>
              <w:bottom w:val="single" w:sz="4" w:space="0" w:color="auto"/>
              <w:right w:val="single" w:sz="4" w:space="0" w:color="auto"/>
            </w:tcBorders>
            <w:shd w:val="clear" w:color="auto" w:fill="auto"/>
            <w:vAlign w:val="center"/>
            <w:hideMark/>
          </w:tcPr>
          <w:p w14:paraId="4E8EFC5D" w14:textId="77777777" w:rsidR="001A04A7" w:rsidRPr="001A04A7" w:rsidRDefault="001A04A7" w:rsidP="001A04A7">
            <w:pPr>
              <w:spacing w:after="0" w:line="240" w:lineRule="auto"/>
              <w:jc w:val="center"/>
              <w:rPr>
                <w:rFonts w:eastAsia="Times New Roman"/>
                <w:color w:val="757171"/>
                <w:spacing w:val="0"/>
                <w:lang w:val="es-DO" w:eastAsia="es-DO"/>
              </w:rPr>
            </w:pPr>
            <w:r w:rsidRPr="001A04A7">
              <w:rPr>
                <w:rFonts w:eastAsia="Times New Roman"/>
                <w:color w:val="757171"/>
                <w:spacing w:val="0"/>
                <w:lang w:val="es-DO" w:eastAsia="es-DO"/>
              </w:rPr>
              <w:t>80,441,826.49</w:t>
            </w:r>
          </w:p>
        </w:tc>
        <w:tc>
          <w:tcPr>
            <w:tcW w:w="1840" w:type="dxa"/>
            <w:tcBorders>
              <w:top w:val="nil"/>
              <w:left w:val="nil"/>
              <w:bottom w:val="single" w:sz="4" w:space="0" w:color="auto"/>
              <w:right w:val="single" w:sz="4" w:space="0" w:color="auto"/>
            </w:tcBorders>
            <w:shd w:val="clear" w:color="auto" w:fill="auto"/>
            <w:vAlign w:val="center"/>
            <w:hideMark/>
          </w:tcPr>
          <w:p w14:paraId="5E745459" w14:textId="77777777" w:rsidR="001A04A7" w:rsidRPr="001A04A7" w:rsidRDefault="001A04A7" w:rsidP="001A04A7">
            <w:pPr>
              <w:spacing w:after="0" w:line="240" w:lineRule="auto"/>
              <w:jc w:val="center"/>
              <w:rPr>
                <w:rFonts w:eastAsia="Times New Roman"/>
                <w:color w:val="757171"/>
                <w:spacing w:val="0"/>
                <w:lang w:val="es-DO" w:eastAsia="es-DO"/>
              </w:rPr>
            </w:pPr>
            <w:r w:rsidRPr="001A04A7">
              <w:rPr>
                <w:rFonts w:eastAsia="Times New Roman"/>
                <w:color w:val="757171"/>
                <w:spacing w:val="0"/>
                <w:lang w:val="es-DO" w:eastAsia="es-DO"/>
              </w:rPr>
              <w:t>83</w:t>
            </w:r>
          </w:p>
        </w:tc>
      </w:tr>
      <w:tr w:rsidR="001A04A7" w:rsidRPr="001A04A7" w14:paraId="6C269447" w14:textId="77777777" w:rsidTr="001A04A7">
        <w:trPr>
          <w:trHeight w:val="300"/>
        </w:trPr>
        <w:tc>
          <w:tcPr>
            <w:tcW w:w="5320" w:type="dxa"/>
            <w:gridSpan w:val="3"/>
            <w:tcBorders>
              <w:top w:val="nil"/>
              <w:left w:val="nil"/>
              <w:bottom w:val="nil"/>
              <w:right w:val="nil"/>
            </w:tcBorders>
            <w:shd w:val="clear" w:color="000000" w:fill="FFFFFF"/>
            <w:noWrap/>
            <w:vAlign w:val="center"/>
            <w:hideMark/>
          </w:tcPr>
          <w:p w14:paraId="1215DF5C" w14:textId="77777777" w:rsidR="001A04A7" w:rsidRPr="001A04A7" w:rsidRDefault="001A04A7" w:rsidP="001A04A7">
            <w:pPr>
              <w:spacing w:after="0" w:line="240" w:lineRule="auto"/>
              <w:rPr>
                <w:rFonts w:eastAsia="Times New Roman"/>
                <w:i/>
                <w:iCs/>
                <w:color w:val="4C4747"/>
                <w:spacing w:val="0"/>
                <w:sz w:val="18"/>
                <w:szCs w:val="18"/>
                <w:lang w:val="es-DO" w:eastAsia="es-DO"/>
              </w:rPr>
            </w:pPr>
            <w:r w:rsidRPr="001A04A7">
              <w:rPr>
                <w:rFonts w:eastAsia="Times New Roman"/>
                <w:i/>
                <w:iCs/>
                <w:color w:val="4C4747"/>
                <w:spacing w:val="0"/>
                <w:sz w:val="18"/>
                <w:szCs w:val="18"/>
                <w:lang w:val="es-DO" w:eastAsia="es-DO"/>
              </w:rPr>
              <w:t>Fuente: División de Compras y Contrataciones</w:t>
            </w:r>
          </w:p>
        </w:tc>
      </w:tr>
    </w:tbl>
    <w:p w14:paraId="46917B58" w14:textId="55090472" w:rsidR="00DB7D13" w:rsidRDefault="00DB7D13" w:rsidP="002D3D42">
      <w:pPr>
        <w:spacing w:line="360" w:lineRule="auto"/>
        <w:jc w:val="both"/>
        <w:rPr>
          <w:rFonts w:eastAsia="Calibri"/>
          <w:noProof/>
          <w:color w:val="4C4747"/>
          <w:lang w:val="es-US"/>
        </w:rPr>
      </w:pPr>
    </w:p>
    <w:p w14:paraId="68F68CBA" w14:textId="77777777" w:rsidR="00DB7D13" w:rsidRDefault="00DB7D13" w:rsidP="002D3D42">
      <w:pPr>
        <w:spacing w:line="360" w:lineRule="auto"/>
        <w:jc w:val="both"/>
        <w:rPr>
          <w:rFonts w:eastAsia="Calibri"/>
          <w:noProof/>
          <w:color w:val="4C4747"/>
          <w:lang w:val="es-US"/>
        </w:rPr>
      </w:pPr>
    </w:p>
    <w:p w14:paraId="1BFEA2FA" w14:textId="77777777" w:rsidR="001A04A7" w:rsidRDefault="001A04A7" w:rsidP="002D3D42">
      <w:pPr>
        <w:spacing w:line="360" w:lineRule="auto"/>
        <w:jc w:val="both"/>
        <w:rPr>
          <w:rFonts w:eastAsia="Calibri"/>
          <w:noProof/>
          <w:color w:val="4C4747"/>
          <w:lang w:val="es-US"/>
        </w:rPr>
      </w:pPr>
    </w:p>
    <w:p w14:paraId="6AEB452C" w14:textId="77777777" w:rsidR="00DB7D13" w:rsidRDefault="00DB7D13" w:rsidP="002D3D42">
      <w:pPr>
        <w:spacing w:line="360" w:lineRule="auto"/>
        <w:jc w:val="both"/>
        <w:rPr>
          <w:rFonts w:eastAsia="Calibri"/>
          <w:noProof/>
          <w:color w:val="4C4747"/>
          <w:lang w:val="es-US"/>
        </w:rPr>
      </w:pPr>
    </w:p>
    <w:p w14:paraId="75F71003" w14:textId="77777777" w:rsidR="00DB7D13" w:rsidRDefault="00DB7D13" w:rsidP="002D3D42">
      <w:pPr>
        <w:spacing w:line="360" w:lineRule="auto"/>
        <w:jc w:val="both"/>
        <w:rPr>
          <w:rFonts w:eastAsia="Calibri"/>
          <w:noProof/>
          <w:color w:val="4C4747"/>
          <w:lang w:val="es-US"/>
        </w:rPr>
      </w:pPr>
    </w:p>
    <w:p w14:paraId="6F6ACE68" w14:textId="56126641" w:rsidR="00C717CB" w:rsidRPr="00C717CB" w:rsidRDefault="00C717CB" w:rsidP="00C717CB">
      <w:pPr>
        <w:pStyle w:val="Prrafodelista"/>
        <w:numPr>
          <w:ilvl w:val="0"/>
          <w:numId w:val="10"/>
        </w:numPr>
        <w:spacing w:line="360" w:lineRule="auto"/>
        <w:jc w:val="both"/>
        <w:rPr>
          <w:rFonts w:eastAsia="Calibri"/>
          <w:noProof/>
          <w:color w:val="4C4747"/>
          <w:lang w:val="es-US"/>
        </w:rPr>
      </w:pPr>
      <w:r w:rsidRPr="00C717CB">
        <w:rPr>
          <w:rFonts w:eastAsia="Calibri"/>
          <w:noProof/>
          <w:color w:val="4C4747"/>
          <w:lang w:val="es-US"/>
        </w:rPr>
        <w:lastRenderedPageBreak/>
        <w:t>Servicios Generales</w:t>
      </w:r>
    </w:p>
    <w:p w14:paraId="248B230B" w14:textId="707C663B" w:rsidR="002D3D42" w:rsidRPr="00F4312B" w:rsidRDefault="002D3D42" w:rsidP="002D3D42">
      <w:pPr>
        <w:spacing w:line="360" w:lineRule="auto"/>
        <w:jc w:val="both"/>
        <w:rPr>
          <w:rFonts w:eastAsia="Calibri"/>
          <w:noProof/>
          <w:color w:val="4C4747"/>
          <w:lang w:val="es-US"/>
        </w:rPr>
      </w:pPr>
      <w:r w:rsidRPr="00F4312B">
        <w:rPr>
          <w:rFonts w:eastAsia="Calibri"/>
          <w:noProof/>
          <w:color w:val="4C4747"/>
          <w:lang w:val="es-US"/>
        </w:rPr>
        <w:t>A traves de la Division de servicios Generales de la institucion, la DIGECAC, se le ha dado mantenimiento a 27 oficinas y areas comunes de sede central, incluyendo mantenimiento profundo de aires acondicionado, inversores, chequeo de planta electrica, fumigacion interno y externo de las instalaciones. Tambien a nivel de herreria se  fabrico 23 vallas de metal, estas para ser utilizadas en las carreteras y avenidas de medida de prevencion de riesgo de accidentes</w:t>
      </w:r>
    </w:p>
    <w:p w14:paraId="08CC2A7A" w14:textId="77777777" w:rsidR="002D3D42" w:rsidRPr="00F4312B" w:rsidRDefault="002D3D42" w:rsidP="002D3D42">
      <w:pPr>
        <w:spacing w:line="360" w:lineRule="auto"/>
        <w:jc w:val="both"/>
        <w:rPr>
          <w:rFonts w:eastAsia="Calibri"/>
          <w:noProof/>
          <w:color w:val="4C4747"/>
          <w:lang w:val="es-US"/>
        </w:rPr>
      </w:pPr>
      <w:r w:rsidRPr="00F4312B">
        <w:rPr>
          <w:rFonts w:eastAsia="Calibri"/>
          <w:noProof/>
          <w:color w:val="4C4747"/>
          <w:lang w:val="es-US"/>
        </w:rPr>
        <w:t xml:space="preserve">Se realizaron diferentes reorganización física de diferentes áreas de la institución para eficientizar los espacios, se adecuó el espacio físico del area de almacen. </w:t>
      </w:r>
    </w:p>
    <w:p w14:paraId="1B8636C1" w14:textId="77777777" w:rsidR="002D3D42" w:rsidRPr="00CD6359" w:rsidRDefault="002D3D42" w:rsidP="002D3D42">
      <w:pPr>
        <w:spacing w:line="360" w:lineRule="auto"/>
        <w:jc w:val="both"/>
        <w:rPr>
          <w:rFonts w:eastAsia="Calibri"/>
          <w:noProof/>
          <w:color w:val="4C4747"/>
          <w:lang w:val="es-US"/>
        </w:rPr>
      </w:pPr>
      <w:r w:rsidRPr="00F4312B">
        <w:rPr>
          <w:rFonts w:eastAsia="Calibri"/>
          <w:noProof/>
          <w:color w:val="4C4747"/>
          <w:lang w:val="es-US"/>
        </w:rPr>
        <w:t xml:space="preserve">Tambien, en la provincia </w:t>
      </w:r>
      <w:r w:rsidRPr="00CD6359">
        <w:rPr>
          <w:rFonts w:eastAsia="Calibri"/>
          <w:noProof/>
          <w:color w:val="4C4747"/>
          <w:lang w:val="es-US"/>
        </w:rPr>
        <w:t>de Santiago se realizaron varios trabajos de mantenimiento con señalizacion de letros, mantenimiento de pintura, habilitacion de espacio e instalacion de inodoro, montura de plafon, adecuando el espacio acorde a su estructura organizativa. Con un costo por servicio de mantenimiento y reparacion de RD$4,775,295.24</w:t>
      </w:r>
    </w:p>
    <w:p w14:paraId="06EF58F1" w14:textId="77777777" w:rsidR="002D3D42" w:rsidRPr="00CD6359" w:rsidRDefault="002D3D42" w:rsidP="002D3D42">
      <w:pPr>
        <w:spacing w:line="360" w:lineRule="auto"/>
        <w:jc w:val="both"/>
        <w:rPr>
          <w:rFonts w:eastAsia="Calibri"/>
          <w:noProof/>
          <w:color w:val="4C4747"/>
          <w:lang w:val="es-US"/>
        </w:rPr>
      </w:pPr>
      <w:r w:rsidRPr="00CD6359">
        <w:rPr>
          <w:rFonts w:eastAsia="Calibri"/>
          <w:noProof/>
          <w:color w:val="4C4747"/>
          <w:lang w:val="es-US"/>
        </w:rPr>
        <w:t xml:space="preserve">Con el programa “Corrección y mantenimiento preventivo de vehículos” la DIGECAC, a través de la Sección de transportación: </w:t>
      </w:r>
    </w:p>
    <w:p w14:paraId="2733CC53" w14:textId="77777777" w:rsidR="002D3D42" w:rsidRPr="00CD6359" w:rsidRDefault="002D3D42" w:rsidP="002D3D42">
      <w:pPr>
        <w:spacing w:line="360" w:lineRule="auto"/>
        <w:jc w:val="both"/>
        <w:rPr>
          <w:rFonts w:eastAsia="Calibri"/>
          <w:noProof/>
          <w:color w:val="4C4747"/>
          <w:lang w:val="es-US"/>
        </w:rPr>
      </w:pPr>
      <w:r w:rsidRPr="00CD6359">
        <w:rPr>
          <w:rFonts w:eastAsia="Calibri"/>
          <w:noProof/>
          <w:color w:val="4C4747"/>
          <w:lang w:val="es-US"/>
        </w:rPr>
        <w:t>Se logro darle mantenimiento y reparar 22 vehículos de la flotilla  institucional. Se convirtio una trituradora de árboles a una bomba de fumigar y bomba de presión, con la finalidad de realizar los lavados de los vehículos pertenecientes a la institución. También convertimos una fumigadora en un blower para barrer los espacios internos de la institución.</w:t>
      </w:r>
    </w:p>
    <w:p w14:paraId="09325D87" w14:textId="77777777" w:rsidR="002D3D42" w:rsidRPr="00CD6359" w:rsidRDefault="002D3D42" w:rsidP="002D3D42">
      <w:pPr>
        <w:spacing w:line="360" w:lineRule="auto"/>
        <w:jc w:val="both"/>
        <w:rPr>
          <w:rFonts w:eastAsia="Calibri"/>
          <w:noProof/>
          <w:color w:val="4C4747"/>
          <w:lang w:val="es-US"/>
        </w:rPr>
      </w:pPr>
      <w:r w:rsidRPr="00CD6359">
        <w:rPr>
          <w:rFonts w:eastAsia="Calibri"/>
          <w:noProof/>
          <w:color w:val="4C4747"/>
          <w:lang w:val="es-US"/>
        </w:rPr>
        <w:t xml:space="preserve">Modificamos espadas que estaban abandonadas y hoy en día están funcionando en nuestras maquinarias como son: sierras y podas de altura. </w:t>
      </w:r>
    </w:p>
    <w:p w14:paraId="6C3AC18F" w14:textId="77777777" w:rsidR="002D3D42" w:rsidRPr="00CD6359" w:rsidRDefault="002D3D42" w:rsidP="002D3D42">
      <w:pPr>
        <w:spacing w:line="360" w:lineRule="auto"/>
        <w:jc w:val="both"/>
        <w:rPr>
          <w:rFonts w:eastAsia="Calibri"/>
          <w:noProof/>
          <w:color w:val="4C4747"/>
          <w:lang w:val="es-US"/>
        </w:rPr>
      </w:pPr>
      <w:r w:rsidRPr="00CD6359">
        <w:rPr>
          <w:rFonts w:eastAsia="Calibri"/>
          <w:noProof/>
          <w:color w:val="4C4747"/>
          <w:lang w:val="es-US"/>
        </w:rPr>
        <w:lastRenderedPageBreak/>
        <w:t xml:space="preserve">Para las provincias de La Vega, Santiago y Barahona, reparamos el Jalón de arranque para Trimer, reparamos la cadena y la poda alta. Con una inversion de RD$ 2,485,049.92 </w:t>
      </w:r>
    </w:p>
    <w:p w14:paraId="252069A9" w14:textId="77777777" w:rsidR="002D3D42" w:rsidRPr="00CD6359" w:rsidRDefault="002D3D42" w:rsidP="002D3D42">
      <w:pPr>
        <w:spacing w:after="0" w:line="360" w:lineRule="auto"/>
        <w:jc w:val="both"/>
        <w:rPr>
          <w:rFonts w:eastAsia="Calibri"/>
          <w:noProof/>
          <w:color w:val="4C4747"/>
          <w:lang w:val="es-US"/>
        </w:rPr>
      </w:pPr>
      <w:r w:rsidRPr="00CD6359">
        <w:rPr>
          <w:rFonts w:eastAsia="Calibri"/>
          <w:noProof/>
          <w:color w:val="4C4747"/>
          <w:lang w:val="es-US"/>
        </w:rPr>
        <w:t>Durante el año 2024 recibimos 16,300 galones de Gasoil regular, los cuales son suministrados diariamente a 18 vehículos perteneciente a la flotilla institucional de la Dirección General de Embellecimiento (DIGECAC). Por un monto de RD$ 5,035,572.10</w:t>
      </w:r>
    </w:p>
    <w:p w14:paraId="678242A5" w14:textId="77777777" w:rsidR="002D3D42" w:rsidRPr="00CD6359" w:rsidRDefault="002D3D42" w:rsidP="002D3D42">
      <w:pPr>
        <w:spacing w:after="0" w:line="360" w:lineRule="auto"/>
        <w:jc w:val="both"/>
        <w:rPr>
          <w:rFonts w:eastAsia="Calibri"/>
          <w:noProof/>
          <w:color w:val="4C4747"/>
          <w:lang w:val="es-US"/>
        </w:rPr>
      </w:pPr>
      <w:r w:rsidRPr="00CD6359">
        <w:rPr>
          <w:rFonts w:eastAsia="Calibri"/>
          <w:noProof/>
          <w:color w:val="4C4747"/>
          <w:lang w:val="es-US"/>
        </w:rPr>
        <w:t>Pases Rápido</w:t>
      </w:r>
    </w:p>
    <w:p w14:paraId="0B43B45F" w14:textId="77777777" w:rsidR="002D3D42" w:rsidRPr="00CD6359" w:rsidRDefault="002D3D42" w:rsidP="002D3D42">
      <w:pPr>
        <w:spacing w:after="0" w:line="360" w:lineRule="auto"/>
        <w:jc w:val="both"/>
        <w:rPr>
          <w:rFonts w:eastAsia="Calibri"/>
          <w:noProof/>
          <w:color w:val="4C4747"/>
          <w:lang w:val="es-US"/>
        </w:rPr>
      </w:pPr>
      <w:r w:rsidRPr="00CD6359">
        <w:rPr>
          <w:rFonts w:eastAsia="Calibri"/>
          <w:noProof/>
          <w:color w:val="4C4747"/>
          <w:lang w:val="es-US"/>
        </w:rPr>
        <w:t xml:space="preserve">En noviembre del presente año, obtuvimos 15 pases rápidos en nuestra cuenta corporativa DIGECAC. Los cuales son utilizados en los vehículos pertenecientes a la institución, para la facilidad y rapidez en el tránsito de los colaboradores para realizar sus labores. </w:t>
      </w:r>
    </w:p>
    <w:p w14:paraId="3F6B60BA" w14:textId="77777777" w:rsidR="002D3D42" w:rsidRDefault="002D3D42" w:rsidP="002D3D42">
      <w:pPr>
        <w:spacing w:line="360" w:lineRule="auto"/>
        <w:jc w:val="both"/>
        <w:rPr>
          <w:rFonts w:eastAsia="Calibri"/>
          <w:noProof/>
          <w:color w:val="4C4747"/>
          <w:sz w:val="20"/>
          <w:szCs w:val="20"/>
          <w:lang w:val="es-US"/>
        </w:rPr>
      </w:pPr>
      <w:r w:rsidRPr="00CD6359">
        <w:rPr>
          <w:rFonts w:eastAsia="Calibri"/>
          <w:noProof/>
          <w:color w:val="4C4747"/>
          <w:lang w:val="es-US"/>
        </w:rPr>
        <w:t>Relacion de Vehiculos incluidos en el Plan de “Corrección y mantenimiento preventivo de vehículos”  la DIGECAC.</w:t>
      </w:r>
      <w:r w:rsidRPr="00CD6359">
        <w:rPr>
          <w:rFonts w:eastAsia="Calibri"/>
          <w:noProof/>
          <w:color w:val="4C4747"/>
          <w:sz w:val="20"/>
          <w:szCs w:val="20"/>
          <w:lang w:val="es-US"/>
        </w:rPr>
        <w:t xml:space="preserve"> </w:t>
      </w:r>
    </w:p>
    <w:p w14:paraId="156A8C99" w14:textId="6235648F" w:rsidR="002D3D42" w:rsidRDefault="002D3D42" w:rsidP="002D3D42">
      <w:pPr>
        <w:spacing w:line="360" w:lineRule="auto"/>
        <w:jc w:val="both"/>
        <w:rPr>
          <w:rFonts w:eastAsia="Calibri"/>
          <w:noProof/>
          <w:color w:val="4C4747"/>
          <w:sz w:val="20"/>
          <w:szCs w:val="20"/>
          <w:lang w:val="es-US"/>
        </w:rPr>
      </w:pPr>
    </w:p>
    <w:tbl>
      <w:tblPr>
        <w:tblW w:w="4780" w:type="dxa"/>
        <w:tblCellMar>
          <w:left w:w="70" w:type="dxa"/>
          <w:right w:w="70" w:type="dxa"/>
        </w:tblCellMar>
        <w:tblLook w:val="04A0" w:firstRow="1" w:lastRow="0" w:firstColumn="1" w:lastColumn="0" w:noHBand="0" w:noVBand="1"/>
      </w:tblPr>
      <w:tblGrid>
        <w:gridCol w:w="720"/>
        <w:gridCol w:w="2260"/>
        <w:gridCol w:w="1800"/>
      </w:tblGrid>
      <w:tr w:rsidR="005F71F7" w:rsidRPr="005F71F7" w14:paraId="4E0B338F" w14:textId="77777777" w:rsidTr="005F71F7">
        <w:trPr>
          <w:trHeight w:val="765"/>
        </w:trPr>
        <w:tc>
          <w:tcPr>
            <w:tcW w:w="4780" w:type="dxa"/>
            <w:gridSpan w:val="3"/>
            <w:tcBorders>
              <w:top w:val="single" w:sz="4" w:space="0" w:color="auto"/>
              <w:left w:val="single" w:sz="4" w:space="0" w:color="auto"/>
              <w:bottom w:val="single" w:sz="4" w:space="0" w:color="auto"/>
              <w:right w:val="single" w:sz="4" w:space="0" w:color="000000"/>
            </w:tcBorders>
            <w:shd w:val="clear" w:color="000000" w:fill="1F4E79"/>
            <w:vAlign w:val="center"/>
            <w:hideMark/>
          </w:tcPr>
          <w:p w14:paraId="4E708781" w14:textId="77777777" w:rsidR="005F71F7" w:rsidRPr="005F71F7" w:rsidRDefault="005F71F7" w:rsidP="005F71F7">
            <w:pPr>
              <w:spacing w:after="0" w:line="240" w:lineRule="auto"/>
              <w:jc w:val="center"/>
              <w:rPr>
                <w:rFonts w:eastAsia="Times New Roman"/>
                <w:color w:val="FFFFFF"/>
                <w:spacing w:val="0"/>
                <w:sz w:val="28"/>
                <w:szCs w:val="28"/>
                <w:lang w:val="es-DO" w:eastAsia="es-DO"/>
              </w:rPr>
            </w:pPr>
            <w:r w:rsidRPr="005F71F7">
              <w:rPr>
                <w:rFonts w:eastAsia="Times New Roman"/>
                <w:color w:val="FFFFFF"/>
                <w:spacing w:val="0"/>
                <w:sz w:val="28"/>
                <w:szCs w:val="28"/>
                <w:lang w:val="es-DO" w:eastAsia="es-DO"/>
              </w:rPr>
              <w:t xml:space="preserve">Corrección y mantenimiento preventivo de vehículos  </w:t>
            </w:r>
          </w:p>
        </w:tc>
      </w:tr>
      <w:tr w:rsidR="005F71F7" w:rsidRPr="005F71F7" w14:paraId="2CB0DA65" w14:textId="77777777" w:rsidTr="005F71F7">
        <w:trPr>
          <w:trHeight w:val="630"/>
        </w:trPr>
        <w:tc>
          <w:tcPr>
            <w:tcW w:w="720" w:type="dxa"/>
            <w:tcBorders>
              <w:top w:val="nil"/>
              <w:left w:val="single" w:sz="4" w:space="0" w:color="auto"/>
              <w:bottom w:val="single" w:sz="4" w:space="0" w:color="auto"/>
              <w:right w:val="single" w:sz="4" w:space="0" w:color="auto"/>
            </w:tcBorders>
            <w:shd w:val="clear" w:color="000000" w:fill="1F4E78"/>
            <w:vAlign w:val="center"/>
            <w:hideMark/>
          </w:tcPr>
          <w:p w14:paraId="1EC5CAAB" w14:textId="77777777" w:rsidR="005F71F7" w:rsidRPr="005F71F7" w:rsidRDefault="005F71F7" w:rsidP="005F71F7">
            <w:pPr>
              <w:spacing w:after="0" w:line="240" w:lineRule="auto"/>
              <w:jc w:val="center"/>
              <w:rPr>
                <w:rFonts w:eastAsia="Times New Roman"/>
                <w:color w:val="FFFFFF"/>
                <w:spacing w:val="0"/>
                <w:lang w:val="es-DO" w:eastAsia="es-DO"/>
              </w:rPr>
            </w:pPr>
            <w:r w:rsidRPr="005F71F7">
              <w:rPr>
                <w:rFonts w:eastAsia="Times New Roman"/>
                <w:color w:val="FFFFFF"/>
                <w:spacing w:val="0"/>
                <w:lang w:val="es-DO" w:eastAsia="es-DO"/>
              </w:rPr>
              <w:t>No.</w:t>
            </w:r>
          </w:p>
        </w:tc>
        <w:tc>
          <w:tcPr>
            <w:tcW w:w="2260" w:type="dxa"/>
            <w:tcBorders>
              <w:top w:val="nil"/>
              <w:left w:val="nil"/>
              <w:bottom w:val="single" w:sz="4" w:space="0" w:color="auto"/>
              <w:right w:val="single" w:sz="4" w:space="0" w:color="auto"/>
            </w:tcBorders>
            <w:shd w:val="clear" w:color="000000" w:fill="1F4E79"/>
            <w:vAlign w:val="center"/>
            <w:hideMark/>
          </w:tcPr>
          <w:p w14:paraId="24FCD42B" w14:textId="77777777" w:rsidR="005F71F7" w:rsidRPr="005F71F7" w:rsidRDefault="005F71F7" w:rsidP="005F71F7">
            <w:pPr>
              <w:spacing w:after="0" w:line="240" w:lineRule="auto"/>
              <w:jc w:val="center"/>
              <w:rPr>
                <w:rFonts w:eastAsia="Times New Roman"/>
                <w:color w:val="FFFFFF"/>
                <w:spacing w:val="0"/>
                <w:lang w:val="es-DO" w:eastAsia="es-DO"/>
              </w:rPr>
            </w:pPr>
            <w:r w:rsidRPr="005F71F7">
              <w:rPr>
                <w:rFonts w:eastAsia="Times New Roman"/>
                <w:color w:val="FFFFFF"/>
                <w:spacing w:val="0"/>
                <w:lang w:val="es-DO" w:eastAsia="es-DO"/>
              </w:rPr>
              <w:t>Vehículos mantenidos y recuperados</w:t>
            </w:r>
          </w:p>
        </w:tc>
        <w:tc>
          <w:tcPr>
            <w:tcW w:w="1800" w:type="dxa"/>
            <w:tcBorders>
              <w:top w:val="nil"/>
              <w:left w:val="nil"/>
              <w:bottom w:val="single" w:sz="4" w:space="0" w:color="auto"/>
              <w:right w:val="single" w:sz="4" w:space="0" w:color="auto"/>
            </w:tcBorders>
            <w:shd w:val="clear" w:color="000000" w:fill="1F4E79"/>
            <w:vAlign w:val="center"/>
            <w:hideMark/>
          </w:tcPr>
          <w:p w14:paraId="12644B7E" w14:textId="77777777" w:rsidR="005F71F7" w:rsidRPr="005F71F7" w:rsidRDefault="005F71F7" w:rsidP="005F71F7">
            <w:pPr>
              <w:spacing w:after="0" w:line="240" w:lineRule="auto"/>
              <w:jc w:val="center"/>
              <w:rPr>
                <w:rFonts w:eastAsia="Times New Roman"/>
                <w:color w:val="FFFFFF"/>
                <w:spacing w:val="0"/>
                <w:lang w:val="es-DO" w:eastAsia="es-DO"/>
              </w:rPr>
            </w:pPr>
            <w:r w:rsidRPr="005F71F7">
              <w:rPr>
                <w:rFonts w:eastAsia="Times New Roman"/>
                <w:color w:val="FFFFFF"/>
                <w:spacing w:val="0"/>
                <w:lang w:val="es-DO" w:eastAsia="es-DO"/>
              </w:rPr>
              <w:t>Descripción del Servicio</w:t>
            </w:r>
          </w:p>
        </w:tc>
      </w:tr>
      <w:tr w:rsidR="005F71F7" w:rsidRPr="005F71F7" w14:paraId="099C5336" w14:textId="77777777" w:rsidTr="005F71F7">
        <w:trPr>
          <w:trHeight w:val="630"/>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7B72252"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1</w:t>
            </w:r>
          </w:p>
        </w:tc>
        <w:tc>
          <w:tcPr>
            <w:tcW w:w="2260" w:type="dxa"/>
            <w:tcBorders>
              <w:top w:val="nil"/>
              <w:left w:val="nil"/>
              <w:bottom w:val="single" w:sz="4" w:space="0" w:color="auto"/>
              <w:right w:val="single" w:sz="4" w:space="0" w:color="auto"/>
            </w:tcBorders>
            <w:shd w:val="clear" w:color="auto" w:fill="auto"/>
            <w:vAlign w:val="center"/>
            <w:hideMark/>
          </w:tcPr>
          <w:p w14:paraId="67AC5E28"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Minibús Toyota del 2007</w:t>
            </w:r>
          </w:p>
        </w:tc>
        <w:tc>
          <w:tcPr>
            <w:tcW w:w="1800" w:type="dxa"/>
            <w:tcBorders>
              <w:top w:val="nil"/>
              <w:left w:val="nil"/>
              <w:bottom w:val="single" w:sz="4" w:space="0" w:color="auto"/>
              <w:right w:val="single" w:sz="4" w:space="0" w:color="auto"/>
            </w:tcBorders>
            <w:shd w:val="clear" w:color="auto" w:fill="auto"/>
            <w:noWrap/>
            <w:vAlign w:val="center"/>
            <w:hideMark/>
          </w:tcPr>
          <w:p w14:paraId="5AA5117A"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1457DC19"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D30E295"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2</w:t>
            </w:r>
          </w:p>
        </w:tc>
        <w:tc>
          <w:tcPr>
            <w:tcW w:w="2260" w:type="dxa"/>
            <w:tcBorders>
              <w:top w:val="nil"/>
              <w:left w:val="nil"/>
              <w:bottom w:val="single" w:sz="4" w:space="0" w:color="auto"/>
              <w:right w:val="single" w:sz="4" w:space="0" w:color="auto"/>
            </w:tcBorders>
            <w:shd w:val="clear" w:color="auto" w:fill="auto"/>
            <w:vAlign w:val="center"/>
            <w:hideMark/>
          </w:tcPr>
          <w:p w14:paraId="67714F29" w14:textId="5109DB78" w:rsidR="005F71F7" w:rsidRPr="005F71F7" w:rsidRDefault="00CE7BEC"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Mitsubishi</w:t>
            </w:r>
            <w:r w:rsidR="005F71F7" w:rsidRPr="005F71F7">
              <w:rPr>
                <w:rFonts w:eastAsia="Times New Roman"/>
                <w:color w:val="4C4747"/>
                <w:spacing w:val="0"/>
                <w:lang w:val="es-DO" w:eastAsia="es-DO"/>
              </w:rPr>
              <w:t xml:space="preserve"> 2015</w:t>
            </w:r>
          </w:p>
        </w:tc>
        <w:tc>
          <w:tcPr>
            <w:tcW w:w="1800" w:type="dxa"/>
            <w:tcBorders>
              <w:top w:val="nil"/>
              <w:left w:val="nil"/>
              <w:bottom w:val="single" w:sz="4" w:space="0" w:color="auto"/>
              <w:right w:val="single" w:sz="4" w:space="0" w:color="auto"/>
            </w:tcBorders>
            <w:shd w:val="clear" w:color="auto" w:fill="auto"/>
            <w:noWrap/>
            <w:vAlign w:val="center"/>
            <w:hideMark/>
          </w:tcPr>
          <w:p w14:paraId="00F6BA5B"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1B351C79"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9A376EA"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3</w:t>
            </w:r>
          </w:p>
        </w:tc>
        <w:tc>
          <w:tcPr>
            <w:tcW w:w="2260" w:type="dxa"/>
            <w:tcBorders>
              <w:top w:val="nil"/>
              <w:left w:val="nil"/>
              <w:bottom w:val="single" w:sz="4" w:space="0" w:color="auto"/>
              <w:right w:val="single" w:sz="4" w:space="0" w:color="auto"/>
            </w:tcBorders>
            <w:shd w:val="clear" w:color="auto" w:fill="auto"/>
            <w:vAlign w:val="center"/>
            <w:hideMark/>
          </w:tcPr>
          <w:p w14:paraId="5F15A717"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Daihatsu 2006</w:t>
            </w:r>
          </w:p>
        </w:tc>
        <w:tc>
          <w:tcPr>
            <w:tcW w:w="1800" w:type="dxa"/>
            <w:tcBorders>
              <w:top w:val="nil"/>
              <w:left w:val="nil"/>
              <w:bottom w:val="single" w:sz="4" w:space="0" w:color="auto"/>
              <w:right w:val="single" w:sz="4" w:space="0" w:color="auto"/>
            </w:tcBorders>
            <w:shd w:val="clear" w:color="auto" w:fill="auto"/>
            <w:noWrap/>
            <w:vAlign w:val="center"/>
            <w:hideMark/>
          </w:tcPr>
          <w:p w14:paraId="5CB808C4"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518C642B"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F921C8E"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4</w:t>
            </w:r>
          </w:p>
        </w:tc>
        <w:tc>
          <w:tcPr>
            <w:tcW w:w="2260" w:type="dxa"/>
            <w:tcBorders>
              <w:top w:val="nil"/>
              <w:left w:val="nil"/>
              <w:bottom w:val="single" w:sz="4" w:space="0" w:color="auto"/>
              <w:right w:val="single" w:sz="4" w:space="0" w:color="auto"/>
            </w:tcBorders>
            <w:shd w:val="clear" w:color="auto" w:fill="auto"/>
            <w:vAlign w:val="center"/>
            <w:hideMark/>
          </w:tcPr>
          <w:p w14:paraId="035E622F"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Toyota prado 2006</w:t>
            </w:r>
          </w:p>
        </w:tc>
        <w:tc>
          <w:tcPr>
            <w:tcW w:w="1800" w:type="dxa"/>
            <w:tcBorders>
              <w:top w:val="nil"/>
              <w:left w:val="nil"/>
              <w:bottom w:val="single" w:sz="4" w:space="0" w:color="auto"/>
              <w:right w:val="single" w:sz="4" w:space="0" w:color="auto"/>
            </w:tcBorders>
            <w:shd w:val="clear" w:color="auto" w:fill="auto"/>
            <w:noWrap/>
            <w:vAlign w:val="center"/>
            <w:hideMark/>
          </w:tcPr>
          <w:p w14:paraId="56E95C72"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620612AC"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1EBAEE6"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5</w:t>
            </w:r>
          </w:p>
        </w:tc>
        <w:tc>
          <w:tcPr>
            <w:tcW w:w="2260" w:type="dxa"/>
            <w:tcBorders>
              <w:top w:val="nil"/>
              <w:left w:val="nil"/>
              <w:bottom w:val="single" w:sz="4" w:space="0" w:color="auto"/>
              <w:right w:val="single" w:sz="4" w:space="0" w:color="auto"/>
            </w:tcBorders>
            <w:shd w:val="clear" w:color="auto" w:fill="auto"/>
            <w:vAlign w:val="center"/>
            <w:hideMark/>
          </w:tcPr>
          <w:p w14:paraId="19A168E7"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Nissan D22 2001</w:t>
            </w:r>
          </w:p>
        </w:tc>
        <w:tc>
          <w:tcPr>
            <w:tcW w:w="1800" w:type="dxa"/>
            <w:tcBorders>
              <w:top w:val="nil"/>
              <w:left w:val="nil"/>
              <w:bottom w:val="single" w:sz="4" w:space="0" w:color="auto"/>
              <w:right w:val="single" w:sz="4" w:space="0" w:color="auto"/>
            </w:tcBorders>
            <w:shd w:val="clear" w:color="auto" w:fill="auto"/>
            <w:noWrap/>
            <w:vAlign w:val="center"/>
            <w:hideMark/>
          </w:tcPr>
          <w:p w14:paraId="604213FF"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1016D240"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E07460D"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6</w:t>
            </w:r>
          </w:p>
        </w:tc>
        <w:tc>
          <w:tcPr>
            <w:tcW w:w="2260" w:type="dxa"/>
            <w:tcBorders>
              <w:top w:val="nil"/>
              <w:left w:val="nil"/>
              <w:bottom w:val="single" w:sz="4" w:space="0" w:color="auto"/>
              <w:right w:val="single" w:sz="4" w:space="0" w:color="auto"/>
            </w:tcBorders>
            <w:shd w:val="clear" w:color="auto" w:fill="auto"/>
            <w:vAlign w:val="center"/>
            <w:hideMark/>
          </w:tcPr>
          <w:p w14:paraId="181713FA"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Toyota </w:t>
            </w:r>
            <w:proofErr w:type="spellStart"/>
            <w:proofErr w:type="gramStart"/>
            <w:r w:rsidRPr="005F71F7">
              <w:rPr>
                <w:rFonts w:eastAsia="Times New Roman"/>
                <w:color w:val="4C4747"/>
                <w:spacing w:val="0"/>
                <w:lang w:val="es-DO" w:eastAsia="es-DO"/>
              </w:rPr>
              <w:t>Fortuner</w:t>
            </w:r>
            <w:proofErr w:type="spellEnd"/>
            <w:r w:rsidRPr="005F71F7">
              <w:rPr>
                <w:rFonts w:eastAsia="Times New Roman"/>
                <w:color w:val="4C4747"/>
                <w:spacing w:val="0"/>
                <w:lang w:val="es-DO" w:eastAsia="es-DO"/>
              </w:rPr>
              <w:t xml:space="preserve">  2015</w:t>
            </w:r>
            <w:proofErr w:type="gramEnd"/>
          </w:p>
        </w:tc>
        <w:tc>
          <w:tcPr>
            <w:tcW w:w="1800" w:type="dxa"/>
            <w:tcBorders>
              <w:top w:val="nil"/>
              <w:left w:val="nil"/>
              <w:bottom w:val="single" w:sz="4" w:space="0" w:color="auto"/>
              <w:right w:val="single" w:sz="4" w:space="0" w:color="auto"/>
            </w:tcBorders>
            <w:shd w:val="clear" w:color="auto" w:fill="auto"/>
            <w:noWrap/>
            <w:vAlign w:val="center"/>
            <w:hideMark/>
          </w:tcPr>
          <w:p w14:paraId="48661A96"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77BE30C2"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68C87FD"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7</w:t>
            </w:r>
          </w:p>
        </w:tc>
        <w:tc>
          <w:tcPr>
            <w:tcW w:w="2260" w:type="dxa"/>
            <w:tcBorders>
              <w:top w:val="nil"/>
              <w:left w:val="nil"/>
              <w:bottom w:val="single" w:sz="4" w:space="0" w:color="auto"/>
              <w:right w:val="single" w:sz="4" w:space="0" w:color="auto"/>
            </w:tcBorders>
            <w:shd w:val="clear" w:color="auto" w:fill="auto"/>
            <w:vAlign w:val="center"/>
            <w:hideMark/>
          </w:tcPr>
          <w:p w14:paraId="6849CB3A"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Mitsubishi L</w:t>
            </w:r>
            <w:proofErr w:type="gramStart"/>
            <w:r w:rsidRPr="005F71F7">
              <w:rPr>
                <w:rFonts w:eastAsia="Times New Roman"/>
                <w:color w:val="4C4747"/>
                <w:spacing w:val="0"/>
                <w:lang w:val="es-DO" w:eastAsia="es-DO"/>
              </w:rPr>
              <w:t>200  2015</w:t>
            </w:r>
            <w:proofErr w:type="gramEnd"/>
          </w:p>
        </w:tc>
        <w:tc>
          <w:tcPr>
            <w:tcW w:w="1800" w:type="dxa"/>
            <w:tcBorders>
              <w:top w:val="nil"/>
              <w:left w:val="nil"/>
              <w:bottom w:val="single" w:sz="4" w:space="0" w:color="auto"/>
              <w:right w:val="single" w:sz="4" w:space="0" w:color="auto"/>
            </w:tcBorders>
            <w:shd w:val="clear" w:color="auto" w:fill="auto"/>
            <w:noWrap/>
            <w:vAlign w:val="center"/>
            <w:hideMark/>
          </w:tcPr>
          <w:p w14:paraId="7206537F"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18D3FC2F"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6618BF8"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8</w:t>
            </w:r>
          </w:p>
        </w:tc>
        <w:tc>
          <w:tcPr>
            <w:tcW w:w="2260" w:type="dxa"/>
            <w:tcBorders>
              <w:top w:val="nil"/>
              <w:left w:val="nil"/>
              <w:bottom w:val="single" w:sz="4" w:space="0" w:color="auto"/>
              <w:right w:val="single" w:sz="4" w:space="0" w:color="auto"/>
            </w:tcBorders>
            <w:shd w:val="clear" w:color="auto" w:fill="auto"/>
            <w:vAlign w:val="center"/>
            <w:hideMark/>
          </w:tcPr>
          <w:p w14:paraId="77438EEB"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Suzuki 2010</w:t>
            </w:r>
          </w:p>
        </w:tc>
        <w:tc>
          <w:tcPr>
            <w:tcW w:w="1800" w:type="dxa"/>
            <w:tcBorders>
              <w:top w:val="nil"/>
              <w:left w:val="nil"/>
              <w:bottom w:val="single" w:sz="4" w:space="0" w:color="auto"/>
              <w:right w:val="single" w:sz="4" w:space="0" w:color="auto"/>
            </w:tcBorders>
            <w:shd w:val="clear" w:color="auto" w:fill="auto"/>
            <w:noWrap/>
            <w:vAlign w:val="center"/>
            <w:hideMark/>
          </w:tcPr>
          <w:p w14:paraId="75CEC7CD"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237E193E"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77E6288"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9</w:t>
            </w:r>
          </w:p>
        </w:tc>
        <w:tc>
          <w:tcPr>
            <w:tcW w:w="2260" w:type="dxa"/>
            <w:tcBorders>
              <w:top w:val="nil"/>
              <w:left w:val="nil"/>
              <w:bottom w:val="single" w:sz="4" w:space="0" w:color="auto"/>
              <w:right w:val="single" w:sz="4" w:space="0" w:color="auto"/>
            </w:tcBorders>
            <w:shd w:val="clear" w:color="auto" w:fill="auto"/>
            <w:vAlign w:val="center"/>
            <w:hideMark/>
          </w:tcPr>
          <w:p w14:paraId="6696AB82"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Suzuki 2010</w:t>
            </w:r>
          </w:p>
        </w:tc>
        <w:tc>
          <w:tcPr>
            <w:tcW w:w="1800" w:type="dxa"/>
            <w:tcBorders>
              <w:top w:val="nil"/>
              <w:left w:val="nil"/>
              <w:bottom w:val="single" w:sz="4" w:space="0" w:color="auto"/>
              <w:right w:val="single" w:sz="4" w:space="0" w:color="auto"/>
            </w:tcBorders>
            <w:shd w:val="clear" w:color="auto" w:fill="auto"/>
            <w:noWrap/>
            <w:vAlign w:val="center"/>
            <w:hideMark/>
          </w:tcPr>
          <w:p w14:paraId="3D3E8B98"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6F65F55D"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79B1CE4"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10</w:t>
            </w:r>
          </w:p>
        </w:tc>
        <w:tc>
          <w:tcPr>
            <w:tcW w:w="2260" w:type="dxa"/>
            <w:tcBorders>
              <w:top w:val="nil"/>
              <w:left w:val="nil"/>
              <w:bottom w:val="single" w:sz="4" w:space="0" w:color="auto"/>
              <w:right w:val="single" w:sz="4" w:space="0" w:color="auto"/>
            </w:tcBorders>
            <w:shd w:val="clear" w:color="auto" w:fill="auto"/>
            <w:vAlign w:val="center"/>
            <w:hideMark/>
          </w:tcPr>
          <w:p w14:paraId="54B0279A"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Nissan </w:t>
            </w:r>
            <w:proofErr w:type="spellStart"/>
            <w:r w:rsidRPr="005F71F7">
              <w:rPr>
                <w:rFonts w:eastAsia="Times New Roman"/>
                <w:color w:val="4C4747"/>
                <w:spacing w:val="0"/>
                <w:lang w:val="es-DO" w:eastAsia="es-DO"/>
              </w:rPr>
              <w:t>Frontier</w:t>
            </w:r>
            <w:proofErr w:type="spellEnd"/>
            <w:r w:rsidRPr="005F71F7">
              <w:rPr>
                <w:rFonts w:eastAsia="Times New Roman"/>
                <w:color w:val="4C4747"/>
                <w:spacing w:val="0"/>
                <w:lang w:val="es-DO" w:eastAsia="es-DO"/>
              </w:rPr>
              <w:t xml:space="preserve"> 2010</w:t>
            </w:r>
          </w:p>
        </w:tc>
        <w:tc>
          <w:tcPr>
            <w:tcW w:w="1800" w:type="dxa"/>
            <w:tcBorders>
              <w:top w:val="nil"/>
              <w:left w:val="nil"/>
              <w:bottom w:val="single" w:sz="4" w:space="0" w:color="auto"/>
              <w:right w:val="single" w:sz="4" w:space="0" w:color="auto"/>
            </w:tcBorders>
            <w:shd w:val="clear" w:color="auto" w:fill="auto"/>
            <w:noWrap/>
            <w:vAlign w:val="center"/>
            <w:hideMark/>
          </w:tcPr>
          <w:p w14:paraId="04EC1172"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66E1504B"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582DE68"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11</w:t>
            </w:r>
          </w:p>
        </w:tc>
        <w:tc>
          <w:tcPr>
            <w:tcW w:w="2260" w:type="dxa"/>
            <w:tcBorders>
              <w:top w:val="nil"/>
              <w:left w:val="nil"/>
              <w:bottom w:val="single" w:sz="4" w:space="0" w:color="auto"/>
              <w:right w:val="single" w:sz="4" w:space="0" w:color="auto"/>
            </w:tcBorders>
            <w:shd w:val="clear" w:color="auto" w:fill="auto"/>
            <w:vAlign w:val="center"/>
            <w:hideMark/>
          </w:tcPr>
          <w:p w14:paraId="789B0BBA"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SUZUKI</w:t>
            </w:r>
          </w:p>
        </w:tc>
        <w:tc>
          <w:tcPr>
            <w:tcW w:w="1800" w:type="dxa"/>
            <w:tcBorders>
              <w:top w:val="nil"/>
              <w:left w:val="nil"/>
              <w:bottom w:val="single" w:sz="4" w:space="0" w:color="auto"/>
              <w:right w:val="single" w:sz="4" w:space="0" w:color="auto"/>
            </w:tcBorders>
            <w:shd w:val="clear" w:color="auto" w:fill="auto"/>
            <w:noWrap/>
            <w:vAlign w:val="center"/>
            <w:hideMark/>
          </w:tcPr>
          <w:p w14:paraId="6F1DD781"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7E04FF10"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CD244C1"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12</w:t>
            </w:r>
          </w:p>
        </w:tc>
        <w:tc>
          <w:tcPr>
            <w:tcW w:w="2260" w:type="dxa"/>
            <w:tcBorders>
              <w:top w:val="nil"/>
              <w:left w:val="nil"/>
              <w:bottom w:val="single" w:sz="4" w:space="0" w:color="auto"/>
              <w:right w:val="single" w:sz="4" w:space="0" w:color="auto"/>
            </w:tcBorders>
            <w:shd w:val="clear" w:color="auto" w:fill="auto"/>
            <w:vAlign w:val="center"/>
            <w:hideMark/>
          </w:tcPr>
          <w:p w14:paraId="59A49573"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Mitsubishi</w:t>
            </w:r>
          </w:p>
        </w:tc>
        <w:tc>
          <w:tcPr>
            <w:tcW w:w="1800" w:type="dxa"/>
            <w:tcBorders>
              <w:top w:val="nil"/>
              <w:left w:val="nil"/>
              <w:bottom w:val="single" w:sz="4" w:space="0" w:color="auto"/>
              <w:right w:val="single" w:sz="4" w:space="0" w:color="auto"/>
            </w:tcBorders>
            <w:shd w:val="clear" w:color="auto" w:fill="auto"/>
            <w:noWrap/>
            <w:vAlign w:val="center"/>
            <w:hideMark/>
          </w:tcPr>
          <w:p w14:paraId="1A064801"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4D8F9976"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0BA0B91"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lastRenderedPageBreak/>
              <w:t>13</w:t>
            </w:r>
          </w:p>
        </w:tc>
        <w:tc>
          <w:tcPr>
            <w:tcW w:w="2260" w:type="dxa"/>
            <w:tcBorders>
              <w:top w:val="nil"/>
              <w:left w:val="nil"/>
              <w:bottom w:val="single" w:sz="4" w:space="0" w:color="auto"/>
              <w:right w:val="single" w:sz="4" w:space="0" w:color="auto"/>
            </w:tcBorders>
            <w:shd w:val="clear" w:color="auto" w:fill="auto"/>
            <w:vAlign w:val="center"/>
            <w:hideMark/>
          </w:tcPr>
          <w:p w14:paraId="1C5A6BCE"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Nissan</w:t>
            </w:r>
          </w:p>
        </w:tc>
        <w:tc>
          <w:tcPr>
            <w:tcW w:w="1800" w:type="dxa"/>
            <w:tcBorders>
              <w:top w:val="nil"/>
              <w:left w:val="nil"/>
              <w:bottom w:val="single" w:sz="4" w:space="0" w:color="auto"/>
              <w:right w:val="single" w:sz="4" w:space="0" w:color="auto"/>
            </w:tcBorders>
            <w:shd w:val="clear" w:color="auto" w:fill="auto"/>
            <w:noWrap/>
            <w:vAlign w:val="center"/>
            <w:hideMark/>
          </w:tcPr>
          <w:p w14:paraId="53E6852B"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0B24DE47"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8FF31B7"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14</w:t>
            </w:r>
          </w:p>
        </w:tc>
        <w:tc>
          <w:tcPr>
            <w:tcW w:w="2260" w:type="dxa"/>
            <w:tcBorders>
              <w:top w:val="nil"/>
              <w:left w:val="nil"/>
              <w:bottom w:val="single" w:sz="4" w:space="0" w:color="auto"/>
              <w:right w:val="single" w:sz="4" w:space="0" w:color="auto"/>
            </w:tcBorders>
            <w:shd w:val="clear" w:color="auto" w:fill="auto"/>
            <w:vAlign w:val="center"/>
            <w:hideMark/>
          </w:tcPr>
          <w:p w14:paraId="1122F7E6"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Mitsubishi</w:t>
            </w:r>
          </w:p>
        </w:tc>
        <w:tc>
          <w:tcPr>
            <w:tcW w:w="1800" w:type="dxa"/>
            <w:tcBorders>
              <w:top w:val="nil"/>
              <w:left w:val="nil"/>
              <w:bottom w:val="single" w:sz="4" w:space="0" w:color="auto"/>
              <w:right w:val="single" w:sz="4" w:space="0" w:color="auto"/>
            </w:tcBorders>
            <w:shd w:val="clear" w:color="auto" w:fill="auto"/>
            <w:noWrap/>
            <w:vAlign w:val="center"/>
            <w:hideMark/>
          </w:tcPr>
          <w:p w14:paraId="058CF1CC"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41E1D2B9"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07001FE"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15</w:t>
            </w:r>
          </w:p>
        </w:tc>
        <w:tc>
          <w:tcPr>
            <w:tcW w:w="2260" w:type="dxa"/>
            <w:tcBorders>
              <w:top w:val="nil"/>
              <w:left w:val="nil"/>
              <w:bottom w:val="single" w:sz="4" w:space="0" w:color="auto"/>
              <w:right w:val="single" w:sz="4" w:space="0" w:color="auto"/>
            </w:tcBorders>
            <w:shd w:val="clear" w:color="auto" w:fill="auto"/>
            <w:vAlign w:val="center"/>
            <w:hideMark/>
          </w:tcPr>
          <w:p w14:paraId="04092998"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Mitsubishi</w:t>
            </w:r>
          </w:p>
        </w:tc>
        <w:tc>
          <w:tcPr>
            <w:tcW w:w="1800" w:type="dxa"/>
            <w:tcBorders>
              <w:top w:val="nil"/>
              <w:left w:val="nil"/>
              <w:bottom w:val="single" w:sz="4" w:space="0" w:color="auto"/>
              <w:right w:val="single" w:sz="4" w:space="0" w:color="auto"/>
            </w:tcBorders>
            <w:shd w:val="clear" w:color="auto" w:fill="auto"/>
            <w:noWrap/>
            <w:vAlign w:val="center"/>
            <w:hideMark/>
          </w:tcPr>
          <w:p w14:paraId="6E8D6829"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3DF01D6D"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F5DD75B"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16</w:t>
            </w:r>
          </w:p>
        </w:tc>
        <w:tc>
          <w:tcPr>
            <w:tcW w:w="2260" w:type="dxa"/>
            <w:tcBorders>
              <w:top w:val="nil"/>
              <w:left w:val="nil"/>
              <w:bottom w:val="single" w:sz="4" w:space="0" w:color="auto"/>
              <w:right w:val="single" w:sz="4" w:space="0" w:color="auto"/>
            </w:tcBorders>
            <w:shd w:val="clear" w:color="auto" w:fill="auto"/>
            <w:vAlign w:val="center"/>
            <w:hideMark/>
          </w:tcPr>
          <w:p w14:paraId="1E1B70DD"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Nissan D22</w:t>
            </w:r>
          </w:p>
        </w:tc>
        <w:tc>
          <w:tcPr>
            <w:tcW w:w="1800" w:type="dxa"/>
            <w:tcBorders>
              <w:top w:val="nil"/>
              <w:left w:val="nil"/>
              <w:bottom w:val="single" w:sz="4" w:space="0" w:color="auto"/>
              <w:right w:val="single" w:sz="4" w:space="0" w:color="auto"/>
            </w:tcBorders>
            <w:shd w:val="clear" w:color="auto" w:fill="auto"/>
            <w:noWrap/>
            <w:vAlign w:val="center"/>
            <w:hideMark/>
          </w:tcPr>
          <w:p w14:paraId="1DC5879C"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3D32AD3C"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FA5A974"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17</w:t>
            </w:r>
          </w:p>
        </w:tc>
        <w:tc>
          <w:tcPr>
            <w:tcW w:w="2260" w:type="dxa"/>
            <w:tcBorders>
              <w:top w:val="nil"/>
              <w:left w:val="nil"/>
              <w:bottom w:val="single" w:sz="4" w:space="0" w:color="auto"/>
              <w:right w:val="single" w:sz="4" w:space="0" w:color="auto"/>
            </w:tcBorders>
            <w:shd w:val="clear" w:color="auto" w:fill="auto"/>
            <w:vAlign w:val="center"/>
            <w:hideMark/>
          </w:tcPr>
          <w:p w14:paraId="51628C39"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Toyota</w:t>
            </w:r>
          </w:p>
        </w:tc>
        <w:tc>
          <w:tcPr>
            <w:tcW w:w="1800" w:type="dxa"/>
            <w:tcBorders>
              <w:top w:val="nil"/>
              <w:left w:val="nil"/>
              <w:bottom w:val="single" w:sz="4" w:space="0" w:color="auto"/>
              <w:right w:val="single" w:sz="4" w:space="0" w:color="auto"/>
            </w:tcBorders>
            <w:shd w:val="clear" w:color="auto" w:fill="auto"/>
            <w:noWrap/>
            <w:vAlign w:val="center"/>
            <w:hideMark/>
          </w:tcPr>
          <w:p w14:paraId="4CAA52AE"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3A33C5F9" w14:textId="77777777" w:rsidTr="005F71F7">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C2CB056"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18</w:t>
            </w:r>
          </w:p>
        </w:tc>
        <w:tc>
          <w:tcPr>
            <w:tcW w:w="2260" w:type="dxa"/>
            <w:tcBorders>
              <w:top w:val="nil"/>
              <w:left w:val="nil"/>
              <w:bottom w:val="single" w:sz="4" w:space="0" w:color="auto"/>
              <w:right w:val="single" w:sz="4" w:space="0" w:color="auto"/>
            </w:tcBorders>
            <w:shd w:val="clear" w:color="auto" w:fill="auto"/>
            <w:vAlign w:val="center"/>
            <w:hideMark/>
          </w:tcPr>
          <w:p w14:paraId="3975AF68"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Nissan</w:t>
            </w:r>
          </w:p>
        </w:tc>
        <w:tc>
          <w:tcPr>
            <w:tcW w:w="1800" w:type="dxa"/>
            <w:tcBorders>
              <w:top w:val="nil"/>
              <w:left w:val="nil"/>
              <w:bottom w:val="single" w:sz="4" w:space="0" w:color="auto"/>
              <w:right w:val="single" w:sz="4" w:space="0" w:color="auto"/>
            </w:tcBorders>
            <w:shd w:val="clear" w:color="auto" w:fill="auto"/>
            <w:noWrap/>
            <w:vAlign w:val="center"/>
            <w:hideMark/>
          </w:tcPr>
          <w:p w14:paraId="72D6EC4A" w14:textId="77777777" w:rsidR="005F71F7" w:rsidRPr="005F71F7" w:rsidRDefault="005F71F7" w:rsidP="005F71F7">
            <w:pPr>
              <w:spacing w:after="0" w:line="240" w:lineRule="auto"/>
              <w:jc w:val="center"/>
              <w:rPr>
                <w:rFonts w:eastAsia="Times New Roman"/>
                <w:color w:val="4C4747"/>
                <w:spacing w:val="0"/>
                <w:lang w:val="es-DO" w:eastAsia="es-DO"/>
              </w:rPr>
            </w:pPr>
            <w:r w:rsidRPr="005F71F7">
              <w:rPr>
                <w:rFonts w:eastAsia="Times New Roman"/>
                <w:color w:val="4C4747"/>
                <w:spacing w:val="0"/>
                <w:lang w:val="es-DO" w:eastAsia="es-DO"/>
              </w:rPr>
              <w:t xml:space="preserve">Mantenimiento </w:t>
            </w:r>
          </w:p>
        </w:tc>
      </w:tr>
      <w:tr w:rsidR="005F71F7" w:rsidRPr="005F71F7" w14:paraId="54A42448" w14:textId="77777777" w:rsidTr="005F71F7">
        <w:trPr>
          <w:trHeight w:val="300"/>
        </w:trPr>
        <w:tc>
          <w:tcPr>
            <w:tcW w:w="4780" w:type="dxa"/>
            <w:gridSpan w:val="3"/>
            <w:tcBorders>
              <w:top w:val="nil"/>
              <w:left w:val="nil"/>
              <w:bottom w:val="nil"/>
              <w:right w:val="nil"/>
            </w:tcBorders>
            <w:shd w:val="clear" w:color="auto" w:fill="auto"/>
            <w:noWrap/>
            <w:vAlign w:val="center"/>
            <w:hideMark/>
          </w:tcPr>
          <w:p w14:paraId="6F3EBB4B" w14:textId="77777777" w:rsidR="005F71F7" w:rsidRPr="005F71F7" w:rsidRDefault="005F71F7" w:rsidP="005F71F7">
            <w:pPr>
              <w:spacing w:after="0" w:line="240" w:lineRule="auto"/>
              <w:rPr>
                <w:rFonts w:eastAsia="Times New Roman"/>
                <w:i/>
                <w:iCs/>
                <w:color w:val="4C4747"/>
                <w:spacing w:val="0"/>
                <w:sz w:val="18"/>
                <w:szCs w:val="18"/>
                <w:lang w:val="es-DO" w:eastAsia="es-DO"/>
              </w:rPr>
            </w:pPr>
            <w:r w:rsidRPr="005F71F7">
              <w:rPr>
                <w:rFonts w:eastAsia="Times New Roman"/>
                <w:i/>
                <w:iCs/>
                <w:color w:val="4C4747"/>
                <w:spacing w:val="0"/>
                <w:sz w:val="18"/>
                <w:szCs w:val="18"/>
                <w:lang w:val="es-DO" w:eastAsia="es-DO"/>
              </w:rPr>
              <w:t>fuente: Sección de Transportación</w:t>
            </w:r>
          </w:p>
        </w:tc>
      </w:tr>
    </w:tbl>
    <w:p w14:paraId="3135D70E" w14:textId="77777777" w:rsidR="005F71F7" w:rsidRDefault="005F71F7" w:rsidP="002D3D42">
      <w:pPr>
        <w:spacing w:line="360" w:lineRule="auto"/>
        <w:jc w:val="both"/>
        <w:rPr>
          <w:rFonts w:eastAsia="Calibri"/>
          <w:noProof/>
          <w:color w:val="4C4747"/>
          <w:sz w:val="20"/>
          <w:szCs w:val="20"/>
          <w:lang w:val="es-US"/>
        </w:rPr>
      </w:pPr>
    </w:p>
    <w:p w14:paraId="73E3150D" w14:textId="77777777" w:rsidR="002D3D42" w:rsidRPr="00A357E9" w:rsidRDefault="002D3D42" w:rsidP="002D3D42">
      <w:pPr>
        <w:pStyle w:val="Prrafodelista"/>
        <w:numPr>
          <w:ilvl w:val="0"/>
          <w:numId w:val="8"/>
        </w:numPr>
        <w:spacing w:line="360" w:lineRule="auto"/>
        <w:jc w:val="both"/>
        <w:rPr>
          <w:rFonts w:eastAsia="Calibri"/>
          <w:noProof/>
          <w:color w:val="4C4747"/>
          <w:lang w:val="es-US"/>
        </w:rPr>
      </w:pPr>
      <w:r w:rsidRPr="00A357E9">
        <w:rPr>
          <w:rFonts w:eastAsia="Calibri"/>
          <w:noProof/>
          <w:color w:val="4C4747"/>
          <w:lang w:val="es-US"/>
        </w:rPr>
        <w:t>Informe de autoevaluacion.</w:t>
      </w:r>
    </w:p>
    <w:p w14:paraId="7434956A" w14:textId="354EC1C5" w:rsidR="002D3D42" w:rsidRPr="00A357E9" w:rsidRDefault="002D3D42" w:rsidP="005F71F7">
      <w:pPr>
        <w:spacing w:line="360" w:lineRule="auto"/>
        <w:jc w:val="both"/>
        <w:rPr>
          <w:rFonts w:eastAsia="Calibri"/>
          <w:noProof/>
          <w:color w:val="4C4747"/>
          <w:lang w:val="es-US"/>
        </w:rPr>
      </w:pPr>
      <w:r w:rsidRPr="00D820A4">
        <w:rPr>
          <w:rFonts w:eastAsia="Calibri"/>
          <w:noProof/>
          <w:color w:val="4C4747"/>
          <w:lang w:val="es-US"/>
        </w:rPr>
        <w:t>La Dirección General de Embellecimiento (DIGECAC), con el propósito de fortalecer el cumplimiento de las normativas y el desempeño de los procesos presupuestarios mediante el seguimiento de subindicadores a lo largo de todo el ciclo presupuestario, realizó la evaluación del indicador de la Gestión Presupuestaria.</w:t>
      </w:r>
      <w:r w:rsidRPr="00A357E9">
        <w:rPr>
          <w:rFonts w:eastAsia="Calibri"/>
          <w:noProof/>
          <w:color w:val="4C4747"/>
          <w:lang w:val="es-US"/>
        </w:rPr>
        <w:t>Estas evaluaciones se llevan a cabo de manera trimestral, por lo que los resultados se presentan con un trimestre de retraso, posterior al cierre de cada periodo.</w:t>
      </w:r>
    </w:p>
    <w:tbl>
      <w:tblPr>
        <w:tblW w:w="5240" w:type="dxa"/>
        <w:tblCellMar>
          <w:left w:w="70" w:type="dxa"/>
          <w:right w:w="70" w:type="dxa"/>
        </w:tblCellMar>
        <w:tblLook w:val="04A0" w:firstRow="1" w:lastRow="0" w:firstColumn="1" w:lastColumn="0" w:noHBand="0" w:noVBand="1"/>
      </w:tblPr>
      <w:tblGrid>
        <w:gridCol w:w="4032"/>
        <w:gridCol w:w="1197"/>
        <w:gridCol w:w="146"/>
      </w:tblGrid>
      <w:tr w:rsidR="005F71F7" w:rsidRPr="005F71F7" w14:paraId="7EF6F806" w14:textId="77777777" w:rsidTr="005F71F7">
        <w:trPr>
          <w:gridAfter w:val="1"/>
          <w:wAfter w:w="11" w:type="dxa"/>
          <w:trHeight w:val="600"/>
        </w:trPr>
        <w:tc>
          <w:tcPr>
            <w:tcW w:w="5229" w:type="dxa"/>
            <w:gridSpan w:val="2"/>
            <w:vMerge w:val="restart"/>
            <w:tcBorders>
              <w:top w:val="single" w:sz="4" w:space="0" w:color="auto"/>
              <w:left w:val="single" w:sz="4" w:space="0" w:color="auto"/>
              <w:bottom w:val="single" w:sz="4" w:space="0" w:color="auto"/>
              <w:right w:val="single" w:sz="4" w:space="0" w:color="auto"/>
            </w:tcBorders>
            <w:shd w:val="clear" w:color="000000" w:fill="153D64"/>
            <w:vAlign w:val="center"/>
            <w:hideMark/>
          </w:tcPr>
          <w:p w14:paraId="32ABAC1F" w14:textId="77777777" w:rsidR="005F71F7" w:rsidRPr="005F71F7" w:rsidRDefault="005F71F7" w:rsidP="005F71F7">
            <w:pPr>
              <w:spacing w:after="0" w:line="240" w:lineRule="auto"/>
              <w:jc w:val="center"/>
              <w:rPr>
                <w:rFonts w:eastAsia="Times New Roman"/>
                <w:b/>
                <w:bCs/>
                <w:color w:val="FFFFFF"/>
                <w:spacing w:val="0"/>
                <w:sz w:val="28"/>
                <w:szCs w:val="28"/>
                <w:lang w:val="es-DO" w:eastAsia="es-DO"/>
              </w:rPr>
            </w:pPr>
            <w:r w:rsidRPr="005F71F7">
              <w:rPr>
                <w:rFonts w:eastAsia="Times New Roman"/>
                <w:b/>
                <w:bCs/>
                <w:color w:val="FFFFFF"/>
                <w:spacing w:val="0"/>
                <w:sz w:val="28"/>
                <w:szCs w:val="28"/>
                <w:lang w:val="es-DO" w:eastAsia="es-DO"/>
              </w:rPr>
              <w:t>Indicadores de Medición de la Gestión Publica</w:t>
            </w:r>
          </w:p>
        </w:tc>
      </w:tr>
      <w:tr w:rsidR="005F71F7" w:rsidRPr="005F71F7" w14:paraId="6C647AAA" w14:textId="77777777" w:rsidTr="005F71F7">
        <w:trPr>
          <w:trHeight w:val="300"/>
        </w:trPr>
        <w:tc>
          <w:tcPr>
            <w:tcW w:w="5229" w:type="dxa"/>
            <w:gridSpan w:val="2"/>
            <w:vMerge/>
            <w:tcBorders>
              <w:top w:val="single" w:sz="4" w:space="0" w:color="auto"/>
              <w:left w:val="single" w:sz="4" w:space="0" w:color="auto"/>
              <w:bottom w:val="single" w:sz="4" w:space="0" w:color="auto"/>
              <w:right w:val="single" w:sz="4" w:space="0" w:color="auto"/>
            </w:tcBorders>
            <w:vAlign w:val="center"/>
            <w:hideMark/>
          </w:tcPr>
          <w:p w14:paraId="63960B6B" w14:textId="77777777" w:rsidR="005F71F7" w:rsidRPr="005F71F7" w:rsidRDefault="005F71F7" w:rsidP="005F71F7">
            <w:pPr>
              <w:spacing w:after="0" w:line="240" w:lineRule="auto"/>
              <w:rPr>
                <w:rFonts w:eastAsia="Times New Roman"/>
                <w:b/>
                <w:bCs/>
                <w:color w:val="FFFFFF"/>
                <w:spacing w:val="0"/>
                <w:sz w:val="28"/>
                <w:szCs w:val="28"/>
                <w:lang w:val="es-DO" w:eastAsia="es-DO"/>
              </w:rPr>
            </w:pPr>
          </w:p>
        </w:tc>
        <w:tc>
          <w:tcPr>
            <w:tcW w:w="11" w:type="dxa"/>
            <w:tcBorders>
              <w:top w:val="nil"/>
              <w:left w:val="nil"/>
              <w:bottom w:val="nil"/>
              <w:right w:val="nil"/>
            </w:tcBorders>
            <w:shd w:val="clear" w:color="auto" w:fill="auto"/>
            <w:noWrap/>
            <w:vAlign w:val="bottom"/>
            <w:hideMark/>
          </w:tcPr>
          <w:p w14:paraId="0E40F0D9" w14:textId="77777777" w:rsidR="005F71F7" w:rsidRPr="005F71F7" w:rsidRDefault="005F71F7" w:rsidP="005F71F7">
            <w:pPr>
              <w:spacing w:after="0" w:line="240" w:lineRule="auto"/>
              <w:jc w:val="center"/>
              <w:rPr>
                <w:rFonts w:eastAsia="Times New Roman"/>
                <w:b/>
                <w:bCs/>
                <w:color w:val="FFFFFF"/>
                <w:spacing w:val="0"/>
                <w:sz w:val="28"/>
                <w:szCs w:val="28"/>
                <w:lang w:val="es-DO" w:eastAsia="es-DO"/>
              </w:rPr>
            </w:pPr>
          </w:p>
        </w:tc>
      </w:tr>
      <w:tr w:rsidR="005F71F7" w:rsidRPr="005F71F7" w14:paraId="63D9C7A3" w14:textId="77777777" w:rsidTr="005F71F7">
        <w:trPr>
          <w:trHeight w:val="462"/>
        </w:trPr>
        <w:tc>
          <w:tcPr>
            <w:tcW w:w="4032" w:type="dxa"/>
            <w:tcBorders>
              <w:top w:val="nil"/>
              <w:left w:val="single" w:sz="4" w:space="0" w:color="auto"/>
              <w:bottom w:val="single" w:sz="4" w:space="0" w:color="auto"/>
              <w:right w:val="single" w:sz="4" w:space="0" w:color="auto"/>
            </w:tcBorders>
            <w:shd w:val="clear" w:color="auto" w:fill="auto"/>
            <w:vAlign w:val="center"/>
            <w:hideMark/>
          </w:tcPr>
          <w:p w14:paraId="65C2B0AF" w14:textId="77777777" w:rsidR="005F71F7" w:rsidRPr="005F71F7" w:rsidRDefault="005F71F7" w:rsidP="005F71F7">
            <w:pPr>
              <w:spacing w:after="0" w:line="240" w:lineRule="auto"/>
              <w:rPr>
                <w:rFonts w:eastAsia="Times New Roman"/>
                <w:spacing w:val="0"/>
                <w:sz w:val="22"/>
                <w:szCs w:val="22"/>
                <w:lang w:val="es-DO" w:eastAsia="es-DO"/>
              </w:rPr>
            </w:pPr>
            <w:r w:rsidRPr="005F71F7">
              <w:rPr>
                <w:rFonts w:eastAsia="Times New Roman"/>
                <w:spacing w:val="0"/>
                <w:sz w:val="22"/>
                <w:szCs w:val="22"/>
                <w:lang w:val="es-DO" w:eastAsia="es-DO"/>
              </w:rPr>
              <w:t xml:space="preserve">SISMAP </w:t>
            </w:r>
          </w:p>
        </w:tc>
        <w:tc>
          <w:tcPr>
            <w:tcW w:w="1197" w:type="dxa"/>
            <w:tcBorders>
              <w:top w:val="nil"/>
              <w:left w:val="nil"/>
              <w:bottom w:val="single" w:sz="4" w:space="0" w:color="auto"/>
              <w:right w:val="single" w:sz="4" w:space="0" w:color="auto"/>
            </w:tcBorders>
            <w:shd w:val="clear" w:color="auto" w:fill="auto"/>
            <w:noWrap/>
            <w:vAlign w:val="center"/>
            <w:hideMark/>
          </w:tcPr>
          <w:p w14:paraId="79011D2F" w14:textId="77777777" w:rsidR="005F71F7" w:rsidRPr="005F71F7" w:rsidRDefault="005F71F7" w:rsidP="005F71F7">
            <w:pPr>
              <w:spacing w:after="0" w:line="240" w:lineRule="auto"/>
              <w:jc w:val="center"/>
              <w:rPr>
                <w:rFonts w:ascii="Aptos Narrow" w:eastAsia="Times New Roman" w:hAnsi="Aptos Narrow"/>
                <w:spacing w:val="0"/>
                <w:sz w:val="22"/>
                <w:szCs w:val="22"/>
                <w:lang w:val="es-DO" w:eastAsia="es-DO"/>
              </w:rPr>
            </w:pPr>
            <w:r w:rsidRPr="005F71F7">
              <w:rPr>
                <w:rFonts w:ascii="Aptos Narrow" w:eastAsia="Times New Roman" w:hAnsi="Aptos Narrow"/>
                <w:spacing w:val="0"/>
                <w:sz w:val="22"/>
                <w:szCs w:val="22"/>
                <w:lang w:val="es-DO" w:eastAsia="es-DO"/>
              </w:rPr>
              <w:t>87%</w:t>
            </w:r>
          </w:p>
        </w:tc>
        <w:tc>
          <w:tcPr>
            <w:tcW w:w="11" w:type="dxa"/>
            <w:vAlign w:val="center"/>
            <w:hideMark/>
          </w:tcPr>
          <w:p w14:paraId="3AC99EB1" w14:textId="77777777" w:rsidR="005F71F7" w:rsidRPr="005F71F7" w:rsidRDefault="005F71F7" w:rsidP="005F71F7">
            <w:pPr>
              <w:spacing w:after="0" w:line="240" w:lineRule="auto"/>
              <w:rPr>
                <w:rFonts w:eastAsia="Times New Roman"/>
                <w:color w:val="auto"/>
                <w:spacing w:val="0"/>
                <w:sz w:val="20"/>
                <w:szCs w:val="20"/>
                <w:lang w:val="es-DO" w:eastAsia="es-DO"/>
              </w:rPr>
            </w:pPr>
          </w:p>
        </w:tc>
      </w:tr>
      <w:tr w:rsidR="005F71F7" w:rsidRPr="005F71F7" w14:paraId="7EE86177" w14:textId="77777777" w:rsidTr="005F71F7">
        <w:trPr>
          <w:trHeight w:val="462"/>
        </w:trPr>
        <w:tc>
          <w:tcPr>
            <w:tcW w:w="4032" w:type="dxa"/>
            <w:tcBorders>
              <w:top w:val="nil"/>
              <w:left w:val="single" w:sz="4" w:space="0" w:color="auto"/>
              <w:bottom w:val="single" w:sz="4" w:space="0" w:color="auto"/>
              <w:right w:val="single" w:sz="4" w:space="0" w:color="auto"/>
            </w:tcBorders>
            <w:shd w:val="clear" w:color="auto" w:fill="auto"/>
            <w:noWrap/>
            <w:vAlign w:val="center"/>
            <w:hideMark/>
          </w:tcPr>
          <w:p w14:paraId="34CCA22A" w14:textId="54D68DF2" w:rsidR="005F71F7" w:rsidRPr="005F71F7" w:rsidRDefault="00CE7BEC" w:rsidP="005F71F7">
            <w:pPr>
              <w:spacing w:after="0" w:line="240" w:lineRule="auto"/>
              <w:rPr>
                <w:rFonts w:eastAsia="Times New Roman"/>
                <w:spacing w:val="0"/>
                <w:sz w:val="22"/>
                <w:szCs w:val="22"/>
                <w:lang w:val="es-DO" w:eastAsia="es-DO"/>
              </w:rPr>
            </w:pPr>
            <w:r w:rsidRPr="005F71F7">
              <w:rPr>
                <w:rFonts w:eastAsia="Times New Roman"/>
                <w:spacing w:val="0"/>
                <w:sz w:val="22"/>
                <w:szCs w:val="22"/>
                <w:lang w:val="es-DO" w:eastAsia="es-DO"/>
              </w:rPr>
              <w:t>CUMPLIMIENTO LEY</w:t>
            </w:r>
            <w:r w:rsidR="005F71F7" w:rsidRPr="005F71F7">
              <w:rPr>
                <w:rFonts w:eastAsia="Times New Roman"/>
                <w:spacing w:val="0"/>
                <w:sz w:val="22"/>
                <w:szCs w:val="22"/>
                <w:lang w:val="es-DO" w:eastAsia="es-DO"/>
              </w:rPr>
              <w:t xml:space="preserve"> 200-04</w:t>
            </w:r>
          </w:p>
        </w:tc>
        <w:tc>
          <w:tcPr>
            <w:tcW w:w="1197" w:type="dxa"/>
            <w:tcBorders>
              <w:top w:val="nil"/>
              <w:left w:val="nil"/>
              <w:bottom w:val="single" w:sz="4" w:space="0" w:color="auto"/>
              <w:right w:val="single" w:sz="4" w:space="0" w:color="auto"/>
            </w:tcBorders>
            <w:shd w:val="clear" w:color="auto" w:fill="auto"/>
            <w:noWrap/>
            <w:vAlign w:val="center"/>
            <w:hideMark/>
          </w:tcPr>
          <w:p w14:paraId="2975F8F4" w14:textId="77777777" w:rsidR="005F71F7" w:rsidRPr="005F71F7" w:rsidRDefault="005F71F7" w:rsidP="005F71F7">
            <w:pPr>
              <w:spacing w:after="0" w:line="240" w:lineRule="auto"/>
              <w:jc w:val="center"/>
              <w:rPr>
                <w:rFonts w:ascii="Aptos Narrow" w:eastAsia="Times New Roman" w:hAnsi="Aptos Narrow"/>
                <w:spacing w:val="0"/>
                <w:sz w:val="22"/>
                <w:szCs w:val="22"/>
                <w:lang w:val="es-DO" w:eastAsia="es-DO"/>
              </w:rPr>
            </w:pPr>
            <w:r w:rsidRPr="005F71F7">
              <w:rPr>
                <w:rFonts w:ascii="Aptos Narrow" w:eastAsia="Times New Roman" w:hAnsi="Aptos Narrow"/>
                <w:spacing w:val="0"/>
                <w:sz w:val="22"/>
                <w:szCs w:val="22"/>
                <w:lang w:val="es-DO" w:eastAsia="es-DO"/>
              </w:rPr>
              <w:t>100%</w:t>
            </w:r>
          </w:p>
        </w:tc>
        <w:tc>
          <w:tcPr>
            <w:tcW w:w="11" w:type="dxa"/>
            <w:vAlign w:val="center"/>
            <w:hideMark/>
          </w:tcPr>
          <w:p w14:paraId="2DDC7E5C" w14:textId="77777777" w:rsidR="005F71F7" w:rsidRPr="005F71F7" w:rsidRDefault="005F71F7" w:rsidP="005F71F7">
            <w:pPr>
              <w:spacing w:after="0" w:line="240" w:lineRule="auto"/>
              <w:rPr>
                <w:rFonts w:eastAsia="Times New Roman"/>
                <w:color w:val="auto"/>
                <w:spacing w:val="0"/>
                <w:sz w:val="20"/>
                <w:szCs w:val="20"/>
                <w:lang w:val="es-DO" w:eastAsia="es-DO"/>
              </w:rPr>
            </w:pPr>
          </w:p>
        </w:tc>
      </w:tr>
      <w:tr w:rsidR="005F71F7" w:rsidRPr="005F71F7" w14:paraId="7B8188CD" w14:textId="77777777" w:rsidTr="005F71F7">
        <w:trPr>
          <w:trHeight w:val="462"/>
        </w:trPr>
        <w:tc>
          <w:tcPr>
            <w:tcW w:w="4032" w:type="dxa"/>
            <w:tcBorders>
              <w:top w:val="nil"/>
              <w:left w:val="single" w:sz="4" w:space="0" w:color="auto"/>
              <w:bottom w:val="single" w:sz="4" w:space="0" w:color="auto"/>
              <w:right w:val="single" w:sz="4" w:space="0" w:color="auto"/>
            </w:tcBorders>
            <w:shd w:val="clear" w:color="auto" w:fill="auto"/>
            <w:noWrap/>
            <w:vAlign w:val="center"/>
            <w:hideMark/>
          </w:tcPr>
          <w:p w14:paraId="33F00E76" w14:textId="77777777" w:rsidR="005F71F7" w:rsidRPr="005F71F7" w:rsidRDefault="005F71F7" w:rsidP="005F71F7">
            <w:pPr>
              <w:spacing w:after="0" w:line="240" w:lineRule="auto"/>
              <w:rPr>
                <w:rFonts w:eastAsia="Times New Roman"/>
                <w:spacing w:val="0"/>
                <w:sz w:val="22"/>
                <w:szCs w:val="22"/>
                <w:lang w:val="es-DO" w:eastAsia="es-DO"/>
              </w:rPr>
            </w:pPr>
            <w:r w:rsidRPr="005F71F7">
              <w:rPr>
                <w:rFonts w:eastAsia="Times New Roman"/>
                <w:spacing w:val="0"/>
                <w:sz w:val="22"/>
                <w:szCs w:val="22"/>
                <w:lang w:val="es-DO" w:eastAsia="es-DO"/>
              </w:rPr>
              <w:t>ITICGE</w:t>
            </w:r>
          </w:p>
        </w:tc>
        <w:tc>
          <w:tcPr>
            <w:tcW w:w="1197" w:type="dxa"/>
            <w:tcBorders>
              <w:top w:val="nil"/>
              <w:left w:val="nil"/>
              <w:bottom w:val="single" w:sz="4" w:space="0" w:color="auto"/>
              <w:right w:val="single" w:sz="4" w:space="0" w:color="auto"/>
            </w:tcBorders>
            <w:shd w:val="clear" w:color="auto" w:fill="auto"/>
            <w:noWrap/>
            <w:vAlign w:val="center"/>
            <w:hideMark/>
          </w:tcPr>
          <w:p w14:paraId="1B67A501" w14:textId="77777777" w:rsidR="005F71F7" w:rsidRPr="005F71F7" w:rsidRDefault="005F71F7" w:rsidP="005F71F7">
            <w:pPr>
              <w:spacing w:after="0" w:line="240" w:lineRule="auto"/>
              <w:jc w:val="center"/>
              <w:rPr>
                <w:rFonts w:ascii="Aptos Narrow" w:eastAsia="Times New Roman" w:hAnsi="Aptos Narrow"/>
                <w:spacing w:val="0"/>
                <w:sz w:val="22"/>
                <w:szCs w:val="22"/>
                <w:lang w:val="es-DO" w:eastAsia="es-DO"/>
              </w:rPr>
            </w:pPr>
            <w:r w:rsidRPr="005F71F7">
              <w:rPr>
                <w:rFonts w:ascii="Aptos Narrow" w:eastAsia="Times New Roman" w:hAnsi="Aptos Narrow"/>
                <w:spacing w:val="0"/>
                <w:sz w:val="22"/>
                <w:szCs w:val="22"/>
                <w:lang w:val="es-DO" w:eastAsia="es-DO"/>
              </w:rPr>
              <w:t>59%</w:t>
            </w:r>
          </w:p>
        </w:tc>
        <w:tc>
          <w:tcPr>
            <w:tcW w:w="11" w:type="dxa"/>
            <w:vAlign w:val="center"/>
            <w:hideMark/>
          </w:tcPr>
          <w:p w14:paraId="7231CC8F" w14:textId="77777777" w:rsidR="005F71F7" w:rsidRPr="005F71F7" w:rsidRDefault="005F71F7" w:rsidP="005F71F7">
            <w:pPr>
              <w:spacing w:after="0" w:line="240" w:lineRule="auto"/>
              <w:rPr>
                <w:rFonts w:eastAsia="Times New Roman"/>
                <w:color w:val="auto"/>
                <w:spacing w:val="0"/>
                <w:sz w:val="20"/>
                <w:szCs w:val="20"/>
                <w:lang w:val="es-DO" w:eastAsia="es-DO"/>
              </w:rPr>
            </w:pPr>
          </w:p>
        </w:tc>
      </w:tr>
      <w:tr w:rsidR="005F71F7" w:rsidRPr="005F71F7" w14:paraId="0E4F5EFE" w14:textId="77777777" w:rsidTr="005F71F7">
        <w:trPr>
          <w:trHeight w:val="462"/>
        </w:trPr>
        <w:tc>
          <w:tcPr>
            <w:tcW w:w="4032" w:type="dxa"/>
            <w:tcBorders>
              <w:top w:val="nil"/>
              <w:left w:val="single" w:sz="4" w:space="0" w:color="auto"/>
              <w:bottom w:val="single" w:sz="4" w:space="0" w:color="auto"/>
              <w:right w:val="single" w:sz="4" w:space="0" w:color="auto"/>
            </w:tcBorders>
            <w:shd w:val="clear" w:color="auto" w:fill="auto"/>
            <w:noWrap/>
            <w:vAlign w:val="center"/>
            <w:hideMark/>
          </w:tcPr>
          <w:p w14:paraId="336A0E3E" w14:textId="77777777" w:rsidR="005F71F7" w:rsidRPr="005F71F7" w:rsidRDefault="005F71F7" w:rsidP="005F71F7">
            <w:pPr>
              <w:spacing w:after="0" w:line="240" w:lineRule="auto"/>
              <w:rPr>
                <w:rFonts w:eastAsia="Times New Roman"/>
                <w:spacing w:val="0"/>
                <w:sz w:val="22"/>
                <w:szCs w:val="22"/>
                <w:lang w:val="es-DO" w:eastAsia="es-DO"/>
              </w:rPr>
            </w:pPr>
            <w:r w:rsidRPr="005F71F7">
              <w:rPr>
                <w:rFonts w:eastAsia="Times New Roman"/>
                <w:spacing w:val="0"/>
                <w:sz w:val="22"/>
                <w:szCs w:val="22"/>
                <w:lang w:val="es-DO" w:eastAsia="es-DO"/>
              </w:rPr>
              <w:t>SISCOMPRAS</w:t>
            </w:r>
          </w:p>
        </w:tc>
        <w:tc>
          <w:tcPr>
            <w:tcW w:w="1197" w:type="dxa"/>
            <w:tcBorders>
              <w:top w:val="nil"/>
              <w:left w:val="nil"/>
              <w:bottom w:val="single" w:sz="4" w:space="0" w:color="auto"/>
              <w:right w:val="single" w:sz="4" w:space="0" w:color="auto"/>
            </w:tcBorders>
            <w:shd w:val="clear" w:color="auto" w:fill="auto"/>
            <w:noWrap/>
            <w:vAlign w:val="center"/>
            <w:hideMark/>
          </w:tcPr>
          <w:p w14:paraId="06B13E6A" w14:textId="77777777" w:rsidR="005F71F7" w:rsidRPr="005F71F7" w:rsidRDefault="005F71F7" w:rsidP="005F71F7">
            <w:pPr>
              <w:spacing w:after="0" w:line="240" w:lineRule="auto"/>
              <w:jc w:val="center"/>
              <w:rPr>
                <w:rFonts w:ascii="Aptos Narrow" w:eastAsia="Times New Roman" w:hAnsi="Aptos Narrow"/>
                <w:spacing w:val="0"/>
                <w:sz w:val="22"/>
                <w:szCs w:val="22"/>
                <w:lang w:val="es-DO" w:eastAsia="es-DO"/>
              </w:rPr>
            </w:pPr>
            <w:r w:rsidRPr="005F71F7">
              <w:rPr>
                <w:rFonts w:ascii="Aptos Narrow" w:eastAsia="Times New Roman" w:hAnsi="Aptos Narrow"/>
                <w:spacing w:val="0"/>
                <w:sz w:val="22"/>
                <w:szCs w:val="22"/>
                <w:lang w:val="es-DO" w:eastAsia="es-DO"/>
              </w:rPr>
              <w:t>92.0%</w:t>
            </w:r>
          </w:p>
        </w:tc>
        <w:tc>
          <w:tcPr>
            <w:tcW w:w="11" w:type="dxa"/>
            <w:vAlign w:val="center"/>
            <w:hideMark/>
          </w:tcPr>
          <w:p w14:paraId="58B40C79" w14:textId="77777777" w:rsidR="005F71F7" w:rsidRPr="005F71F7" w:rsidRDefault="005F71F7" w:rsidP="005F71F7">
            <w:pPr>
              <w:spacing w:after="0" w:line="240" w:lineRule="auto"/>
              <w:rPr>
                <w:rFonts w:eastAsia="Times New Roman"/>
                <w:color w:val="auto"/>
                <w:spacing w:val="0"/>
                <w:sz w:val="20"/>
                <w:szCs w:val="20"/>
                <w:lang w:val="es-DO" w:eastAsia="es-DO"/>
              </w:rPr>
            </w:pPr>
          </w:p>
        </w:tc>
      </w:tr>
      <w:tr w:rsidR="005F71F7" w:rsidRPr="005F71F7" w14:paraId="373ED3AB" w14:textId="77777777" w:rsidTr="005F71F7">
        <w:trPr>
          <w:trHeight w:val="462"/>
        </w:trPr>
        <w:tc>
          <w:tcPr>
            <w:tcW w:w="4032" w:type="dxa"/>
            <w:tcBorders>
              <w:top w:val="nil"/>
              <w:left w:val="single" w:sz="4" w:space="0" w:color="auto"/>
              <w:bottom w:val="single" w:sz="4" w:space="0" w:color="auto"/>
              <w:right w:val="single" w:sz="4" w:space="0" w:color="auto"/>
            </w:tcBorders>
            <w:shd w:val="clear" w:color="auto" w:fill="auto"/>
            <w:noWrap/>
            <w:vAlign w:val="center"/>
            <w:hideMark/>
          </w:tcPr>
          <w:p w14:paraId="15FBF25E" w14:textId="77777777" w:rsidR="005F71F7" w:rsidRPr="005F71F7" w:rsidRDefault="005F71F7" w:rsidP="005F71F7">
            <w:pPr>
              <w:spacing w:after="0" w:line="240" w:lineRule="auto"/>
              <w:rPr>
                <w:rFonts w:eastAsia="Times New Roman"/>
                <w:spacing w:val="0"/>
                <w:sz w:val="22"/>
                <w:szCs w:val="22"/>
                <w:lang w:val="es-DO" w:eastAsia="es-DO"/>
              </w:rPr>
            </w:pPr>
            <w:r w:rsidRPr="005F71F7">
              <w:rPr>
                <w:rFonts w:eastAsia="Times New Roman"/>
                <w:spacing w:val="0"/>
                <w:sz w:val="22"/>
                <w:szCs w:val="22"/>
                <w:lang w:val="es-DO" w:eastAsia="es-DO"/>
              </w:rPr>
              <w:t>SISCNOC (GOBIERNO)</w:t>
            </w:r>
          </w:p>
        </w:tc>
        <w:tc>
          <w:tcPr>
            <w:tcW w:w="1197" w:type="dxa"/>
            <w:tcBorders>
              <w:top w:val="nil"/>
              <w:left w:val="nil"/>
              <w:bottom w:val="single" w:sz="4" w:space="0" w:color="auto"/>
              <w:right w:val="single" w:sz="4" w:space="0" w:color="auto"/>
            </w:tcBorders>
            <w:shd w:val="clear" w:color="auto" w:fill="auto"/>
            <w:noWrap/>
            <w:vAlign w:val="center"/>
            <w:hideMark/>
          </w:tcPr>
          <w:p w14:paraId="7D8DCD8C" w14:textId="77777777" w:rsidR="005F71F7" w:rsidRPr="005F71F7" w:rsidRDefault="005F71F7" w:rsidP="005F71F7">
            <w:pPr>
              <w:spacing w:after="0" w:line="240" w:lineRule="auto"/>
              <w:jc w:val="center"/>
              <w:rPr>
                <w:rFonts w:ascii="Aptos Narrow" w:eastAsia="Times New Roman" w:hAnsi="Aptos Narrow"/>
                <w:spacing w:val="0"/>
                <w:sz w:val="22"/>
                <w:szCs w:val="22"/>
                <w:lang w:val="es-DO" w:eastAsia="es-DO"/>
              </w:rPr>
            </w:pPr>
            <w:r w:rsidRPr="005F71F7">
              <w:rPr>
                <w:rFonts w:ascii="Aptos Narrow" w:eastAsia="Times New Roman" w:hAnsi="Aptos Narrow"/>
                <w:spacing w:val="0"/>
                <w:sz w:val="22"/>
                <w:szCs w:val="22"/>
                <w:lang w:val="es-DO" w:eastAsia="es-DO"/>
              </w:rPr>
              <w:t>90%</w:t>
            </w:r>
          </w:p>
        </w:tc>
        <w:tc>
          <w:tcPr>
            <w:tcW w:w="11" w:type="dxa"/>
            <w:vAlign w:val="center"/>
            <w:hideMark/>
          </w:tcPr>
          <w:p w14:paraId="4413660D" w14:textId="77777777" w:rsidR="005F71F7" w:rsidRPr="005F71F7" w:rsidRDefault="005F71F7" w:rsidP="005F71F7">
            <w:pPr>
              <w:spacing w:after="0" w:line="240" w:lineRule="auto"/>
              <w:rPr>
                <w:rFonts w:eastAsia="Times New Roman"/>
                <w:color w:val="auto"/>
                <w:spacing w:val="0"/>
                <w:sz w:val="20"/>
                <w:szCs w:val="20"/>
                <w:lang w:val="es-DO" w:eastAsia="es-DO"/>
              </w:rPr>
            </w:pPr>
          </w:p>
        </w:tc>
      </w:tr>
      <w:tr w:rsidR="005F71F7" w:rsidRPr="005F71F7" w14:paraId="3CC756B3" w14:textId="77777777" w:rsidTr="005F71F7">
        <w:trPr>
          <w:trHeight w:val="462"/>
        </w:trPr>
        <w:tc>
          <w:tcPr>
            <w:tcW w:w="4032" w:type="dxa"/>
            <w:tcBorders>
              <w:top w:val="nil"/>
              <w:left w:val="single" w:sz="4" w:space="0" w:color="auto"/>
              <w:bottom w:val="single" w:sz="4" w:space="0" w:color="auto"/>
              <w:right w:val="single" w:sz="4" w:space="0" w:color="auto"/>
            </w:tcBorders>
            <w:shd w:val="clear" w:color="auto" w:fill="auto"/>
            <w:noWrap/>
            <w:vAlign w:val="center"/>
            <w:hideMark/>
          </w:tcPr>
          <w:p w14:paraId="004B23E3" w14:textId="77777777" w:rsidR="005F71F7" w:rsidRPr="005F71F7" w:rsidRDefault="005F71F7" w:rsidP="005F71F7">
            <w:pPr>
              <w:spacing w:after="0" w:line="240" w:lineRule="auto"/>
              <w:rPr>
                <w:rFonts w:eastAsia="Times New Roman"/>
                <w:spacing w:val="0"/>
                <w:sz w:val="22"/>
                <w:szCs w:val="22"/>
                <w:lang w:val="es-DO" w:eastAsia="es-DO"/>
              </w:rPr>
            </w:pPr>
            <w:r w:rsidRPr="005F71F7">
              <w:rPr>
                <w:rFonts w:eastAsia="Times New Roman"/>
                <w:spacing w:val="0"/>
                <w:sz w:val="22"/>
                <w:szCs w:val="22"/>
                <w:lang w:val="es-DO" w:eastAsia="es-DO"/>
              </w:rPr>
              <w:t xml:space="preserve">NOBACI </w:t>
            </w:r>
          </w:p>
        </w:tc>
        <w:tc>
          <w:tcPr>
            <w:tcW w:w="1197" w:type="dxa"/>
            <w:tcBorders>
              <w:top w:val="nil"/>
              <w:left w:val="nil"/>
              <w:bottom w:val="single" w:sz="4" w:space="0" w:color="auto"/>
              <w:right w:val="single" w:sz="4" w:space="0" w:color="auto"/>
            </w:tcBorders>
            <w:shd w:val="clear" w:color="auto" w:fill="auto"/>
            <w:noWrap/>
            <w:vAlign w:val="center"/>
            <w:hideMark/>
          </w:tcPr>
          <w:p w14:paraId="5DAC69FE" w14:textId="77777777" w:rsidR="005F71F7" w:rsidRPr="005F71F7" w:rsidRDefault="005F71F7" w:rsidP="005F71F7">
            <w:pPr>
              <w:spacing w:after="0" w:line="240" w:lineRule="auto"/>
              <w:jc w:val="center"/>
              <w:rPr>
                <w:rFonts w:ascii="Aptos Narrow" w:eastAsia="Times New Roman" w:hAnsi="Aptos Narrow"/>
                <w:spacing w:val="0"/>
                <w:sz w:val="22"/>
                <w:szCs w:val="22"/>
                <w:lang w:val="es-DO" w:eastAsia="es-DO"/>
              </w:rPr>
            </w:pPr>
            <w:r w:rsidRPr="005F71F7">
              <w:rPr>
                <w:rFonts w:ascii="Aptos Narrow" w:eastAsia="Times New Roman" w:hAnsi="Aptos Narrow"/>
                <w:spacing w:val="0"/>
                <w:sz w:val="22"/>
                <w:szCs w:val="22"/>
                <w:lang w:val="es-DO" w:eastAsia="es-DO"/>
              </w:rPr>
              <w:t>79.93%</w:t>
            </w:r>
          </w:p>
        </w:tc>
        <w:tc>
          <w:tcPr>
            <w:tcW w:w="11" w:type="dxa"/>
            <w:vAlign w:val="center"/>
            <w:hideMark/>
          </w:tcPr>
          <w:p w14:paraId="3A6B2DC3" w14:textId="77777777" w:rsidR="005F71F7" w:rsidRPr="005F71F7" w:rsidRDefault="005F71F7" w:rsidP="005F71F7">
            <w:pPr>
              <w:spacing w:after="0" w:line="240" w:lineRule="auto"/>
              <w:rPr>
                <w:rFonts w:eastAsia="Times New Roman"/>
                <w:color w:val="auto"/>
                <w:spacing w:val="0"/>
                <w:sz w:val="20"/>
                <w:szCs w:val="20"/>
                <w:lang w:val="es-DO" w:eastAsia="es-DO"/>
              </w:rPr>
            </w:pPr>
          </w:p>
        </w:tc>
      </w:tr>
      <w:tr w:rsidR="005F71F7" w:rsidRPr="005F71F7" w14:paraId="584AAA6F" w14:textId="77777777" w:rsidTr="005F71F7">
        <w:trPr>
          <w:trHeight w:val="462"/>
        </w:trPr>
        <w:tc>
          <w:tcPr>
            <w:tcW w:w="4032" w:type="dxa"/>
            <w:tcBorders>
              <w:top w:val="nil"/>
              <w:left w:val="single" w:sz="4" w:space="0" w:color="auto"/>
              <w:bottom w:val="single" w:sz="4" w:space="0" w:color="auto"/>
              <w:right w:val="single" w:sz="4" w:space="0" w:color="auto"/>
            </w:tcBorders>
            <w:shd w:val="clear" w:color="auto" w:fill="auto"/>
            <w:vAlign w:val="center"/>
            <w:hideMark/>
          </w:tcPr>
          <w:p w14:paraId="4655E818" w14:textId="77777777" w:rsidR="005F71F7" w:rsidRPr="005F71F7" w:rsidRDefault="005F71F7" w:rsidP="005F71F7">
            <w:pPr>
              <w:spacing w:after="0" w:line="240" w:lineRule="auto"/>
              <w:rPr>
                <w:rFonts w:eastAsia="Times New Roman"/>
                <w:spacing w:val="0"/>
                <w:sz w:val="22"/>
                <w:szCs w:val="22"/>
                <w:lang w:val="es-DO" w:eastAsia="es-DO"/>
              </w:rPr>
            </w:pPr>
            <w:r w:rsidRPr="005F71F7">
              <w:rPr>
                <w:rFonts w:eastAsia="Times New Roman"/>
                <w:spacing w:val="0"/>
                <w:sz w:val="22"/>
                <w:szCs w:val="22"/>
                <w:lang w:val="es-DO" w:eastAsia="es-DO"/>
              </w:rPr>
              <w:t>ICI</w:t>
            </w:r>
          </w:p>
        </w:tc>
        <w:tc>
          <w:tcPr>
            <w:tcW w:w="1197" w:type="dxa"/>
            <w:tcBorders>
              <w:top w:val="nil"/>
              <w:left w:val="nil"/>
              <w:bottom w:val="single" w:sz="4" w:space="0" w:color="auto"/>
              <w:right w:val="single" w:sz="4" w:space="0" w:color="auto"/>
            </w:tcBorders>
            <w:shd w:val="clear" w:color="auto" w:fill="auto"/>
            <w:noWrap/>
            <w:vAlign w:val="center"/>
            <w:hideMark/>
          </w:tcPr>
          <w:p w14:paraId="68B5BD1A" w14:textId="77777777" w:rsidR="005F71F7" w:rsidRPr="005F71F7" w:rsidRDefault="005F71F7" w:rsidP="005F71F7">
            <w:pPr>
              <w:spacing w:after="0" w:line="240" w:lineRule="auto"/>
              <w:jc w:val="center"/>
              <w:rPr>
                <w:rFonts w:ascii="Aptos Narrow" w:eastAsia="Times New Roman" w:hAnsi="Aptos Narrow"/>
                <w:spacing w:val="0"/>
                <w:sz w:val="22"/>
                <w:szCs w:val="22"/>
                <w:lang w:val="es-DO" w:eastAsia="es-DO"/>
              </w:rPr>
            </w:pPr>
            <w:r w:rsidRPr="005F71F7">
              <w:rPr>
                <w:rFonts w:ascii="Aptos Narrow" w:eastAsia="Times New Roman" w:hAnsi="Aptos Narrow"/>
                <w:spacing w:val="0"/>
                <w:sz w:val="22"/>
                <w:szCs w:val="22"/>
                <w:lang w:val="es-DO" w:eastAsia="es-DO"/>
              </w:rPr>
              <w:t>90.0%</w:t>
            </w:r>
          </w:p>
        </w:tc>
        <w:tc>
          <w:tcPr>
            <w:tcW w:w="11" w:type="dxa"/>
            <w:vAlign w:val="center"/>
            <w:hideMark/>
          </w:tcPr>
          <w:p w14:paraId="1F248D3A" w14:textId="77777777" w:rsidR="005F71F7" w:rsidRPr="005F71F7" w:rsidRDefault="005F71F7" w:rsidP="005F71F7">
            <w:pPr>
              <w:spacing w:after="0" w:line="240" w:lineRule="auto"/>
              <w:rPr>
                <w:rFonts w:eastAsia="Times New Roman"/>
                <w:color w:val="auto"/>
                <w:spacing w:val="0"/>
                <w:sz w:val="20"/>
                <w:szCs w:val="20"/>
                <w:lang w:val="es-DO" w:eastAsia="es-DO"/>
              </w:rPr>
            </w:pPr>
          </w:p>
        </w:tc>
      </w:tr>
    </w:tbl>
    <w:p w14:paraId="2054F39A" w14:textId="61EE760C" w:rsidR="002D3D42" w:rsidRDefault="002D3D42" w:rsidP="002D3D42">
      <w:pPr>
        <w:spacing w:line="360" w:lineRule="auto"/>
        <w:jc w:val="both"/>
        <w:rPr>
          <w:noProof/>
          <w:lang w:val="es-US" w:eastAsia="es-US"/>
        </w:rPr>
      </w:pPr>
    </w:p>
    <w:p w14:paraId="3EAEB8D4" w14:textId="77777777" w:rsidR="005F71F7" w:rsidRDefault="005F71F7" w:rsidP="002D3D42">
      <w:pPr>
        <w:spacing w:line="360" w:lineRule="auto"/>
        <w:jc w:val="both"/>
        <w:rPr>
          <w:noProof/>
          <w:lang w:val="es-US" w:eastAsia="es-US"/>
        </w:rPr>
      </w:pPr>
    </w:p>
    <w:p w14:paraId="170E5F09" w14:textId="77777777" w:rsidR="005F71F7" w:rsidRDefault="005F71F7" w:rsidP="002D3D42">
      <w:pPr>
        <w:spacing w:line="360" w:lineRule="auto"/>
        <w:jc w:val="both"/>
        <w:rPr>
          <w:noProof/>
          <w:lang w:val="es-US" w:eastAsia="es-US"/>
        </w:rPr>
      </w:pPr>
    </w:p>
    <w:p w14:paraId="76122A97" w14:textId="77777777" w:rsidR="002D3D42" w:rsidRDefault="002D3D42" w:rsidP="002D3D42">
      <w:pPr>
        <w:pStyle w:val="Prrafodelista"/>
        <w:numPr>
          <w:ilvl w:val="0"/>
          <w:numId w:val="8"/>
        </w:numPr>
        <w:spacing w:line="360" w:lineRule="auto"/>
        <w:jc w:val="both"/>
        <w:rPr>
          <w:rFonts w:eastAsia="Calibri"/>
          <w:noProof/>
          <w:color w:val="4C4747"/>
          <w:lang w:val="es-US"/>
        </w:rPr>
      </w:pPr>
      <w:r w:rsidRPr="00A357E9">
        <w:rPr>
          <w:rFonts w:eastAsia="Calibri"/>
          <w:noProof/>
          <w:color w:val="4C4747"/>
          <w:lang w:val="es-US"/>
        </w:rPr>
        <w:lastRenderedPageBreak/>
        <w:t>Resultados del Indice de Gestion Presupuestaria (IGP)</w:t>
      </w:r>
    </w:p>
    <w:p w14:paraId="31F8E648" w14:textId="77777777" w:rsidR="002D3D42" w:rsidRPr="00ED48DB" w:rsidRDefault="002D3D42" w:rsidP="002D3D42">
      <w:pPr>
        <w:spacing w:line="360" w:lineRule="auto"/>
        <w:jc w:val="both"/>
        <w:rPr>
          <w:rFonts w:eastAsia="Calibri"/>
          <w:noProof/>
          <w:color w:val="4C4747"/>
          <w:lang w:val="es-US"/>
        </w:rPr>
      </w:pPr>
      <w:r w:rsidRPr="00ED48DB">
        <w:rPr>
          <w:rFonts w:eastAsia="Calibri"/>
          <w:noProof/>
          <w:color w:val="4C4747"/>
          <w:lang w:val="es-US"/>
        </w:rPr>
        <w:t>Indicador de la Gestión Presupuestaria (IGP): se encarga de evaluar trimestralmente el grado en que las unidades ejecutoras llevan una gestión presupuestaria eficaz, eficiente y transparente, de acuerdo con la correcta aplicación de normativas vigentes y buenas prácticas presupuestarias.</w:t>
      </w:r>
    </w:p>
    <w:p w14:paraId="34A722B6" w14:textId="77777777" w:rsidR="002D3D42" w:rsidRPr="00A357E9" w:rsidRDefault="002D3D42" w:rsidP="002D3D42">
      <w:pPr>
        <w:spacing w:line="360" w:lineRule="auto"/>
        <w:jc w:val="both"/>
        <w:rPr>
          <w:rFonts w:eastAsia="Calibri"/>
          <w:noProof/>
          <w:color w:val="4C4747"/>
          <w:lang w:val="es-US"/>
        </w:rPr>
      </w:pPr>
      <w:r w:rsidRPr="00A357E9">
        <w:rPr>
          <w:rFonts w:eastAsia="Calibri"/>
          <w:noProof/>
          <w:color w:val="4C4747"/>
          <w:lang w:val="es-US"/>
        </w:rPr>
        <w:t>Los resultados de la evaluación de la DIGECAC fueron los siguientes:</w:t>
      </w:r>
    </w:p>
    <w:tbl>
      <w:tblPr>
        <w:tblW w:w="7730" w:type="dxa"/>
        <w:tblCellMar>
          <w:left w:w="70" w:type="dxa"/>
          <w:right w:w="70" w:type="dxa"/>
        </w:tblCellMar>
        <w:tblLook w:val="04A0" w:firstRow="1" w:lastRow="0" w:firstColumn="1" w:lastColumn="0" w:noHBand="0" w:noVBand="1"/>
      </w:tblPr>
      <w:tblGrid>
        <w:gridCol w:w="3770"/>
        <w:gridCol w:w="1660"/>
        <w:gridCol w:w="2300"/>
      </w:tblGrid>
      <w:tr w:rsidR="002D3D42" w:rsidRPr="00383F87" w14:paraId="0528AF66" w14:textId="77777777" w:rsidTr="00357F0A">
        <w:trPr>
          <w:trHeight w:val="330"/>
          <w:tblHeader/>
        </w:trPr>
        <w:tc>
          <w:tcPr>
            <w:tcW w:w="7730" w:type="dxa"/>
            <w:gridSpan w:val="3"/>
            <w:tcBorders>
              <w:top w:val="single" w:sz="8" w:space="0" w:color="auto"/>
              <w:left w:val="single" w:sz="8" w:space="0" w:color="auto"/>
              <w:bottom w:val="single" w:sz="8" w:space="0" w:color="auto"/>
              <w:right w:val="nil"/>
            </w:tcBorders>
            <w:shd w:val="clear" w:color="000000" w:fill="203764"/>
            <w:noWrap/>
            <w:vAlign w:val="center"/>
            <w:hideMark/>
          </w:tcPr>
          <w:p w14:paraId="0AEB6FB2" w14:textId="77777777" w:rsidR="002D3D42" w:rsidRPr="0072621C" w:rsidRDefault="002D3D42" w:rsidP="00357F0A">
            <w:pPr>
              <w:spacing w:after="0" w:line="240" w:lineRule="auto"/>
              <w:jc w:val="center"/>
              <w:rPr>
                <w:rFonts w:eastAsia="Times New Roman"/>
                <w:color w:val="FFFFFF"/>
                <w:spacing w:val="0"/>
                <w:lang w:val="es-US" w:eastAsia="es-US"/>
              </w:rPr>
            </w:pPr>
            <w:r w:rsidRPr="0072621C">
              <w:rPr>
                <w:rFonts w:eastAsia="Times New Roman"/>
                <w:color w:val="FFFFFF"/>
                <w:spacing w:val="0"/>
                <w:lang w:val="es-US" w:eastAsia="es-US"/>
              </w:rPr>
              <w:t>INDICADO</w:t>
            </w:r>
            <w:r>
              <w:rPr>
                <w:rFonts w:eastAsia="Times New Roman"/>
                <w:color w:val="FFFFFF"/>
                <w:spacing w:val="0"/>
                <w:lang w:val="es-US" w:eastAsia="es-US"/>
              </w:rPr>
              <w:t>R</w:t>
            </w:r>
            <w:r w:rsidRPr="0072621C">
              <w:rPr>
                <w:rFonts w:eastAsia="Times New Roman"/>
                <w:color w:val="FFFFFF"/>
                <w:spacing w:val="0"/>
                <w:lang w:val="es-US" w:eastAsia="es-US"/>
              </w:rPr>
              <w:t xml:space="preserve"> DE GESTION PRESUPUESRTARIA (IGP)</w:t>
            </w:r>
          </w:p>
        </w:tc>
      </w:tr>
      <w:tr w:rsidR="002D3D42" w:rsidRPr="0072621C" w14:paraId="4126199B" w14:textId="77777777" w:rsidTr="00357F0A">
        <w:trPr>
          <w:trHeight w:val="330"/>
          <w:tblHeader/>
        </w:trPr>
        <w:tc>
          <w:tcPr>
            <w:tcW w:w="7730" w:type="dxa"/>
            <w:gridSpan w:val="3"/>
            <w:tcBorders>
              <w:top w:val="single" w:sz="8" w:space="0" w:color="auto"/>
              <w:left w:val="single" w:sz="8" w:space="0" w:color="auto"/>
              <w:bottom w:val="single" w:sz="8" w:space="0" w:color="auto"/>
              <w:right w:val="nil"/>
            </w:tcBorders>
            <w:shd w:val="clear" w:color="000000" w:fill="203764"/>
            <w:noWrap/>
            <w:vAlign w:val="center"/>
            <w:hideMark/>
          </w:tcPr>
          <w:p w14:paraId="04DD8438" w14:textId="6679812F" w:rsidR="002D3D42" w:rsidRPr="0072621C" w:rsidRDefault="002D3D42" w:rsidP="00357F0A">
            <w:pPr>
              <w:spacing w:after="0" w:line="240" w:lineRule="auto"/>
              <w:jc w:val="center"/>
              <w:rPr>
                <w:rFonts w:eastAsia="Times New Roman"/>
                <w:color w:val="FFFFFF"/>
                <w:spacing w:val="0"/>
                <w:lang w:val="es-US" w:eastAsia="es-US"/>
              </w:rPr>
            </w:pPr>
            <w:r w:rsidRPr="0072621C">
              <w:rPr>
                <w:rFonts w:eastAsia="Times New Roman"/>
                <w:color w:val="FFFFFF"/>
                <w:spacing w:val="0"/>
                <w:lang w:val="es-US" w:eastAsia="es-US"/>
              </w:rPr>
              <w:t xml:space="preserve">Julio - </w:t>
            </w:r>
            <w:r w:rsidR="00CE7BEC">
              <w:rPr>
                <w:rFonts w:eastAsia="Times New Roman"/>
                <w:color w:val="FFFFFF"/>
                <w:spacing w:val="0"/>
                <w:lang w:val="es-US" w:eastAsia="es-US"/>
              </w:rPr>
              <w:t>noviembre</w:t>
            </w:r>
            <w:r w:rsidRPr="0072621C">
              <w:rPr>
                <w:rFonts w:eastAsia="Times New Roman"/>
                <w:color w:val="FFFFFF"/>
                <w:spacing w:val="0"/>
                <w:lang w:val="es-US" w:eastAsia="es-US"/>
              </w:rPr>
              <w:t xml:space="preserve"> 2024 </w:t>
            </w:r>
          </w:p>
        </w:tc>
      </w:tr>
      <w:tr w:rsidR="002D3D42" w:rsidRPr="0072621C" w14:paraId="76031EE8" w14:textId="77777777" w:rsidTr="00357F0A">
        <w:trPr>
          <w:trHeight w:val="330"/>
          <w:tblHeader/>
        </w:trPr>
        <w:tc>
          <w:tcPr>
            <w:tcW w:w="3770" w:type="dxa"/>
            <w:tcBorders>
              <w:top w:val="nil"/>
              <w:left w:val="single" w:sz="8" w:space="0" w:color="auto"/>
              <w:bottom w:val="single" w:sz="8" w:space="0" w:color="auto"/>
              <w:right w:val="nil"/>
            </w:tcBorders>
            <w:shd w:val="clear" w:color="000000" w:fill="203764"/>
            <w:noWrap/>
            <w:vAlign w:val="center"/>
            <w:hideMark/>
          </w:tcPr>
          <w:p w14:paraId="6DB1312A" w14:textId="77777777" w:rsidR="002D3D42" w:rsidRPr="0072621C" w:rsidRDefault="002D3D42" w:rsidP="00357F0A">
            <w:pPr>
              <w:spacing w:after="0" w:line="240" w:lineRule="auto"/>
              <w:jc w:val="center"/>
              <w:rPr>
                <w:rFonts w:eastAsia="Times New Roman"/>
                <w:color w:val="FFFFFF"/>
                <w:spacing w:val="0"/>
                <w:lang w:val="es-US" w:eastAsia="es-US"/>
              </w:rPr>
            </w:pPr>
            <w:r w:rsidRPr="0072621C">
              <w:rPr>
                <w:rFonts w:eastAsia="Times New Roman"/>
                <w:color w:val="FFFFFF"/>
                <w:spacing w:val="0"/>
                <w:lang w:val="es-US" w:eastAsia="es-US"/>
              </w:rPr>
              <w:t> </w:t>
            </w:r>
          </w:p>
        </w:tc>
        <w:tc>
          <w:tcPr>
            <w:tcW w:w="1660" w:type="dxa"/>
            <w:tcBorders>
              <w:top w:val="nil"/>
              <w:left w:val="nil"/>
              <w:bottom w:val="single" w:sz="8" w:space="0" w:color="auto"/>
              <w:right w:val="nil"/>
            </w:tcBorders>
            <w:shd w:val="clear" w:color="000000" w:fill="203764"/>
            <w:noWrap/>
            <w:vAlign w:val="center"/>
            <w:hideMark/>
          </w:tcPr>
          <w:p w14:paraId="41B7FAA4" w14:textId="77777777" w:rsidR="002D3D42" w:rsidRPr="0072621C" w:rsidRDefault="002D3D42" w:rsidP="00357F0A">
            <w:pPr>
              <w:spacing w:after="0" w:line="240" w:lineRule="auto"/>
              <w:jc w:val="center"/>
              <w:rPr>
                <w:rFonts w:eastAsia="Times New Roman"/>
                <w:color w:val="FFFFFF"/>
                <w:spacing w:val="0"/>
                <w:lang w:val="es-US" w:eastAsia="es-US"/>
              </w:rPr>
            </w:pPr>
            <w:r w:rsidRPr="0072621C">
              <w:rPr>
                <w:rFonts w:eastAsia="Times New Roman"/>
                <w:color w:val="FFFFFF"/>
                <w:spacing w:val="0"/>
                <w:lang w:val="es-US" w:eastAsia="es-US"/>
              </w:rPr>
              <w:t> </w:t>
            </w:r>
          </w:p>
        </w:tc>
        <w:tc>
          <w:tcPr>
            <w:tcW w:w="2300" w:type="dxa"/>
            <w:tcBorders>
              <w:top w:val="nil"/>
              <w:left w:val="nil"/>
              <w:bottom w:val="single" w:sz="8" w:space="0" w:color="auto"/>
              <w:right w:val="nil"/>
            </w:tcBorders>
            <w:shd w:val="clear" w:color="000000" w:fill="203764"/>
            <w:noWrap/>
            <w:vAlign w:val="center"/>
            <w:hideMark/>
          </w:tcPr>
          <w:p w14:paraId="4A172C16" w14:textId="77777777" w:rsidR="002D3D42" w:rsidRPr="0072621C" w:rsidRDefault="002D3D42" w:rsidP="00357F0A">
            <w:pPr>
              <w:spacing w:after="0" w:line="240" w:lineRule="auto"/>
              <w:jc w:val="center"/>
              <w:rPr>
                <w:rFonts w:eastAsia="Times New Roman"/>
                <w:color w:val="FFFFFF"/>
                <w:spacing w:val="0"/>
                <w:lang w:val="es-US" w:eastAsia="es-US"/>
              </w:rPr>
            </w:pPr>
            <w:r w:rsidRPr="0072621C">
              <w:rPr>
                <w:rFonts w:eastAsia="Times New Roman"/>
                <w:color w:val="FFFFFF"/>
                <w:spacing w:val="0"/>
                <w:lang w:val="es-US" w:eastAsia="es-US"/>
              </w:rPr>
              <w:t>Alcance</w:t>
            </w:r>
          </w:p>
        </w:tc>
      </w:tr>
      <w:tr w:rsidR="002D3D42" w:rsidRPr="0072621C" w14:paraId="68753C73" w14:textId="77777777" w:rsidTr="00357F0A">
        <w:trPr>
          <w:trHeight w:val="330"/>
          <w:tblHeader/>
        </w:trPr>
        <w:tc>
          <w:tcPr>
            <w:tcW w:w="7730" w:type="dxa"/>
            <w:gridSpan w:val="3"/>
            <w:tcBorders>
              <w:top w:val="single" w:sz="8" w:space="0" w:color="auto"/>
              <w:left w:val="single" w:sz="8" w:space="0" w:color="auto"/>
              <w:bottom w:val="single" w:sz="8" w:space="0" w:color="auto"/>
              <w:right w:val="nil"/>
            </w:tcBorders>
            <w:shd w:val="clear" w:color="000000" w:fill="203764"/>
            <w:vAlign w:val="center"/>
            <w:hideMark/>
          </w:tcPr>
          <w:p w14:paraId="70C59F18" w14:textId="77777777" w:rsidR="002D3D42" w:rsidRPr="0072621C" w:rsidRDefault="002D3D42" w:rsidP="00357F0A">
            <w:pPr>
              <w:spacing w:after="0" w:line="240" w:lineRule="auto"/>
              <w:rPr>
                <w:rFonts w:eastAsia="Times New Roman"/>
                <w:color w:val="FFFFFF"/>
                <w:spacing w:val="0"/>
                <w:lang w:val="es-US" w:eastAsia="es-US"/>
              </w:rPr>
            </w:pPr>
            <w:r w:rsidRPr="0072621C">
              <w:rPr>
                <w:rFonts w:eastAsia="Times New Roman"/>
                <w:color w:val="FFFFFF"/>
                <w:spacing w:val="0"/>
                <w:lang w:val="es-US" w:eastAsia="es-US"/>
              </w:rPr>
              <w:t>Nivel de Cumplimiento</w:t>
            </w:r>
          </w:p>
        </w:tc>
      </w:tr>
      <w:tr w:rsidR="002D3D42" w:rsidRPr="0072621C" w14:paraId="57110756" w14:textId="77777777" w:rsidTr="00357F0A">
        <w:trPr>
          <w:trHeight w:val="304"/>
        </w:trPr>
        <w:tc>
          <w:tcPr>
            <w:tcW w:w="3770" w:type="dxa"/>
            <w:tcBorders>
              <w:top w:val="nil"/>
              <w:left w:val="single" w:sz="8" w:space="0" w:color="auto"/>
              <w:bottom w:val="single" w:sz="8" w:space="0" w:color="auto"/>
              <w:right w:val="single" w:sz="8" w:space="0" w:color="auto"/>
            </w:tcBorders>
            <w:shd w:val="clear" w:color="auto" w:fill="auto"/>
            <w:vAlign w:val="center"/>
            <w:hideMark/>
          </w:tcPr>
          <w:p w14:paraId="749CF4CC" w14:textId="77777777" w:rsidR="002D3D42" w:rsidRPr="00A357E9" w:rsidRDefault="002D3D42" w:rsidP="00357F0A">
            <w:pPr>
              <w:spacing w:after="0" w:line="240" w:lineRule="auto"/>
              <w:rPr>
                <w:rFonts w:eastAsia="Times New Roman"/>
                <w:color w:val="4C4747"/>
                <w:spacing w:val="0"/>
                <w:lang w:val="es-US" w:eastAsia="es-US"/>
              </w:rPr>
            </w:pPr>
            <w:r w:rsidRPr="00A357E9">
              <w:rPr>
                <w:rFonts w:eastAsia="Times New Roman"/>
                <w:color w:val="4C4747"/>
                <w:spacing w:val="0"/>
                <w:lang w:val="es-US" w:eastAsia="es-US"/>
              </w:rPr>
              <w:t>Cumplimiento físico</w:t>
            </w:r>
          </w:p>
        </w:tc>
        <w:tc>
          <w:tcPr>
            <w:tcW w:w="1660" w:type="dxa"/>
            <w:tcBorders>
              <w:top w:val="nil"/>
              <w:left w:val="nil"/>
              <w:bottom w:val="single" w:sz="8" w:space="0" w:color="auto"/>
              <w:right w:val="single" w:sz="8" w:space="0" w:color="auto"/>
            </w:tcBorders>
            <w:shd w:val="clear" w:color="auto" w:fill="auto"/>
            <w:vAlign w:val="center"/>
            <w:hideMark/>
          </w:tcPr>
          <w:p w14:paraId="44681AF7"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 </w:t>
            </w:r>
          </w:p>
        </w:tc>
        <w:tc>
          <w:tcPr>
            <w:tcW w:w="2300" w:type="dxa"/>
            <w:tcBorders>
              <w:top w:val="nil"/>
              <w:left w:val="nil"/>
              <w:bottom w:val="single" w:sz="8" w:space="0" w:color="auto"/>
              <w:right w:val="single" w:sz="8" w:space="0" w:color="auto"/>
            </w:tcBorders>
            <w:shd w:val="clear" w:color="auto" w:fill="auto"/>
            <w:vAlign w:val="center"/>
            <w:hideMark/>
          </w:tcPr>
          <w:p w14:paraId="68DF3C16"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20.00</w:t>
            </w:r>
          </w:p>
        </w:tc>
      </w:tr>
      <w:tr w:rsidR="002D3D42" w:rsidRPr="0072621C" w14:paraId="11E7E392" w14:textId="77777777" w:rsidTr="00357F0A">
        <w:trPr>
          <w:trHeight w:val="349"/>
        </w:trPr>
        <w:tc>
          <w:tcPr>
            <w:tcW w:w="3770" w:type="dxa"/>
            <w:tcBorders>
              <w:top w:val="nil"/>
              <w:left w:val="single" w:sz="8" w:space="0" w:color="auto"/>
              <w:bottom w:val="single" w:sz="8" w:space="0" w:color="auto"/>
              <w:right w:val="single" w:sz="8" w:space="0" w:color="auto"/>
            </w:tcBorders>
            <w:shd w:val="clear" w:color="auto" w:fill="auto"/>
            <w:vAlign w:val="center"/>
            <w:hideMark/>
          </w:tcPr>
          <w:p w14:paraId="435344EF" w14:textId="77777777" w:rsidR="002D3D42" w:rsidRPr="00A357E9" w:rsidRDefault="002D3D42" w:rsidP="00357F0A">
            <w:pPr>
              <w:spacing w:after="0" w:line="240" w:lineRule="auto"/>
              <w:rPr>
                <w:rFonts w:eastAsia="Times New Roman"/>
                <w:color w:val="4C4747"/>
                <w:spacing w:val="0"/>
                <w:lang w:val="es-US" w:eastAsia="es-US"/>
              </w:rPr>
            </w:pPr>
            <w:r w:rsidRPr="00A357E9">
              <w:rPr>
                <w:rFonts w:eastAsia="Times New Roman"/>
                <w:color w:val="4C4747"/>
                <w:spacing w:val="0"/>
                <w:lang w:val="es-US" w:eastAsia="es-US"/>
              </w:rPr>
              <w:t>Evidencia de cumplimiento</w:t>
            </w:r>
          </w:p>
        </w:tc>
        <w:tc>
          <w:tcPr>
            <w:tcW w:w="1660" w:type="dxa"/>
            <w:tcBorders>
              <w:top w:val="nil"/>
              <w:left w:val="nil"/>
              <w:bottom w:val="single" w:sz="8" w:space="0" w:color="auto"/>
              <w:right w:val="single" w:sz="8" w:space="0" w:color="auto"/>
            </w:tcBorders>
            <w:shd w:val="clear" w:color="auto" w:fill="auto"/>
            <w:vAlign w:val="center"/>
            <w:hideMark/>
          </w:tcPr>
          <w:p w14:paraId="6C8864BB"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 </w:t>
            </w:r>
          </w:p>
        </w:tc>
        <w:tc>
          <w:tcPr>
            <w:tcW w:w="2300" w:type="dxa"/>
            <w:tcBorders>
              <w:top w:val="nil"/>
              <w:left w:val="nil"/>
              <w:bottom w:val="single" w:sz="8" w:space="0" w:color="auto"/>
              <w:right w:val="single" w:sz="8" w:space="0" w:color="auto"/>
            </w:tcBorders>
            <w:shd w:val="clear" w:color="auto" w:fill="auto"/>
            <w:vAlign w:val="center"/>
            <w:hideMark/>
          </w:tcPr>
          <w:p w14:paraId="478D46F4"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10.00</w:t>
            </w:r>
          </w:p>
        </w:tc>
      </w:tr>
      <w:tr w:rsidR="002D3D42" w:rsidRPr="0072621C" w14:paraId="30920ABA" w14:textId="77777777" w:rsidTr="00357F0A">
        <w:trPr>
          <w:trHeight w:val="430"/>
        </w:trPr>
        <w:tc>
          <w:tcPr>
            <w:tcW w:w="3770" w:type="dxa"/>
            <w:tcBorders>
              <w:top w:val="nil"/>
              <w:left w:val="single" w:sz="8" w:space="0" w:color="auto"/>
              <w:bottom w:val="single" w:sz="8" w:space="0" w:color="auto"/>
              <w:right w:val="single" w:sz="8" w:space="0" w:color="auto"/>
            </w:tcBorders>
            <w:shd w:val="clear" w:color="auto" w:fill="auto"/>
            <w:vAlign w:val="center"/>
            <w:hideMark/>
          </w:tcPr>
          <w:p w14:paraId="08122538" w14:textId="77777777" w:rsidR="002D3D42" w:rsidRPr="00A357E9" w:rsidRDefault="002D3D42" w:rsidP="00357F0A">
            <w:pPr>
              <w:spacing w:after="0" w:line="240" w:lineRule="auto"/>
              <w:rPr>
                <w:rFonts w:eastAsia="Times New Roman"/>
                <w:color w:val="4C4747"/>
                <w:spacing w:val="0"/>
                <w:lang w:val="es-US" w:eastAsia="es-US"/>
              </w:rPr>
            </w:pPr>
            <w:r w:rsidRPr="00A357E9">
              <w:rPr>
                <w:rFonts w:eastAsia="Times New Roman"/>
                <w:color w:val="4C4747"/>
                <w:spacing w:val="0"/>
                <w:lang w:val="es-US" w:eastAsia="es-US"/>
              </w:rPr>
              <w:t>Cumplimiento financiero</w:t>
            </w:r>
          </w:p>
        </w:tc>
        <w:tc>
          <w:tcPr>
            <w:tcW w:w="1660" w:type="dxa"/>
            <w:tcBorders>
              <w:top w:val="nil"/>
              <w:left w:val="nil"/>
              <w:bottom w:val="single" w:sz="8" w:space="0" w:color="auto"/>
              <w:right w:val="single" w:sz="8" w:space="0" w:color="auto"/>
            </w:tcBorders>
            <w:shd w:val="clear" w:color="auto" w:fill="auto"/>
            <w:vAlign w:val="center"/>
            <w:hideMark/>
          </w:tcPr>
          <w:p w14:paraId="3B2A8C44"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 </w:t>
            </w:r>
          </w:p>
        </w:tc>
        <w:tc>
          <w:tcPr>
            <w:tcW w:w="2300" w:type="dxa"/>
            <w:tcBorders>
              <w:top w:val="nil"/>
              <w:left w:val="nil"/>
              <w:bottom w:val="single" w:sz="8" w:space="0" w:color="auto"/>
              <w:right w:val="single" w:sz="8" w:space="0" w:color="auto"/>
            </w:tcBorders>
            <w:shd w:val="clear" w:color="auto" w:fill="auto"/>
            <w:vAlign w:val="center"/>
            <w:hideMark/>
          </w:tcPr>
          <w:p w14:paraId="6A53EC02"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19.00</w:t>
            </w:r>
          </w:p>
        </w:tc>
      </w:tr>
      <w:tr w:rsidR="002D3D42" w:rsidRPr="0072621C" w14:paraId="0CFC6BCF" w14:textId="77777777" w:rsidTr="00357F0A">
        <w:trPr>
          <w:trHeight w:val="430"/>
        </w:trPr>
        <w:tc>
          <w:tcPr>
            <w:tcW w:w="3770" w:type="dxa"/>
            <w:tcBorders>
              <w:top w:val="nil"/>
              <w:left w:val="single" w:sz="8" w:space="0" w:color="auto"/>
              <w:bottom w:val="single" w:sz="8" w:space="0" w:color="auto"/>
              <w:right w:val="single" w:sz="8" w:space="0" w:color="auto"/>
            </w:tcBorders>
            <w:shd w:val="clear" w:color="auto" w:fill="auto"/>
            <w:vAlign w:val="center"/>
            <w:hideMark/>
          </w:tcPr>
          <w:p w14:paraId="6DB26107" w14:textId="77777777" w:rsidR="002D3D42" w:rsidRPr="00A357E9" w:rsidRDefault="002D3D42" w:rsidP="00357F0A">
            <w:pPr>
              <w:spacing w:after="0" w:line="240" w:lineRule="auto"/>
              <w:rPr>
                <w:rFonts w:eastAsia="Times New Roman"/>
                <w:color w:val="4C4747"/>
                <w:spacing w:val="0"/>
                <w:lang w:val="es-US" w:eastAsia="es-US"/>
              </w:rPr>
            </w:pPr>
            <w:r w:rsidRPr="00A357E9">
              <w:rPr>
                <w:rFonts w:eastAsia="Times New Roman"/>
                <w:color w:val="4C4747"/>
                <w:spacing w:val="0"/>
                <w:lang w:val="es-US" w:eastAsia="es-US"/>
              </w:rPr>
              <w:t>Cumplimiento ampliado</w:t>
            </w:r>
          </w:p>
        </w:tc>
        <w:tc>
          <w:tcPr>
            <w:tcW w:w="1660" w:type="dxa"/>
            <w:tcBorders>
              <w:top w:val="nil"/>
              <w:left w:val="nil"/>
              <w:bottom w:val="single" w:sz="8" w:space="0" w:color="auto"/>
              <w:right w:val="single" w:sz="8" w:space="0" w:color="auto"/>
            </w:tcBorders>
            <w:shd w:val="clear" w:color="auto" w:fill="auto"/>
            <w:vAlign w:val="center"/>
            <w:hideMark/>
          </w:tcPr>
          <w:p w14:paraId="6F41331D"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 </w:t>
            </w:r>
          </w:p>
        </w:tc>
        <w:tc>
          <w:tcPr>
            <w:tcW w:w="2300" w:type="dxa"/>
            <w:tcBorders>
              <w:top w:val="nil"/>
              <w:left w:val="nil"/>
              <w:bottom w:val="single" w:sz="8" w:space="0" w:color="auto"/>
              <w:right w:val="single" w:sz="8" w:space="0" w:color="auto"/>
            </w:tcBorders>
            <w:shd w:val="clear" w:color="auto" w:fill="auto"/>
            <w:vAlign w:val="center"/>
            <w:hideMark/>
          </w:tcPr>
          <w:p w14:paraId="3352DD31"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10.00</w:t>
            </w:r>
          </w:p>
        </w:tc>
      </w:tr>
      <w:tr w:rsidR="002D3D42" w:rsidRPr="0072621C" w14:paraId="35E5D787" w14:textId="77777777" w:rsidTr="00357F0A">
        <w:trPr>
          <w:trHeight w:val="330"/>
        </w:trPr>
        <w:tc>
          <w:tcPr>
            <w:tcW w:w="3770" w:type="dxa"/>
            <w:tcBorders>
              <w:top w:val="nil"/>
              <w:left w:val="single" w:sz="8" w:space="0" w:color="auto"/>
              <w:bottom w:val="single" w:sz="8" w:space="0" w:color="auto"/>
              <w:right w:val="nil"/>
            </w:tcBorders>
            <w:shd w:val="clear" w:color="000000" w:fill="203764"/>
            <w:vAlign w:val="center"/>
            <w:hideMark/>
          </w:tcPr>
          <w:p w14:paraId="4AC090DB" w14:textId="77777777" w:rsidR="002D3D42" w:rsidRPr="0072621C" w:rsidRDefault="002D3D42" w:rsidP="00357F0A">
            <w:pPr>
              <w:spacing w:after="0" w:line="240" w:lineRule="auto"/>
              <w:rPr>
                <w:rFonts w:eastAsia="Times New Roman"/>
                <w:color w:val="FFFFFF"/>
                <w:spacing w:val="0"/>
                <w:lang w:val="es-US" w:eastAsia="es-US"/>
              </w:rPr>
            </w:pPr>
            <w:r w:rsidRPr="0072621C">
              <w:rPr>
                <w:rFonts w:eastAsia="Times New Roman"/>
                <w:color w:val="FFFFFF"/>
                <w:spacing w:val="0"/>
                <w:lang w:val="es-US" w:eastAsia="es-US"/>
              </w:rPr>
              <w:t>Autoevaluación</w:t>
            </w:r>
          </w:p>
        </w:tc>
        <w:tc>
          <w:tcPr>
            <w:tcW w:w="1660" w:type="dxa"/>
            <w:tcBorders>
              <w:top w:val="nil"/>
              <w:left w:val="nil"/>
              <w:bottom w:val="single" w:sz="8" w:space="0" w:color="auto"/>
              <w:right w:val="nil"/>
            </w:tcBorders>
            <w:shd w:val="clear" w:color="000000" w:fill="203764"/>
            <w:vAlign w:val="center"/>
            <w:hideMark/>
          </w:tcPr>
          <w:p w14:paraId="58820549" w14:textId="77777777" w:rsidR="002D3D42" w:rsidRPr="0072621C" w:rsidRDefault="002D3D42" w:rsidP="00357F0A">
            <w:pPr>
              <w:spacing w:after="0" w:line="240" w:lineRule="auto"/>
              <w:rPr>
                <w:rFonts w:eastAsia="Times New Roman"/>
                <w:color w:val="FFFFFF"/>
                <w:spacing w:val="0"/>
                <w:lang w:val="es-US" w:eastAsia="es-US"/>
              </w:rPr>
            </w:pPr>
            <w:r w:rsidRPr="0072621C">
              <w:rPr>
                <w:rFonts w:eastAsia="Times New Roman"/>
                <w:color w:val="FFFFFF"/>
                <w:spacing w:val="0"/>
                <w:lang w:val="es-US" w:eastAsia="es-US"/>
              </w:rPr>
              <w:t> </w:t>
            </w:r>
          </w:p>
        </w:tc>
        <w:tc>
          <w:tcPr>
            <w:tcW w:w="2300" w:type="dxa"/>
            <w:tcBorders>
              <w:top w:val="nil"/>
              <w:left w:val="nil"/>
              <w:bottom w:val="single" w:sz="8" w:space="0" w:color="auto"/>
              <w:right w:val="single" w:sz="8" w:space="0" w:color="auto"/>
            </w:tcBorders>
            <w:shd w:val="clear" w:color="000000" w:fill="203764"/>
            <w:vAlign w:val="center"/>
            <w:hideMark/>
          </w:tcPr>
          <w:p w14:paraId="0F11B8A9" w14:textId="77777777" w:rsidR="002D3D42" w:rsidRPr="0072621C" w:rsidRDefault="002D3D42" w:rsidP="00357F0A">
            <w:pPr>
              <w:spacing w:after="0" w:line="240" w:lineRule="auto"/>
              <w:jc w:val="center"/>
              <w:rPr>
                <w:rFonts w:eastAsia="Times New Roman"/>
                <w:color w:val="FFFFFF"/>
                <w:spacing w:val="0"/>
                <w:lang w:val="es-US" w:eastAsia="es-US"/>
              </w:rPr>
            </w:pPr>
            <w:r w:rsidRPr="0072621C">
              <w:rPr>
                <w:rFonts w:eastAsia="Times New Roman"/>
                <w:color w:val="FFFFFF"/>
                <w:spacing w:val="0"/>
                <w:lang w:val="es-US" w:eastAsia="es-US"/>
              </w:rPr>
              <w:t>30</w:t>
            </w:r>
          </w:p>
        </w:tc>
      </w:tr>
      <w:tr w:rsidR="002D3D42" w:rsidRPr="0072621C" w14:paraId="47788998" w14:textId="77777777" w:rsidTr="00357F0A">
        <w:trPr>
          <w:trHeight w:val="439"/>
        </w:trPr>
        <w:tc>
          <w:tcPr>
            <w:tcW w:w="3770" w:type="dxa"/>
            <w:tcBorders>
              <w:top w:val="nil"/>
              <w:left w:val="single" w:sz="8" w:space="0" w:color="auto"/>
              <w:bottom w:val="single" w:sz="8" w:space="0" w:color="auto"/>
              <w:right w:val="single" w:sz="8" w:space="0" w:color="auto"/>
            </w:tcBorders>
            <w:shd w:val="clear" w:color="auto" w:fill="auto"/>
            <w:vAlign w:val="center"/>
            <w:hideMark/>
          </w:tcPr>
          <w:p w14:paraId="4D8A2F5B" w14:textId="77777777" w:rsidR="002D3D42" w:rsidRPr="00A357E9" w:rsidRDefault="002D3D42" w:rsidP="00357F0A">
            <w:pPr>
              <w:spacing w:after="0" w:line="240" w:lineRule="auto"/>
              <w:rPr>
                <w:rFonts w:eastAsia="Times New Roman"/>
                <w:color w:val="4C4747"/>
                <w:spacing w:val="0"/>
                <w:lang w:val="es-US" w:eastAsia="es-US"/>
              </w:rPr>
            </w:pPr>
            <w:r w:rsidRPr="00A357E9">
              <w:rPr>
                <w:rFonts w:eastAsia="Times New Roman"/>
                <w:color w:val="4C4747"/>
                <w:spacing w:val="0"/>
                <w:lang w:val="es-US" w:eastAsia="es-US"/>
              </w:rPr>
              <w:t>Causas de desvío físico financiero</w:t>
            </w:r>
          </w:p>
        </w:tc>
        <w:tc>
          <w:tcPr>
            <w:tcW w:w="1660" w:type="dxa"/>
            <w:tcBorders>
              <w:top w:val="nil"/>
              <w:left w:val="nil"/>
              <w:bottom w:val="single" w:sz="8" w:space="0" w:color="auto"/>
              <w:right w:val="single" w:sz="8" w:space="0" w:color="auto"/>
            </w:tcBorders>
            <w:shd w:val="clear" w:color="auto" w:fill="auto"/>
            <w:vAlign w:val="center"/>
            <w:hideMark/>
          </w:tcPr>
          <w:p w14:paraId="4947A3AE"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 </w:t>
            </w:r>
          </w:p>
        </w:tc>
        <w:tc>
          <w:tcPr>
            <w:tcW w:w="2300" w:type="dxa"/>
            <w:tcBorders>
              <w:top w:val="nil"/>
              <w:left w:val="nil"/>
              <w:bottom w:val="single" w:sz="8" w:space="0" w:color="auto"/>
              <w:right w:val="single" w:sz="8" w:space="0" w:color="auto"/>
            </w:tcBorders>
            <w:shd w:val="clear" w:color="auto" w:fill="auto"/>
            <w:vAlign w:val="center"/>
            <w:hideMark/>
          </w:tcPr>
          <w:p w14:paraId="5C5F1A15"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30.00</w:t>
            </w:r>
          </w:p>
        </w:tc>
      </w:tr>
      <w:tr w:rsidR="002D3D42" w:rsidRPr="0072621C" w14:paraId="70A1FE5A" w14:textId="77777777" w:rsidTr="00357F0A">
        <w:trPr>
          <w:trHeight w:val="430"/>
        </w:trPr>
        <w:tc>
          <w:tcPr>
            <w:tcW w:w="3770" w:type="dxa"/>
            <w:tcBorders>
              <w:top w:val="nil"/>
              <w:left w:val="nil"/>
              <w:bottom w:val="nil"/>
              <w:right w:val="nil"/>
            </w:tcBorders>
            <w:shd w:val="clear" w:color="000000" w:fill="203764"/>
            <w:vAlign w:val="center"/>
            <w:hideMark/>
          </w:tcPr>
          <w:p w14:paraId="7643709F" w14:textId="77777777" w:rsidR="002D3D42" w:rsidRPr="0072621C" w:rsidRDefault="002D3D42" w:rsidP="00357F0A">
            <w:pPr>
              <w:spacing w:after="0" w:line="240" w:lineRule="auto"/>
              <w:rPr>
                <w:rFonts w:eastAsia="Times New Roman"/>
                <w:color w:val="FFFFFF"/>
                <w:spacing w:val="0"/>
                <w:lang w:val="es-US" w:eastAsia="es-US"/>
              </w:rPr>
            </w:pPr>
            <w:r w:rsidRPr="0072621C">
              <w:rPr>
                <w:rFonts w:eastAsia="Times New Roman"/>
                <w:color w:val="FFFFFF"/>
                <w:spacing w:val="0"/>
                <w:lang w:val="es-US" w:eastAsia="es-US"/>
              </w:rPr>
              <w:t>Modificaciones Presupuestaria</w:t>
            </w:r>
          </w:p>
        </w:tc>
        <w:tc>
          <w:tcPr>
            <w:tcW w:w="1660" w:type="dxa"/>
            <w:tcBorders>
              <w:top w:val="nil"/>
              <w:left w:val="nil"/>
              <w:bottom w:val="nil"/>
              <w:right w:val="nil"/>
            </w:tcBorders>
            <w:shd w:val="clear" w:color="000000" w:fill="203764"/>
            <w:vAlign w:val="center"/>
            <w:hideMark/>
          </w:tcPr>
          <w:p w14:paraId="14446CE4" w14:textId="77777777" w:rsidR="002D3D42" w:rsidRPr="0072621C" w:rsidRDefault="002D3D42" w:rsidP="00357F0A">
            <w:pPr>
              <w:spacing w:after="0" w:line="240" w:lineRule="auto"/>
              <w:rPr>
                <w:rFonts w:eastAsia="Times New Roman"/>
                <w:color w:val="FFFFFF"/>
                <w:spacing w:val="0"/>
                <w:lang w:val="es-US" w:eastAsia="es-US"/>
              </w:rPr>
            </w:pPr>
            <w:r w:rsidRPr="0072621C">
              <w:rPr>
                <w:rFonts w:eastAsia="Times New Roman"/>
                <w:color w:val="FFFFFF"/>
                <w:spacing w:val="0"/>
                <w:lang w:val="es-US" w:eastAsia="es-US"/>
              </w:rPr>
              <w:t> </w:t>
            </w:r>
          </w:p>
        </w:tc>
        <w:tc>
          <w:tcPr>
            <w:tcW w:w="2300" w:type="dxa"/>
            <w:tcBorders>
              <w:top w:val="nil"/>
              <w:left w:val="nil"/>
              <w:bottom w:val="nil"/>
              <w:right w:val="nil"/>
            </w:tcBorders>
            <w:shd w:val="clear" w:color="000000" w:fill="203764"/>
            <w:vAlign w:val="center"/>
            <w:hideMark/>
          </w:tcPr>
          <w:p w14:paraId="20121450" w14:textId="77777777" w:rsidR="002D3D42" w:rsidRPr="0072621C" w:rsidRDefault="002D3D42" w:rsidP="00357F0A">
            <w:pPr>
              <w:spacing w:after="0" w:line="240" w:lineRule="auto"/>
              <w:rPr>
                <w:rFonts w:eastAsia="Times New Roman"/>
                <w:color w:val="FFFFFF"/>
                <w:spacing w:val="0"/>
                <w:lang w:val="es-US" w:eastAsia="es-US"/>
              </w:rPr>
            </w:pPr>
            <w:r w:rsidRPr="0072621C">
              <w:rPr>
                <w:rFonts w:eastAsia="Times New Roman"/>
                <w:color w:val="FFFFFF"/>
                <w:spacing w:val="0"/>
                <w:lang w:val="es-US" w:eastAsia="es-US"/>
              </w:rPr>
              <w:t> </w:t>
            </w:r>
          </w:p>
        </w:tc>
      </w:tr>
      <w:tr w:rsidR="002D3D42" w:rsidRPr="0072621C" w14:paraId="56C51897" w14:textId="77777777" w:rsidTr="00357F0A">
        <w:trPr>
          <w:trHeight w:val="540"/>
        </w:trPr>
        <w:tc>
          <w:tcPr>
            <w:tcW w:w="3770" w:type="dxa"/>
            <w:tcBorders>
              <w:top w:val="nil"/>
              <w:left w:val="nil"/>
              <w:bottom w:val="nil"/>
              <w:right w:val="nil"/>
            </w:tcBorders>
            <w:shd w:val="clear" w:color="auto" w:fill="auto"/>
            <w:vAlign w:val="center"/>
            <w:hideMark/>
          </w:tcPr>
          <w:p w14:paraId="11A7B2DE" w14:textId="195FAD40" w:rsidR="002D3D42" w:rsidRPr="00A357E9" w:rsidRDefault="00CE7BEC" w:rsidP="00357F0A">
            <w:pPr>
              <w:spacing w:after="0" w:line="240" w:lineRule="auto"/>
              <w:rPr>
                <w:rFonts w:eastAsia="Times New Roman"/>
                <w:color w:val="4C4747"/>
                <w:spacing w:val="0"/>
                <w:lang w:val="es-US" w:eastAsia="es-US"/>
              </w:rPr>
            </w:pPr>
            <w:r w:rsidRPr="00A357E9">
              <w:rPr>
                <w:rFonts w:eastAsia="Times New Roman"/>
                <w:color w:val="4C4747"/>
                <w:spacing w:val="0"/>
                <w:lang w:val="es-US" w:eastAsia="es-US"/>
              </w:rPr>
              <w:t>Modificaciones presupuestarias</w:t>
            </w:r>
            <w:r w:rsidR="002D3D42" w:rsidRPr="00A357E9">
              <w:rPr>
                <w:rFonts w:eastAsia="Times New Roman"/>
                <w:color w:val="4C4747"/>
                <w:spacing w:val="0"/>
                <w:lang w:val="es-US" w:eastAsia="es-US"/>
              </w:rPr>
              <w:t xml:space="preserve"> aprobada</w:t>
            </w:r>
          </w:p>
        </w:tc>
        <w:tc>
          <w:tcPr>
            <w:tcW w:w="1660" w:type="dxa"/>
            <w:tcBorders>
              <w:top w:val="nil"/>
              <w:left w:val="nil"/>
              <w:bottom w:val="nil"/>
              <w:right w:val="nil"/>
            </w:tcBorders>
            <w:shd w:val="clear" w:color="auto" w:fill="auto"/>
            <w:vAlign w:val="center"/>
            <w:hideMark/>
          </w:tcPr>
          <w:p w14:paraId="69859EFA" w14:textId="77777777" w:rsidR="002D3D42" w:rsidRPr="00A357E9" w:rsidRDefault="002D3D42" w:rsidP="00357F0A">
            <w:pPr>
              <w:spacing w:after="0" w:line="240" w:lineRule="auto"/>
              <w:rPr>
                <w:rFonts w:eastAsia="Times New Roman"/>
                <w:color w:val="4C4747"/>
                <w:spacing w:val="0"/>
                <w:lang w:val="es-US" w:eastAsia="es-US"/>
              </w:rPr>
            </w:pPr>
          </w:p>
        </w:tc>
        <w:tc>
          <w:tcPr>
            <w:tcW w:w="2300" w:type="dxa"/>
            <w:tcBorders>
              <w:top w:val="nil"/>
              <w:left w:val="nil"/>
              <w:bottom w:val="nil"/>
              <w:right w:val="nil"/>
            </w:tcBorders>
            <w:shd w:val="clear" w:color="auto" w:fill="auto"/>
            <w:vAlign w:val="center"/>
            <w:hideMark/>
          </w:tcPr>
          <w:p w14:paraId="4630BCBA"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10.00</w:t>
            </w:r>
          </w:p>
        </w:tc>
      </w:tr>
      <w:tr w:rsidR="002D3D42" w:rsidRPr="0072621C" w14:paraId="16D256E3" w14:textId="77777777" w:rsidTr="00357F0A">
        <w:trPr>
          <w:trHeight w:val="315"/>
        </w:trPr>
        <w:tc>
          <w:tcPr>
            <w:tcW w:w="3770" w:type="dxa"/>
            <w:tcBorders>
              <w:top w:val="nil"/>
              <w:left w:val="nil"/>
              <w:bottom w:val="nil"/>
              <w:right w:val="nil"/>
            </w:tcBorders>
            <w:shd w:val="clear" w:color="000000" w:fill="203764"/>
            <w:vAlign w:val="center"/>
            <w:hideMark/>
          </w:tcPr>
          <w:p w14:paraId="624D3DB5" w14:textId="77777777" w:rsidR="002D3D42" w:rsidRPr="00A357E9" w:rsidRDefault="002D3D42" w:rsidP="00357F0A">
            <w:pPr>
              <w:spacing w:after="0" w:line="240" w:lineRule="auto"/>
              <w:rPr>
                <w:rFonts w:eastAsia="Times New Roman"/>
                <w:color w:val="FFFFFF" w:themeColor="background1"/>
                <w:spacing w:val="0"/>
                <w:lang w:val="es-US" w:eastAsia="es-US"/>
              </w:rPr>
            </w:pPr>
            <w:r w:rsidRPr="00A357E9">
              <w:rPr>
                <w:rFonts w:eastAsia="Times New Roman"/>
                <w:color w:val="FFFFFF" w:themeColor="background1"/>
                <w:spacing w:val="0"/>
                <w:lang w:val="es-US" w:eastAsia="es-US"/>
              </w:rPr>
              <w:t> </w:t>
            </w:r>
          </w:p>
        </w:tc>
        <w:tc>
          <w:tcPr>
            <w:tcW w:w="1660" w:type="dxa"/>
            <w:tcBorders>
              <w:top w:val="nil"/>
              <w:left w:val="nil"/>
              <w:bottom w:val="nil"/>
              <w:right w:val="nil"/>
            </w:tcBorders>
            <w:shd w:val="clear" w:color="000000" w:fill="203764"/>
            <w:vAlign w:val="center"/>
            <w:hideMark/>
          </w:tcPr>
          <w:p w14:paraId="48453553" w14:textId="77777777" w:rsidR="002D3D42" w:rsidRPr="00A357E9" w:rsidRDefault="002D3D42" w:rsidP="00357F0A">
            <w:pPr>
              <w:spacing w:after="0" w:line="240" w:lineRule="auto"/>
              <w:jc w:val="center"/>
              <w:rPr>
                <w:rFonts w:eastAsia="Times New Roman"/>
                <w:color w:val="FFFFFF" w:themeColor="background1"/>
                <w:spacing w:val="0"/>
                <w:lang w:val="es-US" w:eastAsia="es-US"/>
              </w:rPr>
            </w:pPr>
            <w:r w:rsidRPr="00A357E9">
              <w:rPr>
                <w:rFonts w:eastAsia="Times New Roman"/>
                <w:color w:val="FFFFFF" w:themeColor="background1"/>
                <w:spacing w:val="0"/>
                <w:lang w:val="es-US" w:eastAsia="es-US"/>
              </w:rPr>
              <w:t>Resultado IGP</w:t>
            </w:r>
          </w:p>
        </w:tc>
        <w:tc>
          <w:tcPr>
            <w:tcW w:w="2300" w:type="dxa"/>
            <w:tcBorders>
              <w:top w:val="nil"/>
              <w:left w:val="nil"/>
              <w:bottom w:val="nil"/>
              <w:right w:val="nil"/>
            </w:tcBorders>
            <w:shd w:val="clear" w:color="000000" w:fill="203764"/>
            <w:vAlign w:val="center"/>
            <w:hideMark/>
          </w:tcPr>
          <w:p w14:paraId="221B9290" w14:textId="77777777" w:rsidR="002D3D42" w:rsidRPr="00A357E9" w:rsidRDefault="002D3D42" w:rsidP="00357F0A">
            <w:pPr>
              <w:spacing w:after="0" w:line="240" w:lineRule="auto"/>
              <w:jc w:val="center"/>
              <w:rPr>
                <w:rFonts w:eastAsia="Times New Roman"/>
                <w:color w:val="FFFFFF" w:themeColor="background1"/>
                <w:spacing w:val="0"/>
                <w:lang w:val="es-US" w:eastAsia="es-US"/>
              </w:rPr>
            </w:pPr>
            <w:r w:rsidRPr="00A357E9">
              <w:rPr>
                <w:rFonts w:eastAsia="Times New Roman"/>
                <w:color w:val="FFFFFF" w:themeColor="background1"/>
                <w:spacing w:val="0"/>
                <w:lang w:val="es-US" w:eastAsia="es-US"/>
              </w:rPr>
              <w:t>99.00</w:t>
            </w:r>
          </w:p>
        </w:tc>
      </w:tr>
      <w:tr w:rsidR="002D3D42" w:rsidRPr="0072621C" w14:paraId="31EA8FB4" w14:textId="77777777" w:rsidTr="00357F0A">
        <w:trPr>
          <w:trHeight w:val="300"/>
        </w:trPr>
        <w:tc>
          <w:tcPr>
            <w:tcW w:w="3770" w:type="dxa"/>
            <w:tcBorders>
              <w:top w:val="nil"/>
              <w:left w:val="nil"/>
              <w:bottom w:val="nil"/>
              <w:right w:val="nil"/>
            </w:tcBorders>
            <w:shd w:val="clear" w:color="auto" w:fill="auto"/>
            <w:noWrap/>
            <w:vAlign w:val="bottom"/>
            <w:hideMark/>
          </w:tcPr>
          <w:p w14:paraId="1E5BFB43" w14:textId="77777777" w:rsidR="002D3D42" w:rsidRPr="0072621C" w:rsidRDefault="002D3D42" w:rsidP="00357F0A">
            <w:pPr>
              <w:spacing w:after="0" w:line="240" w:lineRule="auto"/>
              <w:rPr>
                <w:rFonts w:eastAsia="Times New Roman"/>
                <w:i/>
                <w:iCs/>
                <w:color w:val="757171"/>
                <w:spacing w:val="0"/>
                <w:sz w:val="18"/>
                <w:szCs w:val="18"/>
                <w:lang w:val="es-US" w:eastAsia="es-US"/>
              </w:rPr>
            </w:pPr>
            <w:r w:rsidRPr="00A357E9">
              <w:rPr>
                <w:rFonts w:eastAsia="Times New Roman"/>
                <w:i/>
                <w:iCs/>
                <w:color w:val="4C4747"/>
                <w:spacing w:val="0"/>
                <w:sz w:val="18"/>
                <w:szCs w:val="18"/>
                <w:lang w:val="es-US" w:eastAsia="es-US"/>
              </w:rPr>
              <w:t>Fuente: SIGEF</w:t>
            </w:r>
          </w:p>
        </w:tc>
        <w:tc>
          <w:tcPr>
            <w:tcW w:w="1660" w:type="dxa"/>
            <w:tcBorders>
              <w:top w:val="nil"/>
              <w:left w:val="nil"/>
              <w:bottom w:val="nil"/>
              <w:right w:val="nil"/>
            </w:tcBorders>
            <w:shd w:val="clear" w:color="auto" w:fill="auto"/>
            <w:noWrap/>
            <w:vAlign w:val="bottom"/>
            <w:hideMark/>
          </w:tcPr>
          <w:p w14:paraId="49C3070A" w14:textId="77777777" w:rsidR="002D3D42" w:rsidRPr="0072621C" w:rsidRDefault="002D3D42" w:rsidP="00357F0A">
            <w:pPr>
              <w:spacing w:after="0" w:line="240" w:lineRule="auto"/>
              <w:rPr>
                <w:rFonts w:eastAsia="Times New Roman"/>
                <w:i/>
                <w:iCs/>
                <w:color w:val="757171"/>
                <w:spacing w:val="0"/>
                <w:sz w:val="18"/>
                <w:szCs w:val="18"/>
                <w:lang w:val="es-US" w:eastAsia="es-US"/>
              </w:rPr>
            </w:pPr>
          </w:p>
        </w:tc>
        <w:tc>
          <w:tcPr>
            <w:tcW w:w="2300" w:type="dxa"/>
            <w:tcBorders>
              <w:top w:val="nil"/>
              <w:left w:val="nil"/>
              <w:bottom w:val="nil"/>
              <w:right w:val="nil"/>
            </w:tcBorders>
            <w:shd w:val="clear" w:color="auto" w:fill="auto"/>
            <w:noWrap/>
            <w:vAlign w:val="bottom"/>
            <w:hideMark/>
          </w:tcPr>
          <w:p w14:paraId="59F1F255" w14:textId="77777777" w:rsidR="002D3D42" w:rsidRPr="0072621C" w:rsidRDefault="002D3D42" w:rsidP="00357F0A">
            <w:pPr>
              <w:spacing w:after="0" w:line="240" w:lineRule="auto"/>
              <w:rPr>
                <w:rFonts w:eastAsia="Times New Roman"/>
                <w:color w:val="auto"/>
                <w:spacing w:val="0"/>
                <w:sz w:val="20"/>
                <w:szCs w:val="20"/>
                <w:lang w:val="es-US" w:eastAsia="es-US"/>
              </w:rPr>
            </w:pPr>
          </w:p>
        </w:tc>
      </w:tr>
    </w:tbl>
    <w:p w14:paraId="0E97CAA7" w14:textId="77777777" w:rsidR="002D3D42" w:rsidRPr="00DA09C8" w:rsidRDefault="002D3D42" w:rsidP="002D3D42">
      <w:pPr>
        <w:spacing w:line="360" w:lineRule="auto"/>
        <w:jc w:val="both"/>
        <w:rPr>
          <w:rFonts w:eastAsia="Calibri"/>
          <w:noProof/>
          <w:color w:val="767171" w:themeColor="background2" w:themeShade="80"/>
          <w:lang w:val="es-US"/>
        </w:rPr>
      </w:pPr>
    </w:p>
    <w:p w14:paraId="7AA17F86" w14:textId="77777777" w:rsidR="00D820A4" w:rsidRDefault="00D820A4" w:rsidP="002D3D42">
      <w:pPr>
        <w:spacing w:line="360" w:lineRule="auto"/>
        <w:jc w:val="both"/>
        <w:rPr>
          <w:rFonts w:eastAsia="Calibri"/>
          <w:noProof/>
          <w:color w:val="767171" w:themeColor="background2" w:themeShade="80"/>
          <w:lang w:val="es-US"/>
        </w:rPr>
      </w:pPr>
    </w:p>
    <w:p w14:paraId="24F9BC92" w14:textId="77777777" w:rsidR="00D820A4" w:rsidRDefault="00D820A4" w:rsidP="002D3D42">
      <w:pPr>
        <w:spacing w:line="360" w:lineRule="auto"/>
        <w:jc w:val="both"/>
        <w:rPr>
          <w:rFonts w:eastAsia="Calibri"/>
          <w:noProof/>
          <w:color w:val="767171" w:themeColor="background2" w:themeShade="80"/>
          <w:lang w:val="es-US"/>
        </w:rPr>
      </w:pPr>
    </w:p>
    <w:p w14:paraId="46FE7D4D" w14:textId="77777777" w:rsidR="00D820A4" w:rsidRDefault="00D820A4" w:rsidP="002D3D42">
      <w:pPr>
        <w:spacing w:line="360" w:lineRule="auto"/>
        <w:jc w:val="both"/>
        <w:rPr>
          <w:rFonts w:eastAsia="Calibri"/>
          <w:noProof/>
          <w:color w:val="767171" w:themeColor="background2" w:themeShade="80"/>
          <w:lang w:val="es-US"/>
        </w:rPr>
      </w:pPr>
    </w:p>
    <w:p w14:paraId="777C5A95" w14:textId="77777777" w:rsidR="00D820A4" w:rsidRDefault="00D820A4" w:rsidP="002D3D42">
      <w:pPr>
        <w:spacing w:line="360" w:lineRule="auto"/>
        <w:jc w:val="both"/>
        <w:rPr>
          <w:rFonts w:eastAsia="Calibri"/>
          <w:noProof/>
          <w:color w:val="767171" w:themeColor="background2" w:themeShade="80"/>
          <w:lang w:val="es-US"/>
        </w:rPr>
      </w:pPr>
    </w:p>
    <w:p w14:paraId="77C6FBDD" w14:textId="77777777" w:rsidR="00D820A4" w:rsidRDefault="00D820A4" w:rsidP="002D3D42">
      <w:pPr>
        <w:spacing w:line="360" w:lineRule="auto"/>
        <w:jc w:val="both"/>
        <w:rPr>
          <w:rFonts w:eastAsia="Calibri"/>
          <w:noProof/>
          <w:color w:val="767171" w:themeColor="background2" w:themeShade="80"/>
          <w:lang w:val="es-US"/>
        </w:rPr>
      </w:pPr>
    </w:p>
    <w:p w14:paraId="70462F79" w14:textId="24EBD1ED" w:rsidR="002D3D42" w:rsidRDefault="00D820A4" w:rsidP="002D3D42">
      <w:pPr>
        <w:spacing w:line="360" w:lineRule="auto"/>
        <w:jc w:val="both"/>
        <w:rPr>
          <w:rFonts w:eastAsia="Calibri"/>
          <w:noProof/>
          <w:color w:val="767171" w:themeColor="background2" w:themeShade="80"/>
          <w:lang w:val="es-US"/>
        </w:rPr>
      </w:pPr>
      <w:r>
        <w:rPr>
          <w:rFonts w:eastAsia="Calibri"/>
          <w:noProof/>
          <w:color w:val="767171" w:themeColor="background2" w:themeShade="80"/>
          <w:lang w:val="es-US"/>
        </w:rPr>
        <w:lastRenderedPageBreak/>
        <w:t xml:space="preserve">Resultados </w:t>
      </w:r>
      <w:r w:rsidR="002D3D42" w:rsidRPr="0033796C">
        <w:rPr>
          <w:rFonts w:eastAsia="Calibri"/>
          <w:noProof/>
          <w:color w:val="767171" w:themeColor="background2" w:themeShade="80"/>
          <w:lang w:val="es-US"/>
        </w:rPr>
        <w:t>de</w:t>
      </w:r>
      <w:r>
        <w:rPr>
          <w:rFonts w:eastAsia="Calibri"/>
          <w:noProof/>
          <w:color w:val="767171" w:themeColor="background2" w:themeShade="80"/>
          <w:lang w:val="es-US"/>
        </w:rPr>
        <w:t xml:space="preserve"> la </w:t>
      </w:r>
      <w:r w:rsidR="002D3D42" w:rsidRPr="0033796C">
        <w:rPr>
          <w:rFonts w:eastAsia="Calibri"/>
          <w:noProof/>
          <w:color w:val="767171" w:themeColor="background2" w:themeShade="80"/>
          <w:lang w:val="es-US"/>
        </w:rPr>
        <w:t xml:space="preserve"> Gestión Presupuestaria Anual</w:t>
      </w:r>
      <w:r w:rsidR="002D3D42">
        <w:rPr>
          <w:rFonts w:eastAsia="Calibri"/>
          <w:noProof/>
          <w:color w:val="767171" w:themeColor="background2" w:themeShade="80"/>
          <w:lang w:val="es-US"/>
        </w:rPr>
        <w:t xml:space="preserve"> por programa y actividad programatica.</w:t>
      </w:r>
    </w:p>
    <w:tbl>
      <w:tblPr>
        <w:tblW w:w="8815" w:type="dxa"/>
        <w:tblInd w:w="-454" w:type="dxa"/>
        <w:tblLayout w:type="fixed"/>
        <w:tblCellMar>
          <w:left w:w="70" w:type="dxa"/>
          <w:right w:w="70" w:type="dxa"/>
        </w:tblCellMar>
        <w:tblLook w:val="04A0" w:firstRow="1" w:lastRow="0" w:firstColumn="1" w:lastColumn="0" w:noHBand="0" w:noVBand="1"/>
      </w:tblPr>
      <w:tblGrid>
        <w:gridCol w:w="1075"/>
        <w:gridCol w:w="900"/>
        <w:gridCol w:w="1350"/>
        <w:gridCol w:w="1170"/>
        <w:gridCol w:w="1260"/>
        <w:gridCol w:w="1059"/>
        <w:gridCol w:w="1190"/>
        <w:gridCol w:w="811"/>
      </w:tblGrid>
      <w:tr w:rsidR="002D3D42" w:rsidRPr="00BE1C95" w14:paraId="1B39AEB8" w14:textId="77777777" w:rsidTr="00A67E0E">
        <w:trPr>
          <w:trHeight w:val="315"/>
        </w:trPr>
        <w:tc>
          <w:tcPr>
            <w:tcW w:w="8815" w:type="dxa"/>
            <w:gridSpan w:val="8"/>
            <w:tcBorders>
              <w:top w:val="single" w:sz="4" w:space="0" w:color="auto"/>
              <w:left w:val="single" w:sz="4" w:space="0" w:color="auto"/>
              <w:bottom w:val="single" w:sz="4" w:space="0" w:color="auto"/>
              <w:right w:val="single" w:sz="4" w:space="0" w:color="000000"/>
            </w:tcBorders>
            <w:shd w:val="clear" w:color="000000" w:fill="203764"/>
            <w:noWrap/>
            <w:vAlign w:val="center"/>
            <w:hideMark/>
          </w:tcPr>
          <w:p w14:paraId="4F9827BF" w14:textId="77777777" w:rsidR="002D3D42" w:rsidRPr="00A357E9" w:rsidRDefault="002D3D42" w:rsidP="00357F0A">
            <w:pPr>
              <w:spacing w:after="0" w:line="240" w:lineRule="auto"/>
              <w:jc w:val="center"/>
              <w:rPr>
                <w:rFonts w:eastAsia="Times New Roman"/>
                <w:color w:val="FFFFFF"/>
                <w:spacing w:val="0"/>
                <w:lang w:val="es-US" w:eastAsia="es-US"/>
              </w:rPr>
            </w:pPr>
            <w:r w:rsidRPr="00A357E9">
              <w:rPr>
                <w:rFonts w:eastAsia="Times New Roman"/>
                <w:color w:val="FFFFFF"/>
                <w:spacing w:val="0"/>
                <w:lang w:val="es-US" w:eastAsia="es-US"/>
              </w:rPr>
              <w:t>INDICE DE GESTION PRESUPUESRTARIA</w:t>
            </w:r>
          </w:p>
        </w:tc>
      </w:tr>
      <w:tr w:rsidR="002D3D42" w:rsidRPr="00BE1C95" w14:paraId="3C1D391B" w14:textId="77777777" w:rsidTr="00A67E0E">
        <w:trPr>
          <w:trHeight w:val="315"/>
        </w:trPr>
        <w:tc>
          <w:tcPr>
            <w:tcW w:w="8815" w:type="dxa"/>
            <w:gridSpan w:val="8"/>
            <w:tcBorders>
              <w:top w:val="single" w:sz="4" w:space="0" w:color="auto"/>
              <w:left w:val="single" w:sz="4" w:space="0" w:color="auto"/>
              <w:bottom w:val="single" w:sz="4" w:space="0" w:color="auto"/>
              <w:right w:val="single" w:sz="4" w:space="0" w:color="000000"/>
            </w:tcBorders>
            <w:shd w:val="clear" w:color="000000" w:fill="203764"/>
            <w:noWrap/>
            <w:vAlign w:val="center"/>
            <w:hideMark/>
          </w:tcPr>
          <w:p w14:paraId="0EF084A4" w14:textId="77777777" w:rsidR="002D3D42" w:rsidRPr="00A357E9" w:rsidRDefault="002D3D42" w:rsidP="00357F0A">
            <w:pPr>
              <w:spacing w:after="0" w:line="240" w:lineRule="auto"/>
              <w:jc w:val="center"/>
              <w:rPr>
                <w:rFonts w:eastAsia="Times New Roman"/>
                <w:color w:val="FFFFFF"/>
                <w:spacing w:val="0"/>
                <w:lang w:val="es-US" w:eastAsia="es-US"/>
              </w:rPr>
            </w:pPr>
            <w:r w:rsidRPr="00A357E9">
              <w:rPr>
                <w:rFonts w:eastAsia="Times New Roman"/>
                <w:color w:val="FFFFFF"/>
                <w:spacing w:val="0"/>
                <w:lang w:val="es-US" w:eastAsia="es-US"/>
              </w:rPr>
              <w:t>2024</w:t>
            </w:r>
          </w:p>
        </w:tc>
      </w:tr>
      <w:tr w:rsidR="002D3D42" w:rsidRPr="00BE1C95" w14:paraId="313BB63A" w14:textId="77777777" w:rsidTr="00A67E0E">
        <w:trPr>
          <w:trHeight w:val="2141"/>
        </w:trPr>
        <w:tc>
          <w:tcPr>
            <w:tcW w:w="1075" w:type="dxa"/>
            <w:tcBorders>
              <w:top w:val="nil"/>
              <w:left w:val="single" w:sz="4" w:space="0" w:color="auto"/>
              <w:bottom w:val="single" w:sz="4" w:space="0" w:color="auto"/>
              <w:right w:val="single" w:sz="4" w:space="0" w:color="auto"/>
            </w:tcBorders>
            <w:shd w:val="clear" w:color="000000" w:fill="203764"/>
            <w:vAlign w:val="center"/>
            <w:hideMark/>
          </w:tcPr>
          <w:p w14:paraId="48249D1F" w14:textId="77777777" w:rsidR="002D3D42" w:rsidRPr="00A357E9" w:rsidRDefault="002D3D42" w:rsidP="00357F0A">
            <w:pPr>
              <w:spacing w:after="0" w:line="240" w:lineRule="auto"/>
              <w:jc w:val="center"/>
              <w:rPr>
                <w:rFonts w:eastAsia="Times New Roman"/>
                <w:color w:val="FFFFFF"/>
                <w:spacing w:val="0"/>
                <w:lang w:val="es-US" w:eastAsia="es-US"/>
              </w:rPr>
            </w:pPr>
            <w:r w:rsidRPr="00A357E9">
              <w:rPr>
                <w:rFonts w:eastAsia="Times New Roman"/>
                <w:color w:val="FFFFFF"/>
                <w:spacing w:val="0"/>
                <w:lang w:val="es-US" w:eastAsia="es-US"/>
              </w:rPr>
              <w:t>Código programa</w:t>
            </w:r>
          </w:p>
        </w:tc>
        <w:tc>
          <w:tcPr>
            <w:tcW w:w="900" w:type="dxa"/>
            <w:tcBorders>
              <w:top w:val="nil"/>
              <w:left w:val="nil"/>
              <w:bottom w:val="single" w:sz="4" w:space="0" w:color="auto"/>
              <w:right w:val="single" w:sz="4" w:space="0" w:color="auto"/>
            </w:tcBorders>
            <w:shd w:val="clear" w:color="000000" w:fill="203764"/>
            <w:vAlign w:val="center"/>
            <w:hideMark/>
          </w:tcPr>
          <w:p w14:paraId="3FAC7FB6" w14:textId="77777777" w:rsidR="002D3D42" w:rsidRPr="00A357E9" w:rsidRDefault="002D3D42" w:rsidP="00357F0A">
            <w:pPr>
              <w:spacing w:after="0" w:line="240" w:lineRule="auto"/>
              <w:jc w:val="center"/>
              <w:rPr>
                <w:rFonts w:eastAsia="Times New Roman"/>
                <w:color w:val="FFFFFF"/>
                <w:spacing w:val="0"/>
                <w:lang w:val="es-US" w:eastAsia="es-US"/>
              </w:rPr>
            </w:pPr>
            <w:r w:rsidRPr="00A357E9">
              <w:rPr>
                <w:rFonts w:eastAsia="Times New Roman"/>
                <w:color w:val="FFFFFF"/>
                <w:spacing w:val="0"/>
                <w:lang w:val="es-US" w:eastAsia="es-US"/>
              </w:rPr>
              <w:t>Nombre del Programa</w:t>
            </w:r>
          </w:p>
        </w:tc>
        <w:tc>
          <w:tcPr>
            <w:tcW w:w="1350" w:type="dxa"/>
            <w:tcBorders>
              <w:top w:val="nil"/>
              <w:left w:val="nil"/>
              <w:bottom w:val="single" w:sz="4" w:space="0" w:color="auto"/>
              <w:right w:val="single" w:sz="4" w:space="0" w:color="auto"/>
            </w:tcBorders>
            <w:shd w:val="clear" w:color="000000" w:fill="203764"/>
            <w:vAlign w:val="center"/>
            <w:hideMark/>
          </w:tcPr>
          <w:p w14:paraId="57AC2D9A" w14:textId="77777777" w:rsidR="002D3D42" w:rsidRPr="00A357E9" w:rsidRDefault="002D3D42" w:rsidP="00357F0A">
            <w:pPr>
              <w:spacing w:after="0" w:line="240" w:lineRule="auto"/>
              <w:jc w:val="center"/>
              <w:rPr>
                <w:rFonts w:eastAsia="Times New Roman"/>
                <w:color w:val="FFFFFF"/>
                <w:spacing w:val="0"/>
                <w:lang w:val="es-US" w:eastAsia="es-US"/>
              </w:rPr>
            </w:pPr>
            <w:r w:rsidRPr="00A357E9">
              <w:rPr>
                <w:rFonts w:eastAsia="Times New Roman"/>
                <w:color w:val="FFFFFF"/>
                <w:spacing w:val="0"/>
                <w:lang w:val="es-US" w:eastAsia="es-US"/>
              </w:rPr>
              <w:t>Asignación presupuestaria 2024(RD$)</w:t>
            </w:r>
          </w:p>
        </w:tc>
        <w:tc>
          <w:tcPr>
            <w:tcW w:w="1170" w:type="dxa"/>
            <w:tcBorders>
              <w:top w:val="nil"/>
              <w:left w:val="nil"/>
              <w:bottom w:val="single" w:sz="4" w:space="0" w:color="auto"/>
              <w:right w:val="single" w:sz="4" w:space="0" w:color="auto"/>
            </w:tcBorders>
            <w:shd w:val="clear" w:color="000000" w:fill="203764"/>
            <w:vAlign w:val="center"/>
            <w:hideMark/>
          </w:tcPr>
          <w:p w14:paraId="035E478A" w14:textId="77777777" w:rsidR="002D3D42" w:rsidRPr="00A357E9" w:rsidRDefault="002D3D42" w:rsidP="00357F0A">
            <w:pPr>
              <w:spacing w:after="0" w:line="240" w:lineRule="auto"/>
              <w:jc w:val="center"/>
              <w:rPr>
                <w:rFonts w:eastAsia="Times New Roman"/>
                <w:color w:val="FFFFFF"/>
                <w:spacing w:val="0"/>
                <w:lang w:val="es-US" w:eastAsia="es-US"/>
              </w:rPr>
            </w:pPr>
            <w:r w:rsidRPr="00A357E9">
              <w:rPr>
                <w:rFonts w:eastAsia="Times New Roman"/>
                <w:color w:val="FFFFFF"/>
                <w:spacing w:val="0"/>
                <w:lang w:val="es-US" w:eastAsia="es-US"/>
              </w:rPr>
              <w:t>Presupuesto Vigente</w:t>
            </w:r>
          </w:p>
        </w:tc>
        <w:tc>
          <w:tcPr>
            <w:tcW w:w="1260" w:type="dxa"/>
            <w:tcBorders>
              <w:top w:val="nil"/>
              <w:left w:val="nil"/>
              <w:bottom w:val="single" w:sz="4" w:space="0" w:color="auto"/>
              <w:right w:val="single" w:sz="4" w:space="0" w:color="auto"/>
            </w:tcBorders>
            <w:shd w:val="clear" w:color="000000" w:fill="203764"/>
            <w:vAlign w:val="center"/>
            <w:hideMark/>
          </w:tcPr>
          <w:p w14:paraId="52EB1D66" w14:textId="77777777" w:rsidR="002D3D42" w:rsidRPr="00A357E9" w:rsidRDefault="002D3D42" w:rsidP="00357F0A">
            <w:pPr>
              <w:spacing w:after="0" w:line="240" w:lineRule="auto"/>
              <w:jc w:val="center"/>
              <w:rPr>
                <w:rFonts w:eastAsia="Times New Roman"/>
                <w:color w:val="FFFFFF"/>
                <w:spacing w:val="0"/>
                <w:lang w:val="es-US" w:eastAsia="es-US"/>
              </w:rPr>
            </w:pPr>
            <w:r w:rsidRPr="00A357E9">
              <w:rPr>
                <w:rFonts w:eastAsia="Times New Roman"/>
                <w:color w:val="FFFFFF"/>
                <w:spacing w:val="0"/>
                <w:lang w:val="es-US" w:eastAsia="es-US"/>
              </w:rPr>
              <w:t>Ejecución 2024 (RD$)</w:t>
            </w:r>
          </w:p>
        </w:tc>
        <w:tc>
          <w:tcPr>
            <w:tcW w:w="1059" w:type="dxa"/>
            <w:tcBorders>
              <w:top w:val="nil"/>
              <w:left w:val="nil"/>
              <w:bottom w:val="single" w:sz="4" w:space="0" w:color="auto"/>
              <w:right w:val="single" w:sz="4" w:space="0" w:color="auto"/>
            </w:tcBorders>
            <w:shd w:val="clear" w:color="000000" w:fill="203764"/>
            <w:vAlign w:val="center"/>
            <w:hideMark/>
          </w:tcPr>
          <w:p w14:paraId="20D3A899" w14:textId="77777777" w:rsidR="002D3D42" w:rsidRPr="00A357E9" w:rsidRDefault="002D3D42" w:rsidP="00357F0A">
            <w:pPr>
              <w:spacing w:after="0" w:line="240" w:lineRule="auto"/>
              <w:jc w:val="center"/>
              <w:rPr>
                <w:rFonts w:eastAsia="Times New Roman"/>
                <w:color w:val="FFFFFF"/>
                <w:spacing w:val="0"/>
                <w:lang w:val="es-US" w:eastAsia="es-US"/>
              </w:rPr>
            </w:pPr>
            <w:r w:rsidRPr="00A357E9">
              <w:rPr>
                <w:rFonts w:eastAsia="Times New Roman"/>
                <w:color w:val="FFFFFF"/>
                <w:spacing w:val="0"/>
                <w:lang w:val="es-US" w:eastAsia="es-US"/>
              </w:rPr>
              <w:t>Cantidad de productos Generado por Programa</w:t>
            </w:r>
          </w:p>
        </w:tc>
        <w:tc>
          <w:tcPr>
            <w:tcW w:w="1190" w:type="dxa"/>
            <w:tcBorders>
              <w:top w:val="nil"/>
              <w:left w:val="nil"/>
              <w:bottom w:val="single" w:sz="4" w:space="0" w:color="auto"/>
              <w:right w:val="single" w:sz="4" w:space="0" w:color="auto"/>
            </w:tcBorders>
            <w:shd w:val="clear" w:color="000000" w:fill="203764"/>
            <w:vAlign w:val="center"/>
            <w:hideMark/>
          </w:tcPr>
          <w:p w14:paraId="72F7C78D" w14:textId="77777777" w:rsidR="002D3D42" w:rsidRPr="00A357E9" w:rsidRDefault="002D3D42" w:rsidP="00357F0A">
            <w:pPr>
              <w:spacing w:after="0" w:line="240" w:lineRule="auto"/>
              <w:jc w:val="center"/>
              <w:rPr>
                <w:rFonts w:eastAsia="Times New Roman"/>
                <w:color w:val="FFFFFF"/>
                <w:spacing w:val="0"/>
                <w:lang w:val="es-US" w:eastAsia="es-US"/>
              </w:rPr>
            </w:pPr>
            <w:r w:rsidRPr="00A357E9">
              <w:rPr>
                <w:rFonts w:eastAsia="Times New Roman"/>
                <w:color w:val="FFFFFF"/>
                <w:spacing w:val="0"/>
                <w:lang w:val="es-US" w:eastAsia="es-US"/>
              </w:rPr>
              <w:t>Índice de ejecución %</w:t>
            </w:r>
          </w:p>
        </w:tc>
        <w:tc>
          <w:tcPr>
            <w:tcW w:w="811" w:type="dxa"/>
            <w:tcBorders>
              <w:top w:val="nil"/>
              <w:left w:val="nil"/>
              <w:bottom w:val="single" w:sz="4" w:space="0" w:color="auto"/>
              <w:right w:val="single" w:sz="4" w:space="0" w:color="auto"/>
            </w:tcBorders>
            <w:shd w:val="clear" w:color="000000" w:fill="203764"/>
            <w:vAlign w:val="center"/>
            <w:hideMark/>
          </w:tcPr>
          <w:p w14:paraId="26AF617D" w14:textId="77777777" w:rsidR="002D3D42" w:rsidRPr="00A357E9" w:rsidRDefault="002D3D42" w:rsidP="00357F0A">
            <w:pPr>
              <w:spacing w:after="0" w:line="240" w:lineRule="auto"/>
              <w:jc w:val="center"/>
              <w:rPr>
                <w:rFonts w:eastAsia="Times New Roman"/>
                <w:color w:val="FFFFFF"/>
                <w:spacing w:val="0"/>
                <w:lang w:val="es-US" w:eastAsia="es-US"/>
              </w:rPr>
            </w:pPr>
            <w:r w:rsidRPr="00A357E9">
              <w:rPr>
                <w:rFonts w:eastAsia="Times New Roman"/>
                <w:color w:val="FFFFFF"/>
                <w:spacing w:val="0"/>
                <w:lang w:val="es-US" w:eastAsia="es-US"/>
              </w:rPr>
              <w:t>Participación ejecución por programa</w:t>
            </w:r>
          </w:p>
        </w:tc>
      </w:tr>
      <w:tr w:rsidR="002D3D42" w:rsidRPr="00BE1C95" w14:paraId="47517DDF" w14:textId="77777777" w:rsidTr="00A67E0E">
        <w:trPr>
          <w:trHeight w:val="1185"/>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ACAA34A"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1</w:t>
            </w:r>
          </w:p>
        </w:tc>
        <w:tc>
          <w:tcPr>
            <w:tcW w:w="900" w:type="dxa"/>
            <w:tcBorders>
              <w:top w:val="nil"/>
              <w:left w:val="nil"/>
              <w:bottom w:val="single" w:sz="4" w:space="0" w:color="auto"/>
              <w:right w:val="single" w:sz="4" w:space="0" w:color="auto"/>
            </w:tcBorders>
            <w:shd w:val="clear" w:color="auto" w:fill="auto"/>
            <w:vAlign w:val="center"/>
            <w:hideMark/>
          </w:tcPr>
          <w:p w14:paraId="2AE72E04"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Embellecimiento de avenidas y carreteras</w:t>
            </w:r>
          </w:p>
        </w:tc>
        <w:tc>
          <w:tcPr>
            <w:tcW w:w="1350" w:type="dxa"/>
            <w:tcBorders>
              <w:top w:val="nil"/>
              <w:left w:val="nil"/>
              <w:bottom w:val="single" w:sz="4" w:space="0" w:color="auto"/>
              <w:right w:val="single" w:sz="4" w:space="0" w:color="auto"/>
            </w:tcBorders>
            <w:shd w:val="clear" w:color="auto" w:fill="auto"/>
            <w:vAlign w:val="center"/>
            <w:hideMark/>
          </w:tcPr>
          <w:p w14:paraId="01DD2B05"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392,135,778.00</w:t>
            </w:r>
          </w:p>
        </w:tc>
        <w:tc>
          <w:tcPr>
            <w:tcW w:w="1170" w:type="dxa"/>
            <w:tcBorders>
              <w:top w:val="nil"/>
              <w:left w:val="nil"/>
              <w:bottom w:val="single" w:sz="4" w:space="0" w:color="auto"/>
              <w:right w:val="single" w:sz="4" w:space="0" w:color="auto"/>
            </w:tcBorders>
            <w:shd w:val="clear" w:color="auto" w:fill="auto"/>
            <w:vAlign w:val="center"/>
            <w:hideMark/>
          </w:tcPr>
          <w:p w14:paraId="1CC810F2"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396,235,778.00</w:t>
            </w:r>
          </w:p>
        </w:tc>
        <w:tc>
          <w:tcPr>
            <w:tcW w:w="1260" w:type="dxa"/>
            <w:tcBorders>
              <w:top w:val="nil"/>
              <w:left w:val="nil"/>
              <w:bottom w:val="single" w:sz="4" w:space="0" w:color="auto"/>
              <w:right w:val="single" w:sz="4" w:space="0" w:color="auto"/>
            </w:tcBorders>
            <w:shd w:val="clear" w:color="auto" w:fill="auto"/>
            <w:vAlign w:val="center"/>
            <w:hideMark/>
          </w:tcPr>
          <w:p w14:paraId="423EDB40"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338,860,076.94</w:t>
            </w:r>
          </w:p>
        </w:tc>
        <w:tc>
          <w:tcPr>
            <w:tcW w:w="1059" w:type="dxa"/>
            <w:tcBorders>
              <w:top w:val="nil"/>
              <w:left w:val="nil"/>
              <w:bottom w:val="single" w:sz="4" w:space="0" w:color="auto"/>
              <w:right w:val="single" w:sz="4" w:space="0" w:color="auto"/>
            </w:tcBorders>
            <w:shd w:val="clear" w:color="auto" w:fill="auto"/>
            <w:vAlign w:val="center"/>
            <w:hideMark/>
          </w:tcPr>
          <w:p w14:paraId="006DEDBC"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1</w:t>
            </w:r>
          </w:p>
        </w:tc>
        <w:tc>
          <w:tcPr>
            <w:tcW w:w="1190" w:type="dxa"/>
            <w:tcBorders>
              <w:top w:val="nil"/>
              <w:left w:val="nil"/>
              <w:bottom w:val="single" w:sz="4" w:space="0" w:color="auto"/>
              <w:right w:val="single" w:sz="4" w:space="0" w:color="auto"/>
            </w:tcBorders>
            <w:shd w:val="clear" w:color="auto" w:fill="auto"/>
            <w:vAlign w:val="center"/>
            <w:hideMark/>
          </w:tcPr>
          <w:p w14:paraId="144603B7"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85.51980809</w:t>
            </w:r>
          </w:p>
        </w:tc>
        <w:tc>
          <w:tcPr>
            <w:tcW w:w="811" w:type="dxa"/>
            <w:tcBorders>
              <w:top w:val="nil"/>
              <w:left w:val="nil"/>
              <w:bottom w:val="single" w:sz="4" w:space="0" w:color="auto"/>
              <w:right w:val="single" w:sz="4" w:space="0" w:color="auto"/>
            </w:tcBorders>
            <w:shd w:val="clear" w:color="auto" w:fill="auto"/>
            <w:vAlign w:val="center"/>
            <w:hideMark/>
          </w:tcPr>
          <w:p w14:paraId="5D0942B8" w14:textId="77777777" w:rsidR="002D3D42" w:rsidRPr="00A357E9" w:rsidRDefault="002D3D42" w:rsidP="00357F0A">
            <w:pPr>
              <w:spacing w:after="0" w:line="240" w:lineRule="auto"/>
              <w:jc w:val="center"/>
              <w:rPr>
                <w:rFonts w:eastAsia="Times New Roman"/>
                <w:color w:val="4C4747"/>
                <w:spacing w:val="0"/>
                <w:lang w:val="es-US" w:eastAsia="es-US"/>
              </w:rPr>
            </w:pPr>
            <w:r w:rsidRPr="00A357E9">
              <w:rPr>
                <w:rFonts w:eastAsia="Times New Roman"/>
                <w:color w:val="4C4747"/>
                <w:spacing w:val="0"/>
                <w:lang w:val="es-US" w:eastAsia="es-US"/>
              </w:rPr>
              <w:t>100%</w:t>
            </w:r>
          </w:p>
        </w:tc>
      </w:tr>
      <w:tr w:rsidR="002D3D42" w:rsidRPr="00383F87" w14:paraId="6DD14A5A" w14:textId="77777777" w:rsidTr="00A67E0E">
        <w:trPr>
          <w:trHeight w:val="2992"/>
        </w:trPr>
        <w:tc>
          <w:tcPr>
            <w:tcW w:w="8815" w:type="dxa"/>
            <w:gridSpan w:val="8"/>
            <w:tcBorders>
              <w:top w:val="nil"/>
              <w:left w:val="nil"/>
              <w:bottom w:val="nil"/>
              <w:right w:val="nil"/>
            </w:tcBorders>
            <w:shd w:val="clear" w:color="auto" w:fill="auto"/>
            <w:noWrap/>
            <w:vAlign w:val="bottom"/>
            <w:hideMark/>
          </w:tcPr>
          <w:p w14:paraId="1C56C142" w14:textId="77777777" w:rsidR="002D3D42" w:rsidRPr="00F4312B" w:rsidRDefault="002D3D42" w:rsidP="00357F0A">
            <w:pPr>
              <w:spacing w:after="0" w:line="240" w:lineRule="auto"/>
              <w:rPr>
                <w:rFonts w:eastAsia="Times New Roman"/>
                <w:i/>
                <w:iCs/>
                <w:color w:val="4C4747"/>
                <w:spacing w:val="0"/>
                <w:sz w:val="18"/>
                <w:szCs w:val="18"/>
                <w:lang w:val="es-US" w:eastAsia="es-US"/>
              </w:rPr>
            </w:pPr>
            <w:proofErr w:type="spellStart"/>
            <w:proofErr w:type="gramStart"/>
            <w:r w:rsidRPr="00F4312B">
              <w:rPr>
                <w:rFonts w:eastAsia="Times New Roman"/>
                <w:i/>
                <w:iCs/>
                <w:color w:val="4C4747"/>
                <w:spacing w:val="0"/>
                <w:sz w:val="18"/>
                <w:szCs w:val="18"/>
                <w:lang w:val="es-US" w:eastAsia="es-US"/>
              </w:rPr>
              <w:t>Fuente:SIGEF</w:t>
            </w:r>
            <w:proofErr w:type="spellEnd"/>
            <w:proofErr w:type="gramEnd"/>
          </w:p>
          <w:p w14:paraId="4740D45F" w14:textId="77777777" w:rsidR="002D3D42" w:rsidRPr="00A357E9" w:rsidRDefault="002D3D42" w:rsidP="00357F0A">
            <w:pPr>
              <w:spacing w:after="0" w:line="240" w:lineRule="auto"/>
              <w:rPr>
                <w:rFonts w:eastAsia="Times New Roman"/>
                <w:i/>
                <w:iCs/>
                <w:color w:val="4C4747"/>
                <w:spacing w:val="0"/>
                <w:lang w:val="es-US" w:eastAsia="es-US"/>
              </w:rPr>
            </w:pPr>
          </w:p>
          <w:p w14:paraId="1D2020B9" w14:textId="77777777" w:rsidR="002D3D42" w:rsidRDefault="002D3D42" w:rsidP="00357F0A">
            <w:pPr>
              <w:spacing w:after="0" w:line="240" w:lineRule="auto"/>
              <w:rPr>
                <w:rFonts w:eastAsia="Times New Roman"/>
                <w:i/>
                <w:iCs/>
                <w:color w:val="4C4747"/>
                <w:spacing w:val="0"/>
                <w:lang w:val="es-US" w:eastAsia="es-US"/>
              </w:rPr>
            </w:pPr>
          </w:p>
          <w:p w14:paraId="7494155F" w14:textId="77777777" w:rsidR="002D3D42" w:rsidRDefault="002D3D42" w:rsidP="00357F0A">
            <w:pPr>
              <w:spacing w:after="0" w:line="240" w:lineRule="auto"/>
              <w:rPr>
                <w:rFonts w:eastAsia="Times New Roman"/>
                <w:color w:val="4C4747"/>
                <w:spacing w:val="0"/>
                <w:lang w:val="es-US" w:eastAsia="es-US"/>
              </w:rPr>
            </w:pPr>
            <w:r>
              <w:rPr>
                <w:rFonts w:eastAsia="Times New Roman"/>
                <w:color w:val="4C4747"/>
                <w:spacing w:val="0"/>
                <w:lang w:val="es-US" w:eastAsia="es-US"/>
              </w:rPr>
              <w:t>Índice de Gestión Presupuestaria por Actividad</w:t>
            </w:r>
          </w:p>
          <w:p w14:paraId="5479DCC8" w14:textId="77777777" w:rsidR="00516C4D" w:rsidRDefault="00516C4D" w:rsidP="00357F0A">
            <w:pPr>
              <w:spacing w:after="0" w:line="240" w:lineRule="auto"/>
              <w:rPr>
                <w:rFonts w:eastAsia="Times New Roman"/>
                <w:color w:val="4C4747"/>
                <w:spacing w:val="0"/>
                <w:lang w:val="es-US" w:eastAsia="es-US"/>
              </w:rPr>
            </w:pPr>
          </w:p>
          <w:p w14:paraId="0DE728E0" w14:textId="77777777" w:rsidR="00516C4D" w:rsidRDefault="00516C4D" w:rsidP="00357F0A">
            <w:pPr>
              <w:spacing w:after="0" w:line="240" w:lineRule="auto"/>
              <w:rPr>
                <w:rFonts w:eastAsia="Times New Roman"/>
                <w:color w:val="4C4747"/>
                <w:spacing w:val="0"/>
                <w:lang w:val="es-US" w:eastAsia="es-US"/>
              </w:rPr>
            </w:pPr>
          </w:p>
          <w:tbl>
            <w:tblPr>
              <w:tblW w:w="8800" w:type="dxa"/>
              <w:tblCellMar>
                <w:left w:w="70" w:type="dxa"/>
                <w:right w:w="70" w:type="dxa"/>
              </w:tblCellMar>
              <w:tblLook w:val="04A0" w:firstRow="1" w:lastRow="0" w:firstColumn="1" w:lastColumn="0" w:noHBand="0" w:noVBand="1"/>
            </w:tblPr>
            <w:tblGrid>
              <w:gridCol w:w="1040"/>
              <w:gridCol w:w="1700"/>
              <w:gridCol w:w="1567"/>
              <w:gridCol w:w="1567"/>
              <w:gridCol w:w="1567"/>
              <w:gridCol w:w="1224"/>
            </w:tblGrid>
            <w:tr w:rsidR="00A67E0E" w:rsidRPr="00A67E0E" w14:paraId="4F7D7C31" w14:textId="77777777" w:rsidTr="00A67E0E">
              <w:trPr>
                <w:trHeight w:val="315"/>
              </w:trPr>
              <w:tc>
                <w:tcPr>
                  <w:tcW w:w="8800" w:type="dxa"/>
                  <w:gridSpan w:val="6"/>
                  <w:tcBorders>
                    <w:top w:val="single" w:sz="4" w:space="0" w:color="auto"/>
                    <w:left w:val="single" w:sz="4" w:space="0" w:color="auto"/>
                    <w:bottom w:val="single" w:sz="4" w:space="0" w:color="auto"/>
                    <w:right w:val="single" w:sz="4" w:space="0" w:color="auto"/>
                  </w:tcBorders>
                  <w:shd w:val="clear" w:color="000000" w:fill="203764"/>
                  <w:noWrap/>
                  <w:vAlign w:val="center"/>
                  <w:hideMark/>
                </w:tcPr>
                <w:p w14:paraId="3FC04E02" w14:textId="77777777" w:rsidR="00A67E0E" w:rsidRPr="00A67E0E" w:rsidRDefault="00A67E0E" w:rsidP="00A67E0E">
                  <w:pPr>
                    <w:spacing w:after="0" w:line="240" w:lineRule="auto"/>
                    <w:jc w:val="center"/>
                    <w:rPr>
                      <w:rFonts w:eastAsia="Times New Roman"/>
                      <w:color w:val="FFFFFF"/>
                      <w:spacing w:val="0"/>
                      <w:lang w:val="es-DO" w:eastAsia="es-DO"/>
                    </w:rPr>
                  </w:pPr>
                  <w:r w:rsidRPr="00A67E0E">
                    <w:rPr>
                      <w:rFonts w:eastAsia="Times New Roman"/>
                      <w:color w:val="FFFFFF"/>
                      <w:spacing w:val="0"/>
                      <w:lang w:val="es-US" w:eastAsia="es-DO"/>
                    </w:rPr>
                    <w:t>INDICE DE GESTION PRESUPUESRTARIA 2024</w:t>
                  </w:r>
                </w:p>
              </w:tc>
            </w:tr>
            <w:tr w:rsidR="00A67E0E" w:rsidRPr="00A67E0E" w14:paraId="614EC01E" w14:textId="77777777" w:rsidTr="00A67E0E">
              <w:trPr>
                <w:trHeight w:val="945"/>
              </w:trPr>
              <w:tc>
                <w:tcPr>
                  <w:tcW w:w="1076" w:type="dxa"/>
                  <w:tcBorders>
                    <w:top w:val="nil"/>
                    <w:left w:val="single" w:sz="4" w:space="0" w:color="auto"/>
                    <w:bottom w:val="single" w:sz="4" w:space="0" w:color="auto"/>
                    <w:right w:val="single" w:sz="4" w:space="0" w:color="auto"/>
                  </w:tcBorders>
                  <w:shd w:val="clear" w:color="000000" w:fill="203764"/>
                  <w:vAlign w:val="center"/>
                  <w:hideMark/>
                </w:tcPr>
                <w:p w14:paraId="1C1238FF" w14:textId="77777777" w:rsidR="00A67E0E" w:rsidRPr="00A67E0E" w:rsidRDefault="00A67E0E" w:rsidP="00A67E0E">
                  <w:pPr>
                    <w:spacing w:after="0" w:line="240" w:lineRule="auto"/>
                    <w:jc w:val="center"/>
                    <w:rPr>
                      <w:rFonts w:eastAsia="Times New Roman"/>
                      <w:color w:val="FFFFFF"/>
                      <w:spacing w:val="0"/>
                      <w:lang w:val="es-DO" w:eastAsia="es-DO"/>
                    </w:rPr>
                  </w:pPr>
                  <w:r w:rsidRPr="00A67E0E">
                    <w:rPr>
                      <w:rFonts w:eastAsia="Times New Roman"/>
                      <w:color w:val="FFFFFF"/>
                      <w:spacing w:val="0"/>
                      <w:lang w:val="es-US" w:eastAsia="es-DO"/>
                    </w:rPr>
                    <w:t>Código Actividad</w:t>
                  </w:r>
                </w:p>
              </w:tc>
              <w:tc>
                <w:tcPr>
                  <w:tcW w:w="1650" w:type="dxa"/>
                  <w:tcBorders>
                    <w:top w:val="nil"/>
                    <w:left w:val="nil"/>
                    <w:bottom w:val="single" w:sz="4" w:space="0" w:color="auto"/>
                    <w:right w:val="single" w:sz="4" w:space="0" w:color="auto"/>
                  </w:tcBorders>
                  <w:shd w:val="clear" w:color="000000" w:fill="203764"/>
                  <w:vAlign w:val="center"/>
                  <w:hideMark/>
                </w:tcPr>
                <w:p w14:paraId="02215646" w14:textId="77777777" w:rsidR="00A67E0E" w:rsidRPr="00A67E0E" w:rsidRDefault="00A67E0E" w:rsidP="00A67E0E">
                  <w:pPr>
                    <w:spacing w:after="0" w:line="240" w:lineRule="auto"/>
                    <w:jc w:val="center"/>
                    <w:rPr>
                      <w:rFonts w:eastAsia="Times New Roman"/>
                      <w:color w:val="FFFFFF"/>
                      <w:spacing w:val="0"/>
                      <w:lang w:val="es-DO" w:eastAsia="es-DO"/>
                    </w:rPr>
                  </w:pPr>
                  <w:r w:rsidRPr="00A67E0E">
                    <w:rPr>
                      <w:rFonts w:eastAsia="Times New Roman"/>
                      <w:color w:val="FFFFFF"/>
                      <w:spacing w:val="0"/>
                      <w:lang w:val="es-US" w:eastAsia="es-DO"/>
                    </w:rPr>
                    <w:t>Producto</w:t>
                  </w:r>
                </w:p>
              </w:tc>
              <w:tc>
                <w:tcPr>
                  <w:tcW w:w="1620" w:type="dxa"/>
                  <w:tcBorders>
                    <w:top w:val="nil"/>
                    <w:left w:val="nil"/>
                    <w:bottom w:val="single" w:sz="4" w:space="0" w:color="auto"/>
                    <w:right w:val="single" w:sz="4" w:space="0" w:color="auto"/>
                  </w:tcBorders>
                  <w:shd w:val="clear" w:color="000000" w:fill="203764"/>
                  <w:vAlign w:val="center"/>
                  <w:hideMark/>
                </w:tcPr>
                <w:p w14:paraId="53F7616B" w14:textId="77777777" w:rsidR="00A67E0E" w:rsidRPr="00A67E0E" w:rsidRDefault="00A67E0E" w:rsidP="00A67E0E">
                  <w:pPr>
                    <w:spacing w:after="0" w:line="240" w:lineRule="auto"/>
                    <w:jc w:val="center"/>
                    <w:rPr>
                      <w:rFonts w:eastAsia="Times New Roman"/>
                      <w:color w:val="FFFFFF"/>
                      <w:spacing w:val="0"/>
                      <w:lang w:val="es-DO" w:eastAsia="es-DO"/>
                    </w:rPr>
                  </w:pPr>
                  <w:r w:rsidRPr="00A67E0E">
                    <w:rPr>
                      <w:rFonts w:eastAsia="Times New Roman"/>
                      <w:color w:val="FFFFFF"/>
                      <w:spacing w:val="0"/>
                      <w:lang w:val="es-US" w:eastAsia="es-DO"/>
                    </w:rPr>
                    <w:t>Asignación presupuestaria 2024 (RD$)</w:t>
                  </w:r>
                </w:p>
              </w:tc>
              <w:tc>
                <w:tcPr>
                  <w:tcW w:w="1620" w:type="dxa"/>
                  <w:tcBorders>
                    <w:top w:val="nil"/>
                    <w:left w:val="nil"/>
                    <w:bottom w:val="single" w:sz="4" w:space="0" w:color="auto"/>
                    <w:right w:val="single" w:sz="4" w:space="0" w:color="auto"/>
                  </w:tcBorders>
                  <w:shd w:val="clear" w:color="000000" w:fill="203764"/>
                  <w:vAlign w:val="center"/>
                  <w:hideMark/>
                </w:tcPr>
                <w:p w14:paraId="5461233C" w14:textId="77777777" w:rsidR="00A67E0E" w:rsidRPr="00A67E0E" w:rsidRDefault="00A67E0E" w:rsidP="00A67E0E">
                  <w:pPr>
                    <w:spacing w:after="0" w:line="240" w:lineRule="auto"/>
                    <w:jc w:val="center"/>
                    <w:rPr>
                      <w:rFonts w:eastAsia="Times New Roman"/>
                      <w:color w:val="FFFFFF"/>
                      <w:spacing w:val="0"/>
                      <w:lang w:val="es-DO" w:eastAsia="es-DO"/>
                    </w:rPr>
                  </w:pPr>
                  <w:r w:rsidRPr="00A67E0E">
                    <w:rPr>
                      <w:rFonts w:eastAsia="Times New Roman"/>
                      <w:color w:val="FFFFFF"/>
                      <w:spacing w:val="0"/>
                      <w:lang w:val="es-US" w:eastAsia="es-DO"/>
                    </w:rPr>
                    <w:t>Presupuesto Vigente</w:t>
                  </w:r>
                </w:p>
              </w:tc>
              <w:tc>
                <w:tcPr>
                  <w:tcW w:w="1608" w:type="dxa"/>
                  <w:tcBorders>
                    <w:top w:val="nil"/>
                    <w:left w:val="nil"/>
                    <w:bottom w:val="single" w:sz="4" w:space="0" w:color="auto"/>
                    <w:right w:val="single" w:sz="4" w:space="0" w:color="auto"/>
                  </w:tcBorders>
                  <w:shd w:val="clear" w:color="000000" w:fill="203764"/>
                  <w:vAlign w:val="center"/>
                  <w:hideMark/>
                </w:tcPr>
                <w:p w14:paraId="2D918BB7" w14:textId="77777777" w:rsidR="00A67E0E" w:rsidRPr="00A67E0E" w:rsidRDefault="00A67E0E" w:rsidP="00A67E0E">
                  <w:pPr>
                    <w:spacing w:after="0" w:line="240" w:lineRule="auto"/>
                    <w:jc w:val="center"/>
                    <w:rPr>
                      <w:rFonts w:eastAsia="Times New Roman"/>
                      <w:color w:val="FFFFFF"/>
                      <w:spacing w:val="0"/>
                      <w:lang w:val="es-DO" w:eastAsia="es-DO"/>
                    </w:rPr>
                  </w:pPr>
                  <w:r w:rsidRPr="00A67E0E">
                    <w:rPr>
                      <w:rFonts w:eastAsia="Times New Roman"/>
                      <w:color w:val="FFFFFF"/>
                      <w:spacing w:val="0"/>
                      <w:lang w:val="es-US" w:eastAsia="es-DO"/>
                    </w:rPr>
                    <w:t>Ejecución 2024 (RD$)</w:t>
                  </w:r>
                </w:p>
              </w:tc>
              <w:tc>
                <w:tcPr>
                  <w:tcW w:w="1226" w:type="dxa"/>
                  <w:tcBorders>
                    <w:top w:val="nil"/>
                    <w:left w:val="nil"/>
                    <w:bottom w:val="single" w:sz="4" w:space="0" w:color="auto"/>
                    <w:right w:val="single" w:sz="4" w:space="0" w:color="auto"/>
                  </w:tcBorders>
                  <w:shd w:val="clear" w:color="000000" w:fill="203764"/>
                  <w:vAlign w:val="center"/>
                  <w:hideMark/>
                </w:tcPr>
                <w:p w14:paraId="43A9B9EE" w14:textId="77777777" w:rsidR="00A67E0E" w:rsidRPr="00A67E0E" w:rsidRDefault="00A67E0E" w:rsidP="00A67E0E">
                  <w:pPr>
                    <w:spacing w:after="0" w:line="240" w:lineRule="auto"/>
                    <w:jc w:val="center"/>
                    <w:rPr>
                      <w:rFonts w:eastAsia="Times New Roman"/>
                      <w:color w:val="FFFFFF"/>
                      <w:spacing w:val="0"/>
                      <w:lang w:val="es-DO" w:eastAsia="es-DO"/>
                    </w:rPr>
                  </w:pPr>
                  <w:r w:rsidRPr="00A67E0E">
                    <w:rPr>
                      <w:rFonts w:eastAsia="Times New Roman"/>
                      <w:color w:val="FFFFFF"/>
                      <w:spacing w:val="0"/>
                      <w:lang w:val="es-US" w:eastAsia="es-DO"/>
                    </w:rPr>
                    <w:t>% Desempeño Financiero</w:t>
                  </w:r>
                </w:p>
              </w:tc>
            </w:tr>
            <w:tr w:rsidR="00A67E0E" w:rsidRPr="00A67E0E" w14:paraId="4AA69BB9" w14:textId="77777777" w:rsidTr="00A67E0E">
              <w:trPr>
                <w:trHeight w:val="630"/>
              </w:trPr>
              <w:tc>
                <w:tcPr>
                  <w:tcW w:w="1076" w:type="dxa"/>
                  <w:tcBorders>
                    <w:top w:val="nil"/>
                    <w:left w:val="single" w:sz="4" w:space="0" w:color="auto"/>
                    <w:bottom w:val="single" w:sz="4" w:space="0" w:color="auto"/>
                    <w:right w:val="single" w:sz="4" w:space="0" w:color="auto"/>
                  </w:tcBorders>
                  <w:shd w:val="clear" w:color="auto" w:fill="auto"/>
                  <w:vAlign w:val="center"/>
                  <w:hideMark/>
                </w:tcPr>
                <w:p w14:paraId="252D24E1"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1</w:t>
                  </w:r>
                </w:p>
              </w:tc>
              <w:tc>
                <w:tcPr>
                  <w:tcW w:w="1650" w:type="dxa"/>
                  <w:tcBorders>
                    <w:top w:val="nil"/>
                    <w:left w:val="nil"/>
                    <w:bottom w:val="single" w:sz="4" w:space="0" w:color="auto"/>
                    <w:right w:val="single" w:sz="4" w:space="0" w:color="auto"/>
                  </w:tcBorders>
                  <w:shd w:val="clear" w:color="auto" w:fill="auto"/>
                  <w:vAlign w:val="center"/>
                  <w:hideMark/>
                </w:tcPr>
                <w:p w14:paraId="4FEC8761"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Dirección y coordinación</w:t>
                  </w:r>
                </w:p>
              </w:tc>
              <w:tc>
                <w:tcPr>
                  <w:tcW w:w="1620" w:type="dxa"/>
                  <w:tcBorders>
                    <w:top w:val="nil"/>
                    <w:left w:val="nil"/>
                    <w:bottom w:val="single" w:sz="4" w:space="0" w:color="auto"/>
                    <w:right w:val="single" w:sz="4" w:space="0" w:color="auto"/>
                  </w:tcBorders>
                  <w:shd w:val="clear" w:color="auto" w:fill="auto"/>
                  <w:vAlign w:val="center"/>
                  <w:hideMark/>
                </w:tcPr>
                <w:p w14:paraId="4012848E"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242,785,918.00</w:t>
                  </w:r>
                </w:p>
              </w:tc>
              <w:tc>
                <w:tcPr>
                  <w:tcW w:w="1620" w:type="dxa"/>
                  <w:tcBorders>
                    <w:top w:val="nil"/>
                    <w:left w:val="nil"/>
                    <w:bottom w:val="single" w:sz="4" w:space="0" w:color="auto"/>
                    <w:right w:val="single" w:sz="4" w:space="0" w:color="auto"/>
                  </w:tcBorders>
                  <w:shd w:val="clear" w:color="auto" w:fill="auto"/>
                  <w:vAlign w:val="center"/>
                  <w:hideMark/>
                </w:tcPr>
                <w:p w14:paraId="21742024"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249,009,023.69</w:t>
                  </w:r>
                </w:p>
              </w:tc>
              <w:tc>
                <w:tcPr>
                  <w:tcW w:w="1608" w:type="dxa"/>
                  <w:tcBorders>
                    <w:top w:val="nil"/>
                    <w:left w:val="nil"/>
                    <w:bottom w:val="single" w:sz="4" w:space="0" w:color="auto"/>
                    <w:right w:val="single" w:sz="4" w:space="0" w:color="auto"/>
                  </w:tcBorders>
                  <w:shd w:val="clear" w:color="auto" w:fill="auto"/>
                  <w:vAlign w:val="center"/>
                  <w:hideMark/>
                </w:tcPr>
                <w:p w14:paraId="7F01D5C6"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210,287,429.63</w:t>
                  </w:r>
                </w:p>
              </w:tc>
              <w:tc>
                <w:tcPr>
                  <w:tcW w:w="1226" w:type="dxa"/>
                  <w:tcBorders>
                    <w:top w:val="nil"/>
                    <w:left w:val="nil"/>
                    <w:bottom w:val="single" w:sz="4" w:space="0" w:color="auto"/>
                    <w:right w:val="single" w:sz="4" w:space="0" w:color="auto"/>
                  </w:tcBorders>
                  <w:shd w:val="clear" w:color="auto" w:fill="auto"/>
                  <w:vAlign w:val="center"/>
                  <w:hideMark/>
                </w:tcPr>
                <w:p w14:paraId="0472FED3"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84.4497226</w:t>
                  </w:r>
                </w:p>
              </w:tc>
            </w:tr>
            <w:tr w:rsidR="00A67E0E" w:rsidRPr="00A67E0E" w14:paraId="559E1ACA" w14:textId="77777777" w:rsidTr="00A67E0E">
              <w:trPr>
                <w:trHeight w:val="1260"/>
              </w:trPr>
              <w:tc>
                <w:tcPr>
                  <w:tcW w:w="1076" w:type="dxa"/>
                  <w:tcBorders>
                    <w:top w:val="nil"/>
                    <w:left w:val="single" w:sz="4" w:space="0" w:color="auto"/>
                    <w:bottom w:val="single" w:sz="4" w:space="0" w:color="auto"/>
                    <w:right w:val="single" w:sz="4" w:space="0" w:color="auto"/>
                  </w:tcBorders>
                  <w:shd w:val="clear" w:color="auto" w:fill="auto"/>
                  <w:vAlign w:val="center"/>
                  <w:hideMark/>
                </w:tcPr>
                <w:p w14:paraId="74B0F573"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2</w:t>
                  </w:r>
                </w:p>
              </w:tc>
              <w:tc>
                <w:tcPr>
                  <w:tcW w:w="1650" w:type="dxa"/>
                  <w:tcBorders>
                    <w:top w:val="nil"/>
                    <w:left w:val="nil"/>
                    <w:bottom w:val="single" w:sz="4" w:space="0" w:color="auto"/>
                    <w:right w:val="single" w:sz="4" w:space="0" w:color="auto"/>
                  </w:tcBorders>
                  <w:shd w:val="clear" w:color="auto" w:fill="auto"/>
                  <w:vAlign w:val="center"/>
                  <w:hideMark/>
                </w:tcPr>
                <w:p w14:paraId="43C53689"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Embellecimiento de avenidas y carreteras</w:t>
                  </w:r>
                </w:p>
              </w:tc>
              <w:tc>
                <w:tcPr>
                  <w:tcW w:w="1620" w:type="dxa"/>
                  <w:tcBorders>
                    <w:top w:val="nil"/>
                    <w:left w:val="nil"/>
                    <w:bottom w:val="single" w:sz="4" w:space="0" w:color="auto"/>
                    <w:right w:val="single" w:sz="4" w:space="0" w:color="auto"/>
                  </w:tcBorders>
                  <w:shd w:val="clear" w:color="auto" w:fill="auto"/>
                  <w:vAlign w:val="center"/>
                  <w:hideMark/>
                </w:tcPr>
                <w:p w14:paraId="7FCA060C"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149,349,860.00</w:t>
                  </w:r>
                </w:p>
              </w:tc>
              <w:tc>
                <w:tcPr>
                  <w:tcW w:w="1620" w:type="dxa"/>
                  <w:tcBorders>
                    <w:top w:val="nil"/>
                    <w:left w:val="nil"/>
                    <w:bottom w:val="single" w:sz="4" w:space="0" w:color="auto"/>
                    <w:right w:val="single" w:sz="4" w:space="0" w:color="auto"/>
                  </w:tcBorders>
                  <w:shd w:val="clear" w:color="auto" w:fill="auto"/>
                  <w:vAlign w:val="center"/>
                  <w:hideMark/>
                </w:tcPr>
                <w:p w14:paraId="04570A3A"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147,226,754.31</w:t>
                  </w:r>
                </w:p>
              </w:tc>
              <w:tc>
                <w:tcPr>
                  <w:tcW w:w="1608" w:type="dxa"/>
                  <w:tcBorders>
                    <w:top w:val="nil"/>
                    <w:left w:val="nil"/>
                    <w:bottom w:val="single" w:sz="4" w:space="0" w:color="auto"/>
                    <w:right w:val="single" w:sz="4" w:space="0" w:color="auto"/>
                  </w:tcBorders>
                  <w:shd w:val="clear" w:color="auto" w:fill="auto"/>
                  <w:vAlign w:val="center"/>
                  <w:hideMark/>
                </w:tcPr>
                <w:p w14:paraId="1A2FFCF5"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128,572,647.31</w:t>
                  </w:r>
                </w:p>
              </w:tc>
              <w:tc>
                <w:tcPr>
                  <w:tcW w:w="1226" w:type="dxa"/>
                  <w:tcBorders>
                    <w:top w:val="nil"/>
                    <w:left w:val="nil"/>
                    <w:bottom w:val="single" w:sz="4" w:space="0" w:color="auto"/>
                    <w:right w:val="single" w:sz="4" w:space="0" w:color="auto"/>
                  </w:tcBorders>
                  <w:shd w:val="clear" w:color="auto" w:fill="auto"/>
                  <w:vAlign w:val="center"/>
                  <w:hideMark/>
                </w:tcPr>
                <w:p w14:paraId="3E080B16"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87.3296759</w:t>
                  </w:r>
                </w:p>
              </w:tc>
            </w:tr>
            <w:tr w:rsidR="00A67E0E" w:rsidRPr="00A67E0E" w14:paraId="6A926A41" w14:textId="77777777" w:rsidTr="00A67E0E">
              <w:trPr>
                <w:trHeight w:val="315"/>
              </w:trPr>
              <w:tc>
                <w:tcPr>
                  <w:tcW w:w="1076" w:type="dxa"/>
                  <w:tcBorders>
                    <w:top w:val="nil"/>
                    <w:left w:val="single" w:sz="4" w:space="0" w:color="auto"/>
                    <w:bottom w:val="single" w:sz="4" w:space="0" w:color="auto"/>
                    <w:right w:val="single" w:sz="4" w:space="0" w:color="auto"/>
                  </w:tcBorders>
                  <w:shd w:val="clear" w:color="auto" w:fill="auto"/>
                  <w:vAlign w:val="center"/>
                  <w:hideMark/>
                </w:tcPr>
                <w:p w14:paraId="2D76A262"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 </w:t>
                  </w:r>
                </w:p>
              </w:tc>
              <w:tc>
                <w:tcPr>
                  <w:tcW w:w="1650" w:type="dxa"/>
                  <w:tcBorders>
                    <w:top w:val="nil"/>
                    <w:left w:val="nil"/>
                    <w:bottom w:val="single" w:sz="4" w:space="0" w:color="auto"/>
                    <w:right w:val="single" w:sz="4" w:space="0" w:color="auto"/>
                  </w:tcBorders>
                  <w:shd w:val="clear" w:color="auto" w:fill="auto"/>
                  <w:vAlign w:val="center"/>
                  <w:hideMark/>
                </w:tcPr>
                <w:p w14:paraId="3B404BC4"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 </w:t>
                  </w:r>
                </w:p>
              </w:tc>
              <w:tc>
                <w:tcPr>
                  <w:tcW w:w="1620" w:type="dxa"/>
                  <w:tcBorders>
                    <w:top w:val="nil"/>
                    <w:left w:val="nil"/>
                    <w:bottom w:val="single" w:sz="4" w:space="0" w:color="auto"/>
                    <w:right w:val="single" w:sz="4" w:space="0" w:color="auto"/>
                  </w:tcBorders>
                  <w:shd w:val="clear" w:color="auto" w:fill="auto"/>
                  <w:vAlign w:val="center"/>
                  <w:hideMark/>
                </w:tcPr>
                <w:p w14:paraId="2CA76097"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392,135,778.00</w:t>
                  </w:r>
                </w:p>
              </w:tc>
              <w:tc>
                <w:tcPr>
                  <w:tcW w:w="1620" w:type="dxa"/>
                  <w:tcBorders>
                    <w:top w:val="nil"/>
                    <w:left w:val="nil"/>
                    <w:bottom w:val="single" w:sz="4" w:space="0" w:color="auto"/>
                    <w:right w:val="single" w:sz="4" w:space="0" w:color="auto"/>
                  </w:tcBorders>
                  <w:shd w:val="clear" w:color="auto" w:fill="auto"/>
                  <w:vAlign w:val="center"/>
                  <w:hideMark/>
                </w:tcPr>
                <w:p w14:paraId="2C315826"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396,235,778.00</w:t>
                  </w:r>
                </w:p>
              </w:tc>
              <w:tc>
                <w:tcPr>
                  <w:tcW w:w="1608" w:type="dxa"/>
                  <w:tcBorders>
                    <w:top w:val="nil"/>
                    <w:left w:val="nil"/>
                    <w:bottom w:val="single" w:sz="4" w:space="0" w:color="auto"/>
                    <w:right w:val="single" w:sz="4" w:space="0" w:color="auto"/>
                  </w:tcBorders>
                  <w:shd w:val="clear" w:color="auto" w:fill="auto"/>
                  <w:vAlign w:val="center"/>
                  <w:hideMark/>
                </w:tcPr>
                <w:p w14:paraId="7C0F74BB"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338,860,076.94</w:t>
                  </w:r>
                </w:p>
              </w:tc>
              <w:tc>
                <w:tcPr>
                  <w:tcW w:w="1226" w:type="dxa"/>
                  <w:tcBorders>
                    <w:top w:val="nil"/>
                    <w:left w:val="nil"/>
                    <w:bottom w:val="single" w:sz="4" w:space="0" w:color="auto"/>
                    <w:right w:val="single" w:sz="4" w:space="0" w:color="auto"/>
                  </w:tcBorders>
                  <w:shd w:val="clear" w:color="auto" w:fill="auto"/>
                  <w:vAlign w:val="center"/>
                  <w:hideMark/>
                </w:tcPr>
                <w:p w14:paraId="77FE1C59" w14:textId="77777777" w:rsidR="00A67E0E" w:rsidRPr="00A67E0E" w:rsidRDefault="00A67E0E" w:rsidP="00A67E0E">
                  <w:pPr>
                    <w:spacing w:after="0" w:line="240" w:lineRule="auto"/>
                    <w:jc w:val="center"/>
                    <w:rPr>
                      <w:rFonts w:eastAsia="Times New Roman"/>
                      <w:spacing w:val="0"/>
                      <w:lang w:val="es-DO" w:eastAsia="es-DO"/>
                    </w:rPr>
                  </w:pPr>
                  <w:r w:rsidRPr="00A67E0E">
                    <w:rPr>
                      <w:rFonts w:eastAsia="Times New Roman"/>
                      <w:spacing w:val="0"/>
                      <w:lang w:val="es-US" w:eastAsia="es-DO"/>
                    </w:rPr>
                    <w:t>85.8896992</w:t>
                  </w:r>
                </w:p>
              </w:tc>
            </w:tr>
          </w:tbl>
          <w:p w14:paraId="60571C1E" w14:textId="77777777" w:rsidR="00516C4D" w:rsidRDefault="00516C4D" w:rsidP="00357F0A">
            <w:pPr>
              <w:spacing w:after="0" w:line="240" w:lineRule="auto"/>
              <w:rPr>
                <w:rFonts w:eastAsia="Times New Roman"/>
                <w:color w:val="4C4747"/>
                <w:spacing w:val="0"/>
                <w:lang w:val="es-US" w:eastAsia="es-US"/>
              </w:rPr>
            </w:pPr>
          </w:p>
          <w:p w14:paraId="5B43BC15" w14:textId="37D7BCFF" w:rsidR="00516C4D" w:rsidRDefault="00516C4D" w:rsidP="00357F0A">
            <w:pPr>
              <w:spacing w:after="0" w:line="240" w:lineRule="auto"/>
              <w:rPr>
                <w:rFonts w:eastAsia="Times New Roman"/>
                <w:color w:val="4C4747"/>
                <w:spacing w:val="0"/>
                <w:lang w:val="es-US" w:eastAsia="es-US"/>
              </w:rPr>
            </w:pPr>
          </w:p>
          <w:p w14:paraId="6BD6F291" w14:textId="77777777" w:rsidR="00A67E0E" w:rsidRDefault="00A67E0E" w:rsidP="00357F0A">
            <w:pPr>
              <w:spacing w:after="0" w:line="240" w:lineRule="auto"/>
              <w:rPr>
                <w:rFonts w:eastAsia="Times New Roman"/>
                <w:color w:val="4C4747"/>
                <w:spacing w:val="0"/>
                <w:lang w:val="es-US" w:eastAsia="es-US"/>
              </w:rPr>
            </w:pPr>
          </w:p>
          <w:p w14:paraId="04A8CD99" w14:textId="77777777" w:rsidR="00A67E0E" w:rsidRDefault="00A67E0E" w:rsidP="00357F0A">
            <w:pPr>
              <w:spacing w:after="0" w:line="240" w:lineRule="auto"/>
              <w:rPr>
                <w:rFonts w:eastAsia="Times New Roman"/>
                <w:color w:val="4C4747"/>
                <w:spacing w:val="0"/>
                <w:lang w:val="es-US" w:eastAsia="es-US"/>
              </w:rPr>
            </w:pPr>
          </w:p>
          <w:p w14:paraId="7C891A74" w14:textId="77777777" w:rsidR="00A67E0E" w:rsidRDefault="00A67E0E" w:rsidP="00357F0A">
            <w:pPr>
              <w:spacing w:after="0" w:line="240" w:lineRule="auto"/>
              <w:rPr>
                <w:rFonts w:eastAsia="Times New Roman"/>
                <w:color w:val="4C4747"/>
                <w:spacing w:val="0"/>
                <w:lang w:val="es-US" w:eastAsia="es-US"/>
              </w:rPr>
            </w:pPr>
          </w:p>
          <w:p w14:paraId="04E8B0BF" w14:textId="77777777" w:rsidR="002D3D42" w:rsidRPr="00A357E9" w:rsidRDefault="002D3D42" w:rsidP="00357F0A">
            <w:pPr>
              <w:spacing w:after="0" w:line="240" w:lineRule="auto"/>
              <w:rPr>
                <w:rFonts w:eastAsia="Times New Roman"/>
                <w:color w:val="4C4747"/>
                <w:spacing w:val="0"/>
                <w:lang w:val="es-US" w:eastAsia="es-US"/>
              </w:rPr>
            </w:pPr>
          </w:p>
        </w:tc>
      </w:tr>
    </w:tbl>
    <w:p w14:paraId="55E82BF4" w14:textId="77777777" w:rsidR="002D3D42" w:rsidRPr="00E3152F" w:rsidRDefault="002D3D42" w:rsidP="002D3D42">
      <w:pPr>
        <w:pStyle w:val="Prrafodelista"/>
        <w:numPr>
          <w:ilvl w:val="0"/>
          <w:numId w:val="8"/>
        </w:numPr>
        <w:spacing w:line="360" w:lineRule="auto"/>
        <w:jc w:val="both"/>
        <w:rPr>
          <w:rFonts w:eastAsia="Calibri"/>
          <w:bCs/>
          <w:noProof/>
          <w:lang w:val="es-US"/>
        </w:rPr>
      </w:pPr>
      <w:r w:rsidRPr="00E3152F">
        <w:rPr>
          <w:rFonts w:eastAsia="Calibri"/>
          <w:bCs/>
          <w:noProof/>
          <w:lang w:val="es-US"/>
        </w:rPr>
        <w:lastRenderedPageBreak/>
        <w:t>Resultados de auditorias internas y externas</w:t>
      </w:r>
    </w:p>
    <w:p w14:paraId="46EB00DD" w14:textId="77777777" w:rsidR="002D3D42" w:rsidRPr="00E3152F" w:rsidRDefault="002D3D42" w:rsidP="002D3D42">
      <w:pPr>
        <w:spacing w:line="360" w:lineRule="auto"/>
        <w:jc w:val="both"/>
        <w:rPr>
          <w:rFonts w:eastAsia="Calibri"/>
          <w:noProof/>
          <w:lang w:val="es-US"/>
        </w:rPr>
      </w:pPr>
      <w:r w:rsidRPr="00E3152F">
        <w:rPr>
          <w:rFonts w:eastAsia="Calibri"/>
          <w:noProof/>
          <w:lang w:val="es-US"/>
        </w:rPr>
        <w:t>SISTEMA DE ANÁLISIS DEL CUMPLIMIENTO DE LAS NORMATIVAS CONTABLES (SISACNOC)</w:t>
      </w:r>
    </w:p>
    <w:p w14:paraId="408CF43A" w14:textId="77777777" w:rsidR="002D3D42" w:rsidRPr="00E3152F" w:rsidRDefault="002D3D42" w:rsidP="002D3D42">
      <w:pPr>
        <w:spacing w:line="360" w:lineRule="auto"/>
        <w:jc w:val="both"/>
        <w:rPr>
          <w:rFonts w:eastAsia="Calibri"/>
          <w:noProof/>
          <w:lang w:val="es-US"/>
        </w:rPr>
      </w:pPr>
      <w:r w:rsidRPr="00E3152F">
        <w:rPr>
          <w:rFonts w:eastAsia="Calibri"/>
          <w:noProof/>
          <w:lang w:val="es-US"/>
        </w:rPr>
        <w:t>Objetivos del Sistema de Análisis del Cumplimiento de las Normativas Contables (SISACNOC).</w:t>
      </w:r>
    </w:p>
    <w:p w14:paraId="7A823C05" w14:textId="77777777" w:rsidR="002D3D42" w:rsidRPr="00E3152F" w:rsidRDefault="002D3D42" w:rsidP="002D3D42">
      <w:pPr>
        <w:spacing w:line="360" w:lineRule="auto"/>
        <w:jc w:val="both"/>
        <w:rPr>
          <w:rFonts w:eastAsia="Calibri"/>
          <w:noProof/>
          <w:lang w:val="es-US"/>
        </w:rPr>
      </w:pPr>
      <w:r w:rsidRPr="00E3152F">
        <w:rPr>
          <w:rFonts w:eastAsia="Calibri"/>
          <w:noProof/>
          <w:lang w:val="es-US"/>
        </w:rPr>
        <w:t>Contribuir a que las instituciones del Sector Público dominicano produzcan información de propósito general fiable, veraz, de calidad y oportuna, destinadas a la toma de decisiones, transparencia y rendición de cuentas.</w:t>
      </w:r>
    </w:p>
    <w:p w14:paraId="71457BAF" w14:textId="77777777" w:rsidR="002D3D42" w:rsidRPr="00E3152F" w:rsidRDefault="002D3D42" w:rsidP="002D3D42">
      <w:pPr>
        <w:spacing w:line="360" w:lineRule="auto"/>
        <w:jc w:val="both"/>
        <w:rPr>
          <w:rFonts w:eastAsia="Calibri"/>
          <w:noProof/>
          <w:lang w:val="es-US"/>
        </w:rPr>
      </w:pPr>
      <w:r w:rsidRPr="00E3152F">
        <w:rPr>
          <w:rFonts w:eastAsia="Calibri"/>
          <w:noProof/>
          <w:lang w:val="es-US"/>
        </w:rPr>
        <w:t>Componentes de Medición del Sistema de Análisis del Cumplimiento de las Normativas Contables (Sisacnoc).</w:t>
      </w:r>
    </w:p>
    <w:p w14:paraId="11A6C9C2" w14:textId="77777777" w:rsidR="002D3D42" w:rsidRPr="00E3152F" w:rsidRDefault="002D3D42" w:rsidP="002D3D42">
      <w:pPr>
        <w:spacing w:line="360" w:lineRule="auto"/>
        <w:jc w:val="both"/>
        <w:rPr>
          <w:rFonts w:eastAsia="Calibri"/>
          <w:noProof/>
          <w:lang w:val="es-US"/>
        </w:rPr>
      </w:pPr>
      <w:r w:rsidRPr="00E3152F">
        <w:rPr>
          <w:rFonts w:eastAsia="Calibri"/>
          <w:noProof/>
          <w:lang w:val="es-US"/>
        </w:rPr>
        <w:t>El Sisacnoc se implementa a través de cuatro componentes:</w:t>
      </w:r>
    </w:p>
    <w:p w14:paraId="4696E195" w14:textId="77777777" w:rsidR="002D3D42" w:rsidRPr="00E3152F" w:rsidRDefault="002D3D42" w:rsidP="002D3D42">
      <w:pPr>
        <w:spacing w:line="360" w:lineRule="auto"/>
        <w:jc w:val="both"/>
        <w:rPr>
          <w:rFonts w:eastAsia="Calibri"/>
          <w:noProof/>
          <w:lang w:val="es-US"/>
        </w:rPr>
      </w:pPr>
      <w:r w:rsidRPr="00E3152F">
        <w:rPr>
          <w:rFonts w:eastAsia="Calibri"/>
          <w:noProof/>
          <w:lang w:val="es-US"/>
        </w:rPr>
        <w:t>Componente 1: Oportunidad, Transparencia y Comparabilidad</w:t>
      </w:r>
    </w:p>
    <w:p w14:paraId="2558DD42" w14:textId="77777777" w:rsidR="002D3D42" w:rsidRPr="00E3152F" w:rsidRDefault="002D3D42" w:rsidP="002D3D42">
      <w:pPr>
        <w:spacing w:line="360" w:lineRule="auto"/>
        <w:jc w:val="both"/>
        <w:rPr>
          <w:rFonts w:eastAsia="Calibri"/>
          <w:noProof/>
          <w:lang w:val="es-US"/>
        </w:rPr>
      </w:pPr>
      <w:r w:rsidRPr="00E3152F">
        <w:rPr>
          <w:rFonts w:eastAsia="Calibri"/>
          <w:noProof/>
          <w:lang w:val="es-US"/>
        </w:rPr>
        <w:t xml:space="preserve">Componente 2: Calidad y Consistencia de las Informaciones económicas-financieras Componente </w:t>
      </w:r>
    </w:p>
    <w:p w14:paraId="5D2CF56E" w14:textId="77777777" w:rsidR="002D3D42" w:rsidRPr="00E3152F" w:rsidRDefault="002D3D42" w:rsidP="002D3D42">
      <w:pPr>
        <w:spacing w:line="360" w:lineRule="auto"/>
        <w:jc w:val="both"/>
        <w:rPr>
          <w:rFonts w:eastAsia="Calibri"/>
          <w:noProof/>
          <w:lang w:val="es-US"/>
        </w:rPr>
      </w:pPr>
      <w:r w:rsidRPr="00E3152F">
        <w:rPr>
          <w:rFonts w:eastAsia="Calibri"/>
          <w:noProof/>
          <w:lang w:val="es-US"/>
        </w:rPr>
        <w:t>3: Gestión de Activos Muebles, Inmuebles e Intangibles</w:t>
      </w:r>
    </w:p>
    <w:p w14:paraId="20D06F9A" w14:textId="77777777" w:rsidR="002D3D42" w:rsidRPr="00E3152F" w:rsidRDefault="002D3D42" w:rsidP="002D3D42">
      <w:pPr>
        <w:spacing w:line="360" w:lineRule="auto"/>
        <w:jc w:val="both"/>
        <w:rPr>
          <w:rFonts w:eastAsia="Calibri"/>
          <w:noProof/>
          <w:lang w:val="es-US"/>
        </w:rPr>
      </w:pPr>
      <w:r w:rsidRPr="00E3152F">
        <w:rPr>
          <w:rFonts w:eastAsia="Calibri"/>
          <w:noProof/>
          <w:lang w:val="es-US"/>
        </w:rPr>
        <w:t>Componente 4: Gestión de Activos y Pasivos</w:t>
      </w:r>
    </w:p>
    <w:p w14:paraId="77563D56" w14:textId="77777777" w:rsidR="002D3D42" w:rsidRPr="00E3152F" w:rsidRDefault="002D3D42" w:rsidP="002D3D42">
      <w:pPr>
        <w:spacing w:line="360" w:lineRule="auto"/>
        <w:jc w:val="both"/>
        <w:rPr>
          <w:rFonts w:eastAsia="Calibri"/>
          <w:noProof/>
          <w:lang w:val="es-US"/>
        </w:rPr>
      </w:pPr>
      <w:r w:rsidRPr="00E3152F">
        <w:rPr>
          <w:rFonts w:eastAsia="Calibri"/>
          <w:noProof/>
          <w:lang w:val="es-US"/>
        </w:rPr>
        <w:t>La DIGECAC en su evaluacion por la SISACNOC (Gobierno Central) todavia no ha sido evaluado</w:t>
      </w:r>
    </w:p>
    <w:p w14:paraId="427BF6A4" w14:textId="77777777" w:rsidR="002D3D42" w:rsidRPr="00E3152F" w:rsidRDefault="002D3D42" w:rsidP="002D3D42">
      <w:pPr>
        <w:spacing w:line="360" w:lineRule="auto"/>
        <w:jc w:val="both"/>
        <w:rPr>
          <w:rFonts w:eastAsia="Calibri"/>
          <w:noProof/>
          <w:lang w:val="es-US"/>
        </w:rPr>
      </w:pPr>
      <w:r w:rsidRPr="00E3152F">
        <w:rPr>
          <w:rFonts w:eastAsia="Calibri"/>
          <w:noProof/>
          <w:lang w:val="es-US"/>
        </w:rPr>
        <w:t>Durante el año 2024 fueron realizadas 8 auditorías y arqueos a las cajas chicas disponibles en la institución.</w:t>
      </w:r>
    </w:p>
    <w:p w14:paraId="28B1C8B9" w14:textId="77777777" w:rsidR="002D3D42" w:rsidRPr="00E3152F" w:rsidRDefault="002D3D42" w:rsidP="002D3D42">
      <w:pPr>
        <w:spacing w:line="360" w:lineRule="auto"/>
        <w:jc w:val="both"/>
        <w:rPr>
          <w:rFonts w:eastAsia="Calibri"/>
          <w:noProof/>
          <w:lang w:val="es-US"/>
        </w:rPr>
      </w:pPr>
      <w:r w:rsidRPr="00E3152F">
        <w:rPr>
          <w:rFonts w:eastAsia="Calibri"/>
          <w:noProof/>
          <w:lang w:val="es-US"/>
        </w:rPr>
        <w:t>A continuación, el detalle:</w:t>
      </w:r>
    </w:p>
    <w:p w14:paraId="476E1E33" w14:textId="77777777" w:rsidR="002D3D42" w:rsidRPr="00E3152F" w:rsidRDefault="002D3D42" w:rsidP="002D3D42">
      <w:pPr>
        <w:spacing w:after="0" w:line="360" w:lineRule="auto"/>
        <w:jc w:val="center"/>
        <w:rPr>
          <w:rFonts w:eastAsia="Calibri"/>
          <w:noProof/>
          <w:lang w:val="es-US"/>
        </w:rPr>
      </w:pPr>
      <w:r w:rsidRPr="00E3152F">
        <w:rPr>
          <w:rFonts w:eastAsia="Calibri"/>
          <w:noProof/>
          <w:lang w:val="es-US"/>
        </w:rPr>
        <w:t>Auditorías y Arqueos a Cajas Chicas</w:t>
      </w:r>
    </w:p>
    <w:p w14:paraId="66895ED2" w14:textId="77777777" w:rsidR="002D3D42" w:rsidRPr="00E3152F" w:rsidRDefault="002D3D42" w:rsidP="002D3D42">
      <w:pPr>
        <w:spacing w:after="0" w:line="360" w:lineRule="auto"/>
        <w:jc w:val="center"/>
        <w:rPr>
          <w:rFonts w:eastAsia="Calibri"/>
          <w:noProof/>
          <w:lang w:val="es-US"/>
        </w:rPr>
      </w:pPr>
      <w:r w:rsidRPr="00E3152F">
        <w:rPr>
          <w:rFonts w:eastAsia="Calibri"/>
          <w:noProof/>
          <w:lang w:val="es-US"/>
        </w:rPr>
        <w:t>Año 2024</w:t>
      </w:r>
    </w:p>
    <w:p w14:paraId="3F078564" w14:textId="77777777" w:rsidR="002D3D42" w:rsidRDefault="002D3D42" w:rsidP="002D3D42">
      <w:pPr>
        <w:spacing w:after="0" w:line="360" w:lineRule="auto"/>
        <w:jc w:val="center"/>
        <w:rPr>
          <w:rFonts w:eastAsia="Calibri"/>
          <w:noProof/>
          <w:color w:val="4C4747"/>
          <w:lang w:val="es-US"/>
        </w:rPr>
      </w:pPr>
    </w:p>
    <w:p w14:paraId="1E9524C6" w14:textId="77777777" w:rsidR="002D3D42" w:rsidRPr="00A8221A" w:rsidRDefault="002D3D42" w:rsidP="002D3D42">
      <w:pPr>
        <w:spacing w:after="0" w:line="360" w:lineRule="auto"/>
        <w:jc w:val="center"/>
        <w:rPr>
          <w:rFonts w:eastAsia="Calibri"/>
          <w:noProof/>
          <w:color w:val="4C4747"/>
          <w:lang w:val="es-US"/>
        </w:rPr>
      </w:pPr>
    </w:p>
    <w:tbl>
      <w:tblPr>
        <w:tblStyle w:val="Tablaconcuadrcula6"/>
        <w:tblpPr w:leftFromText="180" w:rightFromText="180" w:vertAnchor="text" w:horzAnchor="margin" w:tblpXSpec="center" w:tblpY="31"/>
        <w:tblW w:w="0" w:type="auto"/>
        <w:tblLook w:val="04A0" w:firstRow="1" w:lastRow="0" w:firstColumn="1" w:lastColumn="0" w:noHBand="0" w:noVBand="1"/>
      </w:tblPr>
      <w:tblGrid>
        <w:gridCol w:w="696"/>
        <w:gridCol w:w="2449"/>
        <w:gridCol w:w="3070"/>
        <w:gridCol w:w="1516"/>
      </w:tblGrid>
      <w:tr w:rsidR="002D3D42" w:rsidRPr="00A8221A" w14:paraId="33A66ECF" w14:textId="77777777" w:rsidTr="00357F0A">
        <w:trPr>
          <w:trHeight w:val="351"/>
        </w:trPr>
        <w:tc>
          <w:tcPr>
            <w:tcW w:w="696"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5AB0726E" w14:textId="77777777" w:rsidR="002D3D42" w:rsidRPr="00A8221A" w:rsidRDefault="002D3D42" w:rsidP="00357F0A">
            <w:pPr>
              <w:rPr>
                <w:rFonts w:eastAsia="Calibri"/>
                <w:b/>
                <w:color w:val="FFFFFF" w:themeColor="background1"/>
                <w:sz w:val="18"/>
                <w:szCs w:val="18"/>
              </w:rPr>
            </w:pPr>
            <w:r w:rsidRPr="00A8221A">
              <w:rPr>
                <w:rFonts w:eastAsia="Calibri"/>
                <w:b/>
                <w:color w:val="FFFFFF" w:themeColor="background1"/>
                <w:sz w:val="18"/>
                <w:szCs w:val="18"/>
              </w:rPr>
              <w:lastRenderedPageBreak/>
              <w:t>NO.</w:t>
            </w:r>
          </w:p>
        </w:tc>
        <w:tc>
          <w:tcPr>
            <w:tcW w:w="2449"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3E22D022" w14:textId="77777777" w:rsidR="002D3D42" w:rsidRPr="00A8221A" w:rsidRDefault="002D3D42" w:rsidP="00357F0A">
            <w:pPr>
              <w:jc w:val="center"/>
              <w:rPr>
                <w:rFonts w:eastAsia="Calibri"/>
                <w:b/>
                <w:color w:val="FFFFFF" w:themeColor="background1"/>
                <w:sz w:val="18"/>
                <w:szCs w:val="18"/>
              </w:rPr>
            </w:pPr>
            <w:r w:rsidRPr="00A8221A">
              <w:rPr>
                <w:rFonts w:eastAsia="Calibri"/>
                <w:b/>
                <w:color w:val="FFFFFF" w:themeColor="background1"/>
                <w:sz w:val="18"/>
                <w:szCs w:val="18"/>
              </w:rPr>
              <w:t>FECHA</w:t>
            </w:r>
          </w:p>
        </w:tc>
        <w:tc>
          <w:tcPr>
            <w:tcW w:w="3070"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589790F3" w14:textId="77777777" w:rsidR="002D3D42" w:rsidRPr="00A8221A" w:rsidRDefault="002D3D42" w:rsidP="00357F0A">
            <w:pPr>
              <w:jc w:val="center"/>
              <w:rPr>
                <w:b/>
                <w:color w:val="FFFFFF" w:themeColor="background1"/>
                <w:sz w:val="18"/>
                <w:szCs w:val="18"/>
              </w:rPr>
            </w:pPr>
            <w:r w:rsidRPr="00A8221A">
              <w:rPr>
                <w:b/>
                <w:color w:val="FFFFFF" w:themeColor="background1"/>
                <w:sz w:val="18"/>
                <w:szCs w:val="18"/>
              </w:rPr>
              <w:t>DESCRICION</w:t>
            </w:r>
          </w:p>
        </w:tc>
        <w:tc>
          <w:tcPr>
            <w:tcW w:w="1516" w:type="dxa"/>
            <w:tcBorders>
              <w:top w:val="single" w:sz="4" w:space="0" w:color="auto"/>
              <w:left w:val="single" w:sz="4" w:space="0" w:color="auto"/>
              <w:bottom w:val="single" w:sz="4" w:space="0" w:color="auto"/>
              <w:right w:val="single" w:sz="4" w:space="0" w:color="auto"/>
            </w:tcBorders>
            <w:shd w:val="clear" w:color="auto" w:fill="1F4E79" w:themeFill="accent5" w:themeFillShade="80"/>
            <w:hideMark/>
          </w:tcPr>
          <w:p w14:paraId="49A0A9FF" w14:textId="77777777" w:rsidR="002D3D42" w:rsidRPr="00A8221A" w:rsidRDefault="002D3D42" w:rsidP="00357F0A">
            <w:pPr>
              <w:jc w:val="center"/>
              <w:rPr>
                <w:rFonts w:eastAsia="Calibri"/>
                <w:b/>
                <w:color w:val="FFFFFF" w:themeColor="background1"/>
                <w:sz w:val="18"/>
                <w:szCs w:val="18"/>
              </w:rPr>
            </w:pPr>
            <w:r w:rsidRPr="00A8221A">
              <w:rPr>
                <w:rFonts w:eastAsia="Calibri"/>
                <w:b/>
                <w:color w:val="FFFFFF" w:themeColor="background1"/>
                <w:sz w:val="18"/>
                <w:szCs w:val="18"/>
              </w:rPr>
              <w:t>INFORME</w:t>
            </w:r>
          </w:p>
        </w:tc>
      </w:tr>
      <w:tr w:rsidR="002D3D42" w:rsidRPr="00A8221A" w14:paraId="5AF93D4D" w14:textId="77777777" w:rsidTr="00357F0A">
        <w:trPr>
          <w:trHeight w:val="350"/>
        </w:trPr>
        <w:tc>
          <w:tcPr>
            <w:tcW w:w="696" w:type="dxa"/>
            <w:tcBorders>
              <w:top w:val="single" w:sz="4" w:space="0" w:color="auto"/>
              <w:left w:val="single" w:sz="4" w:space="0" w:color="auto"/>
              <w:bottom w:val="single" w:sz="4" w:space="0" w:color="auto"/>
              <w:right w:val="single" w:sz="4" w:space="0" w:color="auto"/>
            </w:tcBorders>
            <w:hideMark/>
          </w:tcPr>
          <w:p w14:paraId="12F5C681" w14:textId="77777777" w:rsidR="002D3D42" w:rsidRPr="00E3152F" w:rsidRDefault="002D3D42" w:rsidP="00357F0A">
            <w:pPr>
              <w:jc w:val="center"/>
              <w:rPr>
                <w:rFonts w:eastAsia="Calibri"/>
              </w:rPr>
            </w:pPr>
            <w:r w:rsidRPr="00E3152F">
              <w:rPr>
                <w:rFonts w:eastAsia="Calibri"/>
              </w:rPr>
              <w:t>1</w:t>
            </w:r>
          </w:p>
        </w:tc>
        <w:tc>
          <w:tcPr>
            <w:tcW w:w="2449" w:type="dxa"/>
            <w:tcBorders>
              <w:top w:val="single" w:sz="4" w:space="0" w:color="auto"/>
              <w:left w:val="single" w:sz="4" w:space="0" w:color="auto"/>
              <w:bottom w:val="single" w:sz="4" w:space="0" w:color="auto"/>
              <w:right w:val="single" w:sz="4" w:space="0" w:color="auto"/>
            </w:tcBorders>
            <w:hideMark/>
          </w:tcPr>
          <w:p w14:paraId="79CD0B64" w14:textId="77777777" w:rsidR="002D3D42" w:rsidRPr="00E3152F" w:rsidRDefault="002D3D42" w:rsidP="00357F0A">
            <w:pPr>
              <w:jc w:val="center"/>
              <w:rPr>
                <w:rFonts w:eastAsia="Calibri"/>
              </w:rPr>
            </w:pPr>
            <w:r w:rsidRPr="00E3152F">
              <w:rPr>
                <w:rFonts w:eastAsia="Calibri"/>
              </w:rPr>
              <w:t>19-marzo- 2024</w:t>
            </w:r>
          </w:p>
        </w:tc>
        <w:tc>
          <w:tcPr>
            <w:tcW w:w="3070" w:type="dxa"/>
            <w:tcBorders>
              <w:top w:val="single" w:sz="4" w:space="0" w:color="auto"/>
              <w:left w:val="single" w:sz="4" w:space="0" w:color="auto"/>
              <w:bottom w:val="single" w:sz="4" w:space="0" w:color="auto"/>
              <w:right w:val="single" w:sz="4" w:space="0" w:color="auto"/>
            </w:tcBorders>
            <w:hideMark/>
          </w:tcPr>
          <w:p w14:paraId="4A3AF4F0" w14:textId="77777777" w:rsidR="002D3D42" w:rsidRPr="00E3152F" w:rsidRDefault="002D3D42" w:rsidP="00357F0A">
            <w:pPr>
              <w:jc w:val="center"/>
              <w:rPr>
                <w:lang w:val="es-US"/>
              </w:rPr>
            </w:pPr>
            <w:r w:rsidRPr="00E3152F">
              <w:rPr>
                <w:lang w:val="es-US"/>
              </w:rPr>
              <w:t>Arqueo Caja Chica Gerencia Financiera</w:t>
            </w:r>
          </w:p>
        </w:tc>
        <w:tc>
          <w:tcPr>
            <w:tcW w:w="1516" w:type="dxa"/>
            <w:tcBorders>
              <w:top w:val="single" w:sz="4" w:space="0" w:color="auto"/>
              <w:left w:val="single" w:sz="4" w:space="0" w:color="auto"/>
              <w:bottom w:val="single" w:sz="4" w:space="0" w:color="auto"/>
              <w:right w:val="single" w:sz="4" w:space="0" w:color="auto"/>
            </w:tcBorders>
          </w:tcPr>
          <w:p w14:paraId="52D36D88" w14:textId="77777777" w:rsidR="002D3D42" w:rsidRPr="00E3152F" w:rsidRDefault="002D3D42" w:rsidP="00357F0A">
            <w:pPr>
              <w:jc w:val="center"/>
              <w:rPr>
                <w:rFonts w:eastAsia="Calibri"/>
              </w:rPr>
            </w:pPr>
            <w:r w:rsidRPr="00E3152F">
              <w:rPr>
                <w:rFonts w:eastAsia="Calibri"/>
              </w:rPr>
              <w:t>N/A</w:t>
            </w:r>
          </w:p>
          <w:p w14:paraId="141DEC27" w14:textId="77777777" w:rsidR="002D3D42" w:rsidRPr="00E3152F" w:rsidRDefault="002D3D42" w:rsidP="00357F0A">
            <w:pPr>
              <w:jc w:val="center"/>
              <w:rPr>
                <w:rFonts w:eastAsia="Calibri"/>
              </w:rPr>
            </w:pPr>
          </w:p>
        </w:tc>
      </w:tr>
      <w:tr w:rsidR="002D3D42" w:rsidRPr="00A8221A" w14:paraId="36C663AC" w14:textId="77777777" w:rsidTr="00357F0A">
        <w:trPr>
          <w:trHeight w:val="356"/>
        </w:trPr>
        <w:tc>
          <w:tcPr>
            <w:tcW w:w="696" w:type="dxa"/>
            <w:tcBorders>
              <w:top w:val="single" w:sz="4" w:space="0" w:color="auto"/>
              <w:left w:val="single" w:sz="4" w:space="0" w:color="auto"/>
              <w:bottom w:val="single" w:sz="4" w:space="0" w:color="auto"/>
              <w:right w:val="single" w:sz="4" w:space="0" w:color="auto"/>
            </w:tcBorders>
            <w:hideMark/>
          </w:tcPr>
          <w:p w14:paraId="26B1A876" w14:textId="77777777" w:rsidR="002D3D42" w:rsidRPr="00E3152F" w:rsidRDefault="002D3D42" w:rsidP="00357F0A">
            <w:pPr>
              <w:jc w:val="center"/>
              <w:rPr>
                <w:rFonts w:eastAsia="Calibri"/>
              </w:rPr>
            </w:pPr>
            <w:r w:rsidRPr="00E3152F">
              <w:rPr>
                <w:rFonts w:eastAsia="Calibri"/>
              </w:rPr>
              <w:t>2</w:t>
            </w:r>
          </w:p>
        </w:tc>
        <w:tc>
          <w:tcPr>
            <w:tcW w:w="2449" w:type="dxa"/>
            <w:tcBorders>
              <w:top w:val="single" w:sz="4" w:space="0" w:color="auto"/>
              <w:left w:val="single" w:sz="4" w:space="0" w:color="auto"/>
              <w:bottom w:val="single" w:sz="4" w:space="0" w:color="auto"/>
              <w:right w:val="single" w:sz="4" w:space="0" w:color="auto"/>
            </w:tcBorders>
            <w:hideMark/>
          </w:tcPr>
          <w:p w14:paraId="08988984" w14:textId="77777777" w:rsidR="002D3D42" w:rsidRPr="00E3152F" w:rsidRDefault="002D3D42" w:rsidP="00357F0A">
            <w:pPr>
              <w:jc w:val="center"/>
              <w:rPr>
                <w:rFonts w:eastAsia="Calibri"/>
              </w:rPr>
            </w:pPr>
            <w:r w:rsidRPr="00E3152F">
              <w:rPr>
                <w:rFonts w:eastAsia="Calibri"/>
              </w:rPr>
              <w:t>08-mayo-2024</w:t>
            </w:r>
          </w:p>
        </w:tc>
        <w:tc>
          <w:tcPr>
            <w:tcW w:w="3070" w:type="dxa"/>
            <w:tcBorders>
              <w:top w:val="single" w:sz="4" w:space="0" w:color="auto"/>
              <w:left w:val="single" w:sz="4" w:space="0" w:color="auto"/>
              <w:bottom w:val="single" w:sz="4" w:space="0" w:color="auto"/>
              <w:right w:val="single" w:sz="4" w:space="0" w:color="auto"/>
            </w:tcBorders>
            <w:hideMark/>
          </w:tcPr>
          <w:p w14:paraId="5EE04DD7" w14:textId="77777777" w:rsidR="002D3D42" w:rsidRPr="00E3152F" w:rsidRDefault="002D3D42" w:rsidP="00357F0A">
            <w:pPr>
              <w:jc w:val="center"/>
              <w:rPr>
                <w:lang w:val="es-US"/>
              </w:rPr>
            </w:pPr>
            <w:r w:rsidRPr="00E3152F">
              <w:rPr>
                <w:lang w:val="es-US"/>
              </w:rPr>
              <w:t>Arqueo Caja Chica Gerencia Financiera</w:t>
            </w:r>
          </w:p>
        </w:tc>
        <w:tc>
          <w:tcPr>
            <w:tcW w:w="1516" w:type="dxa"/>
            <w:tcBorders>
              <w:top w:val="single" w:sz="4" w:space="0" w:color="auto"/>
              <w:left w:val="single" w:sz="4" w:space="0" w:color="auto"/>
              <w:bottom w:val="single" w:sz="4" w:space="0" w:color="auto"/>
              <w:right w:val="single" w:sz="4" w:space="0" w:color="auto"/>
            </w:tcBorders>
            <w:hideMark/>
          </w:tcPr>
          <w:p w14:paraId="5E17167B" w14:textId="77777777" w:rsidR="002D3D42" w:rsidRPr="00E3152F" w:rsidRDefault="002D3D42" w:rsidP="00357F0A">
            <w:pPr>
              <w:jc w:val="center"/>
              <w:rPr>
                <w:rFonts w:eastAsia="Calibri"/>
              </w:rPr>
            </w:pPr>
            <w:r w:rsidRPr="00E3152F">
              <w:rPr>
                <w:rFonts w:eastAsia="Calibri"/>
              </w:rPr>
              <w:t>N/A</w:t>
            </w:r>
          </w:p>
        </w:tc>
      </w:tr>
      <w:tr w:rsidR="002D3D42" w:rsidRPr="00A8221A" w14:paraId="03BA2573" w14:textId="77777777" w:rsidTr="00357F0A">
        <w:trPr>
          <w:trHeight w:val="350"/>
        </w:trPr>
        <w:tc>
          <w:tcPr>
            <w:tcW w:w="696" w:type="dxa"/>
            <w:tcBorders>
              <w:top w:val="single" w:sz="4" w:space="0" w:color="auto"/>
              <w:left w:val="single" w:sz="4" w:space="0" w:color="auto"/>
              <w:bottom w:val="single" w:sz="4" w:space="0" w:color="auto"/>
              <w:right w:val="single" w:sz="4" w:space="0" w:color="auto"/>
            </w:tcBorders>
            <w:hideMark/>
          </w:tcPr>
          <w:p w14:paraId="73EA820A" w14:textId="77777777" w:rsidR="002D3D42" w:rsidRPr="00E3152F" w:rsidRDefault="002D3D42" w:rsidP="00357F0A">
            <w:pPr>
              <w:jc w:val="center"/>
              <w:rPr>
                <w:rFonts w:eastAsia="Calibri"/>
              </w:rPr>
            </w:pPr>
            <w:r w:rsidRPr="00E3152F">
              <w:rPr>
                <w:rFonts w:eastAsia="Calibri"/>
              </w:rPr>
              <w:t>3</w:t>
            </w:r>
          </w:p>
        </w:tc>
        <w:tc>
          <w:tcPr>
            <w:tcW w:w="2449" w:type="dxa"/>
            <w:tcBorders>
              <w:top w:val="single" w:sz="4" w:space="0" w:color="auto"/>
              <w:left w:val="single" w:sz="4" w:space="0" w:color="auto"/>
              <w:bottom w:val="single" w:sz="4" w:space="0" w:color="auto"/>
              <w:right w:val="single" w:sz="4" w:space="0" w:color="auto"/>
            </w:tcBorders>
            <w:hideMark/>
          </w:tcPr>
          <w:p w14:paraId="068BC18E" w14:textId="77777777" w:rsidR="002D3D42" w:rsidRPr="00E3152F" w:rsidRDefault="002D3D42" w:rsidP="00357F0A">
            <w:pPr>
              <w:jc w:val="center"/>
              <w:rPr>
                <w:rFonts w:eastAsia="Calibri"/>
              </w:rPr>
            </w:pPr>
            <w:r w:rsidRPr="00E3152F">
              <w:rPr>
                <w:rFonts w:eastAsia="Calibri"/>
              </w:rPr>
              <w:t>11-junio--2024</w:t>
            </w:r>
          </w:p>
        </w:tc>
        <w:tc>
          <w:tcPr>
            <w:tcW w:w="3070" w:type="dxa"/>
            <w:tcBorders>
              <w:top w:val="single" w:sz="4" w:space="0" w:color="auto"/>
              <w:left w:val="single" w:sz="4" w:space="0" w:color="auto"/>
              <w:bottom w:val="single" w:sz="4" w:space="0" w:color="auto"/>
              <w:right w:val="single" w:sz="4" w:space="0" w:color="auto"/>
            </w:tcBorders>
            <w:hideMark/>
          </w:tcPr>
          <w:p w14:paraId="3A8D2B3E" w14:textId="77777777" w:rsidR="002D3D42" w:rsidRPr="00E3152F" w:rsidRDefault="002D3D42" w:rsidP="00357F0A">
            <w:pPr>
              <w:jc w:val="center"/>
              <w:rPr>
                <w:lang w:val="es-US"/>
              </w:rPr>
            </w:pPr>
            <w:r w:rsidRPr="00E3152F">
              <w:rPr>
                <w:lang w:val="es-US"/>
              </w:rPr>
              <w:t>Arqueo Caja Chica Gerencia Financiera</w:t>
            </w:r>
          </w:p>
        </w:tc>
        <w:tc>
          <w:tcPr>
            <w:tcW w:w="1516" w:type="dxa"/>
            <w:tcBorders>
              <w:top w:val="single" w:sz="4" w:space="0" w:color="auto"/>
              <w:left w:val="single" w:sz="4" w:space="0" w:color="auto"/>
              <w:bottom w:val="single" w:sz="4" w:space="0" w:color="auto"/>
              <w:right w:val="single" w:sz="4" w:space="0" w:color="auto"/>
            </w:tcBorders>
            <w:hideMark/>
          </w:tcPr>
          <w:p w14:paraId="54C0CE60" w14:textId="77777777" w:rsidR="002D3D42" w:rsidRPr="00E3152F" w:rsidRDefault="002D3D42" w:rsidP="00357F0A">
            <w:pPr>
              <w:jc w:val="center"/>
              <w:rPr>
                <w:rFonts w:eastAsia="Calibri"/>
              </w:rPr>
            </w:pPr>
            <w:r w:rsidRPr="00E3152F">
              <w:rPr>
                <w:rFonts w:eastAsia="Calibri"/>
              </w:rPr>
              <w:t>N/A</w:t>
            </w:r>
          </w:p>
        </w:tc>
      </w:tr>
      <w:tr w:rsidR="002D3D42" w:rsidRPr="00A8221A" w14:paraId="599D0308" w14:textId="77777777" w:rsidTr="00357F0A">
        <w:trPr>
          <w:trHeight w:val="356"/>
        </w:trPr>
        <w:tc>
          <w:tcPr>
            <w:tcW w:w="696" w:type="dxa"/>
            <w:tcBorders>
              <w:top w:val="single" w:sz="4" w:space="0" w:color="auto"/>
              <w:left w:val="single" w:sz="4" w:space="0" w:color="auto"/>
              <w:bottom w:val="single" w:sz="4" w:space="0" w:color="auto"/>
              <w:right w:val="single" w:sz="4" w:space="0" w:color="auto"/>
            </w:tcBorders>
            <w:hideMark/>
          </w:tcPr>
          <w:p w14:paraId="173B67D3" w14:textId="77777777" w:rsidR="002D3D42" w:rsidRPr="00E3152F" w:rsidRDefault="002D3D42" w:rsidP="00357F0A">
            <w:pPr>
              <w:jc w:val="center"/>
              <w:rPr>
                <w:rFonts w:eastAsia="Calibri"/>
              </w:rPr>
            </w:pPr>
            <w:r w:rsidRPr="00E3152F">
              <w:rPr>
                <w:rFonts w:eastAsia="Calibri"/>
              </w:rPr>
              <w:t>4</w:t>
            </w:r>
          </w:p>
        </w:tc>
        <w:tc>
          <w:tcPr>
            <w:tcW w:w="2449" w:type="dxa"/>
            <w:tcBorders>
              <w:top w:val="single" w:sz="4" w:space="0" w:color="auto"/>
              <w:left w:val="single" w:sz="4" w:space="0" w:color="auto"/>
              <w:bottom w:val="single" w:sz="4" w:space="0" w:color="auto"/>
              <w:right w:val="single" w:sz="4" w:space="0" w:color="auto"/>
            </w:tcBorders>
            <w:hideMark/>
          </w:tcPr>
          <w:p w14:paraId="5D0AC239" w14:textId="77777777" w:rsidR="002D3D42" w:rsidRPr="00E3152F" w:rsidRDefault="002D3D42" w:rsidP="00357F0A">
            <w:pPr>
              <w:jc w:val="center"/>
              <w:rPr>
                <w:rFonts w:eastAsia="Calibri"/>
              </w:rPr>
            </w:pPr>
            <w:r w:rsidRPr="00E3152F">
              <w:rPr>
                <w:rFonts w:eastAsia="Calibri"/>
              </w:rPr>
              <w:t>10-julio-2024</w:t>
            </w:r>
          </w:p>
        </w:tc>
        <w:tc>
          <w:tcPr>
            <w:tcW w:w="3070" w:type="dxa"/>
            <w:tcBorders>
              <w:top w:val="single" w:sz="4" w:space="0" w:color="auto"/>
              <w:left w:val="single" w:sz="4" w:space="0" w:color="auto"/>
              <w:bottom w:val="single" w:sz="4" w:space="0" w:color="auto"/>
              <w:right w:val="single" w:sz="4" w:space="0" w:color="auto"/>
            </w:tcBorders>
            <w:hideMark/>
          </w:tcPr>
          <w:p w14:paraId="00C9E3DF" w14:textId="77777777" w:rsidR="002D3D42" w:rsidRPr="00E3152F" w:rsidRDefault="002D3D42" w:rsidP="00357F0A">
            <w:pPr>
              <w:jc w:val="center"/>
              <w:rPr>
                <w:lang w:val="es-US"/>
              </w:rPr>
            </w:pPr>
            <w:r w:rsidRPr="00E3152F">
              <w:rPr>
                <w:lang w:val="es-US"/>
              </w:rPr>
              <w:t>Arqueo Caja Chica Gerencia Financiera</w:t>
            </w:r>
          </w:p>
        </w:tc>
        <w:tc>
          <w:tcPr>
            <w:tcW w:w="1516" w:type="dxa"/>
            <w:tcBorders>
              <w:top w:val="single" w:sz="4" w:space="0" w:color="auto"/>
              <w:left w:val="single" w:sz="4" w:space="0" w:color="auto"/>
              <w:bottom w:val="single" w:sz="4" w:space="0" w:color="auto"/>
              <w:right w:val="single" w:sz="4" w:space="0" w:color="auto"/>
            </w:tcBorders>
            <w:hideMark/>
          </w:tcPr>
          <w:p w14:paraId="5C378959" w14:textId="77777777" w:rsidR="002D3D42" w:rsidRPr="00E3152F" w:rsidRDefault="002D3D42" w:rsidP="00357F0A">
            <w:pPr>
              <w:jc w:val="center"/>
              <w:rPr>
                <w:rFonts w:eastAsia="Calibri"/>
              </w:rPr>
            </w:pPr>
            <w:r w:rsidRPr="00E3152F">
              <w:rPr>
                <w:rFonts w:eastAsia="Calibri"/>
              </w:rPr>
              <w:t>N/A</w:t>
            </w:r>
          </w:p>
        </w:tc>
      </w:tr>
      <w:tr w:rsidR="002D3D42" w:rsidRPr="00A8221A" w14:paraId="1DECB9C8" w14:textId="77777777" w:rsidTr="00357F0A">
        <w:trPr>
          <w:trHeight w:val="350"/>
        </w:trPr>
        <w:tc>
          <w:tcPr>
            <w:tcW w:w="696" w:type="dxa"/>
            <w:tcBorders>
              <w:top w:val="single" w:sz="4" w:space="0" w:color="auto"/>
              <w:left w:val="single" w:sz="4" w:space="0" w:color="auto"/>
              <w:bottom w:val="single" w:sz="4" w:space="0" w:color="auto"/>
              <w:right w:val="single" w:sz="4" w:space="0" w:color="auto"/>
            </w:tcBorders>
            <w:hideMark/>
          </w:tcPr>
          <w:p w14:paraId="778A3E31" w14:textId="77777777" w:rsidR="002D3D42" w:rsidRPr="00E3152F" w:rsidRDefault="002D3D42" w:rsidP="00357F0A">
            <w:pPr>
              <w:jc w:val="center"/>
              <w:rPr>
                <w:rFonts w:eastAsia="Calibri"/>
              </w:rPr>
            </w:pPr>
            <w:r w:rsidRPr="00E3152F">
              <w:rPr>
                <w:rFonts w:eastAsia="Calibri"/>
              </w:rPr>
              <w:t>5</w:t>
            </w:r>
          </w:p>
        </w:tc>
        <w:tc>
          <w:tcPr>
            <w:tcW w:w="2449" w:type="dxa"/>
            <w:tcBorders>
              <w:top w:val="single" w:sz="4" w:space="0" w:color="auto"/>
              <w:left w:val="single" w:sz="4" w:space="0" w:color="auto"/>
              <w:bottom w:val="single" w:sz="4" w:space="0" w:color="auto"/>
              <w:right w:val="single" w:sz="4" w:space="0" w:color="auto"/>
            </w:tcBorders>
            <w:hideMark/>
          </w:tcPr>
          <w:p w14:paraId="0D80DA69" w14:textId="77777777" w:rsidR="002D3D42" w:rsidRPr="00E3152F" w:rsidRDefault="002D3D42" w:rsidP="00357F0A">
            <w:pPr>
              <w:jc w:val="center"/>
              <w:rPr>
                <w:rFonts w:eastAsia="Calibri"/>
              </w:rPr>
            </w:pPr>
            <w:r w:rsidRPr="00E3152F">
              <w:rPr>
                <w:rFonts w:eastAsia="Calibri"/>
              </w:rPr>
              <w:t>08-agosto-2024</w:t>
            </w:r>
          </w:p>
        </w:tc>
        <w:tc>
          <w:tcPr>
            <w:tcW w:w="3070" w:type="dxa"/>
            <w:tcBorders>
              <w:top w:val="single" w:sz="4" w:space="0" w:color="auto"/>
              <w:left w:val="single" w:sz="4" w:space="0" w:color="auto"/>
              <w:bottom w:val="single" w:sz="4" w:space="0" w:color="auto"/>
              <w:right w:val="single" w:sz="4" w:space="0" w:color="auto"/>
            </w:tcBorders>
            <w:hideMark/>
          </w:tcPr>
          <w:p w14:paraId="2347A452" w14:textId="77777777" w:rsidR="002D3D42" w:rsidRPr="00E3152F" w:rsidRDefault="002D3D42" w:rsidP="00357F0A">
            <w:pPr>
              <w:jc w:val="center"/>
              <w:rPr>
                <w:lang w:val="es-US"/>
              </w:rPr>
            </w:pPr>
            <w:r w:rsidRPr="00E3152F">
              <w:rPr>
                <w:lang w:val="es-US"/>
              </w:rPr>
              <w:t>Arqueo Caja Chica Gerencia Financiera</w:t>
            </w:r>
          </w:p>
        </w:tc>
        <w:tc>
          <w:tcPr>
            <w:tcW w:w="1516" w:type="dxa"/>
            <w:tcBorders>
              <w:top w:val="single" w:sz="4" w:space="0" w:color="auto"/>
              <w:left w:val="single" w:sz="4" w:space="0" w:color="auto"/>
              <w:bottom w:val="single" w:sz="4" w:space="0" w:color="auto"/>
              <w:right w:val="single" w:sz="4" w:space="0" w:color="auto"/>
            </w:tcBorders>
            <w:hideMark/>
          </w:tcPr>
          <w:p w14:paraId="0E779DC8" w14:textId="77777777" w:rsidR="002D3D42" w:rsidRPr="00E3152F" w:rsidRDefault="002D3D42" w:rsidP="00357F0A">
            <w:pPr>
              <w:jc w:val="center"/>
              <w:rPr>
                <w:rFonts w:eastAsia="Calibri"/>
              </w:rPr>
            </w:pPr>
            <w:r w:rsidRPr="00E3152F">
              <w:rPr>
                <w:rFonts w:eastAsia="Calibri"/>
              </w:rPr>
              <w:t>N/A</w:t>
            </w:r>
          </w:p>
        </w:tc>
      </w:tr>
      <w:tr w:rsidR="002D3D42" w:rsidRPr="00A8221A" w14:paraId="2E64D1AF" w14:textId="77777777" w:rsidTr="00357F0A">
        <w:trPr>
          <w:trHeight w:val="356"/>
        </w:trPr>
        <w:tc>
          <w:tcPr>
            <w:tcW w:w="696" w:type="dxa"/>
            <w:tcBorders>
              <w:top w:val="single" w:sz="4" w:space="0" w:color="auto"/>
              <w:left w:val="single" w:sz="4" w:space="0" w:color="auto"/>
              <w:bottom w:val="single" w:sz="4" w:space="0" w:color="auto"/>
              <w:right w:val="single" w:sz="4" w:space="0" w:color="auto"/>
            </w:tcBorders>
            <w:hideMark/>
          </w:tcPr>
          <w:p w14:paraId="1D9FE302" w14:textId="77777777" w:rsidR="002D3D42" w:rsidRPr="00E3152F" w:rsidRDefault="002D3D42" w:rsidP="00357F0A">
            <w:pPr>
              <w:jc w:val="center"/>
              <w:rPr>
                <w:rFonts w:eastAsia="Calibri"/>
              </w:rPr>
            </w:pPr>
            <w:r w:rsidRPr="00E3152F">
              <w:rPr>
                <w:rFonts w:eastAsia="Calibri"/>
              </w:rPr>
              <w:t>6</w:t>
            </w:r>
          </w:p>
        </w:tc>
        <w:tc>
          <w:tcPr>
            <w:tcW w:w="2449" w:type="dxa"/>
            <w:tcBorders>
              <w:top w:val="single" w:sz="4" w:space="0" w:color="auto"/>
              <w:left w:val="single" w:sz="4" w:space="0" w:color="auto"/>
              <w:bottom w:val="single" w:sz="4" w:space="0" w:color="auto"/>
              <w:right w:val="single" w:sz="4" w:space="0" w:color="auto"/>
            </w:tcBorders>
            <w:hideMark/>
          </w:tcPr>
          <w:p w14:paraId="19D483CB" w14:textId="77777777" w:rsidR="002D3D42" w:rsidRPr="00E3152F" w:rsidRDefault="002D3D42" w:rsidP="00357F0A">
            <w:pPr>
              <w:jc w:val="center"/>
              <w:rPr>
                <w:rFonts w:eastAsia="Calibri"/>
              </w:rPr>
            </w:pPr>
            <w:r w:rsidRPr="00E3152F">
              <w:rPr>
                <w:rFonts w:eastAsia="Calibri"/>
              </w:rPr>
              <w:t>17-septiembre-2024</w:t>
            </w:r>
          </w:p>
        </w:tc>
        <w:tc>
          <w:tcPr>
            <w:tcW w:w="3070" w:type="dxa"/>
            <w:tcBorders>
              <w:top w:val="single" w:sz="4" w:space="0" w:color="auto"/>
              <w:left w:val="single" w:sz="4" w:space="0" w:color="auto"/>
              <w:bottom w:val="single" w:sz="4" w:space="0" w:color="auto"/>
              <w:right w:val="single" w:sz="4" w:space="0" w:color="auto"/>
            </w:tcBorders>
            <w:hideMark/>
          </w:tcPr>
          <w:p w14:paraId="08D0C1D7" w14:textId="77777777" w:rsidR="002D3D42" w:rsidRPr="00E3152F" w:rsidRDefault="002D3D42" w:rsidP="00357F0A">
            <w:pPr>
              <w:jc w:val="center"/>
              <w:rPr>
                <w:lang w:val="es-US"/>
              </w:rPr>
            </w:pPr>
            <w:r w:rsidRPr="00E3152F">
              <w:rPr>
                <w:lang w:val="es-US"/>
              </w:rPr>
              <w:t>Arqueo Caja Chica Gerencia Financiera</w:t>
            </w:r>
          </w:p>
        </w:tc>
        <w:tc>
          <w:tcPr>
            <w:tcW w:w="1516" w:type="dxa"/>
            <w:tcBorders>
              <w:top w:val="single" w:sz="4" w:space="0" w:color="auto"/>
              <w:left w:val="single" w:sz="4" w:space="0" w:color="auto"/>
              <w:bottom w:val="single" w:sz="4" w:space="0" w:color="auto"/>
              <w:right w:val="single" w:sz="4" w:space="0" w:color="auto"/>
            </w:tcBorders>
            <w:hideMark/>
          </w:tcPr>
          <w:p w14:paraId="4BA90655" w14:textId="77777777" w:rsidR="002D3D42" w:rsidRPr="00E3152F" w:rsidRDefault="002D3D42" w:rsidP="00357F0A">
            <w:pPr>
              <w:jc w:val="center"/>
              <w:rPr>
                <w:rFonts w:eastAsia="Calibri"/>
              </w:rPr>
            </w:pPr>
            <w:r w:rsidRPr="00E3152F">
              <w:rPr>
                <w:rFonts w:eastAsia="Calibri"/>
              </w:rPr>
              <w:t>N/A</w:t>
            </w:r>
          </w:p>
        </w:tc>
      </w:tr>
      <w:tr w:rsidR="002D3D42" w:rsidRPr="00A8221A" w14:paraId="07D53E19" w14:textId="77777777" w:rsidTr="00357F0A">
        <w:trPr>
          <w:trHeight w:val="350"/>
        </w:trPr>
        <w:tc>
          <w:tcPr>
            <w:tcW w:w="696" w:type="dxa"/>
            <w:tcBorders>
              <w:top w:val="single" w:sz="4" w:space="0" w:color="auto"/>
              <w:left w:val="single" w:sz="4" w:space="0" w:color="auto"/>
              <w:bottom w:val="single" w:sz="4" w:space="0" w:color="auto"/>
              <w:right w:val="single" w:sz="4" w:space="0" w:color="auto"/>
            </w:tcBorders>
            <w:hideMark/>
          </w:tcPr>
          <w:p w14:paraId="6CCCE224" w14:textId="77777777" w:rsidR="002D3D42" w:rsidRPr="00E3152F" w:rsidRDefault="002D3D42" w:rsidP="00357F0A">
            <w:pPr>
              <w:jc w:val="center"/>
              <w:rPr>
                <w:rFonts w:eastAsia="Calibri"/>
              </w:rPr>
            </w:pPr>
            <w:r w:rsidRPr="00E3152F">
              <w:rPr>
                <w:rFonts w:eastAsia="Calibri"/>
              </w:rPr>
              <w:t>7</w:t>
            </w:r>
          </w:p>
        </w:tc>
        <w:tc>
          <w:tcPr>
            <w:tcW w:w="2449" w:type="dxa"/>
            <w:tcBorders>
              <w:top w:val="single" w:sz="4" w:space="0" w:color="auto"/>
              <w:left w:val="single" w:sz="4" w:space="0" w:color="auto"/>
              <w:bottom w:val="single" w:sz="4" w:space="0" w:color="auto"/>
              <w:right w:val="single" w:sz="4" w:space="0" w:color="auto"/>
            </w:tcBorders>
            <w:hideMark/>
          </w:tcPr>
          <w:p w14:paraId="0B0C686E" w14:textId="77777777" w:rsidR="002D3D42" w:rsidRPr="00E3152F" w:rsidRDefault="002D3D42" w:rsidP="00357F0A">
            <w:pPr>
              <w:jc w:val="center"/>
              <w:rPr>
                <w:rFonts w:eastAsia="Calibri"/>
              </w:rPr>
            </w:pPr>
            <w:r w:rsidRPr="00E3152F">
              <w:rPr>
                <w:rFonts w:eastAsia="Calibri"/>
              </w:rPr>
              <w:t>14-octubre-2024</w:t>
            </w:r>
          </w:p>
        </w:tc>
        <w:tc>
          <w:tcPr>
            <w:tcW w:w="3070" w:type="dxa"/>
            <w:tcBorders>
              <w:top w:val="single" w:sz="4" w:space="0" w:color="auto"/>
              <w:left w:val="single" w:sz="4" w:space="0" w:color="auto"/>
              <w:bottom w:val="single" w:sz="4" w:space="0" w:color="auto"/>
              <w:right w:val="single" w:sz="4" w:space="0" w:color="auto"/>
            </w:tcBorders>
            <w:hideMark/>
          </w:tcPr>
          <w:p w14:paraId="760F066B" w14:textId="77777777" w:rsidR="002D3D42" w:rsidRPr="00E3152F" w:rsidRDefault="002D3D42" w:rsidP="00357F0A">
            <w:pPr>
              <w:jc w:val="center"/>
              <w:rPr>
                <w:lang w:val="es-US"/>
              </w:rPr>
            </w:pPr>
            <w:r w:rsidRPr="00E3152F">
              <w:rPr>
                <w:lang w:val="es-US"/>
              </w:rPr>
              <w:t>Arqueo Caja Chica Gerencia Financiera</w:t>
            </w:r>
          </w:p>
        </w:tc>
        <w:tc>
          <w:tcPr>
            <w:tcW w:w="1516" w:type="dxa"/>
            <w:tcBorders>
              <w:top w:val="single" w:sz="4" w:space="0" w:color="auto"/>
              <w:left w:val="single" w:sz="4" w:space="0" w:color="auto"/>
              <w:bottom w:val="single" w:sz="4" w:space="0" w:color="auto"/>
              <w:right w:val="single" w:sz="4" w:space="0" w:color="auto"/>
            </w:tcBorders>
            <w:hideMark/>
          </w:tcPr>
          <w:p w14:paraId="39763B7F" w14:textId="77777777" w:rsidR="002D3D42" w:rsidRPr="00E3152F" w:rsidRDefault="002D3D42" w:rsidP="00357F0A">
            <w:pPr>
              <w:jc w:val="center"/>
              <w:rPr>
                <w:rFonts w:eastAsia="Calibri"/>
              </w:rPr>
            </w:pPr>
            <w:r w:rsidRPr="00E3152F">
              <w:rPr>
                <w:rFonts w:eastAsia="Calibri"/>
              </w:rPr>
              <w:t>N/A</w:t>
            </w:r>
          </w:p>
        </w:tc>
      </w:tr>
      <w:tr w:rsidR="002D3D42" w:rsidRPr="00A8221A" w14:paraId="0491A808" w14:textId="77777777" w:rsidTr="00357F0A">
        <w:trPr>
          <w:trHeight w:val="350"/>
        </w:trPr>
        <w:tc>
          <w:tcPr>
            <w:tcW w:w="696" w:type="dxa"/>
            <w:tcBorders>
              <w:top w:val="single" w:sz="4" w:space="0" w:color="auto"/>
              <w:left w:val="single" w:sz="4" w:space="0" w:color="auto"/>
              <w:bottom w:val="single" w:sz="4" w:space="0" w:color="auto"/>
              <w:right w:val="single" w:sz="4" w:space="0" w:color="auto"/>
            </w:tcBorders>
          </w:tcPr>
          <w:p w14:paraId="1ABBF916" w14:textId="77777777" w:rsidR="002D3D42" w:rsidRPr="00E3152F" w:rsidRDefault="002D3D42" w:rsidP="00357F0A">
            <w:pPr>
              <w:jc w:val="center"/>
              <w:rPr>
                <w:rFonts w:eastAsia="Calibri"/>
              </w:rPr>
            </w:pPr>
            <w:r w:rsidRPr="00E3152F">
              <w:rPr>
                <w:rFonts w:eastAsia="Calibri"/>
              </w:rPr>
              <w:t>8</w:t>
            </w:r>
          </w:p>
        </w:tc>
        <w:tc>
          <w:tcPr>
            <w:tcW w:w="2449" w:type="dxa"/>
            <w:tcBorders>
              <w:top w:val="single" w:sz="4" w:space="0" w:color="auto"/>
              <w:left w:val="single" w:sz="4" w:space="0" w:color="auto"/>
              <w:bottom w:val="single" w:sz="4" w:space="0" w:color="auto"/>
              <w:right w:val="single" w:sz="4" w:space="0" w:color="auto"/>
            </w:tcBorders>
          </w:tcPr>
          <w:p w14:paraId="384F76B7" w14:textId="77777777" w:rsidR="002D3D42" w:rsidRPr="00E3152F" w:rsidRDefault="002D3D42" w:rsidP="00357F0A">
            <w:pPr>
              <w:jc w:val="center"/>
              <w:rPr>
                <w:rFonts w:eastAsia="Calibri"/>
              </w:rPr>
            </w:pPr>
            <w:r w:rsidRPr="00E3152F">
              <w:rPr>
                <w:rFonts w:eastAsia="Calibri"/>
              </w:rPr>
              <w:t>12-noviembre-2024</w:t>
            </w:r>
          </w:p>
        </w:tc>
        <w:tc>
          <w:tcPr>
            <w:tcW w:w="3070" w:type="dxa"/>
            <w:tcBorders>
              <w:top w:val="single" w:sz="4" w:space="0" w:color="auto"/>
              <w:left w:val="single" w:sz="4" w:space="0" w:color="auto"/>
              <w:bottom w:val="single" w:sz="4" w:space="0" w:color="auto"/>
              <w:right w:val="single" w:sz="4" w:space="0" w:color="auto"/>
            </w:tcBorders>
          </w:tcPr>
          <w:p w14:paraId="5B8A2D62" w14:textId="77777777" w:rsidR="002D3D42" w:rsidRPr="00E3152F" w:rsidRDefault="002D3D42" w:rsidP="00357F0A">
            <w:pPr>
              <w:jc w:val="center"/>
              <w:rPr>
                <w:lang w:val="es-US"/>
              </w:rPr>
            </w:pPr>
            <w:r w:rsidRPr="00E3152F">
              <w:rPr>
                <w:lang w:val="es-US"/>
              </w:rPr>
              <w:t>Arqueo caja Chica Gerencia Financiera</w:t>
            </w:r>
          </w:p>
        </w:tc>
        <w:tc>
          <w:tcPr>
            <w:tcW w:w="1516" w:type="dxa"/>
            <w:tcBorders>
              <w:top w:val="single" w:sz="4" w:space="0" w:color="auto"/>
              <w:left w:val="single" w:sz="4" w:space="0" w:color="auto"/>
              <w:bottom w:val="single" w:sz="4" w:space="0" w:color="auto"/>
              <w:right w:val="single" w:sz="4" w:space="0" w:color="auto"/>
            </w:tcBorders>
          </w:tcPr>
          <w:p w14:paraId="5EFBFFD0" w14:textId="77777777" w:rsidR="002D3D42" w:rsidRPr="00E3152F" w:rsidRDefault="002D3D42" w:rsidP="00357F0A">
            <w:pPr>
              <w:jc w:val="center"/>
              <w:rPr>
                <w:rFonts w:eastAsia="Calibri"/>
                <w:lang w:val="es-US"/>
              </w:rPr>
            </w:pPr>
            <w:r w:rsidRPr="00E3152F">
              <w:rPr>
                <w:rFonts w:eastAsia="Calibri"/>
                <w:lang w:val="es-US"/>
              </w:rPr>
              <w:t>N/A</w:t>
            </w:r>
          </w:p>
        </w:tc>
      </w:tr>
    </w:tbl>
    <w:p w14:paraId="62E7E9BC" w14:textId="77777777" w:rsidR="002D3D42" w:rsidRPr="00A8221A" w:rsidRDefault="002D3D42" w:rsidP="002D3D42">
      <w:pPr>
        <w:spacing w:line="360" w:lineRule="auto"/>
        <w:jc w:val="both"/>
        <w:rPr>
          <w:rFonts w:eastAsia="Calibri"/>
          <w:i/>
          <w:noProof/>
          <w:color w:val="4C4747"/>
          <w:sz w:val="18"/>
          <w:szCs w:val="18"/>
          <w:lang w:val="es-US"/>
        </w:rPr>
      </w:pPr>
      <w:r w:rsidRPr="00A8221A">
        <w:rPr>
          <w:rFonts w:eastAsia="Calibri"/>
          <w:i/>
          <w:noProof/>
          <w:color w:val="4C4747"/>
          <w:sz w:val="18"/>
          <w:szCs w:val="18"/>
          <w:lang w:val="es-US"/>
        </w:rPr>
        <w:t>Fuente: Division de Contabilidad</w:t>
      </w:r>
    </w:p>
    <w:p w14:paraId="75FEBF4A" w14:textId="77777777" w:rsidR="002D3D42" w:rsidRPr="00E3152F" w:rsidRDefault="002D3D42" w:rsidP="002D3D42">
      <w:pPr>
        <w:spacing w:line="360" w:lineRule="auto"/>
        <w:jc w:val="both"/>
        <w:rPr>
          <w:rFonts w:eastAsia="Calibri"/>
          <w:noProof/>
          <w:lang w:val="es-US"/>
        </w:rPr>
      </w:pPr>
      <w:r w:rsidRPr="00E3152F">
        <w:rPr>
          <w:rFonts w:eastAsia="Calibri"/>
          <w:noProof/>
          <w:lang w:val="es-US"/>
        </w:rPr>
        <w:t>Se ha Logrado eficientizar la revisión de los pagos por medio de la actualización de los check lists de revisión y la creación de un registro digital que permite la trazabilidad del proceso dentro del área.</w:t>
      </w:r>
    </w:p>
    <w:p w14:paraId="48FD6C99" w14:textId="77777777" w:rsidR="002D3D42" w:rsidRPr="00E3152F" w:rsidRDefault="002D3D42" w:rsidP="002D3D42">
      <w:pPr>
        <w:spacing w:line="360" w:lineRule="auto"/>
        <w:jc w:val="both"/>
        <w:rPr>
          <w:rFonts w:eastAsia="Calibri"/>
          <w:noProof/>
          <w:lang w:val="es-US"/>
        </w:rPr>
      </w:pPr>
      <w:r w:rsidRPr="00E3152F">
        <w:rPr>
          <w:rFonts w:eastAsia="Calibri"/>
          <w:noProof/>
          <w:lang w:val="es-US"/>
        </w:rPr>
        <w:t xml:space="preserve">Auditorias </w:t>
      </w:r>
    </w:p>
    <w:p w14:paraId="3D3C0705" w14:textId="2B24F77A" w:rsidR="002D3D42" w:rsidRPr="00E3152F" w:rsidRDefault="002D3D42" w:rsidP="002D3D42">
      <w:pPr>
        <w:spacing w:line="360" w:lineRule="auto"/>
        <w:jc w:val="both"/>
        <w:rPr>
          <w:rFonts w:eastAsia="Calibri"/>
          <w:noProof/>
          <w:lang w:val="es-US"/>
        </w:rPr>
      </w:pPr>
      <w:r w:rsidRPr="00E3152F">
        <w:rPr>
          <w:rFonts w:eastAsia="Calibri"/>
          <w:noProof/>
          <w:lang w:val="es-US"/>
        </w:rPr>
        <w:t>•</w:t>
      </w:r>
      <w:r w:rsidR="00D820A4" w:rsidRPr="00E3152F">
        <w:rPr>
          <w:rFonts w:eastAsia="Calibri"/>
          <w:noProof/>
          <w:lang w:val="es-US"/>
        </w:rPr>
        <w:t xml:space="preserve"> </w:t>
      </w:r>
      <w:r w:rsidRPr="00E3152F">
        <w:rPr>
          <w:rFonts w:eastAsia="Calibri"/>
          <w:noProof/>
          <w:lang w:val="es-US"/>
        </w:rPr>
        <w:t>Entrega de Gasoil. Durante el periodo enero-noviembre 2024 hemos recibido mensualmente el gasoil para los trabajos operativos que se realizan en la institución, dicho gasoil es</w:t>
      </w:r>
      <w:r w:rsidRPr="00E3152F">
        <w:rPr>
          <w:rFonts w:eastAsia="Calibri"/>
          <w:b/>
          <w:noProof/>
          <w:lang w:val="es-US"/>
        </w:rPr>
        <w:t xml:space="preserve"> </w:t>
      </w:r>
      <w:r w:rsidRPr="00E3152F">
        <w:rPr>
          <w:rFonts w:eastAsia="Calibri"/>
          <w:noProof/>
          <w:lang w:val="es-US"/>
        </w:rPr>
        <w:t xml:space="preserve">auditado junto con la entrega, para así eficientizar y transparentar los procesos. </w:t>
      </w:r>
    </w:p>
    <w:p w14:paraId="42E611B3" w14:textId="08171C56" w:rsidR="002D3D42" w:rsidRPr="00E3152F" w:rsidRDefault="002D3D42" w:rsidP="002D3D42">
      <w:pPr>
        <w:spacing w:line="360" w:lineRule="auto"/>
        <w:jc w:val="both"/>
        <w:rPr>
          <w:rFonts w:eastAsia="Calibri"/>
          <w:noProof/>
          <w:lang w:val="es-US"/>
        </w:rPr>
      </w:pPr>
      <w:r w:rsidRPr="00E3152F">
        <w:rPr>
          <w:rFonts w:eastAsia="Calibri"/>
          <w:noProof/>
          <w:lang w:val="es-US"/>
        </w:rPr>
        <w:t>•</w:t>
      </w:r>
      <w:r w:rsidR="00D820A4" w:rsidRPr="00E3152F">
        <w:rPr>
          <w:rFonts w:eastAsia="Calibri"/>
          <w:noProof/>
          <w:lang w:val="es-US"/>
        </w:rPr>
        <w:t xml:space="preserve"> </w:t>
      </w:r>
      <w:r w:rsidRPr="00E3152F">
        <w:rPr>
          <w:rFonts w:eastAsia="Calibri"/>
          <w:noProof/>
          <w:lang w:val="es-US"/>
        </w:rPr>
        <w:t>Entrega de tickets de combustible: En el periodo de rendición hemos recibido los tickets de combustible 11 veces, los cuales a su entrega son verificados y validados por la unidad de auditoria interna designada a esta institución, donde su modo de comprobación son los conduces firmado y sellados por la misma.</w:t>
      </w:r>
    </w:p>
    <w:p w14:paraId="0F41D36D" w14:textId="0F466A79" w:rsidR="002D3D42" w:rsidRPr="00E3152F" w:rsidRDefault="002D3D42" w:rsidP="002D3D42">
      <w:pPr>
        <w:spacing w:line="360" w:lineRule="auto"/>
        <w:jc w:val="both"/>
        <w:rPr>
          <w:rFonts w:eastAsia="Calibri"/>
          <w:noProof/>
          <w:lang w:val="es-US"/>
        </w:rPr>
      </w:pPr>
      <w:r w:rsidRPr="00E3152F">
        <w:rPr>
          <w:rFonts w:eastAsia="Calibri"/>
          <w:noProof/>
          <w:lang w:val="es-US"/>
        </w:rPr>
        <w:t>•</w:t>
      </w:r>
      <w:r w:rsidR="00D820A4" w:rsidRPr="00E3152F">
        <w:rPr>
          <w:rFonts w:eastAsia="Calibri"/>
          <w:noProof/>
          <w:lang w:val="es-US"/>
        </w:rPr>
        <w:t xml:space="preserve"> </w:t>
      </w:r>
      <w:r w:rsidRPr="00E3152F">
        <w:rPr>
          <w:rFonts w:eastAsia="Calibri"/>
          <w:noProof/>
          <w:lang w:val="es-US"/>
        </w:rPr>
        <w:t xml:space="preserve">Entrega de Bienes de consumo: Durante el periodo enero-noviembre hemos recibido las mercancías de consumo, estas siempre son validadas por la UAI, adicional a este procedimiento semestralmente </w:t>
      </w:r>
      <w:r w:rsidRPr="00E3152F">
        <w:rPr>
          <w:rFonts w:eastAsia="Calibri"/>
          <w:noProof/>
          <w:lang w:val="es-US"/>
        </w:rPr>
        <w:lastRenderedPageBreak/>
        <w:t xml:space="preserve">se realiza un inventario de los bienes de consumo junto con la Unidad de Auditoria. Este inventario es físicamente y firmado por las personas involucradas. </w:t>
      </w:r>
    </w:p>
    <w:p w14:paraId="6B58B671" w14:textId="1B6E387F" w:rsidR="002D3D42" w:rsidRPr="00E3152F" w:rsidRDefault="002D3D42" w:rsidP="002D3D42">
      <w:pPr>
        <w:spacing w:line="360" w:lineRule="auto"/>
        <w:jc w:val="both"/>
        <w:rPr>
          <w:rFonts w:eastAsia="Calibri"/>
          <w:noProof/>
          <w:lang w:val="es-US"/>
        </w:rPr>
      </w:pPr>
      <w:r w:rsidRPr="00E3152F">
        <w:rPr>
          <w:rFonts w:eastAsia="Calibri"/>
          <w:noProof/>
          <w:lang w:val="es-US"/>
        </w:rPr>
        <w:t>•</w:t>
      </w:r>
      <w:r w:rsidR="00D820A4" w:rsidRPr="00E3152F">
        <w:rPr>
          <w:rFonts w:eastAsia="Calibri"/>
          <w:noProof/>
          <w:lang w:val="es-US"/>
        </w:rPr>
        <w:t xml:space="preserve"> </w:t>
      </w:r>
      <w:r w:rsidRPr="00E3152F">
        <w:rPr>
          <w:rFonts w:eastAsia="Calibri"/>
          <w:noProof/>
          <w:lang w:val="es-US"/>
        </w:rPr>
        <w:t>Entrega de Bienes Muebles: En el año en curso realizamos la compra de diferentes bienes muebles, los cuales son verificados por la Unidad de Auditoria, Almacén y la Encargada de Activo fijo. Al corte semestral del año realizamos un inventario en conjunto con la UAI.</w:t>
      </w:r>
    </w:p>
    <w:tbl>
      <w:tblPr>
        <w:tblStyle w:val="Tablaconcuadrcula7"/>
        <w:tblW w:w="0" w:type="auto"/>
        <w:tblLook w:val="04A0" w:firstRow="1" w:lastRow="0" w:firstColumn="1" w:lastColumn="0" w:noHBand="0" w:noVBand="1"/>
      </w:tblPr>
      <w:tblGrid>
        <w:gridCol w:w="630"/>
        <w:gridCol w:w="1294"/>
        <w:gridCol w:w="1348"/>
        <w:gridCol w:w="3509"/>
        <w:gridCol w:w="1129"/>
      </w:tblGrid>
      <w:tr w:rsidR="002D3D42" w:rsidRPr="00D96371" w14:paraId="157C2262" w14:textId="77777777" w:rsidTr="00357F0A">
        <w:trPr>
          <w:tblHeader/>
        </w:trPr>
        <w:tc>
          <w:tcPr>
            <w:tcW w:w="575" w:type="dxa"/>
            <w:shd w:val="clear" w:color="auto" w:fill="1F4E79" w:themeFill="accent5" w:themeFillShade="80"/>
          </w:tcPr>
          <w:p w14:paraId="455BEF95" w14:textId="77777777" w:rsidR="002D3D42" w:rsidRPr="00A8221A" w:rsidRDefault="002D3D42" w:rsidP="00357F0A">
            <w:pPr>
              <w:spacing w:line="276" w:lineRule="auto"/>
              <w:jc w:val="center"/>
              <w:rPr>
                <w:color w:val="FFFFFF" w:themeColor="background1"/>
              </w:rPr>
            </w:pPr>
            <w:r w:rsidRPr="00A8221A">
              <w:rPr>
                <w:color w:val="FFFFFF" w:themeColor="background1"/>
              </w:rPr>
              <w:t>No.</w:t>
            </w:r>
          </w:p>
        </w:tc>
        <w:tc>
          <w:tcPr>
            <w:tcW w:w="1310" w:type="dxa"/>
            <w:shd w:val="clear" w:color="auto" w:fill="1F4E79" w:themeFill="accent5" w:themeFillShade="80"/>
          </w:tcPr>
          <w:p w14:paraId="7302FB92" w14:textId="77777777" w:rsidR="002D3D42" w:rsidRPr="00A8221A" w:rsidRDefault="002D3D42" w:rsidP="00357F0A">
            <w:pPr>
              <w:spacing w:line="276" w:lineRule="auto"/>
              <w:jc w:val="center"/>
              <w:rPr>
                <w:color w:val="FFFFFF" w:themeColor="background1"/>
              </w:rPr>
            </w:pPr>
            <w:proofErr w:type="spellStart"/>
            <w:r w:rsidRPr="00A8221A">
              <w:rPr>
                <w:color w:val="FFFFFF" w:themeColor="background1"/>
              </w:rPr>
              <w:t>Fecha</w:t>
            </w:r>
            <w:proofErr w:type="spellEnd"/>
          </w:p>
        </w:tc>
        <w:tc>
          <w:tcPr>
            <w:tcW w:w="1350" w:type="dxa"/>
            <w:shd w:val="clear" w:color="auto" w:fill="1F4E79" w:themeFill="accent5" w:themeFillShade="80"/>
          </w:tcPr>
          <w:p w14:paraId="547A0513" w14:textId="77777777" w:rsidR="002D3D42" w:rsidRPr="00A8221A" w:rsidRDefault="002D3D42" w:rsidP="00357F0A">
            <w:pPr>
              <w:spacing w:line="276" w:lineRule="auto"/>
              <w:jc w:val="center"/>
              <w:rPr>
                <w:color w:val="FFFFFF" w:themeColor="background1"/>
              </w:rPr>
            </w:pPr>
            <w:r w:rsidRPr="00A8221A">
              <w:rPr>
                <w:color w:val="FFFFFF" w:themeColor="background1"/>
              </w:rPr>
              <w:t>Tipo de Auditoria</w:t>
            </w:r>
          </w:p>
        </w:tc>
        <w:tc>
          <w:tcPr>
            <w:tcW w:w="3600" w:type="dxa"/>
            <w:shd w:val="clear" w:color="auto" w:fill="1F4E79" w:themeFill="accent5" w:themeFillShade="80"/>
          </w:tcPr>
          <w:p w14:paraId="68219F9D" w14:textId="77777777" w:rsidR="002D3D42" w:rsidRPr="00A8221A" w:rsidRDefault="002D3D42" w:rsidP="00357F0A">
            <w:pPr>
              <w:spacing w:line="276" w:lineRule="auto"/>
              <w:jc w:val="center"/>
              <w:rPr>
                <w:color w:val="FFFFFF" w:themeColor="background1"/>
              </w:rPr>
            </w:pPr>
            <w:proofErr w:type="spellStart"/>
            <w:r w:rsidRPr="00A8221A">
              <w:rPr>
                <w:color w:val="FFFFFF" w:themeColor="background1"/>
              </w:rPr>
              <w:t>Descripción</w:t>
            </w:r>
            <w:proofErr w:type="spellEnd"/>
            <w:r w:rsidRPr="00A8221A">
              <w:rPr>
                <w:color w:val="FFFFFF" w:themeColor="background1"/>
              </w:rPr>
              <w:t xml:space="preserve"> </w:t>
            </w:r>
          </w:p>
        </w:tc>
        <w:tc>
          <w:tcPr>
            <w:tcW w:w="1075" w:type="dxa"/>
            <w:shd w:val="clear" w:color="auto" w:fill="1F4E79" w:themeFill="accent5" w:themeFillShade="80"/>
          </w:tcPr>
          <w:p w14:paraId="6CF53195" w14:textId="77777777" w:rsidR="002D3D42" w:rsidRPr="00A8221A" w:rsidRDefault="002D3D42" w:rsidP="00357F0A">
            <w:pPr>
              <w:spacing w:line="276" w:lineRule="auto"/>
              <w:jc w:val="center"/>
              <w:rPr>
                <w:color w:val="FFFFFF" w:themeColor="background1"/>
              </w:rPr>
            </w:pPr>
            <w:r w:rsidRPr="00A8221A">
              <w:rPr>
                <w:color w:val="FFFFFF" w:themeColor="background1"/>
              </w:rPr>
              <w:t>Informe</w:t>
            </w:r>
          </w:p>
        </w:tc>
      </w:tr>
      <w:tr w:rsidR="002D3D42" w:rsidRPr="00D96371" w14:paraId="494E27A2" w14:textId="77777777" w:rsidTr="00357F0A">
        <w:tc>
          <w:tcPr>
            <w:tcW w:w="575" w:type="dxa"/>
          </w:tcPr>
          <w:p w14:paraId="563FC9D0" w14:textId="77777777" w:rsidR="002D3D42" w:rsidRPr="00E3152F" w:rsidRDefault="002D3D42" w:rsidP="00357F0A">
            <w:pPr>
              <w:spacing w:line="276" w:lineRule="auto"/>
              <w:jc w:val="center"/>
            </w:pPr>
            <w:r w:rsidRPr="00E3152F">
              <w:t>1</w:t>
            </w:r>
          </w:p>
        </w:tc>
        <w:tc>
          <w:tcPr>
            <w:tcW w:w="1310" w:type="dxa"/>
          </w:tcPr>
          <w:p w14:paraId="682E23F3" w14:textId="77777777" w:rsidR="002D3D42" w:rsidRPr="00E3152F" w:rsidRDefault="002D3D42" w:rsidP="00357F0A">
            <w:pPr>
              <w:spacing w:line="276" w:lineRule="auto"/>
              <w:jc w:val="center"/>
            </w:pPr>
            <w:r w:rsidRPr="00E3152F">
              <w:t>6 feb-2024</w:t>
            </w:r>
          </w:p>
        </w:tc>
        <w:tc>
          <w:tcPr>
            <w:tcW w:w="1350" w:type="dxa"/>
          </w:tcPr>
          <w:p w14:paraId="4D2616FD" w14:textId="77777777" w:rsidR="002D3D42" w:rsidRPr="00E3152F" w:rsidRDefault="002D3D42" w:rsidP="00357F0A">
            <w:pPr>
              <w:spacing w:line="276" w:lineRule="auto"/>
              <w:jc w:val="center"/>
            </w:pPr>
            <w:proofErr w:type="spellStart"/>
            <w:r w:rsidRPr="00E3152F">
              <w:t>Ordinaria</w:t>
            </w:r>
            <w:proofErr w:type="spellEnd"/>
          </w:p>
        </w:tc>
        <w:tc>
          <w:tcPr>
            <w:tcW w:w="3600" w:type="dxa"/>
          </w:tcPr>
          <w:p w14:paraId="494CCF76" w14:textId="77777777" w:rsidR="002D3D42" w:rsidRPr="00E3152F" w:rsidRDefault="002D3D42" w:rsidP="00357F0A">
            <w:pPr>
              <w:spacing w:line="276" w:lineRule="auto"/>
              <w:jc w:val="center"/>
              <w:rPr>
                <w:lang w:val="es-US"/>
              </w:rPr>
            </w:pPr>
            <w:r w:rsidRPr="00E3152F">
              <w:rPr>
                <w:lang w:val="es-US"/>
              </w:rPr>
              <w:t>Control de Bienes -</w:t>
            </w:r>
          </w:p>
          <w:p w14:paraId="22BFBCC2" w14:textId="77777777" w:rsidR="002D3D42" w:rsidRPr="00E3152F" w:rsidRDefault="002D3D42" w:rsidP="00357F0A">
            <w:pPr>
              <w:spacing w:line="276" w:lineRule="auto"/>
              <w:jc w:val="center"/>
              <w:rPr>
                <w:lang w:val="es-US"/>
              </w:rPr>
            </w:pPr>
            <w:r w:rsidRPr="00E3152F">
              <w:rPr>
                <w:lang w:val="es-US"/>
              </w:rPr>
              <w:t>Proceso de entrega de</w:t>
            </w:r>
          </w:p>
          <w:p w14:paraId="30B91E9E" w14:textId="77777777" w:rsidR="002D3D42" w:rsidRPr="00E3152F" w:rsidRDefault="002D3D42" w:rsidP="00357F0A">
            <w:pPr>
              <w:spacing w:line="276" w:lineRule="auto"/>
              <w:jc w:val="center"/>
              <w:rPr>
                <w:lang w:val="es-US"/>
              </w:rPr>
            </w:pPr>
            <w:proofErr w:type="gramStart"/>
            <w:r w:rsidRPr="00E3152F">
              <w:rPr>
                <w:lang w:val="es-US"/>
              </w:rPr>
              <w:t>tickets</w:t>
            </w:r>
            <w:proofErr w:type="gramEnd"/>
            <w:r w:rsidRPr="00E3152F">
              <w:rPr>
                <w:lang w:val="es-US"/>
              </w:rPr>
              <w:t xml:space="preserve"> de combustible y</w:t>
            </w:r>
          </w:p>
          <w:p w14:paraId="48D85975" w14:textId="43CD0E42" w:rsidR="002D3D42" w:rsidRPr="00E3152F" w:rsidRDefault="0091533F" w:rsidP="00357F0A">
            <w:pPr>
              <w:spacing w:line="276" w:lineRule="auto"/>
              <w:jc w:val="center"/>
              <w:rPr>
                <w:lang w:val="es-US"/>
              </w:rPr>
            </w:pPr>
            <w:r w:rsidRPr="00E3152F">
              <w:rPr>
                <w:lang w:val="es-US"/>
              </w:rPr>
              <w:t>tarjetas combustibles</w:t>
            </w:r>
            <w:r w:rsidR="002D3D42" w:rsidRPr="00E3152F">
              <w:rPr>
                <w:lang w:val="es-US"/>
              </w:rPr>
              <w:t xml:space="preserve"> – DA</w:t>
            </w:r>
          </w:p>
        </w:tc>
        <w:tc>
          <w:tcPr>
            <w:tcW w:w="1075" w:type="dxa"/>
          </w:tcPr>
          <w:p w14:paraId="2EECB0FA" w14:textId="77777777" w:rsidR="002D3D42" w:rsidRPr="00E3152F" w:rsidRDefault="002D3D42" w:rsidP="00357F0A">
            <w:pPr>
              <w:spacing w:line="276" w:lineRule="auto"/>
              <w:jc w:val="center"/>
            </w:pPr>
            <w:r w:rsidRPr="00E3152F">
              <w:t>Informe</w:t>
            </w:r>
          </w:p>
        </w:tc>
      </w:tr>
      <w:tr w:rsidR="002D3D42" w:rsidRPr="00D96371" w14:paraId="4378FAF9" w14:textId="77777777" w:rsidTr="00357F0A">
        <w:tc>
          <w:tcPr>
            <w:tcW w:w="575" w:type="dxa"/>
          </w:tcPr>
          <w:p w14:paraId="56535043" w14:textId="77777777" w:rsidR="002D3D42" w:rsidRPr="00E3152F" w:rsidRDefault="002D3D42" w:rsidP="00357F0A">
            <w:pPr>
              <w:spacing w:line="276" w:lineRule="auto"/>
              <w:jc w:val="center"/>
            </w:pPr>
          </w:p>
        </w:tc>
        <w:tc>
          <w:tcPr>
            <w:tcW w:w="1310" w:type="dxa"/>
          </w:tcPr>
          <w:p w14:paraId="553AEF15" w14:textId="77777777" w:rsidR="002D3D42" w:rsidRPr="00E3152F" w:rsidRDefault="002D3D42" w:rsidP="00357F0A">
            <w:pPr>
              <w:spacing w:line="276" w:lineRule="auto"/>
              <w:jc w:val="center"/>
            </w:pPr>
            <w:r w:rsidRPr="00E3152F">
              <w:t>6-marzo-2024</w:t>
            </w:r>
          </w:p>
        </w:tc>
        <w:tc>
          <w:tcPr>
            <w:tcW w:w="1350" w:type="dxa"/>
          </w:tcPr>
          <w:p w14:paraId="50F2E32D" w14:textId="77777777" w:rsidR="002D3D42" w:rsidRPr="00E3152F" w:rsidRDefault="002D3D42" w:rsidP="00357F0A">
            <w:pPr>
              <w:spacing w:line="276" w:lineRule="auto"/>
              <w:jc w:val="center"/>
            </w:pPr>
            <w:proofErr w:type="spellStart"/>
            <w:r w:rsidRPr="00E3152F">
              <w:t>Ordinaria</w:t>
            </w:r>
            <w:proofErr w:type="spellEnd"/>
          </w:p>
        </w:tc>
        <w:tc>
          <w:tcPr>
            <w:tcW w:w="3600" w:type="dxa"/>
          </w:tcPr>
          <w:p w14:paraId="11021A6E" w14:textId="77777777" w:rsidR="002D3D42" w:rsidRPr="00E3152F" w:rsidRDefault="002D3D42" w:rsidP="00357F0A">
            <w:pPr>
              <w:spacing w:line="276" w:lineRule="auto"/>
              <w:jc w:val="center"/>
              <w:rPr>
                <w:lang w:val="es-US"/>
              </w:rPr>
            </w:pPr>
            <w:r w:rsidRPr="00E3152F">
              <w:rPr>
                <w:lang w:val="es-US"/>
              </w:rPr>
              <w:t>Dirección Financiera y</w:t>
            </w:r>
          </w:p>
          <w:p w14:paraId="18BCA2B7" w14:textId="77777777" w:rsidR="002D3D42" w:rsidRPr="00E3152F" w:rsidRDefault="002D3D42" w:rsidP="00357F0A">
            <w:pPr>
              <w:spacing w:line="276" w:lineRule="auto"/>
              <w:jc w:val="center"/>
              <w:rPr>
                <w:lang w:val="es-US"/>
              </w:rPr>
            </w:pPr>
            <w:r w:rsidRPr="00E3152F">
              <w:rPr>
                <w:lang w:val="es-US"/>
              </w:rPr>
              <w:t>procesos de la Dirección</w:t>
            </w:r>
          </w:p>
          <w:p w14:paraId="17BAF52A" w14:textId="77777777" w:rsidR="002D3D42" w:rsidRPr="00E3152F" w:rsidRDefault="002D3D42" w:rsidP="00357F0A">
            <w:pPr>
              <w:spacing w:line="276" w:lineRule="auto"/>
              <w:jc w:val="center"/>
              <w:rPr>
                <w:lang w:val="es-US"/>
              </w:rPr>
            </w:pPr>
            <w:r w:rsidRPr="00E3152F">
              <w:rPr>
                <w:lang w:val="es-US"/>
              </w:rPr>
              <w:t>Administrativa vinculados</w:t>
            </w:r>
          </w:p>
          <w:p w14:paraId="7A5C05F3" w14:textId="77777777" w:rsidR="002D3D42" w:rsidRPr="00E3152F" w:rsidRDefault="002D3D42" w:rsidP="00357F0A">
            <w:pPr>
              <w:spacing w:line="276" w:lineRule="auto"/>
              <w:jc w:val="center"/>
              <w:rPr>
                <w:lang w:val="es-US"/>
              </w:rPr>
            </w:pPr>
            <w:r w:rsidRPr="00E3152F">
              <w:rPr>
                <w:lang w:val="es-US"/>
              </w:rPr>
              <w:t>(almacén y control de</w:t>
            </w:r>
          </w:p>
          <w:p w14:paraId="375D363C" w14:textId="77777777" w:rsidR="002D3D42" w:rsidRPr="00E3152F" w:rsidRDefault="002D3D42" w:rsidP="00357F0A">
            <w:pPr>
              <w:spacing w:line="276" w:lineRule="auto"/>
              <w:jc w:val="center"/>
            </w:pPr>
            <w:proofErr w:type="spellStart"/>
            <w:r w:rsidRPr="00E3152F">
              <w:t>activos</w:t>
            </w:r>
            <w:proofErr w:type="spellEnd"/>
            <w:r w:rsidRPr="00E3152F">
              <w:t>)</w:t>
            </w:r>
          </w:p>
        </w:tc>
        <w:tc>
          <w:tcPr>
            <w:tcW w:w="1075" w:type="dxa"/>
          </w:tcPr>
          <w:p w14:paraId="0DF6787D" w14:textId="77777777" w:rsidR="002D3D42" w:rsidRPr="00E3152F" w:rsidRDefault="002D3D42" w:rsidP="00357F0A">
            <w:pPr>
              <w:spacing w:line="276" w:lineRule="auto"/>
              <w:jc w:val="center"/>
            </w:pPr>
            <w:r w:rsidRPr="00E3152F">
              <w:t>Informe</w:t>
            </w:r>
          </w:p>
        </w:tc>
      </w:tr>
      <w:tr w:rsidR="002D3D42" w:rsidRPr="00D96371" w14:paraId="37CA79ED" w14:textId="77777777" w:rsidTr="00357F0A">
        <w:tc>
          <w:tcPr>
            <w:tcW w:w="575" w:type="dxa"/>
          </w:tcPr>
          <w:p w14:paraId="1340F8B4" w14:textId="77777777" w:rsidR="002D3D42" w:rsidRPr="00E3152F" w:rsidRDefault="002D3D42" w:rsidP="00357F0A">
            <w:pPr>
              <w:spacing w:line="276" w:lineRule="auto"/>
              <w:jc w:val="center"/>
            </w:pPr>
            <w:r w:rsidRPr="00E3152F">
              <w:t>3</w:t>
            </w:r>
          </w:p>
        </w:tc>
        <w:tc>
          <w:tcPr>
            <w:tcW w:w="1310" w:type="dxa"/>
          </w:tcPr>
          <w:p w14:paraId="3E91C77D" w14:textId="77777777" w:rsidR="002D3D42" w:rsidRPr="00E3152F" w:rsidRDefault="002D3D42" w:rsidP="00357F0A">
            <w:pPr>
              <w:spacing w:line="276" w:lineRule="auto"/>
              <w:jc w:val="center"/>
            </w:pPr>
            <w:r w:rsidRPr="00E3152F">
              <w:t>10 – mayo 2024</w:t>
            </w:r>
          </w:p>
        </w:tc>
        <w:tc>
          <w:tcPr>
            <w:tcW w:w="1350" w:type="dxa"/>
          </w:tcPr>
          <w:p w14:paraId="799EE5CA" w14:textId="77777777" w:rsidR="002D3D42" w:rsidRPr="00E3152F" w:rsidRDefault="002D3D42" w:rsidP="00357F0A">
            <w:pPr>
              <w:spacing w:line="276" w:lineRule="auto"/>
              <w:jc w:val="center"/>
            </w:pPr>
            <w:proofErr w:type="spellStart"/>
            <w:r w:rsidRPr="00E3152F">
              <w:t>Ordinaria</w:t>
            </w:r>
            <w:proofErr w:type="spellEnd"/>
          </w:p>
        </w:tc>
        <w:tc>
          <w:tcPr>
            <w:tcW w:w="3600" w:type="dxa"/>
          </w:tcPr>
          <w:p w14:paraId="5FE27F5A" w14:textId="77777777" w:rsidR="002D3D42" w:rsidRPr="00E3152F" w:rsidRDefault="002D3D42" w:rsidP="00357F0A">
            <w:pPr>
              <w:spacing w:line="276" w:lineRule="auto"/>
              <w:jc w:val="center"/>
              <w:rPr>
                <w:lang w:val="es-US"/>
              </w:rPr>
            </w:pPr>
            <w:r w:rsidRPr="00E3152F">
              <w:rPr>
                <w:lang w:val="es-US"/>
              </w:rPr>
              <w:t>Control de la</w:t>
            </w:r>
          </w:p>
          <w:p w14:paraId="0F3C7B09" w14:textId="77777777" w:rsidR="002D3D42" w:rsidRPr="00E3152F" w:rsidRDefault="002D3D42" w:rsidP="00357F0A">
            <w:pPr>
              <w:spacing w:line="276" w:lineRule="auto"/>
              <w:jc w:val="center"/>
              <w:rPr>
                <w:lang w:val="es-US"/>
              </w:rPr>
            </w:pPr>
            <w:r w:rsidRPr="00E3152F">
              <w:rPr>
                <w:lang w:val="es-US"/>
              </w:rPr>
              <w:t>documentación del Sistema</w:t>
            </w:r>
          </w:p>
          <w:p w14:paraId="1E48CBDB" w14:textId="77777777" w:rsidR="002D3D42" w:rsidRPr="00E3152F" w:rsidRDefault="002D3D42" w:rsidP="00357F0A">
            <w:pPr>
              <w:spacing w:line="276" w:lineRule="auto"/>
              <w:jc w:val="center"/>
              <w:rPr>
                <w:lang w:val="es-US"/>
              </w:rPr>
            </w:pPr>
            <w:r w:rsidRPr="00E3152F">
              <w:rPr>
                <w:lang w:val="es-US"/>
              </w:rPr>
              <w:t>Integral de Gestión de la</w:t>
            </w:r>
          </w:p>
          <w:p w14:paraId="69C16440" w14:textId="77777777" w:rsidR="002D3D42" w:rsidRPr="00E3152F" w:rsidRDefault="002D3D42" w:rsidP="00357F0A">
            <w:pPr>
              <w:spacing w:line="276" w:lineRule="auto"/>
              <w:jc w:val="center"/>
              <w:rPr>
                <w:lang w:val="es-US"/>
              </w:rPr>
            </w:pPr>
            <w:r w:rsidRPr="00E3152F">
              <w:rPr>
                <w:lang w:val="es-US"/>
              </w:rPr>
              <w:t>Calidad</w:t>
            </w:r>
          </w:p>
        </w:tc>
        <w:tc>
          <w:tcPr>
            <w:tcW w:w="1075" w:type="dxa"/>
          </w:tcPr>
          <w:p w14:paraId="3B2FE755" w14:textId="77777777" w:rsidR="002D3D42" w:rsidRPr="00E3152F" w:rsidRDefault="002D3D42" w:rsidP="00357F0A">
            <w:pPr>
              <w:spacing w:line="276" w:lineRule="auto"/>
              <w:jc w:val="center"/>
            </w:pPr>
            <w:r w:rsidRPr="00E3152F">
              <w:t>Informe</w:t>
            </w:r>
          </w:p>
        </w:tc>
      </w:tr>
    </w:tbl>
    <w:p w14:paraId="6DB44EF7" w14:textId="77777777" w:rsidR="002D3D42" w:rsidRPr="0038171D" w:rsidRDefault="002D3D42" w:rsidP="002D3D42">
      <w:pPr>
        <w:spacing w:line="360" w:lineRule="auto"/>
        <w:jc w:val="both"/>
        <w:rPr>
          <w:rFonts w:eastAsia="Calibri"/>
          <w:b/>
          <w:noProof/>
          <w:color w:val="FF0000"/>
          <w:lang w:val="es-US"/>
        </w:rPr>
      </w:pPr>
    </w:p>
    <w:p w14:paraId="430A9DBF" w14:textId="77777777" w:rsidR="00D820A4" w:rsidRPr="00676EFA" w:rsidRDefault="00D820A4" w:rsidP="002D3D42">
      <w:pPr>
        <w:spacing w:line="360" w:lineRule="auto"/>
        <w:jc w:val="both"/>
        <w:rPr>
          <w:rFonts w:eastAsia="Calibri"/>
          <w:b/>
          <w:noProof/>
          <w:color w:val="767171" w:themeColor="background2" w:themeShade="80"/>
          <w:lang w:val="es-US"/>
        </w:rPr>
      </w:pPr>
    </w:p>
    <w:p w14:paraId="7759497F" w14:textId="77777777" w:rsidR="00BF781F" w:rsidRPr="00E3152F" w:rsidRDefault="00BF781F" w:rsidP="00BF781F">
      <w:pPr>
        <w:rPr>
          <w:bCs/>
        </w:rPr>
      </w:pPr>
      <w:bookmarkStart w:id="25" w:name="_Toc185177390"/>
      <w:r w:rsidRPr="00E3152F">
        <w:rPr>
          <w:bCs/>
          <w:sz w:val="28"/>
        </w:rPr>
        <w:t>4</w:t>
      </w:r>
      <w:r w:rsidRPr="00E3152F">
        <w:rPr>
          <w:bCs/>
        </w:rPr>
        <w:t xml:space="preserve">.2 </w:t>
      </w:r>
      <w:proofErr w:type="spellStart"/>
      <w:r w:rsidRPr="00E3152F">
        <w:rPr>
          <w:bCs/>
        </w:rPr>
        <w:t>Desempeño</w:t>
      </w:r>
      <w:proofErr w:type="spellEnd"/>
      <w:r w:rsidRPr="00E3152F">
        <w:rPr>
          <w:bCs/>
        </w:rPr>
        <w:t xml:space="preserve"> de </w:t>
      </w:r>
      <w:proofErr w:type="spellStart"/>
      <w:r w:rsidRPr="00E3152F">
        <w:rPr>
          <w:bCs/>
        </w:rPr>
        <w:t>los</w:t>
      </w:r>
      <w:proofErr w:type="spellEnd"/>
      <w:r w:rsidRPr="00E3152F">
        <w:rPr>
          <w:bCs/>
        </w:rPr>
        <w:t xml:space="preserve"> </w:t>
      </w:r>
      <w:proofErr w:type="spellStart"/>
      <w:r w:rsidRPr="00E3152F">
        <w:rPr>
          <w:bCs/>
        </w:rPr>
        <w:t>Recursos</w:t>
      </w:r>
      <w:proofErr w:type="spellEnd"/>
      <w:r w:rsidRPr="00E3152F">
        <w:rPr>
          <w:bCs/>
        </w:rPr>
        <w:t xml:space="preserve"> Humanos </w:t>
      </w:r>
    </w:p>
    <w:p w14:paraId="376578A9" w14:textId="77777777" w:rsidR="00BF781F" w:rsidRPr="00E3152F" w:rsidRDefault="00BF781F" w:rsidP="00BF781F">
      <w:r w:rsidRPr="00E3152F">
        <w:t xml:space="preserve">4.2.1 </w:t>
      </w:r>
      <w:proofErr w:type="spellStart"/>
      <w:r w:rsidRPr="00E3152F">
        <w:t>Subsistemas</w:t>
      </w:r>
      <w:proofErr w:type="spellEnd"/>
      <w:r w:rsidRPr="00E3152F">
        <w:t xml:space="preserve"> de </w:t>
      </w:r>
      <w:proofErr w:type="spellStart"/>
      <w:r w:rsidRPr="00E3152F">
        <w:t>Recursos</w:t>
      </w:r>
      <w:proofErr w:type="spellEnd"/>
      <w:r w:rsidRPr="00E3152F">
        <w:t xml:space="preserve"> Humanos </w:t>
      </w:r>
    </w:p>
    <w:p w14:paraId="4AD2B80C" w14:textId="77777777" w:rsidR="00BF781F" w:rsidRPr="00E3152F" w:rsidRDefault="00BF781F" w:rsidP="00BF781F">
      <w:proofErr w:type="spellStart"/>
      <w:r w:rsidRPr="00E3152F">
        <w:t>Resultados</w:t>
      </w:r>
      <w:proofErr w:type="spellEnd"/>
      <w:r w:rsidRPr="00E3152F">
        <w:t xml:space="preserve"> del SISMAP </w:t>
      </w:r>
    </w:p>
    <w:p w14:paraId="10EB773C" w14:textId="77777777" w:rsidR="00BF781F" w:rsidRPr="00E3152F" w:rsidRDefault="00BF781F" w:rsidP="00BF781F">
      <w:pPr>
        <w:jc w:val="both"/>
      </w:pPr>
      <w:r w:rsidRPr="00E3152F">
        <w:t xml:space="preserve">La DIGECAC </w:t>
      </w:r>
      <w:proofErr w:type="spellStart"/>
      <w:r w:rsidRPr="00E3152F">
        <w:t>obtuvo</w:t>
      </w:r>
      <w:proofErr w:type="spellEnd"/>
      <w:r w:rsidRPr="00E3152F">
        <w:t xml:space="preserve"> un </w:t>
      </w:r>
      <w:proofErr w:type="spellStart"/>
      <w:r w:rsidRPr="00E3152F">
        <w:t>porcentaje</w:t>
      </w:r>
      <w:proofErr w:type="spellEnd"/>
      <w:r w:rsidRPr="00E3152F">
        <w:t xml:space="preserve"> de 84.7%, </w:t>
      </w:r>
      <w:proofErr w:type="spellStart"/>
      <w:r w:rsidRPr="00E3152F">
        <w:t>correspondientes</w:t>
      </w:r>
      <w:proofErr w:type="spellEnd"/>
      <w:r w:rsidRPr="00E3152F">
        <w:t xml:space="preserve"> al Sistema de </w:t>
      </w:r>
      <w:proofErr w:type="spellStart"/>
      <w:r w:rsidRPr="00E3152F">
        <w:t>Monitoreo</w:t>
      </w:r>
      <w:proofErr w:type="spellEnd"/>
      <w:r w:rsidRPr="00E3152F">
        <w:t xml:space="preserve"> de la Administración Pública (SISMAP) para </w:t>
      </w:r>
      <w:proofErr w:type="spellStart"/>
      <w:r w:rsidRPr="00E3152F">
        <w:t>el</w:t>
      </w:r>
      <w:proofErr w:type="spellEnd"/>
      <w:r w:rsidRPr="00E3152F">
        <w:t xml:space="preserve"> </w:t>
      </w:r>
      <w:proofErr w:type="spellStart"/>
      <w:r w:rsidRPr="00E3152F">
        <w:t>último</w:t>
      </w:r>
      <w:proofErr w:type="spellEnd"/>
      <w:r w:rsidRPr="00E3152F">
        <w:t xml:space="preserve"> </w:t>
      </w:r>
      <w:proofErr w:type="spellStart"/>
      <w:r w:rsidRPr="00E3152F">
        <w:t>trimestre</w:t>
      </w:r>
      <w:proofErr w:type="spellEnd"/>
      <w:r w:rsidRPr="00E3152F">
        <w:t xml:space="preserve"> 2024. </w:t>
      </w:r>
    </w:p>
    <w:p w14:paraId="3449E83A" w14:textId="77777777" w:rsidR="00BF781F" w:rsidRPr="00E3152F" w:rsidRDefault="00BF781F" w:rsidP="00BF781F">
      <w:pPr>
        <w:jc w:val="both"/>
      </w:pPr>
      <w:r w:rsidRPr="00E3152F">
        <w:t xml:space="preserve">A </w:t>
      </w:r>
      <w:proofErr w:type="spellStart"/>
      <w:r w:rsidRPr="00E3152F">
        <w:t>continuación</w:t>
      </w:r>
      <w:proofErr w:type="spellEnd"/>
      <w:r w:rsidRPr="00E3152F">
        <w:t xml:space="preserve">, se </w:t>
      </w:r>
      <w:proofErr w:type="spellStart"/>
      <w:r w:rsidRPr="00E3152F">
        <w:t>muestra</w:t>
      </w:r>
      <w:proofErr w:type="spellEnd"/>
      <w:r w:rsidRPr="00E3152F">
        <w:t xml:space="preserve"> </w:t>
      </w:r>
      <w:proofErr w:type="spellStart"/>
      <w:r w:rsidRPr="00E3152F">
        <w:t>en</w:t>
      </w:r>
      <w:proofErr w:type="spellEnd"/>
      <w:r w:rsidRPr="00E3152F">
        <w:t xml:space="preserve"> </w:t>
      </w:r>
      <w:proofErr w:type="spellStart"/>
      <w:r w:rsidRPr="00E3152F">
        <w:t>detalle</w:t>
      </w:r>
      <w:proofErr w:type="spellEnd"/>
      <w:r w:rsidRPr="00E3152F">
        <w:t xml:space="preserve"> </w:t>
      </w:r>
      <w:proofErr w:type="spellStart"/>
      <w:r w:rsidRPr="00E3152F">
        <w:t>el</w:t>
      </w:r>
      <w:proofErr w:type="spellEnd"/>
      <w:r w:rsidRPr="00E3152F">
        <w:t xml:space="preserve"> </w:t>
      </w:r>
      <w:proofErr w:type="spellStart"/>
      <w:r w:rsidRPr="00E3152F">
        <w:t>porcentaje</w:t>
      </w:r>
      <w:proofErr w:type="spellEnd"/>
      <w:r w:rsidRPr="00E3152F">
        <w:t xml:space="preserve"> de </w:t>
      </w:r>
      <w:proofErr w:type="spellStart"/>
      <w:r w:rsidRPr="00E3152F">
        <w:t>cada</w:t>
      </w:r>
      <w:proofErr w:type="spellEnd"/>
      <w:r w:rsidRPr="00E3152F">
        <w:t xml:space="preserve"> uno de </w:t>
      </w:r>
      <w:proofErr w:type="spellStart"/>
      <w:r w:rsidRPr="00E3152F">
        <w:t>los</w:t>
      </w:r>
      <w:proofErr w:type="spellEnd"/>
      <w:r w:rsidRPr="00E3152F">
        <w:t xml:space="preserve"> </w:t>
      </w:r>
      <w:proofErr w:type="spellStart"/>
      <w:r w:rsidRPr="00E3152F">
        <w:t>indicadores</w:t>
      </w:r>
      <w:proofErr w:type="spellEnd"/>
      <w:r w:rsidRPr="00E3152F">
        <w:t>:</w:t>
      </w:r>
    </w:p>
    <w:tbl>
      <w:tblPr>
        <w:tblStyle w:val="TableNormal"/>
        <w:tblpPr w:leftFromText="141" w:rightFromText="141" w:vertAnchor="text" w:horzAnchor="margin" w:tblpXSpec="center" w:tblpY="134"/>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97"/>
        <w:gridCol w:w="2162"/>
      </w:tblGrid>
      <w:tr w:rsidR="00BF781F" w:rsidRPr="00A90939" w14:paraId="5AAE67BD" w14:textId="77777777" w:rsidTr="00357F0A">
        <w:trPr>
          <w:trHeight w:val="555"/>
        </w:trPr>
        <w:tc>
          <w:tcPr>
            <w:tcW w:w="7659" w:type="dxa"/>
            <w:gridSpan w:val="2"/>
            <w:tcBorders>
              <w:top w:val="nil"/>
              <w:left w:val="nil"/>
              <w:bottom w:val="nil"/>
              <w:right w:val="nil"/>
            </w:tcBorders>
            <w:shd w:val="clear" w:color="auto" w:fill="1F3863"/>
          </w:tcPr>
          <w:p w14:paraId="125ED217" w14:textId="77777777" w:rsidR="00BF781F" w:rsidRPr="00E3152F" w:rsidRDefault="00BF781F" w:rsidP="00357F0A">
            <w:pPr>
              <w:spacing w:line="270" w:lineRule="exact"/>
              <w:ind w:left="2703" w:right="550" w:hanging="2133"/>
              <w:rPr>
                <w:rFonts w:ascii="Times New Roman" w:eastAsia="Times New Roman" w:hAnsi="Times New Roman" w:cs="Times New Roman"/>
                <w:sz w:val="28"/>
                <w:szCs w:val="28"/>
                <w:lang w:val="es-ES"/>
              </w:rPr>
            </w:pPr>
            <w:r w:rsidRPr="00E3152F">
              <w:rPr>
                <w:rFonts w:ascii="Times New Roman" w:eastAsia="Times New Roman" w:hAnsi="Times New Roman" w:cs="Times New Roman"/>
                <w:color w:val="FFFFFF"/>
                <w:sz w:val="28"/>
                <w:szCs w:val="28"/>
                <w:lang w:val="es-ES"/>
              </w:rPr>
              <w:lastRenderedPageBreak/>
              <w:t>Dirección General de</w:t>
            </w:r>
            <w:r w:rsidRPr="00E3152F">
              <w:rPr>
                <w:rFonts w:ascii="Times New Roman" w:eastAsia="Times New Roman" w:hAnsi="Times New Roman" w:cs="Times New Roman"/>
                <w:color w:val="FFFFFF"/>
                <w:spacing w:val="-7"/>
                <w:sz w:val="28"/>
                <w:szCs w:val="28"/>
                <w:lang w:val="es-ES"/>
              </w:rPr>
              <w:t xml:space="preserve"> </w:t>
            </w:r>
            <w:r w:rsidRPr="00E3152F">
              <w:rPr>
                <w:rFonts w:ascii="Times New Roman" w:eastAsia="Times New Roman" w:hAnsi="Times New Roman" w:cs="Times New Roman"/>
                <w:color w:val="FFFFFF"/>
                <w:sz w:val="28"/>
                <w:szCs w:val="28"/>
                <w:lang w:val="es-ES"/>
              </w:rPr>
              <w:t>Embellecimiento de</w:t>
            </w:r>
            <w:r w:rsidRPr="00E3152F">
              <w:rPr>
                <w:rFonts w:ascii="Times New Roman" w:eastAsia="Times New Roman" w:hAnsi="Times New Roman" w:cs="Times New Roman"/>
                <w:color w:val="FFFFFF"/>
                <w:spacing w:val="-7"/>
                <w:sz w:val="28"/>
                <w:szCs w:val="28"/>
                <w:lang w:val="es-ES"/>
              </w:rPr>
              <w:t xml:space="preserve"> </w:t>
            </w:r>
            <w:r w:rsidRPr="00E3152F">
              <w:rPr>
                <w:rFonts w:ascii="Times New Roman" w:eastAsia="Times New Roman" w:hAnsi="Times New Roman" w:cs="Times New Roman"/>
                <w:color w:val="FFFFFF"/>
                <w:sz w:val="28"/>
                <w:szCs w:val="28"/>
                <w:lang w:val="es-ES"/>
              </w:rPr>
              <w:t>Carreteras</w:t>
            </w:r>
            <w:r w:rsidRPr="00E3152F">
              <w:rPr>
                <w:rFonts w:ascii="Times New Roman" w:eastAsia="Times New Roman" w:hAnsi="Times New Roman" w:cs="Times New Roman"/>
                <w:color w:val="FFFFFF"/>
                <w:spacing w:val="-9"/>
                <w:sz w:val="28"/>
                <w:szCs w:val="28"/>
                <w:lang w:val="es-ES"/>
              </w:rPr>
              <w:t xml:space="preserve"> </w:t>
            </w:r>
            <w:r w:rsidRPr="00E3152F">
              <w:rPr>
                <w:rFonts w:ascii="Times New Roman" w:eastAsia="Times New Roman" w:hAnsi="Times New Roman" w:cs="Times New Roman"/>
                <w:color w:val="FFFFFF"/>
                <w:sz w:val="28"/>
                <w:szCs w:val="28"/>
                <w:lang w:val="es-ES"/>
              </w:rPr>
              <w:t>y</w:t>
            </w:r>
            <w:r w:rsidRPr="00E3152F">
              <w:rPr>
                <w:rFonts w:ascii="Times New Roman" w:eastAsia="Times New Roman" w:hAnsi="Times New Roman" w:cs="Times New Roman"/>
                <w:color w:val="FFFFFF"/>
                <w:spacing w:val="-6"/>
                <w:sz w:val="28"/>
                <w:szCs w:val="28"/>
                <w:lang w:val="es-ES"/>
              </w:rPr>
              <w:t xml:space="preserve"> </w:t>
            </w:r>
            <w:r w:rsidRPr="00E3152F">
              <w:rPr>
                <w:rFonts w:ascii="Times New Roman" w:eastAsia="Times New Roman" w:hAnsi="Times New Roman" w:cs="Times New Roman"/>
                <w:color w:val="FFFFFF"/>
                <w:sz w:val="28"/>
                <w:szCs w:val="28"/>
                <w:lang w:val="es-ES"/>
              </w:rPr>
              <w:t>Avenidas</w:t>
            </w:r>
            <w:r w:rsidRPr="00E3152F">
              <w:rPr>
                <w:rFonts w:ascii="Times New Roman" w:eastAsia="Times New Roman" w:hAnsi="Times New Roman" w:cs="Times New Roman"/>
                <w:color w:val="FFFFFF"/>
                <w:spacing w:val="-9"/>
                <w:sz w:val="28"/>
                <w:szCs w:val="28"/>
                <w:lang w:val="es-ES"/>
              </w:rPr>
              <w:t xml:space="preserve"> </w:t>
            </w:r>
            <w:r w:rsidRPr="00E3152F">
              <w:rPr>
                <w:rFonts w:ascii="Times New Roman" w:eastAsia="Times New Roman" w:hAnsi="Times New Roman" w:cs="Times New Roman"/>
                <w:color w:val="FFFFFF"/>
                <w:sz w:val="28"/>
                <w:szCs w:val="28"/>
                <w:lang w:val="es-ES"/>
              </w:rPr>
              <w:t>de Circunvalación</w:t>
            </w:r>
            <w:r w:rsidRPr="00E3152F">
              <w:rPr>
                <w:rFonts w:ascii="Times New Roman" w:eastAsia="Times New Roman" w:hAnsi="Times New Roman" w:cs="Times New Roman"/>
                <w:color w:val="FFFFFF"/>
                <w:spacing w:val="40"/>
                <w:sz w:val="28"/>
                <w:szCs w:val="28"/>
                <w:lang w:val="es-ES"/>
              </w:rPr>
              <w:t xml:space="preserve"> </w:t>
            </w:r>
            <w:r w:rsidRPr="00E3152F">
              <w:rPr>
                <w:rFonts w:ascii="Times New Roman" w:eastAsia="Times New Roman" w:hAnsi="Times New Roman" w:cs="Times New Roman"/>
                <w:color w:val="FFFFFF"/>
                <w:sz w:val="28"/>
                <w:szCs w:val="28"/>
                <w:lang w:val="es-ES"/>
              </w:rPr>
              <w:t>del País</w:t>
            </w:r>
          </w:p>
        </w:tc>
      </w:tr>
      <w:tr w:rsidR="00BF781F" w:rsidRPr="00A90939" w14:paraId="6490EFEB" w14:textId="77777777" w:rsidTr="00357F0A">
        <w:trPr>
          <w:trHeight w:val="164"/>
        </w:trPr>
        <w:tc>
          <w:tcPr>
            <w:tcW w:w="7659" w:type="dxa"/>
            <w:gridSpan w:val="2"/>
            <w:tcBorders>
              <w:top w:val="nil"/>
              <w:left w:val="nil"/>
              <w:right w:val="nil"/>
            </w:tcBorders>
          </w:tcPr>
          <w:p w14:paraId="6FCE9E04" w14:textId="77777777" w:rsidR="00BF781F" w:rsidRPr="00A90939" w:rsidRDefault="00BF781F" w:rsidP="00357F0A">
            <w:pPr>
              <w:rPr>
                <w:rFonts w:ascii="Times New Roman" w:eastAsia="Times New Roman" w:hAnsi="Times New Roman" w:cs="Times New Roman"/>
                <w:sz w:val="10"/>
                <w:lang w:val="es-ES"/>
              </w:rPr>
            </w:pPr>
          </w:p>
        </w:tc>
      </w:tr>
      <w:tr w:rsidR="00BF781F" w:rsidRPr="00A90939" w14:paraId="65E21930" w14:textId="77777777" w:rsidTr="00357F0A">
        <w:trPr>
          <w:trHeight w:val="270"/>
        </w:trPr>
        <w:tc>
          <w:tcPr>
            <w:tcW w:w="5497" w:type="dxa"/>
            <w:shd w:val="clear" w:color="auto" w:fill="1F3863"/>
          </w:tcPr>
          <w:p w14:paraId="2750FCF0" w14:textId="77777777" w:rsidR="00BF781F" w:rsidRPr="00A90939" w:rsidRDefault="00BF781F" w:rsidP="00357F0A">
            <w:pPr>
              <w:spacing w:before="1" w:line="249" w:lineRule="exact"/>
              <w:ind w:left="143"/>
              <w:rPr>
                <w:rFonts w:ascii="Times New Roman" w:eastAsia="Times New Roman" w:hAnsi="Times New Roman" w:cs="Times New Roman"/>
                <w:sz w:val="24"/>
                <w:lang w:val="es-ES"/>
              </w:rPr>
            </w:pPr>
            <w:r w:rsidRPr="00A90939">
              <w:rPr>
                <w:rFonts w:ascii="Times New Roman" w:eastAsia="Times New Roman" w:hAnsi="Times New Roman" w:cs="Times New Roman"/>
                <w:color w:val="FFFFFF"/>
                <w:sz w:val="24"/>
                <w:lang w:val="es-ES"/>
              </w:rPr>
              <w:t>01.GESTIÓN</w:t>
            </w:r>
            <w:r w:rsidRPr="00A90939">
              <w:rPr>
                <w:rFonts w:ascii="Times New Roman" w:eastAsia="Times New Roman" w:hAnsi="Times New Roman" w:cs="Times New Roman"/>
                <w:color w:val="FFFFFF"/>
                <w:spacing w:val="17"/>
                <w:sz w:val="24"/>
                <w:lang w:val="es-ES"/>
              </w:rPr>
              <w:t xml:space="preserve"> </w:t>
            </w:r>
            <w:r w:rsidRPr="00A90939">
              <w:rPr>
                <w:rFonts w:ascii="Times New Roman" w:eastAsia="Times New Roman" w:hAnsi="Times New Roman" w:cs="Times New Roman"/>
                <w:color w:val="FFFFFF"/>
                <w:sz w:val="24"/>
                <w:lang w:val="es-ES"/>
              </w:rPr>
              <w:t>DE</w:t>
            </w:r>
            <w:r w:rsidRPr="00A90939">
              <w:rPr>
                <w:rFonts w:ascii="Times New Roman" w:eastAsia="Times New Roman" w:hAnsi="Times New Roman" w:cs="Times New Roman"/>
                <w:color w:val="FFFFFF"/>
                <w:spacing w:val="14"/>
                <w:sz w:val="24"/>
                <w:lang w:val="es-ES"/>
              </w:rPr>
              <w:t xml:space="preserve"> </w:t>
            </w:r>
            <w:r w:rsidRPr="00A90939">
              <w:rPr>
                <w:rFonts w:ascii="Times New Roman" w:eastAsia="Times New Roman" w:hAnsi="Times New Roman" w:cs="Times New Roman"/>
                <w:color w:val="FFFFFF"/>
                <w:sz w:val="24"/>
                <w:lang w:val="es-ES"/>
              </w:rPr>
              <w:t>LA</w:t>
            </w:r>
            <w:r w:rsidRPr="00A90939">
              <w:rPr>
                <w:rFonts w:ascii="Times New Roman" w:eastAsia="Times New Roman" w:hAnsi="Times New Roman" w:cs="Times New Roman"/>
                <w:color w:val="FFFFFF"/>
                <w:spacing w:val="17"/>
                <w:sz w:val="24"/>
                <w:lang w:val="es-ES"/>
              </w:rPr>
              <w:t xml:space="preserve"> </w:t>
            </w:r>
            <w:r w:rsidRPr="00A90939">
              <w:rPr>
                <w:rFonts w:ascii="Times New Roman" w:eastAsia="Times New Roman" w:hAnsi="Times New Roman" w:cs="Times New Roman"/>
                <w:color w:val="FFFFFF"/>
                <w:sz w:val="24"/>
                <w:lang w:val="es-ES"/>
              </w:rPr>
              <w:t>CALIDAD</w:t>
            </w:r>
            <w:r w:rsidRPr="00A90939">
              <w:rPr>
                <w:rFonts w:ascii="Times New Roman" w:eastAsia="Times New Roman" w:hAnsi="Times New Roman" w:cs="Times New Roman"/>
                <w:color w:val="FFFFFF"/>
                <w:spacing w:val="17"/>
                <w:sz w:val="24"/>
                <w:lang w:val="es-ES"/>
              </w:rPr>
              <w:t xml:space="preserve"> </w:t>
            </w:r>
            <w:r w:rsidRPr="00A90939">
              <w:rPr>
                <w:rFonts w:ascii="Times New Roman" w:eastAsia="Times New Roman" w:hAnsi="Times New Roman" w:cs="Times New Roman"/>
                <w:color w:val="FFFFFF"/>
                <w:sz w:val="24"/>
                <w:lang w:val="es-ES"/>
              </w:rPr>
              <w:t>Y</w:t>
            </w:r>
            <w:r w:rsidRPr="00A90939">
              <w:rPr>
                <w:rFonts w:ascii="Times New Roman" w:eastAsia="Times New Roman" w:hAnsi="Times New Roman" w:cs="Times New Roman"/>
                <w:color w:val="FFFFFF"/>
                <w:spacing w:val="18"/>
                <w:sz w:val="24"/>
                <w:lang w:val="es-ES"/>
              </w:rPr>
              <w:t xml:space="preserve"> </w:t>
            </w:r>
            <w:r w:rsidRPr="00A90939">
              <w:rPr>
                <w:rFonts w:ascii="Times New Roman" w:eastAsia="Times New Roman" w:hAnsi="Times New Roman" w:cs="Times New Roman"/>
                <w:color w:val="FFFFFF"/>
                <w:spacing w:val="-2"/>
                <w:sz w:val="24"/>
                <w:lang w:val="es-ES"/>
              </w:rPr>
              <w:t>SERVICIOS</w:t>
            </w:r>
          </w:p>
        </w:tc>
        <w:tc>
          <w:tcPr>
            <w:tcW w:w="2162" w:type="dxa"/>
            <w:shd w:val="clear" w:color="auto" w:fill="1F3863"/>
          </w:tcPr>
          <w:p w14:paraId="6904529C" w14:textId="77777777" w:rsidR="00BF781F" w:rsidRPr="00A90939" w:rsidRDefault="00BF781F" w:rsidP="00357F0A">
            <w:pPr>
              <w:spacing w:before="1" w:line="249" w:lineRule="exact"/>
              <w:ind w:left="110" w:right="74"/>
              <w:jc w:val="center"/>
              <w:rPr>
                <w:rFonts w:ascii="Times New Roman" w:eastAsia="Times New Roman" w:hAnsi="Times New Roman" w:cs="Times New Roman"/>
                <w:sz w:val="24"/>
                <w:lang w:val="es-ES"/>
              </w:rPr>
            </w:pPr>
            <w:r w:rsidRPr="00A90939">
              <w:rPr>
                <w:rFonts w:ascii="Times New Roman" w:eastAsia="Times New Roman" w:hAnsi="Times New Roman" w:cs="Times New Roman"/>
                <w:color w:val="FFFFFF"/>
                <w:spacing w:val="-2"/>
                <w:sz w:val="24"/>
                <w:lang w:val="es-ES"/>
              </w:rPr>
              <w:t>RESULTADO</w:t>
            </w:r>
          </w:p>
        </w:tc>
      </w:tr>
      <w:tr w:rsidR="00BF781F" w:rsidRPr="00A90939" w14:paraId="515D221F" w14:textId="77777777" w:rsidTr="00357F0A">
        <w:trPr>
          <w:trHeight w:val="270"/>
        </w:trPr>
        <w:tc>
          <w:tcPr>
            <w:tcW w:w="5497" w:type="dxa"/>
          </w:tcPr>
          <w:p w14:paraId="2DED4392" w14:textId="77777777" w:rsidR="00BF781F" w:rsidRPr="009F4E34" w:rsidRDefault="00BF781F" w:rsidP="00357F0A">
            <w:pPr>
              <w:spacing w:before="1" w:line="249"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01.1</w:t>
            </w:r>
            <w:r w:rsidRPr="009F4E34">
              <w:rPr>
                <w:rFonts w:ascii="Times New Roman" w:eastAsia="Times New Roman" w:hAnsi="Times New Roman" w:cs="Times New Roman"/>
                <w:color w:val="767171"/>
                <w:spacing w:val="-4"/>
                <w:sz w:val="24"/>
                <w:lang w:val="es-ES"/>
              </w:rPr>
              <w:t xml:space="preserve"> </w:t>
            </w:r>
            <w:r w:rsidRPr="009F4E34">
              <w:rPr>
                <w:rFonts w:ascii="Times New Roman" w:eastAsia="Times New Roman" w:hAnsi="Times New Roman" w:cs="Times New Roman"/>
                <w:color w:val="767171"/>
                <w:sz w:val="24"/>
                <w:lang w:val="es-ES"/>
              </w:rPr>
              <w:t>Autoevaluación</w:t>
            </w:r>
            <w:r w:rsidRPr="009F4E34">
              <w:rPr>
                <w:rFonts w:ascii="Times New Roman" w:eastAsia="Times New Roman" w:hAnsi="Times New Roman" w:cs="Times New Roman"/>
                <w:color w:val="767171"/>
                <w:spacing w:val="-4"/>
                <w:sz w:val="24"/>
                <w:lang w:val="es-ES"/>
              </w:rPr>
              <w:t xml:space="preserve"> </w:t>
            </w:r>
            <w:r w:rsidRPr="009F4E34">
              <w:rPr>
                <w:rFonts w:ascii="Times New Roman" w:eastAsia="Times New Roman" w:hAnsi="Times New Roman" w:cs="Times New Roman"/>
                <w:color w:val="767171"/>
                <w:spacing w:val="-5"/>
                <w:sz w:val="24"/>
                <w:lang w:val="es-ES"/>
              </w:rPr>
              <w:t>CAF</w:t>
            </w:r>
          </w:p>
        </w:tc>
        <w:tc>
          <w:tcPr>
            <w:tcW w:w="2162" w:type="dxa"/>
          </w:tcPr>
          <w:p w14:paraId="0245F88E" w14:textId="77777777" w:rsidR="00BF781F" w:rsidRPr="009F4E34" w:rsidRDefault="00BF781F" w:rsidP="00357F0A">
            <w:pPr>
              <w:spacing w:before="1" w:line="249" w:lineRule="exact"/>
              <w:ind w:left="110" w:right="60"/>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4"/>
                <w:sz w:val="24"/>
                <w:lang w:val="es-ES"/>
              </w:rPr>
              <w:t>100%</w:t>
            </w:r>
          </w:p>
        </w:tc>
      </w:tr>
      <w:tr w:rsidR="00BF781F" w:rsidRPr="00A90939" w14:paraId="34708C0B" w14:textId="77777777" w:rsidTr="00357F0A">
        <w:trPr>
          <w:trHeight w:val="270"/>
        </w:trPr>
        <w:tc>
          <w:tcPr>
            <w:tcW w:w="5497" w:type="dxa"/>
          </w:tcPr>
          <w:p w14:paraId="7CF2E47D" w14:textId="77777777" w:rsidR="00BF781F" w:rsidRPr="009F4E34" w:rsidRDefault="00BF781F" w:rsidP="00357F0A">
            <w:pPr>
              <w:spacing w:before="1" w:line="249"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01.2</w:t>
            </w:r>
            <w:r w:rsidRPr="009F4E34">
              <w:rPr>
                <w:rFonts w:ascii="Times New Roman" w:eastAsia="Times New Roman" w:hAnsi="Times New Roman" w:cs="Times New Roman"/>
                <w:color w:val="767171"/>
                <w:spacing w:val="-2"/>
                <w:sz w:val="24"/>
                <w:lang w:val="es-ES"/>
              </w:rPr>
              <w:t xml:space="preserve"> </w:t>
            </w:r>
            <w:r w:rsidRPr="009F4E34">
              <w:rPr>
                <w:rFonts w:ascii="Times New Roman" w:eastAsia="Times New Roman" w:hAnsi="Times New Roman" w:cs="Times New Roman"/>
                <w:color w:val="767171"/>
                <w:sz w:val="24"/>
                <w:lang w:val="es-ES"/>
              </w:rPr>
              <w:t>Plan</w:t>
            </w:r>
            <w:r w:rsidRPr="009F4E34">
              <w:rPr>
                <w:rFonts w:ascii="Times New Roman" w:eastAsia="Times New Roman" w:hAnsi="Times New Roman" w:cs="Times New Roman"/>
                <w:color w:val="767171"/>
                <w:spacing w:val="-2"/>
                <w:sz w:val="24"/>
                <w:lang w:val="es-ES"/>
              </w:rPr>
              <w:t xml:space="preserve"> </w:t>
            </w:r>
            <w:r w:rsidRPr="009F4E34">
              <w:rPr>
                <w:rFonts w:ascii="Times New Roman" w:eastAsia="Times New Roman" w:hAnsi="Times New Roman" w:cs="Times New Roman"/>
                <w:color w:val="767171"/>
                <w:sz w:val="24"/>
                <w:lang w:val="es-ES"/>
              </w:rPr>
              <w:t>de</w:t>
            </w:r>
            <w:r w:rsidRPr="009F4E34">
              <w:rPr>
                <w:rFonts w:ascii="Times New Roman" w:eastAsia="Times New Roman" w:hAnsi="Times New Roman" w:cs="Times New Roman"/>
                <w:color w:val="767171"/>
                <w:spacing w:val="-4"/>
                <w:sz w:val="24"/>
                <w:lang w:val="es-ES"/>
              </w:rPr>
              <w:t xml:space="preserve"> </w:t>
            </w:r>
            <w:r w:rsidRPr="009F4E34">
              <w:rPr>
                <w:rFonts w:ascii="Times New Roman" w:eastAsia="Times New Roman" w:hAnsi="Times New Roman" w:cs="Times New Roman"/>
                <w:color w:val="767171"/>
                <w:sz w:val="24"/>
                <w:lang w:val="es-ES"/>
              </w:rPr>
              <w:t>Mejora</w:t>
            </w:r>
            <w:r w:rsidRPr="009F4E34">
              <w:rPr>
                <w:rFonts w:ascii="Times New Roman" w:eastAsia="Times New Roman" w:hAnsi="Times New Roman" w:cs="Times New Roman"/>
                <w:color w:val="767171"/>
                <w:spacing w:val="10"/>
                <w:sz w:val="24"/>
                <w:lang w:val="es-ES"/>
              </w:rPr>
              <w:t xml:space="preserve"> </w:t>
            </w:r>
            <w:r w:rsidRPr="009F4E34">
              <w:rPr>
                <w:rFonts w:ascii="Times New Roman" w:eastAsia="Times New Roman" w:hAnsi="Times New Roman" w:cs="Times New Roman"/>
                <w:color w:val="767171"/>
                <w:sz w:val="24"/>
                <w:lang w:val="es-ES"/>
              </w:rPr>
              <w:t>Modelo</w:t>
            </w:r>
            <w:r w:rsidRPr="009F4E34">
              <w:rPr>
                <w:rFonts w:ascii="Times New Roman" w:eastAsia="Times New Roman" w:hAnsi="Times New Roman" w:cs="Times New Roman"/>
                <w:color w:val="767171"/>
                <w:spacing w:val="-1"/>
                <w:sz w:val="24"/>
                <w:lang w:val="es-ES"/>
              </w:rPr>
              <w:t xml:space="preserve"> </w:t>
            </w:r>
            <w:r w:rsidRPr="009F4E34">
              <w:rPr>
                <w:rFonts w:ascii="Times New Roman" w:eastAsia="Times New Roman" w:hAnsi="Times New Roman" w:cs="Times New Roman"/>
                <w:color w:val="767171"/>
                <w:spacing w:val="-5"/>
                <w:sz w:val="24"/>
                <w:lang w:val="es-ES"/>
              </w:rPr>
              <w:t>CAF</w:t>
            </w:r>
          </w:p>
        </w:tc>
        <w:tc>
          <w:tcPr>
            <w:tcW w:w="2162" w:type="dxa"/>
          </w:tcPr>
          <w:p w14:paraId="0D348F77" w14:textId="77777777" w:rsidR="00BF781F" w:rsidRPr="009F4E34" w:rsidRDefault="00BF781F" w:rsidP="00357F0A">
            <w:pPr>
              <w:spacing w:before="1" w:line="249" w:lineRule="exact"/>
              <w:ind w:left="118"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5"/>
                <w:sz w:val="24"/>
                <w:lang w:val="es-ES"/>
              </w:rPr>
              <w:t>80%</w:t>
            </w:r>
          </w:p>
        </w:tc>
      </w:tr>
      <w:tr w:rsidR="00BF781F" w:rsidRPr="00A90939" w14:paraId="7E305A56" w14:textId="77777777" w:rsidTr="00357F0A">
        <w:trPr>
          <w:trHeight w:val="270"/>
        </w:trPr>
        <w:tc>
          <w:tcPr>
            <w:tcW w:w="5497" w:type="dxa"/>
          </w:tcPr>
          <w:p w14:paraId="5CB9443B" w14:textId="77777777" w:rsidR="00BF781F" w:rsidRPr="009F4E34" w:rsidRDefault="00BF781F" w:rsidP="00357F0A">
            <w:pPr>
              <w:spacing w:before="1" w:line="249"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01.3</w:t>
            </w:r>
            <w:r w:rsidRPr="009F4E34">
              <w:rPr>
                <w:rFonts w:ascii="Times New Roman" w:eastAsia="Times New Roman" w:hAnsi="Times New Roman" w:cs="Times New Roman"/>
                <w:color w:val="767171"/>
                <w:spacing w:val="1"/>
                <w:sz w:val="24"/>
                <w:lang w:val="es-ES"/>
              </w:rPr>
              <w:t xml:space="preserve"> </w:t>
            </w:r>
            <w:r w:rsidRPr="009F4E34">
              <w:rPr>
                <w:rFonts w:ascii="Times New Roman" w:eastAsia="Times New Roman" w:hAnsi="Times New Roman" w:cs="Times New Roman"/>
                <w:color w:val="767171"/>
                <w:sz w:val="24"/>
                <w:lang w:val="es-ES"/>
              </w:rPr>
              <w:t>Estandarización</w:t>
            </w:r>
            <w:r w:rsidRPr="009F4E34">
              <w:rPr>
                <w:rFonts w:ascii="Times New Roman" w:eastAsia="Times New Roman" w:hAnsi="Times New Roman" w:cs="Times New Roman"/>
                <w:color w:val="767171"/>
                <w:spacing w:val="2"/>
                <w:sz w:val="24"/>
                <w:lang w:val="es-ES"/>
              </w:rPr>
              <w:t xml:space="preserve"> </w:t>
            </w:r>
            <w:r w:rsidRPr="009F4E34">
              <w:rPr>
                <w:rFonts w:ascii="Times New Roman" w:eastAsia="Times New Roman" w:hAnsi="Times New Roman" w:cs="Times New Roman"/>
                <w:color w:val="767171"/>
                <w:sz w:val="24"/>
                <w:lang w:val="es-ES"/>
              </w:rPr>
              <w:t xml:space="preserve">de </w:t>
            </w:r>
            <w:r w:rsidRPr="009F4E34">
              <w:rPr>
                <w:rFonts w:ascii="Times New Roman" w:eastAsia="Times New Roman" w:hAnsi="Times New Roman" w:cs="Times New Roman"/>
                <w:color w:val="767171"/>
                <w:spacing w:val="-2"/>
                <w:sz w:val="24"/>
                <w:lang w:val="es-ES"/>
              </w:rPr>
              <w:t>Procesos</w:t>
            </w:r>
          </w:p>
        </w:tc>
        <w:tc>
          <w:tcPr>
            <w:tcW w:w="2162" w:type="dxa"/>
          </w:tcPr>
          <w:p w14:paraId="4A7B7B27" w14:textId="77777777" w:rsidR="00BF781F" w:rsidRPr="009F4E34" w:rsidRDefault="00BF781F" w:rsidP="00357F0A">
            <w:pPr>
              <w:spacing w:before="1" w:line="249" w:lineRule="exact"/>
              <w:ind w:left="118"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5"/>
                <w:sz w:val="24"/>
                <w:lang w:val="es-ES"/>
              </w:rPr>
              <w:t>70%</w:t>
            </w:r>
          </w:p>
        </w:tc>
      </w:tr>
      <w:tr w:rsidR="00BF781F" w:rsidRPr="00A90939" w14:paraId="007E4964" w14:textId="77777777" w:rsidTr="00357F0A">
        <w:trPr>
          <w:trHeight w:val="553"/>
        </w:trPr>
        <w:tc>
          <w:tcPr>
            <w:tcW w:w="5497" w:type="dxa"/>
            <w:tcBorders>
              <w:bottom w:val="single" w:sz="8" w:space="0" w:color="000000"/>
            </w:tcBorders>
          </w:tcPr>
          <w:p w14:paraId="200686E9" w14:textId="77777777" w:rsidR="00BF781F" w:rsidRPr="009F4E34" w:rsidRDefault="00BF781F" w:rsidP="00357F0A">
            <w:pPr>
              <w:spacing w:before="1"/>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01.5</w:t>
            </w:r>
            <w:r w:rsidRPr="009F4E34">
              <w:rPr>
                <w:rFonts w:ascii="Times New Roman" w:eastAsia="Times New Roman" w:hAnsi="Times New Roman" w:cs="Times New Roman"/>
                <w:color w:val="767171"/>
                <w:spacing w:val="-11"/>
                <w:sz w:val="24"/>
                <w:lang w:val="es-ES"/>
              </w:rPr>
              <w:t xml:space="preserve"> </w:t>
            </w:r>
            <w:r w:rsidRPr="009F4E34">
              <w:rPr>
                <w:rFonts w:ascii="Times New Roman" w:eastAsia="Times New Roman" w:hAnsi="Times New Roman" w:cs="Times New Roman"/>
                <w:color w:val="767171"/>
                <w:sz w:val="24"/>
                <w:lang w:val="es-ES"/>
              </w:rPr>
              <w:t>Transparencia</w:t>
            </w:r>
            <w:r w:rsidRPr="009F4E34">
              <w:rPr>
                <w:rFonts w:ascii="Times New Roman" w:eastAsia="Times New Roman" w:hAnsi="Times New Roman" w:cs="Times New Roman"/>
                <w:color w:val="767171"/>
                <w:spacing w:val="27"/>
                <w:sz w:val="24"/>
                <w:lang w:val="es-ES"/>
              </w:rPr>
              <w:t xml:space="preserve"> </w:t>
            </w:r>
            <w:r w:rsidRPr="009F4E34">
              <w:rPr>
                <w:rFonts w:ascii="Times New Roman" w:eastAsia="Times New Roman" w:hAnsi="Times New Roman" w:cs="Times New Roman"/>
                <w:color w:val="767171"/>
                <w:sz w:val="24"/>
                <w:lang w:val="es-ES"/>
              </w:rPr>
              <w:t>en</w:t>
            </w:r>
            <w:r w:rsidRPr="009F4E34">
              <w:rPr>
                <w:rFonts w:ascii="Times New Roman" w:eastAsia="Times New Roman" w:hAnsi="Times New Roman" w:cs="Times New Roman"/>
                <w:color w:val="767171"/>
                <w:spacing w:val="-9"/>
                <w:sz w:val="24"/>
                <w:lang w:val="es-ES"/>
              </w:rPr>
              <w:t xml:space="preserve"> </w:t>
            </w:r>
            <w:r w:rsidRPr="009F4E34">
              <w:rPr>
                <w:rFonts w:ascii="Times New Roman" w:eastAsia="Times New Roman" w:hAnsi="Times New Roman" w:cs="Times New Roman"/>
                <w:color w:val="767171"/>
                <w:sz w:val="24"/>
                <w:lang w:val="es-ES"/>
              </w:rPr>
              <w:t>las</w:t>
            </w:r>
            <w:r w:rsidRPr="009F4E34">
              <w:rPr>
                <w:rFonts w:ascii="Times New Roman" w:eastAsia="Times New Roman" w:hAnsi="Times New Roman" w:cs="Times New Roman"/>
                <w:color w:val="767171"/>
                <w:spacing w:val="1"/>
                <w:sz w:val="24"/>
                <w:lang w:val="es-ES"/>
              </w:rPr>
              <w:t xml:space="preserve"> </w:t>
            </w:r>
            <w:r w:rsidRPr="009F4E34">
              <w:rPr>
                <w:rFonts w:ascii="Times New Roman" w:eastAsia="Times New Roman" w:hAnsi="Times New Roman" w:cs="Times New Roman"/>
                <w:color w:val="767171"/>
                <w:sz w:val="24"/>
                <w:lang w:val="es-ES"/>
              </w:rPr>
              <w:t>Informaciones</w:t>
            </w:r>
            <w:r w:rsidRPr="009F4E34">
              <w:rPr>
                <w:rFonts w:ascii="Times New Roman" w:eastAsia="Times New Roman" w:hAnsi="Times New Roman" w:cs="Times New Roman"/>
                <w:color w:val="767171"/>
                <w:spacing w:val="-12"/>
                <w:sz w:val="24"/>
                <w:lang w:val="es-ES"/>
              </w:rPr>
              <w:t xml:space="preserve"> </w:t>
            </w:r>
            <w:r w:rsidRPr="009F4E34">
              <w:rPr>
                <w:rFonts w:ascii="Times New Roman" w:eastAsia="Times New Roman" w:hAnsi="Times New Roman" w:cs="Times New Roman"/>
                <w:color w:val="767171"/>
                <w:sz w:val="24"/>
                <w:lang w:val="es-ES"/>
              </w:rPr>
              <w:t>de</w:t>
            </w:r>
            <w:r w:rsidRPr="009F4E34">
              <w:rPr>
                <w:rFonts w:ascii="Times New Roman" w:eastAsia="Times New Roman" w:hAnsi="Times New Roman" w:cs="Times New Roman"/>
                <w:color w:val="767171"/>
                <w:spacing w:val="-11"/>
                <w:sz w:val="24"/>
                <w:lang w:val="es-ES"/>
              </w:rPr>
              <w:t xml:space="preserve"> </w:t>
            </w:r>
            <w:r w:rsidRPr="009F4E34">
              <w:rPr>
                <w:rFonts w:ascii="Times New Roman" w:eastAsia="Times New Roman" w:hAnsi="Times New Roman" w:cs="Times New Roman"/>
                <w:color w:val="767171"/>
                <w:sz w:val="24"/>
                <w:lang w:val="es-ES"/>
              </w:rPr>
              <w:t>Servicios</w:t>
            </w:r>
            <w:r w:rsidRPr="009F4E34">
              <w:rPr>
                <w:rFonts w:ascii="Times New Roman" w:eastAsia="Times New Roman" w:hAnsi="Times New Roman" w:cs="Times New Roman"/>
                <w:color w:val="767171"/>
                <w:spacing w:val="1"/>
                <w:sz w:val="24"/>
                <w:lang w:val="es-ES"/>
              </w:rPr>
              <w:t xml:space="preserve"> </w:t>
            </w:r>
            <w:r w:rsidRPr="009F4E34">
              <w:rPr>
                <w:rFonts w:ascii="Times New Roman" w:eastAsia="Times New Roman" w:hAnsi="Times New Roman" w:cs="Times New Roman"/>
                <w:color w:val="767171"/>
                <w:spacing w:val="-10"/>
                <w:sz w:val="24"/>
                <w:lang w:val="es-ES"/>
              </w:rPr>
              <w:t>y</w:t>
            </w:r>
          </w:p>
          <w:p w14:paraId="35726140" w14:textId="77777777" w:rsidR="00BF781F" w:rsidRPr="009F4E34" w:rsidRDefault="00BF781F" w:rsidP="00357F0A">
            <w:pPr>
              <w:spacing w:before="9" w:line="247"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2"/>
                <w:sz w:val="24"/>
                <w:lang w:val="es-ES"/>
              </w:rPr>
              <w:t>Funcionarios</w:t>
            </w:r>
          </w:p>
        </w:tc>
        <w:tc>
          <w:tcPr>
            <w:tcW w:w="2162" w:type="dxa"/>
            <w:tcBorders>
              <w:bottom w:val="single" w:sz="8" w:space="0" w:color="000000"/>
            </w:tcBorders>
          </w:tcPr>
          <w:p w14:paraId="0009AE78" w14:textId="77777777" w:rsidR="00BF781F" w:rsidRPr="009F4E34" w:rsidRDefault="00BF781F" w:rsidP="00357F0A">
            <w:pPr>
              <w:spacing w:before="10"/>
              <w:rPr>
                <w:rFonts w:ascii="Times New Roman" w:eastAsia="Times New Roman" w:hAnsi="Times New Roman" w:cs="Times New Roman"/>
                <w:color w:val="767171"/>
                <w:sz w:val="24"/>
                <w:lang w:val="es-ES"/>
              </w:rPr>
            </w:pPr>
          </w:p>
          <w:p w14:paraId="0E76D962" w14:textId="77777777" w:rsidR="00BF781F" w:rsidRPr="009F4E34" w:rsidRDefault="00BF781F" w:rsidP="00357F0A">
            <w:pPr>
              <w:spacing w:line="247" w:lineRule="exact"/>
              <w:ind w:left="117"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4"/>
                <w:sz w:val="24"/>
                <w:lang w:val="es-ES"/>
              </w:rPr>
              <w:t>100%</w:t>
            </w:r>
          </w:p>
        </w:tc>
      </w:tr>
      <w:tr w:rsidR="00BF781F" w:rsidRPr="00A90939" w14:paraId="186D40E8" w14:textId="77777777" w:rsidTr="00357F0A">
        <w:trPr>
          <w:trHeight w:val="538"/>
        </w:trPr>
        <w:tc>
          <w:tcPr>
            <w:tcW w:w="5497" w:type="dxa"/>
            <w:tcBorders>
              <w:top w:val="single" w:sz="8" w:space="0" w:color="000000"/>
            </w:tcBorders>
            <w:shd w:val="clear" w:color="auto" w:fill="1F3863"/>
          </w:tcPr>
          <w:p w14:paraId="07D238B9" w14:textId="77777777" w:rsidR="00BF781F" w:rsidRPr="00A90939" w:rsidRDefault="00BF781F" w:rsidP="00357F0A">
            <w:pPr>
              <w:spacing w:line="270" w:lineRule="exact"/>
              <w:ind w:left="83"/>
              <w:rPr>
                <w:rFonts w:ascii="Times New Roman" w:eastAsia="Times New Roman" w:hAnsi="Times New Roman" w:cs="Times New Roman"/>
                <w:sz w:val="24"/>
                <w:lang w:val="es-ES"/>
              </w:rPr>
            </w:pPr>
            <w:r w:rsidRPr="00A90939">
              <w:rPr>
                <w:rFonts w:ascii="Times New Roman" w:eastAsia="Times New Roman" w:hAnsi="Times New Roman" w:cs="Times New Roman"/>
                <w:color w:val="FFFFFF"/>
                <w:sz w:val="24"/>
                <w:lang w:val="es-ES"/>
              </w:rPr>
              <w:t>02.ORGANIZACIÓN DE LA FUNCIÓN DE RECURSOS HUMANOS</w:t>
            </w:r>
          </w:p>
        </w:tc>
        <w:tc>
          <w:tcPr>
            <w:tcW w:w="2162" w:type="dxa"/>
            <w:tcBorders>
              <w:top w:val="single" w:sz="8" w:space="0" w:color="000000"/>
            </w:tcBorders>
          </w:tcPr>
          <w:p w14:paraId="26D6C5C1" w14:textId="77777777" w:rsidR="00BF781F" w:rsidRPr="00A90939" w:rsidRDefault="00BF781F" w:rsidP="00357F0A">
            <w:pPr>
              <w:rPr>
                <w:rFonts w:ascii="Times New Roman" w:eastAsia="Times New Roman" w:hAnsi="Times New Roman" w:cs="Times New Roman"/>
                <w:lang w:val="es-ES"/>
              </w:rPr>
            </w:pPr>
          </w:p>
        </w:tc>
      </w:tr>
      <w:tr w:rsidR="00BF781F" w:rsidRPr="00A90939" w14:paraId="0874F92E" w14:textId="77777777" w:rsidTr="00357F0A">
        <w:trPr>
          <w:trHeight w:val="553"/>
        </w:trPr>
        <w:tc>
          <w:tcPr>
            <w:tcW w:w="5497" w:type="dxa"/>
          </w:tcPr>
          <w:p w14:paraId="325FCE63" w14:textId="77777777" w:rsidR="00BF781F" w:rsidRPr="009F4E34" w:rsidRDefault="00BF781F" w:rsidP="00357F0A">
            <w:pPr>
              <w:spacing w:line="270"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2.1</w:t>
            </w:r>
            <w:r w:rsidRPr="009F4E34">
              <w:rPr>
                <w:rFonts w:ascii="Times New Roman" w:eastAsia="Times New Roman" w:hAnsi="Times New Roman" w:cs="Times New Roman"/>
                <w:color w:val="767171"/>
                <w:spacing w:val="-4"/>
                <w:sz w:val="24"/>
                <w:lang w:val="es-ES"/>
              </w:rPr>
              <w:t xml:space="preserve"> </w:t>
            </w:r>
            <w:r w:rsidRPr="009F4E34">
              <w:rPr>
                <w:rFonts w:ascii="Times New Roman" w:eastAsia="Times New Roman" w:hAnsi="Times New Roman" w:cs="Times New Roman"/>
                <w:color w:val="767171"/>
                <w:sz w:val="24"/>
                <w:lang w:val="es-ES"/>
              </w:rPr>
              <w:t>Nivel de</w:t>
            </w:r>
            <w:r w:rsidRPr="009F4E34">
              <w:rPr>
                <w:rFonts w:ascii="Times New Roman" w:eastAsia="Times New Roman" w:hAnsi="Times New Roman" w:cs="Times New Roman"/>
                <w:color w:val="767171"/>
                <w:spacing w:val="-6"/>
                <w:sz w:val="24"/>
                <w:lang w:val="es-ES"/>
              </w:rPr>
              <w:t xml:space="preserve"> </w:t>
            </w:r>
            <w:r w:rsidRPr="009F4E34">
              <w:rPr>
                <w:rFonts w:ascii="Times New Roman" w:eastAsia="Times New Roman" w:hAnsi="Times New Roman" w:cs="Times New Roman"/>
                <w:color w:val="767171"/>
                <w:sz w:val="24"/>
                <w:lang w:val="es-ES"/>
              </w:rPr>
              <w:t>Administración</w:t>
            </w:r>
            <w:r w:rsidRPr="009F4E34">
              <w:rPr>
                <w:rFonts w:ascii="Times New Roman" w:eastAsia="Times New Roman" w:hAnsi="Times New Roman" w:cs="Times New Roman"/>
                <w:color w:val="767171"/>
                <w:spacing w:val="-4"/>
                <w:sz w:val="24"/>
                <w:lang w:val="es-ES"/>
              </w:rPr>
              <w:t xml:space="preserve"> </w:t>
            </w:r>
            <w:r w:rsidRPr="009F4E34">
              <w:rPr>
                <w:rFonts w:ascii="Times New Roman" w:eastAsia="Times New Roman" w:hAnsi="Times New Roman" w:cs="Times New Roman"/>
                <w:color w:val="767171"/>
                <w:sz w:val="24"/>
                <w:lang w:val="es-ES"/>
              </w:rPr>
              <w:t>del</w:t>
            </w:r>
            <w:r w:rsidRPr="009F4E34">
              <w:rPr>
                <w:rFonts w:ascii="Times New Roman" w:eastAsia="Times New Roman" w:hAnsi="Times New Roman" w:cs="Times New Roman"/>
                <w:color w:val="767171"/>
                <w:spacing w:val="-11"/>
                <w:sz w:val="24"/>
                <w:lang w:val="es-ES"/>
              </w:rPr>
              <w:t xml:space="preserve"> </w:t>
            </w:r>
            <w:r w:rsidRPr="009F4E34">
              <w:rPr>
                <w:rFonts w:ascii="Times New Roman" w:eastAsia="Times New Roman" w:hAnsi="Times New Roman" w:cs="Times New Roman"/>
                <w:color w:val="767171"/>
                <w:sz w:val="24"/>
                <w:lang w:val="es-ES"/>
              </w:rPr>
              <w:t>Sistema</w:t>
            </w:r>
            <w:r w:rsidRPr="009F4E34">
              <w:rPr>
                <w:rFonts w:ascii="Times New Roman" w:eastAsia="Times New Roman" w:hAnsi="Times New Roman" w:cs="Times New Roman"/>
                <w:color w:val="767171"/>
                <w:spacing w:val="-6"/>
                <w:sz w:val="24"/>
                <w:lang w:val="es-ES"/>
              </w:rPr>
              <w:t xml:space="preserve"> </w:t>
            </w:r>
            <w:r w:rsidRPr="009F4E34">
              <w:rPr>
                <w:rFonts w:ascii="Times New Roman" w:eastAsia="Times New Roman" w:hAnsi="Times New Roman" w:cs="Times New Roman"/>
                <w:color w:val="767171"/>
                <w:sz w:val="24"/>
                <w:lang w:val="es-ES"/>
              </w:rPr>
              <w:t>de</w:t>
            </w:r>
            <w:r w:rsidRPr="009F4E34">
              <w:rPr>
                <w:rFonts w:ascii="Times New Roman" w:eastAsia="Times New Roman" w:hAnsi="Times New Roman" w:cs="Times New Roman"/>
                <w:color w:val="767171"/>
                <w:spacing w:val="-6"/>
                <w:sz w:val="24"/>
                <w:lang w:val="es-ES"/>
              </w:rPr>
              <w:t xml:space="preserve"> </w:t>
            </w:r>
            <w:r w:rsidRPr="009F4E34">
              <w:rPr>
                <w:rFonts w:ascii="Times New Roman" w:eastAsia="Times New Roman" w:hAnsi="Times New Roman" w:cs="Times New Roman"/>
                <w:color w:val="767171"/>
                <w:sz w:val="24"/>
                <w:lang w:val="es-ES"/>
              </w:rPr>
              <w:t xml:space="preserve">Carrera </w:t>
            </w:r>
            <w:r w:rsidRPr="009F4E34">
              <w:rPr>
                <w:rFonts w:ascii="Times New Roman" w:eastAsia="Times New Roman" w:hAnsi="Times New Roman" w:cs="Times New Roman"/>
                <w:color w:val="767171"/>
                <w:spacing w:val="-2"/>
                <w:sz w:val="24"/>
                <w:lang w:val="es-ES"/>
              </w:rPr>
              <w:t>Administrativa.</w:t>
            </w:r>
          </w:p>
        </w:tc>
        <w:tc>
          <w:tcPr>
            <w:tcW w:w="2162" w:type="dxa"/>
          </w:tcPr>
          <w:p w14:paraId="207D7818" w14:textId="77777777" w:rsidR="00BF781F" w:rsidRPr="009F4E34" w:rsidRDefault="00BF781F" w:rsidP="00357F0A">
            <w:pPr>
              <w:spacing w:before="269" w:line="264" w:lineRule="exact"/>
              <w:ind w:left="118"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5"/>
                <w:sz w:val="24"/>
                <w:lang w:val="es-ES"/>
              </w:rPr>
              <w:t>40%</w:t>
            </w:r>
          </w:p>
        </w:tc>
      </w:tr>
      <w:tr w:rsidR="00BF781F" w:rsidRPr="00A90939" w14:paraId="5B6A795A" w14:textId="77777777" w:rsidTr="00357F0A">
        <w:trPr>
          <w:trHeight w:val="270"/>
        </w:trPr>
        <w:tc>
          <w:tcPr>
            <w:tcW w:w="5497" w:type="dxa"/>
            <w:shd w:val="clear" w:color="auto" w:fill="1F3763"/>
          </w:tcPr>
          <w:p w14:paraId="0A87FFA1" w14:textId="77777777" w:rsidR="00BF781F" w:rsidRPr="00A90939" w:rsidRDefault="00BF781F" w:rsidP="00357F0A">
            <w:pPr>
              <w:spacing w:before="1" w:line="249" w:lineRule="exact"/>
              <w:ind w:left="143"/>
              <w:rPr>
                <w:rFonts w:ascii="Times New Roman" w:eastAsia="Times New Roman" w:hAnsi="Times New Roman" w:cs="Times New Roman"/>
                <w:sz w:val="24"/>
                <w:lang w:val="es-ES"/>
              </w:rPr>
            </w:pPr>
            <w:r w:rsidRPr="00A90939">
              <w:rPr>
                <w:rFonts w:ascii="Times New Roman" w:eastAsia="Times New Roman" w:hAnsi="Times New Roman" w:cs="Times New Roman"/>
                <w:color w:val="FFFFFF"/>
                <w:sz w:val="24"/>
                <w:lang w:val="es-ES"/>
              </w:rPr>
              <w:t>03.</w:t>
            </w:r>
            <w:r w:rsidRPr="00A90939">
              <w:rPr>
                <w:rFonts w:ascii="Times New Roman" w:eastAsia="Times New Roman" w:hAnsi="Times New Roman" w:cs="Times New Roman"/>
                <w:color w:val="FFFFFF"/>
                <w:spacing w:val="19"/>
                <w:sz w:val="24"/>
                <w:lang w:val="es-ES"/>
              </w:rPr>
              <w:t xml:space="preserve"> </w:t>
            </w:r>
            <w:r w:rsidRPr="00A90939">
              <w:rPr>
                <w:rFonts w:ascii="Times New Roman" w:eastAsia="Times New Roman" w:hAnsi="Times New Roman" w:cs="Times New Roman"/>
                <w:color w:val="FFFFFF"/>
                <w:sz w:val="24"/>
                <w:lang w:val="es-ES"/>
              </w:rPr>
              <w:t>PLANIFICACIÓN</w:t>
            </w:r>
            <w:r w:rsidRPr="00A90939">
              <w:rPr>
                <w:rFonts w:ascii="Times New Roman" w:eastAsia="Times New Roman" w:hAnsi="Times New Roman" w:cs="Times New Roman"/>
                <w:color w:val="FFFFFF"/>
                <w:spacing w:val="28"/>
                <w:sz w:val="24"/>
                <w:lang w:val="es-ES"/>
              </w:rPr>
              <w:t xml:space="preserve"> </w:t>
            </w:r>
            <w:r w:rsidRPr="00A90939">
              <w:rPr>
                <w:rFonts w:ascii="Times New Roman" w:eastAsia="Times New Roman" w:hAnsi="Times New Roman" w:cs="Times New Roman"/>
                <w:color w:val="FFFFFF"/>
                <w:sz w:val="24"/>
                <w:lang w:val="es-ES"/>
              </w:rPr>
              <w:t>DE</w:t>
            </w:r>
            <w:r w:rsidRPr="00A90939">
              <w:rPr>
                <w:rFonts w:ascii="Times New Roman" w:eastAsia="Times New Roman" w:hAnsi="Times New Roman" w:cs="Times New Roman"/>
                <w:color w:val="FFFFFF"/>
                <w:spacing w:val="24"/>
                <w:sz w:val="24"/>
                <w:lang w:val="es-ES"/>
              </w:rPr>
              <w:t xml:space="preserve"> </w:t>
            </w:r>
            <w:r w:rsidRPr="00A90939">
              <w:rPr>
                <w:rFonts w:ascii="Times New Roman" w:eastAsia="Times New Roman" w:hAnsi="Times New Roman" w:cs="Times New Roman"/>
                <w:color w:val="FFFFFF"/>
                <w:sz w:val="24"/>
                <w:lang w:val="es-ES"/>
              </w:rPr>
              <w:t>RECURSOS</w:t>
            </w:r>
            <w:r w:rsidRPr="00A90939">
              <w:rPr>
                <w:rFonts w:ascii="Times New Roman" w:eastAsia="Times New Roman" w:hAnsi="Times New Roman" w:cs="Times New Roman"/>
                <w:color w:val="FFFFFF"/>
                <w:spacing w:val="22"/>
                <w:sz w:val="24"/>
                <w:lang w:val="es-ES"/>
              </w:rPr>
              <w:t xml:space="preserve"> </w:t>
            </w:r>
            <w:r w:rsidRPr="00A90939">
              <w:rPr>
                <w:rFonts w:ascii="Times New Roman" w:eastAsia="Times New Roman" w:hAnsi="Times New Roman" w:cs="Times New Roman"/>
                <w:color w:val="FFFFFF"/>
                <w:spacing w:val="-2"/>
                <w:sz w:val="24"/>
                <w:lang w:val="es-ES"/>
              </w:rPr>
              <w:t>HUMANOS</w:t>
            </w:r>
          </w:p>
        </w:tc>
        <w:tc>
          <w:tcPr>
            <w:tcW w:w="2162" w:type="dxa"/>
          </w:tcPr>
          <w:p w14:paraId="1E667385" w14:textId="77777777" w:rsidR="00BF781F" w:rsidRPr="00A90939" w:rsidRDefault="00BF781F" w:rsidP="00357F0A">
            <w:pPr>
              <w:rPr>
                <w:rFonts w:ascii="Times New Roman" w:eastAsia="Times New Roman" w:hAnsi="Times New Roman" w:cs="Times New Roman"/>
                <w:sz w:val="20"/>
                <w:lang w:val="es-ES"/>
              </w:rPr>
            </w:pPr>
          </w:p>
        </w:tc>
      </w:tr>
      <w:tr w:rsidR="00BF781F" w:rsidRPr="00A90939" w14:paraId="7D521C5F" w14:textId="77777777" w:rsidTr="00357F0A">
        <w:trPr>
          <w:trHeight w:val="270"/>
        </w:trPr>
        <w:tc>
          <w:tcPr>
            <w:tcW w:w="5497" w:type="dxa"/>
          </w:tcPr>
          <w:p w14:paraId="1EBE48D7" w14:textId="77777777" w:rsidR="00BF781F" w:rsidRPr="009F4E34" w:rsidRDefault="00BF781F" w:rsidP="00357F0A">
            <w:pPr>
              <w:spacing w:before="1" w:line="249" w:lineRule="exact"/>
              <w:ind w:left="14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03.1</w:t>
            </w:r>
            <w:r w:rsidRPr="009F4E34">
              <w:rPr>
                <w:rFonts w:ascii="Times New Roman" w:eastAsia="Times New Roman" w:hAnsi="Times New Roman" w:cs="Times New Roman"/>
                <w:color w:val="767171"/>
                <w:spacing w:val="-4"/>
                <w:sz w:val="24"/>
                <w:lang w:val="es-ES"/>
              </w:rPr>
              <w:t xml:space="preserve"> </w:t>
            </w:r>
            <w:r w:rsidRPr="009F4E34">
              <w:rPr>
                <w:rFonts w:ascii="Times New Roman" w:eastAsia="Times New Roman" w:hAnsi="Times New Roman" w:cs="Times New Roman"/>
                <w:color w:val="767171"/>
                <w:sz w:val="24"/>
                <w:lang w:val="es-ES"/>
              </w:rPr>
              <w:t>Planificación</w:t>
            </w:r>
            <w:r w:rsidRPr="009F4E34">
              <w:rPr>
                <w:rFonts w:ascii="Times New Roman" w:eastAsia="Times New Roman" w:hAnsi="Times New Roman" w:cs="Times New Roman"/>
                <w:color w:val="767171"/>
                <w:spacing w:val="9"/>
                <w:sz w:val="24"/>
                <w:lang w:val="es-ES"/>
              </w:rPr>
              <w:t xml:space="preserve"> </w:t>
            </w:r>
            <w:r w:rsidRPr="009F4E34">
              <w:rPr>
                <w:rFonts w:ascii="Times New Roman" w:eastAsia="Times New Roman" w:hAnsi="Times New Roman" w:cs="Times New Roman"/>
                <w:color w:val="767171"/>
                <w:sz w:val="24"/>
                <w:lang w:val="es-ES"/>
              </w:rPr>
              <w:t>de</w:t>
            </w:r>
            <w:r w:rsidRPr="009F4E34">
              <w:rPr>
                <w:rFonts w:ascii="Times New Roman" w:eastAsia="Times New Roman" w:hAnsi="Times New Roman" w:cs="Times New Roman"/>
                <w:color w:val="767171"/>
                <w:spacing w:val="-5"/>
                <w:sz w:val="24"/>
                <w:lang w:val="es-ES"/>
              </w:rPr>
              <w:t xml:space="preserve"> </w:t>
            </w:r>
            <w:r w:rsidRPr="009F4E34">
              <w:rPr>
                <w:rFonts w:ascii="Times New Roman" w:eastAsia="Times New Roman" w:hAnsi="Times New Roman" w:cs="Times New Roman"/>
                <w:color w:val="767171"/>
                <w:spacing w:val="-2"/>
                <w:sz w:val="24"/>
                <w:lang w:val="es-ES"/>
              </w:rPr>
              <w:t>RR.HH.</w:t>
            </w:r>
          </w:p>
        </w:tc>
        <w:tc>
          <w:tcPr>
            <w:tcW w:w="2162" w:type="dxa"/>
          </w:tcPr>
          <w:p w14:paraId="04FD1D1A" w14:textId="77777777" w:rsidR="00BF781F" w:rsidRPr="009F4E34" w:rsidRDefault="00BF781F" w:rsidP="00357F0A">
            <w:pPr>
              <w:spacing w:before="1" w:line="249" w:lineRule="exact"/>
              <w:ind w:left="110" w:right="11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4"/>
                <w:sz w:val="24"/>
                <w:lang w:val="es-ES"/>
              </w:rPr>
              <w:t>100%</w:t>
            </w:r>
          </w:p>
        </w:tc>
      </w:tr>
      <w:tr w:rsidR="00BF781F" w:rsidRPr="00A90939" w14:paraId="04BD1635" w14:textId="77777777" w:rsidTr="00357F0A">
        <w:trPr>
          <w:trHeight w:val="269"/>
        </w:trPr>
        <w:tc>
          <w:tcPr>
            <w:tcW w:w="5497" w:type="dxa"/>
            <w:shd w:val="clear" w:color="auto" w:fill="1F3863"/>
          </w:tcPr>
          <w:p w14:paraId="521775FA" w14:textId="77777777" w:rsidR="00BF781F" w:rsidRPr="00A90939" w:rsidRDefault="00BF781F" w:rsidP="00357F0A">
            <w:pPr>
              <w:spacing w:line="249" w:lineRule="exact"/>
              <w:ind w:left="83"/>
              <w:rPr>
                <w:rFonts w:ascii="Times New Roman" w:eastAsia="Times New Roman" w:hAnsi="Times New Roman" w:cs="Times New Roman"/>
                <w:sz w:val="24"/>
                <w:lang w:val="es-ES"/>
              </w:rPr>
            </w:pPr>
            <w:r w:rsidRPr="00A90939">
              <w:rPr>
                <w:rFonts w:ascii="Times New Roman" w:eastAsia="Times New Roman" w:hAnsi="Times New Roman" w:cs="Times New Roman"/>
                <w:color w:val="FFFFFF"/>
                <w:sz w:val="24"/>
                <w:lang w:val="es-ES"/>
              </w:rPr>
              <w:t>04.ORGANIZACIÓN</w:t>
            </w:r>
            <w:r w:rsidRPr="00A90939">
              <w:rPr>
                <w:rFonts w:ascii="Times New Roman" w:eastAsia="Times New Roman" w:hAnsi="Times New Roman" w:cs="Times New Roman"/>
                <w:color w:val="FFFFFF"/>
                <w:spacing w:val="43"/>
                <w:sz w:val="24"/>
                <w:lang w:val="es-ES"/>
              </w:rPr>
              <w:t xml:space="preserve"> </w:t>
            </w:r>
            <w:r w:rsidRPr="00A90939">
              <w:rPr>
                <w:rFonts w:ascii="Times New Roman" w:eastAsia="Times New Roman" w:hAnsi="Times New Roman" w:cs="Times New Roman"/>
                <w:color w:val="FFFFFF"/>
                <w:sz w:val="24"/>
                <w:lang w:val="es-ES"/>
              </w:rPr>
              <w:t>DEL</w:t>
            </w:r>
            <w:r w:rsidRPr="00A90939">
              <w:rPr>
                <w:rFonts w:ascii="Times New Roman" w:eastAsia="Times New Roman" w:hAnsi="Times New Roman" w:cs="Times New Roman"/>
                <w:color w:val="FFFFFF"/>
                <w:spacing w:val="40"/>
                <w:sz w:val="24"/>
                <w:lang w:val="es-ES"/>
              </w:rPr>
              <w:t xml:space="preserve"> </w:t>
            </w:r>
            <w:r w:rsidRPr="00A90939">
              <w:rPr>
                <w:rFonts w:ascii="Times New Roman" w:eastAsia="Times New Roman" w:hAnsi="Times New Roman" w:cs="Times New Roman"/>
                <w:color w:val="FFFFFF"/>
                <w:spacing w:val="-2"/>
                <w:sz w:val="24"/>
                <w:lang w:val="es-ES"/>
              </w:rPr>
              <w:t>TRABAJO</w:t>
            </w:r>
          </w:p>
        </w:tc>
        <w:tc>
          <w:tcPr>
            <w:tcW w:w="2162" w:type="dxa"/>
          </w:tcPr>
          <w:p w14:paraId="6915CF42" w14:textId="77777777" w:rsidR="00BF781F" w:rsidRPr="00A90939" w:rsidRDefault="00BF781F" w:rsidP="00357F0A">
            <w:pPr>
              <w:rPr>
                <w:rFonts w:ascii="Times New Roman" w:eastAsia="Times New Roman" w:hAnsi="Times New Roman" w:cs="Times New Roman"/>
                <w:sz w:val="18"/>
                <w:lang w:val="es-ES"/>
              </w:rPr>
            </w:pPr>
          </w:p>
        </w:tc>
      </w:tr>
      <w:tr w:rsidR="00BF781F" w:rsidRPr="00A90939" w14:paraId="40048CDD" w14:textId="77777777" w:rsidTr="00357F0A">
        <w:trPr>
          <w:trHeight w:val="270"/>
        </w:trPr>
        <w:tc>
          <w:tcPr>
            <w:tcW w:w="5497" w:type="dxa"/>
          </w:tcPr>
          <w:p w14:paraId="6509B310" w14:textId="77777777" w:rsidR="00BF781F" w:rsidRPr="009F4E34" w:rsidRDefault="00BF781F" w:rsidP="00357F0A">
            <w:pPr>
              <w:spacing w:before="1" w:line="249"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04.1 Estructura</w:t>
            </w:r>
            <w:r w:rsidRPr="009F4E34">
              <w:rPr>
                <w:rFonts w:ascii="Times New Roman" w:eastAsia="Times New Roman" w:hAnsi="Times New Roman" w:cs="Times New Roman"/>
                <w:color w:val="767171"/>
                <w:spacing w:val="-1"/>
                <w:sz w:val="24"/>
                <w:lang w:val="es-ES"/>
              </w:rPr>
              <w:t xml:space="preserve"> </w:t>
            </w:r>
            <w:r w:rsidRPr="009F4E34">
              <w:rPr>
                <w:rFonts w:ascii="Times New Roman" w:eastAsia="Times New Roman" w:hAnsi="Times New Roman" w:cs="Times New Roman"/>
                <w:color w:val="767171"/>
                <w:spacing w:val="-2"/>
                <w:sz w:val="24"/>
                <w:lang w:val="es-ES"/>
              </w:rPr>
              <w:t>Organizativa</w:t>
            </w:r>
          </w:p>
        </w:tc>
        <w:tc>
          <w:tcPr>
            <w:tcW w:w="2162" w:type="dxa"/>
          </w:tcPr>
          <w:p w14:paraId="4027556A" w14:textId="77777777" w:rsidR="00BF781F" w:rsidRPr="009F4E34" w:rsidRDefault="00BF781F" w:rsidP="00357F0A">
            <w:pPr>
              <w:spacing w:before="1" w:line="249" w:lineRule="exact"/>
              <w:ind w:left="110" w:right="11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4"/>
                <w:sz w:val="24"/>
                <w:lang w:val="es-ES"/>
              </w:rPr>
              <w:t>100%</w:t>
            </w:r>
          </w:p>
        </w:tc>
      </w:tr>
      <w:tr w:rsidR="00BF781F" w:rsidRPr="00A90939" w14:paraId="37F7E9BB" w14:textId="77777777" w:rsidTr="00357F0A">
        <w:trPr>
          <w:trHeight w:val="270"/>
        </w:trPr>
        <w:tc>
          <w:tcPr>
            <w:tcW w:w="5497" w:type="dxa"/>
          </w:tcPr>
          <w:p w14:paraId="099CCD76" w14:textId="77777777" w:rsidR="00BF781F" w:rsidRPr="009F4E34" w:rsidRDefault="00BF781F" w:rsidP="00357F0A">
            <w:pPr>
              <w:spacing w:before="1" w:line="249"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04.2</w:t>
            </w:r>
            <w:r w:rsidRPr="009F4E34">
              <w:rPr>
                <w:rFonts w:ascii="Times New Roman" w:eastAsia="Times New Roman" w:hAnsi="Times New Roman" w:cs="Times New Roman"/>
                <w:color w:val="767171"/>
                <w:spacing w:val="-3"/>
                <w:sz w:val="24"/>
                <w:lang w:val="es-ES"/>
              </w:rPr>
              <w:t xml:space="preserve"> </w:t>
            </w:r>
            <w:r w:rsidRPr="009F4E34">
              <w:rPr>
                <w:rFonts w:ascii="Times New Roman" w:eastAsia="Times New Roman" w:hAnsi="Times New Roman" w:cs="Times New Roman"/>
                <w:color w:val="767171"/>
                <w:sz w:val="24"/>
                <w:lang w:val="es-ES"/>
              </w:rPr>
              <w:t>Manual</w:t>
            </w:r>
            <w:r w:rsidRPr="009F4E34">
              <w:rPr>
                <w:rFonts w:ascii="Times New Roman" w:eastAsia="Times New Roman" w:hAnsi="Times New Roman" w:cs="Times New Roman"/>
                <w:color w:val="767171"/>
                <w:spacing w:val="4"/>
                <w:sz w:val="24"/>
                <w:lang w:val="es-ES"/>
              </w:rPr>
              <w:t xml:space="preserve"> </w:t>
            </w:r>
            <w:r w:rsidRPr="009F4E34">
              <w:rPr>
                <w:rFonts w:ascii="Times New Roman" w:eastAsia="Times New Roman" w:hAnsi="Times New Roman" w:cs="Times New Roman"/>
                <w:color w:val="767171"/>
                <w:sz w:val="24"/>
                <w:lang w:val="es-ES"/>
              </w:rPr>
              <w:t>de</w:t>
            </w:r>
            <w:r w:rsidRPr="009F4E34">
              <w:rPr>
                <w:rFonts w:ascii="Times New Roman" w:eastAsia="Times New Roman" w:hAnsi="Times New Roman" w:cs="Times New Roman"/>
                <w:color w:val="767171"/>
                <w:spacing w:val="-5"/>
                <w:sz w:val="24"/>
                <w:lang w:val="es-ES"/>
              </w:rPr>
              <w:t xml:space="preserve"> </w:t>
            </w:r>
            <w:r w:rsidRPr="009F4E34">
              <w:rPr>
                <w:rFonts w:ascii="Times New Roman" w:eastAsia="Times New Roman" w:hAnsi="Times New Roman" w:cs="Times New Roman"/>
                <w:color w:val="767171"/>
                <w:sz w:val="24"/>
                <w:lang w:val="es-ES"/>
              </w:rPr>
              <w:t>Organización</w:t>
            </w:r>
            <w:r w:rsidRPr="009F4E34">
              <w:rPr>
                <w:rFonts w:ascii="Times New Roman" w:eastAsia="Times New Roman" w:hAnsi="Times New Roman" w:cs="Times New Roman"/>
                <w:color w:val="767171"/>
                <w:spacing w:val="-3"/>
                <w:sz w:val="24"/>
                <w:lang w:val="es-ES"/>
              </w:rPr>
              <w:t xml:space="preserve"> </w:t>
            </w:r>
            <w:r w:rsidRPr="009F4E34">
              <w:rPr>
                <w:rFonts w:ascii="Times New Roman" w:eastAsia="Times New Roman" w:hAnsi="Times New Roman" w:cs="Times New Roman"/>
                <w:color w:val="767171"/>
                <w:sz w:val="24"/>
                <w:lang w:val="es-ES"/>
              </w:rPr>
              <w:t>y</w:t>
            </w:r>
            <w:r w:rsidRPr="009F4E34">
              <w:rPr>
                <w:rFonts w:ascii="Times New Roman" w:eastAsia="Times New Roman" w:hAnsi="Times New Roman" w:cs="Times New Roman"/>
                <w:color w:val="767171"/>
                <w:spacing w:val="-2"/>
                <w:sz w:val="24"/>
                <w:lang w:val="es-ES"/>
              </w:rPr>
              <w:t xml:space="preserve"> Funciones</w:t>
            </w:r>
          </w:p>
        </w:tc>
        <w:tc>
          <w:tcPr>
            <w:tcW w:w="2162" w:type="dxa"/>
          </w:tcPr>
          <w:p w14:paraId="5F82CCCE" w14:textId="77777777" w:rsidR="00BF781F" w:rsidRPr="009F4E34" w:rsidRDefault="00BF781F" w:rsidP="00357F0A">
            <w:pPr>
              <w:spacing w:before="1" w:line="249" w:lineRule="exact"/>
              <w:ind w:left="117"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4"/>
                <w:sz w:val="24"/>
                <w:lang w:val="es-ES"/>
              </w:rPr>
              <w:t>100%</w:t>
            </w:r>
          </w:p>
        </w:tc>
      </w:tr>
      <w:tr w:rsidR="00BF781F" w:rsidRPr="00A90939" w14:paraId="118693F6" w14:textId="77777777" w:rsidTr="00357F0A">
        <w:trPr>
          <w:trHeight w:val="270"/>
        </w:trPr>
        <w:tc>
          <w:tcPr>
            <w:tcW w:w="5497" w:type="dxa"/>
          </w:tcPr>
          <w:p w14:paraId="3CCE7E2E" w14:textId="77777777" w:rsidR="00BF781F" w:rsidRPr="009F4E34" w:rsidRDefault="00BF781F" w:rsidP="00357F0A">
            <w:pPr>
              <w:spacing w:before="1" w:line="249"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04.3 Manual</w:t>
            </w:r>
            <w:r w:rsidRPr="009F4E34">
              <w:rPr>
                <w:rFonts w:ascii="Times New Roman" w:eastAsia="Times New Roman" w:hAnsi="Times New Roman" w:cs="Times New Roman"/>
                <w:color w:val="767171"/>
                <w:spacing w:val="9"/>
                <w:sz w:val="24"/>
                <w:lang w:val="es-ES"/>
              </w:rPr>
              <w:t xml:space="preserve"> </w:t>
            </w:r>
            <w:r w:rsidRPr="009F4E34">
              <w:rPr>
                <w:rFonts w:ascii="Times New Roman" w:eastAsia="Times New Roman" w:hAnsi="Times New Roman" w:cs="Times New Roman"/>
                <w:color w:val="767171"/>
                <w:sz w:val="24"/>
                <w:lang w:val="es-ES"/>
              </w:rPr>
              <w:t>de</w:t>
            </w:r>
            <w:r w:rsidRPr="009F4E34">
              <w:rPr>
                <w:rFonts w:ascii="Times New Roman" w:eastAsia="Times New Roman" w:hAnsi="Times New Roman" w:cs="Times New Roman"/>
                <w:color w:val="767171"/>
                <w:spacing w:val="-1"/>
                <w:sz w:val="24"/>
                <w:lang w:val="es-ES"/>
              </w:rPr>
              <w:t xml:space="preserve"> </w:t>
            </w:r>
            <w:r w:rsidRPr="009F4E34">
              <w:rPr>
                <w:rFonts w:ascii="Times New Roman" w:eastAsia="Times New Roman" w:hAnsi="Times New Roman" w:cs="Times New Roman"/>
                <w:color w:val="767171"/>
                <w:sz w:val="24"/>
                <w:lang w:val="es-ES"/>
              </w:rPr>
              <w:t>Cargos</w:t>
            </w:r>
            <w:r w:rsidRPr="009F4E34">
              <w:rPr>
                <w:rFonts w:ascii="Times New Roman" w:eastAsia="Times New Roman" w:hAnsi="Times New Roman" w:cs="Times New Roman"/>
                <w:color w:val="767171"/>
                <w:spacing w:val="-3"/>
                <w:sz w:val="24"/>
                <w:lang w:val="es-ES"/>
              </w:rPr>
              <w:t xml:space="preserve"> </w:t>
            </w:r>
            <w:r w:rsidRPr="009F4E34">
              <w:rPr>
                <w:rFonts w:ascii="Times New Roman" w:eastAsia="Times New Roman" w:hAnsi="Times New Roman" w:cs="Times New Roman"/>
                <w:color w:val="767171"/>
                <w:spacing w:val="-2"/>
                <w:sz w:val="24"/>
                <w:lang w:val="es-ES"/>
              </w:rPr>
              <w:t>Elaborado</w:t>
            </w:r>
          </w:p>
        </w:tc>
        <w:tc>
          <w:tcPr>
            <w:tcW w:w="2162" w:type="dxa"/>
          </w:tcPr>
          <w:p w14:paraId="58CB7CFB" w14:textId="77777777" w:rsidR="00BF781F" w:rsidRPr="009F4E34" w:rsidRDefault="00BF781F" w:rsidP="00357F0A">
            <w:pPr>
              <w:spacing w:before="1" w:line="249" w:lineRule="exact"/>
              <w:ind w:left="117"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4"/>
                <w:sz w:val="24"/>
                <w:lang w:val="es-ES"/>
              </w:rPr>
              <w:t>100%</w:t>
            </w:r>
          </w:p>
        </w:tc>
      </w:tr>
      <w:tr w:rsidR="00BF781F" w:rsidRPr="00A90939" w14:paraId="737B489D" w14:textId="77777777" w:rsidTr="00357F0A">
        <w:trPr>
          <w:trHeight w:val="267"/>
        </w:trPr>
        <w:tc>
          <w:tcPr>
            <w:tcW w:w="5497" w:type="dxa"/>
            <w:tcBorders>
              <w:bottom w:val="single" w:sz="8" w:space="0" w:color="000000"/>
            </w:tcBorders>
            <w:shd w:val="clear" w:color="auto" w:fill="1F3863"/>
          </w:tcPr>
          <w:p w14:paraId="72E6F19F" w14:textId="77777777" w:rsidR="00BF781F" w:rsidRPr="00A90939" w:rsidRDefault="00BF781F" w:rsidP="00357F0A">
            <w:pPr>
              <w:spacing w:before="1" w:line="247" w:lineRule="exact"/>
              <w:ind w:left="83"/>
              <w:rPr>
                <w:rFonts w:ascii="Times New Roman" w:eastAsia="Times New Roman" w:hAnsi="Times New Roman" w:cs="Times New Roman"/>
                <w:sz w:val="24"/>
                <w:lang w:val="es-ES"/>
              </w:rPr>
            </w:pPr>
            <w:r w:rsidRPr="00A90939">
              <w:rPr>
                <w:rFonts w:ascii="Times New Roman" w:eastAsia="Times New Roman" w:hAnsi="Times New Roman" w:cs="Times New Roman"/>
                <w:color w:val="FFFFFF"/>
                <w:sz w:val="24"/>
                <w:lang w:val="es-ES"/>
              </w:rPr>
              <w:t>05.GESTIÓN</w:t>
            </w:r>
            <w:r w:rsidRPr="00A90939">
              <w:rPr>
                <w:rFonts w:ascii="Times New Roman" w:eastAsia="Times New Roman" w:hAnsi="Times New Roman" w:cs="Times New Roman"/>
                <w:color w:val="FFFFFF"/>
                <w:spacing w:val="17"/>
                <w:sz w:val="24"/>
                <w:lang w:val="es-ES"/>
              </w:rPr>
              <w:t xml:space="preserve"> </w:t>
            </w:r>
            <w:r w:rsidRPr="00A90939">
              <w:rPr>
                <w:rFonts w:ascii="Times New Roman" w:eastAsia="Times New Roman" w:hAnsi="Times New Roman" w:cs="Times New Roman"/>
                <w:color w:val="FFFFFF"/>
                <w:sz w:val="24"/>
                <w:lang w:val="es-ES"/>
              </w:rPr>
              <w:t>DEL</w:t>
            </w:r>
            <w:r w:rsidRPr="00A90939">
              <w:rPr>
                <w:rFonts w:ascii="Times New Roman" w:eastAsia="Times New Roman" w:hAnsi="Times New Roman" w:cs="Times New Roman"/>
                <w:color w:val="FFFFFF"/>
                <w:spacing w:val="14"/>
                <w:sz w:val="24"/>
                <w:lang w:val="es-ES"/>
              </w:rPr>
              <w:t xml:space="preserve"> </w:t>
            </w:r>
            <w:r w:rsidRPr="00A90939">
              <w:rPr>
                <w:rFonts w:ascii="Times New Roman" w:eastAsia="Times New Roman" w:hAnsi="Times New Roman" w:cs="Times New Roman"/>
                <w:color w:val="FFFFFF"/>
                <w:spacing w:val="-2"/>
                <w:sz w:val="24"/>
                <w:lang w:val="es-ES"/>
              </w:rPr>
              <w:t>EMPLEO</w:t>
            </w:r>
          </w:p>
        </w:tc>
        <w:tc>
          <w:tcPr>
            <w:tcW w:w="2162" w:type="dxa"/>
            <w:tcBorders>
              <w:bottom w:val="single" w:sz="8" w:space="0" w:color="000000"/>
            </w:tcBorders>
          </w:tcPr>
          <w:p w14:paraId="20D055E0" w14:textId="77777777" w:rsidR="00BF781F" w:rsidRPr="00A90939" w:rsidRDefault="00BF781F" w:rsidP="00357F0A">
            <w:pPr>
              <w:rPr>
                <w:rFonts w:ascii="Times New Roman" w:eastAsia="Times New Roman" w:hAnsi="Times New Roman" w:cs="Times New Roman"/>
                <w:sz w:val="18"/>
                <w:lang w:val="es-ES"/>
              </w:rPr>
            </w:pPr>
          </w:p>
        </w:tc>
      </w:tr>
      <w:tr w:rsidR="00BF781F" w:rsidRPr="00A90939" w14:paraId="322C66AF" w14:textId="77777777" w:rsidTr="00357F0A">
        <w:trPr>
          <w:trHeight w:val="267"/>
        </w:trPr>
        <w:tc>
          <w:tcPr>
            <w:tcW w:w="5497" w:type="dxa"/>
            <w:tcBorders>
              <w:top w:val="single" w:sz="8" w:space="0" w:color="000000"/>
            </w:tcBorders>
          </w:tcPr>
          <w:p w14:paraId="5B9DB1DC" w14:textId="77777777" w:rsidR="00BF781F" w:rsidRPr="009F4E34" w:rsidRDefault="00BF781F" w:rsidP="00357F0A">
            <w:pPr>
              <w:spacing w:line="248"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05.1</w:t>
            </w:r>
            <w:r w:rsidRPr="009F4E34">
              <w:rPr>
                <w:rFonts w:ascii="Times New Roman" w:eastAsia="Times New Roman" w:hAnsi="Times New Roman" w:cs="Times New Roman"/>
                <w:color w:val="767171"/>
                <w:spacing w:val="-4"/>
                <w:sz w:val="24"/>
                <w:lang w:val="es-ES"/>
              </w:rPr>
              <w:t xml:space="preserve"> </w:t>
            </w:r>
            <w:r w:rsidRPr="009F4E34">
              <w:rPr>
                <w:rFonts w:ascii="Times New Roman" w:eastAsia="Times New Roman" w:hAnsi="Times New Roman" w:cs="Times New Roman"/>
                <w:color w:val="767171"/>
                <w:sz w:val="24"/>
                <w:lang w:val="es-ES"/>
              </w:rPr>
              <w:t>Concursos</w:t>
            </w:r>
            <w:r w:rsidRPr="009F4E34">
              <w:rPr>
                <w:rFonts w:ascii="Times New Roman" w:eastAsia="Times New Roman" w:hAnsi="Times New Roman" w:cs="Times New Roman"/>
                <w:color w:val="767171"/>
                <w:spacing w:val="7"/>
                <w:sz w:val="24"/>
                <w:lang w:val="es-ES"/>
              </w:rPr>
              <w:t xml:space="preserve"> </w:t>
            </w:r>
            <w:r w:rsidRPr="009F4E34">
              <w:rPr>
                <w:rFonts w:ascii="Times New Roman" w:eastAsia="Times New Roman" w:hAnsi="Times New Roman" w:cs="Times New Roman"/>
                <w:color w:val="767171"/>
                <w:spacing w:val="-2"/>
                <w:sz w:val="24"/>
                <w:lang w:val="es-ES"/>
              </w:rPr>
              <w:t>Públicos</w:t>
            </w:r>
          </w:p>
        </w:tc>
        <w:tc>
          <w:tcPr>
            <w:tcW w:w="2162" w:type="dxa"/>
            <w:tcBorders>
              <w:top w:val="single" w:sz="8" w:space="0" w:color="000000"/>
            </w:tcBorders>
          </w:tcPr>
          <w:p w14:paraId="4BBD2474" w14:textId="77777777" w:rsidR="00BF781F" w:rsidRPr="009F4E34" w:rsidRDefault="00BF781F" w:rsidP="00357F0A">
            <w:pPr>
              <w:spacing w:line="248" w:lineRule="exact"/>
              <w:ind w:left="117"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5"/>
                <w:sz w:val="24"/>
                <w:lang w:val="es-ES"/>
              </w:rPr>
              <w:t>0%</w:t>
            </w:r>
          </w:p>
        </w:tc>
      </w:tr>
      <w:tr w:rsidR="00BF781F" w:rsidRPr="00A90939" w14:paraId="06BAD0F2" w14:textId="77777777" w:rsidTr="00357F0A">
        <w:trPr>
          <w:trHeight w:val="555"/>
        </w:trPr>
        <w:tc>
          <w:tcPr>
            <w:tcW w:w="5497" w:type="dxa"/>
          </w:tcPr>
          <w:p w14:paraId="6C6C1AAB" w14:textId="77777777" w:rsidR="00BF781F" w:rsidRPr="009F4E34" w:rsidRDefault="00BF781F" w:rsidP="00357F0A">
            <w:pPr>
              <w:spacing w:line="270"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05.2</w:t>
            </w:r>
            <w:r w:rsidRPr="009F4E34">
              <w:rPr>
                <w:rFonts w:ascii="Times New Roman" w:eastAsia="Times New Roman" w:hAnsi="Times New Roman" w:cs="Times New Roman"/>
                <w:color w:val="767171"/>
                <w:spacing w:val="-7"/>
                <w:sz w:val="24"/>
                <w:lang w:val="es-ES"/>
              </w:rPr>
              <w:t xml:space="preserve"> </w:t>
            </w:r>
            <w:r w:rsidRPr="009F4E34">
              <w:rPr>
                <w:rFonts w:ascii="Times New Roman" w:eastAsia="Times New Roman" w:hAnsi="Times New Roman" w:cs="Times New Roman"/>
                <w:color w:val="767171"/>
                <w:sz w:val="24"/>
                <w:lang w:val="es-ES"/>
              </w:rPr>
              <w:t>Sistema de</w:t>
            </w:r>
            <w:r w:rsidRPr="009F4E34">
              <w:rPr>
                <w:rFonts w:ascii="Times New Roman" w:eastAsia="Times New Roman" w:hAnsi="Times New Roman" w:cs="Times New Roman"/>
                <w:color w:val="767171"/>
                <w:spacing w:val="-9"/>
                <w:sz w:val="24"/>
                <w:lang w:val="es-ES"/>
              </w:rPr>
              <w:t xml:space="preserve"> </w:t>
            </w:r>
            <w:r w:rsidRPr="009F4E34">
              <w:rPr>
                <w:rFonts w:ascii="Times New Roman" w:eastAsia="Times New Roman" w:hAnsi="Times New Roman" w:cs="Times New Roman"/>
                <w:color w:val="767171"/>
                <w:sz w:val="24"/>
                <w:lang w:val="es-ES"/>
              </w:rPr>
              <w:t>Administración</w:t>
            </w:r>
            <w:r w:rsidRPr="009F4E34">
              <w:rPr>
                <w:rFonts w:ascii="Times New Roman" w:eastAsia="Times New Roman" w:hAnsi="Times New Roman" w:cs="Times New Roman"/>
                <w:color w:val="767171"/>
                <w:spacing w:val="-7"/>
                <w:sz w:val="24"/>
                <w:lang w:val="es-ES"/>
              </w:rPr>
              <w:t xml:space="preserve"> </w:t>
            </w:r>
            <w:r w:rsidRPr="009F4E34">
              <w:rPr>
                <w:rFonts w:ascii="Times New Roman" w:eastAsia="Times New Roman" w:hAnsi="Times New Roman" w:cs="Times New Roman"/>
                <w:color w:val="767171"/>
                <w:sz w:val="24"/>
                <w:lang w:val="es-ES"/>
              </w:rPr>
              <w:t>de</w:t>
            </w:r>
            <w:r w:rsidRPr="009F4E34">
              <w:rPr>
                <w:rFonts w:ascii="Times New Roman" w:eastAsia="Times New Roman" w:hAnsi="Times New Roman" w:cs="Times New Roman"/>
                <w:color w:val="767171"/>
                <w:spacing w:val="-9"/>
                <w:sz w:val="24"/>
                <w:lang w:val="es-ES"/>
              </w:rPr>
              <w:t xml:space="preserve"> </w:t>
            </w:r>
            <w:r w:rsidRPr="009F4E34">
              <w:rPr>
                <w:rFonts w:ascii="Times New Roman" w:eastAsia="Times New Roman" w:hAnsi="Times New Roman" w:cs="Times New Roman"/>
                <w:color w:val="767171"/>
                <w:sz w:val="24"/>
                <w:lang w:val="es-ES"/>
              </w:rPr>
              <w:t>Servidores</w:t>
            </w:r>
            <w:r w:rsidRPr="009F4E34">
              <w:rPr>
                <w:rFonts w:ascii="Times New Roman" w:eastAsia="Times New Roman" w:hAnsi="Times New Roman" w:cs="Times New Roman"/>
                <w:color w:val="767171"/>
                <w:spacing w:val="-11"/>
                <w:sz w:val="24"/>
                <w:lang w:val="es-ES"/>
              </w:rPr>
              <w:t xml:space="preserve"> </w:t>
            </w:r>
            <w:r w:rsidRPr="009F4E34">
              <w:rPr>
                <w:rFonts w:ascii="Times New Roman" w:eastAsia="Times New Roman" w:hAnsi="Times New Roman" w:cs="Times New Roman"/>
                <w:color w:val="767171"/>
                <w:sz w:val="24"/>
                <w:lang w:val="es-ES"/>
              </w:rPr>
              <w:t xml:space="preserve">Públicos </w:t>
            </w:r>
            <w:r w:rsidRPr="009F4E34">
              <w:rPr>
                <w:rFonts w:ascii="Times New Roman" w:eastAsia="Times New Roman" w:hAnsi="Times New Roman" w:cs="Times New Roman"/>
                <w:color w:val="767171"/>
                <w:spacing w:val="-2"/>
                <w:sz w:val="24"/>
                <w:lang w:val="es-ES"/>
              </w:rPr>
              <w:t>(SASP)</w:t>
            </w:r>
          </w:p>
        </w:tc>
        <w:tc>
          <w:tcPr>
            <w:tcW w:w="2162" w:type="dxa"/>
          </w:tcPr>
          <w:p w14:paraId="0A47FCD3" w14:textId="77777777" w:rsidR="00BF781F" w:rsidRPr="009F4E34" w:rsidRDefault="00BF781F" w:rsidP="00357F0A">
            <w:pPr>
              <w:spacing w:before="271" w:line="264" w:lineRule="exact"/>
              <w:ind w:left="117"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4"/>
                <w:sz w:val="24"/>
                <w:lang w:val="es-ES"/>
              </w:rPr>
              <w:t>100%</w:t>
            </w:r>
          </w:p>
        </w:tc>
      </w:tr>
      <w:tr w:rsidR="00BF781F" w:rsidRPr="00A90939" w14:paraId="2C4EDDB3" w14:textId="77777777" w:rsidTr="00357F0A">
        <w:trPr>
          <w:trHeight w:val="540"/>
        </w:trPr>
        <w:tc>
          <w:tcPr>
            <w:tcW w:w="5497" w:type="dxa"/>
            <w:shd w:val="clear" w:color="auto" w:fill="1F3863"/>
          </w:tcPr>
          <w:p w14:paraId="47EE806C" w14:textId="77777777" w:rsidR="00BF781F" w:rsidRPr="00A90939" w:rsidRDefault="00BF781F" w:rsidP="00357F0A">
            <w:pPr>
              <w:spacing w:line="263" w:lineRule="exact"/>
              <w:ind w:left="83"/>
              <w:rPr>
                <w:rFonts w:ascii="Times New Roman" w:eastAsia="Times New Roman" w:hAnsi="Times New Roman" w:cs="Times New Roman"/>
                <w:sz w:val="24"/>
                <w:lang w:val="es-ES"/>
              </w:rPr>
            </w:pPr>
            <w:r w:rsidRPr="00A90939">
              <w:rPr>
                <w:rFonts w:ascii="Times New Roman" w:eastAsia="Times New Roman" w:hAnsi="Times New Roman" w:cs="Times New Roman"/>
                <w:color w:val="FFFFFF"/>
                <w:sz w:val="24"/>
                <w:lang w:val="es-ES"/>
              </w:rPr>
              <w:t>06.GESTIÓN</w:t>
            </w:r>
            <w:r w:rsidRPr="00A90939">
              <w:rPr>
                <w:rFonts w:ascii="Times New Roman" w:eastAsia="Times New Roman" w:hAnsi="Times New Roman" w:cs="Times New Roman"/>
                <w:color w:val="FFFFFF"/>
                <w:spacing w:val="27"/>
                <w:sz w:val="24"/>
                <w:lang w:val="es-ES"/>
              </w:rPr>
              <w:t xml:space="preserve"> </w:t>
            </w:r>
            <w:r w:rsidRPr="00A90939">
              <w:rPr>
                <w:rFonts w:ascii="Times New Roman" w:eastAsia="Times New Roman" w:hAnsi="Times New Roman" w:cs="Times New Roman"/>
                <w:color w:val="FFFFFF"/>
                <w:sz w:val="24"/>
                <w:lang w:val="es-ES"/>
              </w:rPr>
              <w:t>DE</w:t>
            </w:r>
            <w:r w:rsidRPr="00A90939">
              <w:rPr>
                <w:rFonts w:ascii="Times New Roman" w:eastAsia="Times New Roman" w:hAnsi="Times New Roman" w:cs="Times New Roman"/>
                <w:color w:val="FFFFFF"/>
                <w:spacing w:val="23"/>
                <w:sz w:val="24"/>
                <w:lang w:val="es-ES"/>
              </w:rPr>
              <w:t xml:space="preserve"> </w:t>
            </w:r>
            <w:r w:rsidRPr="00A90939">
              <w:rPr>
                <w:rFonts w:ascii="Times New Roman" w:eastAsia="Times New Roman" w:hAnsi="Times New Roman" w:cs="Times New Roman"/>
                <w:color w:val="FFFFFF"/>
                <w:sz w:val="24"/>
                <w:lang w:val="es-ES"/>
              </w:rPr>
              <w:t>LAS</w:t>
            </w:r>
            <w:r w:rsidRPr="00A90939">
              <w:rPr>
                <w:rFonts w:ascii="Times New Roman" w:eastAsia="Times New Roman" w:hAnsi="Times New Roman" w:cs="Times New Roman"/>
                <w:color w:val="FFFFFF"/>
                <w:spacing w:val="20"/>
                <w:sz w:val="24"/>
                <w:lang w:val="es-ES"/>
              </w:rPr>
              <w:t xml:space="preserve"> </w:t>
            </w:r>
            <w:r w:rsidRPr="00A90939">
              <w:rPr>
                <w:rFonts w:ascii="Times New Roman" w:eastAsia="Times New Roman" w:hAnsi="Times New Roman" w:cs="Times New Roman"/>
                <w:color w:val="FFFFFF"/>
                <w:sz w:val="24"/>
                <w:lang w:val="es-ES"/>
              </w:rPr>
              <w:t>COMPENSACIONES</w:t>
            </w:r>
            <w:r w:rsidRPr="00A90939">
              <w:rPr>
                <w:rFonts w:ascii="Times New Roman" w:eastAsia="Times New Roman" w:hAnsi="Times New Roman" w:cs="Times New Roman"/>
                <w:color w:val="FFFFFF"/>
                <w:spacing w:val="21"/>
                <w:sz w:val="24"/>
                <w:lang w:val="es-ES"/>
              </w:rPr>
              <w:t xml:space="preserve"> </w:t>
            </w:r>
            <w:r w:rsidRPr="00A90939">
              <w:rPr>
                <w:rFonts w:ascii="Times New Roman" w:eastAsia="Times New Roman" w:hAnsi="Times New Roman" w:cs="Times New Roman"/>
                <w:color w:val="FFFFFF"/>
                <w:spacing w:val="-10"/>
                <w:sz w:val="24"/>
                <w:lang w:val="es-ES"/>
              </w:rPr>
              <w:t>Y</w:t>
            </w:r>
          </w:p>
          <w:p w14:paraId="23C18508" w14:textId="77777777" w:rsidR="00BF781F" w:rsidRPr="00A90939" w:rsidRDefault="00BF781F" w:rsidP="00357F0A">
            <w:pPr>
              <w:spacing w:before="9" w:line="249" w:lineRule="exact"/>
              <w:ind w:left="83"/>
              <w:rPr>
                <w:rFonts w:ascii="Times New Roman" w:eastAsia="Times New Roman" w:hAnsi="Times New Roman" w:cs="Times New Roman"/>
                <w:sz w:val="24"/>
                <w:lang w:val="es-ES"/>
              </w:rPr>
            </w:pPr>
            <w:r w:rsidRPr="00A90939">
              <w:rPr>
                <w:rFonts w:ascii="Times New Roman" w:eastAsia="Times New Roman" w:hAnsi="Times New Roman" w:cs="Times New Roman"/>
                <w:color w:val="FFFFFF"/>
                <w:spacing w:val="-2"/>
                <w:sz w:val="24"/>
                <w:lang w:val="es-ES"/>
              </w:rPr>
              <w:t>BENEFICIOS</w:t>
            </w:r>
          </w:p>
        </w:tc>
        <w:tc>
          <w:tcPr>
            <w:tcW w:w="2162" w:type="dxa"/>
          </w:tcPr>
          <w:p w14:paraId="5219368F" w14:textId="77777777" w:rsidR="00BF781F" w:rsidRPr="00A90939" w:rsidRDefault="00BF781F" w:rsidP="00357F0A">
            <w:pPr>
              <w:rPr>
                <w:rFonts w:ascii="Times New Roman" w:eastAsia="Times New Roman" w:hAnsi="Times New Roman" w:cs="Times New Roman"/>
                <w:lang w:val="es-ES"/>
              </w:rPr>
            </w:pPr>
          </w:p>
        </w:tc>
      </w:tr>
      <w:tr w:rsidR="00BF781F" w:rsidRPr="00A90939" w14:paraId="5089B2A5" w14:textId="77777777" w:rsidTr="00357F0A">
        <w:trPr>
          <w:trHeight w:val="270"/>
        </w:trPr>
        <w:tc>
          <w:tcPr>
            <w:tcW w:w="5497" w:type="dxa"/>
          </w:tcPr>
          <w:p w14:paraId="689BD605" w14:textId="77777777" w:rsidR="00BF781F" w:rsidRPr="009F4E34" w:rsidRDefault="00BF781F" w:rsidP="00357F0A">
            <w:pPr>
              <w:spacing w:before="1" w:line="249"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06.1</w:t>
            </w:r>
            <w:r w:rsidRPr="009F4E34">
              <w:rPr>
                <w:rFonts w:ascii="Times New Roman" w:eastAsia="Times New Roman" w:hAnsi="Times New Roman" w:cs="Times New Roman"/>
                <w:color w:val="767171"/>
                <w:spacing w:val="-11"/>
                <w:sz w:val="24"/>
                <w:lang w:val="es-ES"/>
              </w:rPr>
              <w:t xml:space="preserve"> </w:t>
            </w:r>
            <w:r w:rsidRPr="009F4E34">
              <w:rPr>
                <w:rFonts w:ascii="Times New Roman" w:eastAsia="Times New Roman" w:hAnsi="Times New Roman" w:cs="Times New Roman"/>
                <w:color w:val="767171"/>
                <w:sz w:val="24"/>
                <w:lang w:val="es-ES"/>
              </w:rPr>
              <w:t>Escala</w:t>
            </w:r>
            <w:r w:rsidRPr="009F4E34">
              <w:rPr>
                <w:rFonts w:ascii="Times New Roman" w:eastAsia="Times New Roman" w:hAnsi="Times New Roman" w:cs="Times New Roman"/>
                <w:color w:val="767171"/>
                <w:spacing w:val="1"/>
                <w:sz w:val="24"/>
                <w:lang w:val="es-ES"/>
              </w:rPr>
              <w:t xml:space="preserve"> </w:t>
            </w:r>
            <w:r w:rsidRPr="009F4E34">
              <w:rPr>
                <w:rFonts w:ascii="Times New Roman" w:eastAsia="Times New Roman" w:hAnsi="Times New Roman" w:cs="Times New Roman"/>
                <w:color w:val="767171"/>
                <w:sz w:val="24"/>
                <w:lang w:val="es-ES"/>
              </w:rPr>
              <w:t>Salarial</w:t>
            </w:r>
            <w:r w:rsidRPr="009F4E34">
              <w:rPr>
                <w:rFonts w:ascii="Times New Roman" w:eastAsia="Times New Roman" w:hAnsi="Times New Roman" w:cs="Times New Roman"/>
                <w:color w:val="767171"/>
                <w:spacing w:val="9"/>
                <w:sz w:val="24"/>
                <w:lang w:val="es-ES"/>
              </w:rPr>
              <w:t xml:space="preserve"> </w:t>
            </w:r>
            <w:r w:rsidRPr="009F4E34">
              <w:rPr>
                <w:rFonts w:ascii="Times New Roman" w:eastAsia="Times New Roman" w:hAnsi="Times New Roman" w:cs="Times New Roman"/>
                <w:color w:val="767171"/>
                <w:spacing w:val="-2"/>
                <w:sz w:val="24"/>
                <w:lang w:val="es-ES"/>
              </w:rPr>
              <w:t>Aprobada</w:t>
            </w:r>
          </w:p>
        </w:tc>
        <w:tc>
          <w:tcPr>
            <w:tcW w:w="2162" w:type="dxa"/>
          </w:tcPr>
          <w:p w14:paraId="3D6E6E49" w14:textId="77777777" w:rsidR="00BF781F" w:rsidRPr="009F4E34" w:rsidRDefault="00BF781F" w:rsidP="00357F0A">
            <w:pPr>
              <w:spacing w:before="1" w:line="249" w:lineRule="exact"/>
              <w:ind w:left="118"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5"/>
                <w:sz w:val="24"/>
                <w:lang w:val="es-ES"/>
              </w:rPr>
              <w:t>80%</w:t>
            </w:r>
          </w:p>
        </w:tc>
      </w:tr>
      <w:tr w:rsidR="00BF781F" w:rsidRPr="00A90939" w14:paraId="076C884B" w14:textId="77777777" w:rsidTr="00357F0A">
        <w:trPr>
          <w:trHeight w:val="270"/>
        </w:trPr>
        <w:tc>
          <w:tcPr>
            <w:tcW w:w="5497" w:type="dxa"/>
            <w:shd w:val="clear" w:color="auto" w:fill="1F3863"/>
          </w:tcPr>
          <w:p w14:paraId="4D9752C3" w14:textId="77777777" w:rsidR="00BF781F" w:rsidRPr="00A90939" w:rsidRDefault="00BF781F" w:rsidP="00357F0A">
            <w:pPr>
              <w:spacing w:line="249" w:lineRule="exact"/>
              <w:ind w:left="83"/>
              <w:rPr>
                <w:rFonts w:ascii="Times New Roman" w:eastAsia="Times New Roman" w:hAnsi="Times New Roman" w:cs="Times New Roman"/>
                <w:sz w:val="24"/>
                <w:lang w:val="es-ES"/>
              </w:rPr>
            </w:pPr>
            <w:r w:rsidRPr="00A90939">
              <w:rPr>
                <w:rFonts w:ascii="Times New Roman" w:eastAsia="Times New Roman" w:hAnsi="Times New Roman" w:cs="Times New Roman"/>
                <w:color w:val="FFFFFF"/>
                <w:sz w:val="24"/>
                <w:lang w:val="es-ES"/>
              </w:rPr>
              <w:t>07.</w:t>
            </w:r>
            <w:r w:rsidRPr="00A90939">
              <w:rPr>
                <w:rFonts w:ascii="Times New Roman" w:eastAsia="Times New Roman" w:hAnsi="Times New Roman" w:cs="Times New Roman"/>
                <w:color w:val="FFFFFF"/>
                <w:spacing w:val="6"/>
                <w:sz w:val="24"/>
                <w:lang w:val="es-ES"/>
              </w:rPr>
              <w:t xml:space="preserve"> </w:t>
            </w:r>
            <w:r w:rsidRPr="00A90939">
              <w:rPr>
                <w:rFonts w:ascii="Times New Roman" w:eastAsia="Times New Roman" w:hAnsi="Times New Roman" w:cs="Times New Roman"/>
                <w:color w:val="FFFFFF"/>
                <w:sz w:val="24"/>
                <w:lang w:val="es-ES"/>
              </w:rPr>
              <w:t>GESTIÓN</w:t>
            </w:r>
            <w:r w:rsidRPr="00A90939">
              <w:rPr>
                <w:rFonts w:ascii="Times New Roman" w:eastAsia="Times New Roman" w:hAnsi="Times New Roman" w:cs="Times New Roman"/>
                <w:color w:val="FFFFFF"/>
                <w:spacing w:val="14"/>
                <w:sz w:val="24"/>
                <w:lang w:val="es-ES"/>
              </w:rPr>
              <w:t xml:space="preserve"> </w:t>
            </w:r>
            <w:r w:rsidRPr="00A90939">
              <w:rPr>
                <w:rFonts w:ascii="Times New Roman" w:eastAsia="Times New Roman" w:hAnsi="Times New Roman" w:cs="Times New Roman"/>
                <w:color w:val="FFFFFF"/>
                <w:sz w:val="24"/>
                <w:lang w:val="es-ES"/>
              </w:rPr>
              <w:t>DEL</w:t>
            </w:r>
            <w:r w:rsidRPr="00A90939">
              <w:rPr>
                <w:rFonts w:ascii="Times New Roman" w:eastAsia="Times New Roman" w:hAnsi="Times New Roman" w:cs="Times New Roman"/>
                <w:color w:val="FFFFFF"/>
                <w:spacing w:val="11"/>
                <w:sz w:val="24"/>
                <w:lang w:val="es-ES"/>
              </w:rPr>
              <w:t xml:space="preserve"> </w:t>
            </w:r>
            <w:r w:rsidRPr="00A90939">
              <w:rPr>
                <w:rFonts w:ascii="Times New Roman" w:eastAsia="Times New Roman" w:hAnsi="Times New Roman" w:cs="Times New Roman"/>
                <w:color w:val="FFFFFF"/>
                <w:spacing w:val="-2"/>
                <w:sz w:val="24"/>
                <w:lang w:val="es-ES"/>
              </w:rPr>
              <w:t>RENDIMIENTO</w:t>
            </w:r>
          </w:p>
        </w:tc>
        <w:tc>
          <w:tcPr>
            <w:tcW w:w="2162" w:type="dxa"/>
          </w:tcPr>
          <w:p w14:paraId="414ECF1E" w14:textId="77777777" w:rsidR="00BF781F" w:rsidRPr="009F4E34" w:rsidRDefault="00BF781F" w:rsidP="00357F0A">
            <w:pPr>
              <w:rPr>
                <w:rFonts w:ascii="Times New Roman" w:eastAsia="Times New Roman" w:hAnsi="Times New Roman" w:cs="Times New Roman"/>
                <w:color w:val="767171"/>
                <w:sz w:val="20"/>
                <w:lang w:val="es-ES"/>
              </w:rPr>
            </w:pPr>
          </w:p>
        </w:tc>
      </w:tr>
      <w:tr w:rsidR="00BF781F" w:rsidRPr="00A90939" w14:paraId="398834F7" w14:textId="77777777" w:rsidTr="00357F0A">
        <w:trPr>
          <w:trHeight w:val="270"/>
        </w:trPr>
        <w:tc>
          <w:tcPr>
            <w:tcW w:w="5497" w:type="dxa"/>
          </w:tcPr>
          <w:p w14:paraId="69B56947" w14:textId="77777777" w:rsidR="00BF781F" w:rsidRPr="009F4E34" w:rsidRDefault="00BF781F" w:rsidP="00357F0A">
            <w:pPr>
              <w:spacing w:before="1" w:line="249"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07.1</w:t>
            </w:r>
            <w:r w:rsidRPr="009F4E34">
              <w:rPr>
                <w:rFonts w:ascii="Times New Roman" w:eastAsia="Times New Roman" w:hAnsi="Times New Roman" w:cs="Times New Roman"/>
                <w:color w:val="767171"/>
                <w:spacing w:val="8"/>
                <w:sz w:val="24"/>
                <w:lang w:val="es-ES"/>
              </w:rPr>
              <w:t xml:space="preserve"> </w:t>
            </w:r>
            <w:r w:rsidRPr="009F4E34">
              <w:rPr>
                <w:rFonts w:ascii="Times New Roman" w:eastAsia="Times New Roman" w:hAnsi="Times New Roman" w:cs="Times New Roman"/>
                <w:color w:val="767171"/>
                <w:sz w:val="24"/>
                <w:lang w:val="es-ES"/>
              </w:rPr>
              <w:t>Gestión</w:t>
            </w:r>
            <w:r w:rsidRPr="009F4E34">
              <w:rPr>
                <w:rFonts w:ascii="Times New Roman" w:eastAsia="Times New Roman" w:hAnsi="Times New Roman" w:cs="Times New Roman"/>
                <w:color w:val="767171"/>
                <w:spacing w:val="8"/>
                <w:sz w:val="24"/>
                <w:lang w:val="es-ES"/>
              </w:rPr>
              <w:t xml:space="preserve"> </w:t>
            </w:r>
            <w:r w:rsidRPr="009F4E34">
              <w:rPr>
                <w:rFonts w:ascii="Times New Roman" w:eastAsia="Times New Roman" w:hAnsi="Times New Roman" w:cs="Times New Roman"/>
                <w:color w:val="767171"/>
                <w:sz w:val="24"/>
                <w:lang w:val="es-ES"/>
              </w:rPr>
              <w:t>de</w:t>
            </w:r>
            <w:r w:rsidRPr="009F4E34">
              <w:rPr>
                <w:rFonts w:ascii="Times New Roman" w:eastAsia="Times New Roman" w:hAnsi="Times New Roman" w:cs="Times New Roman"/>
                <w:color w:val="767171"/>
                <w:spacing w:val="5"/>
                <w:sz w:val="24"/>
                <w:lang w:val="es-ES"/>
              </w:rPr>
              <w:t xml:space="preserve"> </w:t>
            </w:r>
            <w:r w:rsidRPr="009F4E34">
              <w:rPr>
                <w:rFonts w:ascii="Times New Roman" w:eastAsia="Times New Roman" w:hAnsi="Times New Roman" w:cs="Times New Roman"/>
                <w:color w:val="767171"/>
                <w:sz w:val="24"/>
                <w:lang w:val="es-ES"/>
              </w:rPr>
              <w:t>Acuerdos</w:t>
            </w:r>
            <w:r w:rsidRPr="009F4E34">
              <w:rPr>
                <w:rFonts w:ascii="Times New Roman" w:eastAsia="Times New Roman" w:hAnsi="Times New Roman" w:cs="Times New Roman"/>
                <w:color w:val="767171"/>
                <w:spacing w:val="4"/>
                <w:sz w:val="24"/>
                <w:lang w:val="es-ES"/>
              </w:rPr>
              <w:t xml:space="preserve"> </w:t>
            </w:r>
            <w:r w:rsidRPr="009F4E34">
              <w:rPr>
                <w:rFonts w:ascii="Times New Roman" w:eastAsia="Times New Roman" w:hAnsi="Times New Roman" w:cs="Times New Roman"/>
                <w:color w:val="767171"/>
                <w:sz w:val="24"/>
                <w:lang w:val="es-ES"/>
              </w:rPr>
              <w:t>de</w:t>
            </w:r>
            <w:r w:rsidRPr="009F4E34">
              <w:rPr>
                <w:rFonts w:ascii="Times New Roman" w:eastAsia="Times New Roman" w:hAnsi="Times New Roman" w:cs="Times New Roman"/>
                <w:color w:val="767171"/>
                <w:spacing w:val="6"/>
                <w:sz w:val="24"/>
                <w:lang w:val="es-ES"/>
              </w:rPr>
              <w:t xml:space="preserve"> </w:t>
            </w:r>
            <w:r w:rsidRPr="009F4E34">
              <w:rPr>
                <w:rFonts w:ascii="Times New Roman" w:eastAsia="Times New Roman" w:hAnsi="Times New Roman" w:cs="Times New Roman"/>
                <w:color w:val="767171"/>
                <w:spacing w:val="-2"/>
                <w:sz w:val="24"/>
                <w:lang w:val="es-ES"/>
              </w:rPr>
              <w:t>Desempeño</w:t>
            </w:r>
          </w:p>
        </w:tc>
        <w:tc>
          <w:tcPr>
            <w:tcW w:w="2162" w:type="dxa"/>
          </w:tcPr>
          <w:p w14:paraId="6F94C64C" w14:textId="77777777" w:rsidR="00BF781F" w:rsidRPr="009F4E34" w:rsidRDefault="00BF781F" w:rsidP="00357F0A">
            <w:pPr>
              <w:spacing w:before="1" w:line="249" w:lineRule="exact"/>
              <w:ind w:left="118"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5"/>
                <w:sz w:val="24"/>
                <w:lang w:val="es-ES"/>
              </w:rPr>
              <w:t>98%</w:t>
            </w:r>
          </w:p>
        </w:tc>
      </w:tr>
      <w:tr w:rsidR="00BF781F" w:rsidRPr="00A90939" w14:paraId="537B8253" w14:textId="77777777" w:rsidTr="00357F0A">
        <w:trPr>
          <w:trHeight w:val="555"/>
        </w:trPr>
        <w:tc>
          <w:tcPr>
            <w:tcW w:w="5497" w:type="dxa"/>
          </w:tcPr>
          <w:p w14:paraId="3964BC2D" w14:textId="77777777" w:rsidR="00BF781F" w:rsidRPr="009F4E34" w:rsidRDefault="00BF781F" w:rsidP="00357F0A">
            <w:pPr>
              <w:spacing w:before="1"/>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07.3</w:t>
            </w:r>
            <w:r w:rsidRPr="009F4E34">
              <w:rPr>
                <w:rFonts w:ascii="Times New Roman" w:eastAsia="Times New Roman" w:hAnsi="Times New Roman" w:cs="Times New Roman"/>
                <w:color w:val="767171"/>
                <w:spacing w:val="-1"/>
                <w:sz w:val="24"/>
                <w:lang w:val="es-ES"/>
              </w:rPr>
              <w:t xml:space="preserve"> </w:t>
            </w:r>
            <w:r w:rsidRPr="009F4E34">
              <w:rPr>
                <w:rFonts w:ascii="Times New Roman" w:eastAsia="Times New Roman" w:hAnsi="Times New Roman" w:cs="Times New Roman"/>
                <w:color w:val="767171"/>
                <w:sz w:val="24"/>
                <w:lang w:val="es-ES"/>
              </w:rPr>
              <w:t>Evaluación</w:t>
            </w:r>
            <w:r w:rsidRPr="009F4E34">
              <w:rPr>
                <w:rFonts w:ascii="Times New Roman" w:eastAsia="Times New Roman" w:hAnsi="Times New Roman" w:cs="Times New Roman"/>
                <w:color w:val="767171"/>
                <w:spacing w:val="13"/>
                <w:sz w:val="24"/>
                <w:lang w:val="es-ES"/>
              </w:rPr>
              <w:t xml:space="preserve"> </w:t>
            </w:r>
            <w:r w:rsidRPr="009F4E34">
              <w:rPr>
                <w:rFonts w:ascii="Times New Roman" w:eastAsia="Times New Roman" w:hAnsi="Times New Roman" w:cs="Times New Roman"/>
                <w:color w:val="767171"/>
                <w:sz w:val="24"/>
                <w:lang w:val="es-ES"/>
              </w:rPr>
              <w:t>del</w:t>
            </w:r>
            <w:r w:rsidRPr="009F4E34">
              <w:rPr>
                <w:rFonts w:ascii="Times New Roman" w:eastAsia="Times New Roman" w:hAnsi="Times New Roman" w:cs="Times New Roman"/>
                <w:color w:val="767171"/>
                <w:spacing w:val="-5"/>
                <w:sz w:val="24"/>
                <w:lang w:val="es-ES"/>
              </w:rPr>
              <w:t xml:space="preserve"> </w:t>
            </w:r>
            <w:r w:rsidRPr="009F4E34">
              <w:rPr>
                <w:rFonts w:ascii="Times New Roman" w:eastAsia="Times New Roman" w:hAnsi="Times New Roman" w:cs="Times New Roman"/>
                <w:color w:val="767171"/>
                <w:sz w:val="24"/>
                <w:lang w:val="es-ES"/>
              </w:rPr>
              <w:t>Desempeño</w:t>
            </w:r>
            <w:r w:rsidRPr="009F4E34">
              <w:rPr>
                <w:rFonts w:ascii="Times New Roman" w:eastAsia="Times New Roman" w:hAnsi="Times New Roman" w:cs="Times New Roman"/>
                <w:color w:val="767171"/>
                <w:spacing w:val="-1"/>
                <w:sz w:val="24"/>
                <w:lang w:val="es-ES"/>
              </w:rPr>
              <w:t xml:space="preserve"> </w:t>
            </w:r>
            <w:r w:rsidRPr="009F4E34">
              <w:rPr>
                <w:rFonts w:ascii="Times New Roman" w:eastAsia="Times New Roman" w:hAnsi="Times New Roman" w:cs="Times New Roman"/>
                <w:color w:val="767171"/>
                <w:sz w:val="24"/>
                <w:lang w:val="es-ES"/>
              </w:rPr>
              <w:t>por</w:t>
            </w:r>
            <w:r w:rsidRPr="009F4E34">
              <w:rPr>
                <w:rFonts w:ascii="Times New Roman" w:eastAsia="Times New Roman" w:hAnsi="Times New Roman" w:cs="Times New Roman"/>
                <w:color w:val="767171"/>
                <w:spacing w:val="-6"/>
                <w:sz w:val="24"/>
                <w:lang w:val="es-ES"/>
              </w:rPr>
              <w:t xml:space="preserve"> </w:t>
            </w:r>
            <w:r w:rsidRPr="009F4E34">
              <w:rPr>
                <w:rFonts w:ascii="Times New Roman" w:eastAsia="Times New Roman" w:hAnsi="Times New Roman" w:cs="Times New Roman"/>
                <w:color w:val="767171"/>
                <w:sz w:val="24"/>
                <w:lang w:val="es-ES"/>
              </w:rPr>
              <w:t>Resultados</w:t>
            </w:r>
            <w:r w:rsidRPr="009F4E34">
              <w:rPr>
                <w:rFonts w:ascii="Times New Roman" w:eastAsia="Times New Roman" w:hAnsi="Times New Roman" w:cs="Times New Roman"/>
                <w:color w:val="767171"/>
                <w:spacing w:val="-4"/>
                <w:sz w:val="24"/>
                <w:lang w:val="es-ES"/>
              </w:rPr>
              <w:t xml:space="preserve"> </w:t>
            </w:r>
            <w:r w:rsidRPr="009F4E34">
              <w:rPr>
                <w:rFonts w:ascii="Times New Roman" w:eastAsia="Times New Roman" w:hAnsi="Times New Roman" w:cs="Times New Roman"/>
                <w:color w:val="767171"/>
                <w:spacing w:val="-10"/>
                <w:sz w:val="24"/>
                <w:lang w:val="es-ES"/>
              </w:rPr>
              <w:t>y</w:t>
            </w:r>
          </w:p>
          <w:p w14:paraId="6893D905" w14:textId="77777777" w:rsidR="00BF781F" w:rsidRPr="009F4E34" w:rsidRDefault="00BF781F" w:rsidP="00357F0A">
            <w:pPr>
              <w:spacing w:before="9" w:line="249"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2"/>
                <w:sz w:val="24"/>
                <w:lang w:val="es-ES"/>
              </w:rPr>
              <w:t>Competencias</w:t>
            </w:r>
          </w:p>
        </w:tc>
        <w:tc>
          <w:tcPr>
            <w:tcW w:w="2162" w:type="dxa"/>
          </w:tcPr>
          <w:p w14:paraId="0AF98A62" w14:textId="77777777" w:rsidR="00BF781F" w:rsidRPr="009F4E34" w:rsidRDefault="00BF781F" w:rsidP="00357F0A">
            <w:pPr>
              <w:spacing w:before="10"/>
              <w:rPr>
                <w:rFonts w:ascii="Times New Roman" w:eastAsia="Times New Roman" w:hAnsi="Times New Roman" w:cs="Times New Roman"/>
                <w:color w:val="767171"/>
                <w:sz w:val="24"/>
                <w:lang w:val="es-ES"/>
              </w:rPr>
            </w:pPr>
          </w:p>
          <w:p w14:paraId="223E84DB" w14:textId="77777777" w:rsidR="00BF781F" w:rsidRPr="009F4E34" w:rsidRDefault="00BF781F" w:rsidP="00357F0A">
            <w:pPr>
              <w:spacing w:line="249" w:lineRule="exact"/>
              <w:ind w:left="118"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5"/>
                <w:sz w:val="24"/>
                <w:lang w:val="es-ES"/>
              </w:rPr>
              <w:t>77%</w:t>
            </w:r>
          </w:p>
        </w:tc>
      </w:tr>
      <w:tr w:rsidR="00BF781F" w:rsidRPr="00A90939" w14:paraId="358779EB" w14:textId="77777777" w:rsidTr="00357F0A">
        <w:trPr>
          <w:trHeight w:val="267"/>
        </w:trPr>
        <w:tc>
          <w:tcPr>
            <w:tcW w:w="5497" w:type="dxa"/>
            <w:tcBorders>
              <w:bottom w:val="single" w:sz="8" w:space="0" w:color="000000"/>
            </w:tcBorders>
            <w:shd w:val="clear" w:color="auto" w:fill="1F3863"/>
          </w:tcPr>
          <w:p w14:paraId="44438FE8" w14:textId="77777777" w:rsidR="00BF781F" w:rsidRPr="00A90939" w:rsidRDefault="00BF781F" w:rsidP="00357F0A">
            <w:pPr>
              <w:spacing w:before="1" w:line="247" w:lineRule="exact"/>
              <w:ind w:left="143"/>
              <w:rPr>
                <w:rFonts w:ascii="Times New Roman" w:eastAsia="Times New Roman" w:hAnsi="Times New Roman" w:cs="Times New Roman"/>
                <w:sz w:val="24"/>
                <w:lang w:val="es-ES"/>
              </w:rPr>
            </w:pPr>
            <w:r w:rsidRPr="00A90939">
              <w:rPr>
                <w:rFonts w:ascii="Times New Roman" w:eastAsia="Times New Roman" w:hAnsi="Times New Roman" w:cs="Times New Roman"/>
                <w:color w:val="FFFFFF"/>
                <w:sz w:val="24"/>
                <w:lang w:val="es-ES"/>
              </w:rPr>
              <w:t>08.GESTIÓN</w:t>
            </w:r>
            <w:r w:rsidRPr="00A90939">
              <w:rPr>
                <w:rFonts w:ascii="Times New Roman" w:eastAsia="Times New Roman" w:hAnsi="Times New Roman" w:cs="Times New Roman"/>
                <w:color w:val="FFFFFF"/>
                <w:spacing w:val="17"/>
                <w:sz w:val="24"/>
                <w:lang w:val="es-ES"/>
              </w:rPr>
              <w:t xml:space="preserve"> </w:t>
            </w:r>
            <w:r w:rsidRPr="00A90939">
              <w:rPr>
                <w:rFonts w:ascii="Times New Roman" w:eastAsia="Times New Roman" w:hAnsi="Times New Roman" w:cs="Times New Roman"/>
                <w:color w:val="FFFFFF"/>
                <w:sz w:val="24"/>
                <w:lang w:val="es-ES"/>
              </w:rPr>
              <w:t>DEL</w:t>
            </w:r>
            <w:r w:rsidRPr="00A90939">
              <w:rPr>
                <w:rFonts w:ascii="Times New Roman" w:eastAsia="Times New Roman" w:hAnsi="Times New Roman" w:cs="Times New Roman"/>
                <w:color w:val="FFFFFF"/>
                <w:spacing w:val="14"/>
                <w:sz w:val="24"/>
                <w:lang w:val="es-ES"/>
              </w:rPr>
              <w:t xml:space="preserve"> </w:t>
            </w:r>
            <w:r w:rsidRPr="00A90939">
              <w:rPr>
                <w:rFonts w:ascii="Times New Roman" w:eastAsia="Times New Roman" w:hAnsi="Times New Roman" w:cs="Times New Roman"/>
                <w:color w:val="FFFFFF"/>
                <w:spacing w:val="-2"/>
                <w:sz w:val="24"/>
                <w:lang w:val="es-ES"/>
              </w:rPr>
              <w:t>DESARROLLO</w:t>
            </w:r>
          </w:p>
        </w:tc>
        <w:tc>
          <w:tcPr>
            <w:tcW w:w="2162" w:type="dxa"/>
            <w:tcBorders>
              <w:bottom w:val="single" w:sz="8" w:space="0" w:color="000000"/>
            </w:tcBorders>
          </w:tcPr>
          <w:p w14:paraId="6EF48461" w14:textId="77777777" w:rsidR="00BF781F" w:rsidRPr="009F4E34" w:rsidRDefault="00BF781F" w:rsidP="00357F0A">
            <w:pPr>
              <w:rPr>
                <w:rFonts w:ascii="Times New Roman" w:eastAsia="Times New Roman" w:hAnsi="Times New Roman" w:cs="Times New Roman"/>
                <w:color w:val="767171"/>
                <w:sz w:val="18"/>
                <w:lang w:val="es-ES"/>
              </w:rPr>
            </w:pPr>
          </w:p>
        </w:tc>
      </w:tr>
      <w:tr w:rsidR="00BF781F" w:rsidRPr="00A90939" w14:paraId="50F33D47" w14:textId="77777777" w:rsidTr="00357F0A">
        <w:trPr>
          <w:trHeight w:val="267"/>
        </w:trPr>
        <w:tc>
          <w:tcPr>
            <w:tcW w:w="5497" w:type="dxa"/>
            <w:tcBorders>
              <w:top w:val="single" w:sz="8" w:space="0" w:color="000000"/>
            </w:tcBorders>
          </w:tcPr>
          <w:p w14:paraId="295D0FCD" w14:textId="77777777" w:rsidR="00BF781F" w:rsidRPr="009F4E34" w:rsidRDefault="00BF781F" w:rsidP="00357F0A">
            <w:pPr>
              <w:spacing w:line="248"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08.1</w:t>
            </w:r>
            <w:r w:rsidRPr="009F4E34">
              <w:rPr>
                <w:rFonts w:ascii="Times New Roman" w:eastAsia="Times New Roman" w:hAnsi="Times New Roman" w:cs="Times New Roman"/>
                <w:color w:val="767171"/>
                <w:spacing w:val="2"/>
                <w:sz w:val="24"/>
                <w:lang w:val="es-ES"/>
              </w:rPr>
              <w:t xml:space="preserve"> </w:t>
            </w:r>
            <w:r w:rsidRPr="009F4E34">
              <w:rPr>
                <w:rFonts w:ascii="Times New Roman" w:eastAsia="Times New Roman" w:hAnsi="Times New Roman" w:cs="Times New Roman"/>
                <w:color w:val="767171"/>
                <w:sz w:val="24"/>
                <w:lang w:val="es-ES"/>
              </w:rPr>
              <w:t>Plan</w:t>
            </w:r>
            <w:r w:rsidRPr="009F4E34">
              <w:rPr>
                <w:rFonts w:ascii="Times New Roman" w:eastAsia="Times New Roman" w:hAnsi="Times New Roman" w:cs="Times New Roman"/>
                <w:color w:val="767171"/>
                <w:spacing w:val="2"/>
                <w:sz w:val="24"/>
                <w:lang w:val="es-ES"/>
              </w:rPr>
              <w:t xml:space="preserve"> </w:t>
            </w:r>
            <w:r w:rsidRPr="009F4E34">
              <w:rPr>
                <w:rFonts w:ascii="Times New Roman" w:eastAsia="Times New Roman" w:hAnsi="Times New Roman" w:cs="Times New Roman"/>
                <w:color w:val="767171"/>
                <w:sz w:val="24"/>
                <w:lang w:val="es-ES"/>
              </w:rPr>
              <w:t xml:space="preserve">de </w:t>
            </w:r>
            <w:r w:rsidRPr="009F4E34">
              <w:rPr>
                <w:rFonts w:ascii="Times New Roman" w:eastAsia="Times New Roman" w:hAnsi="Times New Roman" w:cs="Times New Roman"/>
                <w:color w:val="767171"/>
                <w:spacing w:val="-2"/>
                <w:sz w:val="24"/>
                <w:lang w:val="es-ES"/>
              </w:rPr>
              <w:t>Capacitación</w:t>
            </w:r>
          </w:p>
        </w:tc>
        <w:tc>
          <w:tcPr>
            <w:tcW w:w="2162" w:type="dxa"/>
            <w:tcBorders>
              <w:top w:val="single" w:sz="8" w:space="0" w:color="000000"/>
            </w:tcBorders>
          </w:tcPr>
          <w:p w14:paraId="723406BC" w14:textId="77777777" w:rsidR="00BF781F" w:rsidRPr="009F4E34" w:rsidRDefault="00BF781F" w:rsidP="00357F0A">
            <w:pPr>
              <w:spacing w:line="248" w:lineRule="exact"/>
              <w:ind w:left="118"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5"/>
                <w:sz w:val="24"/>
                <w:lang w:val="es-ES"/>
              </w:rPr>
              <w:t>89%</w:t>
            </w:r>
          </w:p>
        </w:tc>
      </w:tr>
      <w:tr w:rsidR="00BF781F" w:rsidRPr="00A90939" w14:paraId="09263AEA" w14:textId="77777777" w:rsidTr="00357F0A">
        <w:trPr>
          <w:trHeight w:val="555"/>
        </w:trPr>
        <w:tc>
          <w:tcPr>
            <w:tcW w:w="5497" w:type="dxa"/>
            <w:shd w:val="clear" w:color="auto" w:fill="1F3863"/>
          </w:tcPr>
          <w:p w14:paraId="1E82A4B0" w14:textId="77777777" w:rsidR="00BF781F" w:rsidRPr="00A90939" w:rsidRDefault="00BF781F" w:rsidP="00357F0A">
            <w:pPr>
              <w:spacing w:line="270" w:lineRule="exact"/>
              <w:ind w:left="83"/>
              <w:rPr>
                <w:rFonts w:ascii="Times New Roman" w:eastAsia="Times New Roman" w:hAnsi="Times New Roman" w:cs="Times New Roman"/>
                <w:sz w:val="24"/>
                <w:lang w:val="es-ES"/>
              </w:rPr>
            </w:pPr>
            <w:r w:rsidRPr="00A90939">
              <w:rPr>
                <w:rFonts w:ascii="Times New Roman" w:eastAsia="Times New Roman" w:hAnsi="Times New Roman" w:cs="Times New Roman"/>
                <w:color w:val="FFFFFF"/>
                <w:sz w:val="24"/>
                <w:lang w:val="es-ES"/>
              </w:rPr>
              <w:t>09.GESTIÓN DE LAS RELACIONES LABORALES Y SOCIALES</w:t>
            </w:r>
          </w:p>
        </w:tc>
        <w:tc>
          <w:tcPr>
            <w:tcW w:w="2162" w:type="dxa"/>
          </w:tcPr>
          <w:p w14:paraId="14F4A9E4" w14:textId="77777777" w:rsidR="00BF781F" w:rsidRPr="009F4E34" w:rsidRDefault="00BF781F" w:rsidP="00357F0A">
            <w:pPr>
              <w:rPr>
                <w:rFonts w:ascii="Times New Roman" w:eastAsia="Times New Roman" w:hAnsi="Times New Roman" w:cs="Times New Roman"/>
                <w:color w:val="767171"/>
                <w:lang w:val="es-ES"/>
              </w:rPr>
            </w:pPr>
          </w:p>
        </w:tc>
      </w:tr>
      <w:tr w:rsidR="00BF781F" w:rsidRPr="00A90939" w14:paraId="1868656B" w14:textId="77777777" w:rsidTr="00357F0A">
        <w:trPr>
          <w:trHeight w:val="270"/>
        </w:trPr>
        <w:tc>
          <w:tcPr>
            <w:tcW w:w="5497" w:type="dxa"/>
          </w:tcPr>
          <w:p w14:paraId="1AAEE77F" w14:textId="77777777" w:rsidR="00BF781F" w:rsidRPr="009F4E34" w:rsidRDefault="00BF781F" w:rsidP="00357F0A">
            <w:pPr>
              <w:spacing w:line="250"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09.1</w:t>
            </w:r>
            <w:r w:rsidRPr="009F4E34">
              <w:rPr>
                <w:rFonts w:ascii="Times New Roman" w:eastAsia="Times New Roman" w:hAnsi="Times New Roman" w:cs="Times New Roman"/>
                <w:color w:val="767171"/>
                <w:spacing w:val="-3"/>
                <w:sz w:val="24"/>
                <w:lang w:val="es-ES"/>
              </w:rPr>
              <w:t xml:space="preserve"> </w:t>
            </w:r>
            <w:r w:rsidRPr="009F4E34">
              <w:rPr>
                <w:rFonts w:ascii="Times New Roman" w:eastAsia="Times New Roman" w:hAnsi="Times New Roman" w:cs="Times New Roman"/>
                <w:color w:val="767171"/>
                <w:sz w:val="24"/>
                <w:lang w:val="es-ES"/>
              </w:rPr>
              <w:t>Asociación</w:t>
            </w:r>
            <w:r w:rsidRPr="009F4E34">
              <w:rPr>
                <w:rFonts w:ascii="Times New Roman" w:eastAsia="Times New Roman" w:hAnsi="Times New Roman" w:cs="Times New Roman"/>
                <w:color w:val="767171"/>
                <w:spacing w:val="10"/>
                <w:sz w:val="24"/>
                <w:lang w:val="es-ES"/>
              </w:rPr>
              <w:t xml:space="preserve"> </w:t>
            </w:r>
            <w:r w:rsidRPr="009F4E34">
              <w:rPr>
                <w:rFonts w:ascii="Times New Roman" w:eastAsia="Times New Roman" w:hAnsi="Times New Roman" w:cs="Times New Roman"/>
                <w:color w:val="767171"/>
                <w:sz w:val="24"/>
                <w:lang w:val="es-ES"/>
              </w:rPr>
              <w:t>de</w:t>
            </w:r>
            <w:r w:rsidRPr="009F4E34">
              <w:rPr>
                <w:rFonts w:ascii="Times New Roman" w:eastAsia="Times New Roman" w:hAnsi="Times New Roman" w:cs="Times New Roman"/>
                <w:color w:val="767171"/>
                <w:spacing w:val="-5"/>
                <w:sz w:val="24"/>
                <w:lang w:val="es-ES"/>
              </w:rPr>
              <w:t xml:space="preserve"> </w:t>
            </w:r>
            <w:r w:rsidRPr="009F4E34">
              <w:rPr>
                <w:rFonts w:ascii="Times New Roman" w:eastAsia="Times New Roman" w:hAnsi="Times New Roman" w:cs="Times New Roman"/>
                <w:color w:val="767171"/>
                <w:sz w:val="24"/>
                <w:lang w:val="es-ES"/>
              </w:rPr>
              <w:t>Servidores</w:t>
            </w:r>
            <w:r w:rsidRPr="009F4E34">
              <w:rPr>
                <w:rFonts w:ascii="Times New Roman" w:eastAsia="Times New Roman" w:hAnsi="Times New Roman" w:cs="Times New Roman"/>
                <w:color w:val="767171"/>
                <w:spacing w:val="-6"/>
                <w:sz w:val="24"/>
                <w:lang w:val="es-ES"/>
              </w:rPr>
              <w:t xml:space="preserve"> </w:t>
            </w:r>
            <w:r w:rsidRPr="009F4E34">
              <w:rPr>
                <w:rFonts w:ascii="Times New Roman" w:eastAsia="Times New Roman" w:hAnsi="Times New Roman" w:cs="Times New Roman"/>
                <w:color w:val="767171"/>
                <w:spacing w:val="-2"/>
                <w:sz w:val="24"/>
                <w:lang w:val="es-ES"/>
              </w:rPr>
              <w:t>Públicos</w:t>
            </w:r>
          </w:p>
        </w:tc>
        <w:tc>
          <w:tcPr>
            <w:tcW w:w="2162" w:type="dxa"/>
          </w:tcPr>
          <w:p w14:paraId="42F3A75D" w14:textId="77777777" w:rsidR="00BF781F" w:rsidRPr="009F4E34" w:rsidRDefault="00BF781F" w:rsidP="00357F0A">
            <w:pPr>
              <w:spacing w:line="250" w:lineRule="exact"/>
              <w:ind w:left="110" w:right="11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5"/>
                <w:sz w:val="24"/>
                <w:lang w:val="es-ES"/>
              </w:rPr>
              <w:t>79%</w:t>
            </w:r>
          </w:p>
        </w:tc>
      </w:tr>
      <w:tr w:rsidR="00BF781F" w:rsidRPr="00A90939" w14:paraId="6DB0E9B6" w14:textId="77777777" w:rsidTr="00357F0A">
        <w:trPr>
          <w:trHeight w:val="270"/>
        </w:trPr>
        <w:tc>
          <w:tcPr>
            <w:tcW w:w="5497" w:type="dxa"/>
          </w:tcPr>
          <w:p w14:paraId="78076A0C" w14:textId="77777777" w:rsidR="00BF781F" w:rsidRPr="009F4E34" w:rsidRDefault="00BF781F" w:rsidP="00357F0A">
            <w:pPr>
              <w:spacing w:line="250"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09.2</w:t>
            </w:r>
            <w:r w:rsidRPr="009F4E34">
              <w:rPr>
                <w:rFonts w:ascii="Times New Roman" w:eastAsia="Times New Roman" w:hAnsi="Times New Roman" w:cs="Times New Roman"/>
                <w:color w:val="767171"/>
                <w:spacing w:val="-7"/>
                <w:sz w:val="24"/>
                <w:lang w:val="es-ES"/>
              </w:rPr>
              <w:t xml:space="preserve"> </w:t>
            </w:r>
            <w:r w:rsidRPr="009F4E34">
              <w:rPr>
                <w:rFonts w:ascii="Times New Roman" w:eastAsia="Times New Roman" w:hAnsi="Times New Roman" w:cs="Times New Roman"/>
                <w:color w:val="767171"/>
                <w:sz w:val="24"/>
                <w:lang w:val="es-ES"/>
              </w:rPr>
              <w:t>Fortalecimiento</w:t>
            </w:r>
            <w:r w:rsidRPr="009F4E34">
              <w:rPr>
                <w:rFonts w:ascii="Times New Roman" w:eastAsia="Times New Roman" w:hAnsi="Times New Roman" w:cs="Times New Roman"/>
                <w:color w:val="767171"/>
                <w:spacing w:val="5"/>
                <w:sz w:val="24"/>
                <w:lang w:val="es-ES"/>
              </w:rPr>
              <w:t xml:space="preserve"> </w:t>
            </w:r>
            <w:r w:rsidRPr="009F4E34">
              <w:rPr>
                <w:rFonts w:ascii="Times New Roman" w:eastAsia="Times New Roman" w:hAnsi="Times New Roman" w:cs="Times New Roman"/>
                <w:color w:val="767171"/>
                <w:sz w:val="24"/>
                <w:lang w:val="es-ES"/>
              </w:rPr>
              <w:t>de</w:t>
            </w:r>
            <w:r w:rsidRPr="009F4E34">
              <w:rPr>
                <w:rFonts w:ascii="Times New Roman" w:eastAsia="Times New Roman" w:hAnsi="Times New Roman" w:cs="Times New Roman"/>
                <w:color w:val="767171"/>
                <w:spacing w:val="-9"/>
                <w:sz w:val="24"/>
                <w:lang w:val="es-ES"/>
              </w:rPr>
              <w:t xml:space="preserve"> </w:t>
            </w:r>
            <w:r w:rsidRPr="009F4E34">
              <w:rPr>
                <w:rFonts w:ascii="Times New Roman" w:eastAsia="Times New Roman" w:hAnsi="Times New Roman" w:cs="Times New Roman"/>
                <w:color w:val="767171"/>
                <w:sz w:val="24"/>
                <w:lang w:val="es-ES"/>
              </w:rPr>
              <w:t>las</w:t>
            </w:r>
            <w:r w:rsidRPr="009F4E34">
              <w:rPr>
                <w:rFonts w:ascii="Times New Roman" w:eastAsia="Times New Roman" w:hAnsi="Times New Roman" w:cs="Times New Roman"/>
                <w:color w:val="767171"/>
                <w:spacing w:val="-10"/>
                <w:sz w:val="24"/>
                <w:lang w:val="es-ES"/>
              </w:rPr>
              <w:t xml:space="preserve"> </w:t>
            </w:r>
            <w:r w:rsidRPr="009F4E34">
              <w:rPr>
                <w:rFonts w:ascii="Times New Roman" w:eastAsia="Times New Roman" w:hAnsi="Times New Roman" w:cs="Times New Roman"/>
                <w:color w:val="767171"/>
                <w:sz w:val="24"/>
                <w:lang w:val="es-ES"/>
              </w:rPr>
              <w:t>Relaciones</w:t>
            </w:r>
            <w:r w:rsidRPr="009F4E34">
              <w:rPr>
                <w:rFonts w:ascii="Times New Roman" w:eastAsia="Times New Roman" w:hAnsi="Times New Roman" w:cs="Times New Roman"/>
                <w:color w:val="767171"/>
                <w:spacing w:val="9"/>
                <w:sz w:val="24"/>
                <w:lang w:val="es-ES"/>
              </w:rPr>
              <w:t xml:space="preserve"> </w:t>
            </w:r>
            <w:r w:rsidRPr="009F4E34">
              <w:rPr>
                <w:rFonts w:ascii="Times New Roman" w:eastAsia="Times New Roman" w:hAnsi="Times New Roman" w:cs="Times New Roman"/>
                <w:color w:val="767171"/>
                <w:spacing w:val="-2"/>
                <w:sz w:val="24"/>
                <w:lang w:val="es-ES"/>
              </w:rPr>
              <w:t>Laborales</w:t>
            </w:r>
          </w:p>
        </w:tc>
        <w:tc>
          <w:tcPr>
            <w:tcW w:w="2162" w:type="dxa"/>
          </w:tcPr>
          <w:p w14:paraId="4F7C46B2" w14:textId="77777777" w:rsidR="00BF781F" w:rsidRPr="009F4E34" w:rsidRDefault="00BF781F" w:rsidP="00357F0A">
            <w:pPr>
              <w:spacing w:line="250" w:lineRule="exact"/>
              <w:ind w:left="110" w:right="11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5"/>
                <w:sz w:val="24"/>
                <w:lang w:val="es-ES"/>
              </w:rPr>
              <w:t>79%</w:t>
            </w:r>
          </w:p>
        </w:tc>
      </w:tr>
      <w:tr w:rsidR="00BF781F" w:rsidRPr="00A90939" w14:paraId="1B7E0A63" w14:textId="77777777" w:rsidTr="00357F0A">
        <w:trPr>
          <w:trHeight w:val="825"/>
        </w:trPr>
        <w:tc>
          <w:tcPr>
            <w:tcW w:w="5497" w:type="dxa"/>
          </w:tcPr>
          <w:p w14:paraId="3702DD29" w14:textId="77777777" w:rsidR="00BF781F" w:rsidRPr="009F4E34" w:rsidRDefault="00BF781F" w:rsidP="00357F0A">
            <w:pPr>
              <w:spacing w:line="263"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09.3</w:t>
            </w:r>
            <w:r w:rsidRPr="009F4E34">
              <w:rPr>
                <w:rFonts w:ascii="Times New Roman" w:eastAsia="Times New Roman" w:hAnsi="Times New Roman" w:cs="Times New Roman"/>
                <w:color w:val="767171"/>
                <w:spacing w:val="-5"/>
                <w:sz w:val="24"/>
                <w:lang w:val="es-ES"/>
              </w:rPr>
              <w:t xml:space="preserve"> </w:t>
            </w:r>
            <w:r w:rsidRPr="009F4E34">
              <w:rPr>
                <w:rFonts w:ascii="Times New Roman" w:eastAsia="Times New Roman" w:hAnsi="Times New Roman" w:cs="Times New Roman"/>
                <w:color w:val="767171"/>
                <w:sz w:val="24"/>
                <w:lang w:val="es-ES"/>
              </w:rPr>
              <w:t>Institucionalización</w:t>
            </w:r>
            <w:r w:rsidRPr="009F4E34">
              <w:rPr>
                <w:rFonts w:ascii="Times New Roman" w:eastAsia="Times New Roman" w:hAnsi="Times New Roman" w:cs="Times New Roman"/>
                <w:color w:val="767171"/>
                <w:spacing w:val="8"/>
                <w:sz w:val="24"/>
                <w:lang w:val="es-ES"/>
              </w:rPr>
              <w:t xml:space="preserve"> </w:t>
            </w:r>
            <w:r w:rsidRPr="009F4E34">
              <w:rPr>
                <w:rFonts w:ascii="Times New Roman" w:eastAsia="Times New Roman" w:hAnsi="Times New Roman" w:cs="Times New Roman"/>
                <w:color w:val="767171"/>
                <w:sz w:val="24"/>
                <w:lang w:val="es-ES"/>
              </w:rPr>
              <w:t>del</w:t>
            </w:r>
            <w:r w:rsidRPr="009F4E34">
              <w:rPr>
                <w:rFonts w:ascii="Times New Roman" w:eastAsia="Times New Roman" w:hAnsi="Times New Roman" w:cs="Times New Roman"/>
                <w:color w:val="767171"/>
                <w:spacing w:val="-10"/>
                <w:sz w:val="24"/>
                <w:lang w:val="es-ES"/>
              </w:rPr>
              <w:t xml:space="preserve"> </w:t>
            </w:r>
            <w:r w:rsidRPr="009F4E34">
              <w:rPr>
                <w:rFonts w:ascii="Times New Roman" w:eastAsia="Times New Roman" w:hAnsi="Times New Roman" w:cs="Times New Roman"/>
                <w:color w:val="767171"/>
                <w:sz w:val="24"/>
                <w:lang w:val="es-ES"/>
              </w:rPr>
              <w:t>Régimen</w:t>
            </w:r>
            <w:r w:rsidRPr="009F4E34">
              <w:rPr>
                <w:rFonts w:ascii="Times New Roman" w:eastAsia="Times New Roman" w:hAnsi="Times New Roman" w:cs="Times New Roman"/>
                <w:color w:val="767171"/>
                <w:spacing w:val="8"/>
                <w:sz w:val="24"/>
                <w:lang w:val="es-ES"/>
              </w:rPr>
              <w:t xml:space="preserve"> </w:t>
            </w:r>
            <w:r w:rsidRPr="009F4E34">
              <w:rPr>
                <w:rFonts w:ascii="Times New Roman" w:eastAsia="Times New Roman" w:hAnsi="Times New Roman" w:cs="Times New Roman"/>
                <w:color w:val="767171"/>
                <w:sz w:val="24"/>
                <w:lang w:val="es-ES"/>
              </w:rPr>
              <w:t>Ético</w:t>
            </w:r>
            <w:r w:rsidRPr="009F4E34">
              <w:rPr>
                <w:rFonts w:ascii="Times New Roman" w:eastAsia="Times New Roman" w:hAnsi="Times New Roman" w:cs="Times New Roman"/>
                <w:color w:val="767171"/>
                <w:spacing w:val="-4"/>
                <w:sz w:val="24"/>
                <w:lang w:val="es-ES"/>
              </w:rPr>
              <w:t xml:space="preserve"> </w:t>
            </w:r>
            <w:r w:rsidRPr="009F4E34">
              <w:rPr>
                <w:rFonts w:ascii="Times New Roman" w:eastAsia="Times New Roman" w:hAnsi="Times New Roman" w:cs="Times New Roman"/>
                <w:color w:val="767171"/>
                <w:spacing w:val="-10"/>
                <w:sz w:val="24"/>
                <w:lang w:val="es-ES"/>
              </w:rPr>
              <w:t>y</w:t>
            </w:r>
          </w:p>
          <w:p w14:paraId="03EB330F" w14:textId="77777777" w:rsidR="00BF781F" w:rsidRPr="009F4E34" w:rsidRDefault="00BF781F" w:rsidP="00357F0A">
            <w:pPr>
              <w:spacing w:before="3" w:line="270"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Disciplinario</w:t>
            </w:r>
            <w:r w:rsidRPr="009F4E34">
              <w:rPr>
                <w:rFonts w:ascii="Times New Roman" w:eastAsia="Times New Roman" w:hAnsi="Times New Roman" w:cs="Times New Roman"/>
                <w:color w:val="767171"/>
                <w:spacing w:val="29"/>
                <w:sz w:val="24"/>
                <w:lang w:val="es-ES"/>
              </w:rPr>
              <w:t xml:space="preserve"> </w:t>
            </w:r>
            <w:r w:rsidRPr="009F4E34">
              <w:rPr>
                <w:rFonts w:ascii="Times New Roman" w:eastAsia="Times New Roman" w:hAnsi="Times New Roman" w:cs="Times New Roman"/>
                <w:color w:val="767171"/>
                <w:sz w:val="24"/>
                <w:lang w:val="es-ES"/>
              </w:rPr>
              <w:t>de</w:t>
            </w:r>
            <w:r w:rsidRPr="009F4E34">
              <w:rPr>
                <w:rFonts w:ascii="Times New Roman" w:eastAsia="Times New Roman" w:hAnsi="Times New Roman" w:cs="Times New Roman"/>
                <w:color w:val="767171"/>
                <w:spacing w:val="-10"/>
                <w:sz w:val="24"/>
                <w:lang w:val="es-ES"/>
              </w:rPr>
              <w:t xml:space="preserve"> </w:t>
            </w:r>
            <w:r w:rsidRPr="009F4E34">
              <w:rPr>
                <w:rFonts w:ascii="Times New Roman" w:eastAsia="Times New Roman" w:hAnsi="Times New Roman" w:cs="Times New Roman"/>
                <w:color w:val="767171"/>
                <w:sz w:val="24"/>
                <w:lang w:val="es-ES"/>
              </w:rPr>
              <w:t>los</w:t>
            </w:r>
            <w:r w:rsidRPr="009F4E34">
              <w:rPr>
                <w:rFonts w:ascii="Times New Roman" w:eastAsia="Times New Roman" w:hAnsi="Times New Roman" w:cs="Times New Roman"/>
                <w:color w:val="767171"/>
                <w:spacing w:val="-12"/>
                <w:sz w:val="24"/>
                <w:lang w:val="es-ES"/>
              </w:rPr>
              <w:t xml:space="preserve"> </w:t>
            </w:r>
            <w:r w:rsidRPr="009F4E34">
              <w:rPr>
                <w:rFonts w:ascii="Times New Roman" w:eastAsia="Times New Roman" w:hAnsi="Times New Roman" w:cs="Times New Roman"/>
                <w:color w:val="767171"/>
                <w:sz w:val="24"/>
                <w:lang w:val="es-ES"/>
              </w:rPr>
              <w:t>Servidores</w:t>
            </w:r>
            <w:r w:rsidRPr="009F4E34">
              <w:rPr>
                <w:rFonts w:ascii="Times New Roman" w:eastAsia="Times New Roman" w:hAnsi="Times New Roman" w:cs="Times New Roman"/>
                <w:color w:val="767171"/>
                <w:spacing w:val="-12"/>
                <w:sz w:val="24"/>
                <w:lang w:val="es-ES"/>
              </w:rPr>
              <w:t xml:space="preserve"> </w:t>
            </w:r>
            <w:r w:rsidRPr="009F4E34">
              <w:rPr>
                <w:rFonts w:ascii="Times New Roman" w:eastAsia="Times New Roman" w:hAnsi="Times New Roman" w:cs="Times New Roman"/>
                <w:color w:val="767171"/>
                <w:sz w:val="24"/>
                <w:lang w:val="es-ES"/>
              </w:rPr>
              <w:t>Públicos en</w:t>
            </w:r>
            <w:r w:rsidRPr="009F4E34">
              <w:rPr>
                <w:rFonts w:ascii="Times New Roman" w:eastAsia="Times New Roman" w:hAnsi="Times New Roman" w:cs="Times New Roman"/>
                <w:color w:val="767171"/>
                <w:spacing w:val="-9"/>
                <w:sz w:val="24"/>
                <w:lang w:val="es-ES"/>
              </w:rPr>
              <w:t xml:space="preserve"> </w:t>
            </w:r>
            <w:r w:rsidRPr="009F4E34">
              <w:rPr>
                <w:rFonts w:ascii="Times New Roman" w:eastAsia="Times New Roman" w:hAnsi="Times New Roman" w:cs="Times New Roman"/>
                <w:color w:val="767171"/>
                <w:sz w:val="24"/>
                <w:lang w:val="es-ES"/>
              </w:rPr>
              <w:t>el</w:t>
            </w:r>
            <w:r w:rsidRPr="009F4E34">
              <w:rPr>
                <w:rFonts w:ascii="Times New Roman" w:eastAsia="Times New Roman" w:hAnsi="Times New Roman" w:cs="Times New Roman"/>
                <w:color w:val="767171"/>
                <w:spacing w:val="-2"/>
                <w:sz w:val="24"/>
                <w:lang w:val="es-ES"/>
              </w:rPr>
              <w:t xml:space="preserve"> </w:t>
            </w:r>
            <w:r w:rsidRPr="009F4E34">
              <w:rPr>
                <w:rFonts w:ascii="Times New Roman" w:eastAsia="Times New Roman" w:hAnsi="Times New Roman" w:cs="Times New Roman"/>
                <w:color w:val="767171"/>
                <w:sz w:val="24"/>
                <w:lang w:val="es-ES"/>
              </w:rPr>
              <w:t>100%</w:t>
            </w:r>
            <w:r w:rsidRPr="009F4E34">
              <w:rPr>
                <w:rFonts w:ascii="Times New Roman" w:eastAsia="Times New Roman" w:hAnsi="Times New Roman" w:cs="Times New Roman"/>
                <w:color w:val="767171"/>
                <w:spacing w:val="-13"/>
                <w:sz w:val="24"/>
                <w:lang w:val="es-ES"/>
              </w:rPr>
              <w:t xml:space="preserve"> </w:t>
            </w:r>
            <w:r w:rsidRPr="009F4E34">
              <w:rPr>
                <w:rFonts w:ascii="Times New Roman" w:eastAsia="Times New Roman" w:hAnsi="Times New Roman" w:cs="Times New Roman"/>
                <w:color w:val="767171"/>
                <w:sz w:val="24"/>
                <w:lang w:val="es-ES"/>
              </w:rPr>
              <w:t xml:space="preserve">del </w:t>
            </w:r>
            <w:r w:rsidRPr="009F4E34">
              <w:rPr>
                <w:rFonts w:ascii="Times New Roman" w:eastAsia="Times New Roman" w:hAnsi="Times New Roman" w:cs="Times New Roman"/>
                <w:color w:val="767171"/>
                <w:spacing w:val="-2"/>
                <w:sz w:val="24"/>
                <w:lang w:val="es-ES"/>
              </w:rPr>
              <w:t>personal.</w:t>
            </w:r>
          </w:p>
        </w:tc>
        <w:tc>
          <w:tcPr>
            <w:tcW w:w="2162" w:type="dxa"/>
          </w:tcPr>
          <w:p w14:paraId="71126CA9" w14:textId="77777777" w:rsidR="00BF781F" w:rsidRPr="009F4E34" w:rsidRDefault="00BF781F" w:rsidP="00357F0A">
            <w:pPr>
              <w:spacing w:before="265"/>
              <w:rPr>
                <w:rFonts w:ascii="Times New Roman" w:eastAsia="Times New Roman" w:hAnsi="Times New Roman" w:cs="Times New Roman"/>
                <w:color w:val="767171"/>
                <w:sz w:val="24"/>
                <w:lang w:val="es-ES"/>
              </w:rPr>
            </w:pPr>
          </w:p>
          <w:p w14:paraId="6ADF81A8" w14:textId="77777777" w:rsidR="00BF781F" w:rsidRPr="009F4E34" w:rsidRDefault="00BF781F" w:rsidP="00357F0A">
            <w:pPr>
              <w:spacing w:before="1" w:line="264" w:lineRule="exact"/>
              <w:ind w:left="118"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5"/>
                <w:sz w:val="24"/>
                <w:lang w:val="es-ES"/>
              </w:rPr>
              <w:t>100%</w:t>
            </w:r>
          </w:p>
        </w:tc>
      </w:tr>
      <w:tr w:rsidR="00BF781F" w:rsidRPr="00A90939" w14:paraId="5E66CC9F" w14:textId="77777777" w:rsidTr="00357F0A">
        <w:trPr>
          <w:trHeight w:val="540"/>
        </w:trPr>
        <w:tc>
          <w:tcPr>
            <w:tcW w:w="5497" w:type="dxa"/>
          </w:tcPr>
          <w:p w14:paraId="4D613149" w14:textId="77777777" w:rsidR="00BF781F" w:rsidRPr="009F4E34" w:rsidRDefault="00BF781F" w:rsidP="00357F0A">
            <w:pPr>
              <w:spacing w:line="262" w:lineRule="exact"/>
              <w:ind w:left="14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09.4</w:t>
            </w:r>
            <w:r w:rsidRPr="009F4E34">
              <w:rPr>
                <w:rFonts w:ascii="Times New Roman" w:eastAsia="Times New Roman" w:hAnsi="Times New Roman" w:cs="Times New Roman"/>
                <w:color w:val="767171"/>
                <w:spacing w:val="-1"/>
                <w:sz w:val="24"/>
                <w:lang w:val="es-ES"/>
              </w:rPr>
              <w:t xml:space="preserve"> </w:t>
            </w:r>
            <w:r w:rsidRPr="009F4E34">
              <w:rPr>
                <w:rFonts w:ascii="Times New Roman" w:eastAsia="Times New Roman" w:hAnsi="Times New Roman" w:cs="Times New Roman"/>
                <w:color w:val="767171"/>
                <w:sz w:val="24"/>
                <w:lang w:val="es-ES"/>
              </w:rPr>
              <w:t>Implementación</w:t>
            </w:r>
            <w:r w:rsidRPr="009F4E34">
              <w:rPr>
                <w:rFonts w:ascii="Times New Roman" w:eastAsia="Times New Roman" w:hAnsi="Times New Roman" w:cs="Times New Roman"/>
                <w:color w:val="767171"/>
                <w:spacing w:val="13"/>
                <w:sz w:val="24"/>
                <w:lang w:val="es-ES"/>
              </w:rPr>
              <w:t xml:space="preserve"> </w:t>
            </w:r>
            <w:r w:rsidRPr="009F4E34">
              <w:rPr>
                <w:rFonts w:ascii="Times New Roman" w:eastAsia="Times New Roman" w:hAnsi="Times New Roman" w:cs="Times New Roman"/>
                <w:color w:val="767171"/>
                <w:sz w:val="24"/>
                <w:lang w:val="es-ES"/>
              </w:rPr>
              <w:t>del</w:t>
            </w:r>
            <w:r w:rsidRPr="009F4E34">
              <w:rPr>
                <w:rFonts w:ascii="Times New Roman" w:eastAsia="Times New Roman" w:hAnsi="Times New Roman" w:cs="Times New Roman"/>
                <w:color w:val="767171"/>
                <w:spacing w:val="-8"/>
                <w:sz w:val="24"/>
                <w:lang w:val="es-ES"/>
              </w:rPr>
              <w:t xml:space="preserve"> </w:t>
            </w:r>
            <w:r w:rsidRPr="009F4E34">
              <w:rPr>
                <w:rFonts w:ascii="Times New Roman" w:eastAsia="Times New Roman" w:hAnsi="Times New Roman" w:cs="Times New Roman"/>
                <w:color w:val="767171"/>
                <w:sz w:val="24"/>
                <w:lang w:val="es-ES"/>
              </w:rPr>
              <w:t>Sistema</w:t>
            </w:r>
            <w:r w:rsidRPr="009F4E34">
              <w:rPr>
                <w:rFonts w:ascii="Times New Roman" w:eastAsia="Times New Roman" w:hAnsi="Times New Roman" w:cs="Times New Roman"/>
                <w:color w:val="767171"/>
                <w:spacing w:val="-3"/>
                <w:sz w:val="24"/>
                <w:lang w:val="es-ES"/>
              </w:rPr>
              <w:t xml:space="preserve"> </w:t>
            </w:r>
            <w:r w:rsidRPr="009F4E34">
              <w:rPr>
                <w:rFonts w:ascii="Times New Roman" w:eastAsia="Times New Roman" w:hAnsi="Times New Roman" w:cs="Times New Roman"/>
                <w:color w:val="767171"/>
                <w:sz w:val="24"/>
                <w:lang w:val="es-ES"/>
              </w:rPr>
              <w:t>de</w:t>
            </w:r>
            <w:r w:rsidRPr="009F4E34">
              <w:rPr>
                <w:rFonts w:ascii="Times New Roman" w:eastAsia="Times New Roman" w:hAnsi="Times New Roman" w:cs="Times New Roman"/>
                <w:color w:val="767171"/>
                <w:spacing w:val="-3"/>
                <w:sz w:val="24"/>
                <w:lang w:val="es-ES"/>
              </w:rPr>
              <w:t xml:space="preserve"> </w:t>
            </w:r>
            <w:r w:rsidRPr="009F4E34">
              <w:rPr>
                <w:rFonts w:ascii="Times New Roman" w:eastAsia="Times New Roman" w:hAnsi="Times New Roman" w:cs="Times New Roman"/>
                <w:color w:val="767171"/>
                <w:sz w:val="24"/>
                <w:lang w:val="es-ES"/>
              </w:rPr>
              <w:t>Seguridad</w:t>
            </w:r>
            <w:r w:rsidRPr="009F4E34">
              <w:rPr>
                <w:rFonts w:ascii="Times New Roman" w:eastAsia="Times New Roman" w:hAnsi="Times New Roman" w:cs="Times New Roman"/>
                <w:color w:val="767171"/>
                <w:spacing w:val="14"/>
                <w:sz w:val="24"/>
                <w:lang w:val="es-ES"/>
              </w:rPr>
              <w:t xml:space="preserve"> </w:t>
            </w:r>
            <w:r w:rsidRPr="009F4E34">
              <w:rPr>
                <w:rFonts w:ascii="Times New Roman" w:eastAsia="Times New Roman" w:hAnsi="Times New Roman" w:cs="Times New Roman"/>
                <w:color w:val="767171"/>
                <w:spacing w:val="-10"/>
                <w:sz w:val="24"/>
                <w:lang w:val="es-ES"/>
              </w:rPr>
              <w:t>y</w:t>
            </w:r>
          </w:p>
          <w:p w14:paraId="24AC95A3" w14:textId="77777777" w:rsidR="00BF781F" w:rsidRPr="009F4E34" w:rsidRDefault="00BF781F" w:rsidP="00357F0A">
            <w:pPr>
              <w:spacing w:before="9" w:line="249"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Salud</w:t>
            </w:r>
            <w:r w:rsidRPr="009F4E34">
              <w:rPr>
                <w:rFonts w:ascii="Times New Roman" w:eastAsia="Times New Roman" w:hAnsi="Times New Roman" w:cs="Times New Roman"/>
                <w:color w:val="767171"/>
                <w:spacing w:val="3"/>
                <w:sz w:val="24"/>
                <w:lang w:val="es-ES"/>
              </w:rPr>
              <w:t xml:space="preserve"> </w:t>
            </w:r>
            <w:r w:rsidRPr="009F4E34">
              <w:rPr>
                <w:rFonts w:ascii="Times New Roman" w:eastAsia="Times New Roman" w:hAnsi="Times New Roman" w:cs="Times New Roman"/>
                <w:color w:val="767171"/>
                <w:sz w:val="24"/>
                <w:lang w:val="es-ES"/>
              </w:rPr>
              <w:t>en</w:t>
            </w:r>
            <w:r w:rsidRPr="009F4E34">
              <w:rPr>
                <w:rFonts w:ascii="Times New Roman" w:eastAsia="Times New Roman" w:hAnsi="Times New Roman" w:cs="Times New Roman"/>
                <w:color w:val="767171"/>
                <w:spacing w:val="-8"/>
                <w:sz w:val="24"/>
                <w:lang w:val="es-ES"/>
              </w:rPr>
              <w:t xml:space="preserve"> </w:t>
            </w:r>
            <w:r w:rsidRPr="009F4E34">
              <w:rPr>
                <w:rFonts w:ascii="Times New Roman" w:eastAsia="Times New Roman" w:hAnsi="Times New Roman" w:cs="Times New Roman"/>
                <w:color w:val="767171"/>
                <w:sz w:val="24"/>
                <w:lang w:val="es-ES"/>
              </w:rPr>
              <w:t>el</w:t>
            </w:r>
            <w:r w:rsidRPr="009F4E34">
              <w:rPr>
                <w:rFonts w:ascii="Times New Roman" w:eastAsia="Times New Roman" w:hAnsi="Times New Roman" w:cs="Times New Roman"/>
                <w:color w:val="767171"/>
                <w:spacing w:val="-14"/>
                <w:sz w:val="24"/>
                <w:lang w:val="es-ES"/>
              </w:rPr>
              <w:t xml:space="preserve"> </w:t>
            </w:r>
            <w:r w:rsidRPr="009F4E34">
              <w:rPr>
                <w:rFonts w:ascii="Times New Roman" w:eastAsia="Times New Roman" w:hAnsi="Times New Roman" w:cs="Times New Roman"/>
                <w:color w:val="767171"/>
                <w:sz w:val="24"/>
                <w:lang w:val="es-ES"/>
              </w:rPr>
              <w:t>Trabajo</w:t>
            </w:r>
            <w:r w:rsidRPr="009F4E34">
              <w:rPr>
                <w:rFonts w:ascii="Times New Roman" w:eastAsia="Times New Roman" w:hAnsi="Times New Roman" w:cs="Times New Roman"/>
                <w:color w:val="767171"/>
                <w:spacing w:val="17"/>
                <w:sz w:val="24"/>
                <w:lang w:val="es-ES"/>
              </w:rPr>
              <w:t xml:space="preserve"> </w:t>
            </w:r>
            <w:r w:rsidRPr="009F4E34">
              <w:rPr>
                <w:rFonts w:ascii="Times New Roman" w:eastAsia="Times New Roman" w:hAnsi="Times New Roman" w:cs="Times New Roman"/>
                <w:color w:val="767171"/>
                <w:sz w:val="24"/>
                <w:lang w:val="es-ES"/>
              </w:rPr>
              <w:t>en</w:t>
            </w:r>
            <w:r w:rsidRPr="009F4E34">
              <w:rPr>
                <w:rFonts w:ascii="Times New Roman" w:eastAsia="Times New Roman" w:hAnsi="Times New Roman" w:cs="Times New Roman"/>
                <w:color w:val="767171"/>
                <w:spacing w:val="-8"/>
                <w:sz w:val="24"/>
                <w:lang w:val="es-ES"/>
              </w:rPr>
              <w:t xml:space="preserve"> </w:t>
            </w:r>
            <w:r w:rsidRPr="009F4E34">
              <w:rPr>
                <w:rFonts w:ascii="Times New Roman" w:eastAsia="Times New Roman" w:hAnsi="Times New Roman" w:cs="Times New Roman"/>
                <w:color w:val="767171"/>
                <w:sz w:val="24"/>
                <w:lang w:val="es-ES"/>
              </w:rPr>
              <w:t>la</w:t>
            </w:r>
            <w:r w:rsidRPr="009F4E34">
              <w:rPr>
                <w:rFonts w:ascii="Times New Roman" w:eastAsia="Times New Roman" w:hAnsi="Times New Roman" w:cs="Times New Roman"/>
                <w:color w:val="767171"/>
                <w:spacing w:val="3"/>
                <w:sz w:val="24"/>
                <w:lang w:val="es-ES"/>
              </w:rPr>
              <w:t xml:space="preserve"> </w:t>
            </w:r>
            <w:r w:rsidRPr="009F4E34">
              <w:rPr>
                <w:rFonts w:ascii="Times New Roman" w:eastAsia="Times New Roman" w:hAnsi="Times New Roman" w:cs="Times New Roman"/>
                <w:color w:val="767171"/>
                <w:sz w:val="24"/>
                <w:lang w:val="es-ES"/>
              </w:rPr>
              <w:t>Administración</w:t>
            </w:r>
            <w:r w:rsidRPr="009F4E34">
              <w:rPr>
                <w:rFonts w:ascii="Times New Roman" w:eastAsia="Times New Roman" w:hAnsi="Times New Roman" w:cs="Times New Roman"/>
                <w:color w:val="767171"/>
                <w:spacing w:val="-8"/>
                <w:sz w:val="24"/>
                <w:lang w:val="es-ES"/>
              </w:rPr>
              <w:t xml:space="preserve"> </w:t>
            </w:r>
            <w:r w:rsidRPr="009F4E34">
              <w:rPr>
                <w:rFonts w:ascii="Times New Roman" w:eastAsia="Times New Roman" w:hAnsi="Times New Roman" w:cs="Times New Roman"/>
                <w:color w:val="767171"/>
                <w:spacing w:val="-2"/>
                <w:sz w:val="24"/>
                <w:lang w:val="es-ES"/>
              </w:rPr>
              <w:t>Pública</w:t>
            </w:r>
          </w:p>
        </w:tc>
        <w:tc>
          <w:tcPr>
            <w:tcW w:w="2162" w:type="dxa"/>
          </w:tcPr>
          <w:p w14:paraId="0BF55912" w14:textId="77777777" w:rsidR="00BF781F" w:rsidRPr="009F4E34" w:rsidRDefault="00BF781F" w:rsidP="00357F0A">
            <w:pPr>
              <w:spacing w:before="271" w:line="249" w:lineRule="exact"/>
              <w:ind w:left="118"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5"/>
                <w:sz w:val="24"/>
                <w:lang w:val="es-ES"/>
              </w:rPr>
              <w:t>90%</w:t>
            </w:r>
          </w:p>
        </w:tc>
      </w:tr>
      <w:tr w:rsidR="00BF781F" w:rsidRPr="00A90939" w14:paraId="4BA3A254" w14:textId="77777777" w:rsidTr="00357F0A">
        <w:trPr>
          <w:trHeight w:val="270"/>
        </w:trPr>
        <w:tc>
          <w:tcPr>
            <w:tcW w:w="5497" w:type="dxa"/>
          </w:tcPr>
          <w:p w14:paraId="28C4DBBC" w14:textId="77777777" w:rsidR="00BF781F" w:rsidRPr="009F4E34" w:rsidRDefault="00BF781F" w:rsidP="00357F0A">
            <w:pPr>
              <w:spacing w:before="1" w:line="249" w:lineRule="exact"/>
              <w:ind w:left="83"/>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z w:val="24"/>
                <w:lang w:val="es-ES"/>
              </w:rPr>
              <w:t>09.5 Encuesta</w:t>
            </w:r>
            <w:r w:rsidRPr="009F4E34">
              <w:rPr>
                <w:rFonts w:ascii="Times New Roman" w:eastAsia="Times New Roman" w:hAnsi="Times New Roman" w:cs="Times New Roman"/>
                <w:color w:val="767171"/>
                <w:spacing w:val="-2"/>
                <w:sz w:val="24"/>
                <w:lang w:val="es-ES"/>
              </w:rPr>
              <w:t xml:space="preserve"> </w:t>
            </w:r>
            <w:r w:rsidRPr="009F4E34">
              <w:rPr>
                <w:rFonts w:ascii="Times New Roman" w:eastAsia="Times New Roman" w:hAnsi="Times New Roman" w:cs="Times New Roman"/>
                <w:color w:val="767171"/>
                <w:sz w:val="24"/>
                <w:lang w:val="es-ES"/>
              </w:rPr>
              <w:t>de</w:t>
            </w:r>
            <w:r w:rsidRPr="009F4E34">
              <w:rPr>
                <w:rFonts w:ascii="Times New Roman" w:eastAsia="Times New Roman" w:hAnsi="Times New Roman" w:cs="Times New Roman"/>
                <w:color w:val="767171"/>
                <w:spacing w:val="-2"/>
                <w:sz w:val="24"/>
                <w:lang w:val="es-ES"/>
              </w:rPr>
              <w:t xml:space="preserve"> </w:t>
            </w:r>
            <w:r w:rsidRPr="009F4E34">
              <w:rPr>
                <w:rFonts w:ascii="Times New Roman" w:eastAsia="Times New Roman" w:hAnsi="Times New Roman" w:cs="Times New Roman"/>
                <w:color w:val="767171"/>
                <w:sz w:val="24"/>
                <w:lang w:val="es-ES"/>
              </w:rPr>
              <w:t>Clima</w:t>
            </w:r>
            <w:r w:rsidRPr="009F4E34">
              <w:rPr>
                <w:rFonts w:ascii="Times New Roman" w:eastAsia="Times New Roman" w:hAnsi="Times New Roman" w:cs="Times New Roman"/>
                <w:color w:val="767171"/>
                <w:spacing w:val="-2"/>
                <w:sz w:val="24"/>
                <w:lang w:val="es-ES"/>
              </w:rPr>
              <w:t xml:space="preserve"> Laboral</w:t>
            </w:r>
          </w:p>
        </w:tc>
        <w:tc>
          <w:tcPr>
            <w:tcW w:w="2162" w:type="dxa"/>
          </w:tcPr>
          <w:p w14:paraId="232E8B53" w14:textId="77777777" w:rsidR="00BF781F" w:rsidRPr="009F4E34" w:rsidRDefault="00BF781F" w:rsidP="00357F0A">
            <w:pPr>
              <w:spacing w:before="1" w:line="249" w:lineRule="exact"/>
              <w:ind w:left="117" w:right="8"/>
              <w:jc w:val="center"/>
              <w:rPr>
                <w:rFonts w:ascii="Times New Roman" w:eastAsia="Times New Roman" w:hAnsi="Times New Roman" w:cs="Times New Roman"/>
                <w:color w:val="767171"/>
                <w:sz w:val="24"/>
                <w:lang w:val="es-ES"/>
              </w:rPr>
            </w:pPr>
            <w:r w:rsidRPr="009F4E34">
              <w:rPr>
                <w:rFonts w:ascii="Times New Roman" w:eastAsia="Times New Roman" w:hAnsi="Times New Roman" w:cs="Times New Roman"/>
                <w:color w:val="767171"/>
                <w:spacing w:val="-5"/>
                <w:sz w:val="24"/>
                <w:lang w:val="es-ES"/>
              </w:rPr>
              <w:t>100%</w:t>
            </w:r>
          </w:p>
        </w:tc>
      </w:tr>
    </w:tbl>
    <w:p w14:paraId="5F974CAD" w14:textId="77777777" w:rsidR="00BF781F" w:rsidRDefault="00BF781F" w:rsidP="00BF781F">
      <w:pPr>
        <w:rPr>
          <w:sz w:val="28"/>
        </w:rPr>
      </w:pPr>
    </w:p>
    <w:p w14:paraId="4A6572B9" w14:textId="77777777" w:rsidR="00BF781F" w:rsidRPr="009F4E34" w:rsidRDefault="00BF781F" w:rsidP="00187612">
      <w:pPr>
        <w:jc w:val="both"/>
        <w:rPr>
          <w:lang w:val="es-ES"/>
        </w:rPr>
      </w:pPr>
      <w:r w:rsidRPr="0074654B">
        <w:lastRenderedPageBreak/>
        <w:t>4</w:t>
      </w:r>
      <w:r w:rsidRPr="009F4E34">
        <w:t>.</w:t>
      </w:r>
      <w:r w:rsidRPr="009F4E34">
        <w:rPr>
          <w:lang w:val="es-ES"/>
        </w:rPr>
        <w:t>2.2 Proceso de Reclutamiento, Selección de Personal y Organización del Trabajo:</w:t>
      </w:r>
    </w:p>
    <w:p w14:paraId="30EEEFEF" w14:textId="77777777" w:rsidR="00BF781F" w:rsidRPr="009F4E34" w:rsidRDefault="00BF781F" w:rsidP="00BF781F">
      <w:pPr>
        <w:jc w:val="both"/>
        <w:rPr>
          <w:lang w:val="es-ES"/>
        </w:rPr>
      </w:pPr>
      <w:r w:rsidRPr="009F4E34">
        <w:rPr>
          <w:lang w:val="es-ES"/>
        </w:rPr>
        <w:t>Durante este año, en el marco del reclutamiento y selección del personal cualificado, la institución realizo la contratación de ciento cuarenta y dos (142) colaboradores, de los cuales cincuenta y dos (52) corresponde al personal femenino y noventa (90) al personal masculino, distribuidos en los diferentes grupos ocupacionales de la manera siguiente:</w:t>
      </w:r>
    </w:p>
    <w:p w14:paraId="59777DA9" w14:textId="77777777" w:rsidR="00BF781F" w:rsidRPr="009F4E34" w:rsidRDefault="00BF781F" w:rsidP="00BF781F">
      <w:pPr>
        <w:jc w:val="both"/>
        <w:rPr>
          <w:lang w:val="es-ES"/>
        </w:rPr>
      </w:pPr>
      <w:r w:rsidRPr="009F4E34">
        <w:rPr>
          <w:lang w:val="es-ES"/>
        </w:rPr>
        <w:t xml:space="preserve">Personas reclutadas y seleccionada en el año 2024 según grupo ocupacional y género. </w:t>
      </w:r>
    </w:p>
    <w:p w14:paraId="21B6092E" w14:textId="77777777" w:rsidR="009F4E34" w:rsidRPr="00187612" w:rsidRDefault="009F4E34" w:rsidP="00BF781F">
      <w:pPr>
        <w:jc w:val="both"/>
        <w:rPr>
          <w:lang w:val="es-ES"/>
        </w:rPr>
      </w:pPr>
    </w:p>
    <w:tbl>
      <w:tblPr>
        <w:tblW w:w="5280" w:type="dxa"/>
        <w:tblCellMar>
          <w:left w:w="70" w:type="dxa"/>
          <w:right w:w="70" w:type="dxa"/>
        </w:tblCellMar>
        <w:tblLook w:val="04A0" w:firstRow="1" w:lastRow="0" w:firstColumn="1" w:lastColumn="0" w:noHBand="0" w:noVBand="1"/>
      </w:tblPr>
      <w:tblGrid>
        <w:gridCol w:w="2094"/>
        <w:gridCol w:w="1058"/>
        <w:gridCol w:w="1179"/>
        <w:gridCol w:w="949"/>
      </w:tblGrid>
      <w:tr w:rsidR="00802DF9" w:rsidRPr="00802DF9" w14:paraId="6DC880D8" w14:textId="77777777" w:rsidTr="00802DF9">
        <w:trPr>
          <w:trHeight w:val="750"/>
        </w:trPr>
        <w:tc>
          <w:tcPr>
            <w:tcW w:w="2120" w:type="dxa"/>
            <w:tcBorders>
              <w:top w:val="single" w:sz="4" w:space="0" w:color="auto"/>
              <w:left w:val="single" w:sz="4" w:space="0" w:color="auto"/>
              <w:bottom w:val="single" w:sz="4" w:space="0" w:color="auto"/>
              <w:right w:val="single" w:sz="4" w:space="0" w:color="auto"/>
            </w:tcBorders>
            <w:shd w:val="clear" w:color="000000" w:fill="1F3863"/>
            <w:vAlign w:val="center"/>
            <w:hideMark/>
          </w:tcPr>
          <w:p w14:paraId="3143411F" w14:textId="77777777" w:rsidR="00802DF9" w:rsidRPr="00802DF9" w:rsidRDefault="00802DF9" w:rsidP="00802DF9">
            <w:pPr>
              <w:spacing w:after="0" w:line="240" w:lineRule="auto"/>
              <w:jc w:val="center"/>
              <w:rPr>
                <w:rFonts w:eastAsia="Times New Roman"/>
                <w:color w:val="FFFFFF"/>
                <w:spacing w:val="0"/>
                <w:sz w:val="28"/>
                <w:szCs w:val="28"/>
                <w:lang w:val="es-DO" w:eastAsia="es-DO"/>
              </w:rPr>
            </w:pPr>
            <w:r w:rsidRPr="00802DF9">
              <w:rPr>
                <w:rFonts w:eastAsia="Times New Roman"/>
                <w:color w:val="FFFFFF"/>
                <w:spacing w:val="0"/>
                <w:sz w:val="28"/>
                <w:szCs w:val="28"/>
                <w:lang w:val="es-DO" w:eastAsia="es-DO"/>
              </w:rPr>
              <w:t>Grupo Ocupacional</w:t>
            </w:r>
          </w:p>
        </w:tc>
        <w:tc>
          <w:tcPr>
            <w:tcW w:w="1020" w:type="dxa"/>
            <w:tcBorders>
              <w:top w:val="single" w:sz="4" w:space="0" w:color="auto"/>
              <w:left w:val="nil"/>
              <w:bottom w:val="single" w:sz="4" w:space="0" w:color="auto"/>
              <w:right w:val="single" w:sz="4" w:space="0" w:color="auto"/>
            </w:tcBorders>
            <w:shd w:val="clear" w:color="000000" w:fill="1F3863"/>
            <w:vAlign w:val="center"/>
            <w:hideMark/>
          </w:tcPr>
          <w:p w14:paraId="7C260DA3" w14:textId="77777777" w:rsidR="00802DF9" w:rsidRPr="00802DF9" w:rsidRDefault="00802DF9" w:rsidP="00802DF9">
            <w:pPr>
              <w:spacing w:after="0" w:line="240" w:lineRule="auto"/>
              <w:jc w:val="center"/>
              <w:rPr>
                <w:rFonts w:eastAsia="Times New Roman"/>
                <w:color w:val="FFFFFF"/>
                <w:spacing w:val="0"/>
                <w:sz w:val="28"/>
                <w:szCs w:val="28"/>
                <w:lang w:val="es-DO" w:eastAsia="es-DO"/>
              </w:rPr>
            </w:pPr>
            <w:r w:rsidRPr="00802DF9">
              <w:rPr>
                <w:rFonts w:eastAsia="Times New Roman"/>
                <w:color w:val="FFFFFF"/>
                <w:spacing w:val="0"/>
                <w:sz w:val="28"/>
                <w:szCs w:val="28"/>
                <w:lang w:val="es-DO" w:eastAsia="es-DO"/>
              </w:rPr>
              <w:t>Mujeres</w:t>
            </w:r>
          </w:p>
        </w:tc>
        <w:tc>
          <w:tcPr>
            <w:tcW w:w="1180" w:type="dxa"/>
            <w:tcBorders>
              <w:top w:val="single" w:sz="4" w:space="0" w:color="auto"/>
              <w:left w:val="nil"/>
              <w:bottom w:val="single" w:sz="4" w:space="0" w:color="auto"/>
              <w:right w:val="single" w:sz="4" w:space="0" w:color="auto"/>
            </w:tcBorders>
            <w:shd w:val="clear" w:color="000000" w:fill="1F3863"/>
            <w:vAlign w:val="center"/>
            <w:hideMark/>
          </w:tcPr>
          <w:p w14:paraId="5AE61C13" w14:textId="77777777" w:rsidR="00802DF9" w:rsidRPr="00802DF9" w:rsidRDefault="00802DF9" w:rsidP="00802DF9">
            <w:pPr>
              <w:spacing w:after="0" w:line="240" w:lineRule="auto"/>
              <w:jc w:val="center"/>
              <w:rPr>
                <w:rFonts w:eastAsia="Times New Roman"/>
                <w:color w:val="FFFFFF"/>
                <w:spacing w:val="0"/>
                <w:sz w:val="28"/>
                <w:szCs w:val="28"/>
                <w:lang w:val="es-DO" w:eastAsia="es-DO"/>
              </w:rPr>
            </w:pPr>
            <w:r w:rsidRPr="00802DF9">
              <w:rPr>
                <w:rFonts w:eastAsia="Times New Roman"/>
                <w:color w:val="FFFFFF"/>
                <w:spacing w:val="0"/>
                <w:sz w:val="28"/>
                <w:szCs w:val="28"/>
                <w:lang w:val="es-DO" w:eastAsia="es-DO"/>
              </w:rPr>
              <w:t>Hombres</w:t>
            </w:r>
          </w:p>
        </w:tc>
        <w:tc>
          <w:tcPr>
            <w:tcW w:w="960" w:type="dxa"/>
            <w:tcBorders>
              <w:top w:val="single" w:sz="4" w:space="0" w:color="auto"/>
              <w:left w:val="nil"/>
              <w:bottom w:val="single" w:sz="4" w:space="0" w:color="auto"/>
              <w:right w:val="single" w:sz="4" w:space="0" w:color="auto"/>
            </w:tcBorders>
            <w:shd w:val="clear" w:color="000000" w:fill="1F3863"/>
            <w:vAlign w:val="center"/>
            <w:hideMark/>
          </w:tcPr>
          <w:p w14:paraId="48CFFA77" w14:textId="77777777" w:rsidR="00802DF9" w:rsidRPr="00802DF9" w:rsidRDefault="00802DF9" w:rsidP="00802DF9">
            <w:pPr>
              <w:spacing w:after="0" w:line="240" w:lineRule="auto"/>
              <w:jc w:val="center"/>
              <w:rPr>
                <w:rFonts w:eastAsia="Times New Roman"/>
                <w:color w:val="FFFFFF"/>
                <w:spacing w:val="0"/>
                <w:sz w:val="28"/>
                <w:szCs w:val="28"/>
                <w:lang w:val="es-DO" w:eastAsia="es-DO"/>
              </w:rPr>
            </w:pPr>
            <w:r w:rsidRPr="00802DF9">
              <w:rPr>
                <w:rFonts w:eastAsia="Times New Roman"/>
                <w:color w:val="FFFFFF"/>
                <w:spacing w:val="0"/>
                <w:sz w:val="28"/>
                <w:szCs w:val="28"/>
                <w:lang w:val="es-DO" w:eastAsia="es-DO"/>
              </w:rPr>
              <w:t>Total</w:t>
            </w:r>
          </w:p>
        </w:tc>
      </w:tr>
      <w:tr w:rsidR="00802DF9" w:rsidRPr="00802DF9" w14:paraId="351FF1E5" w14:textId="77777777" w:rsidTr="00802DF9">
        <w:trPr>
          <w:trHeight w:val="600"/>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4003C199" w14:textId="77777777" w:rsidR="00802DF9" w:rsidRPr="00802DF9" w:rsidRDefault="00802DF9" w:rsidP="00802DF9">
            <w:pPr>
              <w:spacing w:after="0" w:line="240" w:lineRule="auto"/>
              <w:rPr>
                <w:rFonts w:eastAsia="Times New Roman"/>
                <w:spacing w:val="0"/>
                <w:lang w:val="es-DO" w:eastAsia="es-DO"/>
              </w:rPr>
            </w:pPr>
            <w:r w:rsidRPr="00802DF9">
              <w:rPr>
                <w:rFonts w:eastAsia="Times New Roman"/>
                <w:spacing w:val="0"/>
                <w:lang w:val="es-DO" w:eastAsia="es-DO"/>
              </w:rPr>
              <w:t xml:space="preserve">Grupo I- Servicios Generales </w:t>
            </w:r>
          </w:p>
        </w:tc>
        <w:tc>
          <w:tcPr>
            <w:tcW w:w="1020" w:type="dxa"/>
            <w:tcBorders>
              <w:top w:val="nil"/>
              <w:left w:val="nil"/>
              <w:bottom w:val="single" w:sz="4" w:space="0" w:color="auto"/>
              <w:right w:val="single" w:sz="4" w:space="0" w:color="auto"/>
            </w:tcBorders>
            <w:shd w:val="clear" w:color="auto" w:fill="auto"/>
            <w:vAlign w:val="center"/>
            <w:hideMark/>
          </w:tcPr>
          <w:p w14:paraId="6B26F068"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21</w:t>
            </w:r>
          </w:p>
        </w:tc>
        <w:tc>
          <w:tcPr>
            <w:tcW w:w="1180" w:type="dxa"/>
            <w:tcBorders>
              <w:top w:val="nil"/>
              <w:left w:val="nil"/>
              <w:bottom w:val="single" w:sz="4" w:space="0" w:color="auto"/>
              <w:right w:val="single" w:sz="4" w:space="0" w:color="auto"/>
            </w:tcBorders>
            <w:shd w:val="clear" w:color="auto" w:fill="auto"/>
            <w:vAlign w:val="center"/>
            <w:hideMark/>
          </w:tcPr>
          <w:p w14:paraId="4FE1C037"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54</w:t>
            </w:r>
          </w:p>
        </w:tc>
        <w:tc>
          <w:tcPr>
            <w:tcW w:w="960" w:type="dxa"/>
            <w:tcBorders>
              <w:top w:val="nil"/>
              <w:left w:val="nil"/>
              <w:bottom w:val="single" w:sz="4" w:space="0" w:color="auto"/>
              <w:right w:val="single" w:sz="4" w:space="0" w:color="auto"/>
            </w:tcBorders>
            <w:shd w:val="clear" w:color="auto" w:fill="auto"/>
            <w:vAlign w:val="center"/>
            <w:hideMark/>
          </w:tcPr>
          <w:p w14:paraId="2297D054"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75</w:t>
            </w:r>
          </w:p>
        </w:tc>
      </w:tr>
      <w:tr w:rsidR="00802DF9" w:rsidRPr="00802DF9" w14:paraId="5000AC75" w14:textId="77777777" w:rsidTr="00802DF9">
        <w:trPr>
          <w:trHeight w:val="600"/>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258FADB1" w14:textId="77777777" w:rsidR="00802DF9" w:rsidRPr="00802DF9" w:rsidRDefault="00802DF9" w:rsidP="00802DF9">
            <w:pPr>
              <w:spacing w:after="0" w:line="240" w:lineRule="auto"/>
              <w:rPr>
                <w:rFonts w:eastAsia="Times New Roman"/>
                <w:spacing w:val="0"/>
                <w:lang w:val="es-DO" w:eastAsia="es-DO"/>
              </w:rPr>
            </w:pPr>
            <w:r w:rsidRPr="00802DF9">
              <w:rPr>
                <w:rFonts w:eastAsia="Times New Roman"/>
                <w:spacing w:val="0"/>
                <w:lang w:val="es-DO" w:eastAsia="es-DO"/>
              </w:rPr>
              <w:t>Grupo II- Supervisión y apoyo</w:t>
            </w:r>
          </w:p>
        </w:tc>
        <w:tc>
          <w:tcPr>
            <w:tcW w:w="1020" w:type="dxa"/>
            <w:tcBorders>
              <w:top w:val="nil"/>
              <w:left w:val="nil"/>
              <w:bottom w:val="single" w:sz="4" w:space="0" w:color="auto"/>
              <w:right w:val="single" w:sz="4" w:space="0" w:color="auto"/>
            </w:tcBorders>
            <w:shd w:val="clear" w:color="auto" w:fill="auto"/>
            <w:vAlign w:val="center"/>
            <w:hideMark/>
          </w:tcPr>
          <w:p w14:paraId="14072E6E"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27</w:t>
            </w:r>
          </w:p>
        </w:tc>
        <w:tc>
          <w:tcPr>
            <w:tcW w:w="1180" w:type="dxa"/>
            <w:tcBorders>
              <w:top w:val="nil"/>
              <w:left w:val="nil"/>
              <w:bottom w:val="single" w:sz="4" w:space="0" w:color="auto"/>
              <w:right w:val="single" w:sz="4" w:space="0" w:color="auto"/>
            </w:tcBorders>
            <w:shd w:val="clear" w:color="auto" w:fill="auto"/>
            <w:vAlign w:val="center"/>
            <w:hideMark/>
          </w:tcPr>
          <w:p w14:paraId="728CDE3E"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23</w:t>
            </w:r>
          </w:p>
        </w:tc>
        <w:tc>
          <w:tcPr>
            <w:tcW w:w="960" w:type="dxa"/>
            <w:tcBorders>
              <w:top w:val="nil"/>
              <w:left w:val="nil"/>
              <w:bottom w:val="single" w:sz="4" w:space="0" w:color="auto"/>
              <w:right w:val="single" w:sz="4" w:space="0" w:color="auto"/>
            </w:tcBorders>
            <w:shd w:val="clear" w:color="auto" w:fill="auto"/>
            <w:vAlign w:val="center"/>
            <w:hideMark/>
          </w:tcPr>
          <w:p w14:paraId="2136D7C7"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50</w:t>
            </w:r>
          </w:p>
        </w:tc>
      </w:tr>
      <w:tr w:rsidR="00802DF9" w:rsidRPr="00802DF9" w14:paraId="4D383CCA" w14:textId="77777777" w:rsidTr="00802DF9">
        <w:trPr>
          <w:trHeight w:val="600"/>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44E4E310" w14:textId="77777777" w:rsidR="00802DF9" w:rsidRPr="00802DF9" w:rsidRDefault="00802DF9" w:rsidP="00802DF9">
            <w:pPr>
              <w:spacing w:after="0" w:line="240" w:lineRule="auto"/>
              <w:rPr>
                <w:rFonts w:eastAsia="Times New Roman"/>
                <w:spacing w:val="0"/>
                <w:lang w:val="es-DO" w:eastAsia="es-DO"/>
              </w:rPr>
            </w:pPr>
            <w:r w:rsidRPr="00802DF9">
              <w:rPr>
                <w:rFonts w:eastAsia="Times New Roman"/>
                <w:spacing w:val="0"/>
                <w:lang w:val="es-DO" w:eastAsia="es-DO"/>
              </w:rPr>
              <w:t xml:space="preserve">Grupo III- Técnicos </w:t>
            </w:r>
          </w:p>
        </w:tc>
        <w:tc>
          <w:tcPr>
            <w:tcW w:w="1020" w:type="dxa"/>
            <w:tcBorders>
              <w:top w:val="nil"/>
              <w:left w:val="nil"/>
              <w:bottom w:val="single" w:sz="4" w:space="0" w:color="auto"/>
              <w:right w:val="single" w:sz="4" w:space="0" w:color="auto"/>
            </w:tcBorders>
            <w:shd w:val="clear" w:color="auto" w:fill="auto"/>
            <w:vAlign w:val="center"/>
            <w:hideMark/>
          </w:tcPr>
          <w:p w14:paraId="1BE7BF7F"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0</w:t>
            </w:r>
          </w:p>
        </w:tc>
        <w:tc>
          <w:tcPr>
            <w:tcW w:w="1180" w:type="dxa"/>
            <w:tcBorders>
              <w:top w:val="nil"/>
              <w:left w:val="nil"/>
              <w:bottom w:val="single" w:sz="4" w:space="0" w:color="auto"/>
              <w:right w:val="single" w:sz="4" w:space="0" w:color="auto"/>
            </w:tcBorders>
            <w:shd w:val="clear" w:color="auto" w:fill="auto"/>
            <w:vAlign w:val="center"/>
            <w:hideMark/>
          </w:tcPr>
          <w:p w14:paraId="24AA2715"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0</w:t>
            </w:r>
          </w:p>
        </w:tc>
        <w:tc>
          <w:tcPr>
            <w:tcW w:w="960" w:type="dxa"/>
            <w:tcBorders>
              <w:top w:val="nil"/>
              <w:left w:val="nil"/>
              <w:bottom w:val="single" w:sz="4" w:space="0" w:color="auto"/>
              <w:right w:val="single" w:sz="4" w:space="0" w:color="auto"/>
            </w:tcBorders>
            <w:shd w:val="clear" w:color="auto" w:fill="auto"/>
            <w:vAlign w:val="center"/>
            <w:hideMark/>
          </w:tcPr>
          <w:p w14:paraId="2EAA1018"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0</w:t>
            </w:r>
          </w:p>
        </w:tc>
      </w:tr>
      <w:tr w:rsidR="00802DF9" w:rsidRPr="00802DF9" w14:paraId="727A43CE" w14:textId="77777777" w:rsidTr="00802DF9">
        <w:trPr>
          <w:trHeight w:val="600"/>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0180E395" w14:textId="77777777" w:rsidR="00802DF9" w:rsidRPr="00802DF9" w:rsidRDefault="00802DF9" w:rsidP="00802DF9">
            <w:pPr>
              <w:spacing w:after="0" w:line="240" w:lineRule="auto"/>
              <w:rPr>
                <w:rFonts w:eastAsia="Times New Roman"/>
                <w:spacing w:val="0"/>
                <w:lang w:val="es-DO" w:eastAsia="es-DO"/>
              </w:rPr>
            </w:pPr>
            <w:r w:rsidRPr="00802DF9">
              <w:rPr>
                <w:rFonts w:eastAsia="Times New Roman"/>
                <w:spacing w:val="0"/>
                <w:lang w:val="es-DO" w:eastAsia="es-DO"/>
              </w:rPr>
              <w:t xml:space="preserve">Grupo IV- Profesionales </w:t>
            </w:r>
          </w:p>
        </w:tc>
        <w:tc>
          <w:tcPr>
            <w:tcW w:w="1020" w:type="dxa"/>
            <w:tcBorders>
              <w:top w:val="nil"/>
              <w:left w:val="nil"/>
              <w:bottom w:val="single" w:sz="4" w:space="0" w:color="auto"/>
              <w:right w:val="single" w:sz="4" w:space="0" w:color="auto"/>
            </w:tcBorders>
            <w:shd w:val="clear" w:color="auto" w:fill="auto"/>
            <w:vAlign w:val="center"/>
            <w:hideMark/>
          </w:tcPr>
          <w:p w14:paraId="48A78892"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3</w:t>
            </w:r>
          </w:p>
        </w:tc>
        <w:tc>
          <w:tcPr>
            <w:tcW w:w="1180" w:type="dxa"/>
            <w:tcBorders>
              <w:top w:val="nil"/>
              <w:left w:val="nil"/>
              <w:bottom w:val="single" w:sz="4" w:space="0" w:color="auto"/>
              <w:right w:val="single" w:sz="4" w:space="0" w:color="auto"/>
            </w:tcBorders>
            <w:shd w:val="clear" w:color="auto" w:fill="auto"/>
            <w:vAlign w:val="center"/>
            <w:hideMark/>
          </w:tcPr>
          <w:p w14:paraId="5E2F20C8"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3</w:t>
            </w:r>
          </w:p>
        </w:tc>
        <w:tc>
          <w:tcPr>
            <w:tcW w:w="960" w:type="dxa"/>
            <w:tcBorders>
              <w:top w:val="nil"/>
              <w:left w:val="nil"/>
              <w:bottom w:val="single" w:sz="4" w:space="0" w:color="auto"/>
              <w:right w:val="single" w:sz="4" w:space="0" w:color="auto"/>
            </w:tcBorders>
            <w:shd w:val="clear" w:color="auto" w:fill="auto"/>
            <w:vAlign w:val="center"/>
            <w:hideMark/>
          </w:tcPr>
          <w:p w14:paraId="5109727F"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6</w:t>
            </w:r>
          </w:p>
        </w:tc>
      </w:tr>
      <w:tr w:rsidR="00802DF9" w:rsidRPr="00802DF9" w14:paraId="760DB6D9" w14:textId="77777777" w:rsidTr="00802DF9">
        <w:trPr>
          <w:trHeight w:val="600"/>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57883596" w14:textId="77777777" w:rsidR="00802DF9" w:rsidRPr="00802DF9" w:rsidRDefault="00802DF9" w:rsidP="00802DF9">
            <w:pPr>
              <w:spacing w:after="0" w:line="240" w:lineRule="auto"/>
              <w:rPr>
                <w:rFonts w:eastAsia="Times New Roman"/>
                <w:spacing w:val="0"/>
                <w:lang w:val="es-DO" w:eastAsia="es-DO"/>
              </w:rPr>
            </w:pPr>
            <w:r w:rsidRPr="00802DF9">
              <w:rPr>
                <w:rFonts w:eastAsia="Times New Roman"/>
                <w:spacing w:val="0"/>
                <w:lang w:val="es-DO" w:eastAsia="es-DO"/>
              </w:rPr>
              <w:t xml:space="preserve">Grupo V- Dirección </w:t>
            </w:r>
          </w:p>
        </w:tc>
        <w:tc>
          <w:tcPr>
            <w:tcW w:w="1020" w:type="dxa"/>
            <w:tcBorders>
              <w:top w:val="nil"/>
              <w:left w:val="nil"/>
              <w:bottom w:val="single" w:sz="4" w:space="0" w:color="auto"/>
              <w:right w:val="single" w:sz="4" w:space="0" w:color="auto"/>
            </w:tcBorders>
            <w:shd w:val="clear" w:color="auto" w:fill="auto"/>
            <w:vAlign w:val="center"/>
            <w:hideMark/>
          </w:tcPr>
          <w:p w14:paraId="1F7CB028"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1</w:t>
            </w:r>
          </w:p>
        </w:tc>
        <w:tc>
          <w:tcPr>
            <w:tcW w:w="1180" w:type="dxa"/>
            <w:tcBorders>
              <w:top w:val="nil"/>
              <w:left w:val="nil"/>
              <w:bottom w:val="single" w:sz="4" w:space="0" w:color="auto"/>
              <w:right w:val="single" w:sz="4" w:space="0" w:color="auto"/>
            </w:tcBorders>
            <w:shd w:val="clear" w:color="auto" w:fill="auto"/>
            <w:vAlign w:val="center"/>
            <w:hideMark/>
          </w:tcPr>
          <w:p w14:paraId="0D7EC141"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10</w:t>
            </w:r>
          </w:p>
        </w:tc>
        <w:tc>
          <w:tcPr>
            <w:tcW w:w="960" w:type="dxa"/>
            <w:tcBorders>
              <w:top w:val="nil"/>
              <w:left w:val="nil"/>
              <w:bottom w:val="single" w:sz="4" w:space="0" w:color="auto"/>
              <w:right w:val="single" w:sz="4" w:space="0" w:color="auto"/>
            </w:tcBorders>
            <w:shd w:val="clear" w:color="auto" w:fill="auto"/>
            <w:vAlign w:val="center"/>
            <w:hideMark/>
          </w:tcPr>
          <w:p w14:paraId="52C8A278"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6</w:t>
            </w:r>
          </w:p>
        </w:tc>
      </w:tr>
      <w:tr w:rsidR="00802DF9" w:rsidRPr="00802DF9" w14:paraId="242712B5" w14:textId="77777777" w:rsidTr="00802DF9">
        <w:trPr>
          <w:trHeight w:val="600"/>
        </w:trPr>
        <w:tc>
          <w:tcPr>
            <w:tcW w:w="2120" w:type="dxa"/>
            <w:tcBorders>
              <w:top w:val="nil"/>
              <w:left w:val="single" w:sz="4" w:space="0" w:color="auto"/>
              <w:bottom w:val="single" w:sz="4" w:space="0" w:color="auto"/>
              <w:right w:val="single" w:sz="4" w:space="0" w:color="auto"/>
            </w:tcBorders>
            <w:shd w:val="clear" w:color="auto" w:fill="auto"/>
            <w:vAlign w:val="center"/>
            <w:hideMark/>
          </w:tcPr>
          <w:p w14:paraId="072C9A32" w14:textId="77777777" w:rsidR="00802DF9" w:rsidRPr="00802DF9" w:rsidRDefault="00802DF9" w:rsidP="00802DF9">
            <w:pPr>
              <w:spacing w:after="0" w:line="240" w:lineRule="auto"/>
              <w:rPr>
                <w:rFonts w:eastAsia="Times New Roman"/>
                <w:spacing w:val="0"/>
                <w:lang w:val="es-DO" w:eastAsia="es-DO"/>
              </w:rPr>
            </w:pPr>
            <w:r w:rsidRPr="00802DF9">
              <w:rPr>
                <w:rFonts w:eastAsia="Times New Roman"/>
                <w:spacing w:val="0"/>
                <w:lang w:val="es-DO" w:eastAsia="es-DO"/>
              </w:rPr>
              <w:t xml:space="preserve">Total, General </w:t>
            </w:r>
          </w:p>
        </w:tc>
        <w:tc>
          <w:tcPr>
            <w:tcW w:w="1020" w:type="dxa"/>
            <w:tcBorders>
              <w:top w:val="nil"/>
              <w:left w:val="nil"/>
              <w:bottom w:val="single" w:sz="4" w:space="0" w:color="auto"/>
              <w:right w:val="single" w:sz="4" w:space="0" w:color="auto"/>
            </w:tcBorders>
            <w:shd w:val="clear" w:color="auto" w:fill="auto"/>
            <w:vAlign w:val="center"/>
            <w:hideMark/>
          </w:tcPr>
          <w:p w14:paraId="55243147"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52</w:t>
            </w:r>
          </w:p>
        </w:tc>
        <w:tc>
          <w:tcPr>
            <w:tcW w:w="1180" w:type="dxa"/>
            <w:tcBorders>
              <w:top w:val="nil"/>
              <w:left w:val="nil"/>
              <w:bottom w:val="single" w:sz="4" w:space="0" w:color="auto"/>
              <w:right w:val="single" w:sz="4" w:space="0" w:color="auto"/>
            </w:tcBorders>
            <w:shd w:val="clear" w:color="auto" w:fill="auto"/>
            <w:vAlign w:val="center"/>
            <w:hideMark/>
          </w:tcPr>
          <w:p w14:paraId="688344B6"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90</w:t>
            </w:r>
          </w:p>
        </w:tc>
        <w:tc>
          <w:tcPr>
            <w:tcW w:w="960" w:type="dxa"/>
            <w:tcBorders>
              <w:top w:val="nil"/>
              <w:left w:val="nil"/>
              <w:bottom w:val="single" w:sz="4" w:space="0" w:color="auto"/>
              <w:right w:val="single" w:sz="4" w:space="0" w:color="auto"/>
            </w:tcBorders>
            <w:shd w:val="clear" w:color="auto" w:fill="auto"/>
            <w:vAlign w:val="center"/>
            <w:hideMark/>
          </w:tcPr>
          <w:p w14:paraId="0EEFE4BE"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142</w:t>
            </w:r>
          </w:p>
        </w:tc>
      </w:tr>
    </w:tbl>
    <w:p w14:paraId="7CA6B0B5" w14:textId="56AE4393" w:rsidR="00BF781F" w:rsidRDefault="00BF781F" w:rsidP="00BF781F"/>
    <w:p w14:paraId="2C93974D" w14:textId="77777777" w:rsidR="00BF781F" w:rsidRPr="00C44582" w:rsidRDefault="00BF781F" w:rsidP="00BF781F">
      <w:pPr>
        <w:rPr>
          <w:lang w:val="es-ES"/>
        </w:rPr>
      </w:pPr>
      <w:r>
        <w:rPr>
          <w:lang w:val="es-ES"/>
        </w:rPr>
        <w:t xml:space="preserve">4.2.3 </w:t>
      </w:r>
      <w:r w:rsidRPr="00C44582">
        <w:rPr>
          <w:lang w:val="es-ES"/>
        </w:rPr>
        <w:t>Gestión de Rendimiento</w:t>
      </w:r>
    </w:p>
    <w:p w14:paraId="35202F27" w14:textId="77777777" w:rsidR="00BF781F" w:rsidRDefault="00BF781F" w:rsidP="00BF781F">
      <w:pPr>
        <w:rPr>
          <w:lang w:val="es-ES"/>
        </w:rPr>
      </w:pPr>
      <w:r>
        <w:rPr>
          <w:lang w:val="es-ES"/>
        </w:rPr>
        <w:t xml:space="preserve">      4.2.3.1 Gestión de Acuerdos de Desempeños </w:t>
      </w:r>
    </w:p>
    <w:p w14:paraId="2EBDBE44" w14:textId="77777777" w:rsidR="00BF781F" w:rsidRPr="00C44582" w:rsidRDefault="00BF781F" w:rsidP="00BF781F">
      <w:pPr>
        <w:jc w:val="both"/>
        <w:rPr>
          <w:lang w:val="es-ES"/>
        </w:rPr>
      </w:pPr>
      <w:r w:rsidRPr="00C44582">
        <w:rPr>
          <w:lang w:val="es-ES"/>
        </w:rPr>
        <w:t>La DIGECAC, obtuvo en el subindicador de Gestión de Acuerdo de Desempeño una evaluación de un 98%. Y Evaluación del Desempeño por Resul</w:t>
      </w:r>
      <w:r>
        <w:rPr>
          <w:lang w:val="es-ES"/>
        </w:rPr>
        <w:t>tados y Competencias obtuvo un 7</w:t>
      </w:r>
      <w:r w:rsidRPr="00C44582">
        <w:rPr>
          <w:lang w:val="es-ES"/>
        </w:rPr>
        <w:t>7%.</w:t>
      </w:r>
    </w:p>
    <w:p w14:paraId="65037B48" w14:textId="7D674C89" w:rsidR="00BF781F" w:rsidRPr="00EF6BF5" w:rsidRDefault="00BF781F" w:rsidP="00BF781F">
      <w:pPr>
        <w:jc w:val="both"/>
        <w:rPr>
          <w:lang w:val="es-ES"/>
        </w:rPr>
      </w:pPr>
      <w:r w:rsidRPr="00EF6BF5">
        <w:rPr>
          <w:lang w:val="es-ES"/>
        </w:rPr>
        <w:t xml:space="preserve">A nivel institucional la DIGECAC cuenta con un total de 586 servidores, de los cuales reportaron acuerdos de desempeños de manera oportuna para un total de 633 servidores, incluyendo 47 acuerdos de </w:t>
      </w:r>
      <w:r w:rsidR="009F4E34" w:rsidRPr="00EF6BF5">
        <w:rPr>
          <w:lang w:val="es-ES"/>
        </w:rPr>
        <w:t>desvinculados. Los</w:t>
      </w:r>
      <w:r w:rsidRPr="00EF6BF5">
        <w:rPr>
          <w:lang w:val="es-ES"/>
        </w:rPr>
        <w:t xml:space="preserve"> No actos para acuerdos de desempeños un total de 37 servidores  </w:t>
      </w:r>
    </w:p>
    <w:p w14:paraId="519D7264" w14:textId="1BEA1AAC" w:rsidR="00BF781F" w:rsidRDefault="00BF781F" w:rsidP="00BF781F">
      <w:pPr>
        <w:jc w:val="both"/>
        <w:rPr>
          <w:lang w:val="es-ES"/>
        </w:rPr>
      </w:pPr>
    </w:p>
    <w:p w14:paraId="203A3C20" w14:textId="77777777" w:rsidR="00BF781F" w:rsidRPr="00EF6BF5" w:rsidRDefault="00BF781F" w:rsidP="00BF781F">
      <w:pPr>
        <w:jc w:val="both"/>
      </w:pPr>
      <w:r w:rsidRPr="00EF6BF5">
        <w:rPr>
          <w:lang w:val="es-ES"/>
        </w:rPr>
        <w:lastRenderedPageBreak/>
        <w:t xml:space="preserve">Durante el período fueron evaluados un total de 633 empleados con acuerdos reportados a nivel institucional. Los que figuran sin acuerdos de desempeño son los siguientes: Militares =11 Personal proceso de pensión =10 Persona licencia reiterativas =16 El porcentaje evaluados por desempeño de los colaboradores es de un 100% por grupo ocupacional. La institución gestiono el incentivo por Desempeño individual por una inversión de RD$9,635,481.69 para el mes de junio. A continuación, se presentan los resultados correspondientes al período enero – noviembre </w:t>
      </w:r>
    </w:p>
    <w:p w14:paraId="75214A46" w14:textId="5FB9B9EA" w:rsidR="00BF781F" w:rsidRPr="00EF6BF5" w:rsidRDefault="00BF781F" w:rsidP="00BF781F">
      <w:pPr>
        <w:rPr>
          <w:lang w:val="es-ES"/>
        </w:rPr>
      </w:pPr>
      <w:r w:rsidRPr="00EF6BF5">
        <w:rPr>
          <w:lang w:val="es-ES"/>
        </w:rPr>
        <w:t>Resultados de la evaluación de desempeño por grupo ocupacional, correspondiente al período.</w:t>
      </w:r>
    </w:p>
    <w:p w14:paraId="192B578B" w14:textId="60AFDA60" w:rsidR="00BF781F" w:rsidRDefault="00BF781F" w:rsidP="00BF781F"/>
    <w:tbl>
      <w:tblPr>
        <w:tblW w:w="3760" w:type="dxa"/>
        <w:tblCellMar>
          <w:left w:w="70" w:type="dxa"/>
          <w:right w:w="70" w:type="dxa"/>
        </w:tblCellMar>
        <w:tblLook w:val="04A0" w:firstRow="1" w:lastRow="0" w:firstColumn="1" w:lastColumn="0" w:noHBand="0" w:noVBand="1"/>
      </w:tblPr>
      <w:tblGrid>
        <w:gridCol w:w="2100"/>
        <w:gridCol w:w="1660"/>
      </w:tblGrid>
      <w:tr w:rsidR="00802DF9" w:rsidRPr="00802DF9" w14:paraId="2714AC30" w14:textId="77777777" w:rsidTr="00802DF9">
        <w:trPr>
          <w:trHeight w:val="750"/>
        </w:trPr>
        <w:tc>
          <w:tcPr>
            <w:tcW w:w="2100" w:type="dxa"/>
            <w:tcBorders>
              <w:top w:val="nil"/>
              <w:left w:val="single" w:sz="8" w:space="0" w:color="000000"/>
              <w:bottom w:val="nil"/>
              <w:right w:val="single" w:sz="8" w:space="0" w:color="000000"/>
            </w:tcBorders>
            <w:shd w:val="clear" w:color="000000" w:fill="1F3863"/>
            <w:vAlign w:val="center"/>
            <w:hideMark/>
          </w:tcPr>
          <w:p w14:paraId="48E95F28" w14:textId="77777777" w:rsidR="00802DF9" w:rsidRPr="00802DF9" w:rsidRDefault="00802DF9" w:rsidP="00802DF9">
            <w:pPr>
              <w:spacing w:after="0" w:line="240" w:lineRule="auto"/>
              <w:jc w:val="center"/>
              <w:rPr>
                <w:rFonts w:eastAsia="Times New Roman"/>
                <w:color w:val="FFFFFF"/>
                <w:spacing w:val="0"/>
                <w:sz w:val="28"/>
                <w:szCs w:val="28"/>
                <w:lang w:val="es-DO" w:eastAsia="es-DO"/>
              </w:rPr>
            </w:pPr>
            <w:r w:rsidRPr="00802DF9">
              <w:rPr>
                <w:rFonts w:eastAsia="Times New Roman"/>
                <w:color w:val="FFFFFF"/>
                <w:spacing w:val="0"/>
                <w:sz w:val="28"/>
                <w:szCs w:val="28"/>
                <w:lang w:val="es-DO" w:eastAsia="es-DO"/>
              </w:rPr>
              <w:t>Grupo ocupacional</w:t>
            </w:r>
          </w:p>
        </w:tc>
        <w:tc>
          <w:tcPr>
            <w:tcW w:w="1660" w:type="dxa"/>
            <w:tcBorders>
              <w:top w:val="nil"/>
              <w:left w:val="nil"/>
              <w:bottom w:val="nil"/>
              <w:right w:val="single" w:sz="8" w:space="0" w:color="000000"/>
            </w:tcBorders>
            <w:shd w:val="clear" w:color="000000" w:fill="1F3863"/>
            <w:vAlign w:val="center"/>
            <w:hideMark/>
          </w:tcPr>
          <w:p w14:paraId="3BF452AE" w14:textId="77777777" w:rsidR="00802DF9" w:rsidRPr="00802DF9" w:rsidRDefault="00802DF9" w:rsidP="00802DF9">
            <w:pPr>
              <w:spacing w:after="0" w:line="240" w:lineRule="auto"/>
              <w:jc w:val="center"/>
              <w:rPr>
                <w:rFonts w:eastAsia="Times New Roman"/>
                <w:color w:val="FFFFFF"/>
                <w:spacing w:val="0"/>
                <w:sz w:val="28"/>
                <w:szCs w:val="28"/>
                <w:lang w:val="es-DO" w:eastAsia="es-DO"/>
              </w:rPr>
            </w:pPr>
            <w:r w:rsidRPr="00802DF9">
              <w:rPr>
                <w:rFonts w:eastAsia="Times New Roman"/>
                <w:color w:val="FFFFFF"/>
                <w:spacing w:val="0"/>
                <w:sz w:val="28"/>
                <w:szCs w:val="28"/>
                <w:lang w:val="es-DO" w:eastAsia="es-DO"/>
              </w:rPr>
              <w:t>Cantidad de evaluados</w:t>
            </w:r>
          </w:p>
        </w:tc>
      </w:tr>
      <w:tr w:rsidR="00802DF9" w:rsidRPr="00802DF9" w14:paraId="66148973" w14:textId="77777777" w:rsidTr="00802DF9">
        <w:trPr>
          <w:trHeight w:val="315"/>
        </w:trPr>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E7225" w14:textId="77777777" w:rsidR="00802DF9" w:rsidRPr="00802DF9" w:rsidRDefault="00802DF9" w:rsidP="00802DF9">
            <w:pPr>
              <w:spacing w:after="0" w:line="240" w:lineRule="auto"/>
              <w:rPr>
                <w:rFonts w:eastAsia="Times New Roman"/>
                <w:spacing w:val="0"/>
                <w:lang w:val="es-DO" w:eastAsia="es-DO"/>
              </w:rPr>
            </w:pPr>
            <w:r w:rsidRPr="00802DF9">
              <w:rPr>
                <w:rFonts w:eastAsia="Times New Roman"/>
                <w:spacing w:val="0"/>
                <w:lang w:val="es-DO" w:eastAsia="es-DO"/>
              </w:rPr>
              <w:t>Grupo I</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2E0DE4F0"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354</w:t>
            </w:r>
          </w:p>
        </w:tc>
      </w:tr>
      <w:tr w:rsidR="00802DF9" w:rsidRPr="00802DF9" w14:paraId="1093A21F" w14:textId="77777777" w:rsidTr="00802DF9">
        <w:trPr>
          <w:trHeight w:val="31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3CE9FECF" w14:textId="77777777" w:rsidR="00802DF9" w:rsidRPr="00802DF9" w:rsidRDefault="00802DF9" w:rsidP="00802DF9">
            <w:pPr>
              <w:spacing w:after="0" w:line="240" w:lineRule="auto"/>
              <w:rPr>
                <w:rFonts w:eastAsia="Times New Roman"/>
                <w:spacing w:val="0"/>
                <w:lang w:val="es-DO" w:eastAsia="es-DO"/>
              </w:rPr>
            </w:pPr>
            <w:r w:rsidRPr="00802DF9">
              <w:rPr>
                <w:rFonts w:eastAsia="Times New Roman"/>
                <w:spacing w:val="0"/>
                <w:lang w:val="es-DO" w:eastAsia="es-DO"/>
              </w:rPr>
              <w:t>Grupo II</w:t>
            </w:r>
          </w:p>
        </w:tc>
        <w:tc>
          <w:tcPr>
            <w:tcW w:w="1660" w:type="dxa"/>
            <w:tcBorders>
              <w:top w:val="nil"/>
              <w:left w:val="nil"/>
              <w:bottom w:val="single" w:sz="4" w:space="0" w:color="auto"/>
              <w:right w:val="single" w:sz="4" w:space="0" w:color="auto"/>
            </w:tcBorders>
            <w:shd w:val="clear" w:color="auto" w:fill="auto"/>
            <w:vAlign w:val="center"/>
            <w:hideMark/>
          </w:tcPr>
          <w:p w14:paraId="77E1129A"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230</w:t>
            </w:r>
          </w:p>
        </w:tc>
      </w:tr>
      <w:tr w:rsidR="00802DF9" w:rsidRPr="00802DF9" w14:paraId="4CBB9D17" w14:textId="77777777" w:rsidTr="00802DF9">
        <w:trPr>
          <w:trHeight w:val="31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0ABF42A0" w14:textId="77777777" w:rsidR="00802DF9" w:rsidRPr="00802DF9" w:rsidRDefault="00802DF9" w:rsidP="00802DF9">
            <w:pPr>
              <w:spacing w:after="0" w:line="240" w:lineRule="auto"/>
              <w:rPr>
                <w:rFonts w:eastAsia="Times New Roman"/>
                <w:spacing w:val="0"/>
                <w:lang w:val="es-DO" w:eastAsia="es-DO"/>
              </w:rPr>
            </w:pPr>
            <w:r w:rsidRPr="00802DF9">
              <w:rPr>
                <w:rFonts w:eastAsia="Times New Roman"/>
                <w:spacing w:val="0"/>
                <w:lang w:val="es-DO" w:eastAsia="es-DO"/>
              </w:rPr>
              <w:t>Grupo III</w:t>
            </w:r>
          </w:p>
        </w:tc>
        <w:tc>
          <w:tcPr>
            <w:tcW w:w="1660" w:type="dxa"/>
            <w:tcBorders>
              <w:top w:val="nil"/>
              <w:left w:val="nil"/>
              <w:bottom w:val="single" w:sz="4" w:space="0" w:color="auto"/>
              <w:right w:val="single" w:sz="4" w:space="0" w:color="auto"/>
            </w:tcBorders>
            <w:shd w:val="clear" w:color="auto" w:fill="auto"/>
            <w:vAlign w:val="center"/>
            <w:hideMark/>
          </w:tcPr>
          <w:p w14:paraId="666BB2EA"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19</w:t>
            </w:r>
          </w:p>
        </w:tc>
      </w:tr>
      <w:tr w:rsidR="00802DF9" w:rsidRPr="00802DF9" w14:paraId="27C62225" w14:textId="77777777" w:rsidTr="00802DF9">
        <w:trPr>
          <w:trHeight w:val="31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54864C47" w14:textId="77777777" w:rsidR="00802DF9" w:rsidRPr="00802DF9" w:rsidRDefault="00802DF9" w:rsidP="00802DF9">
            <w:pPr>
              <w:spacing w:after="0" w:line="240" w:lineRule="auto"/>
              <w:rPr>
                <w:rFonts w:eastAsia="Times New Roman"/>
                <w:spacing w:val="0"/>
                <w:lang w:val="es-DO" w:eastAsia="es-DO"/>
              </w:rPr>
            </w:pPr>
            <w:r w:rsidRPr="00802DF9">
              <w:rPr>
                <w:rFonts w:eastAsia="Times New Roman"/>
                <w:spacing w:val="0"/>
                <w:lang w:val="es-DO" w:eastAsia="es-DO"/>
              </w:rPr>
              <w:t>Grupo IV</w:t>
            </w:r>
          </w:p>
        </w:tc>
        <w:tc>
          <w:tcPr>
            <w:tcW w:w="1660" w:type="dxa"/>
            <w:tcBorders>
              <w:top w:val="nil"/>
              <w:left w:val="nil"/>
              <w:bottom w:val="single" w:sz="4" w:space="0" w:color="auto"/>
              <w:right w:val="single" w:sz="4" w:space="0" w:color="auto"/>
            </w:tcBorders>
            <w:shd w:val="clear" w:color="auto" w:fill="auto"/>
            <w:vAlign w:val="center"/>
            <w:hideMark/>
          </w:tcPr>
          <w:p w14:paraId="3F29203A"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20</w:t>
            </w:r>
          </w:p>
        </w:tc>
      </w:tr>
      <w:tr w:rsidR="00802DF9" w:rsidRPr="00802DF9" w14:paraId="36BC726E" w14:textId="77777777" w:rsidTr="00802DF9">
        <w:trPr>
          <w:trHeight w:val="31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7718AD72" w14:textId="77777777" w:rsidR="00802DF9" w:rsidRPr="00802DF9" w:rsidRDefault="00802DF9" w:rsidP="00802DF9">
            <w:pPr>
              <w:spacing w:after="0" w:line="240" w:lineRule="auto"/>
              <w:rPr>
                <w:rFonts w:eastAsia="Times New Roman"/>
                <w:spacing w:val="0"/>
                <w:lang w:val="es-DO" w:eastAsia="es-DO"/>
              </w:rPr>
            </w:pPr>
            <w:r w:rsidRPr="00802DF9">
              <w:rPr>
                <w:rFonts w:eastAsia="Times New Roman"/>
                <w:spacing w:val="0"/>
                <w:lang w:val="es-DO" w:eastAsia="es-DO"/>
              </w:rPr>
              <w:t>Grupo V</w:t>
            </w:r>
          </w:p>
        </w:tc>
        <w:tc>
          <w:tcPr>
            <w:tcW w:w="1660" w:type="dxa"/>
            <w:tcBorders>
              <w:top w:val="nil"/>
              <w:left w:val="nil"/>
              <w:bottom w:val="single" w:sz="4" w:space="0" w:color="auto"/>
              <w:right w:val="single" w:sz="4" w:space="0" w:color="auto"/>
            </w:tcBorders>
            <w:shd w:val="clear" w:color="auto" w:fill="auto"/>
            <w:vAlign w:val="center"/>
            <w:hideMark/>
          </w:tcPr>
          <w:p w14:paraId="08C2DD9D"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33</w:t>
            </w:r>
          </w:p>
        </w:tc>
      </w:tr>
      <w:tr w:rsidR="00802DF9" w:rsidRPr="00802DF9" w14:paraId="479BB701" w14:textId="77777777" w:rsidTr="00802DF9">
        <w:trPr>
          <w:trHeight w:val="315"/>
        </w:trPr>
        <w:tc>
          <w:tcPr>
            <w:tcW w:w="2100" w:type="dxa"/>
            <w:tcBorders>
              <w:top w:val="nil"/>
              <w:left w:val="single" w:sz="4" w:space="0" w:color="auto"/>
              <w:bottom w:val="single" w:sz="4" w:space="0" w:color="auto"/>
              <w:right w:val="single" w:sz="4" w:space="0" w:color="auto"/>
            </w:tcBorders>
            <w:shd w:val="clear" w:color="auto" w:fill="auto"/>
            <w:vAlign w:val="center"/>
            <w:hideMark/>
          </w:tcPr>
          <w:p w14:paraId="767EA7BF" w14:textId="77777777" w:rsidR="00802DF9" w:rsidRPr="00802DF9" w:rsidRDefault="00802DF9" w:rsidP="00802DF9">
            <w:pPr>
              <w:spacing w:after="0" w:line="240" w:lineRule="auto"/>
              <w:rPr>
                <w:rFonts w:eastAsia="Times New Roman"/>
                <w:spacing w:val="0"/>
                <w:lang w:val="es-DO" w:eastAsia="es-DO"/>
              </w:rPr>
            </w:pPr>
            <w:r w:rsidRPr="00802DF9">
              <w:rPr>
                <w:rFonts w:eastAsia="Times New Roman"/>
                <w:spacing w:val="0"/>
                <w:lang w:val="es-DO" w:eastAsia="es-DO"/>
              </w:rPr>
              <w:t>Total</w:t>
            </w:r>
          </w:p>
        </w:tc>
        <w:tc>
          <w:tcPr>
            <w:tcW w:w="1660" w:type="dxa"/>
            <w:tcBorders>
              <w:top w:val="nil"/>
              <w:left w:val="nil"/>
              <w:bottom w:val="single" w:sz="4" w:space="0" w:color="auto"/>
              <w:right w:val="single" w:sz="4" w:space="0" w:color="auto"/>
            </w:tcBorders>
            <w:shd w:val="clear" w:color="auto" w:fill="auto"/>
            <w:vAlign w:val="center"/>
            <w:hideMark/>
          </w:tcPr>
          <w:p w14:paraId="73F636A8" w14:textId="77777777" w:rsidR="00802DF9" w:rsidRPr="00802DF9" w:rsidRDefault="00802DF9" w:rsidP="00802DF9">
            <w:pPr>
              <w:spacing w:after="0" w:line="240" w:lineRule="auto"/>
              <w:jc w:val="center"/>
              <w:rPr>
                <w:rFonts w:eastAsia="Times New Roman"/>
                <w:spacing w:val="0"/>
                <w:lang w:val="es-DO" w:eastAsia="es-DO"/>
              </w:rPr>
            </w:pPr>
            <w:r w:rsidRPr="00802DF9">
              <w:rPr>
                <w:rFonts w:eastAsia="Times New Roman"/>
                <w:spacing w:val="0"/>
                <w:lang w:val="es-DO" w:eastAsia="es-DO"/>
              </w:rPr>
              <w:t>656</w:t>
            </w:r>
          </w:p>
        </w:tc>
      </w:tr>
    </w:tbl>
    <w:p w14:paraId="65BC6B57" w14:textId="6E1A634F" w:rsidR="00802DF9" w:rsidRPr="00802DF9" w:rsidRDefault="00802DF9" w:rsidP="00BF781F">
      <w:pPr>
        <w:rPr>
          <w:sz w:val="18"/>
          <w:szCs w:val="18"/>
        </w:rPr>
      </w:pPr>
      <w:r w:rsidRPr="00802DF9">
        <w:rPr>
          <w:sz w:val="18"/>
          <w:szCs w:val="18"/>
        </w:rPr>
        <w:t xml:space="preserve">Fuente: </w:t>
      </w:r>
      <w:proofErr w:type="spellStart"/>
      <w:r w:rsidRPr="00802DF9">
        <w:rPr>
          <w:sz w:val="18"/>
          <w:szCs w:val="18"/>
        </w:rPr>
        <w:t>Dpto</w:t>
      </w:r>
      <w:proofErr w:type="spellEnd"/>
      <w:r w:rsidRPr="00802DF9">
        <w:rPr>
          <w:sz w:val="18"/>
          <w:szCs w:val="18"/>
        </w:rPr>
        <w:t xml:space="preserve">. </w:t>
      </w:r>
      <w:proofErr w:type="spellStart"/>
      <w:r w:rsidRPr="00802DF9">
        <w:rPr>
          <w:sz w:val="18"/>
          <w:szCs w:val="18"/>
        </w:rPr>
        <w:t>Recursos</w:t>
      </w:r>
      <w:proofErr w:type="spellEnd"/>
      <w:r w:rsidRPr="00802DF9">
        <w:rPr>
          <w:sz w:val="18"/>
          <w:szCs w:val="18"/>
        </w:rPr>
        <w:t xml:space="preserve"> Humanos</w:t>
      </w:r>
    </w:p>
    <w:p w14:paraId="2ECA2991" w14:textId="77777777" w:rsidR="00BF781F" w:rsidRPr="00B57697" w:rsidRDefault="00BF781F" w:rsidP="00BF781F">
      <w:r w:rsidRPr="00B57697">
        <w:t xml:space="preserve">4.2.3.2 </w:t>
      </w:r>
      <w:proofErr w:type="spellStart"/>
      <w:r w:rsidRPr="00B57697">
        <w:t>Promoción</w:t>
      </w:r>
      <w:proofErr w:type="spellEnd"/>
      <w:r w:rsidRPr="00B57697">
        <w:t xml:space="preserve"> Interna </w:t>
      </w:r>
    </w:p>
    <w:p w14:paraId="1CA970C0" w14:textId="77777777" w:rsidR="00BF781F" w:rsidRPr="00B57697" w:rsidRDefault="00BF781F" w:rsidP="00BF781F">
      <w:r w:rsidRPr="00B57697">
        <w:t xml:space="preserve">La DIGECAC </w:t>
      </w:r>
      <w:proofErr w:type="spellStart"/>
      <w:r w:rsidRPr="00B57697">
        <w:t>cumpliendo</w:t>
      </w:r>
      <w:proofErr w:type="spellEnd"/>
      <w:r w:rsidRPr="00B57697">
        <w:t xml:space="preserve"> con </w:t>
      </w:r>
      <w:proofErr w:type="spellStart"/>
      <w:r w:rsidRPr="00B57697">
        <w:t>los</w:t>
      </w:r>
      <w:proofErr w:type="spellEnd"/>
      <w:r w:rsidRPr="00B57697">
        <w:t xml:space="preserve"> </w:t>
      </w:r>
      <w:proofErr w:type="spellStart"/>
      <w:r w:rsidRPr="00B57697">
        <w:t>requisitos</w:t>
      </w:r>
      <w:proofErr w:type="spellEnd"/>
      <w:r w:rsidRPr="00B57697">
        <w:t xml:space="preserve"> </w:t>
      </w:r>
      <w:proofErr w:type="spellStart"/>
      <w:r w:rsidRPr="00B57697">
        <w:t>legales</w:t>
      </w:r>
      <w:proofErr w:type="spellEnd"/>
      <w:r w:rsidRPr="00B57697">
        <w:t xml:space="preserve"> </w:t>
      </w:r>
      <w:proofErr w:type="spellStart"/>
      <w:r w:rsidRPr="00B57697">
        <w:t>establecidos</w:t>
      </w:r>
      <w:proofErr w:type="spellEnd"/>
      <w:r w:rsidRPr="00B57697">
        <w:t xml:space="preserve"> </w:t>
      </w:r>
      <w:proofErr w:type="spellStart"/>
      <w:r w:rsidRPr="00B57697">
        <w:t>por</w:t>
      </w:r>
      <w:proofErr w:type="spellEnd"/>
      <w:r w:rsidRPr="00B57697">
        <w:t xml:space="preserve"> la Ley de </w:t>
      </w:r>
      <w:proofErr w:type="spellStart"/>
      <w:r w:rsidRPr="00B57697">
        <w:t>Función</w:t>
      </w:r>
      <w:proofErr w:type="spellEnd"/>
      <w:r w:rsidRPr="00B57697">
        <w:t xml:space="preserve"> Pública 41-08. </w:t>
      </w:r>
    </w:p>
    <w:p w14:paraId="2B573DC2" w14:textId="77777777" w:rsidR="00BF781F" w:rsidRPr="00B57697" w:rsidRDefault="00BF781F" w:rsidP="00BF781F">
      <w:pPr>
        <w:jc w:val="both"/>
      </w:pPr>
      <w:r w:rsidRPr="00B57697">
        <w:t xml:space="preserve">Con </w:t>
      </w:r>
      <w:proofErr w:type="spellStart"/>
      <w:r w:rsidRPr="00B57697">
        <w:t>el</w:t>
      </w:r>
      <w:proofErr w:type="spellEnd"/>
      <w:r w:rsidRPr="00B57697">
        <w:t xml:space="preserve"> </w:t>
      </w:r>
      <w:proofErr w:type="spellStart"/>
      <w:r w:rsidRPr="00B57697">
        <w:t>reglamento</w:t>
      </w:r>
      <w:proofErr w:type="spellEnd"/>
      <w:r w:rsidRPr="00B57697">
        <w:t xml:space="preserve"> de </w:t>
      </w:r>
      <w:proofErr w:type="spellStart"/>
      <w:r w:rsidRPr="00B57697">
        <w:t>evaluación</w:t>
      </w:r>
      <w:proofErr w:type="spellEnd"/>
      <w:r w:rsidRPr="00B57697">
        <w:t xml:space="preserve"> de </w:t>
      </w:r>
      <w:proofErr w:type="spellStart"/>
      <w:r w:rsidRPr="00B57697">
        <w:t>desempeño</w:t>
      </w:r>
      <w:proofErr w:type="spellEnd"/>
      <w:r w:rsidRPr="00B57697">
        <w:t xml:space="preserve"> de </w:t>
      </w:r>
      <w:proofErr w:type="spellStart"/>
      <w:r w:rsidRPr="00B57697">
        <w:t>los</w:t>
      </w:r>
      <w:proofErr w:type="spellEnd"/>
      <w:r w:rsidRPr="00B57697">
        <w:t xml:space="preserve"> </w:t>
      </w:r>
      <w:proofErr w:type="spellStart"/>
      <w:r w:rsidRPr="00B57697">
        <w:t>servidores</w:t>
      </w:r>
      <w:proofErr w:type="spellEnd"/>
      <w:r w:rsidRPr="00B57697">
        <w:t xml:space="preserve"> y </w:t>
      </w:r>
      <w:proofErr w:type="spellStart"/>
      <w:r w:rsidRPr="00B57697">
        <w:t>funcionarios</w:t>
      </w:r>
      <w:proofErr w:type="spellEnd"/>
      <w:r w:rsidRPr="00B57697">
        <w:t xml:space="preserve"> de la Administración Pública (No. 525-09), a </w:t>
      </w:r>
      <w:proofErr w:type="spellStart"/>
      <w:r w:rsidRPr="00B57697">
        <w:t>través</w:t>
      </w:r>
      <w:proofErr w:type="spellEnd"/>
      <w:r w:rsidRPr="00B57697">
        <w:t xml:space="preserve"> de </w:t>
      </w:r>
      <w:proofErr w:type="spellStart"/>
      <w:r w:rsidRPr="00B57697">
        <w:t>recursos</w:t>
      </w:r>
      <w:proofErr w:type="spellEnd"/>
      <w:r w:rsidRPr="00B57697">
        <w:t xml:space="preserve"> </w:t>
      </w:r>
      <w:proofErr w:type="spellStart"/>
      <w:r w:rsidRPr="00B57697">
        <w:t>humanos</w:t>
      </w:r>
      <w:proofErr w:type="spellEnd"/>
      <w:r w:rsidRPr="00B57697">
        <w:t xml:space="preserve"> </w:t>
      </w:r>
      <w:proofErr w:type="spellStart"/>
      <w:r w:rsidRPr="00B57697">
        <w:t>han</w:t>
      </w:r>
      <w:proofErr w:type="spellEnd"/>
      <w:r w:rsidRPr="00B57697">
        <w:t xml:space="preserve"> </w:t>
      </w:r>
      <w:proofErr w:type="spellStart"/>
      <w:r w:rsidRPr="00B57697">
        <w:t>sido</w:t>
      </w:r>
      <w:proofErr w:type="spellEnd"/>
      <w:r w:rsidRPr="00B57697">
        <w:t xml:space="preserve"> </w:t>
      </w:r>
      <w:proofErr w:type="spellStart"/>
      <w:r w:rsidRPr="00B57697">
        <w:t>favorecidos</w:t>
      </w:r>
      <w:proofErr w:type="spellEnd"/>
      <w:r w:rsidRPr="00B57697">
        <w:t xml:space="preserve"> con </w:t>
      </w:r>
      <w:proofErr w:type="spellStart"/>
      <w:r w:rsidRPr="00B57697">
        <w:t>el</w:t>
      </w:r>
      <w:proofErr w:type="spellEnd"/>
      <w:r w:rsidRPr="00B57697">
        <w:t xml:space="preserve"> </w:t>
      </w:r>
      <w:proofErr w:type="spellStart"/>
      <w:r w:rsidRPr="00B57697">
        <w:t>incentivo</w:t>
      </w:r>
      <w:proofErr w:type="spellEnd"/>
      <w:r w:rsidRPr="00B57697">
        <w:t xml:space="preserve"> al </w:t>
      </w:r>
      <w:proofErr w:type="spellStart"/>
      <w:r w:rsidRPr="00B57697">
        <w:t>talento</w:t>
      </w:r>
      <w:proofErr w:type="spellEnd"/>
      <w:r w:rsidRPr="00B57697">
        <w:t xml:space="preserve"> </w:t>
      </w:r>
      <w:proofErr w:type="spellStart"/>
      <w:r w:rsidRPr="00B57697">
        <w:t>humano</w:t>
      </w:r>
      <w:proofErr w:type="spellEnd"/>
      <w:r w:rsidRPr="00B57697">
        <w:t xml:space="preserve"> a </w:t>
      </w:r>
      <w:proofErr w:type="spellStart"/>
      <w:r w:rsidRPr="00B57697">
        <w:t>tres</w:t>
      </w:r>
      <w:proofErr w:type="spellEnd"/>
      <w:r w:rsidRPr="00B57697">
        <w:t xml:space="preserve"> (3) </w:t>
      </w:r>
      <w:proofErr w:type="spellStart"/>
      <w:r w:rsidRPr="00B57697">
        <w:t>servidores</w:t>
      </w:r>
      <w:proofErr w:type="spellEnd"/>
      <w:r w:rsidRPr="00B57697">
        <w:t xml:space="preserve"> de </w:t>
      </w:r>
      <w:proofErr w:type="spellStart"/>
      <w:r w:rsidRPr="00B57697">
        <w:t>diferentes</w:t>
      </w:r>
      <w:proofErr w:type="spellEnd"/>
      <w:r w:rsidRPr="00B57697">
        <w:t xml:space="preserve"> </w:t>
      </w:r>
      <w:proofErr w:type="spellStart"/>
      <w:r w:rsidRPr="00B57697">
        <w:t>áreas</w:t>
      </w:r>
      <w:proofErr w:type="spellEnd"/>
      <w:r w:rsidRPr="00B57697">
        <w:t xml:space="preserve"> y cargos, </w:t>
      </w:r>
      <w:proofErr w:type="spellStart"/>
      <w:r w:rsidRPr="00B57697">
        <w:t>por</w:t>
      </w:r>
      <w:proofErr w:type="spellEnd"/>
      <w:r w:rsidRPr="00B57697">
        <w:t xml:space="preserve"> </w:t>
      </w:r>
      <w:proofErr w:type="spellStart"/>
      <w:r w:rsidRPr="00B57697">
        <w:t>su</w:t>
      </w:r>
      <w:proofErr w:type="spellEnd"/>
      <w:r w:rsidRPr="00B57697">
        <w:t xml:space="preserve"> </w:t>
      </w:r>
      <w:proofErr w:type="spellStart"/>
      <w:r w:rsidRPr="00B57697">
        <w:t>trabajo</w:t>
      </w:r>
      <w:proofErr w:type="spellEnd"/>
      <w:r w:rsidRPr="00B57697">
        <w:t xml:space="preserve"> y </w:t>
      </w:r>
      <w:proofErr w:type="spellStart"/>
      <w:r w:rsidRPr="00B57697">
        <w:t>esfuerzo</w:t>
      </w:r>
      <w:proofErr w:type="spellEnd"/>
      <w:r w:rsidRPr="00B57697">
        <w:t xml:space="preserve"> al </w:t>
      </w:r>
      <w:proofErr w:type="spellStart"/>
      <w:r w:rsidRPr="00B57697">
        <w:t>cumplimiento</w:t>
      </w:r>
      <w:proofErr w:type="spellEnd"/>
      <w:r w:rsidRPr="00B57697">
        <w:t xml:space="preserve"> de </w:t>
      </w:r>
      <w:proofErr w:type="spellStart"/>
      <w:r w:rsidRPr="00B57697">
        <w:t>los</w:t>
      </w:r>
      <w:proofErr w:type="spellEnd"/>
      <w:r w:rsidRPr="00B57697">
        <w:t xml:space="preserve"> </w:t>
      </w:r>
      <w:proofErr w:type="spellStart"/>
      <w:r w:rsidRPr="00B57697">
        <w:t>objetivos</w:t>
      </w:r>
      <w:proofErr w:type="spellEnd"/>
      <w:r w:rsidRPr="00B57697">
        <w:t xml:space="preserve"> </w:t>
      </w:r>
      <w:proofErr w:type="spellStart"/>
      <w:r w:rsidRPr="00B57697">
        <w:t>institucionales</w:t>
      </w:r>
      <w:proofErr w:type="spellEnd"/>
      <w:r w:rsidRPr="00B57697">
        <w:t xml:space="preserve">.  Con </w:t>
      </w:r>
      <w:proofErr w:type="spellStart"/>
      <w:r w:rsidRPr="00B57697">
        <w:t>una</w:t>
      </w:r>
      <w:proofErr w:type="spellEnd"/>
      <w:r w:rsidRPr="00B57697">
        <w:t xml:space="preserve"> </w:t>
      </w:r>
      <w:proofErr w:type="spellStart"/>
      <w:r w:rsidRPr="00B57697">
        <w:t>inversión</w:t>
      </w:r>
      <w:proofErr w:type="spellEnd"/>
      <w:r w:rsidRPr="00B57697">
        <w:t xml:space="preserve"> de RD$106,000.00 </w:t>
      </w:r>
    </w:p>
    <w:p w14:paraId="4CE9044E" w14:textId="2E59C948" w:rsidR="00BF781F" w:rsidRDefault="00BF781F" w:rsidP="00BF781F">
      <w:pPr>
        <w:spacing w:line="360" w:lineRule="auto"/>
        <w:jc w:val="both"/>
      </w:pPr>
    </w:p>
    <w:p w14:paraId="119F29D6" w14:textId="77777777" w:rsidR="008B16D6" w:rsidRDefault="008B16D6" w:rsidP="00BF781F">
      <w:pPr>
        <w:spacing w:line="360" w:lineRule="auto"/>
        <w:jc w:val="both"/>
      </w:pPr>
    </w:p>
    <w:p w14:paraId="103A1C58" w14:textId="77777777" w:rsidR="008B16D6" w:rsidRDefault="008B16D6" w:rsidP="00BF781F">
      <w:pPr>
        <w:spacing w:line="360" w:lineRule="auto"/>
        <w:jc w:val="both"/>
      </w:pPr>
    </w:p>
    <w:p w14:paraId="53835A16" w14:textId="77777777" w:rsidR="008B16D6" w:rsidRDefault="008B16D6" w:rsidP="00BF781F">
      <w:pPr>
        <w:spacing w:line="360" w:lineRule="auto"/>
        <w:jc w:val="both"/>
      </w:pPr>
    </w:p>
    <w:p w14:paraId="070A98D5" w14:textId="77777777" w:rsidR="008B16D6" w:rsidRDefault="008B16D6" w:rsidP="00BF781F">
      <w:pPr>
        <w:spacing w:line="360" w:lineRule="auto"/>
        <w:jc w:val="both"/>
      </w:pPr>
    </w:p>
    <w:tbl>
      <w:tblPr>
        <w:tblW w:w="7460" w:type="dxa"/>
        <w:tblCellMar>
          <w:left w:w="70" w:type="dxa"/>
          <w:right w:w="70" w:type="dxa"/>
        </w:tblCellMar>
        <w:tblLook w:val="04A0" w:firstRow="1" w:lastRow="0" w:firstColumn="1" w:lastColumn="0" w:noHBand="0" w:noVBand="1"/>
      </w:tblPr>
      <w:tblGrid>
        <w:gridCol w:w="640"/>
        <w:gridCol w:w="1801"/>
        <w:gridCol w:w="1326"/>
        <w:gridCol w:w="1162"/>
        <w:gridCol w:w="1593"/>
        <w:gridCol w:w="1198"/>
      </w:tblGrid>
      <w:tr w:rsidR="008B16D6" w:rsidRPr="008B16D6" w14:paraId="5D81FFF6" w14:textId="77777777" w:rsidTr="008B16D6">
        <w:trPr>
          <w:trHeight w:val="375"/>
        </w:trPr>
        <w:tc>
          <w:tcPr>
            <w:tcW w:w="7460" w:type="dxa"/>
            <w:gridSpan w:val="6"/>
            <w:tcBorders>
              <w:top w:val="single" w:sz="8" w:space="0" w:color="000000"/>
              <w:left w:val="single" w:sz="8" w:space="0" w:color="000000"/>
              <w:bottom w:val="nil"/>
              <w:right w:val="single" w:sz="8" w:space="0" w:color="000000"/>
            </w:tcBorders>
            <w:shd w:val="clear" w:color="000000" w:fill="1F3863"/>
            <w:vAlign w:val="center"/>
            <w:hideMark/>
          </w:tcPr>
          <w:p w14:paraId="29D14CF4" w14:textId="77777777" w:rsidR="008B16D6" w:rsidRPr="008B16D6" w:rsidRDefault="008B16D6" w:rsidP="008B16D6">
            <w:pPr>
              <w:spacing w:after="0" w:line="240" w:lineRule="auto"/>
              <w:jc w:val="center"/>
              <w:rPr>
                <w:rFonts w:eastAsia="Times New Roman"/>
                <w:color w:val="FFFFFF"/>
                <w:spacing w:val="0"/>
                <w:sz w:val="28"/>
                <w:szCs w:val="28"/>
                <w:lang w:val="es-DO" w:eastAsia="es-DO"/>
              </w:rPr>
            </w:pPr>
            <w:r w:rsidRPr="008B16D6">
              <w:rPr>
                <w:rFonts w:eastAsia="Times New Roman"/>
                <w:color w:val="FFFFFF"/>
                <w:spacing w:val="0"/>
                <w:sz w:val="28"/>
                <w:szCs w:val="28"/>
                <w:lang w:val="es-DO" w:eastAsia="es-DO"/>
              </w:rPr>
              <w:lastRenderedPageBreak/>
              <w:t>Promociones Internas/ Áreas</w:t>
            </w:r>
          </w:p>
        </w:tc>
      </w:tr>
      <w:tr w:rsidR="008B16D6" w:rsidRPr="008B16D6" w14:paraId="5237E2B2" w14:textId="77777777" w:rsidTr="008B16D6">
        <w:trPr>
          <w:trHeight w:val="1125"/>
        </w:trPr>
        <w:tc>
          <w:tcPr>
            <w:tcW w:w="640" w:type="dxa"/>
            <w:tcBorders>
              <w:top w:val="single" w:sz="4" w:space="0" w:color="auto"/>
              <w:left w:val="single" w:sz="4" w:space="0" w:color="auto"/>
              <w:bottom w:val="single" w:sz="4" w:space="0" w:color="auto"/>
              <w:right w:val="single" w:sz="4" w:space="0" w:color="auto"/>
            </w:tcBorders>
            <w:shd w:val="clear" w:color="000000" w:fill="1F3863"/>
            <w:vAlign w:val="center"/>
            <w:hideMark/>
          </w:tcPr>
          <w:p w14:paraId="5F45599B" w14:textId="77777777" w:rsidR="008B16D6" w:rsidRPr="008B16D6" w:rsidRDefault="008B16D6" w:rsidP="008B16D6">
            <w:pPr>
              <w:spacing w:after="0" w:line="240" w:lineRule="auto"/>
              <w:jc w:val="center"/>
              <w:rPr>
                <w:rFonts w:eastAsia="Times New Roman"/>
                <w:color w:val="FFFFFF"/>
                <w:spacing w:val="0"/>
                <w:sz w:val="28"/>
                <w:szCs w:val="28"/>
                <w:lang w:val="es-DO" w:eastAsia="es-DO"/>
              </w:rPr>
            </w:pPr>
            <w:r w:rsidRPr="008B16D6">
              <w:rPr>
                <w:rFonts w:eastAsia="Times New Roman"/>
                <w:color w:val="FFFFFF"/>
                <w:spacing w:val="0"/>
                <w:sz w:val="28"/>
                <w:szCs w:val="28"/>
                <w:lang w:val="es-DO" w:eastAsia="es-DO"/>
              </w:rPr>
              <w:t>No.</w:t>
            </w:r>
          </w:p>
        </w:tc>
        <w:tc>
          <w:tcPr>
            <w:tcW w:w="1801" w:type="dxa"/>
            <w:tcBorders>
              <w:top w:val="single" w:sz="4" w:space="0" w:color="auto"/>
              <w:left w:val="nil"/>
              <w:bottom w:val="single" w:sz="4" w:space="0" w:color="auto"/>
              <w:right w:val="single" w:sz="4" w:space="0" w:color="auto"/>
            </w:tcBorders>
            <w:shd w:val="clear" w:color="000000" w:fill="1F3863"/>
            <w:vAlign w:val="center"/>
            <w:hideMark/>
          </w:tcPr>
          <w:p w14:paraId="028B75F7" w14:textId="77777777" w:rsidR="008B16D6" w:rsidRPr="008B16D6" w:rsidRDefault="008B16D6" w:rsidP="008B16D6">
            <w:pPr>
              <w:spacing w:after="0" w:line="240" w:lineRule="auto"/>
              <w:jc w:val="center"/>
              <w:rPr>
                <w:rFonts w:eastAsia="Times New Roman"/>
                <w:color w:val="FFFFFF"/>
                <w:spacing w:val="0"/>
                <w:sz w:val="28"/>
                <w:szCs w:val="28"/>
                <w:lang w:val="es-DO" w:eastAsia="es-DO"/>
              </w:rPr>
            </w:pPr>
            <w:r w:rsidRPr="008B16D6">
              <w:rPr>
                <w:rFonts w:eastAsia="Times New Roman"/>
                <w:color w:val="FFFFFF"/>
                <w:spacing w:val="0"/>
                <w:sz w:val="28"/>
                <w:szCs w:val="28"/>
                <w:lang w:val="es-DO" w:eastAsia="es-DO"/>
              </w:rPr>
              <w:t>Área</w:t>
            </w:r>
          </w:p>
        </w:tc>
        <w:tc>
          <w:tcPr>
            <w:tcW w:w="1326" w:type="dxa"/>
            <w:tcBorders>
              <w:top w:val="single" w:sz="4" w:space="0" w:color="auto"/>
              <w:left w:val="nil"/>
              <w:bottom w:val="single" w:sz="4" w:space="0" w:color="auto"/>
              <w:right w:val="single" w:sz="4" w:space="0" w:color="auto"/>
            </w:tcBorders>
            <w:shd w:val="clear" w:color="000000" w:fill="1F3863"/>
            <w:vAlign w:val="center"/>
            <w:hideMark/>
          </w:tcPr>
          <w:p w14:paraId="3B39325D" w14:textId="77777777" w:rsidR="008B16D6" w:rsidRPr="008B16D6" w:rsidRDefault="008B16D6" w:rsidP="008B16D6">
            <w:pPr>
              <w:spacing w:after="0" w:line="240" w:lineRule="auto"/>
              <w:jc w:val="center"/>
              <w:rPr>
                <w:rFonts w:eastAsia="Times New Roman"/>
                <w:color w:val="FFFFFF"/>
                <w:spacing w:val="0"/>
                <w:sz w:val="28"/>
                <w:szCs w:val="28"/>
                <w:lang w:val="es-DO" w:eastAsia="es-DO"/>
              </w:rPr>
            </w:pPr>
            <w:r w:rsidRPr="008B16D6">
              <w:rPr>
                <w:rFonts w:eastAsia="Times New Roman"/>
                <w:color w:val="FFFFFF"/>
                <w:spacing w:val="0"/>
                <w:sz w:val="28"/>
                <w:szCs w:val="28"/>
                <w:lang w:val="es-DO" w:eastAsia="es-DO"/>
              </w:rPr>
              <w:t>Cargo</w:t>
            </w:r>
          </w:p>
        </w:tc>
        <w:tc>
          <w:tcPr>
            <w:tcW w:w="1162" w:type="dxa"/>
            <w:tcBorders>
              <w:top w:val="single" w:sz="4" w:space="0" w:color="auto"/>
              <w:left w:val="nil"/>
              <w:bottom w:val="single" w:sz="4" w:space="0" w:color="auto"/>
              <w:right w:val="single" w:sz="4" w:space="0" w:color="auto"/>
            </w:tcBorders>
            <w:shd w:val="clear" w:color="000000" w:fill="1F3863"/>
            <w:vAlign w:val="center"/>
            <w:hideMark/>
          </w:tcPr>
          <w:p w14:paraId="1C4DE505" w14:textId="77777777" w:rsidR="008B16D6" w:rsidRPr="008B16D6" w:rsidRDefault="008B16D6" w:rsidP="008B16D6">
            <w:pPr>
              <w:spacing w:after="0" w:line="240" w:lineRule="auto"/>
              <w:jc w:val="center"/>
              <w:rPr>
                <w:rFonts w:eastAsia="Times New Roman"/>
                <w:color w:val="FFFFFF"/>
                <w:spacing w:val="0"/>
                <w:sz w:val="28"/>
                <w:szCs w:val="28"/>
                <w:lang w:val="es-DO" w:eastAsia="es-DO"/>
              </w:rPr>
            </w:pPr>
            <w:r w:rsidRPr="008B16D6">
              <w:rPr>
                <w:rFonts w:eastAsia="Times New Roman"/>
                <w:color w:val="FFFFFF"/>
                <w:spacing w:val="0"/>
                <w:sz w:val="28"/>
                <w:szCs w:val="28"/>
                <w:lang w:val="es-DO" w:eastAsia="es-DO"/>
              </w:rPr>
              <w:t>Sueldo RD$</w:t>
            </w:r>
          </w:p>
        </w:tc>
        <w:tc>
          <w:tcPr>
            <w:tcW w:w="1463" w:type="dxa"/>
            <w:tcBorders>
              <w:top w:val="single" w:sz="4" w:space="0" w:color="auto"/>
              <w:left w:val="nil"/>
              <w:bottom w:val="single" w:sz="4" w:space="0" w:color="auto"/>
              <w:right w:val="single" w:sz="4" w:space="0" w:color="auto"/>
            </w:tcBorders>
            <w:shd w:val="clear" w:color="000000" w:fill="1F3863"/>
            <w:vAlign w:val="center"/>
            <w:hideMark/>
          </w:tcPr>
          <w:p w14:paraId="7357A304" w14:textId="77777777" w:rsidR="008B16D6" w:rsidRPr="008B16D6" w:rsidRDefault="008B16D6" w:rsidP="008B16D6">
            <w:pPr>
              <w:spacing w:after="0" w:line="240" w:lineRule="auto"/>
              <w:jc w:val="center"/>
              <w:rPr>
                <w:rFonts w:eastAsia="Times New Roman"/>
                <w:color w:val="FFFFFF"/>
                <w:spacing w:val="0"/>
                <w:sz w:val="28"/>
                <w:szCs w:val="28"/>
                <w:lang w:val="es-DO" w:eastAsia="es-DO"/>
              </w:rPr>
            </w:pPr>
            <w:r w:rsidRPr="008B16D6">
              <w:rPr>
                <w:rFonts w:eastAsia="Times New Roman"/>
                <w:color w:val="FFFFFF"/>
                <w:spacing w:val="0"/>
                <w:sz w:val="28"/>
                <w:szCs w:val="28"/>
                <w:lang w:val="es-DO" w:eastAsia="es-DO"/>
              </w:rPr>
              <w:t>Promoción Cargo</w:t>
            </w:r>
          </w:p>
        </w:tc>
        <w:tc>
          <w:tcPr>
            <w:tcW w:w="1068" w:type="dxa"/>
            <w:tcBorders>
              <w:top w:val="single" w:sz="4" w:space="0" w:color="auto"/>
              <w:left w:val="nil"/>
              <w:bottom w:val="single" w:sz="4" w:space="0" w:color="auto"/>
              <w:right w:val="single" w:sz="4" w:space="0" w:color="auto"/>
            </w:tcBorders>
            <w:shd w:val="clear" w:color="000000" w:fill="1F3863"/>
            <w:vAlign w:val="center"/>
            <w:hideMark/>
          </w:tcPr>
          <w:p w14:paraId="0415C51F" w14:textId="77777777" w:rsidR="008B16D6" w:rsidRPr="008B16D6" w:rsidRDefault="008B16D6" w:rsidP="008B16D6">
            <w:pPr>
              <w:spacing w:after="0" w:line="240" w:lineRule="auto"/>
              <w:jc w:val="center"/>
              <w:rPr>
                <w:rFonts w:eastAsia="Times New Roman"/>
                <w:color w:val="FFFFFF"/>
                <w:spacing w:val="0"/>
                <w:sz w:val="28"/>
                <w:szCs w:val="28"/>
                <w:lang w:val="es-DO" w:eastAsia="es-DO"/>
              </w:rPr>
            </w:pPr>
            <w:r w:rsidRPr="008B16D6">
              <w:rPr>
                <w:rFonts w:eastAsia="Times New Roman"/>
                <w:color w:val="FFFFFF"/>
                <w:spacing w:val="0"/>
                <w:sz w:val="28"/>
                <w:szCs w:val="28"/>
                <w:lang w:val="es-DO" w:eastAsia="es-DO"/>
              </w:rPr>
              <w:t>Incentivo RD$</w:t>
            </w:r>
          </w:p>
        </w:tc>
      </w:tr>
      <w:tr w:rsidR="008B16D6" w:rsidRPr="008B16D6" w14:paraId="5BAC9807" w14:textId="77777777" w:rsidTr="008B16D6">
        <w:trPr>
          <w:trHeight w:val="94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500957D" w14:textId="77777777" w:rsidR="008B16D6" w:rsidRPr="008B16D6" w:rsidRDefault="008B16D6" w:rsidP="008B16D6">
            <w:pPr>
              <w:spacing w:after="0" w:line="240" w:lineRule="auto"/>
              <w:jc w:val="center"/>
              <w:rPr>
                <w:rFonts w:eastAsia="Times New Roman"/>
                <w:spacing w:val="0"/>
                <w:lang w:val="es-DO" w:eastAsia="es-DO"/>
              </w:rPr>
            </w:pPr>
            <w:r w:rsidRPr="008B16D6">
              <w:rPr>
                <w:rFonts w:eastAsia="Times New Roman"/>
                <w:spacing w:val="0"/>
                <w:lang w:val="es-DO" w:eastAsia="es-DO"/>
              </w:rPr>
              <w:t>1</w:t>
            </w:r>
          </w:p>
        </w:tc>
        <w:tc>
          <w:tcPr>
            <w:tcW w:w="1801" w:type="dxa"/>
            <w:tcBorders>
              <w:top w:val="nil"/>
              <w:left w:val="nil"/>
              <w:bottom w:val="single" w:sz="4" w:space="0" w:color="auto"/>
              <w:right w:val="single" w:sz="4" w:space="0" w:color="auto"/>
            </w:tcBorders>
            <w:shd w:val="clear" w:color="auto" w:fill="auto"/>
            <w:vAlign w:val="center"/>
            <w:hideMark/>
          </w:tcPr>
          <w:p w14:paraId="4273B98C" w14:textId="77777777" w:rsidR="008B16D6" w:rsidRPr="008B16D6" w:rsidRDefault="008B16D6" w:rsidP="008B16D6">
            <w:pPr>
              <w:spacing w:after="0" w:line="240" w:lineRule="auto"/>
              <w:rPr>
                <w:rFonts w:eastAsia="Times New Roman"/>
                <w:spacing w:val="0"/>
                <w:lang w:val="es-DO" w:eastAsia="es-DO"/>
              </w:rPr>
            </w:pPr>
            <w:r w:rsidRPr="008B16D6">
              <w:rPr>
                <w:rFonts w:eastAsia="Times New Roman"/>
                <w:spacing w:val="0"/>
                <w:lang w:val="es-DO" w:eastAsia="es-DO"/>
              </w:rPr>
              <w:t>Sección de Transportación</w:t>
            </w:r>
          </w:p>
        </w:tc>
        <w:tc>
          <w:tcPr>
            <w:tcW w:w="1326" w:type="dxa"/>
            <w:tcBorders>
              <w:top w:val="nil"/>
              <w:left w:val="nil"/>
              <w:bottom w:val="single" w:sz="4" w:space="0" w:color="auto"/>
              <w:right w:val="single" w:sz="4" w:space="0" w:color="auto"/>
            </w:tcBorders>
            <w:shd w:val="clear" w:color="auto" w:fill="auto"/>
            <w:vAlign w:val="center"/>
            <w:hideMark/>
          </w:tcPr>
          <w:p w14:paraId="6CA2013B" w14:textId="77777777" w:rsidR="008B16D6" w:rsidRPr="008B16D6" w:rsidRDefault="008B16D6" w:rsidP="008B16D6">
            <w:pPr>
              <w:spacing w:after="0" w:line="240" w:lineRule="auto"/>
              <w:rPr>
                <w:rFonts w:eastAsia="Times New Roman"/>
                <w:spacing w:val="0"/>
                <w:lang w:val="es-DO" w:eastAsia="es-DO"/>
              </w:rPr>
            </w:pPr>
            <w:r w:rsidRPr="008B16D6">
              <w:rPr>
                <w:rFonts w:eastAsia="Times New Roman"/>
                <w:spacing w:val="0"/>
                <w:lang w:val="es-DO" w:eastAsia="es-DO"/>
              </w:rPr>
              <w:t>Ayudante de Mecánica</w:t>
            </w:r>
          </w:p>
        </w:tc>
        <w:tc>
          <w:tcPr>
            <w:tcW w:w="1162" w:type="dxa"/>
            <w:tcBorders>
              <w:top w:val="nil"/>
              <w:left w:val="nil"/>
              <w:bottom w:val="single" w:sz="4" w:space="0" w:color="auto"/>
              <w:right w:val="single" w:sz="4" w:space="0" w:color="auto"/>
            </w:tcBorders>
            <w:shd w:val="clear" w:color="auto" w:fill="auto"/>
            <w:vAlign w:val="center"/>
            <w:hideMark/>
          </w:tcPr>
          <w:p w14:paraId="1E161851" w14:textId="77777777" w:rsidR="008B16D6" w:rsidRPr="008B16D6" w:rsidRDefault="008B16D6" w:rsidP="008B16D6">
            <w:pPr>
              <w:spacing w:after="0" w:line="240" w:lineRule="auto"/>
              <w:jc w:val="center"/>
              <w:rPr>
                <w:rFonts w:eastAsia="Times New Roman"/>
                <w:spacing w:val="0"/>
                <w:lang w:val="es-DO" w:eastAsia="es-DO"/>
              </w:rPr>
            </w:pPr>
            <w:r w:rsidRPr="008B16D6">
              <w:rPr>
                <w:rFonts w:eastAsia="Times New Roman"/>
                <w:spacing w:val="0"/>
                <w:lang w:val="es-DO" w:eastAsia="es-DO"/>
              </w:rPr>
              <w:t>20,000</w:t>
            </w:r>
          </w:p>
        </w:tc>
        <w:tc>
          <w:tcPr>
            <w:tcW w:w="1463" w:type="dxa"/>
            <w:tcBorders>
              <w:top w:val="nil"/>
              <w:left w:val="nil"/>
              <w:bottom w:val="single" w:sz="4" w:space="0" w:color="auto"/>
              <w:right w:val="single" w:sz="4" w:space="0" w:color="auto"/>
            </w:tcBorders>
            <w:shd w:val="clear" w:color="auto" w:fill="auto"/>
            <w:vAlign w:val="center"/>
            <w:hideMark/>
          </w:tcPr>
          <w:p w14:paraId="50AF93D9" w14:textId="77777777" w:rsidR="008B16D6" w:rsidRPr="008B16D6" w:rsidRDefault="008B16D6" w:rsidP="008B16D6">
            <w:pPr>
              <w:spacing w:after="0" w:line="240" w:lineRule="auto"/>
              <w:rPr>
                <w:rFonts w:eastAsia="Times New Roman"/>
                <w:spacing w:val="0"/>
                <w:lang w:val="es-DO" w:eastAsia="es-DO"/>
              </w:rPr>
            </w:pPr>
            <w:r w:rsidRPr="008B16D6">
              <w:rPr>
                <w:rFonts w:eastAsia="Times New Roman"/>
                <w:spacing w:val="0"/>
                <w:lang w:val="es-DO" w:eastAsia="es-DO"/>
              </w:rPr>
              <w:t xml:space="preserve">Supervisor de Transportación </w:t>
            </w:r>
          </w:p>
        </w:tc>
        <w:tc>
          <w:tcPr>
            <w:tcW w:w="1068" w:type="dxa"/>
            <w:tcBorders>
              <w:top w:val="nil"/>
              <w:left w:val="nil"/>
              <w:bottom w:val="single" w:sz="4" w:space="0" w:color="auto"/>
              <w:right w:val="single" w:sz="4" w:space="0" w:color="auto"/>
            </w:tcBorders>
            <w:shd w:val="clear" w:color="auto" w:fill="auto"/>
            <w:vAlign w:val="center"/>
            <w:hideMark/>
          </w:tcPr>
          <w:p w14:paraId="7AC7BD0D" w14:textId="77777777" w:rsidR="008B16D6" w:rsidRPr="008B16D6" w:rsidRDefault="008B16D6" w:rsidP="008B16D6">
            <w:pPr>
              <w:spacing w:after="0" w:line="240" w:lineRule="auto"/>
              <w:jc w:val="center"/>
              <w:rPr>
                <w:rFonts w:eastAsia="Times New Roman"/>
                <w:spacing w:val="0"/>
                <w:lang w:val="es-DO" w:eastAsia="es-DO"/>
              </w:rPr>
            </w:pPr>
            <w:r w:rsidRPr="008B16D6">
              <w:rPr>
                <w:rFonts w:eastAsia="Times New Roman"/>
                <w:spacing w:val="0"/>
                <w:lang w:val="es-DO" w:eastAsia="es-DO"/>
              </w:rPr>
              <w:t>25,000</w:t>
            </w:r>
          </w:p>
        </w:tc>
      </w:tr>
      <w:tr w:rsidR="008B16D6" w:rsidRPr="008B16D6" w14:paraId="4A9CBB26" w14:textId="77777777" w:rsidTr="008B16D6">
        <w:trPr>
          <w:trHeight w:val="106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512B93" w14:textId="77777777" w:rsidR="008B16D6" w:rsidRPr="008B16D6" w:rsidRDefault="008B16D6" w:rsidP="008B16D6">
            <w:pPr>
              <w:spacing w:after="0" w:line="240" w:lineRule="auto"/>
              <w:jc w:val="center"/>
              <w:rPr>
                <w:rFonts w:eastAsia="Times New Roman"/>
                <w:spacing w:val="0"/>
                <w:lang w:val="es-DO" w:eastAsia="es-DO"/>
              </w:rPr>
            </w:pPr>
            <w:r w:rsidRPr="008B16D6">
              <w:rPr>
                <w:rFonts w:eastAsia="Times New Roman"/>
                <w:spacing w:val="0"/>
                <w:lang w:val="es-DO" w:eastAsia="es-DO"/>
              </w:rPr>
              <w:t>2</w:t>
            </w:r>
          </w:p>
        </w:tc>
        <w:tc>
          <w:tcPr>
            <w:tcW w:w="1801" w:type="dxa"/>
            <w:tcBorders>
              <w:top w:val="nil"/>
              <w:left w:val="nil"/>
              <w:bottom w:val="single" w:sz="4" w:space="0" w:color="auto"/>
              <w:right w:val="single" w:sz="4" w:space="0" w:color="auto"/>
            </w:tcBorders>
            <w:shd w:val="clear" w:color="auto" w:fill="auto"/>
            <w:vAlign w:val="center"/>
            <w:hideMark/>
          </w:tcPr>
          <w:p w14:paraId="50015083" w14:textId="77777777" w:rsidR="008B16D6" w:rsidRPr="008B16D6" w:rsidRDefault="008B16D6" w:rsidP="008B16D6">
            <w:pPr>
              <w:spacing w:after="0" w:line="240" w:lineRule="auto"/>
              <w:rPr>
                <w:rFonts w:eastAsia="Times New Roman"/>
                <w:spacing w:val="0"/>
                <w:lang w:val="es-DO" w:eastAsia="es-DO"/>
              </w:rPr>
            </w:pPr>
            <w:r w:rsidRPr="008B16D6">
              <w:rPr>
                <w:rFonts w:eastAsia="Times New Roman"/>
                <w:spacing w:val="0"/>
                <w:lang w:val="es-DO" w:eastAsia="es-DO"/>
              </w:rPr>
              <w:t>División de Servicios Generales</w:t>
            </w:r>
          </w:p>
        </w:tc>
        <w:tc>
          <w:tcPr>
            <w:tcW w:w="1326" w:type="dxa"/>
            <w:tcBorders>
              <w:top w:val="nil"/>
              <w:left w:val="nil"/>
              <w:bottom w:val="single" w:sz="4" w:space="0" w:color="auto"/>
              <w:right w:val="single" w:sz="4" w:space="0" w:color="auto"/>
            </w:tcBorders>
            <w:shd w:val="clear" w:color="auto" w:fill="auto"/>
            <w:vAlign w:val="center"/>
            <w:hideMark/>
          </w:tcPr>
          <w:p w14:paraId="5D7A8E93" w14:textId="77777777" w:rsidR="008B16D6" w:rsidRPr="008B16D6" w:rsidRDefault="008B16D6" w:rsidP="008B16D6">
            <w:pPr>
              <w:spacing w:after="0" w:line="240" w:lineRule="auto"/>
              <w:rPr>
                <w:rFonts w:eastAsia="Times New Roman"/>
                <w:spacing w:val="0"/>
                <w:lang w:val="es-DO" w:eastAsia="es-DO"/>
              </w:rPr>
            </w:pPr>
            <w:r w:rsidRPr="008B16D6">
              <w:rPr>
                <w:rFonts w:eastAsia="Times New Roman"/>
                <w:spacing w:val="0"/>
                <w:lang w:val="es-DO" w:eastAsia="es-DO"/>
              </w:rPr>
              <w:t>Ayudante de Mant.</w:t>
            </w:r>
          </w:p>
        </w:tc>
        <w:tc>
          <w:tcPr>
            <w:tcW w:w="1162" w:type="dxa"/>
            <w:tcBorders>
              <w:top w:val="nil"/>
              <w:left w:val="nil"/>
              <w:bottom w:val="single" w:sz="4" w:space="0" w:color="auto"/>
              <w:right w:val="single" w:sz="4" w:space="0" w:color="auto"/>
            </w:tcBorders>
            <w:shd w:val="clear" w:color="auto" w:fill="auto"/>
            <w:vAlign w:val="center"/>
            <w:hideMark/>
          </w:tcPr>
          <w:p w14:paraId="41BC8734" w14:textId="77777777" w:rsidR="008B16D6" w:rsidRPr="008B16D6" w:rsidRDefault="008B16D6" w:rsidP="008B16D6">
            <w:pPr>
              <w:spacing w:after="0" w:line="240" w:lineRule="auto"/>
              <w:jc w:val="center"/>
              <w:rPr>
                <w:rFonts w:eastAsia="Times New Roman"/>
                <w:spacing w:val="0"/>
                <w:lang w:val="es-DO" w:eastAsia="es-DO"/>
              </w:rPr>
            </w:pPr>
            <w:r w:rsidRPr="008B16D6">
              <w:rPr>
                <w:rFonts w:eastAsia="Times New Roman"/>
                <w:spacing w:val="0"/>
                <w:lang w:val="es-DO" w:eastAsia="es-DO"/>
              </w:rPr>
              <w:t>25,000</w:t>
            </w:r>
          </w:p>
        </w:tc>
        <w:tc>
          <w:tcPr>
            <w:tcW w:w="1463" w:type="dxa"/>
            <w:tcBorders>
              <w:top w:val="nil"/>
              <w:left w:val="nil"/>
              <w:bottom w:val="single" w:sz="4" w:space="0" w:color="auto"/>
              <w:right w:val="single" w:sz="4" w:space="0" w:color="auto"/>
            </w:tcBorders>
            <w:shd w:val="clear" w:color="auto" w:fill="auto"/>
            <w:vAlign w:val="center"/>
            <w:hideMark/>
          </w:tcPr>
          <w:p w14:paraId="789B9BA5" w14:textId="77777777" w:rsidR="008B16D6" w:rsidRPr="008B16D6" w:rsidRDefault="008B16D6" w:rsidP="008B16D6">
            <w:pPr>
              <w:spacing w:after="0" w:line="240" w:lineRule="auto"/>
              <w:rPr>
                <w:rFonts w:eastAsia="Times New Roman"/>
                <w:spacing w:val="0"/>
                <w:lang w:val="es-DO" w:eastAsia="es-DO"/>
              </w:rPr>
            </w:pPr>
            <w:r w:rsidRPr="008B16D6">
              <w:rPr>
                <w:rFonts w:eastAsia="Times New Roman"/>
                <w:spacing w:val="0"/>
                <w:lang w:val="es-DO" w:eastAsia="es-DO"/>
              </w:rPr>
              <w:t xml:space="preserve">Supervisor de </w:t>
            </w:r>
          </w:p>
        </w:tc>
        <w:tc>
          <w:tcPr>
            <w:tcW w:w="1068" w:type="dxa"/>
            <w:tcBorders>
              <w:top w:val="nil"/>
              <w:left w:val="nil"/>
              <w:bottom w:val="single" w:sz="4" w:space="0" w:color="auto"/>
              <w:right w:val="single" w:sz="4" w:space="0" w:color="auto"/>
            </w:tcBorders>
            <w:shd w:val="clear" w:color="auto" w:fill="auto"/>
            <w:vAlign w:val="center"/>
            <w:hideMark/>
          </w:tcPr>
          <w:p w14:paraId="04AF0D45" w14:textId="77777777" w:rsidR="008B16D6" w:rsidRPr="008B16D6" w:rsidRDefault="008B16D6" w:rsidP="008B16D6">
            <w:pPr>
              <w:spacing w:after="0" w:line="240" w:lineRule="auto"/>
              <w:jc w:val="center"/>
              <w:rPr>
                <w:rFonts w:eastAsia="Times New Roman"/>
                <w:spacing w:val="0"/>
                <w:lang w:val="es-DO" w:eastAsia="es-DO"/>
              </w:rPr>
            </w:pPr>
            <w:r w:rsidRPr="008B16D6">
              <w:rPr>
                <w:rFonts w:eastAsia="Times New Roman"/>
                <w:spacing w:val="0"/>
                <w:lang w:val="es-DO" w:eastAsia="es-DO"/>
              </w:rPr>
              <w:t>35,000</w:t>
            </w:r>
          </w:p>
        </w:tc>
      </w:tr>
      <w:tr w:rsidR="008B16D6" w:rsidRPr="008B16D6" w14:paraId="14DBC517" w14:textId="77777777" w:rsidTr="008B16D6">
        <w:trPr>
          <w:trHeight w:val="63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9C48BA6" w14:textId="77777777" w:rsidR="008B16D6" w:rsidRPr="008B16D6" w:rsidRDefault="008B16D6" w:rsidP="008B16D6">
            <w:pPr>
              <w:spacing w:after="0" w:line="240" w:lineRule="auto"/>
              <w:jc w:val="center"/>
              <w:rPr>
                <w:rFonts w:eastAsia="Times New Roman"/>
                <w:spacing w:val="0"/>
                <w:lang w:val="es-DO" w:eastAsia="es-DO"/>
              </w:rPr>
            </w:pPr>
            <w:r w:rsidRPr="008B16D6">
              <w:rPr>
                <w:rFonts w:eastAsia="Times New Roman"/>
                <w:spacing w:val="0"/>
                <w:lang w:val="es-DO" w:eastAsia="es-DO"/>
              </w:rPr>
              <w:t>3</w:t>
            </w:r>
          </w:p>
        </w:tc>
        <w:tc>
          <w:tcPr>
            <w:tcW w:w="1801" w:type="dxa"/>
            <w:tcBorders>
              <w:top w:val="nil"/>
              <w:left w:val="nil"/>
              <w:bottom w:val="single" w:sz="4" w:space="0" w:color="auto"/>
              <w:right w:val="single" w:sz="4" w:space="0" w:color="auto"/>
            </w:tcBorders>
            <w:shd w:val="clear" w:color="auto" w:fill="auto"/>
            <w:vAlign w:val="center"/>
            <w:hideMark/>
          </w:tcPr>
          <w:p w14:paraId="042E6043" w14:textId="77777777" w:rsidR="008B16D6" w:rsidRPr="008B16D6" w:rsidRDefault="008B16D6" w:rsidP="008B16D6">
            <w:pPr>
              <w:spacing w:after="0" w:line="240" w:lineRule="auto"/>
              <w:rPr>
                <w:rFonts w:eastAsia="Times New Roman"/>
                <w:spacing w:val="0"/>
                <w:lang w:val="es-DO" w:eastAsia="es-DO"/>
              </w:rPr>
            </w:pPr>
            <w:r w:rsidRPr="008B16D6">
              <w:rPr>
                <w:rFonts w:eastAsia="Times New Roman"/>
                <w:spacing w:val="0"/>
                <w:lang w:val="es-DO" w:eastAsia="es-DO"/>
              </w:rPr>
              <w:t xml:space="preserve">Depto. de comunicaciones </w:t>
            </w:r>
          </w:p>
        </w:tc>
        <w:tc>
          <w:tcPr>
            <w:tcW w:w="1326" w:type="dxa"/>
            <w:tcBorders>
              <w:top w:val="nil"/>
              <w:left w:val="nil"/>
              <w:bottom w:val="single" w:sz="4" w:space="0" w:color="auto"/>
              <w:right w:val="single" w:sz="4" w:space="0" w:color="auto"/>
            </w:tcBorders>
            <w:shd w:val="clear" w:color="auto" w:fill="auto"/>
            <w:vAlign w:val="center"/>
            <w:hideMark/>
          </w:tcPr>
          <w:p w14:paraId="022F8EAF" w14:textId="77777777" w:rsidR="008B16D6" w:rsidRPr="008B16D6" w:rsidRDefault="008B16D6" w:rsidP="008B16D6">
            <w:pPr>
              <w:spacing w:after="0" w:line="240" w:lineRule="auto"/>
              <w:rPr>
                <w:rFonts w:eastAsia="Times New Roman"/>
                <w:spacing w:val="0"/>
                <w:lang w:val="es-DO" w:eastAsia="es-DO"/>
              </w:rPr>
            </w:pPr>
            <w:r w:rsidRPr="008B16D6">
              <w:rPr>
                <w:rFonts w:eastAsia="Times New Roman"/>
                <w:spacing w:val="0"/>
                <w:lang w:val="es-DO" w:eastAsia="es-DO"/>
              </w:rPr>
              <w:t xml:space="preserve">Secretaria </w:t>
            </w:r>
          </w:p>
        </w:tc>
        <w:tc>
          <w:tcPr>
            <w:tcW w:w="1162" w:type="dxa"/>
            <w:tcBorders>
              <w:top w:val="nil"/>
              <w:left w:val="nil"/>
              <w:bottom w:val="single" w:sz="4" w:space="0" w:color="auto"/>
              <w:right w:val="single" w:sz="4" w:space="0" w:color="auto"/>
            </w:tcBorders>
            <w:shd w:val="clear" w:color="auto" w:fill="auto"/>
            <w:vAlign w:val="center"/>
            <w:hideMark/>
          </w:tcPr>
          <w:p w14:paraId="758186B8" w14:textId="77777777" w:rsidR="008B16D6" w:rsidRPr="008B16D6" w:rsidRDefault="008B16D6" w:rsidP="008B16D6">
            <w:pPr>
              <w:spacing w:after="0" w:line="240" w:lineRule="auto"/>
              <w:jc w:val="center"/>
              <w:rPr>
                <w:rFonts w:eastAsia="Times New Roman"/>
                <w:spacing w:val="0"/>
                <w:lang w:val="es-DO" w:eastAsia="es-DO"/>
              </w:rPr>
            </w:pPr>
            <w:r w:rsidRPr="008B16D6">
              <w:rPr>
                <w:rFonts w:eastAsia="Times New Roman"/>
                <w:spacing w:val="0"/>
                <w:lang w:val="es-DO" w:eastAsia="es-DO"/>
              </w:rPr>
              <w:t>35,000</w:t>
            </w:r>
          </w:p>
        </w:tc>
        <w:tc>
          <w:tcPr>
            <w:tcW w:w="1463" w:type="dxa"/>
            <w:tcBorders>
              <w:top w:val="nil"/>
              <w:left w:val="nil"/>
              <w:bottom w:val="single" w:sz="4" w:space="0" w:color="auto"/>
              <w:right w:val="single" w:sz="4" w:space="0" w:color="auto"/>
            </w:tcBorders>
            <w:shd w:val="clear" w:color="auto" w:fill="auto"/>
            <w:vAlign w:val="center"/>
            <w:hideMark/>
          </w:tcPr>
          <w:p w14:paraId="051A3510" w14:textId="77777777" w:rsidR="008B16D6" w:rsidRPr="008B16D6" w:rsidRDefault="008B16D6" w:rsidP="008B16D6">
            <w:pPr>
              <w:spacing w:after="0" w:line="240" w:lineRule="auto"/>
              <w:rPr>
                <w:rFonts w:eastAsia="Times New Roman"/>
                <w:spacing w:val="0"/>
                <w:lang w:val="es-DO" w:eastAsia="es-DO"/>
              </w:rPr>
            </w:pPr>
            <w:r w:rsidRPr="008B16D6">
              <w:rPr>
                <w:rFonts w:eastAsia="Times New Roman"/>
                <w:spacing w:val="0"/>
                <w:lang w:val="es-DO" w:eastAsia="es-DO"/>
              </w:rPr>
              <w:t>Gestora de protocolo</w:t>
            </w:r>
          </w:p>
        </w:tc>
        <w:tc>
          <w:tcPr>
            <w:tcW w:w="1068" w:type="dxa"/>
            <w:tcBorders>
              <w:top w:val="nil"/>
              <w:left w:val="nil"/>
              <w:bottom w:val="single" w:sz="4" w:space="0" w:color="auto"/>
              <w:right w:val="single" w:sz="4" w:space="0" w:color="auto"/>
            </w:tcBorders>
            <w:shd w:val="clear" w:color="auto" w:fill="auto"/>
            <w:vAlign w:val="center"/>
            <w:hideMark/>
          </w:tcPr>
          <w:p w14:paraId="597266BA" w14:textId="77777777" w:rsidR="008B16D6" w:rsidRPr="008B16D6" w:rsidRDefault="008B16D6" w:rsidP="008B16D6">
            <w:pPr>
              <w:spacing w:after="0" w:line="240" w:lineRule="auto"/>
              <w:jc w:val="center"/>
              <w:rPr>
                <w:rFonts w:eastAsia="Times New Roman"/>
                <w:spacing w:val="0"/>
                <w:lang w:val="es-DO" w:eastAsia="es-DO"/>
              </w:rPr>
            </w:pPr>
            <w:r w:rsidRPr="008B16D6">
              <w:rPr>
                <w:rFonts w:eastAsia="Times New Roman"/>
                <w:spacing w:val="0"/>
                <w:lang w:val="es-DO" w:eastAsia="es-DO"/>
              </w:rPr>
              <w:t>46,000</w:t>
            </w:r>
          </w:p>
        </w:tc>
      </w:tr>
      <w:tr w:rsidR="008B16D6" w:rsidRPr="008B16D6" w14:paraId="014372FD" w14:textId="77777777" w:rsidTr="008B16D6">
        <w:trPr>
          <w:trHeight w:val="585"/>
        </w:trPr>
        <w:tc>
          <w:tcPr>
            <w:tcW w:w="37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24BCD3" w14:textId="77777777" w:rsidR="008B16D6" w:rsidRPr="008B16D6" w:rsidRDefault="008B16D6" w:rsidP="008B16D6">
            <w:pPr>
              <w:spacing w:after="0" w:line="240" w:lineRule="auto"/>
              <w:jc w:val="center"/>
              <w:rPr>
                <w:rFonts w:eastAsia="Times New Roman"/>
                <w:spacing w:val="0"/>
                <w:lang w:val="es-DO" w:eastAsia="es-DO"/>
              </w:rPr>
            </w:pPr>
            <w:r w:rsidRPr="008B16D6">
              <w:rPr>
                <w:rFonts w:eastAsia="Times New Roman"/>
                <w:spacing w:val="0"/>
                <w:lang w:val="es-DO" w:eastAsia="es-DO"/>
              </w:rPr>
              <w:t>Total</w:t>
            </w:r>
          </w:p>
        </w:tc>
        <w:tc>
          <w:tcPr>
            <w:tcW w:w="1162" w:type="dxa"/>
            <w:tcBorders>
              <w:top w:val="nil"/>
              <w:left w:val="nil"/>
              <w:bottom w:val="single" w:sz="4" w:space="0" w:color="auto"/>
              <w:right w:val="single" w:sz="4" w:space="0" w:color="auto"/>
            </w:tcBorders>
            <w:shd w:val="clear" w:color="auto" w:fill="auto"/>
            <w:vAlign w:val="center"/>
            <w:hideMark/>
          </w:tcPr>
          <w:p w14:paraId="726CD0B4" w14:textId="77777777" w:rsidR="008B16D6" w:rsidRPr="008B16D6" w:rsidRDefault="008B16D6" w:rsidP="008B16D6">
            <w:pPr>
              <w:spacing w:after="0" w:line="240" w:lineRule="auto"/>
              <w:jc w:val="center"/>
              <w:rPr>
                <w:rFonts w:eastAsia="Times New Roman"/>
                <w:spacing w:val="0"/>
                <w:lang w:val="es-DO" w:eastAsia="es-DO"/>
              </w:rPr>
            </w:pPr>
            <w:r w:rsidRPr="008B16D6">
              <w:rPr>
                <w:rFonts w:eastAsia="Times New Roman"/>
                <w:spacing w:val="0"/>
                <w:lang w:val="es-DO" w:eastAsia="es-DO"/>
              </w:rPr>
              <w:t>80,000</w:t>
            </w:r>
          </w:p>
        </w:tc>
        <w:tc>
          <w:tcPr>
            <w:tcW w:w="1463" w:type="dxa"/>
            <w:tcBorders>
              <w:top w:val="nil"/>
              <w:left w:val="nil"/>
              <w:bottom w:val="single" w:sz="4" w:space="0" w:color="auto"/>
              <w:right w:val="single" w:sz="4" w:space="0" w:color="auto"/>
            </w:tcBorders>
            <w:shd w:val="clear" w:color="auto" w:fill="auto"/>
            <w:vAlign w:val="center"/>
            <w:hideMark/>
          </w:tcPr>
          <w:p w14:paraId="538F725D" w14:textId="77777777" w:rsidR="008B16D6" w:rsidRPr="008B16D6" w:rsidRDefault="008B16D6" w:rsidP="008B16D6">
            <w:pPr>
              <w:spacing w:after="0" w:line="240" w:lineRule="auto"/>
              <w:rPr>
                <w:rFonts w:eastAsia="Times New Roman"/>
                <w:spacing w:val="0"/>
                <w:lang w:val="es-DO" w:eastAsia="es-DO"/>
              </w:rPr>
            </w:pPr>
            <w:r w:rsidRPr="008B16D6">
              <w:rPr>
                <w:rFonts w:eastAsia="Times New Roman"/>
                <w:spacing w:val="0"/>
                <w:lang w:val="es-DO" w:eastAsia="es-DO"/>
              </w:rPr>
              <w:t> </w:t>
            </w:r>
          </w:p>
        </w:tc>
        <w:tc>
          <w:tcPr>
            <w:tcW w:w="1068" w:type="dxa"/>
            <w:tcBorders>
              <w:top w:val="nil"/>
              <w:left w:val="nil"/>
              <w:bottom w:val="single" w:sz="4" w:space="0" w:color="auto"/>
              <w:right w:val="single" w:sz="4" w:space="0" w:color="auto"/>
            </w:tcBorders>
            <w:shd w:val="clear" w:color="auto" w:fill="auto"/>
            <w:vAlign w:val="center"/>
            <w:hideMark/>
          </w:tcPr>
          <w:p w14:paraId="4123460F" w14:textId="77777777" w:rsidR="008B16D6" w:rsidRPr="008B16D6" w:rsidRDefault="008B16D6" w:rsidP="008B16D6">
            <w:pPr>
              <w:spacing w:after="0" w:line="240" w:lineRule="auto"/>
              <w:jc w:val="center"/>
              <w:rPr>
                <w:rFonts w:eastAsia="Times New Roman"/>
                <w:spacing w:val="0"/>
                <w:lang w:val="es-DO" w:eastAsia="es-DO"/>
              </w:rPr>
            </w:pPr>
            <w:r w:rsidRPr="008B16D6">
              <w:rPr>
                <w:rFonts w:eastAsia="Times New Roman"/>
                <w:spacing w:val="0"/>
                <w:lang w:val="es-DO" w:eastAsia="es-DO"/>
              </w:rPr>
              <w:t>106,000</w:t>
            </w:r>
          </w:p>
        </w:tc>
      </w:tr>
      <w:tr w:rsidR="008B16D6" w:rsidRPr="008B16D6" w14:paraId="597FA705" w14:textId="77777777" w:rsidTr="008B16D6">
        <w:trPr>
          <w:trHeight w:val="300"/>
        </w:trPr>
        <w:tc>
          <w:tcPr>
            <w:tcW w:w="3767" w:type="dxa"/>
            <w:gridSpan w:val="3"/>
            <w:tcBorders>
              <w:top w:val="nil"/>
              <w:left w:val="nil"/>
              <w:bottom w:val="nil"/>
              <w:right w:val="nil"/>
            </w:tcBorders>
            <w:shd w:val="clear" w:color="auto" w:fill="auto"/>
            <w:noWrap/>
            <w:vAlign w:val="bottom"/>
            <w:hideMark/>
          </w:tcPr>
          <w:p w14:paraId="139EF69B" w14:textId="77777777" w:rsidR="008B16D6" w:rsidRPr="008B16D6" w:rsidRDefault="008B16D6" w:rsidP="008B16D6">
            <w:pPr>
              <w:spacing w:after="0" w:line="240" w:lineRule="auto"/>
              <w:rPr>
                <w:rFonts w:ascii="Aptos Narrow" w:eastAsia="Times New Roman" w:hAnsi="Aptos Narrow"/>
                <w:color w:val="000000"/>
                <w:spacing w:val="0"/>
                <w:sz w:val="18"/>
                <w:szCs w:val="18"/>
                <w:lang w:val="es-DO" w:eastAsia="es-DO"/>
              </w:rPr>
            </w:pPr>
            <w:r w:rsidRPr="008B16D6">
              <w:rPr>
                <w:rFonts w:ascii="Aptos Narrow" w:eastAsia="Times New Roman" w:hAnsi="Aptos Narrow"/>
                <w:color w:val="000000"/>
                <w:spacing w:val="0"/>
                <w:sz w:val="18"/>
                <w:szCs w:val="18"/>
                <w:lang w:val="es-DO" w:eastAsia="es-DO"/>
              </w:rPr>
              <w:t>Fuente: Departamento Recursos Humanos</w:t>
            </w:r>
          </w:p>
        </w:tc>
        <w:tc>
          <w:tcPr>
            <w:tcW w:w="1162" w:type="dxa"/>
            <w:tcBorders>
              <w:top w:val="nil"/>
              <w:left w:val="nil"/>
              <w:bottom w:val="nil"/>
              <w:right w:val="nil"/>
            </w:tcBorders>
            <w:shd w:val="clear" w:color="auto" w:fill="auto"/>
            <w:noWrap/>
            <w:vAlign w:val="bottom"/>
            <w:hideMark/>
          </w:tcPr>
          <w:p w14:paraId="54674F9B" w14:textId="77777777" w:rsidR="008B16D6" w:rsidRPr="008B16D6" w:rsidRDefault="008B16D6" w:rsidP="008B16D6">
            <w:pPr>
              <w:spacing w:after="0" w:line="240" w:lineRule="auto"/>
              <w:rPr>
                <w:rFonts w:ascii="Aptos Narrow" w:eastAsia="Times New Roman" w:hAnsi="Aptos Narrow"/>
                <w:color w:val="000000"/>
                <w:spacing w:val="0"/>
                <w:sz w:val="18"/>
                <w:szCs w:val="18"/>
                <w:lang w:val="es-DO" w:eastAsia="es-DO"/>
              </w:rPr>
            </w:pPr>
          </w:p>
        </w:tc>
        <w:tc>
          <w:tcPr>
            <w:tcW w:w="1463" w:type="dxa"/>
            <w:tcBorders>
              <w:top w:val="nil"/>
              <w:left w:val="nil"/>
              <w:bottom w:val="nil"/>
              <w:right w:val="nil"/>
            </w:tcBorders>
            <w:shd w:val="clear" w:color="auto" w:fill="auto"/>
            <w:noWrap/>
            <w:vAlign w:val="bottom"/>
            <w:hideMark/>
          </w:tcPr>
          <w:p w14:paraId="1A65D49A" w14:textId="77777777" w:rsidR="008B16D6" w:rsidRPr="008B16D6" w:rsidRDefault="008B16D6" w:rsidP="008B16D6">
            <w:pPr>
              <w:spacing w:after="0" w:line="240" w:lineRule="auto"/>
              <w:rPr>
                <w:rFonts w:eastAsia="Times New Roman"/>
                <w:color w:val="auto"/>
                <w:spacing w:val="0"/>
                <w:sz w:val="20"/>
                <w:szCs w:val="20"/>
                <w:lang w:val="es-DO" w:eastAsia="es-DO"/>
              </w:rPr>
            </w:pPr>
          </w:p>
        </w:tc>
        <w:tc>
          <w:tcPr>
            <w:tcW w:w="1068" w:type="dxa"/>
            <w:tcBorders>
              <w:top w:val="nil"/>
              <w:left w:val="nil"/>
              <w:bottom w:val="nil"/>
              <w:right w:val="nil"/>
            </w:tcBorders>
            <w:shd w:val="clear" w:color="auto" w:fill="auto"/>
            <w:noWrap/>
            <w:vAlign w:val="bottom"/>
            <w:hideMark/>
          </w:tcPr>
          <w:p w14:paraId="4F99C74D" w14:textId="77777777" w:rsidR="008B16D6" w:rsidRPr="008B16D6" w:rsidRDefault="008B16D6" w:rsidP="008B16D6">
            <w:pPr>
              <w:spacing w:after="0" w:line="240" w:lineRule="auto"/>
              <w:rPr>
                <w:rFonts w:eastAsia="Times New Roman"/>
                <w:color w:val="auto"/>
                <w:spacing w:val="0"/>
                <w:sz w:val="20"/>
                <w:szCs w:val="20"/>
                <w:lang w:val="es-DO" w:eastAsia="es-DO"/>
              </w:rPr>
            </w:pPr>
          </w:p>
        </w:tc>
      </w:tr>
    </w:tbl>
    <w:p w14:paraId="5943F98B" w14:textId="77777777" w:rsidR="008B16D6" w:rsidRDefault="008B16D6" w:rsidP="00BF781F">
      <w:pPr>
        <w:spacing w:line="360" w:lineRule="auto"/>
        <w:jc w:val="both"/>
      </w:pPr>
    </w:p>
    <w:p w14:paraId="0192314C" w14:textId="77777777" w:rsidR="00BF781F" w:rsidRPr="00DA46E4" w:rsidRDefault="00BF781F" w:rsidP="00BF781F">
      <w:r w:rsidRPr="00DA46E4">
        <w:t xml:space="preserve">4.2.5 Plan de Desarrollo y </w:t>
      </w:r>
      <w:proofErr w:type="spellStart"/>
      <w:r w:rsidRPr="00DA46E4">
        <w:t>Capacitación</w:t>
      </w:r>
      <w:proofErr w:type="spellEnd"/>
      <w:r w:rsidRPr="00DA46E4">
        <w:t xml:space="preserve">: </w:t>
      </w:r>
    </w:p>
    <w:p w14:paraId="6079D027" w14:textId="77777777" w:rsidR="00BF781F" w:rsidRPr="00DA46E4" w:rsidRDefault="00BF781F" w:rsidP="00BF781F">
      <w:pPr>
        <w:jc w:val="both"/>
      </w:pPr>
      <w:r w:rsidRPr="00DA46E4">
        <w:t>La</w:t>
      </w:r>
      <w:r w:rsidRPr="00DA46E4">
        <w:rPr>
          <w:spacing w:val="-15"/>
        </w:rPr>
        <w:t xml:space="preserve"> </w:t>
      </w:r>
      <w:r w:rsidRPr="00DA46E4">
        <w:t>DIGECAC,</w:t>
      </w:r>
      <w:r w:rsidRPr="00DA46E4">
        <w:rPr>
          <w:spacing w:val="-15"/>
        </w:rPr>
        <w:t xml:space="preserve"> </w:t>
      </w:r>
      <w:r w:rsidRPr="00DA46E4">
        <w:t>a</w:t>
      </w:r>
      <w:r w:rsidRPr="00DA46E4">
        <w:rPr>
          <w:spacing w:val="-15"/>
        </w:rPr>
        <w:t xml:space="preserve"> </w:t>
      </w:r>
      <w:proofErr w:type="spellStart"/>
      <w:r w:rsidRPr="00DA46E4">
        <w:t>través</w:t>
      </w:r>
      <w:proofErr w:type="spellEnd"/>
      <w:r w:rsidRPr="00DA46E4">
        <w:rPr>
          <w:spacing w:val="-15"/>
        </w:rPr>
        <w:t xml:space="preserve"> </w:t>
      </w:r>
      <w:r w:rsidRPr="00DA46E4">
        <w:t>del</w:t>
      </w:r>
      <w:r w:rsidRPr="00DA46E4">
        <w:rPr>
          <w:spacing w:val="-15"/>
        </w:rPr>
        <w:t xml:space="preserve"> </w:t>
      </w:r>
      <w:r w:rsidRPr="00DA46E4">
        <w:t>Departamento</w:t>
      </w:r>
      <w:r w:rsidRPr="00DA46E4">
        <w:rPr>
          <w:spacing w:val="-15"/>
        </w:rPr>
        <w:t xml:space="preserve"> </w:t>
      </w:r>
      <w:r w:rsidRPr="00DA46E4">
        <w:t>de</w:t>
      </w:r>
      <w:r w:rsidRPr="00DA46E4">
        <w:rPr>
          <w:spacing w:val="-15"/>
        </w:rPr>
        <w:t xml:space="preserve"> </w:t>
      </w:r>
      <w:proofErr w:type="spellStart"/>
      <w:r w:rsidRPr="00DA46E4">
        <w:t>Recursos</w:t>
      </w:r>
      <w:proofErr w:type="spellEnd"/>
      <w:r w:rsidRPr="00DA46E4">
        <w:rPr>
          <w:spacing w:val="6"/>
        </w:rPr>
        <w:t xml:space="preserve"> </w:t>
      </w:r>
      <w:r w:rsidRPr="00DA46E4">
        <w:t>Humanos ha</w:t>
      </w:r>
      <w:r w:rsidRPr="00DA46E4">
        <w:rPr>
          <w:spacing w:val="-14"/>
        </w:rPr>
        <w:t xml:space="preserve"> </w:t>
      </w:r>
      <w:proofErr w:type="spellStart"/>
      <w:r w:rsidRPr="00DA46E4">
        <w:t>capacitado</w:t>
      </w:r>
      <w:proofErr w:type="spellEnd"/>
      <w:r w:rsidRPr="00DA46E4">
        <w:rPr>
          <w:spacing w:val="-13"/>
        </w:rPr>
        <w:t xml:space="preserve"> </w:t>
      </w:r>
      <w:r w:rsidRPr="00DA46E4">
        <w:t xml:space="preserve">378 </w:t>
      </w:r>
      <w:proofErr w:type="spellStart"/>
      <w:r w:rsidRPr="00DA46E4">
        <w:t>servidores</w:t>
      </w:r>
      <w:proofErr w:type="spellEnd"/>
      <w:r w:rsidRPr="00DA46E4">
        <w:t xml:space="preserve"> de</w:t>
      </w:r>
      <w:r w:rsidRPr="00DA46E4">
        <w:rPr>
          <w:spacing w:val="-8"/>
        </w:rPr>
        <w:t xml:space="preserve"> </w:t>
      </w:r>
      <w:proofErr w:type="spellStart"/>
      <w:r w:rsidRPr="00DA46E4">
        <w:t>los</w:t>
      </w:r>
      <w:proofErr w:type="spellEnd"/>
      <w:r w:rsidRPr="00DA46E4">
        <w:t xml:space="preserve"> </w:t>
      </w:r>
      <w:proofErr w:type="spellStart"/>
      <w:r w:rsidRPr="00DA46E4">
        <w:t>cuales</w:t>
      </w:r>
      <w:proofErr w:type="spellEnd"/>
      <w:r w:rsidRPr="00DA46E4">
        <w:t xml:space="preserve"> se </w:t>
      </w:r>
      <w:proofErr w:type="spellStart"/>
      <w:r w:rsidRPr="00DA46E4">
        <w:t>capacito</w:t>
      </w:r>
      <w:proofErr w:type="spellEnd"/>
      <w:r w:rsidRPr="00DA46E4">
        <w:rPr>
          <w:spacing w:val="-6"/>
        </w:rPr>
        <w:t xml:space="preserve"> </w:t>
      </w:r>
      <w:r w:rsidRPr="00DA46E4">
        <w:t xml:space="preserve">229 </w:t>
      </w:r>
      <w:proofErr w:type="spellStart"/>
      <w:r w:rsidRPr="00DA46E4">
        <w:t>mujeres</w:t>
      </w:r>
      <w:proofErr w:type="spellEnd"/>
      <w:r w:rsidRPr="00DA46E4">
        <w:t xml:space="preserve"> y</w:t>
      </w:r>
      <w:r w:rsidRPr="00DA46E4">
        <w:rPr>
          <w:spacing w:val="-6"/>
        </w:rPr>
        <w:t xml:space="preserve"> </w:t>
      </w:r>
      <w:r w:rsidRPr="00DA46E4">
        <w:t>149</w:t>
      </w:r>
      <w:r w:rsidRPr="00DA46E4">
        <w:rPr>
          <w:spacing w:val="-6"/>
        </w:rPr>
        <w:t xml:space="preserve"> </w:t>
      </w:r>
      <w:r w:rsidRPr="00DA46E4">
        <w:t>hombre, con</w:t>
      </w:r>
      <w:r w:rsidRPr="00DA46E4">
        <w:rPr>
          <w:spacing w:val="-6"/>
        </w:rPr>
        <w:t xml:space="preserve"> </w:t>
      </w:r>
      <w:proofErr w:type="spellStart"/>
      <w:r w:rsidRPr="00DA46E4">
        <w:t>una</w:t>
      </w:r>
      <w:proofErr w:type="spellEnd"/>
      <w:r w:rsidRPr="00DA46E4">
        <w:t xml:space="preserve"> </w:t>
      </w:r>
      <w:proofErr w:type="spellStart"/>
      <w:r w:rsidRPr="00DA46E4">
        <w:t>inversión</w:t>
      </w:r>
      <w:proofErr w:type="spellEnd"/>
      <w:r w:rsidRPr="00DA46E4">
        <w:t xml:space="preserve"> de RD$30,000.00.</w:t>
      </w:r>
    </w:p>
    <w:p w14:paraId="3C335411" w14:textId="77777777" w:rsidR="00BF781F" w:rsidRPr="00DA46E4" w:rsidRDefault="00BF781F" w:rsidP="00BF781F">
      <w:pPr>
        <w:jc w:val="both"/>
        <w:rPr>
          <w:sz w:val="28"/>
        </w:rPr>
      </w:pPr>
      <w:r w:rsidRPr="00DA46E4">
        <w:t xml:space="preserve">De las </w:t>
      </w:r>
      <w:proofErr w:type="spellStart"/>
      <w:r w:rsidRPr="00DA46E4">
        <w:t>actividades</w:t>
      </w:r>
      <w:proofErr w:type="spellEnd"/>
      <w:r w:rsidRPr="00DA46E4">
        <w:t xml:space="preserve"> </w:t>
      </w:r>
      <w:proofErr w:type="spellStart"/>
      <w:r w:rsidRPr="00DA46E4">
        <w:t>realizadas</w:t>
      </w:r>
      <w:proofErr w:type="spellEnd"/>
      <w:r w:rsidRPr="00DA46E4">
        <w:t xml:space="preserve"> a </w:t>
      </w:r>
      <w:proofErr w:type="spellStart"/>
      <w:r w:rsidRPr="00DA46E4">
        <w:t>los</w:t>
      </w:r>
      <w:proofErr w:type="spellEnd"/>
      <w:r w:rsidRPr="00DA46E4">
        <w:t xml:space="preserve"> fines de </w:t>
      </w:r>
      <w:proofErr w:type="spellStart"/>
      <w:r w:rsidRPr="00DA46E4">
        <w:t>construir</w:t>
      </w:r>
      <w:proofErr w:type="spellEnd"/>
      <w:r w:rsidRPr="00DA46E4">
        <w:t xml:space="preserve"> </w:t>
      </w:r>
      <w:proofErr w:type="spellStart"/>
      <w:r w:rsidRPr="00DA46E4">
        <w:t>capacidades</w:t>
      </w:r>
      <w:proofErr w:type="spellEnd"/>
      <w:r w:rsidRPr="00DA46E4">
        <w:t xml:space="preserve"> </w:t>
      </w:r>
      <w:proofErr w:type="spellStart"/>
      <w:r w:rsidRPr="00DA46E4">
        <w:t>institucionales</w:t>
      </w:r>
      <w:proofErr w:type="spellEnd"/>
      <w:r w:rsidRPr="00DA46E4">
        <w:t xml:space="preserve"> que </w:t>
      </w:r>
      <w:proofErr w:type="spellStart"/>
      <w:r w:rsidRPr="00DA46E4">
        <w:t>mejoren</w:t>
      </w:r>
      <w:proofErr w:type="spellEnd"/>
      <w:r w:rsidRPr="00DA46E4">
        <w:t xml:space="preserve"> </w:t>
      </w:r>
      <w:proofErr w:type="spellStart"/>
      <w:r w:rsidRPr="00DA46E4">
        <w:t>los</w:t>
      </w:r>
      <w:proofErr w:type="spellEnd"/>
      <w:r w:rsidRPr="00DA46E4">
        <w:t xml:space="preserve"> </w:t>
      </w:r>
      <w:proofErr w:type="spellStart"/>
      <w:r w:rsidRPr="00DA46E4">
        <w:t>servicios</w:t>
      </w:r>
      <w:proofErr w:type="spellEnd"/>
      <w:r w:rsidRPr="00DA46E4">
        <w:t xml:space="preserve"> </w:t>
      </w:r>
      <w:proofErr w:type="spellStart"/>
      <w:r w:rsidRPr="00DA46E4">
        <w:t>prestados</w:t>
      </w:r>
      <w:proofErr w:type="spellEnd"/>
      <w:r w:rsidRPr="00DA46E4">
        <w:t xml:space="preserve"> a </w:t>
      </w:r>
      <w:proofErr w:type="spellStart"/>
      <w:r w:rsidRPr="00DA46E4">
        <w:t>los</w:t>
      </w:r>
      <w:proofErr w:type="spellEnd"/>
      <w:r w:rsidRPr="00DA46E4">
        <w:t xml:space="preserve"> </w:t>
      </w:r>
      <w:proofErr w:type="spellStart"/>
      <w:r w:rsidRPr="00DA46E4">
        <w:t>ciudadanos</w:t>
      </w:r>
      <w:proofErr w:type="spellEnd"/>
      <w:r w:rsidRPr="00DA46E4">
        <w:t xml:space="preserve">, se </w:t>
      </w:r>
      <w:proofErr w:type="spellStart"/>
      <w:r w:rsidRPr="00DA46E4">
        <w:t>citan</w:t>
      </w:r>
      <w:proofErr w:type="spellEnd"/>
      <w:r w:rsidRPr="00DA46E4">
        <w:t xml:space="preserve"> las </w:t>
      </w:r>
      <w:proofErr w:type="spellStart"/>
      <w:r w:rsidRPr="00DA46E4">
        <w:t>siguientes</w:t>
      </w:r>
      <w:proofErr w:type="spellEnd"/>
      <w:r w:rsidRPr="00DA46E4">
        <w:t xml:space="preserve">: </w:t>
      </w:r>
    </w:p>
    <w:p w14:paraId="182CE4B3" w14:textId="77777777" w:rsidR="00BF781F" w:rsidRPr="00DA46E4" w:rsidRDefault="00BF781F" w:rsidP="00BF781F">
      <w:pPr>
        <w:rPr>
          <w:sz w:val="28"/>
        </w:rPr>
      </w:pPr>
    </w:p>
    <w:p w14:paraId="2A3542E0" w14:textId="77777777" w:rsidR="00BF781F" w:rsidRDefault="00BF781F" w:rsidP="00BF781F">
      <w:pPr>
        <w:jc w:val="center"/>
        <w:rPr>
          <w:sz w:val="28"/>
        </w:rPr>
      </w:pPr>
      <w:proofErr w:type="spellStart"/>
      <w:r>
        <w:rPr>
          <w:sz w:val="28"/>
        </w:rPr>
        <w:t>Ejecución</w:t>
      </w:r>
      <w:proofErr w:type="spellEnd"/>
      <w:r>
        <w:rPr>
          <w:sz w:val="28"/>
        </w:rPr>
        <w:t xml:space="preserve"> Plan de </w:t>
      </w:r>
      <w:proofErr w:type="spellStart"/>
      <w:r>
        <w:rPr>
          <w:sz w:val="28"/>
        </w:rPr>
        <w:t>capacitación</w:t>
      </w:r>
      <w:proofErr w:type="spellEnd"/>
      <w:r>
        <w:rPr>
          <w:sz w:val="28"/>
        </w:rPr>
        <w:t xml:space="preserve"> 2024</w:t>
      </w:r>
    </w:p>
    <w:p w14:paraId="5853630A" w14:textId="481E6C4F" w:rsidR="00BF781F" w:rsidRDefault="00BF781F" w:rsidP="00BF781F">
      <w:pPr>
        <w:rPr>
          <w:sz w:val="28"/>
        </w:rPr>
      </w:pPr>
    </w:p>
    <w:p w14:paraId="770DC5D5" w14:textId="77777777" w:rsidR="00E263FA" w:rsidRDefault="00E263FA" w:rsidP="00BF781F">
      <w:pPr>
        <w:rPr>
          <w:sz w:val="28"/>
        </w:rPr>
      </w:pPr>
    </w:p>
    <w:p w14:paraId="429D48A3" w14:textId="77777777" w:rsidR="00E263FA" w:rsidRDefault="00E263FA" w:rsidP="00BF781F">
      <w:pPr>
        <w:rPr>
          <w:sz w:val="28"/>
        </w:rPr>
      </w:pPr>
    </w:p>
    <w:p w14:paraId="243958B7" w14:textId="77777777" w:rsidR="00E263FA" w:rsidRDefault="00E263FA" w:rsidP="00BF781F">
      <w:pPr>
        <w:rPr>
          <w:sz w:val="28"/>
        </w:rPr>
      </w:pPr>
    </w:p>
    <w:p w14:paraId="60F48EC8" w14:textId="77777777" w:rsidR="00E263FA" w:rsidRDefault="00E263FA" w:rsidP="00BF781F">
      <w:pPr>
        <w:rPr>
          <w:sz w:val="28"/>
        </w:rPr>
      </w:pPr>
    </w:p>
    <w:p w14:paraId="74013E50" w14:textId="77777777" w:rsidR="00E263FA" w:rsidRDefault="00E263FA" w:rsidP="00BF781F">
      <w:pPr>
        <w:rPr>
          <w:sz w:val="28"/>
        </w:rPr>
      </w:pPr>
    </w:p>
    <w:p w14:paraId="6AF9F38E" w14:textId="77777777" w:rsidR="00E263FA" w:rsidRDefault="00E263FA" w:rsidP="00BF781F">
      <w:pPr>
        <w:rPr>
          <w:sz w:val="28"/>
        </w:rPr>
      </w:pPr>
    </w:p>
    <w:tbl>
      <w:tblPr>
        <w:tblW w:w="6827" w:type="dxa"/>
        <w:tblCellMar>
          <w:left w:w="70" w:type="dxa"/>
          <w:right w:w="70" w:type="dxa"/>
        </w:tblCellMar>
        <w:tblLook w:val="04A0" w:firstRow="1" w:lastRow="0" w:firstColumn="1" w:lastColumn="0" w:noHBand="0" w:noVBand="1"/>
      </w:tblPr>
      <w:tblGrid>
        <w:gridCol w:w="1629"/>
        <w:gridCol w:w="6"/>
        <w:gridCol w:w="1920"/>
        <w:gridCol w:w="1675"/>
        <w:gridCol w:w="15"/>
        <w:gridCol w:w="1582"/>
      </w:tblGrid>
      <w:tr w:rsidR="00E263FA" w:rsidRPr="00E263FA" w14:paraId="42C05212" w14:textId="77777777" w:rsidTr="00E263FA">
        <w:trPr>
          <w:trHeight w:val="375"/>
        </w:trPr>
        <w:tc>
          <w:tcPr>
            <w:tcW w:w="6827" w:type="dxa"/>
            <w:gridSpan w:val="6"/>
            <w:tcBorders>
              <w:top w:val="nil"/>
              <w:left w:val="nil"/>
              <w:bottom w:val="nil"/>
              <w:right w:val="nil"/>
            </w:tcBorders>
            <w:shd w:val="clear" w:color="000000" w:fill="1F3863"/>
            <w:vAlign w:val="center"/>
            <w:hideMark/>
          </w:tcPr>
          <w:p w14:paraId="04CCE02A" w14:textId="77777777" w:rsidR="00E263FA" w:rsidRPr="00E263FA" w:rsidRDefault="00E263FA" w:rsidP="00E263FA">
            <w:pPr>
              <w:spacing w:after="0" w:line="240" w:lineRule="auto"/>
              <w:jc w:val="center"/>
              <w:rPr>
                <w:rFonts w:eastAsia="Times New Roman"/>
                <w:color w:val="F1F1F1"/>
                <w:spacing w:val="0"/>
                <w:sz w:val="28"/>
                <w:szCs w:val="28"/>
                <w:lang w:val="es-DO" w:eastAsia="es-DO"/>
              </w:rPr>
            </w:pPr>
            <w:r w:rsidRPr="00E263FA">
              <w:rPr>
                <w:rFonts w:eastAsia="Times New Roman"/>
                <w:color w:val="F1F1F1"/>
                <w:spacing w:val="0"/>
                <w:sz w:val="28"/>
                <w:szCs w:val="28"/>
                <w:lang w:val="es-DO" w:eastAsia="es-DO"/>
              </w:rPr>
              <w:lastRenderedPageBreak/>
              <w:t>Ejecución del Plan de capacitación de la DGECAC</w:t>
            </w:r>
          </w:p>
        </w:tc>
      </w:tr>
      <w:tr w:rsidR="00E263FA" w:rsidRPr="00E263FA" w14:paraId="5297D2F6" w14:textId="77777777" w:rsidTr="00E263FA">
        <w:trPr>
          <w:trHeight w:val="315"/>
        </w:trPr>
        <w:tc>
          <w:tcPr>
            <w:tcW w:w="6827" w:type="dxa"/>
            <w:gridSpan w:val="6"/>
            <w:tcBorders>
              <w:top w:val="nil"/>
              <w:left w:val="nil"/>
              <w:bottom w:val="nil"/>
              <w:right w:val="nil"/>
            </w:tcBorders>
            <w:shd w:val="clear" w:color="000000" w:fill="1F3863"/>
            <w:vAlign w:val="center"/>
            <w:hideMark/>
          </w:tcPr>
          <w:p w14:paraId="671959D3" w14:textId="77777777" w:rsidR="00E263FA" w:rsidRPr="00E263FA" w:rsidRDefault="00E263FA" w:rsidP="00E263FA">
            <w:pPr>
              <w:spacing w:after="0" w:line="240" w:lineRule="auto"/>
              <w:jc w:val="center"/>
              <w:rPr>
                <w:rFonts w:eastAsia="Times New Roman"/>
                <w:color w:val="F1F1F1"/>
                <w:spacing w:val="0"/>
                <w:lang w:val="es-DO" w:eastAsia="es-DO"/>
              </w:rPr>
            </w:pPr>
            <w:r w:rsidRPr="00E263FA">
              <w:rPr>
                <w:rFonts w:eastAsia="Times New Roman"/>
                <w:color w:val="F1F1F1"/>
                <w:spacing w:val="0"/>
                <w:lang w:val="es-DO" w:eastAsia="es-DO"/>
              </w:rPr>
              <w:t xml:space="preserve">Periodo Enero - </w:t>
            </w:r>
            <w:proofErr w:type="gramStart"/>
            <w:r w:rsidRPr="00E263FA">
              <w:rPr>
                <w:rFonts w:eastAsia="Times New Roman"/>
                <w:color w:val="F1F1F1"/>
                <w:spacing w:val="0"/>
                <w:lang w:val="es-DO" w:eastAsia="es-DO"/>
              </w:rPr>
              <w:t>Noviembre</w:t>
            </w:r>
            <w:proofErr w:type="gramEnd"/>
            <w:r w:rsidRPr="00E263FA">
              <w:rPr>
                <w:rFonts w:eastAsia="Times New Roman"/>
                <w:color w:val="F1F1F1"/>
                <w:spacing w:val="0"/>
                <w:lang w:val="es-DO" w:eastAsia="es-DO"/>
              </w:rPr>
              <w:t xml:space="preserve"> 2024</w:t>
            </w:r>
          </w:p>
        </w:tc>
      </w:tr>
      <w:tr w:rsidR="00E263FA" w:rsidRPr="00E263FA" w14:paraId="1D9DAEB2" w14:textId="77777777" w:rsidTr="00E263FA">
        <w:trPr>
          <w:trHeight w:val="630"/>
        </w:trPr>
        <w:tc>
          <w:tcPr>
            <w:tcW w:w="1629" w:type="dxa"/>
            <w:tcBorders>
              <w:top w:val="single" w:sz="4" w:space="0" w:color="auto"/>
              <w:left w:val="single" w:sz="4" w:space="0" w:color="auto"/>
              <w:bottom w:val="single" w:sz="4" w:space="0" w:color="auto"/>
              <w:right w:val="single" w:sz="4" w:space="0" w:color="auto"/>
            </w:tcBorders>
            <w:shd w:val="clear" w:color="000000" w:fill="1F3863"/>
            <w:vAlign w:val="center"/>
            <w:hideMark/>
          </w:tcPr>
          <w:p w14:paraId="25850302" w14:textId="77777777" w:rsidR="00E263FA" w:rsidRPr="00E263FA" w:rsidRDefault="00E263FA" w:rsidP="00E263FA">
            <w:pPr>
              <w:spacing w:after="0" w:line="240" w:lineRule="auto"/>
              <w:rPr>
                <w:rFonts w:ascii="Aptos Narrow" w:eastAsia="Times New Roman" w:hAnsi="Aptos Narrow"/>
                <w:color w:val="F2F2F2"/>
                <w:spacing w:val="0"/>
                <w:lang w:val="es-DO" w:eastAsia="es-DO"/>
              </w:rPr>
            </w:pPr>
            <w:r w:rsidRPr="00E263FA">
              <w:rPr>
                <w:rFonts w:ascii="Aptos Narrow" w:eastAsia="Times New Roman" w:hAnsi="Aptos Narrow"/>
                <w:color w:val="F2F2F2"/>
                <w:spacing w:val="0"/>
                <w:lang w:val="es-DO" w:eastAsia="es-DO"/>
              </w:rPr>
              <w:t>Nombre Curso</w:t>
            </w:r>
          </w:p>
        </w:tc>
        <w:tc>
          <w:tcPr>
            <w:tcW w:w="1926" w:type="dxa"/>
            <w:gridSpan w:val="2"/>
            <w:tcBorders>
              <w:top w:val="single" w:sz="4" w:space="0" w:color="auto"/>
              <w:left w:val="nil"/>
              <w:bottom w:val="single" w:sz="4" w:space="0" w:color="auto"/>
              <w:right w:val="single" w:sz="4" w:space="0" w:color="auto"/>
            </w:tcBorders>
            <w:shd w:val="clear" w:color="000000" w:fill="1F3863"/>
            <w:vAlign w:val="center"/>
            <w:hideMark/>
          </w:tcPr>
          <w:p w14:paraId="7AD11CD2" w14:textId="77777777" w:rsidR="00E263FA" w:rsidRPr="00E263FA" w:rsidRDefault="00E263FA" w:rsidP="00E263FA">
            <w:pPr>
              <w:spacing w:after="0" w:line="240" w:lineRule="auto"/>
              <w:rPr>
                <w:rFonts w:ascii="Aptos Narrow" w:eastAsia="Times New Roman" w:hAnsi="Aptos Narrow"/>
                <w:color w:val="F2F2F2"/>
                <w:spacing w:val="0"/>
                <w:lang w:val="es-DO" w:eastAsia="es-DO"/>
              </w:rPr>
            </w:pPr>
            <w:r w:rsidRPr="00E263FA">
              <w:rPr>
                <w:rFonts w:ascii="Aptos Narrow" w:eastAsia="Times New Roman" w:hAnsi="Aptos Narrow"/>
                <w:color w:val="F2F2F2"/>
                <w:spacing w:val="0"/>
                <w:lang w:val="es-DO" w:eastAsia="es-DO"/>
              </w:rPr>
              <w:t>Tarea</w:t>
            </w:r>
          </w:p>
        </w:tc>
        <w:tc>
          <w:tcPr>
            <w:tcW w:w="1675" w:type="dxa"/>
            <w:tcBorders>
              <w:top w:val="single" w:sz="4" w:space="0" w:color="auto"/>
              <w:left w:val="nil"/>
              <w:bottom w:val="single" w:sz="4" w:space="0" w:color="auto"/>
              <w:right w:val="single" w:sz="4" w:space="0" w:color="auto"/>
            </w:tcBorders>
            <w:shd w:val="clear" w:color="000000" w:fill="1F3863"/>
            <w:vAlign w:val="center"/>
            <w:hideMark/>
          </w:tcPr>
          <w:p w14:paraId="434B8DDD" w14:textId="77777777" w:rsidR="00E263FA" w:rsidRPr="00E263FA" w:rsidRDefault="00E263FA" w:rsidP="00E263FA">
            <w:pPr>
              <w:spacing w:after="0" w:line="240" w:lineRule="auto"/>
              <w:rPr>
                <w:rFonts w:eastAsia="Times New Roman"/>
                <w:color w:val="F2F2F2"/>
                <w:spacing w:val="0"/>
                <w:lang w:val="es-DO" w:eastAsia="es-DO"/>
              </w:rPr>
            </w:pPr>
            <w:proofErr w:type="gramStart"/>
            <w:r w:rsidRPr="00E263FA">
              <w:rPr>
                <w:rFonts w:eastAsia="Times New Roman"/>
                <w:color w:val="F2F2F2"/>
                <w:spacing w:val="0"/>
                <w:lang w:val="es-DO" w:eastAsia="es-DO"/>
              </w:rPr>
              <w:t>Total</w:t>
            </w:r>
            <w:proofErr w:type="gramEnd"/>
            <w:r w:rsidRPr="00E263FA">
              <w:rPr>
                <w:rFonts w:eastAsia="Times New Roman"/>
                <w:color w:val="F2F2F2"/>
                <w:spacing w:val="0"/>
                <w:lang w:val="es-DO" w:eastAsia="es-DO"/>
              </w:rPr>
              <w:t xml:space="preserve"> Participantes</w:t>
            </w:r>
          </w:p>
        </w:tc>
        <w:tc>
          <w:tcPr>
            <w:tcW w:w="1597" w:type="dxa"/>
            <w:gridSpan w:val="2"/>
            <w:tcBorders>
              <w:top w:val="single" w:sz="4" w:space="0" w:color="auto"/>
              <w:left w:val="nil"/>
              <w:bottom w:val="single" w:sz="4" w:space="0" w:color="auto"/>
              <w:right w:val="single" w:sz="4" w:space="0" w:color="auto"/>
            </w:tcBorders>
            <w:shd w:val="clear" w:color="000000" w:fill="1F3863"/>
            <w:vAlign w:val="center"/>
            <w:hideMark/>
          </w:tcPr>
          <w:p w14:paraId="448E2E94" w14:textId="77777777" w:rsidR="00E263FA" w:rsidRPr="00E263FA" w:rsidRDefault="00E263FA" w:rsidP="00E263FA">
            <w:pPr>
              <w:spacing w:after="0" w:line="240" w:lineRule="auto"/>
              <w:jc w:val="center"/>
              <w:rPr>
                <w:rFonts w:eastAsia="Times New Roman"/>
                <w:color w:val="F2F2F2"/>
                <w:spacing w:val="0"/>
                <w:lang w:val="es-DO" w:eastAsia="es-DO"/>
              </w:rPr>
            </w:pPr>
            <w:r w:rsidRPr="00E263FA">
              <w:rPr>
                <w:rFonts w:eastAsia="Times New Roman"/>
                <w:color w:val="F2F2F2"/>
                <w:spacing w:val="0"/>
                <w:lang w:val="es-DO" w:eastAsia="es-DO"/>
              </w:rPr>
              <w:t>Costo Total</w:t>
            </w:r>
          </w:p>
        </w:tc>
      </w:tr>
      <w:tr w:rsidR="00E263FA" w:rsidRPr="00E263FA" w14:paraId="127E4F1F" w14:textId="77777777" w:rsidTr="00E263FA">
        <w:trPr>
          <w:trHeight w:val="630"/>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4543AEB7"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Manejo Efectivo del Tiempo</w:t>
            </w:r>
          </w:p>
        </w:tc>
        <w:tc>
          <w:tcPr>
            <w:tcW w:w="1926" w:type="dxa"/>
            <w:gridSpan w:val="2"/>
            <w:tcBorders>
              <w:top w:val="nil"/>
              <w:left w:val="nil"/>
              <w:bottom w:val="single" w:sz="4" w:space="0" w:color="auto"/>
              <w:right w:val="single" w:sz="4" w:space="0" w:color="auto"/>
            </w:tcBorders>
            <w:shd w:val="clear" w:color="auto" w:fill="auto"/>
            <w:vAlign w:val="center"/>
            <w:hideMark/>
          </w:tcPr>
          <w:p w14:paraId="50928A55"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 xml:space="preserve">Todas las áreas </w:t>
            </w:r>
          </w:p>
        </w:tc>
        <w:tc>
          <w:tcPr>
            <w:tcW w:w="1675" w:type="dxa"/>
            <w:tcBorders>
              <w:top w:val="nil"/>
              <w:left w:val="nil"/>
              <w:bottom w:val="single" w:sz="4" w:space="0" w:color="auto"/>
              <w:right w:val="single" w:sz="4" w:space="0" w:color="auto"/>
            </w:tcBorders>
            <w:shd w:val="clear" w:color="auto" w:fill="auto"/>
            <w:vAlign w:val="center"/>
            <w:hideMark/>
          </w:tcPr>
          <w:p w14:paraId="20D1AF47"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26</w:t>
            </w:r>
          </w:p>
        </w:tc>
        <w:tc>
          <w:tcPr>
            <w:tcW w:w="1597" w:type="dxa"/>
            <w:gridSpan w:val="2"/>
            <w:tcBorders>
              <w:top w:val="nil"/>
              <w:left w:val="nil"/>
              <w:bottom w:val="single" w:sz="4" w:space="0" w:color="auto"/>
              <w:right w:val="single" w:sz="4" w:space="0" w:color="auto"/>
            </w:tcBorders>
            <w:shd w:val="clear" w:color="auto" w:fill="auto"/>
            <w:vAlign w:val="center"/>
            <w:hideMark/>
          </w:tcPr>
          <w:p w14:paraId="273E0CD0"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RD$5,200.00</w:t>
            </w:r>
          </w:p>
        </w:tc>
      </w:tr>
      <w:tr w:rsidR="00E263FA" w:rsidRPr="00E263FA" w14:paraId="256E0031" w14:textId="77777777" w:rsidTr="00E263FA">
        <w:trPr>
          <w:trHeight w:val="630"/>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12AE1DA6"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Trabajo en equipo</w:t>
            </w:r>
          </w:p>
        </w:tc>
        <w:tc>
          <w:tcPr>
            <w:tcW w:w="1926" w:type="dxa"/>
            <w:gridSpan w:val="2"/>
            <w:tcBorders>
              <w:top w:val="nil"/>
              <w:left w:val="nil"/>
              <w:bottom w:val="single" w:sz="4" w:space="0" w:color="auto"/>
              <w:right w:val="single" w:sz="4" w:space="0" w:color="auto"/>
            </w:tcBorders>
            <w:shd w:val="clear" w:color="auto" w:fill="auto"/>
            <w:vAlign w:val="center"/>
            <w:hideMark/>
          </w:tcPr>
          <w:p w14:paraId="3CB4246C"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Todas las áreas</w:t>
            </w:r>
          </w:p>
        </w:tc>
        <w:tc>
          <w:tcPr>
            <w:tcW w:w="1675" w:type="dxa"/>
            <w:tcBorders>
              <w:top w:val="nil"/>
              <w:left w:val="nil"/>
              <w:bottom w:val="single" w:sz="4" w:space="0" w:color="auto"/>
              <w:right w:val="single" w:sz="4" w:space="0" w:color="auto"/>
            </w:tcBorders>
            <w:shd w:val="clear" w:color="auto" w:fill="auto"/>
            <w:vAlign w:val="center"/>
            <w:hideMark/>
          </w:tcPr>
          <w:p w14:paraId="65E62923"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31</w:t>
            </w:r>
          </w:p>
        </w:tc>
        <w:tc>
          <w:tcPr>
            <w:tcW w:w="1597" w:type="dxa"/>
            <w:gridSpan w:val="2"/>
            <w:tcBorders>
              <w:top w:val="nil"/>
              <w:left w:val="nil"/>
              <w:bottom w:val="single" w:sz="4" w:space="0" w:color="auto"/>
              <w:right w:val="single" w:sz="4" w:space="0" w:color="auto"/>
            </w:tcBorders>
            <w:shd w:val="clear" w:color="auto" w:fill="auto"/>
            <w:vAlign w:val="center"/>
            <w:hideMark/>
          </w:tcPr>
          <w:p w14:paraId="49C4FEC1"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RD$6,000.00</w:t>
            </w:r>
          </w:p>
        </w:tc>
      </w:tr>
      <w:tr w:rsidR="00E263FA" w:rsidRPr="00E263FA" w14:paraId="02252D97" w14:textId="77777777" w:rsidTr="00E263FA">
        <w:trPr>
          <w:trHeight w:val="630"/>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080A159F"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 xml:space="preserve">Comunicación efectiva </w:t>
            </w:r>
          </w:p>
        </w:tc>
        <w:tc>
          <w:tcPr>
            <w:tcW w:w="1926" w:type="dxa"/>
            <w:gridSpan w:val="2"/>
            <w:tcBorders>
              <w:top w:val="nil"/>
              <w:left w:val="nil"/>
              <w:bottom w:val="single" w:sz="4" w:space="0" w:color="auto"/>
              <w:right w:val="single" w:sz="4" w:space="0" w:color="auto"/>
            </w:tcBorders>
            <w:shd w:val="clear" w:color="auto" w:fill="auto"/>
            <w:vAlign w:val="center"/>
            <w:hideMark/>
          </w:tcPr>
          <w:p w14:paraId="05EC229F"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Todas las áreas</w:t>
            </w:r>
          </w:p>
        </w:tc>
        <w:tc>
          <w:tcPr>
            <w:tcW w:w="1675" w:type="dxa"/>
            <w:tcBorders>
              <w:top w:val="nil"/>
              <w:left w:val="nil"/>
              <w:bottom w:val="single" w:sz="4" w:space="0" w:color="auto"/>
              <w:right w:val="single" w:sz="4" w:space="0" w:color="auto"/>
            </w:tcBorders>
            <w:shd w:val="clear" w:color="auto" w:fill="auto"/>
            <w:vAlign w:val="center"/>
            <w:hideMark/>
          </w:tcPr>
          <w:p w14:paraId="4EF8E788"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30</w:t>
            </w:r>
          </w:p>
        </w:tc>
        <w:tc>
          <w:tcPr>
            <w:tcW w:w="1597" w:type="dxa"/>
            <w:gridSpan w:val="2"/>
            <w:tcBorders>
              <w:top w:val="nil"/>
              <w:left w:val="nil"/>
              <w:bottom w:val="single" w:sz="4" w:space="0" w:color="auto"/>
              <w:right w:val="single" w:sz="4" w:space="0" w:color="auto"/>
            </w:tcBorders>
            <w:shd w:val="clear" w:color="auto" w:fill="auto"/>
            <w:vAlign w:val="center"/>
            <w:hideMark/>
          </w:tcPr>
          <w:p w14:paraId="3DD727F8"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RD$6,000.00</w:t>
            </w:r>
          </w:p>
        </w:tc>
      </w:tr>
      <w:tr w:rsidR="00E263FA" w:rsidRPr="00E263FA" w14:paraId="64F23462" w14:textId="77777777" w:rsidTr="00E263FA">
        <w:trPr>
          <w:trHeight w:val="630"/>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67529AD2"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 xml:space="preserve">Ortografía redacción </w:t>
            </w:r>
          </w:p>
        </w:tc>
        <w:tc>
          <w:tcPr>
            <w:tcW w:w="1926" w:type="dxa"/>
            <w:gridSpan w:val="2"/>
            <w:tcBorders>
              <w:top w:val="nil"/>
              <w:left w:val="nil"/>
              <w:bottom w:val="single" w:sz="4" w:space="0" w:color="auto"/>
              <w:right w:val="single" w:sz="4" w:space="0" w:color="auto"/>
            </w:tcBorders>
            <w:shd w:val="clear" w:color="auto" w:fill="auto"/>
            <w:vAlign w:val="center"/>
            <w:hideMark/>
          </w:tcPr>
          <w:p w14:paraId="670A677F"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Todas las áreas</w:t>
            </w:r>
          </w:p>
        </w:tc>
        <w:tc>
          <w:tcPr>
            <w:tcW w:w="1675" w:type="dxa"/>
            <w:tcBorders>
              <w:top w:val="nil"/>
              <w:left w:val="nil"/>
              <w:bottom w:val="single" w:sz="4" w:space="0" w:color="auto"/>
              <w:right w:val="single" w:sz="4" w:space="0" w:color="auto"/>
            </w:tcBorders>
            <w:shd w:val="clear" w:color="auto" w:fill="auto"/>
            <w:vAlign w:val="center"/>
            <w:hideMark/>
          </w:tcPr>
          <w:p w14:paraId="153151A0"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31</w:t>
            </w:r>
          </w:p>
        </w:tc>
        <w:tc>
          <w:tcPr>
            <w:tcW w:w="1597" w:type="dxa"/>
            <w:gridSpan w:val="2"/>
            <w:tcBorders>
              <w:top w:val="nil"/>
              <w:left w:val="nil"/>
              <w:bottom w:val="single" w:sz="4" w:space="0" w:color="auto"/>
              <w:right w:val="single" w:sz="4" w:space="0" w:color="auto"/>
            </w:tcBorders>
            <w:shd w:val="clear" w:color="auto" w:fill="auto"/>
            <w:vAlign w:val="center"/>
            <w:hideMark/>
          </w:tcPr>
          <w:p w14:paraId="20151C7A"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RD$6,200</w:t>
            </w:r>
          </w:p>
        </w:tc>
      </w:tr>
      <w:tr w:rsidR="00E263FA" w:rsidRPr="00E263FA" w14:paraId="02888526" w14:textId="77777777" w:rsidTr="00E263FA">
        <w:trPr>
          <w:trHeight w:val="630"/>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3AD0790E"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 xml:space="preserve">Seguridad y salud ocupacional </w:t>
            </w:r>
          </w:p>
        </w:tc>
        <w:tc>
          <w:tcPr>
            <w:tcW w:w="1926" w:type="dxa"/>
            <w:gridSpan w:val="2"/>
            <w:tcBorders>
              <w:top w:val="nil"/>
              <w:left w:val="nil"/>
              <w:bottom w:val="single" w:sz="4" w:space="0" w:color="auto"/>
              <w:right w:val="single" w:sz="4" w:space="0" w:color="auto"/>
            </w:tcBorders>
            <w:shd w:val="clear" w:color="auto" w:fill="auto"/>
            <w:vAlign w:val="center"/>
            <w:hideMark/>
          </w:tcPr>
          <w:p w14:paraId="6AC0E5AD"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Todas las áreas</w:t>
            </w:r>
          </w:p>
        </w:tc>
        <w:tc>
          <w:tcPr>
            <w:tcW w:w="1675" w:type="dxa"/>
            <w:tcBorders>
              <w:top w:val="nil"/>
              <w:left w:val="nil"/>
              <w:bottom w:val="single" w:sz="4" w:space="0" w:color="auto"/>
              <w:right w:val="single" w:sz="4" w:space="0" w:color="auto"/>
            </w:tcBorders>
            <w:shd w:val="clear" w:color="auto" w:fill="auto"/>
            <w:vAlign w:val="center"/>
            <w:hideMark/>
          </w:tcPr>
          <w:p w14:paraId="053804A7"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150</w:t>
            </w:r>
          </w:p>
        </w:tc>
        <w:tc>
          <w:tcPr>
            <w:tcW w:w="1597" w:type="dxa"/>
            <w:gridSpan w:val="2"/>
            <w:tcBorders>
              <w:top w:val="nil"/>
              <w:left w:val="nil"/>
              <w:bottom w:val="single" w:sz="4" w:space="0" w:color="auto"/>
              <w:right w:val="single" w:sz="4" w:space="0" w:color="auto"/>
            </w:tcBorders>
            <w:shd w:val="clear" w:color="auto" w:fill="auto"/>
            <w:vAlign w:val="center"/>
            <w:hideMark/>
          </w:tcPr>
          <w:p w14:paraId="5117363C"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RD$30,000.00</w:t>
            </w:r>
          </w:p>
        </w:tc>
      </w:tr>
      <w:tr w:rsidR="00E263FA" w:rsidRPr="00E263FA" w14:paraId="0CFFA6FA" w14:textId="77777777" w:rsidTr="00E263FA">
        <w:trPr>
          <w:trHeight w:val="630"/>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4A68C51E"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Producción de compostaje</w:t>
            </w:r>
          </w:p>
        </w:tc>
        <w:tc>
          <w:tcPr>
            <w:tcW w:w="1926" w:type="dxa"/>
            <w:gridSpan w:val="2"/>
            <w:tcBorders>
              <w:top w:val="nil"/>
              <w:left w:val="nil"/>
              <w:bottom w:val="single" w:sz="4" w:space="0" w:color="auto"/>
              <w:right w:val="single" w:sz="4" w:space="0" w:color="auto"/>
            </w:tcBorders>
            <w:shd w:val="clear" w:color="auto" w:fill="auto"/>
            <w:vAlign w:val="center"/>
            <w:hideMark/>
          </w:tcPr>
          <w:p w14:paraId="305EE03A"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Áreas Misionales</w:t>
            </w:r>
          </w:p>
        </w:tc>
        <w:tc>
          <w:tcPr>
            <w:tcW w:w="1675" w:type="dxa"/>
            <w:tcBorders>
              <w:top w:val="nil"/>
              <w:left w:val="nil"/>
              <w:bottom w:val="single" w:sz="4" w:space="0" w:color="auto"/>
              <w:right w:val="single" w:sz="4" w:space="0" w:color="auto"/>
            </w:tcBorders>
            <w:shd w:val="clear" w:color="auto" w:fill="auto"/>
            <w:vAlign w:val="center"/>
            <w:hideMark/>
          </w:tcPr>
          <w:p w14:paraId="42CCD0C2"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 </w:t>
            </w:r>
          </w:p>
        </w:tc>
        <w:tc>
          <w:tcPr>
            <w:tcW w:w="1597" w:type="dxa"/>
            <w:gridSpan w:val="2"/>
            <w:tcBorders>
              <w:top w:val="nil"/>
              <w:left w:val="nil"/>
              <w:bottom w:val="single" w:sz="4" w:space="0" w:color="auto"/>
              <w:right w:val="single" w:sz="4" w:space="0" w:color="auto"/>
            </w:tcBorders>
            <w:shd w:val="clear" w:color="auto" w:fill="auto"/>
            <w:vAlign w:val="center"/>
            <w:hideMark/>
          </w:tcPr>
          <w:p w14:paraId="46718B73"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 </w:t>
            </w:r>
          </w:p>
        </w:tc>
      </w:tr>
      <w:tr w:rsidR="00E263FA" w:rsidRPr="00E263FA" w14:paraId="025E9B5C" w14:textId="77777777" w:rsidTr="00E263FA">
        <w:trPr>
          <w:trHeight w:val="630"/>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46B58363"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 xml:space="preserve">Microsoft Excel intermedio </w:t>
            </w:r>
          </w:p>
        </w:tc>
        <w:tc>
          <w:tcPr>
            <w:tcW w:w="1926" w:type="dxa"/>
            <w:gridSpan w:val="2"/>
            <w:tcBorders>
              <w:top w:val="nil"/>
              <w:left w:val="nil"/>
              <w:bottom w:val="single" w:sz="4" w:space="0" w:color="auto"/>
              <w:right w:val="single" w:sz="4" w:space="0" w:color="auto"/>
            </w:tcBorders>
            <w:shd w:val="clear" w:color="auto" w:fill="auto"/>
            <w:vAlign w:val="center"/>
            <w:hideMark/>
          </w:tcPr>
          <w:p w14:paraId="3C7E3A24" w14:textId="7AB416E9"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 xml:space="preserve">Todas </w:t>
            </w:r>
            <w:r w:rsidR="00D9758A" w:rsidRPr="00E263FA">
              <w:rPr>
                <w:rFonts w:eastAsia="Times New Roman"/>
                <w:color w:val="000000"/>
                <w:spacing w:val="0"/>
                <w:lang w:val="es-DO" w:eastAsia="es-DO"/>
              </w:rPr>
              <w:t>las áreas</w:t>
            </w:r>
            <w:r w:rsidRPr="00E263FA">
              <w:rPr>
                <w:rFonts w:eastAsia="Times New Roman"/>
                <w:color w:val="000000"/>
                <w:spacing w:val="0"/>
                <w:lang w:val="es-DO" w:eastAsia="es-DO"/>
              </w:rPr>
              <w:t xml:space="preserve"> </w:t>
            </w:r>
          </w:p>
        </w:tc>
        <w:tc>
          <w:tcPr>
            <w:tcW w:w="1675" w:type="dxa"/>
            <w:tcBorders>
              <w:top w:val="nil"/>
              <w:left w:val="nil"/>
              <w:bottom w:val="single" w:sz="4" w:space="0" w:color="auto"/>
              <w:right w:val="single" w:sz="4" w:space="0" w:color="auto"/>
            </w:tcBorders>
            <w:shd w:val="clear" w:color="auto" w:fill="auto"/>
            <w:vAlign w:val="center"/>
            <w:hideMark/>
          </w:tcPr>
          <w:p w14:paraId="5189545D"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30</w:t>
            </w:r>
          </w:p>
        </w:tc>
        <w:tc>
          <w:tcPr>
            <w:tcW w:w="1597" w:type="dxa"/>
            <w:gridSpan w:val="2"/>
            <w:tcBorders>
              <w:top w:val="nil"/>
              <w:left w:val="nil"/>
              <w:bottom w:val="single" w:sz="4" w:space="0" w:color="auto"/>
              <w:right w:val="single" w:sz="4" w:space="0" w:color="auto"/>
            </w:tcBorders>
            <w:shd w:val="clear" w:color="auto" w:fill="auto"/>
            <w:vAlign w:val="center"/>
            <w:hideMark/>
          </w:tcPr>
          <w:p w14:paraId="1C765319"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 xml:space="preserve">$0.00 </w:t>
            </w:r>
          </w:p>
        </w:tc>
      </w:tr>
      <w:tr w:rsidR="00E263FA" w:rsidRPr="00E263FA" w14:paraId="370973FD" w14:textId="77777777" w:rsidTr="00E263FA">
        <w:trPr>
          <w:trHeight w:val="630"/>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027AD185"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 xml:space="preserve">Calidad total </w:t>
            </w:r>
          </w:p>
        </w:tc>
        <w:tc>
          <w:tcPr>
            <w:tcW w:w="1926" w:type="dxa"/>
            <w:gridSpan w:val="2"/>
            <w:tcBorders>
              <w:top w:val="nil"/>
              <w:left w:val="nil"/>
              <w:bottom w:val="single" w:sz="4" w:space="0" w:color="auto"/>
              <w:right w:val="single" w:sz="4" w:space="0" w:color="auto"/>
            </w:tcBorders>
            <w:shd w:val="clear" w:color="auto" w:fill="auto"/>
            <w:vAlign w:val="center"/>
            <w:hideMark/>
          </w:tcPr>
          <w:p w14:paraId="3CC49E88" w14:textId="4FC089E3"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 xml:space="preserve">Todas </w:t>
            </w:r>
            <w:r w:rsidR="00D9758A" w:rsidRPr="00E263FA">
              <w:rPr>
                <w:rFonts w:eastAsia="Times New Roman"/>
                <w:color w:val="000000"/>
                <w:spacing w:val="0"/>
                <w:lang w:val="es-DO" w:eastAsia="es-DO"/>
              </w:rPr>
              <w:t>las áreas</w:t>
            </w:r>
          </w:p>
        </w:tc>
        <w:tc>
          <w:tcPr>
            <w:tcW w:w="1675" w:type="dxa"/>
            <w:tcBorders>
              <w:top w:val="nil"/>
              <w:left w:val="nil"/>
              <w:bottom w:val="single" w:sz="4" w:space="0" w:color="auto"/>
              <w:right w:val="single" w:sz="4" w:space="0" w:color="auto"/>
            </w:tcBorders>
            <w:shd w:val="clear" w:color="auto" w:fill="auto"/>
            <w:vAlign w:val="center"/>
            <w:hideMark/>
          </w:tcPr>
          <w:p w14:paraId="5E028F42"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25</w:t>
            </w:r>
          </w:p>
        </w:tc>
        <w:tc>
          <w:tcPr>
            <w:tcW w:w="1597" w:type="dxa"/>
            <w:gridSpan w:val="2"/>
            <w:tcBorders>
              <w:top w:val="nil"/>
              <w:left w:val="nil"/>
              <w:bottom w:val="single" w:sz="4" w:space="0" w:color="auto"/>
              <w:right w:val="single" w:sz="4" w:space="0" w:color="auto"/>
            </w:tcBorders>
            <w:shd w:val="clear" w:color="auto" w:fill="auto"/>
            <w:vAlign w:val="center"/>
            <w:hideMark/>
          </w:tcPr>
          <w:p w14:paraId="233EB098"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 xml:space="preserve">$0.00 </w:t>
            </w:r>
          </w:p>
        </w:tc>
      </w:tr>
      <w:tr w:rsidR="00E263FA" w:rsidRPr="00E263FA" w14:paraId="05AD8848" w14:textId="77777777" w:rsidTr="00E263FA">
        <w:trPr>
          <w:trHeight w:val="630"/>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00B3704E"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Supervisión efectiva</w:t>
            </w:r>
          </w:p>
        </w:tc>
        <w:tc>
          <w:tcPr>
            <w:tcW w:w="1926" w:type="dxa"/>
            <w:gridSpan w:val="2"/>
            <w:tcBorders>
              <w:top w:val="nil"/>
              <w:left w:val="nil"/>
              <w:bottom w:val="single" w:sz="4" w:space="0" w:color="auto"/>
              <w:right w:val="single" w:sz="4" w:space="0" w:color="auto"/>
            </w:tcBorders>
            <w:shd w:val="clear" w:color="auto" w:fill="auto"/>
            <w:vAlign w:val="center"/>
            <w:hideMark/>
          </w:tcPr>
          <w:p w14:paraId="7EE80712" w14:textId="6A49DA2B"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 xml:space="preserve">Todas </w:t>
            </w:r>
            <w:r w:rsidR="00D9758A" w:rsidRPr="00E263FA">
              <w:rPr>
                <w:rFonts w:eastAsia="Times New Roman"/>
                <w:color w:val="000000"/>
                <w:spacing w:val="0"/>
                <w:lang w:val="es-DO" w:eastAsia="es-DO"/>
              </w:rPr>
              <w:t>las áreas</w:t>
            </w:r>
          </w:p>
        </w:tc>
        <w:tc>
          <w:tcPr>
            <w:tcW w:w="1675" w:type="dxa"/>
            <w:tcBorders>
              <w:top w:val="nil"/>
              <w:left w:val="nil"/>
              <w:bottom w:val="single" w:sz="4" w:space="0" w:color="auto"/>
              <w:right w:val="single" w:sz="4" w:space="0" w:color="auto"/>
            </w:tcBorders>
            <w:shd w:val="clear" w:color="auto" w:fill="auto"/>
            <w:vAlign w:val="center"/>
            <w:hideMark/>
          </w:tcPr>
          <w:p w14:paraId="26643A39"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30</w:t>
            </w:r>
          </w:p>
        </w:tc>
        <w:tc>
          <w:tcPr>
            <w:tcW w:w="1597" w:type="dxa"/>
            <w:gridSpan w:val="2"/>
            <w:tcBorders>
              <w:top w:val="nil"/>
              <w:left w:val="nil"/>
              <w:bottom w:val="single" w:sz="4" w:space="0" w:color="auto"/>
              <w:right w:val="single" w:sz="4" w:space="0" w:color="auto"/>
            </w:tcBorders>
            <w:shd w:val="clear" w:color="auto" w:fill="auto"/>
            <w:vAlign w:val="center"/>
            <w:hideMark/>
          </w:tcPr>
          <w:p w14:paraId="6E1A654F"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 xml:space="preserve">$32,562.00 </w:t>
            </w:r>
          </w:p>
        </w:tc>
      </w:tr>
      <w:tr w:rsidR="00E263FA" w:rsidRPr="00E263FA" w14:paraId="5B616C1E" w14:textId="77777777" w:rsidTr="00E263FA">
        <w:trPr>
          <w:trHeight w:val="630"/>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6D51D9F1"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Manejo de conflicto</w:t>
            </w:r>
          </w:p>
        </w:tc>
        <w:tc>
          <w:tcPr>
            <w:tcW w:w="1926" w:type="dxa"/>
            <w:gridSpan w:val="2"/>
            <w:tcBorders>
              <w:top w:val="nil"/>
              <w:left w:val="nil"/>
              <w:bottom w:val="single" w:sz="4" w:space="0" w:color="auto"/>
              <w:right w:val="single" w:sz="4" w:space="0" w:color="auto"/>
            </w:tcBorders>
            <w:shd w:val="clear" w:color="auto" w:fill="auto"/>
            <w:vAlign w:val="center"/>
            <w:hideMark/>
          </w:tcPr>
          <w:p w14:paraId="7822DDB2" w14:textId="73AE8A4C"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 xml:space="preserve">Todas </w:t>
            </w:r>
            <w:r w:rsidR="00D9758A" w:rsidRPr="00E263FA">
              <w:rPr>
                <w:rFonts w:eastAsia="Times New Roman"/>
                <w:color w:val="000000"/>
                <w:spacing w:val="0"/>
                <w:lang w:val="es-DO" w:eastAsia="es-DO"/>
              </w:rPr>
              <w:t>las áreas</w:t>
            </w:r>
          </w:p>
        </w:tc>
        <w:tc>
          <w:tcPr>
            <w:tcW w:w="1675" w:type="dxa"/>
            <w:tcBorders>
              <w:top w:val="nil"/>
              <w:left w:val="nil"/>
              <w:bottom w:val="single" w:sz="4" w:space="0" w:color="auto"/>
              <w:right w:val="single" w:sz="4" w:space="0" w:color="auto"/>
            </w:tcBorders>
            <w:shd w:val="clear" w:color="auto" w:fill="auto"/>
            <w:vAlign w:val="center"/>
            <w:hideMark/>
          </w:tcPr>
          <w:p w14:paraId="6C9FEC46"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30</w:t>
            </w:r>
          </w:p>
        </w:tc>
        <w:tc>
          <w:tcPr>
            <w:tcW w:w="1597" w:type="dxa"/>
            <w:gridSpan w:val="2"/>
            <w:tcBorders>
              <w:top w:val="nil"/>
              <w:left w:val="nil"/>
              <w:bottom w:val="single" w:sz="4" w:space="0" w:color="auto"/>
              <w:right w:val="single" w:sz="4" w:space="0" w:color="auto"/>
            </w:tcBorders>
            <w:shd w:val="clear" w:color="auto" w:fill="auto"/>
            <w:vAlign w:val="center"/>
            <w:hideMark/>
          </w:tcPr>
          <w:p w14:paraId="4E3827F3"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 xml:space="preserve">$0.00 </w:t>
            </w:r>
          </w:p>
        </w:tc>
      </w:tr>
      <w:tr w:rsidR="00E263FA" w:rsidRPr="00E263FA" w14:paraId="58936785" w14:textId="77777777" w:rsidTr="00E263FA">
        <w:trPr>
          <w:trHeight w:val="630"/>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437DA8BE" w14:textId="348A1235" w:rsidR="00E263FA" w:rsidRPr="00E263FA" w:rsidRDefault="00D9758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Certificación orgánica</w:t>
            </w:r>
            <w:r w:rsidR="00E263FA" w:rsidRPr="00E263FA">
              <w:rPr>
                <w:rFonts w:eastAsia="Times New Roman"/>
                <w:color w:val="000000"/>
                <w:spacing w:val="0"/>
                <w:lang w:val="es-DO" w:eastAsia="es-DO"/>
              </w:rPr>
              <w:t xml:space="preserve"> </w:t>
            </w:r>
          </w:p>
        </w:tc>
        <w:tc>
          <w:tcPr>
            <w:tcW w:w="1926" w:type="dxa"/>
            <w:gridSpan w:val="2"/>
            <w:tcBorders>
              <w:top w:val="nil"/>
              <w:left w:val="nil"/>
              <w:bottom w:val="single" w:sz="4" w:space="0" w:color="auto"/>
              <w:right w:val="single" w:sz="4" w:space="0" w:color="auto"/>
            </w:tcBorders>
            <w:shd w:val="clear" w:color="auto" w:fill="auto"/>
            <w:vAlign w:val="center"/>
            <w:hideMark/>
          </w:tcPr>
          <w:p w14:paraId="46BF65CD"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Áreas Misionales</w:t>
            </w:r>
          </w:p>
        </w:tc>
        <w:tc>
          <w:tcPr>
            <w:tcW w:w="1675" w:type="dxa"/>
            <w:tcBorders>
              <w:top w:val="nil"/>
              <w:left w:val="nil"/>
              <w:bottom w:val="single" w:sz="4" w:space="0" w:color="auto"/>
              <w:right w:val="single" w:sz="4" w:space="0" w:color="auto"/>
            </w:tcBorders>
            <w:shd w:val="clear" w:color="auto" w:fill="auto"/>
            <w:vAlign w:val="center"/>
            <w:hideMark/>
          </w:tcPr>
          <w:p w14:paraId="37B14F14"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30</w:t>
            </w:r>
          </w:p>
        </w:tc>
        <w:tc>
          <w:tcPr>
            <w:tcW w:w="1597" w:type="dxa"/>
            <w:gridSpan w:val="2"/>
            <w:tcBorders>
              <w:top w:val="nil"/>
              <w:left w:val="nil"/>
              <w:bottom w:val="single" w:sz="4" w:space="0" w:color="auto"/>
              <w:right w:val="single" w:sz="4" w:space="0" w:color="auto"/>
            </w:tcBorders>
            <w:shd w:val="clear" w:color="auto" w:fill="auto"/>
            <w:vAlign w:val="center"/>
            <w:hideMark/>
          </w:tcPr>
          <w:p w14:paraId="2833716F"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 xml:space="preserve">$0.00 </w:t>
            </w:r>
          </w:p>
        </w:tc>
      </w:tr>
      <w:tr w:rsidR="00E263FA" w:rsidRPr="00E263FA" w14:paraId="1FDD6FE6" w14:textId="77777777" w:rsidTr="00E263FA">
        <w:trPr>
          <w:trHeight w:val="630"/>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29F73C00"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Inicio de Producción de Insumos Orgánicos</w:t>
            </w:r>
          </w:p>
        </w:tc>
        <w:tc>
          <w:tcPr>
            <w:tcW w:w="1926" w:type="dxa"/>
            <w:gridSpan w:val="2"/>
            <w:tcBorders>
              <w:top w:val="nil"/>
              <w:left w:val="nil"/>
              <w:bottom w:val="single" w:sz="4" w:space="0" w:color="auto"/>
              <w:right w:val="single" w:sz="4" w:space="0" w:color="auto"/>
            </w:tcBorders>
            <w:shd w:val="clear" w:color="auto" w:fill="auto"/>
            <w:vAlign w:val="center"/>
            <w:hideMark/>
          </w:tcPr>
          <w:p w14:paraId="0CC587F2"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Áreas Misionales</w:t>
            </w:r>
          </w:p>
        </w:tc>
        <w:tc>
          <w:tcPr>
            <w:tcW w:w="1675" w:type="dxa"/>
            <w:tcBorders>
              <w:top w:val="nil"/>
              <w:left w:val="nil"/>
              <w:bottom w:val="single" w:sz="4" w:space="0" w:color="auto"/>
              <w:right w:val="single" w:sz="4" w:space="0" w:color="auto"/>
            </w:tcBorders>
            <w:shd w:val="clear" w:color="auto" w:fill="auto"/>
            <w:vAlign w:val="center"/>
            <w:hideMark/>
          </w:tcPr>
          <w:p w14:paraId="10FD0E62"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30</w:t>
            </w:r>
          </w:p>
        </w:tc>
        <w:tc>
          <w:tcPr>
            <w:tcW w:w="1597" w:type="dxa"/>
            <w:gridSpan w:val="2"/>
            <w:tcBorders>
              <w:top w:val="nil"/>
              <w:left w:val="nil"/>
              <w:bottom w:val="single" w:sz="4" w:space="0" w:color="auto"/>
              <w:right w:val="single" w:sz="4" w:space="0" w:color="auto"/>
            </w:tcBorders>
            <w:shd w:val="clear" w:color="auto" w:fill="auto"/>
            <w:vAlign w:val="center"/>
            <w:hideMark/>
          </w:tcPr>
          <w:p w14:paraId="571D734F"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 </w:t>
            </w:r>
          </w:p>
        </w:tc>
      </w:tr>
      <w:tr w:rsidR="00E263FA" w:rsidRPr="00E263FA" w14:paraId="723A4F4E" w14:textId="77777777" w:rsidTr="00E263FA">
        <w:trPr>
          <w:trHeight w:val="630"/>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0D1A8800"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Seguridad Vial y Manejo Defensivo</w:t>
            </w:r>
          </w:p>
        </w:tc>
        <w:tc>
          <w:tcPr>
            <w:tcW w:w="1926" w:type="dxa"/>
            <w:gridSpan w:val="2"/>
            <w:tcBorders>
              <w:top w:val="nil"/>
              <w:left w:val="nil"/>
              <w:bottom w:val="single" w:sz="4" w:space="0" w:color="auto"/>
              <w:right w:val="single" w:sz="4" w:space="0" w:color="auto"/>
            </w:tcBorders>
            <w:shd w:val="clear" w:color="auto" w:fill="auto"/>
            <w:vAlign w:val="center"/>
            <w:hideMark/>
          </w:tcPr>
          <w:p w14:paraId="4DE01961"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Todas las Áreas</w:t>
            </w:r>
          </w:p>
        </w:tc>
        <w:tc>
          <w:tcPr>
            <w:tcW w:w="1675" w:type="dxa"/>
            <w:tcBorders>
              <w:top w:val="nil"/>
              <w:left w:val="nil"/>
              <w:bottom w:val="single" w:sz="4" w:space="0" w:color="auto"/>
              <w:right w:val="single" w:sz="4" w:space="0" w:color="auto"/>
            </w:tcBorders>
            <w:shd w:val="clear" w:color="auto" w:fill="auto"/>
            <w:vAlign w:val="center"/>
            <w:hideMark/>
          </w:tcPr>
          <w:p w14:paraId="293A6C9D"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30</w:t>
            </w:r>
          </w:p>
        </w:tc>
        <w:tc>
          <w:tcPr>
            <w:tcW w:w="1597" w:type="dxa"/>
            <w:gridSpan w:val="2"/>
            <w:tcBorders>
              <w:top w:val="nil"/>
              <w:left w:val="nil"/>
              <w:bottom w:val="single" w:sz="4" w:space="0" w:color="auto"/>
              <w:right w:val="single" w:sz="4" w:space="0" w:color="auto"/>
            </w:tcBorders>
            <w:shd w:val="clear" w:color="auto" w:fill="auto"/>
            <w:vAlign w:val="center"/>
            <w:hideMark/>
          </w:tcPr>
          <w:p w14:paraId="41659CB9"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 xml:space="preserve">$0.00 </w:t>
            </w:r>
          </w:p>
        </w:tc>
      </w:tr>
      <w:tr w:rsidR="00E263FA" w:rsidRPr="00E263FA" w14:paraId="2BB82A04" w14:textId="77777777" w:rsidTr="00E263FA">
        <w:trPr>
          <w:trHeight w:val="630"/>
        </w:trPr>
        <w:tc>
          <w:tcPr>
            <w:tcW w:w="1629" w:type="dxa"/>
            <w:tcBorders>
              <w:top w:val="nil"/>
              <w:left w:val="single" w:sz="4" w:space="0" w:color="auto"/>
              <w:bottom w:val="single" w:sz="4" w:space="0" w:color="auto"/>
              <w:right w:val="single" w:sz="4" w:space="0" w:color="auto"/>
            </w:tcBorders>
            <w:shd w:val="clear" w:color="auto" w:fill="auto"/>
            <w:vAlign w:val="center"/>
            <w:hideMark/>
          </w:tcPr>
          <w:p w14:paraId="420144F8"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Inteligencia Emocional</w:t>
            </w:r>
          </w:p>
        </w:tc>
        <w:tc>
          <w:tcPr>
            <w:tcW w:w="1926" w:type="dxa"/>
            <w:gridSpan w:val="2"/>
            <w:tcBorders>
              <w:top w:val="nil"/>
              <w:left w:val="nil"/>
              <w:bottom w:val="single" w:sz="4" w:space="0" w:color="auto"/>
              <w:right w:val="single" w:sz="4" w:space="0" w:color="auto"/>
            </w:tcBorders>
            <w:shd w:val="clear" w:color="auto" w:fill="auto"/>
            <w:vAlign w:val="center"/>
            <w:hideMark/>
          </w:tcPr>
          <w:p w14:paraId="45BFABA5"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Todas las Áreas</w:t>
            </w:r>
          </w:p>
        </w:tc>
        <w:tc>
          <w:tcPr>
            <w:tcW w:w="1675" w:type="dxa"/>
            <w:tcBorders>
              <w:top w:val="nil"/>
              <w:left w:val="nil"/>
              <w:bottom w:val="single" w:sz="4" w:space="0" w:color="auto"/>
              <w:right w:val="single" w:sz="4" w:space="0" w:color="auto"/>
            </w:tcBorders>
            <w:shd w:val="clear" w:color="auto" w:fill="auto"/>
            <w:vAlign w:val="center"/>
            <w:hideMark/>
          </w:tcPr>
          <w:p w14:paraId="6528B2B4"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30</w:t>
            </w:r>
          </w:p>
        </w:tc>
        <w:tc>
          <w:tcPr>
            <w:tcW w:w="1597" w:type="dxa"/>
            <w:gridSpan w:val="2"/>
            <w:tcBorders>
              <w:top w:val="nil"/>
              <w:left w:val="nil"/>
              <w:bottom w:val="single" w:sz="4" w:space="0" w:color="auto"/>
              <w:right w:val="single" w:sz="4" w:space="0" w:color="auto"/>
            </w:tcBorders>
            <w:shd w:val="clear" w:color="auto" w:fill="auto"/>
            <w:vAlign w:val="center"/>
            <w:hideMark/>
          </w:tcPr>
          <w:p w14:paraId="655C9475"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 xml:space="preserve">$32,562.00 </w:t>
            </w:r>
          </w:p>
        </w:tc>
      </w:tr>
      <w:tr w:rsidR="00E263FA" w:rsidRPr="00E263FA" w14:paraId="050C05E7" w14:textId="77777777" w:rsidTr="00E263FA">
        <w:trPr>
          <w:trHeight w:val="630"/>
        </w:trPr>
        <w:tc>
          <w:tcPr>
            <w:tcW w:w="1635" w:type="dxa"/>
            <w:gridSpan w:val="2"/>
            <w:tcBorders>
              <w:top w:val="nil"/>
              <w:left w:val="single" w:sz="4" w:space="0" w:color="auto"/>
              <w:bottom w:val="single" w:sz="4" w:space="0" w:color="auto"/>
              <w:right w:val="single" w:sz="4" w:space="0" w:color="auto"/>
            </w:tcBorders>
            <w:shd w:val="clear" w:color="auto" w:fill="auto"/>
            <w:vAlign w:val="center"/>
            <w:hideMark/>
          </w:tcPr>
          <w:p w14:paraId="32330D70"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Manejo de Informática Aplicada</w:t>
            </w:r>
          </w:p>
        </w:tc>
        <w:tc>
          <w:tcPr>
            <w:tcW w:w="1920" w:type="dxa"/>
            <w:tcBorders>
              <w:top w:val="nil"/>
              <w:left w:val="nil"/>
              <w:bottom w:val="single" w:sz="4" w:space="0" w:color="auto"/>
              <w:right w:val="single" w:sz="4" w:space="0" w:color="auto"/>
            </w:tcBorders>
            <w:shd w:val="clear" w:color="auto" w:fill="auto"/>
            <w:vAlign w:val="center"/>
            <w:hideMark/>
          </w:tcPr>
          <w:p w14:paraId="6B975ED2" w14:textId="77777777" w:rsidR="00E263FA" w:rsidRPr="00E263FA" w:rsidRDefault="00E263FA" w:rsidP="00E263FA">
            <w:pPr>
              <w:spacing w:after="0" w:line="240" w:lineRule="auto"/>
              <w:rPr>
                <w:rFonts w:eastAsia="Times New Roman"/>
                <w:color w:val="000000"/>
                <w:spacing w:val="0"/>
                <w:lang w:val="es-DO" w:eastAsia="es-DO"/>
              </w:rPr>
            </w:pPr>
            <w:r w:rsidRPr="00E263FA">
              <w:rPr>
                <w:rFonts w:eastAsia="Times New Roman"/>
                <w:color w:val="000000"/>
                <w:spacing w:val="0"/>
                <w:lang w:val="es-DO" w:eastAsia="es-DO"/>
              </w:rPr>
              <w:t>Todas las Áreas</w:t>
            </w:r>
          </w:p>
        </w:tc>
        <w:tc>
          <w:tcPr>
            <w:tcW w:w="1690" w:type="dxa"/>
            <w:gridSpan w:val="2"/>
            <w:tcBorders>
              <w:top w:val="nil"/>
              <w:left w:val="nil"/>
              <w:bottom w:val="single" w:sz="4" w:space="0" w:color="auto"/>
              <w:right w:val="single" w:sz="4" w:space="0" w:color="auto"/>
            </w:tcBorders>
            <w:shd w:val="clear" w:color="auto" w:fill="auto"/>
            <w:vAlign w:val="center"/>
            <w:hideMark/>
          </w:tcPr>
          <w:p w14:paraId="291D9607"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30</w:t>
            </w:r>
          </w:p>
        </w:tc>
        <w:tc>
          <w:tcPr>
            <w:tcW w:w="1582" w:type="dxa"/>
            <w:tcBorders>
              <w:top w:val="nil"/>
              <w:left w:val="nil"/>
              <w:bottom w:val="single" w:sz="4" w:space="0" w:color="auto"/>
              <w:right w:val="single" w:sz="4" w:space="0" w:color="auto"/>
            </w:tcBorders>
            <w:shd w:val="clear" w:color="auto" w:fill="auto"/>
            <w:vAlign w:val="center"/>
            <w:hideMark/>
          </w:tcPr>
          <w:p w14:paraId="6F114835" w14:textId="77777777" w:rsidR="00E263FA" w:rsidRPr="00E263FA" w:rsidRDefault="00E263FA" w:rsidP="00E263FA">
            <w:pPr>
              <w:spacing w:after="0" w:line="240" w:lineRule="auto"/>
              <w:jc w:val="center"/>
              <w:rPr>
                <w:rFonts w:eastAsia="Times New Roman"/>
                <w:color w:val="000000"/>
                <w:spacing w:val="0"/>
                <w:lang w:val="es-DO" w:eastAsia="es-DO"/>
              </w:rPr>
            </w:pPr>
            <w:r w:rsidRPr="00E263FA">
              <w:rPr>
                <w:rFonts w:eastAsia="Times New Roman"/>
                <w:color w:val="000000"/>
                <w:spacing w:val="0"/>
                <w:lang w:val="es-DO" w:eastAsia="es-DO"/>
              </w:rPr>
              <w:t xml:space="preserve">$0.00 </w:t>
            </w:r>
          </w:p>
        </w:tc>
      </w:tr>
    </w:tbl>
    <w:p w14:paraId="61914A05" w14:textId="77777777" w:rsidR="00E263FA" w:rsidRDefault="00E263FA" w:rsidP="00BF781F">
      <w:pPr>
        <w:rPr>
          <w:sz w:val="28"/>
        </w:rPr>
      </w:pPr>
    </w:p>
    <w:tbl>
      <w:tblPr>
        <w:tblW w:w="6620" w:type="dxa"/>
        <w:tblCellMar>
          <w:left w:w="70" w:type="dxa"/>
          <w:right w:w="70" w:type="dxa"/>
        </w:tblCellMar>
        <w:tblLook w:val="04A0" w:firstRow="1" w:lastRow="0" w:firstColumn="1" w:lastColumn="0" w:noHBand="0" w:noVBand="1"/>
      </w:tblPr>
      <w:tblGrid>
        <w:gridCol w:w="2041"/>
        <w:gridCol w:w="2050"/>
        <w:gridCol w:w="1380"/>
        <w:gridCol w:w="1262"/>
        <w:gridCol w:w="146"/>
      </w:tblGrid>
      <w:tr w:rsidR="00D9758A" w:rsidRPr="00D9758A" w14:paraId="21365A14" w14:textId="77777777" w:rsidTr="00D9758A">
        <w:trPr>
          <w:gridAfter w:val="1"/>
          <w:wAfter w:w="11" w:type="dxa"/>
          <w:trHeight w:val="375"/>
        </w:trPr>
        <w:tc>
          <w:tcPr>
            <w:tcW w:w="6609" w:type="dxa"/>
            <w:gridSpan w:val="4"/>
            <w:tcBorders>
              <w:top w:val="nil"/>
              <w:left w:val="nil"/>
              <w:bottom w:val="nil"/>
              <w:right w:val="nil"/>
            </w:tcBorders>
            <w:shd w:val="clear" w:color="000000" w:fill="1F3863"/>
            <w:vAlign w:val="center"/>
            <w:hideMark/>
          </w:tcPr>
          <w:p w14:paraId="30B4BFFF" w14:textId="77777777" w:rsidR="00D9758A" w:rsidRPr="00D9758A" w:rsidRDefault="00D9758A" w:rsidP="00D9758A">
            <w:pPr>
              <w:spacing w:after="0" w:line="240" w:lineRule="auto"/>
              <w:jc w:val="center"/>
              <w:rPr>
                <w:rFonts w:eastAsia="Times New Roman"/>
                <w:color w:val="F1F1F1"/>
                <w:spacing w:val="0"/>
                <w:sz w:val="28"/>
                <w:szCs w:val="28"/>
                <w:lang w:val="es-DO" w:eastAsia="es-DO"/>
              </w:rPr>
            </w:pPr>
            <w:r w:rsidRPr="00D9758A">
              <w:rPr>
                <w:rFonts w:eastAsia="Times New Roman"/>
                <w:color w:val="F1F1F1"/>
                <w:spacing w:val="0"/>
                <w:sz w:val="28"/>
                <w:szCs w:val="28"/>
                <w:lang w:val="es-DO" w:eastAsia="es-DO"/>
              </w:rPr>
              <w:lastRenderedPageBreak/>
              <w:t>Ejecución del Plan de capacitación de la DGECAC</w:t>
            </w:r>
          </w:p>
        </w:tc>
      </w:tr>
      <w:tr w:rsidR="00D9758A" w:rsidRPr="00D9758A" w14:paraId="1F9E10BB" w14:textId="77777777" w:rsidTr="00D9758A">
        <w:trPr>
          <w:gridAfter w:val="1"/>
          <w:wAfter w:w="11" w:type="dxa"/>
          <w:trHeight w:val="315"/>
        </w:trPr>
        <w:tc>
          <w:tcPr>
            <w:tcW w:w="6609" w:type="dxa"/>
            <w:gridSpan w:val="4"/>
            <w:tcBorders>
              <w:top w:val="nil"/>
              <w:left w:val="nil"/>
              <w:bottom w:val="nil"/>
              <w:right w:val="nil"/>
            </w:tcBorders>
            <w:shd w:val="clear" w:color="000000" w:fill="1F3863"/>
            <w:vAlign w:val="center"/>
            <w:hideMark/>
          </w:tcPr>
          <w:p w14:paraId="3D2A6CD6" w14:textId="77777777" w:rsidR="00D9758A" w:rsidRPr="00D9758A" w:rsidRDefault="00D9758A" w:rsidP="00D9758A">
            <w:pPr>
              <w:spacing w:after="0" w:line="240" w:lineRule="auto"/>
              <w:jc w:val="center"/>
              <w:rPr>
                <w:rFonts w:eastAsia="Times New Roman"/>
                <w:color w:val="F1F1F1"/>
                <w:spacing w:val="0"/>
                <w:lang w:val="es-DO" w:eastAsia="es-DO"/>
              </w:rPr>
            </w:pPr>
            <w:r w:rsidRPr="00D9758A">
              <w:rPr>
                <w:rFonts w:eastAsia="Times New Roman"/>
                <w:color w:val="F1F1F1"/>
                <w:spacing w:val="0"/>
                <w:lang w:val="es-DO" w:eastAsia="es-DO"/>
              </w:rPr>
              <w:t xml:space="preserve">Periodo Enero - </w:t>
            </w:r>
            <w:proofErr w:type="gramStart"/>
            <w:r w:rsidRPr="00D9758A">
              <w:rPr>
                <w:rFonts w:eastAsia="Times New Roman"/>
                <w:color w:val="F1F1F1"/>
                <w:spacing w:val="0"/>
                <w:lang w:val="es-DO" w:eastAsia="es-DO"/>
              </w:rPr>
              <w:t>Noviembre</w:t>
            </w:r>
            <w:proofErr w:type="gramEnd"/>
            <w:r w:rsidRPr="00D9758A">
              <w:rPr>
                <w:rFonts w:eastAsia="Times New Roman"/>
                <w:color w:val="F1F1F1"/>
                <w:spacing w:val="0"/>
                <w:lang w:val="es-DO" w:eastAsia="es-DO"/>
              </w:rPr>
              <w:t xml:space="preserve"> 2024</w:t>
            </w:r>
          </w:p>
        </w:tc>
      </w:tr>
      <w:tr w:rsidR="00D9758A" w:rsidRPr="00D9758A" w14:paraId="424B2F5A" w14:textId="77777777" w:rsidTr="00D9758A">
        <w:trPr>
          <w:gridAfter w:val="1"/>
          <w:wAfter w:w="11" w:type="dxa"/>
          <w:trHeight w:val="630"/>
        </w:trPr>
        <w:tc>
          <w:tcPr>
            <w:tcW w:w="2041" w:type="dxa"/>
            <w:tcBorders>
              <w:top w:val="single" w:sz="4" w:space="0" w:color="auto"/>
              <w:left w:val="single" w:sz="4" w:space="0" w:color="auto"/>
              <w:bottom w:val="single" w:sz="4" w:space="0" w:color="auto"/>
              <w:right w:val="single" w:sz="4" w:space="0" w:color="auto"/>
            </w:tcBorders>
            <w:shd w:val="clear" w:color="000000" w:fill="1F3863"/>
            <w:vAlign w:val="center"/>
            <w:hideMark/>
          </w:tcPr>
          <w:p w14:paraId="0DF49840" w14:textId="77777777" w:rsidR="00D9758A" w:rsidRPr="00D9758A" w:rsidRDefault="00D9758A" w:rsidP="00D9758A">
            <w:pPr>
              <w:spacing w:after="0" w:line="240" w:lineRule="auto"/>
              <w:rPr>
                <w:rFonts w:ascii="Aptos Narrow" w:eastAsia="Times New Roman" w:hAnsi="Aptos Narrow"/>
                <w:color w:val="F2F2F2"/>
                <w:spacing w:val="0"/>
                <w:lang w:val="es-DO" w:eastAsia="es-DO"/>
              </w:rPr>
            </w:pPr>
            <w:r w:rsidRPr="00D9758A">
              <w:rPr>
                <w:rFonts w:ascii="Aptos Narrow" w:eastAsia="Times New Roman" w:hAnsi="Aptos Narrow"/>
                <w:color w:val="F2F2F2"/>
                <w:spacing w:val="0"/>
                <w:lang w:val="es-DO" w:eastAsia="es-DO"/>
              </w:rPr>
              <w:t>Nombre Curso</w:t>
            </w:r>
          </w:p>
        </w:tc>
        <w:tc>
          <w:tcPr>
            <w:tcW w:w="2050" w:type="dxa"/>
            <w:tcBorders>
              <w:top w:val="single" w:sz="4" w:space="0" w:color="auto"/>
              <w:left w:val="nil"/>
              <w:bottom w:val="single" w:sz="4" w:space="0" w:color="auto"/>
              <w:right w:val="single" w:sz="4" w:space="0" w:color="auto"/>
            </w:tcBorders>
            <w:shd w:val="clear" w:color="000000" w:fill="1F3863"/>
            <w:vAlign w:val="center"/>
            <w:hideMark/>
          </w:tcPr>
          <w:p w14:paraId="7B817935" w14:textId="77777777" w:rsidR="00D9758A" w:rsidRPr="00D9758A" w:rsidRDefault="00D9758A" w:rsidP="00D9758A">
            <w:pPr>
              <w:spacing w:after="0" w:line="240" w:lineRule="auto"/>
              <w:rPr>
                <w:rFonts w:ascii="Aptos Narrow" w:eastAsia="Times New Roman" w:hAnsi="Aptos Narrow"/>
                <w:color w:val="F2F2F2"/>
                <w:spacing w:val="0"/>
                <w:lang w:val="es-DO" w:eastAsia="es-DO"/>
              </w:rPr>
            </w:pPr>
            <w:r w:rsidRPr="00D9758A">
              <w:rPr>
                <w:rFonts w:ascii="Aptos Narrow" w:eastAsia="Times New Roman" w:hAnsi="Aptos Narrow"/>
                <w:color w:val="F2F2F2"/>
                <w:spacing w:val="0"/>
                <w:lang w:val="es-DO" w:eastAsia="es-DO"/>
              </w:rPr>
              <w:t>Tarea</w:t>
            </w:r>
          </w:p>
        </w:tc>
        <w:tc>
          <w:tcPr>
            <w:tcW w:w="1256" w:type="dxa"/>
            <w:tcBorders>
              <w:top w:val="single" w:sz="4" w:space="0" w:color="auto"/>
              <w:left w:val="nil"/>
              <w:bottom w:val="single" w:sz="4" w:space="0" w:color="auto"/>
              <w:right w:val="single" w:sz="4" w:space="0" w:color="auto"/>
            </w:tcBorders>
            <w:shd w:val="clear" w:color="000000" w:fill="1F3863"/>
            <w:vAlign w:val="center"/>
            <w:hideMark/>
          </w:tcPr>
          <w:p w14:paraId="3113DBAB" w14:textId="77777777" w:rsidR="00D9758A" w:rsidRPr="00D9758A" w:rsidRDefault="00D9758A" w:rsidP="00D9758A">
            <w:pPr>
              <w:spacing w:after="0" w:line="240" w:lineRule="auto"/>
              <w:rPr>
                <w:rFonts w:eastAsia="Times New Roman"/>
                <w:color w:val="F2F2F2"/>
                <w:spacing w:val="0"/>
                <w:lang w:val="es-DO" w:eastAsia="es-DO"/>
              </w:rPr>
            </w:pPr>
            <w:proofErr w:type="gramStart"/>
            <w:r w:rsidRPr="00D9758A">
              <w:rPr>
                <w:rFonts w:eastAsia="Times New Roman"/>
                <w:color w:val="F2F2F2"/>
                <w:spacing w:val="0"/>
                <w:lang w:val="es-DO" w:eastAsia="es-DO"/>
              </w:rPr>
              <w:t>Total</w:t>
            </w:r>
            <w:proofErr w:type="gramEnd"/>
            <w:r w:rsidRPr="00D9758A">
              <w:rPr>
                <w:rFonts w:eastAsia="Times New Roman"/>
                <w:color w:val="F2F2F2"/>
                <w:spacing w:val="0"/>
                <w:lang w:val="es-DO" w:eastAsia="es-DO"/>
              </w:rPr>
              <w:t xml:space="preserve"> Participantes</w:t>
            </w:r>
          </w:p>
        </w:tc>
        <w:tc>
          <w:tcPr>
            <w:tcW w:w="1262" w:type="dxa"/>
            <w:tcBorders>
              <w:top w:val="single" w:sz="4" w:space="0" w:color="auto"/>
              <w:left w:val="nil"/>
              <w:bottom w:val="single" w:sz="4" w:space="0" w:color="auto"/>
              <w:right w:val="single" w:sz="4" w:space="0" w:color="auto"/>
            </w:tcBorders>
            <w:shd w:val="clear" w:color="000000" w:fill="1F3863"/>
            <w:vAlign w:val="center"/>
            <w:hideMark/>
          </w:tcPr>
          <w:p w14:paraId="61DEFADF" w14:textId="77777777" w:rsidR="00D9758A" w:rsidRPr="00D9758A" w:rsidRDefault="00D9758A" w:rsidP="00D9758A">
            <w:pPr>
              <w:spacing w:after="0" w:line="240" w:lineRule="auto"/>
              <w:jc w:val="center"/>
              <w:rPr>
                <w:rFonts w:eastAsia="Times New Roman"/>
                <w:color w:val="F2F2F2"/>
                <w:spacing w:val="0"/>
                <w:lang w:val="es-DO" w:eastAsia="es-DO"/>
              </w:rPr>
            </w:pPr>
            <w:r w:rsidRPr="00D9758A">
              <w:rPr>
                <w:rFonts w:eastAsia="Times New Roman"/>
                <w:color w:val="F2F2F2"/>
                <w:spacing w:val="0"/>
                <w:lang w:val="es-DO" w:eastAsia="es-DO"/>
              </w:rPr>
              <w:t>Costo Total</w:t>
            </w:r>
          </w:p>
        </w:tc>
      </w:tr>
      <w:tr w:rsidR="00D9758A" w:rsidRPr="00D9758A" w14:paraId="3E768B1A" w14:textId="77777777" w:rsidTr="00D9758A">
        <w:trPr>
          <w:gridAfter w:val="1"/>
          <w:wAfter w:w="11" w:type="dxa"/>
          <w:trHeight w:val="630"/>
        </w:trPr>
        <w:tc>
          <w:tcPr>
            <w:tcW w:w="2041" w:type="dxa"/>
            <w:tcBorders>
              <w:top w:val="nil"/>
              <w:left w:val="single" w:sz="4" w:space="0" w:color="auto"/>
              <w:bottom w:val="single" w:sz="4" w:space="0" w:color="auto"/>
              <w:right w:val="single" w:sz="4" w:space="0" w:color="auto"/>
            </w:tcBorders>
            <w:shd w:val="clear" w:color="auto" w:fill="auto"/>
            <w:vAlign w:val="center"/>
            <w:hideMark/>
          </w:tcPr>
          <w:p w14:paraId="59647094" w14:textId="77777777" w:rsidR="00D9758A" w:rsidRPr="00D9758A" w:rsidRDefault="00D9758A" w:rsidP="00D9758A">
            <w:pPr>
              <w:spacing w:after="0" w:line="240" w:lineRule="auto"/>
              <w:rPr>
                <w:rFonts w:eastAsia="Times New Roman"/>
                <w:color w:val="000000"/>
                <w:spacing w:val="0"/>
                <w:lang w:val="es-DO" w:eastAsia="es-DO"/>
              </w:rPr>
            </w:pPr>
            <w:r w:rsidRPr="00D9758A">
              <w:rPr>
                <w:rFonts w:eastAsia="Times New Roman"/>
                <w:color w:val="000000"/>
                <w:spacing w:val="0"/>
                <w:lang w:val="es-DO" w:eastAsia="es-DO"/>
              </w:rPr>
              <w:t>Ética Básica del Servidor Publico</w:t>
            </w:r>
          </w:p>
        </w:tc>
        <w:tc>
          <w:tcPr>
            <w:tcW w:w="2050" w:type="dxa"/>
            <w:tcBorders>
              <w:top w:val="nil"/>
              <w:left w:val="nil"/>
              <w:bottom w:val="single" w:sz="4" w:space="0" w:color="auto"/>
              <w:right w:val="single" w:sz="4" w:space="0" w:color="auto"/>
            </w:tcBorders>
            <w:shd w:val="clear" w:color="auto" w:fill="auto"/>
            <w:vAlign w:val="center"/>
            <w:hideMark/>
          </w:tcPr>
          <w:p w14:paraId="7D3FB248" w14:textId="77777777" w:rsidR="00D9758A" w:rsidRPr="00D9758A" w:rsidRDefault="00D9758A" w:rsidP="00D9758A">
            <w:pPr>
              <w:spacing w:after="0" w:line="240" w:lineRule="auto"/>
              <w:rPr>
                <w:rFonts w:eastAsia="Times New Roman"/>
                <w:color w:val="000000"/>
                <w:spacing w:val="0"/>
                <w:lang w:val="es-DO" w:eastAsia="es-DO"/>
              </w:rPr>
            </w:pPr>
            <w:r w:rsidRPr="00D9758A">
              <w:rPr>
                <w:rFonts w:eastAsia="Times New Roman"/>
                <w:color w:val="000000"/>
                <w:spacing w:val="0"/>
                <w:lang w:val="es-DO" w:eastAsia="es-DO"/>
              </w:rPr>
              <w:t>Todas las Áreas</w:t>
            </w:r>
          </w:p>
        </w:tc>
        <w:tc>
          <w:tcPr>
            <w:tcW w:w="1256" w:type="dxa"/>
            <w:tcBorders>
              <w:top w:val="nil"/>
              <w:left w:val="nil"/>
              <w:bottom w:val="single" w:sz="4" w:space="0" w:color="auto"/>
              <w:right w:val="single" w:sz="4" w:space="0" w:color="auto"/>
            </w:tcBorders>
            <w:shd w:val="clear" w:color="auto" w:fill="auto"/>
            <w:vAlign w:val="center"/>
            <w:hideMark/>
          </w:tcPr>
          <w:p w14:paraId="0FA7702A" w14:textId="77777777" w:rsidR="00D9758A" w:rsidRPr="00D9758A" w:rsidRDefault="00D9758A" w:rsidP="00D9758A">
            <w:pPr>
              <w:spacing w:after="0" w:line="240" w:lineRule="auto"/>
              <w:jc w:val="center"/>
              <w:rPr>
                <w:rFonts w:eastAsia="Times New Roman"/>
                <w:color w:val="000000"/>
                <w:spacing w:val="0"/>
                <w:lang w:val="es-DO" w:eastAsia="es-DO"/>
              </w:rPr>
            </w:pPr>
            <w:r w:rsidRPr="00D9758A">
              <w:rPr>
                <w:rFonts w:eastAsia="Times New Roman"/>
                <w:color w:val="000000"/>
                <w:spacing w:val="0"/>
                <w:lang w:val="es-DO" w:eastAsia="es-DO"/>
              </w:rPr>
              <w:t>30</w:t>
            </w:r>
          </w:p>
        </w:tc>
        <w:tc>
          <w:tcPr>
            <w:tcW w:w="1262" w:type="dxa"/>
            <w:tcBorders>
              <w:top w:val="nil"/>
              <w:left w:val="nil"/>
              <w:bottom w:val="single" w:sz="4" w:space="0" w:color="auto"/>
              <w:right w:val="single" w:sz="4" w:space="0" w:color="auto"/>
            </w:tcBorders>
            <w:shd w:val="clear" w:color="auto" w:fill="auto"/>
            <w:vAlign w:val="center"/>
            <w:hideMark/>
          </w:tcPr>
          <w:p w14:paraId="2586C66A" w14:textId="77777777" w:rsidR="00D9758A" w:rsidRPr="00D9758A" w:rsidRDefault="00D9758A" w:rsidP="00D9758A">
            <w:pPr>
              <w:spacing w:after="0" w:line="240" w:lineRule="auto"/>
              <w:jc w:val="center"/>
              <w:rPr>
                <w:rFonts w:eastAsia="Times New Roman"/>
                <w:color w:val="000000"/>
                <w:spacing w:val="0"/>
                <w:lang w:val="es-DO" w:eastAsia="es-DO"/>
              </w:rPr>
            </w:pPr>
            <w:r w:rsidRPr="00D9758A">
              <w:rPr>
                <w:rFonts w:eastAsia="Times New Roman"/>
                <w:color w:val="000000"/>
                <w:spacing w:val="0"/>
                <w:lang w:val="es-DO" w:eastAsia="es-DO"/>
              </w:rPr>
              <w:t xml:space="preserve">$0.00 </w:t>
            </w:r>
          </w:p>
        </w:tc>
      </w:tr>
      <w:tr w:rsidR="00D9758A" w:rsidRPr="00D9758A" w14:paraId="493C0990" w14:textId="77777777" w:rsidTr="00D9758A">
        <w:trPr>
          <w:gridAfter w:val="1"/>
          <w:wAfter w:w="11" w:type="dxa"/>
          <w:trHeight w:val="630"/>
        </w:trPr>
        <w:tc>
          <w:tcPr>
            <w:tcW w:w="2041" w:type="dxa"/>
            <w:tcBorders>
              <w:top w:val="nil"/>
              <w:left w:val="single" w:sz="4" w:space="0" w:color="auto"/>
              <w:bottom w:val="single" w:sz="4" w:space="0" w:color="auto"/>
              <w:right w:val="single" w:sz="4" w:space="0" w:color="auto"/>
            </w:tcBorders>
            <w:shd w:val="clear" w:color="auto" w:fill="auto"/>
            <w:vAlign w:val="center"/>
            <w:hideMark/>
          </w:tcPr>
          <w:p w14:paraId="64C33FEE" w14:textId="77777777" w:rsidR="00D9758A" w:rsidRPr="00D9758A" w:rsidRDefault="00D9758A" w:rsidP="00D9758A">
            <w:pPr>
              <w:spacing w:after="0" w:line="240" w:lineRule="auto"/>
              <w:rPr>
                <w:rFonts w:eastAsia="Times New Roman"/>
                <w:color w:val="000000"/>
                <w:spacing w:val="0"/>
                <w:lang w:val="es-DO" w:eastAsia="es-DO"/>
              </w:rPr>
            </w:pPr>
            <w:r w:rsidRPr="00D9758A">
              <w:rPr>
                <w:rFonts w:eastAsia="Times New Roman"/>
                <w:color w:val="000000"/>
                <w:spacing w:val="0"/>
                <w:lang w:val="es-DO" w:eastAsia="es-DO"/>
              </w:rPr>
              <w:t>Etiqueta y Protocolo</w:t>
            </w:r>
          </w:p>
        </w:tc>
        <w:tc>
          <w:tcPr>
            <w:tcW w:w="2050" w:type="dxa"/>
            <w:tcBorders>
              <w:top w:val="nil"/>
              <w:left w:val="nil"/>
              <w:bottom w:val="single" w:sz="4" w:space="0" w:color="auto"/>
              <w:right w:val="single" w:sz="4" w:space="0" w:color="auto"/>
            </w:tcBorders>
            <w:shd w:val="clear" w:color="auto" w:fill="auto"/>
            <w:vAlign w:val="center"/>
            <w:hideMark/>
          </w:tcPr>
          <w:p w14:paraId="31788559" w14:textId="77777777" w:rsidR="00D9758A" w:rsidRPr="00D9758A" w:rsidRDefault="00D9758A" w:rsidP="00D9758A">
            <w:pPr>
              <w:spacing w:after="0" w:line="240" w:lineRule="auto"/>
              <w:rPr>
                <w:rFonts w:eastAsia="Times New Roman"/>
                <w:color w:val="000000"/>
                <w:spacing w:val="0"/>
                <w:lang w:val="es-DO" w:eastAsia="es-DO"/>
              </w:rPr>
            </w:pPr>
            <w:r w:rsidRPr="00D9758A">
              <w:rPr>
                <w:rFonts w:eastAsia="Times New Roman"/>
                <w:color w:val="000000"/>
                <w:spacing w:val="0"/>
                <w:lang w:val="es-DO" w:eastAsia="es-DO"/>
              </w:rPr>
              <w:t>Protocolo y Comunicación</w:t>
            </w:r>
          </w:p>
        </w:tc>
        <w:tc>
          <w:tcPr>
            <w:tcW w:w="1256" w:type="dxa"/>
            <w:tcBorders>
              <w:top w:val="nil"/>
              <w:left w:val="nil"/>
              <w:bottom w:val="single" w:sz="4" w:space="0" w:color="auto"/>
              <w:right w:val="single" w:sz="4" w:space="0" w:color="auto"/>
            </w:tcBorders>
            <w:shd w:val="clear" w:color="auto" w:fill="auto"/>
            <w:vAlign w:val="center"/>
            <w:hideMark/>
          </w:tcPr>
          <w:p w14:paraId="77A072C8" w14:textId="77777777" w:rsidR="00D9758A" w:rsidRPr="00D9758A" w:rsidRDefault="00D9758A" w:rsidP="00D9758A">
            <w:pPr>
              <w:spacing w:after="0" w:line="240" w:lineRule="auto"/>
              <w:jc w:val="center"/>
              <w:rPr>
                <w:rFonts w:eastAsia="Times New Roman"/>
                <w:color w:val="000000"/>
                <w:spacing w:val="0"/>
                <w:lang w:val="es-DO" w:eastAsia="es-DO"/>
              </w:rPr>
            </w:pPr>
            <w:r w:rsidRPr="00D9758A">
              <w:rPr>
                <w:rFonts w:eastAsia="Times New Roman"/>
                <w:color w:val="000000"/>
                <w:spacing w:val="0"/>
                <w:lang w:val="es-DO" w:eastAsia="es-DO"/>
              </w:rPr>
              <w:t>20</w:t>
            </w:r>
          </w:p>
        </w:tc>
        <w:tc>
          <w:tcPr>
            <w:tcW w:w="1262" w:type="dxa"/>
            <w:tcBorders>
              <w:top w:val="nil"/>
              <w:left w:val="nil"/>
              <w:bottom w:val="single" w:sz="4" w:space="0" w:color="auto"/>
              <w:right w:val="single" w:sz="4" w:space="0" w:color="auto"/>
            </w:tcBorders>
            <w:shd w:val="clear" w:color="auto" w:fill="auto"/>
            <w:vAlign w:val="center"/>
            <w:hideMark/>
          </w:tcPr>
          <w:p w14:paraId="61605F7C" w14:textId="77777777" w:rsidR="00D9758A" w:rsidRPr="00D9758A" w:rsidRDefault="00D9758A" w:rsidP="00D9758A">
            <w:pPr>
              <w:spacing w:after="0" w:line="240" w:lineRule="auto"/>
              <w:jc w:val="center"/>
              <w:rPr>
                <w:rFonts w:eastAsia="Times New Roman"/>
                <w:color w:val="000000"/>
                <w:spacing w:val="0"/>
                <w:lang w:val="es-DO" w:eastAsia="es-DO"/>
              </w:rPr>
            </w:pPr>
            <w:r w:rsidRPr="00D9758A">
              <w:rPr>
                <w:rFonts w:eastAsia="Times New Roman"/>
                <w:color w:val="000000"/>
                <w:spacing w:val="0"/>
                <w:lang w:val="es-DO" w:eastAsia="es-DO"/>
              </w:rPr>
              <w:t xml:space="preserve">$0.00 </w:t>
            </w:r>
          </w:p>
        </w:tc>
      </w:tr>
      <w:tr w:rsidR="00D9758A" w:rsidRPr="00D9758A" w14:paraId="19022E98" w14:textId="77777777" w:rsidTr="00D9758A">
        <w:trPr>
          <w:gridAfter w:val="1"/>
          <w:wAfter w:w="11" w:type="dxa"/>
          <w:trHeight w:val="630"/>
        </w:trPr>
        <w:tc>
          <w:tcPr>
            <w:tcW w:w="2041" w:type="dxa"/>
            <w:tcBorders>
              <w:top w:val="nil"/>
              <w:left w:val="single" w:sz="4" w:space="0" w:color="auto"/>
              <w:bottom w:val="single" w:sz="4" w:space="0" w:color="auto"/>
              <w:right w:val="single" w:sz="4" w:space="0" w:color="auto"/>
            </w:tcBorders>
            <w:shd w:val="clear" w:color="auto" w:fill="auto"/>
            <w:vAlign w:val="center"/>
            <w:hideMark/>
          </w:tcPr>
          <w:p w14:paraId="1F47BA46" w14:textId="77777777" w:rsidR="00D9758A" w:rsidRPr="00D9758A" w:rsidRDefault="00D9758A" w:rsidP="00D9758A">
            <w:pPr>
              <w:spacing w:after="0" w:line="240" w:lineRule="auto"/>
              <w:rPr>
                <w:rFonts w:eastAsia="Times New Roman"/>
                <w:color w:val="000000"/>
                <w:spacing w:val="0"/>
                <w:lang w:val="es-DO" w:eastAsia="es-DO"/>
              </w:rPr>
            </w:pPr>
            <w:r w:rsidRPr="00D9758A">
              <w:rPr>
                <w:rFonts w:eastAsia="Times New Roman"/>
                <w:color w:val="000000"/>
                <w:spacing w:val="0"/>
                <w:lang w:val="es-DO" w:eastAsia="es-DO"/>
              </w:rPr>
              <w:t xml:space="preserve">Inducción a la Administración </w:t>
            </w:r>
            <w:proofErr w:type="spellStart"/>
            <w:r w:rsidRPr="00D9758A">
              <w:rPr>
                <w:rFonts w:eastAsia="Times New Roman"/>
                <w:color w:val="000000"/>
                <w:spacing w:val="0"/>
                <w:lang w:val="es-DO" w:eastAsia="es-DO"/>
              </w:rPr>
              <w:t>Publica</w:t>
            </w:r>
            <w:proofErr w:type="spellEnd"/>
            <w:r w:rsidRPr="00D9758A">
              <w:rPr>
                <w:rFonts w:eastAsia="Times New Roman"/>
                <w:color w:val="000000"/>
                <w:spacing w:val="0"/>
                <w:lang w:val="es-DO" w:eastAsia="es-DO"/>
              </w:rPr>
              <w:t xml:space="preserve"> 1</w:t>
            </w:r>
          </w:p>
        </w:tc>
        <w:tc>
          <w:tcPr>
            <w:tcW w:w="2050" w:type="dxa"/>
            <w:tcBorders>
              <w:top w:val="nil"/>
              <w:left w:val="nil"/>
              <w:bottom w:val="single" w:sz="4" w:space="0" w:color="auto"/>
              <w:right w:val="single" w:sz="4" w:space="0" w:color="auto"/>
            </w:tcBorders>
            <w:shd w:val="clear" w:color="auto" w:fill="auto"/>
            <w:vAlign w:val="center"/>
            <w:hideMark/>
          </w:tcPr>
          <w:p w14:paraId="1DC1C48E" w14:textId="77777777" w:rsidR="00D9758A" w:rsidRPr="00D9758A" w:rsidRDefault="00D9758A" w:rsidP="00D9758A">
            <w:pPr>
              <w:spacing w:after="0" w:line="240" w:lineRule="auto"/>
              <w:rPr>
                <w:rFonts w:eastAsia="Times New Roman"/>
                <w:color w:val="000000"/>
                <w:spacing w:val="0"/>
                <w:lang w:val="es-DO" w:eastAsia="es-DO"/>
              </w:rPr>
            </w:pPr>
            <w:r w:rsidRPr="00D9758A">
              <w:rPr>
                <w:rFonts w:eastAsia="Times New Roman"/>
                <w:color w:val="000000"/>
                <w:spacing w:val="0"/>
                <w:lang w:val="es-DO" w:eastAsia="es-DO"/>
              </w:rPr>
              <w:t>Todas las Áreas</w:t>
            </w:r>
          </w:p>
        </w:tc>
        <w:tc>
          <w:tcPr>
            <w:tcW w:w="1256" w:type="dxa"/>
            <w:tcBorders>
              <w:top w:val="nil"/>
              <w:left w:val="nil"/>
              <w:bottom w:val="single" w:sz="4" w:space="0" w:color="auto"/>
              <w:right w:val="single" w:sz="4" w:space="0" w:color="auto"/>
            </w:tcBorders>
            <w:shd w:val="clear" w:color="auto" w:fill="auto"/>
            <w:vAlign w:val="center"/>
            <w:hideMark/>
          </w:tcPr>
          <w:p w14:paraId="2D9E4D1C" w14:textId="77777777" w:rsidR="00D9758A" w:rsidRPr="00D9758A" w:rsidRDefault="00D9758A" w:rsidP="00D9758A">
            <w:pPr>
              <w:spacing w:after="0" w:line="240" w:lineRule="auto"/>
              <w:jc w:val="center"/>
              <w:rPr>
                <w:rFonts w:eastAsia="Times New Roman"/>
                <w:color w:val="000000"/>
                <w:spacing w:val="0"/>
                <w:lang w:val="es-DO" w:eastAsia="es-DO"/>
              </w:rPr>
            </w:pPr>
            <w:r w:rsidRPr="00D9758A">
              <w:rPr>
                <w:rFonts w:eastAsia="Times New Roman"/>
                <w:color w:val="000000"/>
                <w:spacing w:val="0"/>
                <w:lang w:val="es-DO" w:eastAsia="es-DO"/>
              </w:rPr>
              <w:t>30</w:t>
            </w:r>
          </w:p>
        </w:tc>
        <w:tc>
          <w:tcPr>
            <w:tcW w:w="1262" w:type="dxa"/>
            <w:tcBorders>
              <w:top w:val="nil"/>
              <w:left w:val="nil"/>
              <w:bottom w:val="single" w:sz="4" w:space="0" w:color="auto"/>
              <w:right w:val="single" w:sz="4" w:space="0" w:color="auto"/>
            </w:tcBorders>
            <w:shd w:val="clear" w:color="auto" w:fill="auto"/>
            <w:vAlign w:val="center"/>
            <w:hideMark/>
          </w:tcPr>
          <w:p w14:paraId="2D00F6A0" w14:textId="77777777" w:rsidR="00D9758A" w:rsidRPr="00D9758A" w:rsidRDefault="00D9758A" w:rsidP="00D9758A">
            <w:pPr>
              <w:spacing w:after="0" w:line="240" w:lineRule="auto"/>
              <w:jc w:val="center"/>
              <w:rPr>
                <w:rFonts w:eastAsia="Times New Roman"/>
                <w:color w:val="000000"/>
                <w:spacing w:val="0"/>
                <w:lang w:val="es-DO" w:eastAsia="es-DO"/>
              </w:rPr>
            </w:pPr>
            <w:r w:rsidRPr="00D9758A">
              <w:rPr>
                <w:rFonts w:eastAsia="Times New Roman"/>
                <w:color w:val="000000"/>
                <w:spacing w:val="0"/>
                <w:lang w:val="es-DO" w:eastAsia="es-DO"/>
              </w:rPr>
              <w:t xml:space="preserve">$0.00 </w:t>
            </w:r>
          </w:p>
        </w:tc>
      </w:tr>
      <w:tr w:rsidR="00D9758A" w:rsidRPr="00D9758A" w14:paraId="13FDD7E3" w14:textId="77777777" w:rsidTr="00D9758A">
        <w:trPr>
          <w:gridAfter w:val="1"/>
          <w:wAfter w:w="11" w:type="dxa"/>
          <w:trHeight w:val="945"/>
        </w:trPr>
        <w:tc>
          <w:tcPr>
            <w:tcW w:w="2041" w:type="dxa"/>
            <w:tcBorders>
              <w:top w:val="nil"/>
              <w:left w:val="single" w:sz="4" w:space="0" w:color="auto"/>
              <w:bottom w:val="single" w:sz="4" w:space="0" w:color="auto"/>
              <w:right w:val="single" w:sz="4" w:space="0" w:color="auto"/>
            </w:tcBorders>
            <w:shd w:val="clear" w:color="auto" w:fill="auto"/>
            <w:vAlign w:val="center"/>
            <w:hideMark/>
          </w:tcPr>
          <w:p w14:paraId="03C2483A" w14:textId="77777777" w:rsidR="00D9758A" w:rsidRPr="00D9758A" w:rsidRDefault="00D9758A" w:rsidP="00D9758A">
            <w:pPr>
              <w:spacing w:after="0" w:line="240" w:lineRule="auto"/>
              <w:rPr>
                <w:rFonts w:eastAsia="Times New Roman"/>
                <w:color w:val="000000"/>
                <w:spacing w:val="0"/>
                <w:lang w:val="es-DO" w:eastAsia="es-DO"/>
              </w:rPr>
            </w:pPr>
            <w:r w:rsidRPr="00D9758A">
              <w:rPr>
                <w:rFonts w:eastAsia="Times New Roman"/>
                <w:color w:val="000000"/>
                <w:spacing w:val="0"/>
                <w:lang w:val="es-DO" w:eastAsia="es-DO"/>
              </w:rPr>
              <w:t>Introducción a la Administración Financiera del Estado</w:t>
            </w:r>
          </w:p>
        </w:tc>
        <w:tc>
          <w:tcPr>
            <w:tcW w:w="2050" w:type="dxa"/>
            <w:tcBorders>
              <w:top w:val="nil"/>
              <w:left w:val="nil"/>
              <w:bottom w:val="single" w:sz="4" w:space="0" w:color="auto"/>
              <w:right w:val="single" w:sz="4" w:space="0" w:color="auto"/>
            </w:tcBorders>
            <w:shd w:val="clear" w:color="auto" w:fill="auto"/>
            <w:vAlign w:val="center"/>
            <w:hideMark/>
          </w:tcPr>
          <w:p w14:paraId="360CF8B2" w14:textId="77777777" w:rsidR="00D9758A" w:rsidRDefault="00D9758A" w:rsidP="00D9758A">
            <w:pPr>
              <w:spacing w:after="0" w:line="240" w:lineRule="auto"/>
              <w:rPr>
                <w:rFonts w:eastAsia="Times New Roman"/>
                <w:color w:val="000000"/>
                <w:spacing w:val="0"/>
                <w:lang w:val="es-DO" w:eastAsia="es-DO"/>
              </w:rPr>
            </w:pPr>
            <w:r w:rsidRPr="00D9758A">
              <w:rPr>
                <w:rFonts w:eastAsia="Times New Roman"/>
                <w:color w:val="000000"/>
                <w:spacing w:val="0"/>
                <w:lang w:val="es-DO" w:eastAsia="es-DO"/>
              </w:rPr>
              <w:t>Dep</w:t>
            </w:r>
            <w:r>
              <w:rPr>
                <w:rFonts w:eastAsia="Times New Roman"/>
                <w:color w:val="000000"/>
                <w:spacing w:val="0"/>
                <w:lang w:val="es-DO" w:eastAsia="es-DO"/>
              </w:rPr>
              <w:t>artamento</w:t>
            </w:r>
          </w:p>
          <w:p w14:paraId="4F5985BA" w14:textId="278F0DB1" w:rsidR="00D9758A" w:rsidRPr="00D9758A" w:rsidRDefault="00D9758A" w:rsidP="00D9758A">
            <w:pPr>
              <w:spacing w:after="0" w:line="240" w:lineRule="auto"/>
              <w:rPr>
                <w:rFonts w:eastAsia="Times New Roman"/>
                <w:color w:val="000000"/>
                <w:spacing w:val="0"/>
                <w:lang w:val="es-DO" w:eastAsia="es-DO"/>
              </w:rPr>
            </w:pPr>
            <w:r w:rsidRPr="00D9758A">
              <w:rPr>
                <w:rFonts w:eastAsia="Times New Roman"/>
                <w:color w:val="000000"/>
                <w:spacing w:val="0"/>
                <w:lang w:val="es-DO" w:eastAsia="es-DO"/>
              </w:rPr>
              <w:t>Administrativo y Financiero</w:t>
            </w:r>
          </w:p>
        </w:tc>
        <w:tc>
          <w:tcPr>
            <w:tcW w:w="1256" w:type="dxa"/>
            <w:tcBorders>
              <w:top w:val="nil"/>
              <w:left w:val="nil"/>
              <w:bottom w:val="single" w:sz="4" w:space="0" w:color="auto"/>
              <w:right w:val="single" w:sz="4" w:space="0" w:color="auto"/>
            </w:tcBorders>
            <w:shd w:val="clear" w:color="auto" w:fill="auto"/>
            <w:vAlign w:val="center"/>
            <w:hideMark/>
          </w:tcPr>
          <w:p w14:paraId="386C144D" w14:textId="77777777" w:rsidR="00D9758A" w:rsidRPr="00D9758A" w:rsidRDefault="00D9758A" w:rsidP="00D9758A">
            <w:pPr>
              <w:spacing w:after="0" w:line="240" w:lineRule="auto"/>
              <w:jc w:val="center"/>
              <w:rPr>
                <w:rFonts w:eastAsia="Times New Roman"/>
                <w:color w:val="000000"/>
                <w:spacing w:val="0"/>
                <w:lang w:val="es-DO" w:eastAsia="es-DO"/>
              </w:rPr>
            </w:pPr>
            <w:r w:rsidRPr="00D9758A">
              <w:rPr>
                <w:rFonts w:eastAsia="Times New Roman"/>
                <w:color w:val="000000"/>
                <w:spacing w:val="0"/>
                <w:lang w:val="es-DO" w:eastAsia="es-DO"/>
              </w:rPr>
              <w:t>4</w:t>
            </w:r>
          </w:p>
        </w:tc>
        <w:tc>
          <w:tcPr>
            <w:tcW w:w="1262" w:type="dxa"/>
            <w:tcBorders>
              <w:top w:val="nil"/>
              <w:left w:val="nil"/>
              <w:bottom w:val="single" w:sz="4" w:space="0" w:color="auto"/>
              <w:right w:val="single" w:sz="4" w:space="0" w:color="auto"/>
            </w:tcBorders>
            <w:shd w:val="clear" w:color="auto" w:fill="auto"/>
            <w:vAlign w:val="center"/>
            <w:hideMark/>
          </w:tcPr>
          <w:p w14:paraId="25539EBF" w14:textId="77777777" w:rsidR="00D9758A" w:rsidRPr="00D9758A" w:rsidRDefault="00D9758A" w:rsidP="00D9758A">
            <w:pPr>
              <w:spacing w:after="0" w:line="240" w:lineRule="auto"/>
              <w:jc w:val="center"/>
              <w:rPr>
                <w:rFonts w:eastAsia="Times New Roman"/>
                <w:color w:val="000000"/>
                <w:spacing w:val="0"/>
                <w:lang w:val="es-DO" w:eastAsia="es-DO"/>
              </w:rPr>
            </w:pPr>
            <w:r w:rsidRPr="00D9758A">
              <w:rPr>
                <w:rFonts w:eastAsia="Times New Roman"/>
                <w:color w:val="000000"/>
                <w:spacing w:val="0"/>
                <w:lang w:val="es-DO" w:eastAsia="es-DO"/>
              </w:rPr>
              <w:t xml:space="preserve">$0.00 </w:t>
            </w:r>
          </w:p>
        </w:tc>
      </w:tr>
      <w:tr w:rsidR="00D9758A" w:rsidRPr="00D9758A" w14:paraId="0B9E589E" w14:textId="77777777" w:rsidTr="00D9758A">
        <w:trPr>
          <w:gridAfter w:val="1"/>
          <w:wAfter w:w="11" w:type="dxa"/>
          <w:trHeight w:val="458"/>
        </w:trPr>
        <w:tc>
          <w:tcPr>
            <w:tcW w:w="2041" w:type="dxa"/>
            <w:vMerge w:val="restart"/>
            <w:tcBorders>
              <w:top w:val="nil"/>
              <w:left w:val="single" w:sz="4" w:space="0" w:color="auto"/>
              <w:bottom w:val="single" w:sz="4" w:space="0" w:color="auto"/>
              <w:right w:val="single" w:sz="4" w:space="0" w:color="auto"/>
            </w:tcBorders>
            <w:shd w:val="clear" w:color="auto" w:fill="auto"/>
            <w:vAlign w:val="center"/>
            <w:hideMark/>
          </w:tcPr>
          <w:p w14:paraId="0C4FD26B" w14:textId="77777777" w:rsidR="00D9758A" w:rsidRPr="00D9758A" w:rsidRDefault="00D9758A" w:rsidP="00D9758A">
            <w:pPr>
              <w:spacing w:after="0" w:line="240" w:lineRule="auto"/>
              <w:rPr>
                <w:rFonts w:eastAsia="Times New Roman"/>
                <w:color w:val="000000"/>
                <w:spacing w:val="0"/>
                <w:lang w:val="es-DO" w:eastAsia="es-DO"/>
              </w:rPr>
            </w:pPr>
            <w:r w:rsidRPr="00D9758A">
              <w:rPr>
                <w:rFonts w:eastAsia="Times New Roman"/>
                <w:color w:val="000000"/>
                <w:spacing w:val="0"/>
                <w:lang w:val="es-DO" w:eastAsia="es-DO"/>
              </w:rPr>
              <w:t>Atención al Ciudadano y Calidad en el servicio</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hideMark/>
          </w:tcPr>
          <w:p w14:paraId="6D481A20" w14:textId="77777777" w:rsidR="00D9758A" w:rsidRPr="00D9758A" w:rsidRDefault="00D9758A" w:rsidP="00D9758A">
            <w:pPr>
              <w:spacing w:after="0" w:line="240" w:lineRule="auto"/>
              <w:ind w:firstLineChars="200" w:firstLine="480"/>
              <w:rPr>
                <w:rFonts w:eastAsia="Times New Roman"/>
                <w:color w:val="000000"/>
                <w:spacing w:val="0"/>
                <w:lang w:val="es-DO" w:eastAsia="es-DO"/>
              </w:rPr>
            </w:pPr>
            <w:r w:rsidRPr="00D9758A">
              <w:rPr>
                <w:rFonts w:eastAsia="Times New Roman"/>
                <w:color w:val="000000"/>
                <w:spacing w:val="0"/>
                <w:lang w:val="es-DO" w:eastAsia="es-DO"/>
              </w:rPr>
              <w:t>Todas las Áreas</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021F33DE" w14:textId="77777777" w:rsidR="00D9758A" w:rsidRPr="00D9758A" w:rsidRDefault="00D9758A" w:rsidP="00D9758A">
            <w:pPr>
              <w:spacing w:after="0" w:line="240" w:lineRule="auto"/>
              <w:jc w:val="center"/>
              <w:rPr>
                <w:rFonts w:eastAsia="Times New Roman"/>
                <w:color w:val="000000"/>
                <w:spacing w:val="0"/>
                <w:lang w:val="es-DO" w:eastAsia="es-DO"/>
              </w:rPr>
            </w:pPr>
            <w:r w:rsidRPr="00D9758A">
              <w:rPr>
                <w:rFonts w:eastAsia="Times New Roman"/>
                <w:color w:val="000000"/>
                <w:spacing w:val="0"/>
                <w:lang w:val="es-DO" w:eastAsia="es-DO"/>
              </w:rPr>
              <w:t>30</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14:paraId="0215710B" w14:textId="77777777" w:rsidR="00D9758A" w:rsidRPr="00D9758A" w:rsidRDefault="00D9758A" w:rsidP="00D9758A">
            <w:pPr>
              <w:spacing w:after="0" w:line="240" w:lineRule="auto"/>
              <w:jc w:val="center"/>
              <w:rPr>
                <w:rFonts w:eastAsia="Times New Roman"/>
                <w:color w:val="000000"/>
                <w:spacing w:val="0"/>
                <w:lang w:val="es-DO" w:eastAsia="es-DO"/>
              </w:rPr>
            </w:pPr>
            <w:r w:rsidRPr="00D9758A">
              <w:rPr>
                <w:rFonts w:eastAsia="Times New Roman"/>
                <w:color w:val="000000"/>
                <w:spacing w:val="0"/>
                <w:lang w:val="es-DO" w:eastAsia="es-DO"/>
              </w:rPr>
              <w:t xml:space="preserve">$0.00 </w:t>
            </w:r>
          </w:p>
        </w:tc>
      </w:tr>
      <w:tr w:rsidR="00D9758A" w:rsidRPr="00D9758A" w14:paraId="461E4EFE" w14:textId="77777777" w:rsidTr="00D9758A">
        <w:trPr>
          <w:trHeight w:val="300"/>
        </w:trPr>
        <w:tc>
          <w:tcPr>
            <w:tcW w:w="2041" w:type="dxa"/>
            <w:vMerge/>
            <w:tcBorders>
              <w:top w:val="nil"/>
              <w:left w:val="single" w:sz="4" w:space="0" w:color="auto"/>
              <w:bottom w:val="single" w:sz="4" w:space="0" w:color="auto"/>
              <w:right w:val="single" w:sz="4" w:space="0" w:color="auto"/>
            </w:tcBorders>
            <w:vAlign w:val="center"/>
            <w:hideMark/>
          </w:tcPr>
          <w:p w14:paraId="54BA508D" w14:textId="77777777" w:rsidR="00D9758A" w:rsidRPr="00D9758A" w:rsidRDefault="00D9758A" w:rsidP="00D9758A">
            <w:pPr>
              <w:spacing w:after="0" w:line="240" w:lineRule="auto"/>
              <w:rPr>
                <w:rFonts w:eastAsia="Times New Roman"/>
                <w:color w:val="000000"/>
                <w:spacing w:val="0"/>
                <w:lang w:val="es-DO" w:eastAsia="es-DO"/>
              </w:rPr>
            </w:pPr>
          </w:p>
        </w:tc>
        <w:tc>
          <w:tcPr>
            <w:tcW w:w="2050" w:type="dxa"/>
            <w:vMerge/>
            <w:tcBorders>
              <w:top w:val="nil"/>
              <w:left w:val="single" w:sz="4" w:space="0" w:color="auto"/>
              <w:bottom w:val="single" w:sz="4" w:space="0" w:color="auto"/>
              <w:right w:val="single" w:sz="4" w:space="0" w:color="auto"/>
            </w:tcBorders>
            <w:vAlign w:val="center"/>
            <w:hideMark/>
          </w:tcPr>
          <w:p w14:paraId="0AB11B6B" w14:textId="77777777" w:rsidR="00D9758A" w:rsidRPr="00D9758A" w:rsidRDefault="00D9758A" w:rsidP="00D9758A">
            <w:pPr>
              <w:spacing w:after="0" w:line="240" w:lineRule="auto"/>
              <w:rPr>
                <w:rFonts w:eastAsia="Times New Roman"/>
                <w:color w:val="000000"/>
                <w:spacing w:val="0"/>
                <w:lang w:val="es-DO" w:eastAsia="es-DO"/>
              </w:rPr>
            </w:pPr>
          </w:p>
        </w:tc>
        <w:tc>
          <w:tcPr>
            <w:tcW w:w="1256" w:type="dxa"/>
            <w:vMerge/>
            <w:tcBorders>
              <w:top w:val="nil"/>
              <w:left w:val="single" w:sz="4" w:space="0" w:color="auto"/>
              <w:bottom w:val="single" w:sz="4" w:space="0" w:color="auto"/>
              <w:right w:val="single" w:sz="4" w:space="0" w:color="auto"/>
            </w:tcBorders>
            <w:vAlign w:val="center"/>
            <w:hideMark/>
          </w:tcPr>
          <w:p w14:paraId="4775923D" w14:textId="77777777" w:rsidR="00D9758A" w:rsidRPr="00D9758A" w:rsidRDefault="00D9758A" w:rsidP="00D9758A">
            <w:pPr>
              <w:spacing w:after="0" w:line="240" w:lineRule="auto"/>
              <w:rPr>
                <w:rFonts w:eastAsia="Times New Roman"/>
                <w:color w:val="000000"/>
                <w:spacing w:val="0"/>
                <w:lang w:val="es-DO" w:eastAsia="es-DO"/>
              </w:rPr>
            </w:pPr>
          </w:p>
        </w:tc>
        <w:tc>
          <w:tcPr>
            <w:tcW w:w="1262" w:type="dxa"/>
            <w:vMerge/>
            <w:tcBorders>
              <w:top w:val="nil"/>
              <w:left w:val="single" w:sz="4" w:space="0" w:color="auto"/>
              <w:bottom w:val="single" w:sz="4" w:space="0" w:color="auto"/>
              <w:right w:val="single" w:sz="4" w:space="0" w:color="auto"/>
            </w:tcBorders>
            <w:vAlign w:val="center"/>
            <w:hideMark/>
          </w:tcPr>
          <w:p w14:paraId="04781B1C" w14:textId="77777777" w:rsidR="00D9758A" w:rsidRPr="00D9758A" w:rsidRDefault="00D9758A" w:rsidP="00D9758A">
            <w:pPr>
              <w:spacing w:after="0" w:line="240" w:lineRule="auto"/>
              <w:rPr>
                <w:rFonts w:eastAsia="Times New Roman"/>
                <w:color w:val="000000"/>
                <w:spacing w:val="0"/>
                <w:lang w:val="es-DO" w:eastAsia="es-DO"/>
              </w:rPr>
            </w:pPr>
          </w:p>
        </w:tc>
        <w:tc>
          <w:tcPr>
            <w:tcW w:w="11" w:type="dxa"/>
            <w:tcBorders>
              <w:top w:val="nil"/>
              <w:left w:val="nil"/>
              <w:bottom w:val="nil"/>
              <w:right w:val="nil"/>
            </w:tcBorders>
            <w:shd w:val="clear" w:color="auto" w:fill="auto"/>
            <w:noWrap/>
            <w:vAlign w:val="bottom"/>
            <w:hideMark/>
          </w:tcPr>
          <w:p w14:paraId="0EB4B8B2" w14:textId="77777777" w:rsidR="00D9758A" w:rsidRPr="00D9758A" w:rsidRDefault="00D9758A" w:rsidP="00D9758A">
            <w:pPr>
              <w:spacing w:after="0" w:line="240" w:lineRule="auto"/>
              <w:jc w:val="center"/>
              <w:rPr>
                <w:rFonts w:eastAsia="Times New Roman"/>
                <w:color w:val="000000"/>
                <w:spacing w:val="0"/>
                <w:lang w:val="es-DO" w:eastAsia="es-DO"/>
              </w:rPr>
            </w:pPr>
          </w:p>
        </w:tc>
      </w:tr>
      <w:tr w:rsidR="00D9758A" w:rsidRPr="00D9758A" w14:paraId="10D0B2E0" w14:textId="77777777" w:rsidTr="00D9758A">
        <w:trPr>
          <w:trHeight w:val="300"/>
        </w:trPr>
        <w:tc>
          <w:tcPr>
            <w:tcW w:w="2041" w:type="dxa"/>
            <w:vMerge w:val="restart"/>
            <w:tcBorders>
              <w:top w:val="nil"/>
              <w:left w:val="single" w:sz="4" w:space="0" w:color="auto"/>
              <w:bottom w:val="single" w:sz="4" w:space="0" w:color="auto"/>
              <w:right w:val="single" w:sz="4" w:space="0" w:color="auto"/>
            </w:tcBorders>
            <w:shd w:val="clear" w:color="auto" w:fill="auto"/>
            <w:vAlign w:val="center"/>
            <w:hideMark/>
          </w:tcPr>
          <w:p w14:paraId="13C9474F" w14:textId="77777777" w:rsidR="00D9758A" w:rsidRPr="00D9758A" w:rsidRDefault="00D9758A" w:rsidP="00D9758A">
            <w:pPr>
              <w:spacing w:after="0" w:line="240" w:lineRule="auto"/>
              <w:rPr>
                <w:rFonts w:eastAsia="Times New Roman"/>
                <w:color w:val="000000"/>
                <w:spacing w:val="0"/>
                <w:lang w:val="es-DO" w:eastAsia="es-DO"/>
              </w:rPr>
            </w:pPr>
            <w:r w:rsidRPr="00D9758A">
              <w:rPr>
                <w:rFonts w:eastAsia="Times New Roman"/>
                <w:color w:val="000000"/>
                <w:spacing w:val="0"/>
                <w:lang w:val="es-DO" w:eastAsia="es-DO"/>
              </w:rPr>
              <w:t>Fundamento de Sistema de Contabilidad Gubernamental</w:t>
            </w:r>
          </w:p>
        </w:tc>
        <w:tc>
          <w:tcPr>
            <w:tcW w:w="2050" w:type="dxa"/>
            <w:vMerge w:val="restart"/>
            <w:tcBorders>
              <w:top w:val="nil"/>
              <w:left w:val="single" w:sz="4" w:space="0" w:color="auto"/>
              <w:bottom w:val="single" w:sz="4" w:space="0" w:color="auto"/>
              <w:right w:val="single" w:sz="4" w:space="0" w:color="auto"/>
            </w:tcBorders>
            <w:shd w:val="clear" w:color="auto" w:fill="auto"/>
            <w:vAlign w:val="center"/>
            <w:hideMark/>
          </w:tcPr>
          <w:p w14:paraId="2BC15DCB" w14:textId="77777777" w:rsidR="00D9758A" w:rsidRPr="00D9758A" w:rsidRDefault="00D9758A" w:rsidP="00D9758A">
            <w:pPr>
              <w:spacing w:after="0" w:line="240" w:lineRule="auto"/>
              <w:ind w:firstLineChars="200" w:firstLine="480"/>
              <w:rPr>
                <w:rFonts w:eastAsia="Times New Roman"/>
                <w:color w:val="000000"/>
                <w:spacing w:val="0"/>
                <w:lang w:val="es-DO" w:eastAsia="es-DO"/>
              </w:rPr>
            </w:pPr>
            <w:r w:rsidRPr="00D9758A">
              <w:rPr>
                <w:rFonts w:eastAsia="Times New Roman"/>
                <w:color w:val="000000"/>
                <w:spacing w:val="0"/>
                <w:lang w:val="es-DO" w:eastAsia="es-DO"/>
              </w:rPr>
              <w:t>Contabilidad, Nómina y Presupuesto</w:t>
            </w:r>
          </w:p>
        </w:tc>
        <w:tc>
          <w:tcPr>
            <w:tcW w:w="1256" w:type="dxa"/>
            <w:vMerge w:val="restart"/>
            <w:tcBorders>
              <w:top w:val="nil"/>
              <w:left w:val="single" w:sz="4" w:space="0" w:color="auto"/>
              <w:bottom w:val="single" w:sz="4" w:space="0" w:color="auto"/>
              <w:right w:val="single" w:sz="4" w:space="0" w:color="auto"/>
            </w:tcBorders>
            <w:shd w:val="clear" w:color="auto" w:fill="auto"/>
            <w:vAlign w:val="center"/>
            <w:hideMark/>
          </w:tcPr>
          <w:p w14:paraId="34380226" w14:textId="77777777" w:rsidR="00D9758A" w:rsidRPr="00D9758A" w:rsidRDefault="00D9758A" w:rsidP="00D9758A">
            <w:pPr>
              <w:spacing w:after="0" w:line="240" w:lineRule="auto"/>
              <w:jc w:val="center"/>
              <w:rPr>
                <w:rFonts w:eastAsia="Times New Roman"/>
                <w:color w:val="000000"/>
                <w:spacing w:val="0"/>
                <w:lang w:val="es-DO" w:eastAsia="es-DO"/>
              </w:rPr>
            </w:pPr>
            <w:r w:rsidRPr="00D9758A">
              <w:rPr>
                <w:rFonts w:eastAsia="Times New Roman"/>
                <w:color w:val="000000"/>
                <w:spacing w:val="0"/>
                <w:lang w:val="es-DO" w:eastAsia="es-DO"/>
              </w:rPr>
              <w:t>5</w:t>
            </w:r>
          </w:p>
        </w:tc>
        <w:tc>
          <w:tcPr>
            <w:tcW w:w="1262" w:type="dxa"/>
            <w:vMerge w:val="restart"/>
            <w:tcBorders>
              <w:top w:val="nil"/>
              <w:left w:val="single" w:sz="4" w:space="0" w:color="auto"/>
              <w:bottom w:val="single" w:sz="4" w:space="0" w:color="auto"/>
              <w:right w:val="single" w:sz="4" w:space="0" w:color="auto"/>
            </w:tcBorders>
            <w:shd w:val="clear" w:color="auto" w:fill="auto"/>
            <w:vAlign w:val="center"/>
            <w:hideMark/>
          </w:tcPr>
          <w:p w14:paraId="63B737A1" w14:textId="77777777" w:rsidR="00D9758A" w:rsidRPr="00D9758A" w:rsidRDefault="00D9758A" w:rsidP="00D9758A">
            <w:pPr>
              <w:spacing w:after="0" w:line="240" w:lineRule="auto"/>
              <w:jc w:val="center"/>
              <w:rPr>
                <w:rFonts w:eastAsia="Times New Roman"/>
                <w:color w:val="000000"/>
                <w:spacing w:val="0"/>
                <w:lang w:val="es-DO" w:eastAsia="es-DO"/>
              </w:rPr>
            </w:pPr>
            <w:r w:rsidRPr="00D9758A">
              <w:rPr>
                <w:rFonts w:eastAsia="Times New Roman"/>
                <w:color w:val="000000"/>
                <w:spacing w:val="0"/>
                <w:lang w:val="es-DO" w:eastAsia="es-DO"/>
              </w:rPr>
              <w:t>RD$0.00</w:t>
            </w:r>
          </w:p>
        </w:tc>
        <w:tc>
          <w:tcPr>
            <w:tcW w:w="11" w:type="dxa"/>
            <w:vAlign w:val="center"/>
            <w:hideMark/>
          </w:tcPr>
          <w:p w14:paraId="06DE14CD" w14:textId="77777777" w:rsidR="00D9758A" w:rsidRPr="00D9758A" w:rsidRDefault="00D9758A" w:rsidP="00D9758A">
            <w:pPr>
              <w:spacing w:after="0" w:line="240" w:lineRule="auto"/>
              <w:rPr>
                <w:rFonts w:eastAsia="Times New Roman"/>
                <w:color w:val="auto"/>
                <w:spacing w:val="0"/>
                <w:sz w:val="20"/>
                <w:szCs w:val="20"/>
                <w:lang w:val="es-DO" w:eastAsia="es-DO"/>
              </w:rPr>
            </w:pPr>
          </w:p>
        </w:tc>
      </w:tr>
      <w:tr w:rsidR="00D9758A" w:rsidRPr="00D9758A" w14:paraId="1AD856E5" w14:textId="77777777" w:rsidTr="00D9758A">
        <w:trPr>
          <w:trHeight w:val="615"/>
        </w:trPr>
        <w:tc>
          <w:tcPr>
            <w:tcW w:w="2041" w:type="dxa"/>
            <w:vMerge/>
            <w:tcBorders>
              <w:top w:val="nil"/>
              <w:left w:val="single" w:sz="4" w:space="0" w:color="auto"/>
              <w:bottom w:val="single" w:sz="4" w:space="0" w:color="auto"/>
              <w:right w:val="single" w:sz="4" w:space="0" w:color="auto"/>
            </w:tcBorders>
            <w:vAlign w:val="center"/>
            <w:hideMark/>
          </w:tcPr>
          <w:p w14:paraId="316AE9E8" w14:textId="77777777" w:rsidR="00D9758A" w:rsidRPr="00D9758A" w:rsidRDefault="00D9758A" w:rsidP="00D9758A">
            <w:pPr>
              <w:spacing w:after="0" w:line="240" w:lineRule="auto"/>
              <w:rPr>
                <w:rFonts w:eastAsia="Times New Roman"/>
                <w:color w:val="000000"/>
                <w:spacing w:val="0"/>
                <w:lang w:val="es-DO" w:eastAsia="es-DO"/>
              </w:rPr>
            </w:pPr>
          </w:p>
        </w:tc>
        <w:tc>
          <w:tcPr>
            <w:tcW w:w="2050" w:type="dxa"/>
            <w:vMerge/>
            <w:tcBorders>
              <w:top w:val="nil"/>
              <w:left w:val="single" w:sz="4" w:space="0" w:color="auto"/>
              <w:bottom w:val="single" w:sz="4" w:space="0" w:color="auto"/>
              <w:right w:val="single" w:sz="4" w:space="0" w:color="auto"/>
            </w:tcBorders>
            <w:vAlign w:val="center"/>
            <w:hideMark/>
          </w:tcPr>
          <w:p w14:paraId="6D9C3B66" w14:textId="77777777" w:rsidR="00D9758A" w:rsidRPr="00D9758A" w:rsidRDefault="00D9758A" w:rsidP="00D9758A">
            <w:pPr>
              <w:spacing w:after="0" w:line="240" w:lineRule="auto"/>
              <w:rPr>
                <w:rFonts w:eastAsia="Times New Roman"/>
                <w:color w:val="000000"/>
                <w:spacing w:val="0"/>
                <w:lang w:val="es-DO" w:eastAsia="es-DO"/>
              </w:rPr>
            </w:pPr>
          </w:p>
        </w:tc>
        <w:tc>
          <w:tcPr>
            <w:tcW w:w="1256" w:type="dxa"/>
            <w:vMerge/>
            <w:tcBorders>
              <w:top w:val="nil"/>
              <w:left w:val="single" w:sz="4" w:space="0" w:color="auto"/>
              <w:bottom w:val="single" w:sz="4" w:space="0" w:color="auto"/>
              <w:right w:val="single" w:sz="4" w:space="0" w:color="auto"/>
            </w:tcBorders>
            <w:vAlign w:val="center"/>
            <w:hideMark/>
          </w:tcPr>
          <w:p w14:paraId="1D9FBB42" w14:textId="77777777" w:rsidR="00D9758A" w:rsidRPr="00D9758A" w:rsidRDefault="00D9758A" w:rsidP="00D9758A">
            <w:pPr>
              <w:spacing w:after="0" w:line="240" w:lineRule="auto"/>
              <w:rPr>
                <w:rFonts w:eastAsia="Times New Roman"/>
                <w:color w:val="000000"/>
                <w:spacing w:val="0"/>
                <w:lang w:val="es-DO" w:eastAsia="es-DO"/>
              </w:rPr>
            </w:pPr>
          </w:p>
        </w:tc>
        <w:tc>
          <w:tcPr>
            <w:tcW w:w="1262" w:type="dxa"/>
            <w:vMerge/>
            <w:tcBorders>
              <w:top w:val="nil"/>
              <w:left w:val="single" w:sz="4" w:space="0" w:color="auto"/>
              <w:bottom w:val="single" w:sz="4" w:space="0" w:color="auto"/>
              <w:right w:val="single" w:sz="4" w:space="0" w:color="auto"/>
            </w:tcBorders>
            <w:vAlign w:val="center"/>
            <w:hideMark/>
          </w:tcPr>
          <w:p w14:paraId="13DF888E" w14:textId="77777777" w:rsidR="00D9758A" w:rsidRPr="00D9758A" w:rsidRDefault="00D9758A" w:rsidP="00D9758A">
            <w:pPr>
              <w:spacing w:after="0" w:line="240" w:lineRule="auto"/>
              <w:rPr>
                <w:rFonts w:eastAsia="Times New Roman"/>
                <w:color w:val="000000"/>
                <w:spacing w:val="0"/>
                <w:lang w:val="es-DO" w:eastAsia="es-DO"/>
              </w:rPr>
            </w:pPr>
          </w:p>
        </w:tc>
        <w:tc>
          <w:tcPr>
            <w:tcW w:w="11" w:type="dxa"/>
            <w:tcBorders>
              <w:top w:val="nil"/>
              <w:left w:val="nil"/>
              <w:bottom w:val="nil"/>
              <w:right w:val="nil"/>
            </w:tcBorders>
            <w:shd w:val="clear" w:color="auto" w:fill="auto"/>
            <w:noWrap/>
            <w:vAlign w:val="bottom"/>
            <w:hideMark/>
          </w:tcPr>
          <w:p w14:paraId="01865E32" w14:textId="77777777" w:rsidR="00D9758A" w:rsidRPr="00D9758A" w:rsidRDefault="00D9758A" w:rsidP="00D9758A">
            <w:pPr>
              <w:spacing w:after="0" w:line="240" w:lineRule="auto"/>
              <w:jc w:val="center"/>
              <w:rPr>
                <w:rFonts w:eastAsia="Times New Roman"/>
                <w:color w:val="000000"/>
                <w:spacing w:val="0"/>
                <w:lang w:val="es-DO" w:eastAsia="es-DO"/>
              </w:rPr>
            </w:pPr>
          </w:p>
        </w:tc>
      </w:tr>
      <w:tr w:rsidR="00D9758A" w:rsidRPr="00D9758A" w14:paraId="59298099" w14:textId="77777777" w:rsidTr="00D9758A">
        <w:trPr>
          <w:trHeight w:val="300"/>
        </w:trPr>
        <w:tc>
          <w:tcPr>
            <w:tcW w:w="4091" w:type="dxa"/>
            <w:gridSpan w:val="2"/>
            <w:tcBorders>
              <w:top w:val="nil"/>
              <w:left w:val="nil"/>
              <w:bottom w:val="nil"/>
              <w:right w:val="nil"/>
            </w:tcBorders>
            <w:shd w:val="clear" w:color="auto" w:fill="auto"/>
            <w:noWrap/>
            <w:vAlign w:val="center"/>
            <w:hideMark/>
          </w:tcPr>
          <w:p w14:paraId="788A418B" w14:textId="77777777" w:rsidR="00D9758A" w:rsidRPr="00D9758A" w:rsidRDefault="00D9758A" w:rsidP="00D9758A">
            <w:pPr>
              <w:spacing w:after="0" w:line="240" w:lineRule="auto"/>
              <w:rPr>
                <w:rFonts w:eastAsia="Times New Roman"/>
                <w:color w:val="000000"/>
                <w:spacing w:val="0"/>
                <w:sz w:val="18"/>
                <w:szCs w:val="18"/>
                <w:lang w:val="es-DO" w:eastAsia="es-DO"/>
              </w:rPr>
            </w:pPr>
            <w:r w:rsidRPr="00D9758A">
              <w:rPr>
                <w:rFonts w:eastAsia="Times New Roman"/>
                <w:color w:val="000000"/>
                <w:spacing w:val="0"/>
                <w:sz w:val="18"/>
                <w:szCs w:val="18"/>
                <w:lang w:val="es-DO" w:eastAsia="es-DO"/>
              </w:rPr>
              <w:t>Fuente: Departamento de Recursos Humanos.</w:t>
            </w:r>
          </w:p>
        </w:tc>
        <w:tc>
          <w:tcPr>
            <w:tcW w:w="1256" w:type="dxa"/>
            <w:tcBorders>
              <w:top w:val="nil"/>
              <w:left w:val="nil"/>
              <w:bottom w:val="nil"/>
              <w:right w:val="nil"/>
            </w:tcBorders>
            <w:shd w:val="clear" w:color="auto" w:fill="auto"/>
            <w:noWrap/>
            <w:vAlign w:val="bottom"/>
            <w:hideMark/>
          </w:tcPr>
          <w:p w14:paraId="6B01593B" w14:textId="77777777" w:rsidR="00D9758A" w:rsidRPr="00D9758A" w:rsidRDefault="00D9758A" w:rsidP="00D9758A">
            <w:pPr>
              <w:spacing w:after="0" w:line="240" w:lineRule="auto"/>
              <w:rPr>
                <w:rFonts w:eastAsia="Times New Roman"/>
                <w:color w:val="000000"/>
                <w:spacing w:val="0"/>
                <w:sz w:val="18"/>
                <w:szCs w:val="18"/>
                <w:lang w:val="es-DO" w:eastAsia="es-DO"/>
              </w:rPr>
            </w:pPr>
          </w:p>
        </w:tc>
        <w:tc>
          <w:tcPr>
            <w:tcW w:w="1262" w:type="dxa"/>
            <w:tcBorders>
              <w:top w:val="nil"/>
              <w:left w:val="nil"/>
              <w:bottom w:val="nil"/>
              <w:right w:val="nil"/>
            </w:tcBorders>
            <w:shd w:val="clear" w:color="auto" w:fill="auto"/>
            <w:noWrap/>
            <w:vAlign w:val="bottom"/>
            <w:hideMark/>
          </w:tcPr>
          <w:p w14:paraId="2DC92C0A" w14:textId="77777777" w:rsidR="00D9758A" w:rsidRPr="00D9758A" w:rsidRDefault="00D9758A" w:rsidP="00D9758A">
            <w:pPr>
              <w:spacing w:after="0" w:line="240" w:lineRule="auto"/>
              <w:rPr>
                <w:rFonts w:eastAsia="Times New Roman"/>
                <w:color w:val="auto"/>
                <w:spacing w:val="0"/>
                <w:sz w:val="20"/>
                <w:szCs w:val="20"/>
                <w:lang w:val="es-DO" w:eastAsia="es-DO"/>
              </w:rPr>
            </w:pPr>
          </w:p>
        </w:tc>
        <w:tc>
          <w:tcPr>
            <w:tcW w:w="11" w:type="dxa"/>
            <w:vAlign w:val="center"/>
            <w:hideMark/>
          </w:tcPr>
          <w:p w14:paraId="19AB3C00" w14:textId="77777777" w:rsidR="00D9758A" w:rsidRPr="00D9758A" w:rsidRDefault="00D9758A" w:rsidP="00D9758A">
            <w:pPr>
              <w:spacing w:after="0" w:line="240" w:lineRule="auto"/>
              <w:rPr>
                <w:rFonts w:eastAsia="Times New Roman"/>
                <w:color w:val="auto"/>
                <w:spacing w:val="0"/>
                <w:sz w:val="20"/>
                <w:szCs w:val="20"/>
                <w:lang w:val="es-DO" w:eastAsia="es-DO"/>
              </w:rPr>
            </w:pPr>
          </w:p>
        </w:tc>
      </w:tr>
    </w:tbl>
    <w:p w14:paraId="0892ECEE" w14:textId="77777777" w:rsidR="00E263FA" w:rsidRDefault="00E263FA" w:rsidP="00BF781F">
      <w:pPr>
        <w:rPr>
          <w:sz w:val="28"/>
        </w:rPr>
      </w:pPr>
    </w:p>
    <w:p w14:paraId="5A17A13A" w14:textId="77777777" w:rsidR="00BF781F" w:rsidRPr="00A044FC" w:rsidRDefault="00BF781F" w:rsidP="00520447">
      <w:pPr>
        <w:jc w:val="both"/>
        <w:rPr>
          <w:rFonts w:eastAsia="Calibri"/>
          <w:noProof/>
          <w:lang w:val="es-US"/>
        </w:rPr>
      </w:pPr>
      <w:r w:rsidRPr="00A044FC">
        <w:rPr>
          <w:rFonts w:eastAsia="Calibri"/>
          <w:noProof/>
          <w:lang w:val="es-US"/>
        </w:rPr>
        <w:t xml:space="preserve">Equidad salarial </w:t>
      </w:r>
    </w:p>
    <w:p w14:paraId="579117CB" w14:textId="77777777" w:rsidR="00BF781F" w:rsidRPr="00A044FC" w:rsidRDefault="00BF781F" w:rsidP="00BF781F">
      <w:pPr>
        <w:jc w:val="both"/>
        <w:rPr>
          <w:rFonts w:eastAsia="Calibri"/>
          <w:noProof/>
          <w:lang w:val="es-US"/>
        </w:rPr>
      </w:pPr>
      <w:r w:rsidRPr="00A044FC">
        <w:rPr>
          <w:rFonts w:eastAsia="Calibri"/>
          <w:noProof/>
          <w:lang w:val="es-US"/>
        </w:rPr>
        <w:t>La equidad salarial implica considerar diversos factores, como habilidades, experiencias, responsabilidades y contribuciones individuales, con el fin de determinar una remuneración justa y proporcional para cada persona.</w:t>
      </w:r>
    </w:p>
    <w:p w14:paraId="744AABE5" w14:textId="77777777" w:rsidR="00BF781F" w:rsidRPr="00A044FC" w:rsidRDefault="00BF781F" w:rsidP="00BF781F">
      <w:pPr>
        <w:jc w:val="both"/>
        <w:rPr>
          <w:rFonts w:eastAsia="Calibri"/>
          <w:noProof/>
          <w:lang w:val="es-US"/>
        </w:rPr>
      </w:pPr>
      <w:r w:rsidRPr="00A044FC">
        <w:rPr>
          <w:rFonts w:eastAsia="Calibri"/>
          <w:noProof/>
          <w:lang w:val="es-US"/>
        </w:rPr>
        <w:t xml:space="preserve">¿En la DIGECAC las mujeres tienen un salario menor que los hombres según el cargo? Esto lo explica un estudio realizado por el Departamento de Recursos Humanos, basándose en la nómina fija y temporal. </w:t>
      </w:r>
    </w:p>
    <w:p w14:paraId="6FB178A2" w14:textId="77777777" w:rsidR="00BF781F" w:rsidRPr="00A044FC" w:rsidRDefault="00BF781F" w:rsidP="00BF781F">
      <w:pPr>
        <w:jc w:val="both"/>
        <w:rPr>
          <w:rFonts w:eastAsia="Calibri"/>
          <w:noProof/>
          <w:lang w:val="es-US"/>
        </w:rPr>
      </w:pPr>
      <w:r w:rsidRPr="00A044FC">
        <w:rPr>
          <w:rFonts w:eastAsia="Calibri"/>
          <w:noProof/>
          <w:lang w:val="es-US"/>
        </w:rPr>
        <w:t xml:space="preserve">El 14.8% de las mujeres cuyo sueldo es inferior al mínimo, tiene una breca salarial del 2.7%, de acuerdo con el estudio de equidad salarial, el cual también establece, que en promedio el hombre gana 12.1% más que las mujeres en la DIGECAC. </w:t>
      </w:r>
    </w:p>
    <w:p w14:paraId="066DD637" w14:textId="77777777" w:rsidR="00BF781F" w:rsidRPr="00A044FC" w:rsidRDefault="00BF781F" w:rsidP="00BF781F">
      <w:pPr>
        <w:jc w:val="both"/>
        <w:rPr>
          <w:rFonts w:eastAsia="Calibri"/>
          <w:noProof/>
          <w:lang w:val="es-US"/>
        </w:rPr>
      </w:pPr>
      <w:r w:rsidRPr="00A044FC">
        <w:rPr>
          <w:rFonts w:eastAsia="Calibri"/>
          <w:noProof/>
          <w:lang w:val="es-US"/>
        </w:rPr>
        <w:t xml:space="preserve">Esta brecha se acentúa principalmente en los departamentos con más colaboradores, como producción, mantenimiento, servicios </w:t>
      </w:r>
      <w:r w:rsidRPr="00A044FC">
        <w:rPr>
          <w:rFonts w:eastAsia="Calibri"/>
          <w:noProof/>
          <w:lang w:val="es-US"/>
        </w:rPr>
        <w:lastRenderedPageBreak/>
        <w:t xml:space="preserve">generales, protocolo, entre otros, que son empleados que de por si tienen un ingreso inferior al mínimo. </w:t>
      </w:r>
    </w:p>
    <w:p w14:paraId="3EBFBD18" w14:textId="77777777" w:rsidR="00BF781F" w:rsidRPr="00A044FC" w:rsidRDefault="00BF781F" w:rsidP="00BF781F">
      <w:pPr>
        <w:jc w:val="both"/>
        <w:rPr>
          <w:rFonts w:eastAsia="Calibri"/>
          <w:noProof/>
          <w:lang w:val="es-US"/>
        </w:rPr>
      </w:pPr>
      <w:r w:rsidRPr="00A044FC">
        <w:rPr>
          <w:rFonts w:eastAsia="Calibri"/>
          <w:noProof/>
          <w:lang w:val="es-US"/>
        </w:rPr>
        <w:t xml:space="preserve">Participación Laboral Femenina </w:t>
      </w:r>
    </w:p>
    <w:p w14:paraId="5CC615A3" w14:textId="3472A4EC" w:rsidR="00BF781F" w:rsidRPr="00A044FC" w:rsidRDefault="00BF781F" w:rsidP="00BF781F">
      <w:pPr>
        <w:jc w:val="both"/>
        <w:rPr>
          <w:rFonts w:eastAsia="Calibri"/>
          <w:noProof/>
          <w:lang w:val="es-US"/>
        </w:rPr>
      </w:pPr>
      <w:r w:rsidRPr="00A044FC">
        <w:rPr>
          <w:rFonts w:eastAsia="Calibri"/>
          <w:noProof/>
          <w:lang w:val="es-US"/>
        </w:rPr>
        <w:t>Otra situación que pudimos revisar fue la participación de las mujeres en el ámbito laboral. En este sentido tomo como referencia el año 2023, donde el ingreso de las mujeres fue inferior al de los hombre</w:t>
      </w:r>
      <w:r w:rsidR="00520447" w:rsidRPr="00A044FC">
        <w:rPr>
          <w:rFonts w:eastAsia="Calibri"/>
          <w:noProof/>
          <w:lang w:val="es-US"/>
        </w:rPr>
        <w:t>.</w:t>
      </w:r>
    </w:p>
    <w:p w14:paraId="0758D5DD" w14:textId="77777777" w:rsidR="00BF781F" w:rsidRPr="00A044FC" w:rsidRDefault="00BF781F" w:rsidP="002D3D42">
      <w:pPr>
        <w:pStyle w:val="Ttulo2"/>
        <w:rPr>
          <w:color w:val="767171"/>
        </w:rPr>
      </w:pPr>
    </w:p>
    <w:p w14:paraId="3500B514" w14:textId="1211C7F6" w:rsidR="002D3D42" w:rsidRPr="00A044FC" w:rsidRDefault="002D3D42" w:rsidP="002D3D42">
      <w:pPr>
        <w:pStyle w:val="Ttulo2"/>
        <w:rPr>
          <w:rFonts w:eastAsia="Calibri" w:cs="Times New Roman"/>
          <w:noProof/>
          <w:color w:val="767171"/>
          <w:szCs w:val="24"/>
          <w:lang w:val="es-US"/>
        </w:rPr>
      </w:pPr>
      <w:bookmarkStart w:id="26" w:name="_Toc186716065"/>
      <w:r w:rsidRPr="00A044FC">
        <w:rPr>
          <w:color w:val="767171"/>
        </w:rPr>
        <w:t>4</w:t>
      </w:r>
      <w:r w:rsidRPr="00A044FC">
        <w:rPr>
          <w:rFonts w:eastAsia="Calibri" w:cs="Times New Roman"/>
          <w:noProof/>
          <w:color w:val="767171"/>
          <w:szCs w:val="24"/>
          <w:lang w:val="es-US"/>
        </w:rPr>
        <w:t>.3 Desempeño de los Procesos Juridicos</w:t>
      </w:r>
      <w:bookmarkEnd w:id="25"/>
      <w:bookmarkEnd w:id="26"/>
    </w:p>
    <w:p w14:paraId="626FC37B" w14:textId="77777777" w:rsidR="00D9758A" w:rsidRDefault="00D9758A" w:rsidP="002D3D42">
      <w:pPr>
        <w:spacing w:line="360" w:lineRule="auto"/>
        <w:jc w:val="both"/>
        <w:rPr>
          <w:lang w:val="es-US"/>
        </w:rPr>
      </w:pPr>
    </w:p>
    <w:p w14:paraId="75CAEB69" w14:textId="2AADA3C0" w:rsidR="002D3D42" w:rsidRPr="00A044FC" w:rsidRDefault="002D3D42" w:rsidP="002D3D42">
      <w:pPr>
        <w:spacing w:line="360" w:lineRule="auto"/>
        <w:jc w:val="both"/>
        <w:rPr>
          <w:rFonts w:eastAsia="Calibri"/>
          <w:noProof/>
          <w:lang w:val="es-US"/>
        </w:rPr>
      </w:pPr>
      <w:r w:rsidRPr="00A044FC">
        <w:rPr>
          <w:lang w:val="es-US"/>
        </w:rPr>
        <w:t>Dentro de los procesos jurídicos que tuvieron mayor incidencia de cara a los clientes internos y externos dentro del período Enero - noviembre del año 2024, destacan los siguientes productos o servicios:</w:t>
      </w:r>
    </w:p>
    <w:p w14:paraId="04B622D8"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Los procesos de elaboración de convenios, contratos, actos administrativos y consultas. Supervisando los procesos de registro de los contratos, tambien, ha asistido a las demás áreas en todos los asuntos legales, relativos a la función institucional.</w:t>
      </w:r>
    </w:p>
    <w:p w14:paraId="5A636A25" w14:textId="77777777" w:rsidR="002D3D42" w:rsidRPr="00A044FC" w:rsidRDefault="002D3D42" w:rsidP="002D3D42">
      <w:pPr>
        <w:spacing w:line="360" w:lineRule="auto"/>
        <w:jc w:val="both"/>
        <w:rPr>
          <w:lang w:val="es-US"/>
        </w:rPr>
      </w:pPr>
      <w:r w:rsidRPr="00A044FC">
        <w:rPr>
          <w:lang w:val="es-US"/>
        </w:rPr>
        <w:t>Elaboración de Documentos Legales – Acuerdos Interinstitucionales (Nacionales y Extranjeros). Se realizó la revisión legal de los siguientes 3 Acuerdos:</w:t>
      </w:r>
    </w:p>
    <w:p w14:paraId="32EBF7B1"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•Acuerdo especifico para el servicio de portafirmas gubernamental firmageob entre la oficina gubernamental de teconologia de la informacion y la cominicacion y la Direccion General de Embellecimiento de Carreteras y Avenidas de Circunvalacion del Pais (DIGECAC). d/f/25/07/2024.</w:t>
      </w:r>
    </w:p>
    <w:p w14:paraId="218A0A82"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•Acuerdo de colaboracion interinstitucional entre el fideicomiso publico de administracion, desarrollo inmobiliario, fuente de pago y garantia para el desarrollo sostenible de Santo Domingo 2050 y la Direccion General de Embellecimiento de Carreteras y Avenidas de Circunvalacion del Pais (DIGECAC), d/f/26/07/2024</w:t>
      </w:r>
    </w:p>
    <w:p w14:paraId="47C1E276"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lastRenderedPageBreak/>
        <w:t>•Acuerdo de colaboracion interinstitucional entre la Direccion General de Embellecimiento de Carreteras y Avenidas de Circunvalacion del Pais (DIGECAC) y la comision permanente de titulacion de terrenos del estado (cptte). d/f/13/08/2024.</w:t>
      </w:r>
    </w:p>
    <w:p w14:paraId="74199C69" w14:textId="77777777" w:rsidR="002D3D42" w:rsidRDefault="002D3D42" w:rsidP="002D3D42">
      <w:pPr>
        <w:spacing w:line="360" w:lineRule="auto"/>
        <w:jc w:val="both"/>
        <w:rPr>
          <w:rFonts w:eastAsia="Calibri"/>
          <w:noProof/>
          <w:color w:val="4C4747"/>
          <w:lang w:val="es-US"/>
        </w:rPr>
      </w:pPr>
    </w:p>
    <w:p w14:paraId="1592564B" w14:textId="77777777" w:rsidR="002D3D42" w:rsidRPr="00D65484" w:rsidRDefault="002D3D42" w:rsidP="002D3D42">
      <w:pPr>
        <w:spacing w:line="360" w:lineRule="auto"/>
        <w:jc w:val="both"/>
        <w:rPr>
          <w:rFonts w:eastAsia="Calibri"/>
          <w:noProof/>
          <w:color w:val="4C4747"/>
          <w:lang w:val="es-US"/>
        </w:rPr>
      </w:pPr>
    </w:p>
    <w:p w14:paraId="2A052F53"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RELACION DE CASOS EN LITIGIOS DE LA DIGECAC ANTE LOS TRIBUNAL</w:t>
      </w:r>
    </w:p>
    <w:p w14:paraId="23F53FD9"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1.</w:t>
      </w:r>
      <w:r w:rsidRPr="00A044FC">
        <w:rPr>
          <w:rFonts w:eastAsia="Calibri"/>
          <w:noProof/>
          <w:lang w:val="es-US"/>
        </w:rPr>
        <w:tab/>
        <w:t>Demanda Laboral interpuesta por el señor BARTOLO ERNESTINO PÉREZ DOTEL (ex-empleado) de la DIGECAC. d/f/ 23/05/2023.En espera de fallo.</w:t>
      </w:r>
    </w:p>
    <w:p w14:paraId="129F2042"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2.</w:t>
      </w:r>
      <w:r w:rsidRPr="00A044FC">
        <w:rPr>
          <w:rFonts w:eastAsia="Calibri"/>
          <w:noProof/>
          <w:lang w:val="es-US"/>
        </w:rPr>
        <w:tab/>
        <w:t>Demanda en reparación de daños y perjuicios de pesos interpuesta por el señor VICTORIANO MANZANILLO DE LOS SANTOS y la SEÑORA ÁNGELA LORENZO FLORENTINO, por (accidente de tránsito). d/f/05/10/2021.Audinecia 25/11/2024.</w:t>
      </w:r>
    </w:p>
    <w:p w14:paraId="7DA52ED5"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3.</w:t>
      </w:r>
      <w:r w:rsidRPr="00A044FC">
        <w:rPr>
          <w:rFonts w:eastAsia="Calibri"/>
          <w:noProof/>
          <w:lang w:val="es-US"/>
        </w:rPr>
        <w:tab/>
        <w:t>Demanda en cobros de pesos en reparación de daños y perjuicios, interpuesta por VINAGA ENTERPRISE, por supuesta deuda d/f/ 20/04/2020. (sentencia No.1289-2023-SSENT-00272.</w:t>
      </w:r>
    </w:p>
    <w:p w14:paraId="45029DAF"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4.</w:t>
      </w:r>
      <w:r w:rsidRPr="00A044FC">
        <w:rPr>
          <w:rFonts w:eastAsia="Calibri"/>
          <w:noProof/>
          <w:lang w:val="es-US"/>
        </w:rPr>
        <w:tab/>
        <w:t>Acto de notificación Num.607/2024. d/f/12/06/2024.relativo a cobro de supuestas prestaciones laborales desde el 01/10/2005 hasta el 30/06/2017, contentivo de demanda en daños y perjuicios interpuesta por el señor FEDERICO ANTONIO ESTRELLA BALCACER.</w:t>
      </w:r>
    </w:p>
    <w:p w14:paraId="1068299B"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5.</w:t>
      </w:r>
      <w:r w:rsidRPr="00A044FC">
        <w:rPr>
          <w:rFonts w:eastAsia="Calibri"/>
          <w:noProof/>
          <w:lang w:val="es-US"/>
        </w:rPr>
        <w:tab/>
        <w:t>Demanda en reparación de daños y perjuicio interpuesta por el el señor Erickson Henríquez Morel y Onslych Ismael Gómez De Jesús. (por accidente de tránsito) Num.528/2024.d/f/07/02/2024.</w:t>
      </w:r>
    </w:p>
    <w:p w14:paraId="0710C96C"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6.</w:t>
      </w:r>
      <w:r w:rsidRPr="00A044FC">
        <w:rPr>
          <w:rFonts w:eastAsia="Calibri"/>
          <w:noProof/>
          <w:lang w:val="es-US"/>
        </w:rPr>
        <w:tab/>
        <w:t xml:space="preserve">Demanda en Responsabilidad Civil y Abono a Reparación de Daños y Perjuicios, interpuesta por el señor Miguel Ángel Montero </w:t>
      </w:r>
      <w:r w:rsidRPr="00A044FC">
        <w:rPr>
          <w:rFonts w:eastAsia="Calibri"/>
          <w:noProof/>
          <w:lang w:val="es-US"/>
        </w:rPr>
        <w:lastRenderedPageBreak/>
        <w:t>Martínez. Acto Num.541/2023 (por accidente de tránsito) d/f/18/10/2023. Audiencia 20/11/2024)</w:t>
      </w:r>
    </w:p>
    <w:p w14:paraId="2A0BEADC"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7.</w:t>
      </w:r>
      <w:r w:rsidRPr="00A044FC">
        <w:rPr>
          <w:rFonts w:eastAsia="Calibri"/>
          <w:noProof/>
          <w:lang w:val="es-US"/>
        </w:rPr>
        <w:tab/>
        <w:t>Demanda civil en Reparación De Daños y Perjuicios interpuesta por el señor GUILLERMO RAFAEL BISCHOFF BURKE.  Acto num.254/2024(por accidente de tránsito) d/f/16/01/2024. (Audiencia 10/02/2025)</w:t>
      </w:r>
    </w:p>
    <w:p w14:paraId="263DBD5C"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ACTOS DE RECEPCION Y APERTURA DE SOBRES “A” Y “B” DE ENERO- NOVIEMBRE 2024.-</w:t>
      </w:r>
      <w:r w:rsidRPr="00A044FC">
        <w:rPr>
          <w:rFonts w:eastAsia="Calibri"/>
          <w:noProof/>
          <w:lang w:val="es-US"/>
        </w:rPr>
        <w:tab/>
      </w:r>
      <w:r w:rsidRPr="00A044FC">
        <w:rPr>
          <w:rFonts w:eastAsia="Calibri"/>
          <w:noProof/>
          <w:lang w:val="es-US"/>
        </w:rPr>
        <w:tab/>
      </w:r>
      <w:r w:rsidRPr="00A044FC">
        <w:rPr>
          <w:rFonts w:eastAsia="Calibri"/>
          <w:noProof/>
          <w:lang w:val="es-US"/>
        </w:rPr>
        <w:tab/>
      </w:r>
    </w:p>
    <w:p w14:paraId="2996382F"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2 Acto de Apertura de Sobres “A" Y “B”</w:t>
      </w:r>
      <w:r w:rsidRPr="00A044FC">
        <w:rPr>
          <w:rFonts w:eastAsia="Calibri"/>
          <w:noProof/>
          <w:lang w:val="es-US"/>
        </w:rPr>
        <w:tab/>
        <w:t>Adquisición de Tickets de combustible y Tarjetas de combustible (gasolina Premium) d/f/18/01/2024,22/01/2024. 13-2024 Y 14-2024.   Dr. Pichardo C.</w:t>
      </w:r>
      <w:r w:rsidRPr="00A044FC">
        <w:rPr>
          <w:rFonts w:eastAsia="Calibri"/>
          <w:noProof/>
          <w:lang w:val="es-US"/>
        </w:rPr>
        <w:tab/>
      </w:r>
    </w:p>
    <w:p w14:paraId="02F61AAD"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2 Acto de Apertura de Sobres “A” Y “B”</w:t>
      </w:r>
      <w:r w:rsidRPr="00A044FC">
        <w:rPr>
          <w:rFonts w:eastAsia="Calibri"/>
          <w:noProof/>
          <w:lang w:val="es-US"/>
        </w:rPr>
        <w:tab/>
        <w:t>Adquisición de Servicios Alquiler Camión de carga. d/f/22/02/2024,28/02/2024. 15-2024 y 16-2024.  Dr. Pichardo C.</w:t>
      </w:r>
      <w:r w:rsidRPr="00A044FC">
        <w:rPr>
          <w:rFonts w:eastAsia="Calibri"/>
          <w:noProof/>
          <w:lang w:val="es-US"/>
        </w:rPr>
        <w:tab/>
      </w:r>
    </w:p>
    <w:p w14:paraId="366A09C8"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2 Acto de Apertura de Sobres “A” Y “B”</w:t>
      </w:r>
      <w:r w:rsidRPr="00A044FC">
        <w:rPr>
          <w:rFonts w:eastAsia="Calibri"/>
          <w:noProof/>
          <w:lang w:val="es-US"/>
        </w:rPr>
        <w:tab/>
        <w:t>Adquisición de Servicios de Alquiler de Autobús d/f/23/02/2024,28/02/2024. 17-2024 y 18-2024.  Dr. Pichardo C.</w:t>
      </w:r>
      <w:r w:rsidRPr="00A044FC">
        <w:rPr>
          <w:rFonts w:eastAsia="Calibri"/>
          <w:noProof/>
          <w:lang w:val="es-US"/>
        </w:rPr>
        <w:tab/>
      </w:r>
    </w:p>
    <w:p w14:paraId="1D061A92"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2 Acto de Apertura de Sobres “A” Y “B” Adquisiciónde Contratación de Comida Pre-Empacada. d/f/22/02/2024,26/02/2024.19-2024. y 20-2024.  Dr. Pichardo C.</w:t>
      </w:r>
      <w:r w:rsidRPr="00A044FC">
        <w:rPr>
          <w:rFonts w:eastAsia="Calibri"/>
          <w:noProof/>
          <w:lang w:val="es-US"/>
        </w:rPr>
        <w:tab/>
      </w:r>
    </w:p>
    <w:p w14:paraId="0E362683"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2 Actos de Apertura de Sobres “A” Y “B”</w:t>
      </w:r>
      <w:r w:rsidRPr="00A044FC">
        <w:rPr>
          <w:rFonts w:eastAsia="Calibri"/>
          <w:noProof/>
          <w:lang w:val="es-US"/>
        </w:rPr>
        <w:tab/>
        <w:t>Adquisición de Tickets de Combustibles Gasolina Premium/f/.06/05/2024. 01-2024. y 02-2024. Dr. Pichardo C.</w:t>
      </w:r>
      <w:r w:rsidRPr="00A044FC">
        <w:rPr>
          <w:rFonts w:eastAsia="Calibri"/>
          <w:noProof/>
          <w:lang w:val="es-US"/>
        </w:rPr>
        <w:tab/>
      </w:r>
    </w:p>
    <w:p w14:paraId="4E703067"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2 Actos de Apertura de Sobres “A” Y “B”</w:t>
      </w:r>
      <w:r w:rsidRPr="00A044FC">
        <w:rPr>
          <w:rFonts w:eastAsia="Calibri"/>
          <w:noProof/>
          <w:lang w:val="es-US"/>
        </w:rPr>
        <w:tab/>
        <w:t>Adquisición de Trimer, Motosierra y Podadora. d/f/20/05/2024, 23/05/2024. 03-2024 y 04-2024.Dr. Pichardo C.</w:t>
      </w:r>
      <w:r w:rsidRPr="00A044FC">
        <w:rPr>
          <w:rFonts w:eastAsia="Calibri"/>
          <w:noProof/>
          <w:lang w:val="es-US"/>
        </w:rPr>
        <w:tab/>
      </w:r>
    </w:p>
    <w:p w14:paraId="40FDBDD4"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2 Acto de Apertura de Sobres “A" Y “B”</w:t>
      </w:r>
      <w:r w:rsidRPr="00A044FC">
        <w:rPr>
          <w:rFonts w:eastAsia="Calibri"/>
          <w:noProof/>
          <w:lang w:val="es-US"/>
        </w:rPr>
        <w:tab/>
        <w:t xml:space="preserve">Adquisición de Tickets de combustible (gasolina Premium) para uso de las flotillas de </w:t>
      </w:r>
      <w:r w:rsidRPr="00A044FC">
        <w:rPr>
          <w:rFonts w:eastAsia="Calibri"/>
          <w:noProof/>
          <w:lang w:val="es-US"/>
        </w:rPr>
        <w:lastRenderedPageBreak/>
        <w:t>vehículos de la Institución y las Regionales. d/f/ 05/09/2024 04-2024 Y 05-2024.   Dr. Pichardo C. Proceso Num.DGEACCC-CCC-CP-2024-0007,</w:t>
      </w:r>
      <w:r w:rsidRPr="00A044FC">
        <w:rPr>
          <w:rFonts w:eastAsia="Calibri"/>
          <w:noProof/>
          <w:lang w:val="es-US"/>
        </w:rPr>
        <w:tab/>
      </w:r>
    </w:p>
    <w:p w14:paraId="616842C2" w14:textId="77777777" w:rsidR="002D3D42" w:rsidRPr="00A044FC" w:rsidRDefault="002D3D42" w:rsidP="002D3D42">
      <w:pPr>
        <w:spacing w:line="360" w:lineRule="auto"/>
        <w:jc w:val="both"/>
        <w:rPr>
          <w:rFonts w:eastAsia="Calibri"/>
          <w:noProof/>
          <w:lang w:val="es-US"/>
        </w:rPr>
      </w:pPr>
    </w:p>
    <w:p w14:paraId="77D5F706"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RESOLUCIONES y ACTOS ADMINISTRATIVOS DE LA DIGECAC ENERO-NOVIEMBRE  2024.-</w:t>
      </w:r>
      <w:r w:rsidRPr="00A044FC">
        <w:rPr>
          <w:rFonts w:eastAsia="Calibri"/>
          <w:noProof/>
          <w:lang w:val="es-US"/>
        </w:rPr>
        <w:tab/>
      </w:r>
      <w:r w:rsidRPr="00A044FC">
        <w:rPr>
          <w:rFonts w:eastAsia="Calibri"/>
          <w:noProof/>
          <w:lang w:val="es-US"/>
        </w:rPr>
        <w:tab/>
      </w:r>
    </w:p>
    <w:p w14:paraId="66728642"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Resolucion numero 01-2024.</w:t>
      </w:r>
      <w:r w:rsidRPr="00A044FC">
        <w:rPr>
          <w:rFonts w:eastAsia="Calibri"/>
          <w:noProof/>
          <w:lang w:val="es-US"/>
        </w:rPr>
        <w:tab/>
        <w:t>sobre la conformacion del comité de compras y contrataciones de la Direccion General de Embellecimiento de Carreteras y Avenidas de Circunvalacion del Pais (DIGECAC)</w:t>
      </w:r>
      <w:r w:rsidRPr="00A044FC">
        <w:rPr>
          <w:rFonts w:eastAsia="Calibri"/>
          <w:noProof/>
          <w:lang w:val="es-US"/>
        </w:rPr>
        <w:tab/>
        <w:t>13/05/2024</w:t>
      </w:r>
    </w:p>
    <w:p w14:paraId="52956D2A"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Resolucion numero 02-2024.</w:t>
      </w:r>
      <w:r w:rsidRPr="00A044FC">
        <w:rPr>
          <w:rFonts w:eastAsia="Calibri"/>
          <w:noProof/>
          <w:lang w:val="es-US"/>
        </w:rPr>
        <w:tab/>
        <w:t>que aprueba la modificacion a la estructura organizativa de la Direccion General de Embellecimiento de Carreteras y Avenidas de Circunvalacion del Pais (DIGECAC)10/6/2024.</w:t>
      </w:r>
    </w:p>
    <w:p w14:paraId="4989C045"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Acto administrativo numero-DIGECAC-01-2024.</w:t>
      </w:r>
      <w:r w:rsidRPr="00A044FC">
        <w:rPr>
          <w:rFonts w:eastAsia="Calibri"/>
          <w:noProof/>
          <w:lang w:val="es-US"/>
        </w:rPr>
        <w:tab/>
        <w:t>del comité de compras y contrataciones para corregir la omicion de peritos.16/04/2024</w:t>
      </w:r>
    </w:p>
    <w:p w14:paraId="44A1F301"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Acto administrativo numero –dgeaccc-02-2024</w:t>
      </w:r>
      <w:r w:rsidRPr="00A044FC">
        <w:rPr>
          <w:rFonts w:eastAsia="Calibri"/>
          <w:noProof/>
          <w:lang w:val="es-US"/>
        </w:rPr>
        <w:tab/>
        <w:t>del comité de compras y contrataciones para corregir error material en el pliego de condiciones.16/06/2024</w:t>
      </w:r>
    </w:p>
    <w:p w14:paraId="13F44256"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Resolucion numero 003-2024.</w:t>
      </w:r>
      <w:r w:rsidRPr="00A044FC">
        <w:rPr>
          <w:rFonts w:eastAsia="Calibri"/>
          <w:noProof/>
          <w:lang w:val="es-US"/>
        </w:rPr>
        <w:tab/>
        <w:t>que modifica la resolucion 001-2024,sobre la conformacion del comité de compras y contrataciones de la Direccion General de Embellecimiento de Carreteras y Avenidas de Circunvalacion del Pais (DIGECAC).5/9/2024</w:t>
      </w:r>
      <w:r w:rsidRPr="00A044FC">
        <w:rPr>
          <w:rFonts w:eastAsia="Calibri"/>
          <w:noProof/>
          <w:lang w:val="es-US"/>
        </w:rPr>
        <w:tab/>
      </w:r>
      <w:r w:rsidRPr="00A044FC">
        <w:rPr>
          <w:rFonts w:eastAsia="Calibri"/>
          <w:noProof/>
          <w:lang w:val="es-US"/>
        </w:rPr>
        <w:tab/>
      </w:r>
    </w:p>
    <w:p w14:paraId="1CA18FF9"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Resolucion numero 004-2024.</w:t>
      </w:r>
      <w:r w:rsidRPr="00A044FC">
        <w:rPr>
          <w:rFonts w:eastAsia="Calibri"/>
          <w:noProof/>
          <w:lang w:val="es-US"/>
        </w:rPr>
        <w:tab/>
        <w:t>que modifica la resolucion 003-2024, sobre la conformacion del comité de compras y contrataciones de la Direccion General de Embellecimiento de Carreteras y Avenidas de Circunvalacion del Pais (DIGECAC).</w:t>
      </w:r>
      <w:r w:rsidRPr="00A044FC">
        <w:rPr>
          <w:rFonts w:eastAsia="Calibri"/>
          <w:noProof/>
          <w:lang w:val="es-US"/>
        </w:rPr>
        <w:tab/>
        <w:t>8/10/2024</w:t>
      </w:r>
      <w:r w:rsidRPr="00A044FC">
        <w:rPr>
          <w:rFonts w:eastAsia="Calibri"/>
          <w:noProof/>
          <w:lang w:val="es-US"/>
        </w:rPr>
        <w:tab/>
      </w:r>
      <w:r w:rsidRPr="00A044FC">
        <w:rPr>
          <w:rFonts w:eastAsia="Calibri"/>
          <w:noProof/>
          <w:lang w:val="es-US"/>
        </w:rPr>
        <w:tab/>
      </w:r>
    </w:p>
    <w:p w14:paraId="7D1CF5CE"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lastRenderedPageBreak/>
        <w:t>Resolucion numero 005-2024.</w:t>
      </w:r>
      <w:r w:rsidRPr="00A044FC">
        <w:rPr>
          <w:rFonts w:eastAsia="Calibri"/>
          <w:noProof/>
          <w:lang w:val="es-US"/>
        </w:rPr>
        <w:tab/>
        <w:t>que establece el comité de implementacion y gestion de estandares de las tecnologias de la informacion y comunicación(cigetic) de la Direccion General de Embellecimiento de Carreteras y Avenidas de Circunvalacion del Pais (DIGECAC).</w:t>
      </w:r>
      <w:r w:rsidRPr="00A044FC">
        <w:rPr>
          <w:rFonts w:eastAsia="Calibri"/>
          <w:noProof/>
          <w:lang w:val="es-US"/>
        </w:rPr>
        <w:tab/>
        <w:t>16/10/2024</w:t>
      </w:r>
    </w:p>
    <w:p w14:paraId="5B0EE26F"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Resolucion numero 006-2024.</w:t>
      </w:r>
      <w:r w:rsidRPr="00A044FC">
        <w:rPr>
          <w:rFonts w:eastAsia="Calibri"/>
          <w:noProof/>
          <w:lang w:val="es-US"/>
        </w:rPr>
        <w:tab/>
        <w:t>que aprueba las politicas de produccion de informacion de la oficina de libre acceso a la informacion publica (oai) de la Direccion General de Embellecimiento de Carreteras y Avenidas de Circunvalacion del Pais (DIGECAC).</w:t>
      </w:r>
      <w:r w:rsidRPr="00A044FC">
        <w:rPr>
          <w:rFonts w:eastAsia="Calibri"/>
          <w:noProof/>
          <w:lang w:val="es-US"/>
        </w:rPr>
        <w:tab/>
        <w:t>5/11/2024</w:t>
      </w:r>
      <w:r w:rsidRPr="00A044FC">
        <w:rPr>
          <w:rFonts w:eastAsia="Calibri"/>
          <w:noProof/>
          <w:lang w:val="es-US"/>
        </w:rPr>
        <w:tab/>
      </w:r>
      <w:r w:rsidRPr="00A044FC">
        <w:rPr>
          <w:rFonts w:eastAsia="Calibri"/>
          <w:noProof/>
          <w:lang w:val="es-US"/>
        </w:rPr>
        <w:tab/>
      </w:r>
    </w:p>
    <w:p w14:paraId="6511AD3D"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Resolucion numero 007-2024.</w:t>
      </w:r>
      <w:r w:rsidRPr="00A044FC">
        <w:rPr>
          <w:rFonts w:eastAsia="Calibri"/>
          <w:noProof/>
          <w:lang w:val="es-US"/>
        </w:rPr>
        <w:tab/>
        <w:t>que modifica la resolucion 004-2024, sobre la conformacion del comité de compras y contrataciones de la Direccion General de Embellecimiento de Carreteras y Avenidas de Circunvalacion del Pais (DIGECAC).</w:t>
      </w:r>
      <w:r w:rsidRPr="00A044FC">
        <w:rPr>
          <w:rFonts w:eastAsia="Calibri"/>
          <w:noProof/>
          <w:lang w:val="es-US"/>
        </w:rPr>
        <w:tab/>
      </w:r>
      <w:r w:rsidRPr="00A044FC">
        <w:rPr>
          <w:rFonts w:eastAsia="Calibri"/>
          <w:noProof/>
          <w:lang w:val="es-US"/>
        </w:rPr>
        <w:tab/>
      </w:r>
    </w:p>
    <w:p w14:paraId="722FF318"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Acto administrativo numero –dgeaccc-02-2024</w:t>
      </w:r>
      <w:r w:rsidRPr="00A044FC">
        <w:rPr>
          <w:rFonts w:eastAsia="Calibri"/>
          <w:noProof/>
          <w:lang w:val="es-US"/>
        </w:rPr>
        <w:tab/>
        <w:t>del comité de compras y contrataciones para corregir error material en el pliego de condiciones.16/06/2024</w:t>
      </w:r>
    </w:p>
    <w:p w14:paraId="348DDC2D"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RELACION DE CALCULOS DE BENEFICIOS LABORALES (PAGO DE PRESTACIONES A FALLECIDO DE LA DIGECAC.</w:t>
      </w:r>
    </w:p>
    <w:p w14:paraId="414478F3"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1-</w:t>
      </w:r>
      <w:r w:rsidRPr="00A044FC">
        <w:rPr>
          <w:rFonts w:eastAsia="Calibri"/>
          <w:noProof/>
          <w:lang w:val="es-US"/>
        </w:rPr>
        <w:tab/>
        <w:t>Fallecido señor Ramón Martínez Rincón d/f/15/02/2024.</w:t>
      </w:r>
    </w:p>
    <w:p w14:paraId="7AE0CA81"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2-</w:t>
      </w:r>
      <w:r w:rsidRPr="00A044FC">
        <w:rPr>
          <w:rFonts w:eastAsia="Calibri"/>
          <w:noProof/>
          <w:lang w:val="es-US"/>
        </w:rPr>
        <w:tab/>
        <w:t>Fallecido señor Ramón Moseis Ojuisten d/f/04/01/2024.</w:t>
      </w:r>
    </w:p>
    <w:p w14:paraId="1CC5BAF7"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3-</w:t>
      </w:r>
      <w:r w:rsidRPr="00A044FC">
        <w:rPr>
          <w:rFonts w:eastAsia="Calibri"/>
          <w:noProof/>
          <w:lang w:val="es-US"/>
        </w:rPr>
        <w:tab/>
        <w:t>Fallecido señor Félix Antonio Domínguez d/f/11/04/2024.</w:t>
      </w:r>
    </w:p>
    <w:p w14:paraId="68A25232" w14:textId="2A824E05" w:rsidR="002D3D42" w:rsidRPr="00A044FC" w:rsidRDefault="002D3D42" w:rsidP="002D3D42">
      <w:pPr>
        <w:pStyle w:val="Ttulo2"/>
        <w:rPr>
          <w:color w:val="767171"/>
        </w:rPr>
      </w:pPr>
      <w:bookmarkStart w:id="27" w:name="_Toc185177391"/>
      <w:bookmarkStart w:id="28" w:name="_Toc186716066"/>
      <w:r w:rsidRPr="00A044FC">
        <w:rPr>
          <w:color w:val="767171"/>
        </w:rPr>
        <w:t xml:space="preserve">4.4 </w:t>
      </w:r>
      <w:proofErr w:type="spellStart"/>
      <w:r w:rsidRPr="00A044FC">
        <w:rPr>
          <w:color w:val="767171"/>
        </w:rPr>
        <w:t>Desempeño</w:t>
      </w:r>
      <w:proofErr w:type="spellEnd"/>
      <w:r w:rsidRPr="00A044FC">
        <w:rPr>
          <w:color w:val="767171"/>
        </w:rPr>
        <w:t xml:space="preserve"> de la </w:t>
      </w:r>
      <w:proofErr w:type="spellStart"/>
      <w:r w:rsidRPr="00A044FC">
        <w:rPr>
          <w:color w:val="767171"/>
        </w:rPr>
        <w:t>Tecn</w:t>
      </w:r>
      <w:r w:rsidR="00187612" w:rsidRPr="00A044FC">
        <w:rPr>
          <w:color w:val="767171"/>
        </w:rPr>
        <w:t>ó</w:t>
      </w:r>
      <w:r w:rsidRPr="00A044FC">
        <w:rPr>
          <w:color w:val="767171"/>
        </w:rPr>
        <w:t>log</w:t>
      </w:r>
      <w:r w:rsidR="00187612" w:rsidRPr="00A044FC">
        <w:rPr>
          <w:color w:val="767171"/>
        </w:rPr>
        <w:t>i</w:t>
      </w:r>
      <w:r w:rsidRPr="00A044FC">
        <w:rPr>
          <w:color w:val="767171"/>
        </w:rPr>
        <w:t>a</w:t>
      </w:r>
      <w:bookmarkEnd w:id="27"/>
      <w:bookmarkEnd w:id="28"/>
      <w:proofErr w:type="spellEnd"/>
    </w:p>
    <w:p w14:paraId="36383868" w14:textId="77777777" w:rsidR="002D3D42" w:rsidRPr="00A044FC" w:rsidRDefault="002D3D42" w:rsidP="002D3D42">
      <w:pPr>
        <w:rPr>
          <w:lang w:val="es-US"/>
        </w:rPr>
      </w:pPr>
    </w:p>
    <w:p w14:paraId="25D8CB5E"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 xml:space="preserve">Las principales actividades realizadas por el Departamento de Tecnología durante el periodo enero noviembre. </w:t>
      </w:r>
    </w:p>
    <w:p w14:paraId="08FEA9F9"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A continuación, los logros y avances alcanzados en nuestra area:</w:t>
      </w:r>
    </w:p>
    <w:p w14:paraId="2CCB5A40"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lastRenderedPageBreak/>
        <w:t>1.</w:t>
      </w:r>
      <w:r w:rsidRPr="00A044FC">
        <w:rPr>
          <w:rFonts w:eastAsia="Calibri"/>
          <w:noProof/>
          <w:lang w:val="es-US"/>
        </w:rPr>
        <w:tab/>
        <w:t>Gestión del Portal Institucional</w:t>
      </w:r>
    </w:p>
    <w:p w14:paraId="105203D9"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Durante este periodo, se mantuvo una gestión activa del portal institucional, garantizando su correcto funcionamiento y actualización constante. Se realizaron diversas mejoras en la interfaz de usuario, optimizando la experiencia de navegación para los usuarios internos y externos.</w:t>
      </w:r>
    </w:p>
    <w:p w14:paraId="356A50F5" w14:textId="77777777" w:rsidR="002D3D42" w:rsidRDefault="002D3D42" w:rsidP="002D3D42">
      <w:pPr>
        <w:spacing w:line="360" w:lineRule="auto"/>
        <w:ind w:right="-360"/>
        <w:jc w:val="both"/>
        <w:rPr>
          <w:rFonts w:eastAsia="Calibri"/>
          <w:noProof/>
          <w:color w:val="767171" w:themeColor="background2" w:themeShade="80"/>
          <w:lang w:val="es-US"/>
        </w:rPr>
      </w:pPr>
    </w:p>
    <w:tbl>
      <w:tblPr>
        <w:tblStyle w:val="Tablaconcuadrcula"/>
        <w:tblW w:w="8730" w:type="dxa"/>
        <w:tblInd w:w="-275" w:type="dxa"/>
        <w:tblLayout w:type="fixed"/>
        <w:tblLook w:val="04A0" w:firstRow="1" w:lastRow="0" w:firstColumn="1" w:lastColumn="0" w:noHBand="0" w:noVBand="1"/>
      </w:tblPr>
      <w:tblGrid>
        <w:gridCol w:w="540"/>
        <w:gridCol w:w="1440"/>
        <w:gridCol w:w="1710"/>
        <w:gridCol w:w="2070"/>
        <w:gridCol w:w="1315"/>
        <w:gridCol w:w="630"/>
        <w:gridCol w:w="1025"/>
      </w:tblGrid>
      <w:tr w:rsidR="002D3D42" w:rsidRPr="00D31AFE" w14:paraId="73D83E7E" w14:textId="77777777" w:rsidTr="00357F0A">
        <w:trPr>
          <w:trHeight w:val="315"/>
          <w:tblHeader/>
        </w:trPr>
        <w:tc>
          <w:tcPr>
            <w:tcW w:w="8730" w:type="dxa"/>
            <w:gridSpan w:val="7"/>
            <w:shd w:val="clear" w:color="auto" w:fill="1F4E79" w:themeFill="accent5" w:themeFillShade="80"/>
            <w:hideMark/>
          </w:tcPr>
          <w:p w14:paraId="4AB09887" w14:textId="77777777" w:rsidR="002D3D42" w:rsidRPr="00D31AFE" w:rsidRDefault="002D3D42" w:rsidP="00357F0A">
            <w:pPr>
              <w:tabs>
                <w:tab w:val="left" w:pos="5737"/>
                <w:tab w:val="center" w:pos="7744"/>
              </w:tabs>
              <w:spacing w:line="360" w:lineRule="auto"/>
              <w:jc w:val="center"/>
              <w:rPr>
                <w:rFonts w:ascii="Times New Roman" w:eastAsia="Calibri" w:hAnsi="Times New Roman" w:cs="Times New Roman"/>
                <w:noProof/>
                <w:color w:val="FFFFFF" w:themeColor="background1"/>
                <w:sz w:val="24"/>
                <w:szCs w:val="24"/>
              </w:rPr>
            </w:pPr>
            <w:r w:rsidRPr="00D31AFE">
              <w:rPr>
                <w:rFonts w:ascii="Times New Roman" w:eastAsia="Calibri" w:hAnsi="Times New Roman" w:cs="Times New Roman"/>
                <w:noProof/>
                <w:color w:val="FFFFFF" w:themeColor="background1"/>
                <w:sz w:val="24"/>
                <w:szCs w:val="24"/>
              </w:rPr>
              <w:t>BOLETINES INFORMATIVO SOBRE</w:t>
            </w:r>
          </w:p>
        </w:tc>
      </w:tr>
      <w:tr w:rsidR="002D3D42" w:rsidRPr="00D31AFE" w14:paraId="0D3A5977" w14:textId="77777777" w:rsidTr="00357F0A">
        <w:trPr>
          <w:trHeight w:val="330"/>
          <w:tblHeader/>
        </w:trPr>
        <w:tc>
          <w:tcPr>
            <w:tcW w:w="8730" w:type="dxa"/>
            <w:gridSpan w:val="7"/>
            <w:shd w:val="clear" w:color="auto" w:fill="1F4E79" w:themeFill="accent5" w:themeFillShade="80"/>
            <w:hideMark/>
          </w:tcPr>
          <w:p w14:paraId="49E2649B" w14:textId="77777777" w:rsidR="002D3D42" w:rsidRPr="00D31AFE" w:rsidRDefault="002D3D42" w:rsidP="00357F0A">
            <w:pPr>
              <w:spacing w:line="360" w:lineRule="auto"/>
              <w:jc w:val="center"/>
              <w:rPr>
                <w:rFonts w:ascii="Times New Roman" w:eastAsia="Calibri" w:hAnsi="Times New Roman" w:cs="Times New Roman"/>
                <w:noProof/>
                <w:color w:val="FFFFFF" w:themeColor="background1"/>
                <w:sz w:val="24"/>
                <w:szCs w:val="24"/>
              </w:rPr>
            </w:pPr>
            <w:r w:rsidRPr="00D31AFE">
              <w:rPr>
                <w:rFonts w:ascii="Times New Roman" w:eastAsia="Calibri" w:hAnsi="Times New Roman" w:cs="Times New Roman"/>
                <w:noProof/>
                <w:color w:val="FFFFFF" w:themeColor="background1"/>
                <w:sz w:val="24"/>
                <w:szCs w:val="24"/>
              </w:rPr>
              <w:t>CIBERSEGURIDAD</w:t>
            </w:r>
          </w:p>
        </w:tc>
      </w:tr>
      <w:tr w:rsidR="002D3D42" w:rsidRPr="00D31AFE" w14:paraId="5C054E23" w14:textId="77777777" w:rsidTr="00357F0A">
        <w:trPr>
          <w:trHeight w:val="330"/>
          <w:tblHeader/>
        </w:trPr>
        <w:tc>
          <w:tcPr>
            <w:tcW w:w="8730" w:type="dxa"/>
            <w:gridSpan w:val="7"/>
            <w:shd w:val="clear" w:color="auto" w:fill="1F4E79" w:themeFill="accent5" w:themeFillShade="80"/>
            <w:hideMark/>
          </w:tcPr>
          <w:p w14:paraId="1286E4D4" w14:textId="77777777" w:rsidR="002D3D42" w:rsidRPr="00D31AFE" w:rsidRDefault="002D3D42" w:rsidP="00357F0A">
            <w:pPr>
              <w:spacing w:line="360" w:lineRule="auto"/>
              <w:jc w:val="center"/>
              <w:rPr>
                <w:rFonts w:ascii="Times New Roman" w:eastAsia="Calibri" w:hAnsi="Times New Roman" w:cs="Times New Roman"/>
                <w:noProof/>
                <w:color w:val="FFFFFF" w:themeColor="background1"/>
                <w:sz w:val="24"/>
                <w:szCs w:val="24"/>
              </w:rPr>
            </w:pPr>
            <w:r w:rsidRPr="00D31AFE">
              <w:rPr>
                <w:rFonts w:ascii="Times New Roman" w:eastAsia="Calibri" w:hAnsi="Times New Roman" w:cs="Times New Roman"/>
                <w:noProof/>
                <w:color w:val="FFFFFF" w:themeColor="background1"/>
                <w:sz w:val="24"/>
                <w:szCs w:val="24"/>
              </w:rPr>
              <w:t>2024</w:t>
            </w:r>
          </w:p>
        </w:tc>
      </w:tr>
      <w:tr w:rsidR="002D3D42" w:rsidRPr="00D31AFE" w14:paraId="338509E9" w14:textId="77777777" w:rsidTr="00357F0A">
        <w:trPr>
          <w:trHeight w:val="960"/>
          <w:tblHeader/>
        </w:trPr>
        <w:tc>
          <w:tcPr>
            <w:tcW w:w="540" w:type="dxa"/>
            <w:shd w:val="clear" w:color="auto" w:fill="1F4E79" w:themeFill="accent5" w:themeFillShade="80"/>
            <w:hideMark/>
          </w:tcPr>
          <w:p w14:paraId="52938C99" w14:textId="77777777" w:rsidR="002D3D42" w:rsidRPr="00D31AFE" w:rsidRDefault="002D3D42" w:rsidP="00357F0A">
            <w:pPr>
              <w:tabs>
                <w:tab w:val="left" w:pos="5749"/>
              </w:tabs>
              <w:spacing w:line="360" w:lineRule="auto"/>
              <w:jc w:val="center"/>
              <w:rPr>
                <w:rFonts w:ascii="Times New Roman" w:eastAsia="Calibri" w:hAnsi="Times New Roman" w:cs="Times New Roman"/>
                <w:noProof/>
                <w:color w:val="FFFFFF" w:themeColor="background1"/>
                <w:sz w:val="24"/>
                <w:szCs w:val="24"/>
              </w:rPr>
            </w:pPr>
            <w:r w:rsidRPr="00D31AFE">
              <w:rPr>
                <w:rFonts w:ascii="Times New Roman" w:eastAsia="Calibri" w:hAnsi="Times New Roman" w:cs="Times New Roman"/>
                <w:noProof/>
                <w:color w:val="FFFFFF" w:themeColor="background1"/>
                <w:sz w:val="24"/>
                <w:szCs w:val="24"/>
              </w:rPr>
              <w:t>No.</w:t>
            </w:r>
          </w:p>
        </w:tc>
        <w:tc>
          <w:tcPr>
            <w:tcW w:w="1440" w:type="dxa"/>
            <w:shd w:val="clear" w:color="auto" w:fill="1F4E79" w:themeFill="accent5" w:themeFillShade="80"/>
            <w:hideMark/>
          </w:tcPr>
          <w:p w14:paraId="0185BB67" w14:textId="77777777" w:rsidR="002D3D42" w:rsidRPr="00D31AFE" w:rsidRDefault="002D3D42" w:rsidP="00357F0A">
            <w:pPr>
              <w:spacing w:line="360" w:lineRule="auto"/>
              <w:jc w:val="center"/>
              <w:rPr>
                <w:rFonts w:ascii="Times New Roman" w:eastAsia="Calibri" w:hAnsi="Times New Roman" w:cs="Times New Roman"/>
                <w:noProof/>
                <w:color w:val="FFFFFF" w:themeColor="background1"/>
                <w:sz w:val="24"/>
                <w:szCs w:val="24"/>
              </w:rPr>
            </w:pPr>
            <w:r w:rsidRPr="00D31AFE">
              <w:rPr>
                <w:rFonts w:ascii="Times New Roman" w:eastAsia="Calibri" w:hAnsi="Times New Roman" w:cs="Times New Roman"/>
                <w:noProof/>
                <w:color w:val="FFFFFF" w:themeColor="background1"/>
                <w:sz w:val="24"/>
                <w:szCs w:val="24"/>
              </w:rPr>
              <w:t>Boletines Informativos</w:t>
            </w:r>
          </w:p>
        </w:tc>
        <w:tc>
          <w:tcPr>
            <w:tcW w:w="1710" w:type="dxa"/>
            <w:shd w:val="clear" w:color="auto" w:fill="1F4E79" w:themeFill="accent5" w:themeFillShade="80"/>
            <w:hideMark/>
          </w:tcPr>
          <w:p w14:paraId="02730E87" w14:textId="77777777" w:rsidR="002D3D42" w:rsidRPr="00D31AFE" w:rsidRDefault="002D3D42" w:rsidP="00357F0A">
            <w:pPr>
              <w:spacing w:line="360" w:lineRule="auto"/>
              <w:jc w:val="center"/>
              <w:rPr>
                <w:rFonts w:ascii="Times New Roman" w:eastAsia="Calibri" w:hAnsi="Times New Roman" w:cs="Times New Roman"/>
                <w:noProof/>
                <w:color w:val="FFFFFF" w:themeColor="background1"/>
                <w:sz w:val="24"/>
                <w:szCs w:val="24"/>
              </w:rPr>
            </w:pPr>
            <w:r w:rsidRPr="00D31AFE">
              <w:rPr>
                <w:rFonts w:ascii="Times New Roman" w:eastAsia="Calibri" w:hAnsi="Times New Roman" w:cs="Times New Roman"/>
                <w:noProof/>
                <w:color w:val="FFFFFF" w:themeColor="background1"/>
                <w:sz w:val="24"/>
                <w:szCs w:val="24"/>
              </w:rPr>
              <w:t>Medio de control</w:t>
            </w:r>
          </w:p>
        </w:tc>
        <w:tc>
          <w:tcPr>
            <w:tcW w:w="2070" w:type="dxa"/>
            <w:shd w:val="clear" w:color="auto" w:fill="1F4E79" w:themeFill="accent5" w:themeFillShade="80"/>
            <w:hideMark/>
          </w:tcPr>
          <w:p w14:paraId="1300F5B0" w14:textId="77777777" w:rsidR="002D3D42" w:rsidRPr="00D31AFE" w:rsidRDefault="002D3D42" w:rsidP="00357F0A">
            <w:pPr>
              <w:spacing w:line="360" w:lineRule="auto"/>
              <w:jc w:val="center"/>
              <w:rPr>
                <w:rFonts w:ascii="Times New Roman" w:eastAsia="Calibri" w:hAnsi="Times New Roman" w:cs="Times New Roman"/>
                <w:noProof/>
                <w:color w:val="FFFFFF" w:themeColor="background1"/>
                <w:sz w:val="24"/>
                <w:szCs w:val="24"/>
              </w:rPr>
            </w:pPr>
            <w:r w:rsidRPr="00D31AFE">
              <w:rPr>
                <w:rFonts w:ascii="Times New Roman" w:eastAsia="Calibri" w:hAnsi="Times New Roman" w:cs="Times New Roman"/>
                <w:noProof/>
                <w:color w:val="FFFFFF" w:themeColor="background1"/>
                <w:sz w:val="24"/>
                <w:szCs w:val="24"/>
              </w:rPr>
              <w:t>Riesgo</w:t>
            </w:r>
          </w:p>
        </w:tc>
        <w:tc>
          <w:tcPr>
            <w:tcW w:w="1315" w:type="dxa"/>
            <w:shd w:val="clear" w:color="auto" w:fill="1F4E79" w:themeFill="accent5" w:themeFillShade="80"/>
            <w:hideMark/>
          </w:tcPr>
          <w:p w14:paraId="26DE1919" w14:textId="77777777" w:rsidR="002D3D42" w:rsidRPr="00D31AFE" w:rsidRDefault="002D3D42" w:rsidP="00357F0A">
            <w:pPr>
              <w:spacing w:line="360" w:lineRule="auto"/>
              <w:jc w:val="center"/>
              <w:rPr>
                <w:rFonts w:ascii="Times New Roman" w:eastAsia="Calibri" w:hAnsi="Times New Roman" w:cs="Times New Roman"/>
                <w:noProof/>
                <w:color w:val="FFFFFF" w:themeColor="background1"/>
                <w:sz w:val="24"/>
                <w:szCs w:val="24"/>
              </w:rPr>
            </w:pPr>
            <w:r w:rsidRPr="00D31AFE">
              <w:rPr>
                <w:rFonts w:ascii="Times New Roman" w:eastAsia="Calibri" w:hAnsi="Times New Roman" w:cs="Times New Roman"/>
                <w:noProof/>
                <w:color w:val="FFFFFF" w:themeColor="background1"/>
                <w:sz w:val="24"/>
                <w:szCs w:val="24"/>
              </w:rPr>
              <w:t>Medio de comunicación</w:t>
            </w:r>
          </w:p>
        </w:tc>
        <w:tc>
          <w:tcPr>
            <w:tcW w:w="630" w:type="dxa"/>
            <w:shd w:val="clear" w:color="auto" w:fill="1F4E79" w:themeFill="accent5" w:themeFillShade="80"/>
            <w:hideMark/>
          </w:tcPr>
          <w:p w14:paraId="31758918" w14:textId="77777777" w:rsidR="002D3D42" w:rsidRPr="00D31AFE" w:rsidRDefault="002D3D42" w:rsidP="00357F0A">
            <w:pPr>
              <w:spacing w:line="360" w:lineRule="auto"/>
              <w:ind w:left="-194" w:hanging="90"/>
              <w:jc w:val="right"/>
              <w:rPr>
                <w:rFonts w:ascii="Times New Roman" w:eastAsia="Calibri" w:hAnsi="Times New Roman" w:cs="Times New Roman"/>
                <w:noProof/>
                <w:color w:val="FFFFFF" w:themeColor="background1"/>
                <w:sz w:val="24"/>
                <w:szCs w:val="24"/>
              </w:rPr>
            </w:pPr>
            <w:r w:rsidRPr="00D31AFE">
              <w:rPr>
                <w:rFonts w:ascii="Times New Roman" w:eastAsia="Calibri" w:hAnsi="Times New Roman" w:cs="Times New Roman"/>
                <w:noProof/>
                <w:color w:val="FFFFFF" w:themeColor="background1"/>
                <w:sz w:val="24"/>
                <w:szCs w:val="24"/>
              </w:rPr>
              <w:t>Destinatario</w:t>
            </w:r>
          </w:p>
        </w:tc>
        <w:tc>
          <w:tcPr>
            <w:tcW w:w="1025" w:type="dxa"/>
            <w:shd w:val="clear" w:color="auto" w:fill="1F4E79" w:themeFill="accent5" w:themeFillShade="80"/>
            <w:hideMark/>
          </w:tcPr>
          <w:p w14:paraId="051937F9" w14:textId="77777777" w:rsidR="002D3D42" w:rsidRPr="00D31AFE" w:rsidRDefault="002D3D42" w:rsidP="00357F0A">
            <w:pPr>
              <w:spacing w:line="360" w:lineRule="auto"/>
              <w:jc w:val="center"/>
              <w:rPr>
                <w:rFonts w:ascii="Times New Roman" w:eastAsia="Calibri" w:hAnsi="Times New Roman" w:cs="Times New Roman"/>
                <w:noProof/>
                <w:color w:val="FFFFFF" w:themeColor="background1"/>
                <w:sz w:val="24"/>
                <w:szCs w:val="24"/>
              </w:rPr>
            </w:pPr>
            <w:r w:rsidRPr="00D31AFE">
              <w:rPr>
                <w:rFonts w:ascii="Times New Roman" w:eastAsia="Calibri" w:hAnsi="Times New Roman" w:cs="Times New Roman"/>
                <w:noProof/>
                <w:color w:val="FFFFFF" w:themeColor="background1"/>
                <w:sz w:val="24"/>
                <w:szCs w:val="24"/>
              </w:rPr>
              <w:t>Mes</w:t>
            </w:r>
          </w:p>
        </w:tc>
      </w:tr>
      <w:tr w:rsidR="00A044FC" w:rsidRPr="00A044FC" w14:paraId="18FA852C" w14:textId="77777777" w:rsidTr="00357F0A">
        <w:trPr>
          <w:trHeight w:val="1725"/>
        </w:trPr>
        <w:tc>
          <w:tcPr>
            <w:tcW w:w="540" w:type="dxa"/>
            <w:hideMark/>
          </w:tcPr>
          <w:p w14:paraId="11DA058E"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1</w:t>
            </w:r>
          </w:p>
        </w:tc>
        <w:tc>
          <w:tcPr>
            <w:tcW w:w="1440" w:type="dxa"/>
            <w:hideMark/>
          </w:tcPr>
          <w:p w14:paraId="7413C281"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t>Phishing  de entrada de datos</w:t>
            </w:r>
          </w:p>
        </w:tc>
        <w:tc>
          <w:tcPr>
            <w:tcW w:w="1710" w:type="dxa"/>
            <w:hideMark/>
          </w:tcPr>
          <w:p w14:paraId="3519D3F9"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t>El phishing de entrada de datos es la suplantación de información sensible</w:t>
            </w:r>
          </w:p>
        </w:tc>
        <w:tc>
          <w:tcPr>
            <w:tcW w:w="2070" w:type="dxa"/>
            <w:hideMark/>
          </w:tcPr>
          <w:p w14:paraId="3AE5D87D"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t>Los atacantes atraen a los empleados para que introduzcan esta información en formularios falsos en sitios web de phishing.</w:t>
            </w:r>
          </w:p>
        </w:tc>
        <w:tc>
          <w:tcPr>
            <w:tcW w:w="1315" w:type="dxa"/>
            <w:hideMark/>
          </w:tcPr>
          <w:p w14:paraId="1EAF15DE"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Correo Electrónico Institucional</w:t>
            </w:r>
          </w:p>
        </w:tc>
        <w:tc>
          <w:tcPr>
            <w:tcW w:w="630" w:type="dxa"/>
            <w:hideMark/>
          </w:tcPr>
          <w:p w14:paraId="3DE6B30D"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A todos los empleados</w:t>
            </w:r>
          </w:p>
        </w:tc>
        <w:tc>
          <w:tcPr>
            <w:tcW w:w="1025" w:type="dxa"/>
            <w:hideMark/>
          </w:tcPr>
          <w:p w14:paraId="566FC58D"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Julio</w:t>
            </w:r>
          </w:p>
        </w:tc>
      </w:tr>
      <w:tr w:rsidR="00A044FC" w:rsidRPr="00A044FC" w14:paraId="46849905" w14:textId="77777777" w:rsidTr="00357F0A">
        <w:trPr>
          <w:trHeight w:val="2925"/>
        </w:trPr>
        <w:tc>
          <w:tcPr>
            <w:tcW w:w="540" w:type="dxa"/>
            <w:hideMark/>
          </w:tcPr>
          <w:p w14:paraId="5DD39F61"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2</w:t>
            </w:r>
          </w:p>
        </w:tc>
        <w:tc>
          <w:tcPr>
            <w:tcW w:w="1440" w:type="dxa"/>
            <w:hideMark/>
          </w:tcPr>
          <w:p w14:paraId="1A96477F"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t>Desechar correctamente datos y dispositivos</w:t>
            </w:r>
          </w:p>
        </w:tc>
        <w:tc>
          <w:tcPr>
            <w:tcW w:w="1710" w:type="dxa"/>
            <w:hideMark/>
          </w:tcPr>
          <w:p w14:paraId="1241A543"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t xml:space="preserve">Utilice una trituradora de corte transversal para los archivos de papel no deseados, los </w:t>
            </w:r>
            <w:r w:rsidRPr="00A044FC">
              <w:rPr>
                <w:rFonts w:ascii="Times New Roman" w:eastAsia="Calibri" w:hAnsi="Times New Roman" w:cs="Times New Roman"/>
                <w:noProof/>
                <w:color w:val="767171"/>
                <w:sz w:val="24"/>
                <w:szCs w:val="24"/>
                <w:lang w:val="es-US"/>
              </w:rPr>
              <w:lastRenderedPageBreak/>
              <w:t>CD y otros medios de almacenamiento destructibles. No se limite a tirar estos artículos a la basura.</w:t>
            </w:r>
          </w:p>
        </w:tc>
        <w:tc>
          <w:tcPr>
            <w:tcW w:w="2070" w:type="dxa"/>
            <w:hideMark/>
          </w:tcPr>
          <w:p w14:paraId="7B6DB1CF"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lang w:val="es-US"/>
              </w:rPr>
              <w:lastRenderedPageBreak/>
              <w:t xml:space="preserve">Los dispositivos electrónicos y los discos duros contienen materiales peligrosos que pueden contaminar el medio ambiente </w:t>
            </w:r>
            <w:r w:rsidRPr="00A044FC">
              <w:rPr>
                <w:rFonts w:ascii="Times New Roman" w:eastAsia="Calibri" w:hAnsi="Times New Roman" w:cs="Times New Roman"/>
                <w:noProof/>
                <w:color w:val="767171"/>
                <w:sz w:val="24"/>
                <w:szCs w:val="24"/>
                <w:lang w:val="es-US"/>
              </w:rPr>
              <w:lastRenderedPageBreak/>
              <w:t xml:space="preserve">si no se desechan correctamente. Consulte a su departamento de TI sobre las técnicas fiables de destrucción de datos para los dispositivos y discos duros dados de baja. </w:t>
            </w:r>
            <w:r w:rsidRPr="00A044FC">
              <w:rPr>
                <w:rFonts w:ascii="Times New Roman" w:eastAsia="Calibri" w:hAnsi="Times New Roman" w:cs="Times New Roman"/>
                <w:noProof/>
                <w:color w:val="767171"/>
                <w:sz w:val="24"/>
                <w:szCs w:val="24"/>
              </w:rPr>
              <w:t>Borrar no es destruir.</w:t>
            </w:r>
          </w:p>
        </w:tc>
        <w:tc>
          <w:tcPr>
            <w:tcW w:w="1315" w:type="dxa"/>
            <w:hideMark/>
          </w:tcPr>
          <w:p w14:paraId="3A4B546D"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lastRenderedPageBreak/>
              <w:t>Correo Electrónico Institucional</w:t>
            </w:r>
          </w:p>
        </w:tc>
        <w:tc>
          <w:tcPr>
            <w:tcW w:w="630" w:type="dxa"/>
            <w:hideMark/>
          </w:tcPr>
          <w:p w14:paraId="76F2A7BF"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A todos los empleados</w:t>
            </w:r>
          </w:p>
        </w:tc>
        <w:tc>
          <w:tcPr>
            <w:tcW w:w="1025" w:type="dxa"/>
            <w:hideMark/>
          </w:tcPr>
          <w:p w14:paraId="561A3588"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Agosto</w:t>
            </w:r>
          </w:p>
        </w:tc>
      </w:tr>
      <w:tr w:rsidR="00A044FC" w:rsidRPr="00A044FC" w14:paraId="702F4E5D" w14:textId="77777777" w:rsidTr="00357F0A">
        <w:trPr>
          <w:trHeight w:val="3135"/>
        </w:trPr>
        <w:tc>
          <w:tcPr>
            <w:tcW w:w="540" w:type="dxa"/>
            <w:hideMark/>
          </w:tcPr>
          <w:p w14:paraId="67EF1CE5"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3</w:t>
            </w:r>
          </w:p>
        </w:tc>
        <w:tc>
          <w:tcPr>
            <w:tcW w:w="1440" w:type="dxa"/>
            <w:hideMark/>
          </w:tcPr>
          <w:p w14:paraId="5B34735A"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t>El shoulder surfing, métodos de ataque de ingeniería social</w:t>
            </w:r>
          </w:p>
        </w:tc>
        <w:tc>
          <w:tcPr>
            <w:tcW w:w="1710" w:type="dxa"/>
            <w:hideMark/>
          </w:tcPr>
          <w:p w14:paraId="063A2EB2"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t xml:space="preserve">Los ingenieros sociales utilizan esta técnica, conocida como "shoulder surfing" (mirar por encima del hombro), para observar cómo un usuario válido se conecta a un </w:t>
            </w:r>
            <w:r w:rsidRPr="00A044FC">
              <w:rPr>
                <w:rFonts w:ascii="Times New Roman" w:eastAsia="Calibri" w:hAnsi="Times New Roman" w:cs="Times New Roman"/>
                <w:noProof/>
                <w:color w:val="767171"/>
                <w:sz w:val="24"/>
                <w:szCs w:val="24"/>
                <w:lang w:val="es-US"/>
              </w:rPr>
              <w:lastRenderedPageBreak/>
              <w:t>sistema. Memorizan los nombres de usuario, las contraseñas y otra información y obtienen el acceso más tarde.</w:t>
            </w:r>
          </w:p>
        </w:tc>
        <w:tc>
          <w:tcPr>
            <w:tcW w:w="2070" w:type="dxa"/>
            <w:hideMark/>
          </w:tcPr>
          <w:p w14:paraId="011E24D4"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lastRenderedPageBreak/>
              <w:t>Esto puede hacerse en persona o a distancia mediante cámaras o software.</w:t>
            </w:r>
          </w:p>
        </w:tc>
        <w:tc>
          <w:tcPr>
            <w:tcW w:w="1315" w:type="dxa"/>
            <w:hideMark/>
          </w:tcPr>
          <w:p w14:paraId="7C779B66"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Correo Electrónico Institucional</w:t>
            </w:r>
          </w:p>
        </w:tc>
        <w:tc>
          <w:tcPr>
            <w:tcW w:w="630" w:type="dxa"/>
            <w:hideMark/>
          </w:tcPr>
          <w:p w14:paraId="139195B7"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A todos los empleados</w:t>
            </w:r>
          </w:p>
        </w:tc>
        <w:tc>
          <w:tcPr>
            <w:tcW w:w="1025" w:type="dxa"/>
            <w:hideMark/>
          </w:tcPr>
          <w:p w14:paraId="53293DA9"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Septiembre</w:t>
            </w:r>
          </w:p>
        </w:tc>
      </w:tr>
      <w:tr w:rsidR="00A044FC" w:rsidRPr="00A044FC" w14:paraId="04F5F354" w14:textId="77777777" w:rsidTr="00357F0A">
        <w:trPr>
          <w:trHeight w:val="5025"/>
        </w:trPr>
        <w:tc>
          <w:tcPr>
            <w:tcW w:w="540" w:type="dxa"/>
            <w:vMerge w:val="restart"/>
            <w:hideMark/>
          </w:tcPr>
          <w:p w14:paraId="61DE3B0C"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4</w:t>
            </w:r>
          </w:p>
        </w:tc>
        <w:tc>
          <w:tcPr>
            <w:tcW w:w="1440" w:type="dxa"/>
            <w:vMerge w:val="restart"/>
            <w:hideMark/>
          </w:tcPr>
          <w:p w14:paraId="258C1F8A"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t>Cómo los ingenieros sociales utilizan las redes sociales</w:t>
            </w:r>
          </w:p>
        </w:tc>
        <w:tc>
          <w:tcPr>
            <w:tcW w:w="1710" w:type="dxa"/>
            <w:vMerge w:val="restart"/>
            <w:hideMark/>
          </w:tcPr>
          <w:p w14:paraId="0BA2C55B"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t xml:space="preserve">Las redes sociales son ahora una forma de vida, sin embargo, también facilitan que los ingenieros sociales invadan a los usuarios desprevenidos explotando </w:t>
            </w:r>
            <w:r w:rsidRPr="00A044FC">
              <w:rPr>
                <w:rFonts w:ascii="Times New Roman" w:eastAsia="Calibri" w:hAnsi="Times New Roman" w:cs="Times New Roman"/>
                <w:noProof/>
                <w:color w:val="767171"/>
                <w:sz w:val="24"/>
                <w:szCs w:val="24"/>
                <w:lang w:val="es-US"/>
              </w:rPr>
              <w:lastRenderedPageBreak/>
              <w:t>nuestras conexiones.</w:t>
            </w:r>
          </w:p>
        </w:tc>
        <w:tc>
          <w:tcPr>
            <w:tcW w:w="2070" w:type="dxa"/>
            <w:vMerge w:val="restart"/>
            <w:hideMark/>
          </w:tcPr>
          <w:p w14:paraId="7E79EDD3"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lastRenderedPageBreak/>
              <w:t>Estos buscan información muy personal para adivinar sus contraseñas, obtener información comercial clasificada e incluso hacerse pasar por usted en línea o en persona.</w:t>
            </w:r>
          </w:p>
        </w:tc>
        <w:tc>
          <w:tcPr>
            <w:tcW w:w="1315" w:type="dxa"/>
            <w:hideMark/>
          </w:tcPr>
          <w:p w14:paraId="26A5B994"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Correo Electrónico Institucional</w:t>
            </w:r>
          </w:p>
        </w:tc>
        <w:tc>
          <w:tcPr>
            <w:tcW w:w="630" w:type="dxa"/>
            <w:vMerge w:val="restart"/>
            <w:hideMark/>
          </w:tcPr>
          <w:p w14:paraId="3ECD3B68"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A todos los empleados</w:t>
            </w:r>
          </w:p>
        </w:tc>
        <w:tc>
          <w:tcPr>
            <w:tcW w:w="1025" w:type="dxa"/>
            <w:vMerge w:val="restart"/>
            <w:hideMark/>
          </w:tcPr>
          <w:p w14:paraId="626CDA0C"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 xml:space="preserve">Octubre </w:t>
            </w:r>
          </w:p>
        </w:tc>
      </w:tr>
      <w:tr w:rsidR="00A044FC" w:rsidRPr="00A044FC" w14:paraId="526C660D" w14:textId="77777777" w:rsidTr="00357F0A">
        <w:trPr>
          <w:trHeight w:val="945"/>
        </w:trPr>
        <w:tc>
          <w:tcPr>
            <w:tcW w:w="540" w:type="dxa"/>
            <w:vMerge/>
            <w:hideMark/>
          </w:tcPr>
          <w:p w14:paraId="6A847F62"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p>
        </w:tc>
        <w:tc>
          <w:tcPr>
            <w:tcW w:w="1440" w:type="dxa"/>
            <w:vMerge/>
            <w:hideMark/>
          </w:tcPr>
          <w:p w14:paraId="7817B055"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p>
        </w:tc>
        <w:tc>
          <w:tcPr>
            <w:tcW w:w="1710" w:type="dxa"/>
            <w:vMerge/>
            <w:hideMark/>
          </w:tcPr>
          <w:p w14:paraId="3FD4B5FF"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p>
        </w:tc>
        <w:tc>
          <w:tcPr>
            <w:tcW w:w="2070" w:type="dxa"/>
            <w:vMerge/>
            <w:hideMark/>
          </w:tcPr>
          <w:p w14:paraId="5E56E10F"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p>
        </w:tc>
        <w:tc>
          <w:tcPr>
            <w:tcW w:w="1315" w:type="dxa"/>
            <w:hideMark/>
          </w:tcPr>
          <w:p w14:paraId="4604EC18"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Correo Electrónic</w:t>
            </w:r>
            <w:r w:rsidRPr="00A044FC">
              <w:rPr>
                <w:rFonts w:ascii="Times New Roman" w:eastAsia="Calibri" w:hAnsi="Times New Roman" w:cs="Times New Roman"/>
                <w:noProof/>
                <w:color w:val="767171"/>
                <w:sz w:val="24"/>
                <w:szCs w:val="24"/>
              </w:rPr>
              <w:lastRenderedPageBreak/>
              <w:t>o Institucional</w:t>
            </w:r>
          </w:p>
        </w:tc>
        <w:tc>
          <w:tcPr>
            <w:tcW w:w="630" w:type="dxa"/>
            <w:vMerge/>
            <w:hideMark/>
          </w:tcPr>
          <w:p w14:paraId="45E220EC"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p>
        </w:tc>
        <w:tc>
          <w:tcPr>
            <w:tcW w:w="1025" w:type="dxa"/>
            <w:vMerge/>
            <w:hideMark/>
          </w:tcPr>
          <w:p w14:paraId="0F15CD29"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p>
        </w:tc>
      </w:tr>
      <w:tr w:rsidR="00A044FC" w:rsidRPr="00A044FC" w14:paraId="3800D95F" w14:textId="77777777" w:rsidTr="00357F0A">
        <w:trPr>
          <w:trHeight w:val="960"/>
        </w:trPr>
        <w:tc>
          <w:tcPr>
            <w:tcW w:w="540" w:type="dxa"/>
            <w:vMerge/>
            <w:hideMark/>
          </w:tcPr>
          <w:p w14:paraId="2393D77E"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p>
        </w:tc>
        <w:tc>
          <w:tcPr>
            <w:tcW w:w="1440" w:type="dxa"/>
            <w:vMerge/>
            <w:hideMark/>
          </w:tcPr>
          <w:p w14:paraId="79BEBD49"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p>
        </w:tc>
        <w:tc>
          <w:tcPr>
            <w:tcW w:w="1710" w:type="dxa"/>
            <w:vMerge/>
            <w:hideMark/>
          </w:tcPr>
          <w:p w14:paraId="2570826C"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p>
        </w:tc>
        <w:tc>
          <w:tcPr>
            <w:tcW w:w="2070" w:type="dxa"/>
            <w:vMerge/>
            <w:hideMark/>
          </w:tcPr>
          <w:p w14:paraId="68482819"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p>
        </w:tc>
        <w:tc>
          <w:tcPr>
            <w:tcW w:w="1315" w:type="dxa"/>
            <w:hideMark/>
          </w:tcPr>
          <w:p w14:paraId="33373022"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Correo Electrónico Institucional</w:t>
            </w:r>
          </w:p>
        </w:tc>
        <w:tc>
          <w:tcPr>
            <w:tcW w:w="630" w:type="dxa"/>
            <w:vMerge/>
            <w:hideMark/>
          </w:tcPr>
          <w:p w14:paraId="673E5527"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p>
        </w:tc>
        <w:tc>
          <w:tcPr>
            <w:tcW w:w="1025" w:type="dxa"/>
            <w:vMerge/>
            <w:hideMark/>
          </w:tcPr>
          <w:p w14:paraId="5D5599F9"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p>
        </w:tc>
      </w:tr>
      <w:tr w:rsidR="00A044FC" w:rsidRPr="00A044FC" w14:paraId="1BA274BE" w14:textId="77777777" w:rsidTr="00357F0A">
        <w:trPr>
          <w:trHeight w:val="3165"/>
        </w:trPr>
        <w:tc>
          <w:tcPr>
            <w:tcW w:w="540" w:type="dxa"/>
            <w:hideMark/>
          </w:tcPr>
          <w:p w14:paraId="139FEB47"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5</w:t>
            </w:r>
          </w:p>
        </w:tc>
        <w:tc>
          <w:tcPr>
            <w:tcW w:w="1440" w:type="dxa"/>
            <w:hideMark/>
          </w:tcPr>
          <w:p w14:paraId="7911CD7E"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El Spear Phishing</w:t>
            </w:r>
          </w:p>
        </w:tc>
        <w:tc>
          <w:tcPr>
            <w:tcW w:w="1710" w:type="dxa"/>
            <w:hideMark/>
          </w:tcPr>
          <w:p w14:paraId="3B055EA6"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t>El spearphishing se dirige a particulares y empresas a través del correo electrónico y tiene como objetivo robar datos para obtener beneficios económicos, comerciales y secretos militares.</w:t>
            </w:r>
          </w:p>
        </w:tc>
        <w:tc>
          <w:tcPr>
            <w:tcW w:w="2070" w:type="dxa"/>
            <w:hideMark/>
          </w:tcPr>
          <w:p w14:paraId="580CD427"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t>El robo de identidad suele ser menos común en las redes sociales profesionales; el verdadero riesgo es la extracción de datos. Los ciberdelincuentes pueden utilizar los datos sobre los empresarios y las empresas para lanzar ataques de spear phishing.</w:t>
            </w:r>
          </w:p>
        </w:tc>
        <w:tc>
          <w:tcPr>
            <w:tcW w:w="1315" w:type="dxa"/>
            <w:hideMark/>
          </w:tcPr>
          <w:p w14:paraId="7F33D1CD"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Correo Electrónico Institucional</w:t>
            </w:r>
          </w:p>
        </w:tc>
        <w:tc>
          <w:tcPr>
            <w:tcW w:w="630" w:type="dxa"/>
            <w:hideMark/>
          </w:tcPr>
          <w:p w14:paraId="0204AC6C"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A todos los empleados</w:t>
            </w:r>
          </w:p>
        </w:tc>
        <w:tc>
          <w:tcPr>
            <w:tcW w:w="1025" w:type="dxa"/>
            <w:hideMark/>
          </w:tcPr>
          <w:p w14:paraId="085763F5"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 xml:space="preserve">Noviembre </w:t>
            </w:r>
          </w:p>
        </w:tc>
      </w:tr>
      <w:tr w:rsidR="00A044FC" w:rsidRPr="00A044FC" w14:paraId="45096D2A" w14:textId="77777777" w:rsidTr="00357F0A">
        <w:trPr>
          <w:trHeight w:val="1151"/>
        </w:trPr>
        <w:tc>
          <w:tcPr>
            <w:tcW w:w="540" w:type="dxa"/>
            <w:hideMark/>
          </w:tcPr>
          <w:p w14:paraId="4265531D"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lastRenderedPageBreak/>
              <w:t>6</w:t>
            </w:r>
          </w:p>
        </w:tc>
        <w:tc>
          <w:tcPr>
            <w:tcW w:w="1440" w:type="dxa"/>
            <w:hideMark/>
          </w:tcPr>
          <w:p w14:paraId="44324FAC"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Protección de las comunicaciones.</w:t>
            </w:r>
          </w:p>
        </w:tc>
        <w:tc>
          <w:tcPr>
            <w:tcW w:w="1710" w:type="dxa"/>
            <w:hideMark/>
          </w:tcPr>
          <w:p w14:paraId="59274A42" w14:textId="77777777" w:rsidR="002D3D42" w:rsidRPr="00A044FC" w:rsidRDefault="002D3D42" w:rsidP="00357F0A">
            <w:pPr>
              <w:spacing w:line="360" w:lineRule="auto"/>
              <w:ind w:right="609"/>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t xml:space="preserve">Esté atento a los correos electrónicos de phishing, a los mensajes de texto de smishing (phishing por SMS) y a las llamadas de vishing (phishing por voz). Los ataques son cada </w:t>
            </w:r>
            <w:r w:rsidRPr="00A044FC">
              <w:rPr>
                <w:rFonts w:ascii="Times New Roman" w:eastAsia="Calibri" w:hAnsi="Times New Roman" w:cs="Times New Roman"/>
                <w:noProof/>
                <w:color w:val="767171"/>
                <w:sz w:val="24"/>
                <w:szCs w:val="24"/>
                <w:lang w:val="es-US"/>
              </w:rPr>
              <w:lastRenderedPageBreak/>
              <w:t>vez más sofisticados y difíciles de identificar.</w:t>
            </w:r>
          </w:p>
        </w:tc>
        <w:tc>
          <w:tcPr>
            <w:tcW w:w="2070" w:type="dxa"/>
            <w:hideMark/>
          </w:tcPr>
          <w:p w14:paraId="53589879"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lang w:val="es-US"/>
              </w:rPr>
            </w:pPr>
            <w:r w:rsidRPr="00A044FC">
              <w:rPr>
                <w:rFonts w:ascii="Times New Roman" w:eastAsia="Calibri" w:hAnsi="Times New Roman" w:cs="Times New Roman"/>
                <w:noProof/>
                <w:color w:val="767171"/>
                <w:sz w:val="24"/>
                <w:szCs w:val="24"/>
                <w:lang w:val="es-US"/>
              </w:rPr>
              <w:lastRenderedPageBreak/>
              <w:t>Piense antes de interactuar con mensajes y llamadas no solicitadas. Mantenga un tono profesional en todas las comunicaciones corporativas. Los mensajes podrían hacerse públicos fácilmente tras una violación de datos.</w:t>
            </w:r>
          </w:p>
        </w:tc>
        <w:tc>
          <w:tcPr>
            <w:tcW w:w="1315" w:type="dxa"/>
            <w:hideMark/>
          </w:tcPr>
          <w:p w14:paraId="08DE3346"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Correo Electrónico Institucional</w:t>
            </w:r>
          </w:p>
        </w:tc>
        <w:tc>
          <w:tcPr>
            <w:tcW w:w="630" w:type="dxa"/>
            <w:hideMark/>
          </w:tcPr>
          <w:p w14:paraId="4F61CBB0"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A todos los empleados</w:t>
            </w:r>
          </w:p>
        </w:tc>
        <w:tc>
          <w:tcPr>
            <w:tcW w:w="1025" w:type="dxa"/>
            <w:hideMark/>
          </w:tcPr>
          <w:p w14:paraId="75CFEECF" w14:textId="77777777" w:rsidR="002D3D42" w:rsidRPr="00A044FC" w:rsidRDefault="002D3D42" w:rsidP="00357F0A">
            <w:pPr>
              <w:spacing w:line="360" w:lineRule="auto"/>
              <w:jc w:val="both"/>
              <w:rPr>
                <w:rFonts w:ascii="Times New Roman" w:eastAsia="Calibri" w:hAnsi="Times New Roman" w:cs="Times New Roman"/>
                <w:noProof/>
                <w:color w:val="767171"/>
                <w:sz w:val="24"/>
                <w:szCs w:val="24"/>
              </w:rPr>
            </w:pPr>
            <w:r w:rsidRPr="00A044FC">
              <w:rPr>
                <w:rFonts w:ascii="Times New Roman" w:eastAsia="Calibri" w:hAnsi="Times New Roman" w:cs="Times New Roman"/>
                <w:noProof/>
                <w:color w:val="767171"/>
                <w:sz w:val="24"/>
                <w:szCs w:val="24"/>
              </w:rPr>
              <w:t xml:space="preserve">Diciembre </w:t>
            </w:r>
          </w:p>
        </w:tc>
      </w:tr>
    </w:tbl>
    <w:p w14:paraId="15ADC8BD" w14:textId="77777777" w:rsidR="002D3D42" w:rsidRPr="00A044FC" w:rsidRDefault="002D3D42" w:rsidP="002D3D42">
      <w:pPr>
        <w:spacing w:line="360" w:lineRule="auto"/>
        <w:jc w:val="both"/>
        <w:rPr>
          <w:rFonts w:eastAsia="Calibri"/>
          <w:i/>
          <w:noProof/>
          <w:sz w:val="18"/>
          <w:szCs w:val="18"/>
          <w:lang w:val="es-US"/>
        </w:rPr>
      </w:pPr>
      <w:r w:rsidRPr="00A044FC">
        <w:rPr>
          <w:rFonts w:eastAsia="Calibri"/>
          <w:i/>
          <w:noProof/>
          <w:sz w:val="18"/>
          <w:szCs w:val="18"/>
          <w:lang w:val="es-US"/>
        </w:rPr>
        <w:t>Fuente: Departamento de Tecnologia de Informacion y Comunicacion</w:t>
      </w:r>
    </w:p>
    <w:p w14:paraId="46FAC464"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3. Soporte Técnico</w:t>
      </w:r>
    </w:p>
    <w:p w14:paraId="1D4CFFFB"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El equipo de soporte técnico brindó asistencia a todas las áreas de la institución, tanto en la sede central como en las regionales. Se atendieron de manera eficiente las solicitudes de los usuarios, resolviendo incidencias relacionadas con hardware, software y conectividad.</w:t>
      </w:r>
    </w:p>
    <w:p w14:paraId="2E04F6E2"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4. Recertificación de la Nortic E1</w:t>
      </w:r>
    </w:p>
    <w:p w14:paraId="0F800682"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Como resultado del compromiso con la excelencia en la gestión de la tecnología, se obtuvo la recertificación de la norma Nortic E1. Este logro demuestra el cumplimiento de los más altos estándares de calidad y seguridad en nuestros procesos y servicios.</w:t>
      </w:r>
    </w:p>
    <w:p w14:paraId="3D866ADD" w14:textId="0BDCBF81" w:rsidR="002D3D42" w:rsidRPr="00A044FC" w:rsidRDefault="002D3D42" w:rsidP="002D3D42">
      <w:pPr>
        <w:spacing w:line="360" w:lineRule="auto"/>
        <w:jc w:val="both"/>
        <w:rPr>
          <w:rFonts w:eastAsia="Calibri"/>
          <w:noProof/>
          <w:lang w:val="es-US"/>
        </w:rPr>
      </w:pPr>
    </w:p>
    <w:p w14:paraId="68BE7E9E"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5. Plan de Gestión de Crisis</w:t>
      </w:r>
    </w:p>
    <w:p w14:paraId="6F0C6789"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 xml:space="preserve">Se elaboró un plan de gestión de crisis con el objetivo de garantizar una respuesta rápida y efectiva ante cualquier incidente que pudiera </w:t>
      </w:r>
      <w:r w:rsidRPr="00A044FC">
        <w:rPr>
          <w:rFonts w:eastAsia="Calibri"/>
          <w:noProof/>
          <w:lang w:val="es-US"/>
        </w:rPr>
        <w:lastRenderedPageBreak/>
        <w:t>afectar los sistemas informáticos de la organización. Este plan detalla los roles y responsabilidades de cada miembro del equipo, así como los procedimientos a seguir en caso de emergencia.</w:t>
      </w:r>
    </w:p>
    <w:p w14:paraId="49ECE170" w14:textId="77777777" w:rsidR="002D3D42" w:rsidRPr="00D51BF3" w:rsidRDefault="002D3D42" w:rsidP="002D3D42">
      <w:pPr>
        <w:spacing w:line="360" w:lineRule="auto"/>
        <w:jc w:val="both"/>
        <w:rPr>
          <w:rFonts w:eastAsia="Calibri"/>
          <w:noProof/>
          <w:color w:val="4C4747"/>
          <w:lang w:val="es-US"/>
        </w:rPr>
      </w:pPr>
      <w:r w:rsidRPr="00D51BF3">
        <w:rPr>
          <w:rFonts w:eastAsia="Calibri"/>
          <w:noProof/>
          <w:color w:val="4C4747"/>
          <w:lang w:val="es-US"/>
        </w:rPr>
        <w:t>6. Política para la Conservación y Eliminación de Documentos Físicos</w:t>
      </w:r>
    </w:p>
    <w:p w14:paraId="1F916A78" w14:textId="77777777" w:rsidR="002D3D42" w:rsidRPr="00D31AFE" w:rsidRDefault="002D3D42" w:rsidP="002D3D42">
      <w:pPr>
        <w:spacing w:line="360" w:lineRule="auto"/>
        <w:jc w:val="both"/>
        <w:rPr>
          <w:rFonts w:eastAsia="Calibri"/>
          <w:noProof/>
          <w:color w:val="4C4747"/>
          <w:lang w:val="es-US"/>
        </w:rPr>
      </w:pPr>
      <w:r w:rsidRPr="00D31AFE">
        <w:rPr>
          <w:rFonts w:eastAsia="Calibri"/>
          <w:noProof/>
          <w:color w:val="4C4747"/>
          <w:lang w:val="es-US"/>
        </w:rPr>
        <w:t>Se estableció una política clara y concisa para la conservación y eliminación de documentos físicos, en cumplimiento con la normativa vigente. Esta política define los criterios para la clasificación, almacenamiento y destrucción de la documentación, asegurando la protección de la información confidencial.</w:t>
      </w:r>
    </w:p>
    <w:p w14:paraId="28AE3CD6" w14:textId="77777777" w:rsidR="002D3D42" w:rsidRPr="00D51BF3" w:rsidRDefault="002D3D42" w:rsidP="002D3D42">
      <w:pPr>
        <w:spacing w:line="360" w:lineRule="auto"/>
        <w:jc w:val="both"/>
        <w:rPr>
          <w:rFonts w:eastAsia="Calibri"/>
          <w:noProof/>
          <w:color w:val="4C4747"/>
          <w:lang w:val="es-US"/>
        </w:rPr>
      </w:pPr>
      <w:r w:rsidRPr="00D51BF3">
        <w:rPr>
          <w:rFonts w:eastAsia="Calibri"/>
          <w:noProof/>
          <w:color w:val="4C4747"/>
          <w:lang w:val="es-US"/>
        </w:rPr>
        <w:t>7. Procedimientos para la Destrucción Física de Medios de Almacenamiento</w:t>
      </w:r>
    </w:p>
    <w:p w14:paraId="3F609CE8" w14:textId="77777777" w:rsidR="002D3D42" w:rsidRPr="00D31AFE" w:rsidRDefault="002D3D42" w:rsidP="002D3D42">
      <w:pPr>
        <w:spacing w:line="360" w:lineRule="auto"/>
        <w:jc w:val="both"/>
        <w:rPr>
          <w:rFonts w:eastAsia="Calibri"/>
          <w:noProof/>
          <w:color w:val="4C4747"/>
          <w:lang w:val="es-US"/>
        </w:rPr>
      </w:pPr>
      <w:r w:rsidRPr="00D31AFE">
        <w:rPr>
          <w:rFonts w:eastAsia="Calibri"/>
          <w:noProof/>
          <w:color w:val="4C4747"/>
          <w:lang w:val="es-US"/>
        </w:rPr>
        <w:t>Se desarrollaron procedimientos detallados para la destrucción física de los medios de almacenamiento, garantizando la eliminación segura de la información contenida en ellos. Estos procedimientos cumplen con los requisitos de seguridad establecidos en la normativa aplicable.</w:t>
      </w:r>
    </w:p>
    <w:p w14:paraId="78704ED6" w14:textId="77777777" w:rsidR="002D3D42" w:rsidRPr="00D51BF3" w:rsidRDefault="002D3D42" w:rsidP="002D3D42">
      <w:pPr>
        <w:spacing w:line="360" w:lineRule="auto"/>
        <w:jc w:val="both"/>
        <w:rPr>
          <w:rFonts w:eastAsia="Calibri"/>
          <w:noProof/>
          <w:color w:val="4C4747"/>
          <w:lang w:val="es-US"/>
        </w:rPr>
      </w:pPr>
      <w:r w:rsidRPr="00D51BF3">
        <w:rPr>
          <w:rFonts w:eastAsia="Calibri"/>
          <w:noProof/>
          <w:color w:val="4C4747"/>
          <w:lang w:val="es-US"/>
        </w:rPr>
        <w:t>8. Proceso de Análisis de Impacto (BIA)</w:t>
      </w:r>
    </w:p>
    <w:p w14:paraId="078D70CA" w14:textId="77777777" w:rsidR="002D3D42" w:rsidRPr="00D31AFE" w:rsidRDefault="002D3D42" w:rsidP="002D3D42">
      <w:pPr>
        <w:spacing w:line="360" w:lineRule="auto"/>
        <w:jc w:val="both"/>
        <w:rPr>
          <w:rFonts w:eastAsia="Calibri"/>
          <w:noProof/>
          <w:color w:val="4C4747"/>
          <w:lang w:val="es-US"/>
        </w:rPr>
      </w:pPr>
      <w:r w:rsidRPr="00D31AFE">
        <w:rPr>
          <w:rFonts w:eastAsia="Calibri"/>
          <w:noProof/>
          <w:color w:val="4C4747"/>
          <w:lang w:val="es-US"/>
        </w:rPr>
        <w:t>Se llevó a cabo un análisis de impacto para identificar los activos críticos de la organización y evaluar el impacto potencial de una interrupción en sus operaciones. Los resultados de este análisis permitieron priorizar las medidas de seguridad y continuidad del negocio.</w:t>
      </w:r>
    </w:p>
    <w:p w14:paraId="582CB166" w14:textId="77777777" w:rsidR="002D3D42" w:rsidRPr="00D51BF3" w:rsidRDefault="002D3D42" w:rsidP="002D3D42">
      <w:pPr>
        <w:spacing w:line="360" w:lineRule="auto"/>
        <w:jc w:val="both"/>
        <w:rPr>
          <w:rFonts w:eastAsia="Calibri"/>
          <w:noProof/>
          <w:color w:val="4C4747"/>
          <w:lang w:val="es-US"/>
        </w:rPr>
      </w:pPr>
      <w:r w:rsidRPr="00D51BF3">
        <w:rPr>
          <w:rFonts w:eastAsia="Calibri"/>
          <w:noProof/>
          <w:color w:val="4C4747"/>
          <w:lang w:val="es-US"/>
        </w:rPr>
        <w:t>9. Acuerdo con la OGTIC</w:t>
      </w:r>
    </w:p>
    <w:p w14:paraId="459E82DA" w14:textId="77777777" w:rsidR="002D3D42" w:rsidRPr="00D31AFE" w:rsidRDefault="002D3D42" w:rsidP="002D3D42">
      <w:pPr>
        <w:spacing w:line="360" w:lineRule="auto"/>
        <w:jc w:val="both"/>
        <w:rPr>
          <w:rFonts w:eastAsia="Calibri"/>
          <w:noProof/>
          <w:color w:val="4C4747"/>
          <w:lang w:val="es-US"/>
        </w:rPr>
      </w:pPr>
      <w:r w:rsidRPr="00D31AFE">
        <w:rPr>
          <w:rFonts w:eastAsia="Calibri"/>
          <w:noProof/>
          <w:color w:val="4C4747"/>
          <w:lang w:val="es-US"/>
        </w:rPr>
        <w:t xml:space="preserve">Se firmó un acuerdo con la Oficina Gubernamental de Tecnologías de la Información y Comunicación (OGTIC) para la implementación del servicio de portafirmas gubernamentales. Este servicio permitirá </w:t>
      </w:r>
      <w:r w:rsidRPr="00D31AFE">
        <w:rPr>
          <w:rFonts w:eastAsia="Calibri"/>
          <w:noProof/>
          <w:color w:val="4C4747"/>
          <w:lang w:val="es-US"/>
        </w:rPr>
        <w:lastRenderedPageBreak/>
        <w:t>agilizar los procesos administrativos y mejorar la seguridad de los documentos electrónicos.</w:t>
      </w:r>
    </w:p>
    <w:p w14:paraId="6D0EB524" w14:textId="77777777" w:rsidR="002D3D42" w:rsidRPr="00D51BF3" w:rsidRDefault="002D3D42" w:rsidP="002D3D42">
      <w:pPr>
        <w:spacing w:line="360" w:lineRule="auto"/>
        <w:jc w:val="both"/>
        <w:rPr>
          <w:rFonts w:eastAsia="Calibri"/>
          <w:noProof/>
          <w:color w:val="4C4747"/>
          <w:lang w:val="es-US"/>
        </w:rPr>
      </w:pPr>
      <w:r w:rsidRPr="00D51BF3">
        <w:rPr>
          <w:rFonts w:eastAsia="Calibri"/>
          <w:noProof/>
          <w:color w:val="4C4747"/>
          <w:lang w:val="es-US"/>
        </w:rPr>
        <w:t>10. Comité de Administración de Cambios</w:t>
      </w:r>
    </w:p>
    <w:p w14:paraId="68481F03"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Se creó un comité de administración de cambios con el objetivo de gestionar de manera ordenada y controlada las modificaciones en la infraestructura tecnológica. Este comité evaluará el impacto de los cambios propuestos y garantizará que se implementen siguiendo los procedimientos establecidos.</w:t>
      </w:r>
    </w:p>
    <w:p w14:paraId="31DA9686"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11. Implementación de un ERP</w:t>
      </w:r>
    </w:p>
    <w:p w14:paraId="29CD63C1"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Se implementó un sistema de planificación de recursos empresariales (ERP) en el área del almacén. Esta herramienta permitirá optimizar los procesos de gestión de inventario, compras y logística, mejorando la eficiencia y la toma de decisiones.</w:t>
      </w:r>
    </w:p>
    <w:p w14:paraId="4778AB1F"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12. Índice de Uso de TIC e Implementación de Gobierno Electrónico.</w:t>
      </w:r>
    </w:p>
    <w:p w14:paraId="7B498D17"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La institución obtuvo una puntuación de 59.30 en el índice iTICge, posicionándose en el ranking 76 de las 186 instituciones evaluadas. Este resultado refleja los avances en la adopción de tecnologías de la información y la comunicación en la institución.</w:t>
      </w:r>
    </w:p>
    <w:tbl>
      <w:tblPr>
        <w:tblStyle w:val="Tablaconcuadrcula"/>
        <w:tblW w:w="0" w:type="auto"/>
        <w:tblInd w:w="2" w:type="dxa"/>
        <w:tblLook w:val="04A0" w:firstRow="1" w:lastRow="0" w:firstColumn="1" w:lastColumn="0" w:noHBand="0" w:noVBand="1"/>
      </w:tblPr>
      <w:tblGrid>
        <w:gridCol w:w="2942"/>
        <w:gridCol w:w="1823"/>
        <w:gridCol w:w="2160"/>
      </w:tblGrid>
      <w:tr w:rsidR="002D3D42" w:rsidRPr="00231EEE" w14:paraId="33F2490E" w14:textId="77777777" w:rsidTr="00357F0A">
        <w:trPr>
          <w:tblHeader/>
        </w:trPr>
        <w:tc>
          <w:tcPr>
            <w:tcW w:w="2942" w:type="dxa"/>
            <w:tcBorders>
              <w:top w:val="single" w:sz="2" w:space="0" w:color="auto"/>
              <w:left w:val="single" w:sz="2" w:space="0" w:color="auto"/>
              <w:bottom w:val="single" w:sz="6" w:space="0" w:color="auto"/>
              <w:right w:val="single" w:sz="2" w:space="0" w:color="auto"/>
            </w:tcBorders>
            <w:vAlign w:val="center"/>
          </w:tcPr>
          <w:p w14:paraId="4FB69A79" w14:textId="77777777" w:rsidR="002D3D42" w:rsidRPr="00D31AFE" w:rsidRDefault="002D3D42" w:rsidP="00357F0A">
            <w:pPr>
              <w:rPr>
                <w:rFonts w:ascii="Times New Roman" w:hAnsi="Times New Roman" w:cs="Times New Roman"/>
                <w:b/>
                <w:color w:val="4C4747"/>
                <w:sz w:val="24"/>
                <w:szCs w:val="24"/>
              </w:rPr>
            </w:pPr>
            <w:proofErr w:type="spellStart"/>
            <w:r w:rsidRPr="00D31AFE">
              <w:rPr>
                <w:rFonts w:ascii="Times New Roman" w:hAnsi="Times New Roman" w:cs="Times New Roman"/>
                <w:b/>
                <w:color w:val="4C4747"/>
                <w:sz w:val="24"/>
                <w:szCs w:val="24"/>
              </w:rPr>
              <w:t>iTICge</w:t>
            </w:r>
            <w:proofErr w:type="spellEnd"/>
            <w:r w:rsidRPr="00D31AFE">
              <w:rPr>
                <w:rFonts w:ascii="Times New Roman" w:hAnsi="Times New Roman" w:cs="Times New Roman"/>
                <w:b/>
                <w:color w:val="4C4747"/>
                <w:sz w:val="24"/>
                <w:szCs w:val="24"/>
              </w:rPr>
              <w:t xml:space="preserve"> 2024</w:t>
            </w:r>
          </w:p>
        </w:tc>
        <w:tc>
          <w:tcPr>
            <w:tcW w:w="1823" w:type="dxa"/>
            <w:tcBorders>
              <w:top w:val="single" w:sz="2" w:space="0" w:color="auto"/>
              <w:left w:val="single" w:sz="2" w:space="0" w:color="auto"/>
              <w:bottom w:val="single" w:sz="6" w:space="0" w:color="auto"/>
              <w:right w:val="single" w:sz="2" w:space="0" w:color="auto"/>
            </w:tcBorders>
            <w:vAlign w:val="center"/>
          </w:tcPr>
          <w:p w14:paraId="2B50FC2F" w14:textId="77777777" w:rsidR="002D3D42" w:rsidRPr="00D31AFE" w:rsidRDefault="002D3D42" w:rsidP="00357F0A">
            <w:pPr>
              <w:rPr>
                <w:rFonts w:ascii="Times New Roman" w:hAnsi="Times New Roman" w:cs="Times New Roman"/>
                <w:b/>
                <w:bCs/>
                <w:color w:val="4C4747"/>
                <w:sz w:val="24"/>
                <w:szCs w:val="24"/>
              </w:rPr>
            </w:pPr>
            <w:r w:rsidRPr="00D31AFE">
              <w:rPr>
                <w:rFonts w:ascii="Times New Roman" w:hAnsi="Times New Roman" w:cs="Times New Roman"/>
                <w:b/>
                <w:bCs/>
                <w:color w:val="4C4747"/>
                <w:sz w:val="24"/>
                <w:szCs w:val="24"/>
              </w:rPr>
              <w:t xml:space="preserve">Peso </w:t>
            </w:r>
            <w:proofErr w:type="spellStart"/>
            <w:r w:rsidRPr="00D31AFE">
              <w:rPr>
                <w:rFonts w:ascii="Times New Roman" w:hAnsi="Times New Roman" w:cs="Times New Roman"/>
                <w:b/>
                <w:bCs/>
                <w:color w:val="4C4747"/>
                <w:sz w:val="24"/>
                <w:szCs w:val="24"/>
              </w:rPr>
              <w:t>Categoría</w:t>
            </w:r>
            <w:proofErr w:type="spellEnd"/>
          </w:p>
        </w:tc>
        <w:tc>
          <w:tcPr>
            <w:tcW w:w="2160" w:type="dxa"/>
            <w:tcBorders>
              <w:top w:val="single" w:sz="2" w:space="0" w:color="auto"/>
              <w:left w:val="single" w:sz="2" w:space="0" w:color="auto"/>
              <w:bottom w:val="single" w:sz="6" w:space="0" w:color="auto"/>
              <w:right w:val="single" w:sz="2" w:space="0" w:color="auto"/>
            </w:tcBorders>
            <w:vAlign w:val="center"/>
          </w:tcPr>
          <w:p w14:paraId="5CE763F3" w14:textId="77777777" w:rsidR="002D3D42" w:rsidRPr="00D31AFE" w:rsidRDefault="002D3D42" w:rsidP="00357F0A">
            <w:pPr>
              <w:jc w:val="center"/>
              <w:rPr>
                <w:rFonts w:ascii="Times New Roman" w:hAnsi="Times New Roman" w:cs="Times New Roman"/>
                <w:b/>
                <w:bCs/>
                <w:color w:val="4C4747"/>
                <w:sz w:val="24"/>
                <w:szCs w:val="24"/>
              </w:rPr>
            </w:pPr>
            <w:proofErr w:type="spellStart"/>
            <w:r w:rsidRPr="00D31AFE">
              <w:rPr>
                <w:rFonts w:ascii="Times New Roman" w:hAnsi="Times New Roman" w:cs="Times New Roman"/>
                <w:b/>
                <w:bCs/>
                <w:color w:val="4C4747"/>
                <w:sz w:val="24"/>
                <w:szCs w:val="24"/>
              </w:rPr>
              <w:t>Puntuación</w:t>
            </w:r>
            <w:proofErr w:type="spellEnd"/>
          </w:p>
        </w:tc>
      </w:tr>
      <w:tr w:rsidR="002D3D42" w:rsidRPr="00231EEE" w14:paraId="127EFEB2" w14:textId="77777777" w:rsidTr="00357F0A">
        <w:trPr>
          <w:tblHeader/>
        </w:trPr>
        <w:tc>
          <w:tcPr>
            <w:tcW w:w="2942" w:type="dxa"/>
            <w:tcBorders>
              <w:top w:val="single" w:sz="2" w:space="0" w:color="auto"/>
              <w:left w:val="single" w:sz="2" w:space="0" w:color="auto"/>
              <w:bottom w:val="single" w:sz="6" w:space="0" w:color="auto"/>
              <w:right w:val="single" w:sz="2" w:space="0" w:color="auto"/>
            </w:tcBorders>
            <w:shd w:val="clear" w:color="auto" w:fill="1F3864" w:themeFill="accent1" w:themeFillShade="80"/>
            <w:vAlign w:val="center"/>
          </w:tcPr>
          <w:p w14:paraId="70E96783" w14:textId="77777777" w:rsidR="002D3D42" w:rsidRPr="00D31AFE" w:rsidRDefault="002D3D42" w:rsidP="00357F0A">
            <w:pPr>
              <w:jc w:val="center"/>
              <w:rPr>
                <w:rFonts w:ascii="Times New Roman" w:hAnsi="Times New Roman" w:cs="Times New Roman"/>
                <w:b/>
                <w:bCs/>
                <w:color w:val="FFFFFF" w:themeColor="background1"/>
                <w:sz w:val="24"/>
                <w:szCs w:val="24"/>
              </w:rPr>
            </w:pPr>
            <w:r w:rsidRPr="00D31AFE">
              <w:rPr>
                <w:rFonts w:ascii="Times New Roman" w:hAnsi="Times New Roman" w:cs="Times New Roman"/>
                <w:b/>
                <w:bCs/>
                <w:color w:val="FFFFFF" w:themeColor="background1"/>
                <w:sz w:val="24"/>
                <w:szCs w:val="24"/>
              </w:rPr>
              <w:t>Uso de las TIC</w:t>
            </w:r>
          </w:p>
        </w:tc>
        <w:tc>
          <w:tcPr>
            <w:tcW w:w="1823" w:type="dxa"/>
            <w:tcBorders>
              <w:top w:val="single" w:sz="2" w:space="0" w:color="auto"/>
              <w:left w:val="single" w:sz="2" w:space="0" w:color="auto"/>
              <w:bottom w:val="single" w:sz="6" w:space="0" w:color="auto"/>
              <w:right w:val="single" w:sz="2" w:space="0" w:color="auto"/>
            </w:tcBorders>
            <w:shd w:val="clear" w:color="auto" w:fill="1F3864" w:themeFill="accent1" w:themeFillShade="80"/>
            <w:vAlign w:val="center"/>
          </w:tcPr>
          <w:p w14:paraId="45350D18" w14:textId="77777777" w:rsidR="002D3D42" w:rsidRPr="00D31AFE" w:rsidRDefault="002D3D42" w:rsidP="00357F0A">
            <w:pPr>
              <w:jc w:val="center"/>
              <w:rPr>
                <w:rFonts w:ascii="Times New Roman" w:hAnsi="Times New Roman" w:cs="Times New Roman"/>
                <w:b/>
                <w:bCs/>
                <w:color w:val="FFFFFF" w:themeColor="background1"/>
                <w:sz w:val="24"/>
                <w:szCs w:val="24"/>
              </w:rPr>
            </w:pPr>
            <w:r w:rsidRPr="00D31AFE">
              <w:rPr>
                <w:rFonts w:ascii="Times New Roman" w:hAnsi="Times New Roman" w:cs="Times New Roman"/>
                <w:b/>
                <w:bCs/>
                <w:color w:val="FFFFFF" w:themeColor="background1"/>
                <w:sz w:val="24"/>
                <w:szCs w:val="24"/>
              </w:rPr>
              <w:t>10.00</w:t>
            </w:r>
          </w:p>
        </w:tc>
        <w:tc>
          <w:tcPr>
            <w:tcW w:w="2160" w:type="dxa"/>
            <w:tcBorders>
              <w:top w:val="single" w:sz="2" w:space="0" w:color="auto"/>
              <w:left w:val="single" w:sz="2" w:space="0" w:color="auto"/>
              <w:bottom w:val="single" w:sz="6" w:space="0" w:color="auto"/>
              <w:right w:val="single" w:sz="2" w:space="0" w:color="auto"/>
            </w:tcBorders>
            <w:shd w:val="clear" w:color="auto" w:fill="1F3864" w:themeFill="accent1" w:themeFillShade="80"/>
            <w:vAlign w:val="center"/>
          </w:tcPr>
          <w:p w14:paraId="1F4418FA" w14:textId="77777777" w:rsidR="002D3D42" w:rsidRPr="00D31AFE" w:rsidRDefault="002D3D42" w:rsidP="00357F0A">
            <w:pPr>
              <w:jc w:val="center"/>
              <w:rPr>
                <w:rFonts w:ascii="Times New Roman" w:hAnsi="Times New Roman" w:cs="Times New Roman"/>
                <w:b/>
                <w:bCs/>
                <w:color w:val="FFFFFF" w:themeColor="background1"/>
                <w:sz w:val="24"/>
                <w:szCs w:val="24"/>
              </w:rPr>
            </w:pPr>
            <w:r w:rsidRPr="00D31AFE">
              <w:rPr>
                <w:rFonts w:ascii="Times New Roman" w:hAnsi="Times New Roman" w:cs="Times New Roman"/>
                <w:b/>
                <w:bCs/>
                <w:color w:val="FFFFFF" w:themeColor="background1"/>
                <w:sz w:val="24"/>
                <w:szCs w:val="24"/>
              </w:rPr>
              <w:t>6.15</w:t>
            </w:r>
          </w:p>
        </w:tc>
      </w:tr>
      <w:tr w:rsidR="002D3D42" w:rsidRPr="00231EEE" w14:paraId="26967B99" w14:textId="77777777" w:rsidTr="00357F0A">
        <w:tc>
          <w:tcPr>
            <w:tcW w:w="2942" w:type="dxa"/>
            <w:tcBorders>
              <w:top w:val="single" w:sz="2" w:space="0" w:color="auto"/>
              <w:left w:val="single" w:sz="2" w:space="0" w:color="auto"/>
              <w:bottom w:val="single" w:sz="6" w:space="0" w:color="auto"/>
              <w:right w:val="single" w:sz="2" w:space="0" w:color="auto"/>
            </w:tcBorders>
            <w:shd w:val="clear" w:color="auto" w:fill="auto"/>
            <w:vAlign w:val="center"/>
          </w:tcPr>
          <w:p w14:paraId="2CFDBE45" w14:textId="77777777" w:rsidR="002D3D42" w:rsidRPr="00D31AFE" w:rsidRDefault="002D3D42" w:rsidP="00357F0A">
            <w:pPr>
              <w:rPr>
                <w:rFonts w:ascii="Times New Roman" w:hAnsi="Times New Roman" w:cs="Times New Roman"/>
                <w:color w:val="4C4747"/>
                <w:sz w:val="24"/>
                <w:szCs w:val="24"/>
              </w:rPr>
            </w:pPr>
            <w:proofErr w:type="spellStart"/>
            <w:r w:rsidRPr="00D31AFE">
              <w:rPr>
                <w:rFonts w:ascii="Times New Roman" w:hAnsi="Times New Roman" w:cs="Times New Roman"/>
                <w:color w:val="4C4747"/>
                <w:sz w:val="24"/>
                <w:szCs w:val="24"/>
              </w:rPr>
              <w:t>Infraestructura</w:t>
            </w:r>
            <w:proofErr w:type="spellEnd"/>
          </w:p>
        </w:tc>
        <w:tc>
          <w:tcPr>
            <w:tcW w:w="1823" w:type="dxa"/>
            <w:tcBorders>
              <w:top w:val="single" w:sz="2" w:space="0" w:color="auto"/>
              <w:left w:val="single" w:sz="2" w:space="0" w:color="auto"/>
              <w:bottom w:val="single" w:sz="6" w:space="0" w:color="auto"/>
              <w:right w:val="single" w:sz="2" w:space="0" w:color="auto"/>
            </w:tcBorders>
            <w:shd w:val="clear" w:color="auto" w:fill="auto"/>
            <w:vAlign w:val="center"/>
          </w:tcPr>
          <w:p w14:paraId="1D791B1C"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2.80</w:t>
            </w:r>
          </w:p>
        </w:tc>
        <w:tc>
          <w:tcPr>
            <w:tcW w:w="2160" w:type="dxa"/>
            <w:tcBorders>
              <w:top w:val="single" w:sz="2" w:space="0" w:color="auto"/>
              <w:left w:val="single" w:sz="2" w:space="0" w:color="auto"/>
              <w:bottom w:val="single" w:sz="6" w:space="0" w:color="auto"/>
              <w:right w:val="single" w:sz="2" w:space="0" w:color="auto"/>
            </w:tcBorders>
            <w:shd w:val="clear" w:color="auto" w:fill="auto"/>
            <w:vAlign w:val="center"/>
          </w:tcPr>
          <w:p w14:paraId="4A11C3EF"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1.80</w:t>
            </w:r>
          </w:p>
        </w:tc>
      </w:tr>
      <w:tr w:rsidR="002D3D42" w:rsidRPr="00231EEE" w14:paraId="10BB6BAD" w14:textId="77777777" w:rsidTr="00357F0A">
        <w:tc>
          <w:tcPr>
            <w:tcW w:w="2942" w:type="dxa"/>
            <w:tcBorders>
              <w:top w:val="single" w:sz="2" w:space="0" w:color="auto"/>
              <w:left w:val="single" w:sz="2" w:space="0" w:color="auto"/>
              <w:bottom w:val="single" w:sz="6" w:space="0" w:color="auto"/>
              <w:right w:val="single" w:sz="2" w:space="0" w:color="auto"/>
            </w:tcBorders>
            <w:shd w:val="clear" w:color="auto" w:fill="auto"/>
            <w:vAlign w:val="center"/>
          </w:tcPr>
          <w:p w14:paraId="761052E7" w14:textId="77777777" w:rsidR="002D3D42" w:rsidRPr="00D31AFE" w:rsidRDefault="002D3D42" w:rsidP="00357F0A">
            <w:pPr>
              <w:rPr>
                <w:rFonts w:ascii="Times New Roman" w:hAnsi="Times New Roman" w:cs="Times New Roman"/>
                <w:color w:val="4C4747"/>
                <w:sz w:val="24"/>
                <w:szCs w:val="24"/>
              </w:rPr>
            </w:pPr>
            <w:r w:rsidRPr="00D31AFE">
              <w:rPr>
                <w:rFonts w:ascii="Times New Roman" w:hAnsi="Times New Roman" w:cs="Times New Roman"/>
                <w:color w:val="4C4747"/>
                <w:sz w:val="24"/>
                <w:szCs w:val="24"/>
              </w:rPr>
              <w:t xml:space="preserve">Software y </w:t>
            </w:r>
            <w:proofErr w:type="spellStart"/>
            <w:r w:rsidRPr="00D31AFE">
              <w:rPr>
                <w:rFonts w:ascii="Times New Roman" w:hAnsi="Times New Roman" w:cs="Times New Roman"/>
                <w:color w:val="4C4747"/>
                <w:sz w:val="24"/>
                <w:szCs w:val="24"/>
              </w:rPr>
              <w:t>Herramientas</w:t>
            </w:r>
            <w:proofErr w:type="spellEnd"/>
          </w:p>
        </w:tc>
        <w:tc>
          <w:tcPr>
            <w:tcW w:w="1823" w:type="dxa"/>
            <w:tcBorders>
              <w:top w:val="single" w:sz="2" w:space="0" w:color="auto"/>
              <w:left w:val="single" w:sz="2" w:space="0" w:color="auto"/>
              <w:bottom w:val="single" w:sz="6" w:space="0" w:color="auto"/>
              <w:right w:val="single" w:sz="2" w:space="0" w:color="auto"/>
            </w:tcBorders>
            <w:shd w:val="clear" w:color="auto" w:fill="auto"/>
            <w:vAlign w:val="center"/>
          </w:tcPr>
          <w:p w14:paraId="6B495C34"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2.40</w:t>
            </w:r>
          </w:p>
        </w:tc>
        <w:tc>
          <w:tcPr>
            <w:tcW w:w="2160" w:type="dxa"/>
            <w:tcBorders>
              <w:top w:val="single" w:sz="2" w:space="0" w:color="auto"/>
              <w:left w:val="single" w:sz="2" w:space="0" w:color="auto"/>
              <w:bottom w:val="single" w:sz="6" w:space="0" w:color="auto"/>
              <w:right w:val="single" w:sz="2" w:space="0" w:color="auto"/>
            </w:tcBorders>
            <w:shd w:val="clear" w:color="auto" w:fill="auto"/>
            <w:vAlign w:val="center"/>
          </w:tcPr>
          <w:p w14:paraId="7863337E"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0.64</w:t>
            </w:r>
          </w:p>
        </w:tc>
      </w:tr>
      <w:tr w:rsidR="002D3D42" w:rsidRPr="00231EEE" w14:paraId="2EBC3DCA" w14:textId="77777777" w:rsidTr="00357F0A">
        <w:tc>
          <w:tcPr>
            <w:tcW w:w="2942" w:type="dxa"/>
            <w:tcBorders>
              <w:top w:val="single" w:sz="2" w:space="0" w:color="auto"/>
              <w:left w:val="single" w:sz="2" w:space="0" w:color="auto"/>
              <w:bottom w:val="single" w:sz="6" w:space="0" w:color="auto"/>
              <w:right w:val="single" w:sz="2" w:space="0" w:color="auto"/>
            </w:tcBorders>
            <w:shd w:val="clear" w:color="auto" w:fill="auto"/>
            <w:vAlign w:val="center"/>
          </w:tcPr>
          <w:p w14:paraId="011E8BEA" w14:textId="77777777" w:rsidR="002D3D42" w:rsidRPr="00D31AFE" w:rsidRDefault="002D3D42" w:rsidP="00357F0A">
            <w:pPr>
              <w:rPr>
                <w:rFonts w:ascii="Times New Roman" w:hAnsi="Times New Roman" w:cs="Times New Roman"/>
                <w:color w:val="4C4747"/>
                <w:sz w:val="24"/>
                <w:szCs w:val="24"/>
              </w:rPr>
            </w:pPr>
            <w:proofErr w:type="spellStart"/>
            <w:r w:rsidRPr="00D31AFE">
              <w:rPr>
                <w:rFonts w:ascii="Times New Roman" w:hAnsi="Times New Roman" w:cs="Times New Roman"/>
                <w:color w:val="4C4747"/>
                <w:sz w:val="24"/>
                <w:szCs w:val="24"/>
              </w:rPr>
              <w:t>Gestión</w:t>
            </w:r>
            <w:proofErr w:type="spellEnd"/>
            <w:r w:rsidRPr="00D31AFE">
              <w:rPr>
                <w:rFonts w:ascii="Times New Roman" w:hAnsi="Times New Roman" w:cs="Times New Roman"/>
                <w:color w:val="4C4747"/>
                <w:sz w:val="24"/>
                <w:szCs w:val="24"/>
              </w:rPr>
              <w:t xml:space="preserve"> y </w:t>
            </w:r>
            <w:proofErr w:type="spellStart"/>
            <w:r w:rsidRPr="00D31AFE">
              <w:rPr>
                <w:rFonts w:ascii="Times New Roman" w:hAnsi="Times New Roman" w:cs="Times New Roman"/>
                <w:color w:val="4C4747"/>
                <w:sz w:val="24"/>
                <w:szCs w:val="24"/>
              </w:rPr>
              <w:t>Controles</w:t>
            </w:r>
            <w:proofErr w:type="spellEnd"/>
            <w:r w:rsidRPr="00D31AFE">
              <w:rPr>
                <w:rFonts w:ascii="Times New Roman" w:hAnsi="Times New Roman" w:cs="Times New Roman"/>
                <w:color w:val="4C4747"/>
                <w:sz w:val="24"/>
                <w:szCs w:val="24"/>
              </w:rPr>
              <w:t xml:space="preserve"> TIC</w:t>
            </w:r>
          </w:p>
        </w:tc>
        <w:tc>
          <w:tcPr>
            <w:tcW w:w="1823" w:type="dxa"/>
            <w:tcBorders>
              <w:top w:val="single" w:sz="2" w:space="0" w:color="auto"/>
              <w:left w:val="single" w:sz="2" w:space="0" w:color="auto"/>
              <w:bottom w:val="single" w:sz="6" w:space="0" w:color="auto"/>
              <w:right w:val="single" w:sz="2" w:space="0" w:color="auto"/>
            </w:tcBorders>
            <w:shd w:val="clear" w:color="auto" w:fill="auto"/>
            <w:vAlign w:val="center"/>
          </w:tcPr>
          <w:p w14:paraId="0BEA4F1A"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2.80</w:t>
            </w:r>
          </w:p>
        </w:tc>
        <w:tc>
          <w:tcPr>
            <w:tcW w:w="2160" w:type="dxa"/>
            <w:tcBorders>
              <w:top w:val="single" w:sz="2" w:space="0" w:color="auto"/>
              <w:left w:val="single" w:sz="2" w:space="0" w:color="auto"/>
              <w:bottom w:val="single" w:sz="6" w:space="0" w:color="auto"/>
              <w:right w:val="single" w:sz="2" w:space="0" w:color="auto"/>
            </w:tcBorders>
            <w:shd w:val="clear" w:color="auto" w:fill="auto"/>
            <w:vAlign w:val="center"/>
          </w:tcPr>
          <w:p w14:paraId="36E949AD"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2.03</w:t>
            </w:r>
          </w:p>
        </w:tc>
      </w:tr>
      <w:tr w:rsidR="002D3D42" w:rsidRPr="00231EEE" w14:paraId="494FB256" w14:textId="77777777" w:rsidTr="00357F0A">
        <w:tc>
          <w:tcPr>
            <w:tcW w:w="2942" w:type="dxa"/>
            <w:tcBorders>
              <w:top w:val="single" w:sz="2" w:space="0" w:color="auto"/>
              <w:left w:val="single" w:sz="2" w:space="0" w:color="auto"/>
              <w:bottom w:val="single" w:sz="2" w:space="0" w:color="auto"/>
              <w:right w:val="single" w:sz="2" w:space="0" w:color="auto"/>
            </w:tcBorders>
            <w:shd w:val="clear" w:color="auto" w:fill="auto"/>
            <w:vAlign w:val="center"/>
          </w:tcPr>
          <w:p w14:paraId="069B3891" w14:textId="77777777" w:rsidR="002D3D42" w:rsidRPr="00D31AFE" w:rsidRDefault="002D3D42" w:rsidP="00357F0A">
            <w:pPr>
              <w:rPr>
                <w:rFonts w:ascii="Times New Roman" w:hAnsi="Times New Roman" w:cs="Times New Roman"/>
                <w:color w:val="4C4747"/>
                <w:sz w:val="24"/>
                <w:szCs w:val="24"/>
              </w:rPr>
            </w:pPr>
            <w:proofErr w:type="spellStart"/>
            <w:r w:rsidRPr="00D31AFE">
              <w:rPr>
                <w:rFonts w:ascii="Times New Roman" w:hAnsi="Times New Roman" w:cs="Times New Roman"/>
                <w:color w:val="4C4747"/>
                <w:sz w:val="24"/>
                <w:szCs w:val="24"/>
              </w:rPr>
              <w:t>Ciberseguridad</w:t>
            </w:r>
            <w:proofErr w:type="spellEnd"/>
          </w:p>
        </w:tc>
        <w:tc>
          <w:tcPr>
            <w:tcW w:w="1823" w:type="dxa"/>
            <w:tcBorders>
              <w:top w:val="single" w:sz="2" w:space="0" w:color="auto"/>
              <w:left w:val="single" w:sz="2" w:space="0" w:color="auto"/>
              <w:bottom w:val="single" w:sz="2" w:space="0" w:color="auto"/>
              <w:right w:val="single" w:sz="2" w:space="0" w:color="auto"/>
            </w:tcBorders>
            <w:shd w:val="clear" w:color="auto" w:fill="auto"/>
            <w:vAlign w:val="center"/>
          </w:tcPr>
          <w:p w14:paraId="0BD5BF69"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2.00</w:t>
            </w:r>
          </w:p>
        </w:tc>
        <w:tc>
          <w:tcPr>
            <w:tcW w:w="2160" w:type="dxa"/>
            <w:tcBorders>
              <w:top w:val="single" w:sz="2" w:space="0" w:color="auto"/>
              <w:left w:val="single" w:sz="2" w:space="0" w:color="auto"/>
              <w:bottom w:val="single" w:sz="2" w:space="0" w:color="auto"/>
              <w:right w:val="single" w:sz="2" w:space="0" w:color="auto"/>
            </w:tcBorders>
            <w:shd w:val="clear" w:color="auto" w:fill="auto"/>
            <w:vAlign w:val="center"/>
          </w:tcPr>
          <w:p w14:paraId="221CE37B"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1.68</w:t>
            </w:r>
          </w:p>
        </w:tc>
      </w:tr>
      <w:tr w:rsidR="002D3D42" w:rsidRPr="00231EEE" w14:paraId="45AA8427" w14:textId="77777777" w:rsidTr="00357F0A">
        <w:tc>
          <w:tcPr>
            <w:tcW w:w="2942" w:type="dxa"/>
            <w:tcBorders>
              <w:top w:val="single" w:sz="2" w:space="0" w:color="auto"/>
              <w:left w:val="single" w:sz="2" w:space="0" w:color="auto"/>
              <w:bottom w:val="single" w:sz="6" w:space="0" w:color="auto"/>
              <w:right w:val="single" w:sz="2" w:space="0" w:color="auto"/>
            </w:tcBorders>
            <w:shd w:val="clear" w:color="auto" w:fill="1F3864" w:themeFill="accent1" w:themeFillShade="80"/>
            <w:vAlign w:val="center"/>
          </w:tcPr>
          <w:p w14:paraId="1179601E" w14:textId="77777777" w:rsidR="002D3D42" w:rsidRPr="00D31AFE" w:rsidRDefault="002D3D42" w:rsidP="00357F0A">
            <w:pPr>
              <w:jc w:val="center"/>
              <w:rPr>
                <w:rFonts w:ascii="Times New Roman" w:hAnsi="Times New Roman" w:cs="Times New Roman"/>
                <w:b/>
                <w:bCs/>
                <w:color w:val="FFFFFF" w:themeColor="background1"/>
                <w:sz w:val="24"/>
                <w:szCs w:val="24"/>
              </w:rPr>
            </w:pPr>
            <w:proofErr w:type="spellStart"/>
            <w:r w:rsidRPr="00D31AFE">
              <w:rPr>
                <w:rFonts w:ascii="Times New Roman" w:hAnsi="Times New Roman" w:cs="Times New Roman"/>
                <w:b/>
                <w:bCs/>
                <w:color w:val="FFFFFF" w:themeColor="background1"/>
                <w:sz w:val="24"/>
                <w:szCs w:val="24"/>
              </w:rPr>
              <w:t>Implementación</w:t>
            </w:r>
            <w:proofErr w:type="spellEnd"/>
            <w:r w:rsidRPr="00D31AFE">
              <w:rPr>
                <w:rFonts w:ascii="Times New Roman" w:hAnsi="Times New Roman" w:cs="Times New Roman"/>
                <w:b/>
                <w:bCs/>
                <w:color w:val="FFFFFF" w:themeColor="background1"/>
                <w:sz w:val="24"/>
                <w:szCs w:val="24"/>
              </w:rPr>
              <w:t xml:space="preserve"> de </w:t>
            </w:r>
            <w:proofErr w:type="spellStart"/>
            <w:r w:rsidRPr="00D31AFE">
              <w:rPr>
                <w:rFonts w:ascii="Times New Roman" w:hAnsi="Times New Roman" w:cs="Times New Roman"/>
                <w:b/>
                <w:bCs/>
                <w:color w:val="FFFFFF" w:themeColor="background1"/>
                <w:sz w:val="24"/>
                <w:szCs w:val="24"/>
              </w:rPr>
              <w:t>Gobierno</w:t>
            </w:r>
            <w:proofErr w:type="spellEnd"/>
            <w:r w:rsidRPr="00D31AFE">
              <w:rPr>
                <w:rFonts w:ascii="Times New Roman" w:hAnsi="Times New Roman" w:cs="Times New Roman"/>
                <w:b/>
                <w:bCs/>
                <w:color w:val="FFFFFF" w:themeColor="background1"/>
                <w:sz w:val="24"/>
                <w:szCs w:val="24"/>
              </w:rPr>
              <w:t xml:space="preserve"> Digital</w:t>
            </w:r>
          </w:p>
        </w:tc>
        <w:tc>
          <w:tcPr>
            <w:tcW w:w="1823" w:type="dxa"/>
            <w:tcBorders>
              <w:top w:val="single" w:sz="2" w:space="0" w:color="auto"/>
              <w:left w:val="single" w:sz="2" w:space="0" w:color="auto"/>
              <w:bottom w:val="single" w:sz="6" w:space="0" w:color="auto"/>
              <w:right w:val="single" w:sz="2" w:space="0" w:color="auto"/>
            </w:tcBorders>
            <w:shd w:val="clear" w:color="auto" w:fill="1F3864" w:themeFill="accent1" w:themeFillShade="80"/>
            <w:vAlign w:val="center"/>
          </w:tcPr>
          <w:p w14:paraId="78690E53" w14:textId="77777777" w:rsidR="002D3D42" w:rsidRPr="00D31AFE" w:rsidRDefault="002D3D42" w:rsidP="00357F0A">
            <w:pPr>
              <w:jc w:val="center"/>
              <w:rPr>
                <w:rFonts w:ascii="Times New Roman" w:hAnsi="Times New Roman" w:cs="Times New Roman"/>
                <w:b/>
                <w:bCs/>
                <w:color w:val="FFFFFF" w:themeColor="background1"/>
                <w:sz w:val="24"/>
                <w:szCs w:val="24"/>
              </w:rPr>
            </w:pPr>
            <w:r w:rsidRPr="00D31AFE">
              <w:rPr>
                <w:rFonts w:ascii="Times New Roman" w:hAnsi="Times New Roman" w:cs="Times New Roman"/>
                <w:b/>
                <w:bCs/>
                <w:color w:val="FFFFFF" w:themeColor="background1"/>
                <w:sz w:val="24"/>
                <w:szCs w:val="24"/>
              </w:rPr>
              <w:t>20.00</w:t>
            </w:r>
          </w:p>
        </w:tc>
        <w:tc>
          <w:tcPr>
            <w:tcW w:w="2160" w:type="dxa"/>
            <w:tcBorders>
              <w:top w:val="single" w:sz="2" w:space="0" w:color="auto"/>
              <w:left w:val="single" w:sz="2" w:space="0" w:color="auto"/>
              <w:bottom w:val="single" w:sz="6" w:space="0" w:color="auto"/>
              <w:right w:val="single" w:sz="2" w:space="0" w:color="auto"/>
            </w:tcBorders>
            <w:shd w:val="clear" w:color="auto" w:fill="1F3864" w:themeFill="accent1" w:themeFillShade="80"/>
            <w:vAlign w:val="center"/>
          </w:tcPr>
          <w:p w14:paraId="71578587" w14:textId="77777777" w:rsidR="002D3D42" w:rsidRPr="00D31AFE" w:rsidRDefault="002D3D42" w:rsidP="00357F0A">
            <w:pPr>
              <w:jc w:val="center"/>
              <w:rPr>
                <w:rFonts w:ascii="Times New Roman" w:hAnsi="Times New Roman" w:cs="Times New Roman"/>
                <w:b/>
                <w:bCs/>
                <w:color w:val="FFFFFF" w:themeColor="background1"/>
                <w:sz w:val="24"/>
                <w:szCs w:val="24"/>
              </w:rPr>
            </w:pPr>
            <w:r w:rsidRPr="00D31AFE">
              <w:rPr>
                <w:rFonts w:ascii="Times New Roman" w:hAnsi="Times New Roman" w:cs="Times New Roman"/>
                <w:b/>
                <w:bCs/>
                <w:color w:val="FFFFFF" w:themeColor="background1"/>
                <w:sz w:val="24"/>
                <w:szCs w:val="24"/>
              </w:rPr>
              <w:t>11.76</w:t>
            </w:r>
          </w:p>
        </w:tc>
      </w:tr>
      <w:tr w:rsidR="002D3D42" w:rsidRPr="00231EEE" w14:paraId="65CF9B7B" w14:textId="77777777" w:rsidTr="00357F0A">
        <w:tc>
          <w:tcPr>
            <w:tcW w:w="2942" w:type="dxa"/>
            <w:tcBorders>
              <w:top w:val="single" w:sz="2" w:space="0" w:color="auto"/>
              <w:left w:val="single" w:sz="2" w:space="0" w:color="auto"/>
              <w:bottom w:val="single" w:sz="6" w:space="0" w:color="auto"/>
              <w:right w:val="single" w:sz="2" w:space="0" w:color="auto"/>
            </w:tcBorders>
            <w:shd w:val="clear" w:color="auto" w:fill="EFF1F2"/>
            <w:vAlign w:val="center"/>
          </w:tcPr>
          <w:p w14:paraId="399CAC9A" w14:textId="77777777" w:rsidR="002D3D42" w:rsidRPr="00D31AFE" w:rsidRDefault="002D3D42" w:rsidP="00357F0A">
            <w:pPr>
              <w:rPr>
                <w:rFonts w:ascii="Times New Roman" w:hAnsi="Times New Roman" w:cs="Times New Roman"/>
                <w:color w:val="4C4747"/>
                <w:sz w:val="24"/>
                <w:szCs w:val="24"/>
              </w:rPr>
            </w:pPr>
            <w:r w:rsidRPr="00D31AFE">
              <w:rPr>
                <w:rFonts w:ascii="Times New Roman" w:hAnsi="Times New Roman" w:cs="Times New Roman"/>
                <w:color w:val="4C4747"/>
                <w:sz w:val="24"/>
                <w:szCs w:val="24"/>
              </w:rPr>
              <w:t>Capital Humano</w:t>
            </w:r>
          </w:p>
        </w:tc>
        <w:tc>
          <w:tcPr>
            <w:tcW w:w="1823" w:type="dxa"/>
            <w:tcBorders>
              <w:top w:val="single" w:sz="2" w:space="0" w:color="auto"/>
              <w:left w:val="single" w:sz="2" w:space="0" w:color="auto"/>
              <w:bottom w:val="single" w:sz="6" w:space="0" w:color="auto"/>
              <w:right w:val="single" w:sz="2" w:space="0" w:color="auto"/>
            </w:tcBorders>
            <w:shd w:val="clear" w:color="auto" w:fill="EFF1F2"/>
            <w:vAlign w:val="center"/>
          </w:tcPr>
          <w:p w14:paraId="4A966104"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3.00</w:t>
            </w:r>
          </w:p>
        </w:tc>
        <w:tc>
          <w:tcPr>
            <w:tcW w:w="2160" w:type="dxa"/>
            <w:tcBorders>
              <w:top w:val="single" w:sz="2" w:space="0" w:color="auto"/>
              <w:left w:val="single" w:sz="2" w:space="0" w:color="auto"/>
              <w:bottom w:val="single" w:sz="6" w:space="0" w:color="auto"/>
              <w:right w:val="single" w:sz="2" w:space="0" w:color="auto"/>
            </w:tcBorders>
            <w:shd w:val="clear" w:color="auto" w:fill="EFF1F2"/>
            <w:vAlign w:val="center"/>
          </w:tcPr>
          <w:p w14:paraId="0614C4D4"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3.00</w:t>
            </w:r>
          </w:p>
        </w:tc>
      </w:tr>
      <w:tr w:rsidR="002D3D42" w:rsidRPr="00231EEE" w14:paraId="0B67DAE2" w14:textId="77777777" w:rsidTr="00357F0A">
        <w:tc>
          <w:tcPr>
            <w:tcW w:w="2942" w:type="dxa"/>
            <w:tcBorders>
              <w:top w:val="single" w:sz="2" w:space="0" w:color="auto"/>
              <w:left w:val="single" w:sz="2" w:space="0" w:color="auto"/>
              <w:bottom w:val="single" w:sz="6" w:space="0" w:color="auto"/>
              <w:right w:val="single" w:sz="2" w:space="0" w:color="auto"/>
            </w:tcBorders>
            <w:shd w:val="clear" w:color="auto" w:fill="EFF1F2"/>
            <w:vAlign w:val="center"/>
          </w:tcPr>
          <w:p w14:paraId="688CACCD" w14:textId="77777777" w:rsidR="002D3D42" w:rsidRPr="00D31AFE" w:rsidRDefault="002D3D42" w:rsidP="00357F0A">
            <w:pPr>
              <w:rPr>
                <w:rFonts w:ascii="Times New Roman" w:hAnsi="Times New Roman" w:cs="Times New Roman"/>
                <w:color w:val="4C4747"/>
                <w:sz w:val="24"/>
                <w:szCs w:val="24"/>
              </w:rPr>
            </w:pPr>
            <w:r w:rsidRPr="00D31AFE">
              <w:rPr>
                <w:rFonts w:ascii="Times New Roman" w:hAnsi="Times New Roman" w:cs="Times New Roman"/>
                <w:color w:val="4C4747"/>
                <w:sz w:val="24"/>
                <w:szCs w:val="24"/>
              </w:rPr>
              <w:t>Presencia Web</w:t>
            </w:r>
          </w:p>
        </w:tc>
        <w:tc>
          <w:tcPr>
            <w:tcW w:w="1823" w:type="dxa"/>
            <w:tcBorders>
              <w:top w:val="single" w:sz="2" w:space="0" w:color="auto"/>
              <w:left w:val="single" w:sz="2" w:space="0" w:color="auto"/>
              <w:bottom w:val="single" w:sz="6" w:space="0" w:color="auto"/>
              <w:right w:val="single" w:sz="2" w:space="0" w:color="auto"/>
            </w:tcBorders>
            <w:shd w:val="clear" w:color="auto" w:fill="EFF1F2"/>
            <w:vAlign w:val="center"/>
          </w:tcPr>
          <w:p w14:paraId="77CE1C9F"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3.00</w:t>
            </w:r>
          </w:p>
        </w:tc>
        <w:tc>
          <w:tcPr>
            <w:tcW w:w="2160" w:type="dxa"/>
            <w:tcBorders>
              <w:top w:val="single" w:sz="2" w:space="0" w:color="auto"/>
              <w:left w:val="single" w:sz="2" w:space="0" w:color="auto"/>
              <w:bottom w:val="single" w:sz="6" w:space="0" w:color="auto"/>
              <w:right w:val="single" w:sz="2" w:space="0" w:color="auto"/>
            </w:tcBorders>
            <w:shd w:val="clear" w:color="auto" w:fill="EFF1F2"/>
            <w:vAlign w:val="center"/>
          </w:tcPr>
          <w:p w14:paraId="392CEC09"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3.00</w:t>
            </w:r>
          </w:p>
        </w:tc>
      </w:tr>
      <w:tr w:rsidR="002D3D42" w:rsidRPr="00231EEE" w14:paraId="553FA2ED" w14:textId="77777777" w:rsidTr="00357F0A">
        <w:tc>
          <w:tcPr>
            <w:tcW w:w="2942" w:type="dxa"/>
            <w:tcBorders>
              <w:top w:val="single" w:sz="2" w:space="0" w:color="auto"/>
              <w:left w:val="single" w:sz="2" w:space="0" w:color="auto"/>
              <w:bottom w:val="single" w:sz="6" w:space="0" w:color="auto"/>
              <w:right w:val="single" w:sz="2" w:space="0" w:color="auto"/>
            </w:tcBorders>
            <w:shd w:val="clear" w:color="auto" w:fill="EFF1F2"/>
            <w:vAlign w:val="center"/>
          </w:tcPr>
          <w:p w14:paraId="2A44B9C3" w14:textId="77777777" w:rsidR="002D3D42" w:rsidRPr="00D31AFE" w:rsidRDefault="002D3D42" w:rsidP="00357F0A">
            <w:pPr>
              <w:rPr>
                <w:rFonts w:ascii="Times New Roman" w:hAnsi="Times New Roman" w:cs="Times New Roman"/>
                <w:color w:val="4C4747"/>
                <w:sz w:val="24"/>
                <w:szCs w:val="24"/>
              </w:rPr>
            </w:pPr>
            <w:proofErr w:type="spellStart"/>
            <w:r w:rsidRPr="00D31AFE">
              <w:rPr>
                <w:rFonts w:ascii="Times New Roman" w:hAnsi="Times New Roman" w:cs="Times New Roman"/>
                <w:color w:val="4C4747"/>
                <w:sz w:val="24"/>
                <w:szCs w:val="24"/>
              </w:rPr>
              <w:t>Arquitectura</w:t>
            </w:r>
            <w:proofErr w:type="spellEnd"/>
            <w:r w:rsidRPr="00D31AFE">
              <w:rPr>
                <w:rFonts w:ascii="Times New Roman" w:hAnsi="Times New Roman" w:cs="Times New Roman"/>
                <w:color w:val="4C4747"/>
                <w:sz w:val="24"/>
                <w:szCs w:val="24"/>
              </w:rPr>
              <w:t xml:space="preserve"> Digital</w:t>
            </w:r>
          </w:p>
        </w:tc>
        <w:tc>
          <w:tcPr>
            <w:tcW w:w="1823" w:type="dxa"/>
            <w:tcBorders>
              <w:top w:val="single" w:sz="2" w:space="0" w:color="auto"/>
              <w:left w:val="single" w:sz="2" w:space="0" w:color="auto"/>
              <w:bottom w:val="single" w:sz="6" w:space="0" w:color="auto"/>
              <w:right w:val="single" w:sz="2" w:space="0" w:color="auto"/>
            </w:tcBorders>
            <w:shd w:val="clear" w:color="auto" w:fill="EFF1F2"/>
            <w:vAlign w:val="center"/>
          </w:tcPr>
          <w:p w14:paraId="29974761"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10.00</w:t>
            </w:r>
          </w:p>
        </w:tc>
        <w:tc>
          <w:tcPr>
            <w:tcW w:w="2160" w:type="dxa"/>
            <w:tcBorders>
              <w:top w:val="single" w:sz="2" w:space="0" w:color="auto"/>
              <w:left w:val="single" w:sz="2" w:space="0" w:color="auto"/>
              <w:bottom w:val="single" w:sz="6" w:space="0" w:color="auto"/>
              <w:right w:val="single" w:sz="2" w:space="0" w:color="auto"/>
            </w:tcBorders>
            <w:shd w:val="clear" w:color="auto" w:fill="EFF1F2"/>
            <w:vAlign w:val="center"/>
          </w:tcPr>
          <w:p w14:paraId="2B9A3067"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5.01</w:t>
            </w:r>
          </w:p>
        </w:tc>
      </w:tr>
      <w:tr w:rsidR="002D3D42" w:rsidRPr="00231EEE" w14:paraId="1EE967C6" w14:textId="77777777" w:rsidTr="00357F0A">
        <w:tc>
          <w:tcPr>
            <w:tcW w:w="2942" w:type="dxa"/>
            <w:tcBorders>
              <w:top w:val="single" w:sz="2" w:space="0" w:color="auto"/>
              <w:left w:val="single" w:sz="2" w:space="0" w:color="auto"/>
              <w:bottom w:val="single" w:sz="6" w:space="0" w:color="auto"/>
              <w:right w:val="single" w:sz="2" w:space="0" w:color="auto"/>
            </w:tcBorders>
            <w:shd w:val="clear" w:color="auto" w:fill="EFF1F2"/>
            <w:vAlign w:val="center"/>
          </w:tcPr>
          <w:p w14:paraId="055A5131" w14:textId="77777777" w:rsidR="002D3D42" w:rsidRPr="00D31AFE" w:rsidRDefault="002D3D42" w:rsidP="00357F0A">
            <w:pPr>
              <w:rPr>
                <w:rFonts w:ascii="Times New Roman" w:hAnsi="Times New Roman" w:cs="Times New Roman"/>
                <w:color w:val="4C4747"/>
                <w:sz w:val="24"/>
                <w:szCs w:val="24"/>
              </w:rPr>
            </w:pPr>
            <w:proofErr w:type="spellStart"/>
            <w:r w:rsidRPr="00D31AFE">
              <w:rPr>
                <w:rFonts w:ascii="Times New Roman" w:hAnsi="Times New Roman" w:cs="Times New Roman"/>
                <w:color w:val="4C4747"/>
                <w:sz w:val="24"/>
                <w:szCs w:val="24"/>
              </w:rPr>
              <w:t>Mejores</w:t>
            </w:r>
            <w:proofErr w:type="spellEnd"/>
            <w:r w:rsidRPr="00D31AFE">
              <w:rPr>
                <w:rFonts w:ascii="Times New Roman" w:hAnsi="Times New Roman" w:cs="Times New Roman"/>
                <w:color w:val="4C4747"/>
                <w:sz w:val="24"/>
                <w:szCs w:val="24"/>
              </w:rPr>
              <w:t xml:space="preserve"> </w:t>
            </w:r>
            <w:proofErr w:type="spellStart"/>
            <w:r w:rsidRPr="00D31AFE">
              <w:rPr>
                <w:rFonts w:ascii="Times New Roman" w:hAnsi="Times New Roman" w:cs="Times New Roman"/>
                <w:color w:val="4C4747"/>
                <w:sz w:val="24"/>
                <w:szCs w:val="24"/>
              </w:rPr>
              <w:t>Prácticas</w:t>
            </w:r>
            <w:proofErr w:type="spellEnd"/>
          </w:p>
        </w:tc>
        <w:tc>
          <w:tcPr>
            <w:tcW w:w="1823" w:type="dxa"/>
            <w:tcBorders>
              <w:top w:val="single" w:sz="2" w:space="0" w:color="auto"/>
              <w:left w:val="single" w:sz="2" w:space="0" w:color="auto"/>
              <w:bottom w:val="single" w:sz="6" w:space="0" w:color="auto"/>
              <w:right w:val="single" w:sz="2" w:space="0" w:color="auto"/>
            </w:tcBorders>
            <w:shd w:val="clear" w:color="auto" w:fill="EFF1F2"/>
            <w:vAlign w:val="center"/>
          </w:tcPr>
          <w:p w14:paraId="74E97846"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4.00</w:t>
            </w:r>
          </w:p>
        </w:tc>
        <w:tc>
          <w:tcPr>
            <w:tcW w:w="2160" w:type="dxa"/>
            <w:tcBorders>
              <w:top w:val="single" w:sz="2" w:space="0" w:color="auto"/>
              <w:left w:val="single" w:sz="2" w:space="0" w:color="auto"/>
              <w:bottom w:val="single" w:sz="6" w:space="0" w:color="auto"/>
              <w:right w:val="single" w:sz="2" w:space="0" w:color="auto"/>
            </w:tcBorders>
            <w:shd w:val="clear" w:color="auto" w:fill="EFF1F2"/>
            <w:vAlign w:val="center"/>
          </w:tcPr>
          <w:p w14:paraId="3BB80D77"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0.75</w:t>
            </w:r>
          </w:p>
        </w:tc>
      </w:tr>
      <w:tr w:rsidR="002D3D42" w:rsidRPr="00231EEE" w14:paraId="668105C9" w14:textId="77777777" w:rsidTr="00357F0A">
        <w:tc>
          <w:tcPr>
            <w:tcW w:w="2942" w:type="dxa"/>
            <w:tcBorders>
              <w:top w:val="single" w:sz="2" w:space="0" w:color="auto"/>
              <w:left w:val="single" w:sz="2" w:space="0" w:color="auto"/>
              <w:bottom w:val="single" w:sz="6" w:space="0" w:color="auto"/>
              <w:right w:val="single" w:sz="2" w:space="0" w:color="auto"/>
            </w:tcBorders>
            <w:shd w:val="clear" w:color="auto" w:fill="1F3864" w:themeFill="accent1" w:themeFillShade="80"/>
            <w:vAlign w:val="center"/>
          </w:tcPr>
          <w:p w14:paraId="7B3ECCBA" w14:textId="77777777" w:rsidR="002D3D42" w:rsidRPr="00D31AFE" w:rsidRDefault="002D3D42" w:rsidP="00357F0A">
            <w:pPr>
              <w:jc w:val="center"/>
              <w:rPr>
                <w:rFonts w:ascii="Times New Roman" w:hAnsi="Times New Roman" w:cs="Times New Roman"/>
                <w:b/>
                <w:bCs/>
                <w:color w:val="FFFFFF" w:themeColor="background1"/>
                <w:sz w:val="24"/>
                <w:szCs w:val="24"/>
              </w:rPr>
            </w:pPr>
            <w:proofErr w:type="spellStart"/>
            <w:r w:rsidRPr="00D31AFE">
              <w:rPr>
                <w:rFonts w:ascii="Times New Roman" w:hAnsi="Times New Roman" w:cs="Times New Roman"/>
                <w:b/>
                <w:bCs/>
                <w:color w:val="FFFFFF" w:themeColor="background1"/>
                <w:sz w:val="24"/>
                <w:szCs w:val="24"/>
              </w:rPr>
              <w:t>Innovación</w:t>
            </w:r>
            <w:proofErr w:type="spellEnd"/>
          </w:p>
        </w:tc>
        <w:tc>
          <w:tcPr>
            <w:tcW w:w="1823" w:type="dxa"/>
            <w:tcBorders>
              <w:top w:val="single" w:sz="2" w:space="0" w:color="auto"/>
              <w:left w:val="single" w:sz="2" w:space="0" w:color="auto"/>
              <w:bottom w:val="single" w:sz="6" w:space="0" w:color="auto"/>
              <w:right w:val="single" w:sz="2" w:space="0" w:color="auto"/>
            </w:tcBorders>
            <w:shd w:val="clear" w:color="auto" w:fill="1F3864" w:themeFill="accent1" w:themeFillShade="80"/>
            <w:vAlign w:val="center"/>
          </w:tcPr>
          <w:p w14:paraId="3340E572" w14:textId="77777777" w:rsidR="002D3D42" w:rsidRPr="00D31AFE" w:rsidRDefault="002D3D42" w:rsidP="00357F0A">
            <w:pPr>
              <w:jc w:val="center"/>
              <w:rPr>
                <w:rFonts w:ascii="Times New Roman" w:hAnsi="Times New Roman" w:cs="Times New Roman"/>
                <w:b/>
                <w:bCs/>
                <w:color w:val="FFFFFF" w:themeColor="background1"/>
                <w:sz w:val="24"/>
                <w:szCs w:val="24"/>
              </w:rPr>
            </w:pPr>
            <w:r w:rsidRPr="00D31AFE">
              <w:rPr>
                <w:rFonts w:ascii="Times New Roman" w:hAnsi="Times New Roman" w:cs="Times New Roman"/>
                <w:b/>
                <w:bCs/>
                <w:color w:val="FFFFFF" w:themeColor="background1"/>
                <w:sz w:val="24"/>
                <w:szCs w:val="24"/>
              </w:rPr>
              <w:t>20.00</w:t>
            </w:r>
          </w:p>
        </w:tc>
        <w:tc>
          <w:tcPr>
            <w:tcW w:w="2160" w:type="dxa"/>
            <w:tcBorders>
              <w:top w:val="single" w:sz="2" w:space="0" w:color="auto"/>
              <w:left w:val="single" w:sz="2" w:space="0" w:color="auto"/>
              <w:bottom w:val="single" w:sz="6" w:space="0" w:color="auto"/>
              <w:right w:val="single" w:sz="2" w:space="0" w:color="auto"/>
            </w:tcBorders>
            <w:shd w:val="clear" w:color="auto" w:fill="1F3864" w:themeFill="accent1" w:themeFillShade="80"/>
            <w:vAlign w:val="center"/>
          </w:tcPr>
          <w:p w14:paraId="5BAF1337" w14:textId="77777777" w:rsidR="002D3D42" w:rsidRPr="00D31AFE" w:rsidRDefault="002D3D42" w:rsidP="00357F0A">
            <w:pPr>
              <w:jc w:val="center"/>
              <w:rPr>
                <w:rFonts w:ascii="Times New Roman" w:hAnsi="Times New Roman" w:cs="Times New Roman"/>
                <w:b/>
                <w:bCs/>
                <w:color w:val="FFFFFF" w:themeColor="background1"/>
                <w:sz w:val="24"/>
                <w:szCs w:val="24"/>
              </w:rPr>
            </w:pPr>
            <w:r w:rsidRPr="00D31AFE">
              <w:rPr>
                <w:rFonts w:ascii="Times New Roman" w:hAnsi="Times New Roman" w:cs="Times New Roman"/>
                <w:b/>
                <w:bCs/>
                <w:color w:val="FFFFFF" w:themeColor="background1"/>
                <w:sz w:val="24"/>
                <w:szCs w:val="24"/>
              </w:rPr>
              <w:t>8.00</w:t>
            </w:r>
          </w:p>
        </w:tc>
      </w:tr>
      <w:tr w:rsidR="002D3D42" w:rsidRPr="00231EEE" w14:paraId="11DED334" w14:textId="77777777" w:rsidTr="00357F0A">
        <w:tc>
          <w:tcPr>
            <w:tcW w:w="2942" w:type="dxa"/>
            <w:tcBorders>
              <w:top w:val="single" w:sz="2" w:space="0" w:color="auto"/>
              <w:left w:val="single" w:sz="2" w:space="0" w:color="auto"/>
              <w:bottom w:val="single" w:sz="2" w:space="0" w:color="auto"/>
              <w:right w:val="single" w:sz="2" w:space="0" w:color="auto"/>
            </w:tcBorders>
            <w:shd w:val="clear" w:color="auto" w:fill="auto"/>
            <w:vAlign w:val="center"/>
          </w:tcPr>
          <w:p w14:paraId="7EC7E3EE" w14:textId="77777777" w:rsidR="002D3D42" w:rsidRPr="00D31AFE" w:rsidRDefault="002D3D42" w:rsidP="00357F0A">
            <w:pPr>
              <w:rPr>
                <w:rFonts w:ascii="Times New Roman" w:hAnsi="Times New Roman" w:cs="Times New Roman"/>
                <w:color w:val="4C4747"/>
                <w:sz w:val="24"/>
                <w:szCs w:val="24"/>
              </w:rPr>
            </w:pPr>
            <w:proofErr w:type="spellStart"/>
            <w:r w:rsidRPr="00D31AFE">
              <w:rPr>
                <w:rFonts w:ascii="Times New Roman" w:hAnsi="Times New Roman" w:cs="Times New Roman"/>
                <w:color w:val="4C4747"/>
                <w:sz w:val="24"/>
                <w:szCs w:val="24"/>
              </w:rPr>
              <w:t>Innovación</w:t>
            </w:r>
            <w:proofErr w:type="spellEnd"/>
            <w:r w:rsidRPr="00D31AFE">
              <w:rPr>
                <w:rFonts w:ascii="Times New Roman" w:hAnsi="Times New Roman" w:cs="Times New Roman"/>
                <w:color w:val="4C4747"/>
                <w:sz w:val="24"/>
                <w:szCs w:val="24"/>
              </w:rPr>
              <w:t xml:space="preserve"> Digital</w:t>
            </w:r>
          </w:p>
        </w:tc>
        <w:tc>
          <w:tcPr>
            <w:tcW w:w="1823" w:type="dxa"/>
            <w:tcBorders>
              <w:top w:val="single" w:sz="2" w:space="0" w:color="auto"/>
              <w:left w:val="single" w:sz="2" w:space="0" w:color="auto"/>
              <w:bottom w:val="single" w:sz="2" w:space="0" w:color="auto"/>
              <w:right w:val="single" w:sz="2" w:space="0" w:color="auto"/>
            </w:tcBorders>
            <w:shd w:val="clear" w:color="auto" w:fill="auto"/>
            <w:vAlign w:val="center"/>
          </w:tcPr>
          <w:p w14:paraId="55802196"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10.00</w:t>
            </w:r>
          </w:p>
        </w:tc>
        <w:tc>
          <w:tcPr>
            <w:tcW w:w="2160" w:type="dxa"/>
            <w:tcBorders>
              <w:top w:val="single" w:sz="2" w:space="0" w:color="auto"/>
              <w:left w:val="single" w:sz="2" w:space="0" w:color="auto"/>
              <w:bottom w:val="single" w:sz="2" w:space="0" w:color="auto"/>
              <w:right w:val="single" w:sz="2" w:space="0" w:color="auto"/>
            </w:tcBorders>
            <w:shd w:val="clear" w:color="auto" w:fill="auto"/>
            <w:vAlign w:val="center"/>
          </w:tcPr>
          <w:p w14:paraId="2F9568B6"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4.00</w:t>
            </w:r>
          </w:p>
        </w:tc>
      </w:tr>
      <w:tr w:rsidR="002D3D42" w:rsidRPr="00231EEE" w14:paraId="2BBA3795" w14:textId="77777777" w:rsidTr="00357F0A">
        <w:tc>
          <w:tcPr>
            <w:tcW w:w="2942" w:type="dxa"/>
            <w:tcBorders>
              <w:top w:val="single" w:sz="2" w:space="0" w:color="auto"/>
              <w:left w:val="single" w:sz="2" w:space="0" w:color="auto"/>
              <w:bottom w:val="single" w:sz="2" w:space="0" w:color="auto"/>
              <w:right w:val="single" w:sz="2" w:space="0" w:color="auto"/>
            </w:tcBorders>
            <w:shd w:val="clear" w:color="auto" w:fill="auto"/>
            <w:vAlign w:val="center"/>
          </w:tcPr>
          <w:p w14:paraId="2C593780" w14:textId="77777777" w:rsidR="002D3D42" w:rsidRPr="00D31AFE" w:rsidRDefault="002D3D42" w:rsidP="00357F0A">
            <w:pPr>
              <w:rPr>
                <w:rFonts w:ascii="Times New Roman" w:hAnsi="Times New Roman" w:cs="Times New Roman"/>
                <w:color w:val="4C4747"/>
                <w:sz w:val="24"/>
                <w:szCs w:val="24"/>
              </w:rPr>
            </w:pPr>
            <w:proofErr w:type="spellStart"/>
            <w:r w:rsidRPr="00D31AFE">
              <w:rPr>
                <w:rFonts w:ascii="Times New Roman" w:hAnsi="Times New Roman" w:cs="Times New Roman"/>
                <w:color w:val="4C4747"/>
                <w:sz w:val="24"/>
                <w:szCs w:val="24"/>
              </w:rPr>
              <w:t>Estrategia</w:t>
            </w:r>
            <w:proofErr w:type="spellEnd"/>
            <w:r w:rsidRPr="00D31AFE">
              <w:rPr>
                <w:rFonts w:ascii="Times New Roman" w:hAnsi="Times New Roman" w:cs="Times New Roman"/>
                <w:color w:val="4C4747"/>
                <w:sz w:val="24"/>
                <w:szCs w:val="24"/>
              </w:rPr>
              <w:t xml:space="preserve"> de </w:t>
            </w:r>
            <w:proofErr w:type="spellStart"/>
            <w:r w:rsidRPr="00D31AFE">
              <w:rPr>
                <w:rFonts w:ascii="Times New Roman" w:hAnsi="Times New Roman" w:cs="Times New Roman"/>
                <w:color w:val="4C4747"/>
                <w:sz w:val="24"/>
                <w:szCs w:val="24"/>
              </w:rPr>
              <w:t>innovación</w:t>
            </w:r>
            <w:proofErr w:type="spellEnd"/>
          </w:p>
        </w:tc>
        <w:tc>
          <w:tcPr>
            <w:tcW w:w="1823" w:type="dxa"/>
            <w:tcBorders>
              <w:top w:val="single" w:sz="2" w:space="0" w:color="auto"/>
              <w:left w:val="single" w:sz="2" w:space="0" w:color="auto"/>
              <w:bottom w:val="single" w:sz="2" w:space="0" w:color="auto"/>
              <w:right w:val="single" w:sz="2" w:space="0" w:color="auto"/>
            </w:tcBorders>
            <w:shd w:val="clear" w:color="auto" w:fill="auto"/>
            <w:vAlign w:val="center"/>
          </w:tcPr>
          <w:p w14:paraId="75B2F985"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8.00</w:t>
            </w:r>
          </w:p>
        </w:tc>
        <w:tc>
          <w:tcPr>
            <w:tcW w:w="2160" w:type="dxa"/>
            <w:tcBorders>
              <w:top w:val="single" w:sz="2" w:space="0" w:color="auto"/>
              <w:left w:val="single" w:sz="2" w:space="0" w:color="auto"/>
              <w:bottom w:val="single" w:sz="2" w:space="0" w:color="auto"/>
              <w:right w:val="single" w:sz="2" w:space="0" w:color="auto"/>
            </w:tcBorders>
            <w:shd w:val="clear" w:color="auto" w:fill="auto"/>
            <w:vAlign w:val="center"/>
          </w:tcPr>
          <w:p w14:paraId="6E1B6337"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4.00</w:t>
            </w:r>
          </w:p>
        </w:tc>
      </w:tr>
      <w:tr w:rsidR="002D3D42" w:rsidRPr="00231EEE" w14:paraId="3B86DF15" w14:textId="77777777" w:rsidTr="00357F0A">
        <w:tc>
          <w:tcPr>
            <w:tcW w:w="2942" w:type="dxa"/>
            <w:tcBorders>
              <w:top w:val="single" w:sz="2" w:space="0" w:color="auto"/>
              <w:left w:val="single" w:sz="2" w:space="0" w:color="auto"/>
              <w:bottom w:val="single" w:sz="2" w:space="0" w:color="auto"/>
              <w:right w:val="single" w:sz="2" w:space="0" w:color="auto"/>
            </w:tcBorders>
            <w:shd w:val="clear" w:color="auto" w:fill="auto"/>
            <w:vAlign w:val="center"/>
          </w:tcPr>
          <w:p w14:paraId="21F319AF" w14:textId="77777777" w:rsidR="002D3D42" w:rsidRPr="00D31AFE" w:rsidRDefault="002D3D42" w:rsidP="00357F0A">
            <w:pPr>
              <w:rPr>
                <w:rFonts w:ascii="Times New Roman" w:hAnsi="Times New Roman" w:cs="Times New Roman"/>
                <w:color w:val="4C4747"/>
                <w:sz w:val="24"/>
                <w:szCs w:val="24"/>
              </w:rPr>
            </w:pPr>
            <w:proofErr w:type="spellStart"/>
            <w:r w:rsidRPr="00D31AFE">
              <w:rPr>
                <w:rFonts w:ascii="Times New Roman" w:hAnsi="Times New Roman" w:cs="Times New Roman"/>
                <w:color w:val="4C4747"/>
                <w:sz w:val="24"/>
                <w:szCs w:val="24"/>
              </w:rPr>
              <w:lastRenderedPageBreak/>
              <w:t>Implementación</w:t>
            </w:r>
            <w:proofErr w:type="spellEnd"/>
            <w:r w:rsidRPr="00D31AFE">
              <w:rPr>
                <w:rFonts w:ascii="Times New Roman" w:hAnsi="Times New Roman" w:cs="Times New Roman"/>
                <w:color w:val="4C4747"/>
                <w:sz w:val="24"/>
                <w:szCs w:val="24"/>
              </w:rPr>
              <w:t xml:space="preserve"> </w:t>
            </w:r>
            <w:proofErr w:type="spellStart"/>
            <w:r w:rsidRPr="00D31AFE">
              <w:rPr>
                <w:rFonts w:ascii="Times New Roman" w:hAnsi="Times New Roman" w:cs="Times New Roman"/>
                <w:color w:val="4C4747"/>
                <w:sz w:val="24"/>
                <w:szCs w:val="24"/>
              </w:rPr>
              <w:t>Nuevas</w:t>
            </w:r>
            <w:proofErr w:type="spellEnd"/>
            <w:r w:rsidRPr="00D31AFE">
              <w:rPr>
                <w:rFonts w:ascii="Times New Roman" w:hAnsi="Times New Roman" w:cs="Times New Roman"/>
                <w:color w:val="4C4747"/>
                <w:sz w:val="24"/>
                <w:szCs w:val="24"/>
              </w:rPr>
              <w:t xml:space="preserve"> </w:t>
            </w:r>
            <w:proofErr w:type="spellStart"/>
            <w:r w:rsidRPr="00D31AFE">
              <w:rPr>
                <w:rFonts w:ascii="Times New Roman" w:hAnsi="Times New Roman" w:cs="Times New Roman"/>
                <w:color w:val="4C4747"/>
                <w:sz w:val="24"/>
                <w:szCs w:val="24"/>
              </w:rPr>
              <w:t>Tecnologías</w:t>
            </w:r>
            <w:proofErr w:type="spellEnd"/>
          </w:p>
        </w:tc>
        <w:tc>
          <w:tcPr>
            <w:tcW w:w="1823" w:type="dxa"/>
            <w:tcBorders>
              <w:top w:val="single" w:sz="2" w:space="0" w:color="auto"/>
              <w:left w:val="single" w:sz="2" w:space="0" w:color="auto"/>
              <w:bottom w:val="single" w:sz="2" w:space="0" w:color="auto"/>
              <w:right w:val="single" w:sz="2" w:space="0" w:color="auto"/>
            </w:tcBorders>
            <w:shd w:val="clear" w:color="auto" w:fill="auto"/>
            <w:vAlign w:val="center"/>
          </w:tcPr>
          <w:p w14:paraId="062D1E27"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2.00</w:t>
            </w:r>
          </w:p>
        </w:tc>
        <w:tc>
          <w:tcPr>
            <w:tcW w:w="2160" w:type="dxa"/>
            <w:tcBorders>
              <w:top w:val="single" w:sz="2" w:space="0" w:color="auto"/>
              <w:left w:val="single" w:sz="2" w:space="0" w:color="auto"/>
              <w:bottom w:val="single" w:sz="2" w:space="0" w:color="auto"/>
              <w:right w:val="single" w:sz="2" w:space="0" w:color="auto"/>
            </w:tcBorders>
            <w:shd w:val="clear" w:color="auto" w:fill="auto"/>
            <w:vAlign w:val="center"/>
          </w:tcPr>
          <w:p w14:paraId="0BEA6DE7"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0.00</w:t>
            </w:r>
          </w:p>
        </w:tc>
      </w:tr>
      <w:tr w:rsidR="002D3D42" w:rsidRPr="00231EEE" w14:paraId="10094584" w14:textId="77777777" w:rsidTr="00357F0A">
        <w:tc>
          <w:tcPr>
            <w:tcW w:w="2942" w:type="dxa"/>
            <w:tcBorders>
              <w:top w:val="single" w:sz="2" w:space="0" w:color="auto"/>
              <w:left w:val="single" w:sz="2" w:space="0" w:color="auto"/>
              <w:bottom w:val="single" w:sz="2" w:space="0" w:color="auto"/>
              <w:right w:val="single" w:sz="2" w:space="0" w:color="auto"/>
            </w:tcBorders>
            <w:shd w:val="clear" w:color="auto" w:fill="1F3864" w:themeFill="accent1" w:themeFillShade="80"/>
            <w:vAlign w:val="center"/>
          </w:tcPr>
          <w:p w14:paraId="4028E9E4" w14:textId="77777777" w:rsidR="002D3D42" w:rsidRPr="00D31AFE" w:rsidRDefault="002D3D42" w:rsidP="00357F0A">
            <w:pPr>
              <w:jc w:val="center"/>
              <w:rPr>
                <w:rFonts w:ascii="Times New Roman" w:hAnsi="Times New Roman" w:cs="Times New Roman"/>
                <w:b/>
                <w:bCs/>
                <w:color w:val="FFFFFF" w:themeColor="background1"/>
                <w:sz w:val="24"/>
                <w:szCs w:val="24"/>
              </w:rPr>
            </w:pPr>
            <w:r w:rsidRPr="00D31AFE">
              <w:rPr>
                <w:rFonts w:ascii="Times New Roman" w:hAnsi="Times New Roman" w:cs="Times New Roman"/>
                <w:b/>
                <w:bCs/>
                <w:color w:val="FFFFFF" w:themeColor="background1"/>
                <w:sz w:val="24"/>
                <w:szCs w:val="24"/>
              </w:rPr>
              <w:t>e-</w:t>
            </w:r>
            <w:proofErr w:type="spellStart"/>
            <w:r w:rsidRPr="00D31AFE">
              <w:rPr>
                <w:rFonts w:ascii="Times New Roman" w:hAnsi="Times New Roman" w:cs="Times New Roman"/>
                <w:b/>
                <w:bCs/>
                <w:color w:val="FFFFFF" w:themeColor="background1"/>
                <w:sz w:val="24"/>
                <w:szCs w:val="24"/>
              </w:rPr>
              <w:t>Participación</w:t>
            </w:r>
            <w:proofErr w:type="spellEnd"/>
          </w:p>
        </w:tc>
        <w:tc>
          <w:tcPr>
            <w:tcW w:w="1823" w:type="dxa"/>
            <w:tcBorders>
              <w:top w:val="single" w:sz="2" w:space="0" w:color="auto"/>
              <w:left w:val="single" w:sz="2" w:space="0" w:color="auto"/>
              <w:bottom w:val="single" w:sz="2" w:space="0" w:color="auto"/>
              <w:right w:val="single" w:sz="2" w:space="0" w:color="auto"/>
            </w:tcBorders>
            <w:shd w:val="clear" w:color="auto" w:fill="1F3864" w:themeFill="accent1" w:themeFillShade="80"/>
            <w:vAlign w:val="center"/>
          </w:tcPr>
          <w:p w14:paraId="7CA1B1AE" w14:textId="77777777" w:rsidR="002D3D42" w:rsidRPr="00D31AFE" w:rsidRDefault="002D3D42" w:rsidP="00357F0A">
            <w:pPr>
              <w:jc w:val="center"/>
              <w:rPr>
                <w:rFonts w:ascii="Times New Roman" w:hAnsi="Times New Roman" w:cs="Times New Roman"/>
                <w:b/>
                <w:bCs/>
                <w:color w:val="FFFFFF" w:themeColor="background1"/>
                <w:sz w:val="24"/>
                <w:szCs w:val="24"/>
              </w:rPr>
            </w:pPr>
            <w:r w:rsidRPr="00D31AFE">
              <w:rPr>
                <w:rFonts w:ascii="Times New Roman" w:hAnsi="Times New Roman" w:cs="Times New Roman"/>
                <w:b/>
                <w:bCs/>
                <w:color w:val="FFFFFF" w:themeColor="background1"/>
                <w:sz w:val="24"/>
                <w:szCs w:val="24"/>
              </w:rPr>
              <w:t>20.00</w:t>
            </w:r>
          </w:p>
        </w:tc>
        <w:tc>
          <w:tcPr>
            <w:tcW w:w="2160" w:type="dxa"/>
            <w:tcBorders>
              <w:top w:val="single" w:sz="2" w:space="0" w:color="auto"/>
              <w:left w:val="single" w:sz="2" w:space="0" w:color="auto"/>
              <w:bottom w:val="single" w:sz="2" w:space="0" w:color="auto"/>
              <w:right w:val="single" w:sz="2" w:space="0" w:color="auto"/>
            </w:tcBorders>
            <w:shd w:val="clear" w:color="auto" w:fill="1F3864" w:themeFill="accent1" w:themeFillShade="80"/>
            <w:vAlign w:val="center"/>
          </w:tcPr>
          <w:p w14:paraId="622A68F4" w14:textId="77777777" w:rsidR="002D3D42" w:rsidRPr="00D31AFE" w:rsidRDefault="002D3D42" w:rsidP="00357F0A">
            <w:pPr>
              <w:jc w:val="center"/>
              <w:rPr>
                <w:rFonts w:ascii="Times New Roman" w:hAnsi="Times New Roman" w:cs="Times New Roman"/>
                <w:b/>
                <w:bCs/>
                <w:color w:val="FFFFFF" w:themeColor="background1"/>
                <w:sz w:val="24"/>
                <w:szCs w:val="24"/>
              </w:rPr>
            </w:pPr>
            <w:r w:rsidRPr="00D31AFE">
              <w:rPr>
                <w:rFonts w:ascii="Times New Roman" w:hAnsi="Times New Roman" w:cs="Times New Roman"/>
                <w:b/>
                <w:bCs/>
                <w:color w:val="FFFFFF" w:themeColor="background1"/>
                <w:sz w:val="24"/>
                <w:szCs w:val="24"/>
              </w:rPr>
              <w:t>11.50</w:t>
            </w:r>
          </w:p>
        </w:tc>
      </w:tr>
      <w:tr w:rsidR="002D3D42" w:rsidRPr="00231EEE" w14:paraId="139BB1D8" w14:textId="77777777" w:rsidTr="00357F0A">
        <w:tc>
          <w:tcPr>
            <w:tcW w:w="2942" w:type="dxa"/>
            <w:tcBorders>
              <w:top w:val="single" w:sz="2" w:space="0" w:color="auto"/>
              <w:left w:val="single" w:sz="2" w:space="0" w:color="auto"/>
              <w:bottom w:val="single" w:sz="2" w:space="0" w:color="auto"/>
              <w:right w:val="single" w:sz="2" w:space="0" w:color="auto"/>
            </w:tcBorders>
            <w:shd w:val="clear" w:color="auto" w:fill="auto"/>
            <w:vAlign w:val="center"/>
          </w:tcPr>
          <w:p w14:paraId="4EBC8982" w14:textId="77777777" w:rsidR="002D3D42" w:rsidRPr="00D31AFE" w:rsidRDefault="002D3D42" w:rsidP="00357F0A">
            <w:pPr>
              <w:rPr>
                <w:rFonts w:ascii="Times New Roman" w:hAnsi="Times New Roman" w:cs="Times New Roman"/>
                <w:color w:val="4C4747"/>
                <w:sz w:val="24"/>
                <w:szCs w:val="24"/>
              </w:rPr>
            </w:pPr>
            <w:r w:rsidRPr="00D31AFE">
              <w:rPr>
                <w:rFonts w:ascii="Times New Roman" w:hAnsi="Times New Roman" w:cs="Times New Roman"/>
                <w:color w:val="4C4747"/>
                <w:sz w:val="24"/>
                <w:szCs w:val="24"/>
              </w:rPr>
              <w:t>e-</w:t>
            </w:r>
            <w:proofErr w:type="spellStart"/>
            <w:r w:rsidRPr="00D31AFE">
              <w:rPr>
                <w:rFonts w:ascii="Times New Roman" w:hAnsi="Times New Roman" w:cs="Times New Roman"/>
                <w:color w:val="4C4747"/>
                <w:sz w:val="24"/>
                <w:szCs w:val="24"/>
              </w:rPr>
              <w:t>Participación</w:t>
            </w:r>
            <w:proofErr w:type="spellEnd"/>
          </w:p>
        </w:tc>
        <w:tc>
          <w:tcPr>
            <w:tcW w:w="1823" w:type="dxa"/>
            <w:tcBorders>
              <w:top w:val="single" w:sz="2" w:space="0" w:color="auto"/>
              <w:left w:val="single" w:sz="2" w:space="0" w:color="auto"/>
              <w:bottom w:val="single" w:sz="2" w:space="0" w:color="auto"/>
              <w:right w:val="single" w:sz="2" w:space="0" w:color="auto"/>
            </w:tcBorders>
            <w:shd w:val="clear" w:color="auto" w:fill="auto"/>
            <w:vAlign w:val="center"/>
          </w:tcPr>
          <w:p w14:paraId="31F40EAD"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15.00</w:t>
            </w:r>
          </w:p>
        </w:tc>
        <w:tc>
          <w:tcPr>
            <w:tcW w:w="2160" w:type="dxa"/>
            <w:tcBorders>
              <w:top w:val="single" w:sz="2" w:space="0" w:color="auto"/>
              <w:left w:val="single" w:sz="2" w:space="0" w:color="auto"/>
              <w:bottom w:val="single" w:sz="2" w:space="0" w:color="auto"/>
              <w:right w:val="single" w:sz="2" w:space="0" w:color="auto"/>
            </w:tcBorders>
            <w:shd w:val="clear" w:color="auto" w:fill="auto"/>
            <w:vAlign w:val="center"/>
          </w:tcPr>
          <w:p w14:paraId="7AE3E380"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6.75</w:t>
            </w:r>
          </w:p>
        </w:tc>
      </w:tr>
      <w:tr w:rsidR="002D3D42" w:rsidRPr="00231EEE" w14:paraId="67A69CA1" w14:textId="77777777" w:rsidTr="00357F0A">
        <w:tc>
          <w:tcPr>
            <w:tcW w:w="2942" w:type="dxa"/>
            <w:tcBorders>
              <w:top w:val="single" w:sz="2" w:space="0" w:color="auto"/>
              <w:left w:val="single" w:sz="2" w:space="0" w:color="auto"/>
              <w:bottom w:val="single" w:sz="2" w:space="0" w:color="auto"/>
              <w:right w:val="single" w:sz="2" w:space="0" w:color="auto"/>
            </w:tcBorders>
            <w:shd w:val="clear" w:color="auto" w:fill="auto"/>
            <w:vAlign w:val="center"/>
          </w:tcPr>
          <w:p w14:paraId="5702672F" w14:textId="77777777" w:rsidR="002D3D42" w:rsidRPr="00D31AFE" w:rsidRDefault="002D3D42" w:rsidP="00357F0A">
            <w:pPr>
              <w:rPr>
                <w:rFonts w:ascii="Times New Roman" w:hAnsi="Times New Roman" w:cs="Times New Roman"/>
                <w:color w:val="4C4747"/>
                <w:sz w:val="24"/>
                <w:szCs w:val="24"/>
              </w:rPr>
            </w:pPr>
            <w:r w:rsidRPr="00D31AFE">
              <w:rPr>
                <w:rFonts w:ascii="Times New Roman" w:hAnsi="Times New Roman" w:cs="Times New Roman"/>
                <w:color w:val="4C4747"/>
                <w:sz w:val="24"/>
                <w:szCs w:val="24"/>
              </w:rPr>
              <w:t xml:space="preserve">Datos </w:t>
            </w:r>
            <w:proofErr w:type="spellStart"/>
            <w:r w:rsidRPr="00D31AFE">
              <w:rPr>
                <w:rFonts w:ascii="Times New Roman" w:hAnsi="Times New Roman" w:cs="Times New Roman"/>
                <w:color w:val="4C4747"/>
                <w:sz w:val="24"/>
                <w:szCs w:val="24"/>
              </w:rPr>
              <w:t>abiertos</w:t>
            </w:r>
            <w:proofErr w:type="spellEnd"/>
          </w:p>
        </w:tc>
        <w:tc>
          <w:tcPr>
            <w:tcW w:w="1823" w:type="dxa"/>
            <w:tcBorders>
              <w:top w:val="single" w:sz="2" w:space="0" w:color="auto"/>
              <w:left w:val="single" w:sz="2" w:space="0" w:color="auto"/>
              <w:bottom w:val="single" w:sz="2" w:space="0" w:color="auto"/>
              <w:right w:val="single" w:sz="2" w:space="0" w:color="auto"/>
            </w:tcBorders>
            <w:shd w:val="clear" w:color="auto" w:fill="auto"/>
            <w:vAlign w:val="center"/>
          </w:tcPr>
          <w:p w14:paraId="123D6D5D"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3.00</w:t>
            </w:r>
          </w:p>
        </w:tc>
        <w:tc>
          <w:tcPr>
            <w:tcW w:w="2160" w:type="dxa"/>
            <w:tcBorders>
              <w:top w:val="single" w:sz="2" w:space="0" w:color="auto"/>
              <w:left w:val="single" w:sz="2" w:space="0" w:color="auto"/>
              <w:bottom w:val="single" w:sz="2" w:space="0" w:color="auto"/>
              <w:right w:val="single" w:sz="2" w:space="0" w:color="auto"/>
            </w:tcBorders>
            <w:shd w:val="clear" w:color="auto" w:fill="auto"/>
            <w:vAlign w:val="center"/>
          </w:tcPr>
          <w:p w14:paraId="599942DA"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3.00</w:t>
            </w:r>
          </w:p>
        </w:tc>
      </w:tr>
      <w:tr w:rsidR="002D3D42" w:rsidRPr="00231EEE" w14:paraId="342AF2CD" w14:textId="77777777" w:rsidTr="00357F0A">
        <w:tc>
          <w:tcPr>
            <w:tcW w:w="2942" w:type="dxa"/>
            <w:tcBorders>
              <w:top w:val="single" w:sz="2" w:space="0" w:color="auto"/>
              <w:left w:val="single" w:sz="2" w:space="0" w:color="auto"/>
              <w:bottom w:val="single" w:sz="2" w:space="0" w:color="auto"/>
              <w:right w:val="single" w:sz="2" w:space="0" w:color="auto"/>
            </w:tcBorders>
            <w:shd w:val="clear" w:color="auto" w:fill="auto"/>
            <w:vAlign w:val="center"/>
          </w:tcPr>
          <w:p w14:paraId="7DD3BADB" w14:textId="77777777" w:rsidR="002D3D42" w:rsidRPr="00D31AFE" w:rsidRDefault="002D3D42" w:rsidP="00357F0A">
            <w:pPr>
              <w:rPr>
                <w:rFonts w:ascii="Times New Roman" w:hAnsi="Times New Roman" w:cs="Times New Roman"/>
                <w:color w:val="4C4747"/>
                <w:sz w:val="24"/>
                <w:szCs w:val="24"/>
              </w:rPr>
            </w:pPr>
            <w:r w:rsidRPr="00D31AFE">
              <w:rPr>
                <w:rFonts w:ascii="Times New Roman" w:hAnsi="Times New Roman" w:cs="Times New Roman"/>
                <w:color w:val="4C4747"/>
                <w:sz w:val="24"/>
                <w:szCs w:val="24"/>
              </w:rPr>
              <w:t xml:space="preserve">Redes </w:t>
            </w:r>
            <w:proofErr w:type="spellStart"/>
            <w:r w:rsidRPr="00D31AFE">
              <w:rPr>
                <w:rFonts w:ascii="Times New Roman" w:hAnsi="Times New Roman" w:cs="Times New Roman"/>
                <w:color w:val="4C4747"/>
                <w:sz w:val="24"/>
                <w:szCs w:val="24"/>
              </w:rPr>
              <w:t>sociales</w:t>
            </w:r>
            <w:proofErr w:type="spellEnd"/>
          </w:p>
        </w:tc>
        <w:tc>
          <w:tcPr>
            <w:tcW w:w="1823" w:type="dxa"/>
            <w:tcBorders>
              <w:top w:val="single" w:sz="2" w:space="0" w:color="auto"/>
              <w:left w:val="single" w:sz="2" w:space="0" w:color="auto"/>
              <w:bottom w:val="single" w:sz="2" w:space="0" w:color="auto"/>
              <w:right w:val="single" w:sz="2" w:space="0" w:color="auto"/>
            </w:tcBorders>
            <w:shd w:val="clear" w:color="auto" w:fill="auto"/>
            <w:vAlign w:val="center"/>
          </w:tcPr>
          <w:p w14:paraId="3EB452C1"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2.00</w:t>
            </w:r>
          </w:p>
        </w:tc>
        <w:tc>
          <w:tcPr>
            <w:tcW w:w="2160" w:type="dxa"/>
            <w:tcBorders>
              <w:top w:val="single" w:sz="2" w:space="0" w:color="auto"/>
              <w:left w:val="single" w:sz="2" w:space="0" w:color="auto"/>
              <w:bottom w:val="single" w:sz="2" w:space="0" w:color="auto"/>
              <w:right w:val="single" w:sz="2" w:space="0" w:color="auto"/>
            </w:tcBorders>
            <w:shd w:val="clear" w:color="auto" w:fill="auto"/>
            <w:vAlign w:val="center"/>
          </w:tcPr>
          <w:p w14:paraId="26D77EDF"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1.75</w:t>
            </w:r>
          </w:p>
        </w:tc>
      </w:tr>
      <w:tr w:rsidR="002D3D42" w:rsidRPr="00231EEE" w14:paraId="7167D339" w14:textId="77777777" w:rsidTr="00357F0A">
        <w:tc>
          <w:tcPr>
            <w:tcW w:w="2942" w:type="dxa"/>
            <w:tcBorders>
              <w:top w:val="single" w:sz="2" w:space="0" w:color="auto"/>
              <w:left w:val="single" w:sz="2" w:space="0" w:color="auto"/>
              <w:bottom w:val="single" w:sz="6" w:space="0" w:color="auto"/>
              <w:right w:val="single" w:sz="2" w:space="0" w:color="auto"/>
            </w:tcBorders>
            <w:shd w:val="clear" w:color="auto" w:fill="1F3864" w:themeFill="accent1" w:themeFillShade="80"/>
            <w:vAlign w:val="center"/>
          </w:tcPr>
          <w:p w14:paraId="6EB16861" w14:textId="77777777" w:rsidR="002D3D42" w:rsidRPr="00D31AFE" w:rsidRDefault="002D3D42" w:rsidP="00357F0A">
            <w:pPr>
              <w:jc w:val="center"/>
              <w:rPr>
                <w:rFonts w:ascii="Times New Roman" w:hAnsi="Times New Roman" w:cs="Times New Roman"/>
                <w:b/>
                <w:bCs/>
                <w:color w:val="FFFFFF" w:themeColor="background1"/>
                <w:sz w:val="24"/>
                <w:szCs w:val="24"/>
              </w:rPr>
            </w:pPr>
            <w:proofErr w:type="spellStart"/>
            <w:r w:rsidRPr="00D31AFE">
              <w:rPr>
                <w:rFonts w:ascii="Times New Roman" w:hAnsi="Times New Roman" w:cs="Times New Roman"/>
                <w:b/>
                <w:bCs/>
                <w:color w:val="FFFFFF" w:themeColor="background1"/>
                <w:sz w:val="24"/>
                <w:szCs w:val="24"/>
              </w:rPr>
              <w:t>Servicios</w:t>
            </w:r>
            <w:proofErr w:type="spellEnd"/>
            <w:r w:rsidRPr="00D31AFE">
              <w:rPr>
                <w:rFonts w:ascii="Times New Roman" w:hAnsi="Times New Roman" w:cs="Times New Roman"/>
                <w:b/>
                <w:bCs/>
                <w:color w:val="FFFFFF" w:themeColor="background1"/>
                <w:sz w:val="24"/>
                <w:szCs w:val="24"/>
              </w:rPr>
              <w:t xml:space="preserve"> </w:t>
            </w:r>
            <w:proofErr w:type="spellStart"/>
            <w:r w:rsidRPr="00D31AFE">
              <w:rPr>
                <w:rFonts w:ascii="Times New Roman" w:hAnsi="Times New Roman" w:cs="Times New Roman"/>
                <w:b/>
                <w:bCs/>
                <w:color w:val="FFFFFF" w:themeColor="background1"/>
                <w:sz w:val="24"/>
                <w:szCs w:val="24"/>
              </w:rPr>
              <w:t>en</w:t>
            </w:r>
            <w:proofErr w:type="spellEnd"/>
            <w:r w:rsidRPr="00D31AFE">
              <w:rPr>
                <w:rFonts w:ascii="Times New Roman" w:hAnsi="Times New Roman" w:cs="Times New Roman"/>
                <w:b/>
                <w:bCs/>
                <w:color w:val="FFFFFF" w:themeColor="background1"/>
                <w:sz w:val="24"/>
                <w:szCs w:val="24"/>
              </w:rPr>
              <w:t xml:space="preserve"> Línea</w:t>
            </w:r>
          </w:p>
        </w:tc>
        <w:tc>
          <w:tcPr>
            <w:tcW w:w="1823" w:type="dxa"/>
            <w:tcBorders>
              <w:top w:val="single" w:sz="2" w:space="0" w:color="auto"/>
              <w:left w:val="single" w:sz="2" w:space="0" w:color="auto"/>
              <w:bottom w:val="single" w:sz="6" w:space="0" w:color="auto"/>
              <w:right w:val="single" w:sz="2" w:space="0" w:color="auto"/>
            </w:tcBorders>
            <w:shd w:val="clear" w:color="auto" w:fill="1F3864" w:themeFill="accent1" w:themeFillShade="80"/>
            <w:vAlign w:val="center"/>
          </w:tcPr>
          <w:p w14:paraId="26FE3D23" w14:textId="77777777" w:rsidR="002D3D42" w:rsidRPr="00D31AFE" w:rsidRDefault="002D3D42" w:rsidP="00357F0A">
            <w:pPr>
              <w:jc w:val="center"/>
              <w:rPr>
                <w:rFonts w:ascii="Times New Roman" w:hAnsi="Times New Roman" w:cs="Times New Roman"/>
                <w:b/>
                <w:bCs/>
                <w:color w:val="FFFFFF" w:themeColor="background1"/>
                <w:sz w:val="24"/>
                <w:szCs w:val="24"/>
              </w:rPr>
            </w:pPr>
            <w:r w:rsidRPr="00D31AFE">
              <w:rPr>
                <w:rFonts w:ascii="Times New Roman" w:hAnsi="Times New Roman" w:cs="Times New Roman"/>
                <w:b/>
                <w:bCs/>
                <w:color w:val="FFFFFF" w:themeColor="background1"/>
                <w:sz w:val="24"/>
                <w:szCs w:val="24"/>
              </w:rPr>
              <w:t>30.00</w:t>
            </w:r>
          </w:p>
        </w:tc>
        <w:tc>
          <w:tcPr>
            <w:tcW w:w="2160" w:type="dxa"/>
            <w:tcBorders>
              <w:top w:val="single" w:sz="2" w:space="0" w:color="auto"/>
              <w:left w:val="single" w:sz="2" w:space="0" w:color="auto"/>
              <w:bottom w:val="single" w:sz="6" w:space="0" w:color="auto"/>
              <w:right w:val="single" w:sz="2" w:space="0" w:color="auto"/>
            </w:tcBorders>
            <w:shd w:val="clear" w:color="auto" w:fill="1F3864" w:themeFill="accent1" w:themeFillShade="80"/>
            <w:vAlign w:val="center"/>
          </w:tcPr>
          <w:p w14:paraId="027C30C6" w14:textId="77777777" w:rsidR="002D3D42" w:rsidRPr="00D31AFE" w:rsidRDefault="002D3D42" w:rsidP="00357F0A">
            <w:pPr>
              <w:jc w:val="center"/>
              <w:rPr>
                <w:rFonts w:ascii="Times New Roman" w:hAnsi="Times New Roman" w:cs="Times New Roman"/>
                <w:b/>
                <w:bCs/>
                <w:color w:val="FFFFFF" w:themeColor="background1"/>
                <w:sz w:val="24"/>
                <w:szCs w:val="24"/>
              </w:rPr>
            </w:pPr>
            <w:r w:rsidRPr="00D31AFE">
              <w:rPr>
                <w:rFonts w:ascii="Times New Roman" w:hAnsi="Times New Roman" w:cs="Times New Roman"/>
                <w:b/>
                <w:bCs/>
                <w:color w:val="FFFFFF" w:themeColor="background1"/>
                <w:sz w:val="24"/>
                <w:szCs w:val="24"/>
              </w:rPr>
              <w:t>21.89</w:t>
            </w:r>
          </w:p>
        </w:tc>
      </w:tr>
      <w:tr w:rsidR="002D3D42" w:rsidRPr="00231EEE" w14:paraId="6C035EDB" w14:textId="77777777" w:rsidTr="00357F0A">
        <w:tc>
          <w:tcPr>
            <w:tcW w:w="2942" w:type="dxa"/>
            <w:tcBorders>
              <w:top w:val="single" w:sz="2" w:space="0" w:color="auto"/>
              <w:left w:val="single" w:sz="2" w:space="0" w:color="auto"/>
              <w:bottom w:val="single" w:sz="6" w:space="0" w:color="auto"/>
              <w:right w:val="single" w:sz="2" w:space="0" w:color="auto"/>
            </w:tcBorders>
            <w:shd w:val="clear" w:color="auto" w:fill="auto"/>
            <w:vAlign w:val="center"/>
          </w:tcPr>
          <w:p w14:paraId="371F33DC" w14:textId="77777777" w:rsidR="002D3D42" w:rsidRPr="00D31AFE" w:rsidRDefault="002D3D42" w:rsidP="00357F0A">
            <w:pPr>
              <w:rPr>
                <w:rFonts w:ascii="Times New Roman" w:hAnsi="Times New Roman" w:cs="Times New Roman"/>
                <w:color w:val="4C4747"/>
                <w:sz w:val="24"/>
                <w:szCs w:val="24"/>
              </w:rPr>
            </w:pPr>
            <w:proofErr w:type="spellStart"/>
            <w:r w:rsidRPr="00D31AFE">
              <w:rPr>
                <w:rFonts w:ascii="Times New Roman" w:hAnsi="Times New Roman" w:cs="Times New Roman"/>
                <w:color w:val="4C4747"/>
                <w:sz w:val="24"/>
                <w:szCs w:val="24"/>
              </w:rPr>
              <w:t>Omnicanalidad</w:t>
            </w:r>
            <w:proofErr w:type="spellEnd"/>
          </w:p>
        </w:tc>
        <w:tc>
          <w:tcPr>
            <w:tcW w:w="1823" w:type="dxa"/>
            <w:tcBorders>
              <w:top w:val="single" w:sz="2" w:space="0" w:color="auto"/>
              <w:left w:val="single" w:sz="2" w:space="0" w:color="auto"/>
              <w:bottom w:val="single" w:sz="6" w:space="0" w:color="auto"/>
              <w:right w:val="single" w:sz="2" w:space="0" w:color="auto"/>
            </w:tcBorders>
            <w:shd w:val="clear" w:color="auto" w:fill="auto"/>
            <w:vAlign w:val="center"/>
          </w:tcPr>
          <w:p w14:paraId="43155CF5"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15.00</w:t>
            </w:r>
          </w:p>
        </w:tc>
        <w:tc>
          <w:tcPr>
            <w:tcW w:w="2160" w:type="dxa"/>
            <w:tcBorders>
              <w:top w:val="single" w:sz="2" w:space="0" w:color="auto"/>
              <w:left w:val="single" w:sz="2" w:space="0" w:color="auto"/>
              <w:bottom w:val="single" w:sz="6" w:space="0" w:color="auto"/>
              <w:right w:val="single" w:sz="2" w:space="0" w:color="auto"/>
            </w:tcBorders>
            <w:shd w:val="clear" w:color="auto" w:fill="auto"/>
            <w:vAlign w:val="center"/>
          </w:tcPr>
          <w:p w14:paraId="259BFB45"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9.26</w:t>
            </w:r>
          </w:p>
        </w:tc>
      </w:tr>
      <w:tr w:rsidR="002D3D42" w:rsidRPr="00231EEE" w14:paraId="7EE02BEF" w14:textId="77777777" w:rsidTr="00357F0A">
        <w:tc>
          <w:tcPr>
            <w:tcW w:w="2942" w:type="dxa"/>
            <w:tcBorders>
              <w:top w:val="single" w:sz="2" w:space="0" w:color="auto"/>
              <w:left w:val="single" w:sz="2" w:space="0" w:color="auto"/>
              <w:bottom w:val="single" w:sz="6" w:space="0" w:color="auto"/>
              <w:right w:val="single" w:sz="2" w:space="0" w:color="auto"/>
            </w:tcBorders>
            <w:shd w:val="clear" w:color="auto" w:fill="auto"/>
            <w:vAlign w:val="center"/>
          </w:tcPr>
          <w:p w14:paraId="585ADAC3" w14:textId="77777777" w:rsidR="002D3D42" w:rsidRPr="00D31AFE" w:rsidRDefault="002D3D42" w:rsidP="00357F0A">
            <w:pPr>
              <w:rPr>
                <w:rFonts w:ascii="Times New Roman" w:hAnsi="Times New Roman" w:cs="Times New Roman"/>
                <w:color w:val="4C4747"/>
                <w:sz w:val="24"/>
                <w:szCs w:val="24"/>
              </w:rPr>
            </w:pPr>
            <w:proofErr w:type="spellStart"/>
            <w:r w:rsidRPr="00D31AFE">
              <w:rPr>
                <w:rFonts w:ascii="Times New Roman" w:hAnsi="Times New Roman" w:cs="Times New Roman"/>
                <w:color w:val="4C4747"/>
                <w:sz w:val="24"/>
                <w:szCs w:val="24"/>
              </w:rPr>
              <w:t>Funcionalidad</w:t>
            </w:r>
            <w:proofErr w:type="spellEnd"/>
            <w:r w:rsidRPr="00D31AFE">
              <w:rPr>
                <w:rFonts w:ascii="Times New Roman" w:hAnsi="Times New Roman" w:cs="Times New Roman"/>
                <w:color w:val="4C4747"/>
                <w:sz w:val="24"/>
                <w:szCs w:val="24"/>
              </w:rPr>
              <w:t xml:space="preserve"> de e-</w:t>
            </w:r>
            <w:proofErr w:type="spellStart"/>
            <w:r w:rsidRPr="00D31AFE">
              <w:rPr>
                <w:rFonts w:ascii="Times New Roman" w:hAnsi="Times New Roman" w:cs="Times New Roman"/>
                <w:color w:val="4C4747"/>
                <w:sz w:val="24"/>
                <w:szCs w:val="24"/>
              </w:rPr>
              <w:t>servicios</w:t>
            </w:r>
            <w:proofErr w:type="spellEnd"/>
          </w:p>
        </w:tc>
        <w:tc>
          <w:tcPr>
            <w:tcW w:w="1823" w:type="dxa"/>
            <w:tcBorders>
              <w:top w:val="single" w:sz="2" w:space="0" w:color="auto"/>
              <w:left w:val="single" w:sz="2" w:space="0" w:color="auto"/>
              <w:bottom w:val="single" w:sz="6" w:space="0" w:color="auto"/>
              <w:right w:val="single" w:sz="2" w:space="0" w:color="auto"/>
            </w:tcBorders>
            <w:shd w:val="clear" w:color="auto" w:fill="auto"/>
            <w:vAlign w:val="center"/>
          </w:tcPr>
          <w:p w14:paraId="30875790"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10.00</w:t>
            </w:r>
          </w:p>
        </w:tc>
        <w:tc>
          <w:tcPr>
            <w:tcW w:w="2160" w:type="dxa"/>
            <w:tcBorders>
              <w:top w:val="single" w:sz="2" w:space="0" w:color="auto"/>
              <w:left w:val="single" w:sz="2" w:space="0" w:color="auto"/>
              <w:bottom w:val="single" w:sz="6" w:space="0" w:color="auto"/>
              <w:right w:val="single" w:sz="2" w:space="0" w:color="auto"/>
            </w:tcBorders>
            <w:shd w:val="clear" w:color="auto" w:fill="auto"/>
            <w:vAlign w:val="center"/>
          </w:tcPr>
          <w:p w14:paraId="5336F84B"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8.63</w:t>
            </w:r>
          </w:p>
        </w:tc>
      </w:tr>
      <w:tr w:rsidR="002D3D42" w:rsidRPr="00231EEE" w14:paraId="4FAC241B" w14:textId="77777777" w:rsidTr="00357F0A">
        <w:tc>
          <w:tcPr>
            <w:tcW w:w="2942" w:type="dxa"/>
            <w:tcBorders>
              <w:top w:val="single" w:sz="2" w:space="0" w:color="auto"/>
              <w:left w:val="single" w:sz="2" w:space="0" w:color="auto"/>
              <w:bottom w:val="single" w:sz="2" w:space="0" w:color="auto"/>
              <w:right w:val="single" w:sz="2" w:space="0" w:color="auto"/>
            </w:tcBorders>
            <w:shd w:val="clear" w:color="auto" w:fill="auto"/>
            <w:vAlign w:val="center"/>
          </w:tcPr>
          <w:p w14:paraId="79027618" w14:textId="77777777" w:rsidR="002D3D42" w:rsidRPr="00D31AFE" w:rsidRDefault="002D3D42" w:rsidP="00357F0A">
            <w:pPr>
              <w:rPr>
                <w:rFonts w:ascii="Times New Roman" w:hAnsi="Times New Roman" w:cs="Times New Roman"/>
                <w:color w:val="4C4747"/>
                <w:sz w:val="24"/>
                <w:szCs w:val="24"/>
              </w:rPr>
            </w:pPr>
            <w:proofErr w:type="spellStart"/>
            <w:r w:rsidRPr="00D31AFE">
              <w:rPr>
                <w:rFonts w:ascii="Times New Roman" w:hAnsi="Times New Roman" w:cs="Times New Roman"/>
                <w:color w:val="4C4747"/>
                <w:sz w:val="24"/>
                <w:szCs w:val="24"/>
              </w:rPr>
              <w:t>Participación</w:t>
            </w:r>
            <w:proofErr w:type="spellEnd"/>
            <w:r w:rsidRPr="00D31AFE">
              <w:rPr>
                <w:rFonts w:ascii="Times New Roman" w:hAnsi="Times New Roman" w:cs="Times New Roman"/>
                <w:color w:val="4C4747"/>
                <w:sz w:val="24"/>
                <w:szCs w:val="24"/>
              </w:rPr>
              <w:t xml:space="preserve"> </w:t>
            </w:r>
            <w:proofErr w:type="spellStart"/>
            <w:r w:rsidRPr="00D31AFE">
              <w:rPr>
                <w:rFonts w:ascii="Times New Roman" w:hAnsi="Times New Roman" w:cs="Times New Roman"/>
                <w:color w:val="4C4747"/>
                <w:sz w:val="24"/>
                <w:szCs w:val="24"/>
              </w:rPr>
              <w:t>ciudadana</w:t>
            </w:r>
            <w:proofErr w:type="spellEnd"/>
          </w:p>
        </w:tc>
        <w:tc>
          <w:tcPr>
            <w:tcW w:w="1823" w:type="dxa"/>
            <w:tcBorders>
              <w:top w:val="single" w:sz="2" w:space="0" w:color="auto"/>
              <w:left w:val="single" w:sz="2" w:space="0" w:color="auto"/>
              <w:bottom w:val="single" w:sz="2" w:space="0" w:color="auto"/>
              <w:right w:val="single" w:sz="2" w:space="0" w:color="auto"/>
            </w:tcBorders>
            <w:shd w:val="clear" w:color="auto" w:fill="auto"/>
            <w:vAlign w:val="center"/>
          </w:tcPr>
          <w:p w14:paraId="6E7963BD"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5.00</w:t>
            </w:r>
          </w:p>
        </w:tc>
        <w:tc>
          <w:tcPr>
            <w:tcW w:w="2160" w:type="dxa"/>
            <w:tcBorders>
              <w:top w:val="single" w:sz="2" w:space="0" w:color="auto"/>
              <w:left w:val="single" w:sz="2" w:space="0" w:color="auto"/>
              <w:bottom w:val="single" w:sz="2" w:space="0" w:color="auto"/>
              <w:right w:val="single" w:sz="2" w:space="0" w:color="auto"/>
            </w:tcBorders>
            <w:shd w:val="clear" w:color="auto" w:fill="auto"/>
            <w:vAlign w:val="center"/>
          </w:tcPr>
          <w:p w14:paraId="41F42E97"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4.00</w:t>
            </w:r>
          </w:p>
        </w:tc>
      </w:tr>
      <w:tr w:rsidR="002D3D42" w:rsidRPr="00231EEE" w14:paraId="39325807" w14:textId="77777777" w:rsidTr="00357F0A">
        <w:tc>
          <w:tcPr>
            <w:tcW w:w="2942" w:type="dxa"/>
            <w:tcBorders>
              <w:top w:val="single" w:sz="2" w:space="0" w:color="auto"/>
              <w:left w:val="single" w:sz="2" w:space="0" w:color="auto"/>
              <w:bottom w:val="single" w:sz="6" w:space="0" w:color="auto"/>
              <w:right w:val="single" w:sz="2" w:space="0" w:color="auto"/>
            </w:tcBorders>
            <w:shd w:val="clear" w:color="auto" w:fill="auto"/>
            <w:vAlign w:val="center"/>
          </w:tcPr>
          <w:p w14:paraId="19F20411" w14:textId="77777777" w:rsidR="002D3D42" w:rsidRPr="00D31AFE" w:rsidRDefault="002D3D42" w:rsidP="00357F0A">
            <w:pPr>
              <w:rPr>
                <w:rFonts w:ascii="Times New Roman" w:hAnsi="Times New Roman" w:cs="Times New Roman"/>
                <w:color w:val="4C4747"/>
                <w:sz w:val="24"/>
                <w:szCs w:val="24"/>
              </w:rPr>
            </w:pPr>
            <w:r w:rsidRPr="00D31AFE">
              <w:rPr>
                <w:rFonts w:ascii="Times New Roman" w:hAnsi="Times New Roman" w:cs="Times New Roman"/>
                <w:color w:val="4C4747"/>
                <w:sz w:val="24"/>
                <w:szCs w:val="24"/>
              </w:rPr>
              <w:t>Total</w:t>
            </w:r>
          </w:p>
        </w:tc>
        <w:tc>
          <w:tcPr>
            <w:tcW w:w="1823" w:type="dxa"/>
            <w:tcBorders>
              <w:top w:val="single" w:sz="2" w:space="0" w:color="auto"/>
              <w:left w:val="single" w:sz="2" w:space="0" w:color="auto"/>
              <w:bottom w:val="single" w:sz="6" w:space="0" w:color="auto"/>
              <w:right w:val="single" w:sz="2" w:space="0" w:color="auto"/>
            </w:tcBorders>
            <w:shd w:val="clear" w:color="auto" w:fill="auto"/>
            <w:vAlign w:val="center"/>
          </w:tcPr>
          <w:p w14:paraId="7492B4FF"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100</w:t>
            </w:r>
          </w:p>
        </w:tc>
        <w:tc>
          <w:tcPr>
            <w:tcW w:w="2160" w:type="dxa"/>
            <w:tcBorders>
              <w:top w:val="single" w:sz="2" w:space="0" w:color="auto"/>
              <w:left w:val="single" w:sz="2" w:space="0" w:color="auto"/>
              <w:bottom w:val="single" w:sz="6" w:space="0" w:color="auto"/>
              <w:right w:val="single" w:sz="2" w:space="0" w:color="auto"/>
            </w:tcBorders>
            <w:shd w:val="clear" w:color="auto" w:fill="auto"/>
            <w:vAlign w:val="center"/>
          </w:tcPr>
          <w:p w14:paraId="3B369D03" w14:textId="77777777" w:rsidR="002D3D42" w:rsidRPr="00D31AFE" w:rsidRDefault="002D3D42" w:rsidP="00357F0A">
            <w:pPr>
              <w:jc w:val="center"/>
              <w:rPr>
                <w:rFonts w:ascii="Times New Roman" w:hAnsi="Times New Roman" w:cs="Times New Roman"/>
                <w:color w:val="4C4747"/>
                <w:sz w:val="24"/>
                <w:szCs w:val="24"/>
              </w:rPr>
            </w:pPr>
            <w:r w:rsidRPr="00D31AFE">
              <w:rPr>
                <w:rFonts w:ascii="Times New Roman" w:hAnsi="Times New Roman" w:cs="Times New Roman"/>
                <w:color w:val="4C4747"/>
                <w:sz w:val="24"/>
                <w:szCs w:val="24"/>
              </w:rPr>
              <w:t>59.30</w:t>
            </w:r>
          </w:p>
        </w:tc>
      </w:tr>
    </w:tbl>
    <w:p w14:paraId="5B67D983" w14:textId="77777777" w:rsidR="002D3D42" w:rsidRPr="00E5319F" w:rsidRDefault="002D3D42" w:rsidP="002D3D42">
      <w:pPr>
        <w:spacing w:line="360" w:lineRule="auto"/>
        <w:jc w:val="both"/>
        <w:rPr>
          <w:rFonts w:eastAsia="Calibri"/>
          <w:i/>
          <w:noProof/>
          <w:color w:val="767171" w:themeColor="background2" w:themeShade="80"/>
          <w:sz w:val="18"/>
          <w:szCs w:val="18"/>
          <w:lang w:val="es-US"/>
        </w:rPr>
      </w:pPr>
      <w:r w:rsidRPr="00E5319F">
        <w:rPr>
          <w:rFonts w:eastAsia="Calibri"/>
          <w:i/>
          <w:noProof/>
          <w:color w:val="767171" w:themeColor="background2" w:themeShade="80"/>
          <w:sz w:val="18"/>
          <w:szCs w:val="18"/>
          <w:lang w:val="es-US"/>
        </w:rPr>
        <w:t>Fuente: Departamento de tecnologia de Informacion y Comunicación</w:t>
      </w:r>
    </w:p>
    <w:p w14:paraId="3A104FAE" w14:textId="77777777" w:rsidR="002D3D42" w:rsidRDefault="002D3D42" w:rsidP="002D3D42">
      <w:pPr>
        <w:spacing w:line="360" w:lineRule="auto"/>
        <w:jc w:val="both"/>
        <w:rPr>
          <w:rFonts w:eastAsia="Calibri"/>
          <w:noProof/>
          <w:color w:val="767171" w:themeColor="background2" w:themeShade="80"/>
          <w:lang w:val="es-US"/>
        </w:rPr>
      </w:pPr>
    </w:p>
    <w:p w14:paraId="1ECD9EEE" w14:textId="107E6E54" w:rsidR="002D3D42" w:rsidRPr="00A044FC" w:rsidRDefault="002D3D42" w:rsidP="002D3D42">
      <w:pPr>
        <w:pStyle w:val="Ttulo2"/>
        <w:rPr>
          <w:color w:val="767171"/>
        </w:rPr>
      </w:pPr>
      <w:bookmarkStart w:id="29" w:name="_Toc185177392"/>
      <w:bookmarkStart w:id="30" w:name="_Toc186716067"/>
      <w:r w:rsidRPr="00A044FC">
        <w:rPr>
          <w:color w:val="767171"/>
        </w:rPr>
        <w:t xml:space="preserve">4.5 </w:t>
      </w:r>
      <w:proofErr w:type="spellStart"/>
      <w:r w:rsidRPr="00A044FC">
        <w:rPr>
          <w:color w:val="767171"/>
        </w:rPr>
        <w:t>Desempeño</w:t>
      </w:r>
      <w:proofErr w:type="spellEnd"/>
      <w:r w:rsidRPr="00A044FC">
        <w:rPr>
          <w:color w:val="767171"/>
        </w:rPr>
        <w:t xml:space="preserve"> del Sistema de </w:t>
      </w:r>
      <w:proofErr w:type="spellStart"/>
      <w:r w:rsidRPr="00A044FC">
        <w:rPr>
          <w:color w:val="767171"/>
        </w:rPr>
        <w:t>Planificaci</w:t>
      </w:r>
      <w:r w:rsidR="003559F8" w:rsidRPr="00A044FC">
        <w:rPr>
          <w:color w:val="767171"/>
        </w:rPr>
        <w:t>ó</w:t>
      </w:r>
      <w:r w:rsidRPr="00A044FC">
        <w:rPr>
          <w:color w:val="767171"/>
        </w:rPr>
        <w:t>n</w:t>
      </w:r>
      <w:proofErr w:type="spellEnd"/>
      <w:r w:rsidRPr="00A044FC">
        <w:rPr>
          <w:color w:val="767171"/>
        </w:rPr>
        <w:t xml:space="preserve"> y Desarrollo </w:t>
      </w:r>
      <w:proofErr w:type="spellStart"/>
      <w:r w:rsidRPr="00A044FC">
        <w:rPr>
          <w:color w:val="767171"/>
        </w:rPr>
        <w:t>Institucional</w:t>
      </w:r>
      <w:bookmarkEnd w:id="29"/>
      <w:bookmarkEnd w:id="30"/>
      <w:proofErr w:type="spellEnd"/>
    </w:p>
    <w:p w14:paraId="5156C655"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Formulacion, monitoreo y evaluacion de planes,programas y proyectos</w:t>
      </w:r>
    </w:p>
    <w:p w14:paraId="09039BB9"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Para el presente período el Departamento de Planificación y Desarrollo de la DIGECAC, ejecutó las siguientes actividades para el desempeño de los de planificacion:</w:t>
      </w:r>
    </w:p>
    <w:p w14:paraId="6A79D0CF"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 xml:space="preserve">Planificación Estratégica Institucional  </w:t>
      </w:r>
    </w:p>
    <w:p w14:paraId="5E4C95C6"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w:t>
      </w:r>
      <w:r w:rsidRPr="00A044FC">
        <w:rPr>
          <w:rFonts w:eastAsia="Calibri"/>
          <w:noProof/>
          <w:lang w:val="es-US"/>
        </w:rPr>
        <w:tab/>
        <w:t>En proceso de elaboracion la Formulación del Plan Estratégico Institucional 2025-2028 de la Dereccion General de Embellecimiento y sus areas, aplicando la nueva Metodologia del Ministerio de Economia, Planificacion y Desarrollo.</w:t>
      </w:r>
    </w:p>
    <w:p w14:paraId="3B1AC172"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w:t>
      </w:r>
      <w:r w:rsidRPr="00A044FC">
        <w:rPr>
          <w:rFonts w:eastAsia="Calibri"/>
          <w:noProof/>
          <w:lang w:val="es-US"/>
        </w:rPr>
        <w:tab/>
        <w:t>En proceso de elaboracion la Formulación de los Planes Operativos Anuales 2025 de las unidades organizativas e instituciones de la Actividad de la DIGECAC, alineados al PEI, PACC y al Presupuesto Institucional.</w:t>
      </w:r>
    </w:p>
    <w:p w14:paraId="0C7BF734"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w:t>
      </w:r>
      <w:r w:rsidRPr="00A044FC">
        <w:rPr>
          <w:rFonts w:eastAsia="Calibri"/>
          <w:noProof/>
          <w:lang w:val="es-US"/>
        </w:rPr>
        <w:tab/>
        <w:t xml:space="preserve">Elaboración y publicación del Informe de Monitoreo del Plan Estratégico Institucional 2022-2024 y de los planes operativos, </w:t>
      </w:r>
      <w:r w:rsidRPr="00A044FC">
        <w:rPr>
          <w:rFonts w:eastAsia="Calibri"/>
          <w:noProof/>
          <w:lang w:val="es-US"/>
        </w:rPr>
        <w:lastRenderedPageBreak/>
        <w:t>correspondiente a los trimestres: octubre-diciembre 2024, enero-marzo, abril-junio y julio-septiembre</w:t>
      </w:r>
    </w:p>
    <w:p w14:paraId="0AC72FA1"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 xml:space="preserve">Resultados de las Normas Básicas de Control Interno (NOBACI). En la actualización, correspondiente al cuarto trimestre de 2024, en el indicador de las Normas Básicas de Control Interno (NOBACI), la DIGECAC, obtuvo un 79.93%. </w:t>
      </w:r>
    </w:p>
    <w:p w14:paraId="167AEDA3" w14:textId="77777777" w:rsidR="002D3D42" w:rsidRPr="00A044FC" w:rsidRDefault="002D3D42" w:rsidP="002D3D42">
      <w:pPr>
        <w:spacing w:line="360" w:lineRule="auto"/>
        <w:jc w:val="both"/>
        <w:rPr>
          <w:rFonts w:eastAsia="Calibri"/>
          <w:noProof/>
          <w:lang w:val="es-US"/>
        </w:rPr>
      </w:pPr>
      <w:r w:rsidRPr="00A044FC">
        <w:rPr>
          <w:rFonts w:eastAsia="Calibri"/>
          <w:noProof/>
          <w:lang w:val="es-US"/>
        </w:rPr>
        <w:t>Los componentes evaluados son: Ambiente de Control, 95.35%; Valoración y Administración de Riesgos, 96.00%; Actividades de Control, 88.00%; Información y Comunicación, 81.82%, y el Monitoreo y Evaluación, 38.46 %; todo de conformidad con la Ley núm. 10-07, que instituye el Sistema Nacional de Control Interno.</w:t>
      </w:r>
    </w:p>
    <w:p w14:paraId="7B685485" w14:textId="2783432F" w:rsidR="002D3D42" w:rsidRPr="008A655F" w:rsidRDefault="00EF68C1" w:rsidP="002D3D42">
      <w:pPr>
        <w:spacing w:line="360" w:lineRule="auto"/>
        <w:jc w:val="both"/>
        <w:rPr>
          <w:rFonts w:eastAsia="Calibri"/>
          <w:noProof/>
          <w:lang w:val="es-US"/>
        </w:rPr>
      </w:pPr>
      <w:r>
        <w:rPr>
          <w:rFonts w:eastAsia="Calibri"/>
          <w:noProof/>
          <w:color w:val="4C4747"/>
          <w:lang w:val="es-US"/>
        </w:rPr>
        <w:t xml:space="preserve">. </w:t>
      </w:r>
      <w:r w:rsidR="002D3D42" w:rsidRPr="008A655F">
        <w:rPr>
          <w:rFonts w:eastAsia="Calibri"/>
          <w:noProof/>
          <w:lang w:val="es-US"/>
        </w:rPr>
        <w:t xml:space="preserve">Gestión del Índice de Control lnterno (lCl), </w:t>
      </w:r>
    </w:p>
    <w:p w14:paraId="6C7F6D92"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Con la finalidad de continuar promoviendo el fortalecimiento lnstitucional mediante el funcionamiento efectivo del Sistema de Control lnterno. y dar cumplimiento a lo establecido en el Art. 25 de la Ley Núm. 10-07, la Dirección Generalde Embellecimiento de Carreteras y Avenidas de Circurwalación del País (DIGECAC), a iniciado la impletacion del sistema de Indice de control Interno (ICI).</w:t>
      </w:r>
    </w:p>
    <w:p w14:paraId="6F9B7299"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La Contraloría General de la República, ha diseñado y puesto en vigencia una métrica agrupada que permite valorar un conjunto de dimensiones asociadas al nivel de cumplimiento del control lnterno de las lnstituciones bajo su alcance legal, dicha métrica se denomina Indice de Control lnterno (lCl), su implementación y cumplimiento son de carácter obligatorio según lo establecido en la resolución No. 009-23. En donde la DIGECAC, a iniciado la impletacion del Indice de control Interno (ICI), el cual ha sido evaluado y estamos con una de evaluacion de un 90%.</w:t>
      </w:r>
    </w:p>
    <w:p w14:paraId="39883B76"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 xml:space="preserve">Tambien se elaboro el Manual de Políticas y Procedimientos para la Gestión del Índice de Control lnterno (lcl), el cual constituye una </w:t>
      </w:r>
      <w:r w:rsidRPr="008A655F">
        <w:rPr>
          <w:rFonts w:eastAsia="Calibri"/>
          <w:noProof/>
          <w:lang w:val="es-US"/>
        </w:rPr>
        <w:lastRenderedPageBreak/>
        <w:t>guia para las unidades organizativas responsables de proporcionar las</w:t>
      </w:r>
      <w:r w:rsidRPr="00D31AFE">
        <w:rPr>
          <w:rFonts w:eastAsia="Calibri"/>
          <w:noProof/>
          <w:color w:val="4C4747"/>
          <w:lang w:val="es-US"/>
        </w:rPr>
        <w:t xml:space="preserve"> </w:t>
      </w:r>
      <w:r w:rsidRPr="008A655F">
        <w:rPr>
          <w:rFonts w:eastAsia="Calibri"/>
          <w:noProof/>
          <w:lang w:val="es-US"/>
        </w:rPr>
        <w:t xml:space="preserve">informaciones o documentaciones requeridas para evidenciar el cumplimiento de los Sub-lndicadores que componen dicho índice. </w:t>
      </w:r>
    </w:p>
    <w:p w14:paraId="3A5DFCA7"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Resultados de los Sistemas de Calidad.</w:t>
      </w:r>
    </w:p>
    <w:p w14:paraId="42B263E4"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La autoevaluación bajo el Modelo CAF en la Direccion General de Embellecimiento (DIGECAC), se mantiene como una herramienta de gran utilidad para la aplicación de técnicas de gestión de calidad, identificando fortalezas y áreas de mejora. La implementación de dicho modelo ha supuesto el desarrollo de una serie de acciones conjuntas, las cuales sirven de base para asegurar la calidad y efectividad de todos los procesos. Durante el 2024, podemos destacar las siguientes acciones:</w:t>
      </w:r>
    </w:p>
    <w:p w14:paraId="50AEF7C5"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 Elaborada la guía de autodiagnóstico correspondiente al período 2023-2024, sobre el modelo CAF y remitido el informe y el plan de mejora correspondiente a la Direccion General de Embellecimiento (DIGECAC).</w:t>
      </w:r>
    </w:p>
    <w:p w14:paraId="63642784" w14:textId="59D88723" w:rsidR="002D3D42" w:rsidRPr="008A655F" w:rsidRDefault="002D3D42" w:rsidP="002D3D42">
      <w:pPr>
        <w:pStyle w:val="Ttulo2"/>
        <w:rPr>
          <w:color w:val="767171"/>
        </w:rPr>
      </w:pPr>
      <w:bookmarkStart w:id="31" w:name="_Toc185177393"/>
      <w:bookmarkStart w:id="32" w:name="_Toc186716068"/>
      <w:r w:rsidRPr="008A655F">
        <w:rPr>
          <w:color w:val="767171"/>
        </w:rPr>
        <w:t xml:space="preserve">4.6 </w:t>
      </w:r>
      <w:proofErr w:type="spellStart"/>
      <w:r w:rsidRPr="008A655F">
        <w:rPr>
          <w:color w:val="767171"/>
        </w:rPr>
        <w:t>Desempeño</w:t>
      </w:r>
      <w:proofErr w:type="spellEnd"/>
      <w:r w:rsidRPr="008A655F">
        <w:rPr>
          <w:color w:val="767171"/>
        </w:rPr>
        <w:t xml:space="preserve"> del </w:t>
      </w:r>
      <w:r w:rsidR="003559F8" w:rsidRPr="008A655F">
        <w:rPr>
          <w:color w:val="767171"/>
        </w:rPr>
        <w:t>Area</w:t>
      </w:r>
      <w:r w:rsidRPr="008A655F">
        <w:rPr>
          <w:color w:val="767171"/>
        </w:rPr>
        <w:t xml:space="preserve"> </w:t>
      </w:r>
      <w:proofErr w:type="spellStart"/>
      <w:r w:rsidRPr="008A655F">
        <w:rPr>
          <w:color w:val="767171"/>
        </w:rPr>
        <w:t>Comunicaci</w:t>
      </w:r>
      <w:r w:rsidR="003559F8" w:rsidRPr="008A655F">
        <w:rPr>
          <w:color w:val="767171"/>
        </w:rPr>
        <w:t>ó</w:t>
      </w:r>
      <w:r w:rsidRPr="008A655F">
        <w:rPr>
          <w:color w:val="767171"/>
        </w:rPr>
        <w:t>n</w:t>
      </w:r>
      <w:bookmarkEnd w:id="31"/>
      <w:bookmarkEnd w:id="32"/>
      <w:proofErr w:type="spellEnd"/>
      <w:r w:rsidRPr="008A655F">
        <w:rPr>
          <w:color w:val="767171"/>
        </w:rPr>
        <w:t xml:space="preserve"> </w:t>
      </w:r>
    </w:p>
    <w:p w14:paraId="4FA31EDF" w14:textId="77777777" w:rsidR="00EF68C1" w:rsidRPr="008A655F" w:rsidRDefault="00EF68C1" w:rsidP="00EF68C1"/>
    <w:p w14:paraId="144CE2D3"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4.6.1</w:t>
      </w:r>
      <w:r w:rsidRPr="008A655F">
        <w:rPr>
          <w:rFonts w:eastAsia="Calibri"/>
          <w:noProof/>
          <w:lang w:val="es-US"/>
        </w:rPr>
        <w:tab/>
        <w:t>Planes de información y comunicación</w:t>
      </w:r>
    </w:p>
    <w:p w14:paraId="64A67365"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El Departamento de Comunicaciones de la Dirección General de Embellecimiento tiene como misión mantener la comunicación directa entre la institución y los ciudadanos; Comunicando actividades, iniciativas, planes, y construyendo relaciones satisfactorias con los medios de comunicación y organizaciones sociales.</w:t>
      </w:r>
    </w:p>
    <w:p w14:paraId="60A5D31D"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 xml:space="preserve"> El objetivo estratégico del departamento Estrategias comunicacionales para el desarrollo de campañas concientización de medio ambiente y cuidado de avenidas y carreteras y manejo de los </w:t>
      </w:r>
      <w:r w:rsidRPr="008A655F">
        <w:rPr>
          <w:rFonts w:eastAsia="Calibri"/>
          <w:noProof/>
          <w:lang w:val="es-US"/>
        </w:rPr>
        <w:lastRenderedPageBreak/>
        <w:t xml:space="preserve">servicios comunicacionales internos y externos de la Institución, con el fin de dar a conocer la identidad de esta. </w:t>
      </w:r>
    </w:p>
    <w:p w14:paraId="54A0EF2D"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Estos objetivos han sido logrados mediante el manejo diario de las plataformas digitales como las redes sociales, la interacción constante con el usuario y la realización de actividades en la institución.</w:t>
      </w:r>
    </w:p>
    <w:p w14:paraId="3D0483EA"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Mediante la realización de las acciones mencionadas anteriormente, impactado a la ciudadanía de manera directa, acercándonos así, cada vez más a nuestra misión de dar a conocer la institución como el organismo encargado de embellecer y mantener las áreas verdes de las autopistas y avenidas del país, y de igual manera una mayor conexión con los colaboradores de la institución.</w:t>
      </w:r>
    </w:p>
    <w:p w14:paraId="7145776E"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Durante el mes de enero-noviembre del 2024, el Dpto. de Comunicaciones ha logrado:</w:t>
      </w:r>
    </w:p>
    <w:p w14:paraId="1103A57C"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1.</w:t>
      </w:r>
      <w:r w:rsidRPr="008A655F">
        <w:rPr>
          <w:rFonts w:eastAsia="Calibri"/>
          <w:noProof/>
          <w:lang w:val="es-US"/>
        </w:rPr>
        <w:tab/>
        <w:t>La apertura del canal de YouTube de la Institución.</w:t>
      </w:r>
    </w:p>
    <w:p w14:paraId="53F03686"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2.</w:t>
      </w:r>
      <w:r w:rsidRPr="008A655F">
        <w:rPr>
          <w:rFonts w:eastAsia="Calibri"/>
          <w:noProof/>
          <w:lang w:val="es-US"/>
        </w:rPr>
        <w:tab/>
        <w:t>Diseño de la línea gráfica de la institución.</w:t>
      </w:r>
    </w:p>
    <w:p w14:paraId="4168A086"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3.</w:t>
      </w:r>
      <w:r w:rsidRPr="008A655F">
        <w:rPr>
          <w:rFonts w:eastAsia="Calibri"/>
          <w:noProof/>
          <w:lang w:val="es-US"/>
        </w:rPr>
        <w:tab/>
        <w:t>Cambio de slogan de la institución.</w:t>
      </w:r>
    </w:p>
    <w:p w14:paraId="65E31975"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4.</w:t>
      </w:r>
      <w:r w:rsidRPr="008A655F">
        <w:rPr>
          <w:rFonts w:eastAsia="Calibri"/>
          <w:noProof/>
          <w:lang w:val="es-US"/>
        </w:rPr>
        <w:tab/>
        <w:t xml:space="preserve">Durante el mes de enero-noviembre del año 2024, se redactaron 107 notas de prensa publicadas en 22 medios informativos, en temas relacionados a </w:t>
      </w:r>
    </w:p>
    <w:p w14:paraId="5454831B"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A)</w:t>
      </w:r>
      <w:r w:rsidRPr="008A655F">
        <w:rPr>
          <w:rFonts w:eastAsia="Calibri"/>
          <w:noProof/>
          <w:lang w:val="es-US"/>
        </w:rPr>
        <w:tab/>
        <w:t xml:space="preserve">operativos de mantenimiento, </w:t>
      </w:r>
    </w:p>
    <w:p w14:paraId="49368856"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B)</w:t>
      </w:r>
      <w:r w:rsidRPr="008A655F">
        <w:rPr>
          <w:rFonts w:eastAsia="Calibri"/>
          <w:noProof/>
          <w:lang w:val="es-US"/>
        </w:rPr>
        <w:tab/>
        <w:t xml:space="preserve">Jornadas de limpieza, siembras de plantas ornamentales </w:t>
      </w:r>
    </w:p>
    <w:p w14:paraId="4C1929CD"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C)</w:t>
      </w:r>
      <w:r w:rsidRPr="008A655F">
        <w:rPr>
          <w:rFonts w:eastAsia="Calibri"/>
          <w:noProof/>
          <w:lang w:val="es-US"/>
        </w:rPr>
        <w:tab/>
        <w:t xml:space="preserve">Actividades realizadas por el Director,   </w:t>
      </w:r>
    </w:p>
    <w:p w14:paraId="7C658026"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D)</w:t>
      </w:r>
      <w:r w:rsidRPr="008A655F">
        <w:rPr>
          <w:rFonts w:eastAsia="Calibri"/>
          <w:noProof/>
          <w:lang w:val="es-US"/>
        </w:rPr>
        <w:tab/>
        <w:t xml:space="preserve">Programas de pasantía, </w:t>
      </w:r>
    </w:p>
    <w:p w14:paraId="5CF23A79"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E)</w:t>
      </w:r>
      <w:r w:rsidRPr="008A655F">
        <w:rPr>
          <w:rFonts w:eastAsia="Calibri"/>
          <w:noProof/>
          <w:lang w:val="es-US"/>
        </w:rPr>
        <w:tab/>
        <w:t xml:space="preserve">Labor social de la DIGECAC, </w:t>
      </w:r>
    </w:p>
    <w:p w14:paraId="53BA19C9"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F)</w:t>
      </w:r>
      <w:r w:rsidRPr="008A655F">
        <w:rPr>
          <w:rFonts w:eastAsia="Calibri"/>
          <w:noProof/>
          <w:lang w:val="es-US"/>
        </w:rPr>
        <w:tab/>
        <w:t>Acuerdos Interinstitucional</w:t>
      </w:r>
    </w:p>
    <w:p w14:paraId="257C0817"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lastRenderedPageBreak/>
        <w:t>G)</w:t>
      </w:r>
      <w:r w:rsidRPr="008A655F">
        <w:rPr>
          <w:rFonts w:eastAsia="Calibri"/>
          <w:noProof/>
          <w:lang w:val="es-US"/>
        </w:rPr>
        <w:tab/>
        <w:t>Avances en el fortalecimiento institucional sobre charlas de las NOBACI.</w:t>
      </w:r>
    </w:p>
    <w:p w14:paraId="224F2C8E"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H)</w:t>
      </w:r>
      <w:r w:rsidRPr="008A655F">
        <w:rPr>
          <w:rFonts w:eastAsia="Calibri"/>
          <w:noProof/>
          <w:lang w:val="es-US"/>
        </w:rPr>
        <w:tab/>
        <w:t>Reconocimientos</w:t>
      </w:r>
    </w:p>
    <w:p w14:paraId="526D0107"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I)</w:t>
      </w:r>
      <w:r w:rsidRPr="008A655F">
        <w:rPr>
          <w:rFonts w:eastAsia="Calibri"/>
          <w:noProof/>
          <w:lang w:val="es-US"/>
        </w:rPr>
        <w:tab/>
        <w:t>Operativo Médico</w:t>
      </w:r>
    </w:p>
    <w:p w14:paraId="3ACD4149"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J)</w:t>
      </w:r>
      <w:r w:rsidRPr="008A655F">
        <w:rPr>
          <w:rFonts w:eastAsia="Calibri"/>
          <w:noProof/>
          <w:lang w:val="es-US"/>
        </w:rPr>
        <w:tab/>
        <w:t>Concientización sobre el Cáncer</w:t>
      </w:r>
    </w:p>
    <w:p w14:paraId="6F4E5BE4"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K)</w:t>
      </w:r>
      <w:r w:rsidRPr="008A655F">
        <w:rPr>
          <w:rFonts w:eastAsia="Calibri"/>
          <w:noProof/>
          <w:lang w:val="es-US"/>
        </w:rPr>
        <w:tab/>
        <w:t>Reestructuración de la dependencia regionales</w:t>
      </w:r>
    </w:p>
    <w:p w14:paraId="2C2839E2"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L)</w:t>
      </w:r>
      <w:r w:rsidRPr="008A655F">
        <w:rPr>
          <w:rFonts w:eastAsia="Calibri"/>
          <w:noProof/>
          <w:lang w:val="es-US"/>
        </w:rPr>
        <w:tab/>
        <w:t>Entregas de insumos a la regional del Cibao</w:t>
      </w:r>
    </w:p>
    <w:p w14:paraId="1E4156EA"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M)</w:t>
      </w:r>
      <w:r w:rsidRPr="008A655F">
        <w:rPr>
          <w:rFonts w:eastAsia="Calibri"/>
          <w:noProof/>
          <w:lang w:val="es-US"/>
        </w:rPr>
        <w:tab/>
        <w:t>Visitas a las Regiones</w:t>
      </w:r>
    </w:p>
    <w:p w14:paraId="4BB0113E"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N)</w:t>
      </w:r>
      <w:r w:rsidRPr="008A655F">
        <w:rPr>
          <w:rFonts w:eastAsia="Calibri"/>
          <w:noProof/>
          <w:lang w:val="es-US"/>
        </w:rPr>
        <w:tab/>
        <w:t>Capacitación del personal</w:t>
      </w:r>
    </w:p>
    <w:p w14:paraId="3C92673E"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 xml:space="preserve">Estas informaciones tuvieron amplia cobertura mediática en medios informativos como: </w:t>
      </w:r>
    </w:p>
    <w:p w14:paraId="578F88B1"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Agenda Oriental, Fenomenal con Dagoberto, La otra verdad, Políticas Nuevas, Informe TV, Hackiando el sistema, Tele 15, el Periodiquito TV.</w:t>
      </w:r>
    </w:p>
    <w:p w14:paraId="387BDFF8"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De agosto hasta noviembre del 2024, estas informaciones tuvieron cobertura en los medios:</w:t>
      </w:r>
    </w:p>
    <w:p w14:paraId="034BF5A1"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Diario libre, El Caribe, El Nuevo Diario, El Día, RC Cabada, RCC Media, El Trinitario, El Viajero, Noticias SN, El Gigante informativo, Dominicanos Hoy, El Día, El Nacional y El Gigante Informativo.</w:t>
      </w:r>
    </w:p>
    <w:p w14:paraId="141ACE60"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 xml:space="preserve">La Dirección General de Embellecimiento (DIGECAC) como parte de la gestión de plataformas digitales, en específico las redes sociales en el conjunto de todas las herramientas sociales disponibles por la institución, dieron como resultados 1,175 “me gustas” en la plataforma de Facebook durante enero-noviembre del año 2024, en la plataforma de Instagram el resultado fue de 3,772 “me gustas” y en Twitter 75 me gusta. Asimismo, hemos aumentado la cantidad de </w:t>
      </w:r>
      <w:r w:rsidRPr="008A655F">
        <w:rPr>
          <w:rFonts w:eastAsia="Calibri"/>
          <w:noProof/>
          <w:lang w:val="es-US"/>
        </w:rPr>
        <w:lastRenderedPageBreak/>
        <w:t>seguidores en Instagram con 2,281, en Facebook con 488 y en Twitter (X) con 191 seguidores.</w:t>
      </w:r>
    </w:p>
    <w:p w14:paraId="636BE4C9"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 xml:space="preserve">También se realizaron publicaciones de información en las plataformas institucionales, portal web, intranet, al tiempo que se mantiene informado a los colaboradores del acontecer institucional y nacional a través de correo electrónico, consolidado en síntesis de prensa boletín interno, revista institucional, publicaciones sobre la ejecución operativa de su misión.  </w:t>
      </w:r>
    </w:p>
    <w:p w14:paraId="3D34CE6F"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Estos resultados son el fruto del crecimiento del enganche (engagement) entre los seguidores. En el siguiente cuadro una muestra del desempeño de dichas redes con el aumento de interacción, “Me gustas”, llevando a la meta alcanzada satisfactoriamente: en específico las redes sociales en el conjunto de todas las herramientas sociales disponibles por la institución, se muestra su desempeño de dichas redes a la meta alcanzada satisfactoriamente, en el siguiente cuadro:</w:t>
      </w:r>
    </w:p>
    <w:p w14:paraId="2DE042E1" w14:textId="77777777" w:rsidR="002D3D42" w:rsidRPr="008A655F" w:rsidRDefault="002D3D42" w:rsidP="002D3D42">
      <w:pPr>
        <w:spacing w:line="360" w:lineRule="auto"/>
        <w:jc w:val="both"/>
        <w:rPr>
          <w:lang w:val="es-US"/>
        </w:rPr>
      </w:pPr>
      <w:r w:rsidRPr="008A655F">
        <w:rPr>
          <w:lang w:val="es-US"/>
        </w:rPr>
        <w:t>Redes sociales de enero-noviembre 2024</w:t>
      </w:r>
    </w:p>
    <w:tbl>
      <w:tblPr>
        <w:tblW w:w="7920" w:type="dxa"/>
        <w:tblCellMar>
          <w:left w:w="70" w:type="dxa"/>
          <w:right w:w="70" w:type="dxa"/>
        </w:tblCellMar>
        <w:tblLook w:val="04A0" w:firstRow="1" w:lastRow="0" w:firstColumn="1" w:lastColumn="0" w:noHBand="0" w:noVBand="1"/>
      </w:tblPr>
      <w:tblGrid>
        <w:gridCol w:w="1434"/>
        <w:gridCol w:w="1387"/>
        <w:gridCol w:w="1174"/>
        <w:gridCol w:w="1287"/>
        <w:gridCol w:w="2638"/>
      </w:tblGrid>
      <w:tr w:rsidR="002D3D42" w:rsidRPr="00383F87" w14:paraId="36D7B028" w14:textId="77777777" w:rsidTr="00357F0A">
        <w:trPr>
          <w:trHeight w:val="494"/>
        </w:trPr>
        <w:tc>
          <w:tcPr>
            <w:tcW w:w="7920" w:type="dxa"/>
            <w:gridSpan w:val="5"/>
            <w:tcBorders>
              <w:top w:val="nil"/>
              <w:left w:val="nil"/>
              <w:bottom w:val="nil"/>
              <w:right w:val="nil"/>
            </w:tcBorders>
            <w:shd w:val="clear" w:color="000000" w:fill="1F4E78"/>
            <w:vAlign w:val="bottom"/>
            <w:hideMark/>
          </w:tcPr>
          <w:p w14:paraId="0F728151" w14:textId="77777777" w:rsidR="002D3D42" w:rsidRPr="00313D3B" w:rsidRDefault="002D3D42" w:rsidP="00357F0A">
            <w:pPr>
              <w:spacing w:after="0" w:line="240" w:lineRule="auto"/>
              <w:jc w:val="center"/>
              <w:rPr>
                <w:rFonts w:eastAsia="Times New Roman"/>
                <w:color w:val="FFFFFF"/>
                <w:lang w:val="es-US" w:eastAsia="es-US"/>
              </w:rPr>
            </w:pPr>
            <w:r w:rsidRPr="00313D3B">
              <w:rPr>
                <w:rFonts w:eastAsia="Times New Roman"/>
                <w:color w:val="FFFFFF"/>
                <w:lang w:val="es-US" w:eastAsia="es-US"/>
              </w:rPr>
              <w:t xml:space="preserve">Gestión de la plataforma Digital, especialmente en </w:t>
            </w:r>
            <w:proofErr w:type="gramStart"/>
            <w:r w:rsidRPr="00313D3B">
              <w:rPr>
                <w:rFonts w:eastAsia="Times New Roman"/>
                <w:color w:val="FFFFFF"/>
                <w:lang w:val="es-US" w:eastAsia="es-US"/>
              </w:rPr>
              <w:t>la redes</w:t>
            </w:r>
            <w:proofErr w:type="gramEnd"/>
            <w:r w:rsidRPr="00313D3B">
              <w:rPr>
                <w:rFonts w:eastAsia="Times New Roman"/>
                <w:color w:val="FFFFFF"/>
                <w:lang w:val="es-US" w:eastAsia="es-US"/>
              </w:rPr>
              <w:t xml:space="preserve"> Sociales </w:t>
            </w:r>
          </w:p>
        </w:tc>
      </w:tr>
      <w:tr w:rsidR="002D3D42" w:rsidRPr="00383F87" w14:paraId="4A04C215" w14:textId="77777777" w:rsidTr="00357F0A">
        <w:trPr>
          <w:trHeight w:val="267"/>
        </w:trPr>
        <w:tc>
          <w:tcPr>
            <w:tcW w:w="1434" w:type="dxa"/>
            <w:tcBorders>
              <w:top w:val="nil"/>
              <w:left w:val="nil"/>
              <w:bottom w:val="nil"/>
              <w:right w:val="nil"/>
            </w:tcBorders>
            <w:shd w:val="clear" w:color="auto" w:fill="auto"/>
            <w:noWrap/>
            <w:vAlign w:val="bottom"/>
            <w:hideMark/>
          </w:tcPr>
          <w:p w14:paraId="0B8DBD0F" w14:textId="77777777" w:rsidR="002D3D42" w:rsidRPr="00313D3B" w:rsidRDefault="002D3D42" w:rsidP="00357F0A">
            <w:pPr>
              <w:spacing w:after="0" w:line="240" w:lineRule="auto"/>
              <w:jc w:val="center"/>
              <w:rPr>
                <w:rFonts w:eastAsia="Times New Roman"/>
                <w:color w:val="FFFFFF"/>
                <w:lang w:val="es-US" w:eastAsia="es-US"/>
              </w:rPr>
            </w:pPr>
          </w:p>
        </w:tc>
        <w:tc>
          <w:tcPr>
            <w:tcW w:w="1387" w:type="dxa"/>
            <w:tcBorders>
              <w:top w:val="nil"/>
              <w:left w:val="nil"/>
              <w:bottom w:val="nil"/>
              <w:right w:val="nil"/>
            </w:tcBorders>
            <w:shd w:val="clear" w:color="auto" w:fill="auto"/>
            <w:noWrap/>
            <w:vAlign w:val="bottom"/>
            <w:hideMark/>
          </w:tcPr>
          <w:p w14:paraId="579AA9B6" w14:textId="77777777" w:rsidR="002D3D42" w:rsidRPr="00313D3B" w:rsidRDefault="002D3D42" w:rsidP="00357F0A">
            <w:pPr>
              <w:spacing w:after="0" w:line="240" w:lineRule="auto"/>
              <w:rPr>
                <w:rFonts w:eastAsia="Times New Roman"/>
                <w:sz w:val="20"/>
                <w:szCs w:val="20"/>
                <w:lang w:val="es-US" w:eastAsia="es-US"/>
              </w:rPr>
            </w:pPr>
          </w:p>
        </w:tc>
        <w:tc>
          <w:tcPr>
            <w:tcW w:w="1174" w:type="dxa"/>
            <w:tcBorders>
              <w:top w:val="nil"/>
              <w:left w:val="nil"/>
              <w:bottom w:val="nil"/>
              <w:right w:val="nil"/>
            </w:tcBorders>
            <w:shd w:val="clear" w:color="auto" w:fill="auto"/>
            <w:noWrap/>
            <w:vAlign w:val="bottom"/>
            <w:hideMark/>
          </w:tcPr>
          <w:p w14:paraId="636D8CF9" w14:textId="77777777" w:rsidR="002D3D42" w:rsidRPr="00313D3B" w:rsidRDefault="002D3D42" w:rsidP="00357F0A">
            <w:pPr>
              <w:spacing w:after="0" w:line="240" w:lineRule="auto"/>
              <w:rPr>
                <w:rFonts w:eastAsia="Times New Roman"/>
                <w:sz w:val="20"/>
                <w:szCs w:val="20"/>
                <w:lang w:val="es-US" w:eastAsia="es-US"/>
              </w:rPr>
            </w:pPr>
          </w:p>
        </w:tc>
        <w:tc>
          <w:tcPr>
            <w:tcW w:w="1287" w:type="dxa"/>
            <w:tcBorders>
              <w:top w:val="nil"/>
              <w:left w:val="nil"/>
              <w:bottom w:val="nil"/>
              <w:right w:val="nil"/>
            </w:tcBorders>
            <w:shd w:val="clear" w:color="auto" w:fill="auto"/>
            <w:noWrap/>
            <w:vAlign w:val="bottom"/>
            <w:hideMark/>
          </w:tcPr>
          <w:p w14:paraId="7CC60ED6" w14:textId="77777777" w:rsidR="002D3D42" w:rsidRPr="00313D3B" w:rsidRDefault="002D3D42" w:rsidP="00357F0A">
            <w:pPr>
              <w:spacing w:after="0" w:line="240" w:lineRule="auto"/>
              <w:rPr>
                <w:rFonts w:eastAsia="Times New Roman"/>
                <w:sz w:val="20"/>
                <w:szCs w:val="20"/>
                <w:lang w:val="es-US" w:eastAsia="es-US"/>
              </w:rPr>
            </w:pPr>
          </w:p>
        </w:tc>
        <w:tc>
          <w:tcPr>
            <w:tcW w:w="2638" w:type="dxa"/>
            <w:tcBorders>
              <w:top w:val="nil"/>
              <w:left w:val="nil"/>
              <w:bottom w:val="nil"/>
              <w:right w:val="nil"/>
            </w:tcBorders>
            <w:shd w:val="clear" w:color="auto" w:fill="auto"/>
            <w:noWrap/>
            <w:vAlign w:val="bottom"/>
            <w:hideMark/>
          </w:tcPr>
          <w:p w14:paraId="55341489" w14:textId="77777777" w:rsidR="002D3D42" w:rsidRPr="00313D3B" w:rsidRDefault="002D3D42" w:rsidP="00357F0A">
            <w:pPr>
              <w:spacing w:after="0" w:line="240" w:lineRule="auto"/>
              <w:rPr>
                <w:rFonts w:eastAsia="Times New Roman"/>
                <w:sz w:val="20"/>
                <w:szCs w:val="20"/>
                <w:lang w:val="es-US" w:eastAsia="es-US"/>
              </w:rPr>
            </w:pPr>
          </w:p>
        </w:tc>
      </w:tr>
      <w:tr w:rsidR="002D3D42" w:rsidRPr="00383F87" w14:paraId="2DA7EED0" w14:textId="77777777" w:rsidTr="00357F0A">
        <w:trPr>
          <w:trHeight w:val="280"/>
        </w:trPr>
        <w:tc>
          <w:tcPr>
            <w:tcW w:w="7920" w:type="dxa"/>
            <w:gridSpan w:val="5"/>
            <w:tcBorders>
              <w:top w:val="nil"/>
              <w:left w:val="nil"/>
              <w:bottom w:val="nil"/>
              <w:right w:val="nil"/>
            </w:tcBorders>
            <w:shd w:val="clear" w:color="000000" w:fill="1F4E78"/>
            <w:vAlign w:val="center"/>
            <w:hideMark/>
          </w:tcPr>
          <w:p w14:paraId="33967233" w14:textId="77777777" w:rsidR="002D3D42" w:rsidRPr="00313D3B" w:rsidRDefault="002D3D42" w:rsidP="00357F0A">
            <w:pPr>
              <w:spacing w:after="0" w:line="240" w:lineRule="auto"/>
              <w:jc w:val="center"/>
              <w:rPr>
                <w:rFonts w:eastAsia="Times New Roman"/>
                <w:b/>
                <w:bCs/>
                <w:color w:val="FFFFFF"/>
                <w:lang w:val="es-US" w:eastAsia="es-US"/>
              </w:rPr>
            </w:pPr>
            <w:r w:rsidRPr="00313D3B">
              <w:rPr>
                <w:rFonts w:eastAsia="Times New Roman"/>
                <w:b/>
                <w:bCs/>
                <w:color w:val="FFFFFF"/>
                <w:lang w:val="es-US" w:eastAsia="es-US"/>
              </w:rPr>
              <w:t>Reporte de Redes sociales de enero-</w:t>
            </w:r>
            <w:proofErr w:type="gramStart"/>
            <w:r w:rsidRPr="00313D3B">
              <w:rPr>
                <w:rFonts w:eastAsia="Times New Roman"/>
                <w:b/>
                <w:bCs/>
                <w:color w:val="FFFFFF"/>
                <w:lang w:val="es-US" w:eastAsia="es-US"/>
              </w:rPr>
              <w:t>noviembre  2024</w:t>
            </w:r>
            <w:proofErr w:type="gramEnd"/>
          </w:p>
        </w:tc>
      </w:tr>
      <w:tr w:rsidR="002D3D42" w:rsidRPr="009E3C5C" w14:paraId="07D68695" w14:textId="77777777" w:rsidTr="00357F0A">
        <w:trPr>
          <w:trHeight w:val="842"/>
        </w:trPr>
        <w:tc>
          <w:tcPr>
            <w:tcW w:w="1434" w:type="dxa"/>
            <w:tcBorders>
              <w:top w:val="nil"/>
              <w:left w:val="nil"/>
              <w:bottom w:val="nil"/>
              <w:right w:val="nil"/>
            </w:tcBorders>
            <w:shd w:val="clear" w:color="000000" w:fill="1F4E78"/>
            <w:vAlign w:val="center"/>
            <w:hideMark/>
          </w:tcPr>
          <w:p w14:paraId="1E8164B3" w14:textId="77777777" w:rsidR="002D3D42" w:rsidRPr="009E3C5C" w:rsidRDefault="002D3D42" w:rsidP="00357F0A">
            <w:pPr>
              <w:spacing w:after="0" w:line="240" w:lineRule="auto"/>
              <w:jc w:val="center"/>
              <w:rPr>
                <w:rFonts w:eastAsia="Times New Roman"/>
                <w:b/>
                <w:bCs/>
                <w:color w:val="FFFFFF"/>
                <w:lang w:eastAsia="es-US"/>
              </w:rPr>
            </w:pPr>
            <w:r w:rsidRPr="009E3C5C">
              <w:rPr>
                <w:rFonts w:eastAsia="Times New Roman"/>
                <w:b/>
                <w:bCs/>
                <w:color w:val="FFFFFF"/>
                <w:lang w:eastAsia="es-US"/>
              </w:rPr>
              <w:t>Mes</w:t>
            </w:r>
          </w:p>
        </w:tc>
        <w:tc>
          <w:tcPr>
            <w:tcW w:w="1387" w:type="dxa"/>
            <w:tcBorders>
              <w:top w:val="nil"/>
              <w:left w:val="nil"/>
              <w:bottom w:val="nil"/>
              <w:right w:val="nil"/>
            </w:tcBorders>
            <w:shd w:val="clear" w:color="000000" w:fill="1F4E78"/>
            <w:vAlign w:val="center"/>
            <w:hideMark/>
          </w:tcPr>
          <w:p w14:paraId="6500F746" w14:textId="77777777" w:rsidR="002D3D42" w:rsidRPr="009E3C5C" w:rsidRDefault="002D3D42" w:rsidP="00357F0A">
            <w:pPr>
              <w:spacing w:after="0" w:line="240" w:lineRule="auto"/>
              <w:jc w:val="center"/>
              <w:rPr>
                <w:rFonts w:eastAsia="Times New Roman"/>
                <w:b/>
                <w:bCs/>
                <w:color w:val="FFFFFF"/>
                <w:lang w:eastAsia="es-US"/>
              </w:rPr>
            </w:pPr>
            <w:r w:rsidRPr="009E3C5C">
              <w:rPr>
                <w:rFonts w:eastAsia="Times New Roman"/>
                <w:b/>
                <w:bCs/>
                <w:color w:val="FFFFFF"/>
                <w:lang w:eastAsia="es-US"/>
              </w:rPr>
              <w:t>Instagram</w:t>
            </w:r>
          </w:p>
        </w:tc>
        <w:tc>
          <w:tcPr>
            <w:tcW w:w="1174" w:type="dxa"/>
            <w:tcBorders>
              <w:top w:val="nil"/>
              <w:left w:val="nil"/>
              <w:bottom w:val="nil"/>
              <w:right w:val="nil"/>
            </w:tcBorders>
            <w:shd w:val="clear" w:color="000000" w:fill="1F4E78"/>
            <w:vAlign w:val="center"/>
            <w:hideMark/>
          </w:tcPr>
          <w:p w14:paraId="711B26DF" w14:textId="77777777" w:rsidR="002D3D42" w:rsidRPr="009E3C5C" w:rsidRDefault="002D3D42" w:rsidP="00357F0A">
            <w:pPr>
              <w:spacing w:after="0" w:line="240" w:lineRule="auto"/>
              <w:jc w:val="center"/>
              <w:rPr>
                <w:rFonts w:eastAsia="Times New Roman"/>
                <w:b/>
                <w:bCs/>
                <w:color w:val="FFFFFF"/>
                <w:lang w:eastAsia="es-US"/>
              </w:rPr>
            </w:pPr>
            <w:r w:rsidRPr="009E3C5C">
              <w:rPr>
                <w:rFonts w:eastAsia="Times New Roman"/>
                <w:b/>
                <w:bCs/>
                <w:color w:val="FFFFFF"/>
                <w:lang w:eastAsia="es-US"/>
              </w:rPr>
              <w:t>Twitter</w:t>
            </w:r>
          </w:p>
        </w:tc>
        <w:tc>
          <w:tcPr>
            <w:tcW w:w="1287" w:type="dxa"/>
            <w:tcBorders>
              <w:top w:val="nil"/>
              <w:left w:val="nil"/>
              <w:bottom w:val="nil"/>
              <w:right w:val="nil"/>
            </w:tcBorders>
            <w:shd w:val="clear" w:color="000000" w:fill="1F4E78"/>
            <w:vAlign w:val="center"/>
            <w:hideMark/>
          </w:tcPr>
          <w:p w14:paraId="39AF2F2D" w14:textId="77777777" w:rsidR="002D3D42" w:rsidRPr="009E3C5C" w:rsidRDefault="002D3D42" w:rsidP="00357F0A">
            <w:pPr>
              <w:spacing w:after="0" w:line="240" w:lineRule="auto"/>
              <w:jc w:val="center"/>
              <w:rPr>
                <w:rFonts w:eastAsia="Times New Roman"/>
                <w:b/>
                <w:bCs/>
                <w:color w:val="FFFFFF"/>
                <w:lang w:eastAsia="es-US"/>
              </w:rPr>
            </w:pPr>
            <w:r w:rsidRPr="009E3C5C">
              <w:rPr>
                <w:rFonts w:eastAsia="Times New Roman"/>
                <w:b/>
                <w:bCs/>
                <w:color w:val="FFFFFF"/>
                <w:lang w:eastAsia="es-US"/>
              </w:rPr>
              <w:t>Facebook</w:t>
            </w:r>
          </w:p>
        </w:tc>
        <w:tc>
          <w:tcPr>
            <w:tcW w:w="2638" w:type="dxa"/>
            <w:tcBorders>
              <w:top w:val="nil"/>
              <w:left w:val="nil"/>
              <w:bottom w:val="nil"/>
              <w:right w:val="nil"/>
            </w:tcBorders>
            <w:shd w:val="clear" w:color="000000" w:fill="1F4E78"/>
            <w:vAlign w:val="center"/>
            <w:hideMark/>
          </w:tcPr>
          <w:p w14:paraId="10B1960F" w14:textId="77777777" w:rsidR="002D3D42" w:rsidRPr="009E3C5C" w:rsidRDefault="002D3D42" w:rsidP="00357F0A">
            <w:pPr>
              <w:spacing w:after="0" w:line="240" w:lineRule="auto"/>
              <w:jc w:val="center"/>
              <w:rPr>
                <w:rFonts w:eastAsia="Times New Roman"/>
                <w:b/>
                <w:bCs/>
                <w:color w:val="FFFFFF"/>
                <w:lang w:eastAsia="es-US"/>
              </w:rPr>
            </w:pPr>
            <w:r w:rsidRPr="009E3C5C">
              <w:rPr>
                <w:rFonts w:eastAsia="Times New Roman"/>
                <w:b/>
                <w:bCs/>
                <w:color w:val="FFFFFF"/>
                <w:lang w:eastAsia="es-US"/>
              </w:rPr>
              <w:t xml:space="preserve">Total de </w:t>
            </w:r>
            <w:proofErr w:type="spellStart"/>
            <w:r w:rsidRPr="009E3C5C">
              <w:rPr>
                <w:rFonts w:eastAsia="Times New Roman"/>
                <w:b/>
                <w:bCs/>
                <w:color w:val="FFFFFF"/>
                <w:lang w:eastAsia="es-US"/>
              </w:rPr>
              <w:t>Interacciones</w:t>
            </w:r>
            <w:proofErr w:type="spellEnd"/>
          </w:p>
        </w:tc>
      </w:tr>
      <w:tr w:rsidR="002D3D42" w:rsidRPr="009E3C5C" w14:paraId="25128C08" w14:textId="77777777" w:rsidTr="00357F0A">
        <w:trPr>
          <w:trHeight w:val="280"/>
        </w:trPr>
        <w:tc>
          <w:tcPr>
            <w:tcW w:w="1434" w:type="dxa"/>
            <w:tcBorders>
              <w:top w:val="nil"/>
              <w:left w:val="nil"/>
              <w:bottom w:val="nil"/>
              <w:right w:val="nil"/>
            </w:tcBorders>
            <w:shd w:val="clear" w:color="000000" w:fill="1F4E78"/>
            <w:vAlign w:val="center"/>
            <w:hideMark/>
          </w:tcPr>
          <w:p w14:paraId="4BF5C065" w14:textId="77777777" w:rsidR="002D3D42" w:rsidRPr="009E3C5C" w:rsidRDefault="002D3D42" w:rsidP="00357F0A">
            <w:pPr>
              <w:spacing w:after="0" w:line="240" w:lineRule="auto"/>
              <w:jc w:val="center"/>
              <w:rPr>
                <w:rFonts w:eastAsia="Times New Roman"/>
                <w:b/>
                <w:bCs/>
                <w:color w:val="FFFFFF"/>
                <w:lang w:eastAsia="es-US"/>
              </w:rPr>
            </w:pPr>
            <w:r w:rsidRPr="009E3C5C">
              <w:rPr>
                <w:rFonts w:eastAsia="Times New Roman"/>
                <w:b/>
                <w:bCs/>
                <w:color w:val="FFFFFF"/>
                <w:lang w:eastAsia="es-US"/>
              </w:rPr>
              <w:t> </w:t>
            </w:r>
          </w:p>
        </w:tc>
        <w:tc>
          <w:tcPr>
            <w:tcW w:w="1387" w:type="dxa"/>
            <w:tcBorders>
              <w:top w:val="nil"/>
              <w:left w:val="nil"/>
              <w:bottom w:val="nil"/>
              <w:right w:val="nil"/>
            </w:tcBorders>
            <w:shd w:val="clear" w:color="000000" w:fill="1F4E78"/>
            <w:vAlign w:val="center"/>
            <w:hideMark/>
          </w:tcPr>
          <w:p w14:paraId="2DE2BA5C" w14:textId="77777777" w:rsidR="002D3D42" w:rsidRPr="009E3C5C" w:rsidRDefault="002D3D42" w:rsidP="00357F0A">
            <w:pPr>
              <w:spacing w:after="0" w:line="240" w:lineRule="auto"/>
              <w:jc w:val="center"/>
              <w:rPr>
                <w:rFonts w:eastAsia="Times New Roman"/>
                <w:b/>
                <w:bCs/>
                <w:color w:val="FFFFFF"/>
                <w:lang w:eastAsia="es-US"/>
              </w:rPr>
            </w:pPr>
            <w:r w:rsidRPr="009E3C5C">
              <w:rPr>
                <w:rFonts w:eastAsia="Times New Roman"/>
                <w:b/>
                <w:bCs/>
                <w:color w:val="FFFFFF"/>
                <w:lang w:eastAsia="es-US"/>
              </w:rPr>
              <w:t xml:space="preserve">Me </w:t>
            </w:r>
            <w:proofErr w:type="spellStart"/>
            <w:r w:rsidRPr="009E3C5C">
              <w:rPr>
                <w:rFonts w:eastAsia="Times New Roman"/>
                <w:b/>
                <w:bCs/>
                <w:color w:val="FFFFFF"/>
                <w:lang w:eastAsia="es-US"/>
              </w:rPr>
              <w:t>gusta</w:t>
            </w:r>
            <w:proofErr w:type="spellEnd"/>
          </w:p>
        </w:tc>
        <w:tc>
          <w:tcPr>
            <w:tcW w:w="1174" w:type="dxa"/>
            <w:tcBorders>
              <w:top w:val="nil"/>
              <w:left w:val="nil"/>
              <w:bottom w:val="nil"/>
              <w:right w:val="nil"/>
            </w:tcBorders>
            <w:shd w:val="clear" w:color="000000" w:fill="1F4E78"/>
            <w:vAlign w:val="center"/>
            <w:hideMark/>
          </w:tcPr>
          <w:p w14:paraId="6E1422D3" w14:textId="77777777" w:rsidR="002D3D42" w:rsidRPr="009E3C5C" w:rsidRDefault="002D3D42" w:rsidP="00357F0A">
            <w:pPr>
              <w:spacing w:after="0" w:line="240" w:lineRule="auto"/>
              <w:jc w:val="center"/>
              <w:rPr>
                <w:rFonts w:eastAsia="Times New Roman"/>
                <w:b/>
                <w:bCs/>
                <w:color w:val="FFFFFF"/>
                <w:lang w:eastAsia="es-US"/>
              </w:rPr>
            </w:pPr>
            <w:r w:rsidRPr="009E3C5C">
              <w:rPr>
                <w:rFonts w:eastAsia="Times New Roman"/>
                <w:b/>
                <w:bCs/>
                <w:color w:val="FFFFFF"/>
                <w:lang w:eastAsia="es-US"/>
              </w:rPr>
              <w:t xml:space="preserve">Me </w:t>
            </w:r>
            <w:proofErr w:type="spellStart"/>
            <w:r w:rsidRPr="009E3C5C">
              <w:rPr>
                <w:rFonts w:eastAsia="Times New Roman"/>
                <w:b/>
                <w:bCs/>
                <w:color w:val="FFFFFF"/>
                <w:lang w:eastAsia="es-US"/>
              </w:rPr>
              <w:t>gusta</w:t>
            </w:r>
            <w:proofErr w:type="spellEnd"/>
          </w:p>
        </w:tc>
        <w:tc>
          <w:tcPr>
            <w:tcW w:w="1287" w:type="dxa"/>
            <w:tcBorders>
              <w:top w:val="nil"/>
              <w:left w:val="nil"/>
              <w:bottom w:val="nil"/>
              <w:right w:val="nil"/>
            </w:tcBorders>
            <w:shd w:val="clear" w:color="000000" w:fill="1F4E78"/>
            <w:vAlign w:val="center"/>
            <w:hideMark/>
          </w:tcPr>
          <w:p w14:paraId="1588FCD4" w14:textId="77777777" w:rsidR="002D3D42" w:rsidRPr="009E3C5C" w:rsidRDefault="002D3D42" w:rsidP="00357F0A">
            <w:pPr>
              <w:spacing w:after="0" w:line="240" w:lineRule="auto"/>
              <w:jc w:val="center"/>
              <w:rPr>
                <w:rFonts w:eastAsia="Times New Roman"/>
                <w:b/>
                <w:bCs/>
                <w:color w:val="FFFFFF"/>
                <w:lang w:eastAsia="es-US"/>
              </w:rPr>
            </w:pPr>
            <w:r w:rsidRPr="009E3C5C">
              <w:rPr>
                <w:rFonts w:eastAsia="Times New Roman"/>
                <w:b/>
                <w:bCs/>
                <w:color w:val="FFFFFF"/>
                <w:lang w:eastAsia="es-US"/>
              </w:rPr>
              <w:t xml:space="preserve">Me </w:t>
            </w:r>
            <w:proofErr w:type="spellStart"/>
            <w:r w:rsidRPr="009E3C5C">
              <w:rPr>
                <w:rFonts w:eastAsia="Times New Roman"/>
                <w:b/>
                <w:bCs/>
                <w:color w:val="FFFFFF"/>
                <w:lang w:eastAsia="es-US"/>
              </w:rPr>
              <w:t>gusta</w:t>
            </w:r>
            <w:proofErr w:type="spellEnd"/>
          </w:p>
        </w:tc>
        <w:tc>
          <w:tcPr>
            <w:tcW w:w="2638" w:type="dxa"/>
            <w:tcBorders>
              <w:top w:val="nil"/>
              <w:left w:val="nil"/>
              <w:bottom w:val="nil"/>
              <w:right w:val="nil"/>
            </w:tcBorders>
            <w:shd w:val="clear" w:color="000000" w:fill="1F4E78"/>
            <w:vAlign w:val="center"/>
            <w:hideMark/>
          </w:tcPr>
          <w:p w14:paraId="43581460" w14:textId="77777777" w:rsidR="002D3D42" w:rsidRPr="009E3C5C" w:rsidRDefault="002D3D42" w:rsidP="00357F0A">
            <w:pPr>
              <w:spacing w:after="0" w:line="240" w:lineRule="auto"/>
              <w:jc w:val="center"/>
              <w:rPr>
                <w:rFonts w:eastAsia="Times New Roman"/>
                <w:b/>
                <w:bCs/>
                <w:color w:val="FFFFFF"/>
                <w:lang w:eastAsia="es-US"/>
              </w:rPr>
            </w:pPr>
            <w:r w:rsidRPr="009E3C5C">
              <w:rPr>
                <w:rFonts w:eastAsia="Times New Roman"/>
                <w:b/>
                <w:bCs/>
                <w:color w:val="FFFFFF"/>
                <w:lang w:eastAsia="es-US"/>
              </w:rPr>
              <w:t> </w:t>
            </w:r>
          </w:p>
        </w:tc>
      </w:tr>
      <w:tr w:rsidR="002D3D42" w:rsidRPr="00D31AFE" w14:paraId="1F86A171" w14:textId="77777777" w:rsidTr="00357F0A">
        <w:trPr>
          <w:trHeight w:val="280"/>
        </w:trPr>
        <w:tc>
          <w:tcPr>
            <w:tcW w:w="1434" w:type="dxa"/>
            <w:tcBorders>
              <w:top w:val="nil"/>
              <w:left w:val="nil"/>
              <w:bottom w:val="nil"/>
              <w:right w:val="nil"/>
            </w:tcBorders>
            <w:shd w:val="clear" w:color="auto" w:fill="auto"/>
            <w:vAlign w:val="center"/>
            <w:hideMark/>
          </w:tcPr>
          <w:p w14:paraId="5392CAA0" w14:textId="77777777" w:rsidR="002D3D42" w:rsidRPr="00D31AFE" w:rsidRDefault="002D3D42" w:rsidP="00357F0A">
            <w:pPr>
              <w:spacing w:after="0" w:line="240" w:lineRule="auto"/>
              <w:jc w:val="center"/>
              <w:rPr>
                <w:rFonts w:eastAsia="Times New Roman"/>
                <w:color w:val="4C4747"/>
                <w:lang w:eastAsia="es-US"/>
              </w:rPr>
            </w:pPr>
            <w:proofErr w:type="spellStart"/>
            <w:r w:rsidRPr="00D31AFE">
              <w:rPr>
                <w:rFonts w:eastAsia="Times New Roman"/>
                <w:color w:val="4C4747"/>
                <w:lang w:eastAsia="es-US"/>
              </w:rPr>
              <w:t>Enero</w:t>
            </w:r>
            <w:proofErr w:type="spellEnd"/>
          </w:p>
        </w:tc>
        <w:tc>
          <w:tcPr>
            <w:tcW w:w="1387" w:type="dxa"/>
            <w:tcBorders>
              <w:top w:val="nil"/>
              <w:left w:val="nil"/>
              <w:bottom w:val="nil"/>
              <w:right w:val="nil"/>
            </w:tcBorders>
            <w:shd w:val="clear" w:color="auto" w:fill="auto"/>
            <w:vAlign w:val="center"/>
            <w:hideMark/>
          </w:tcPr>
          <w:p w14:paraId="41742D0C" w14:textId="77777777" w:rsidR="002D3D42" w:rsidRPr="00D31AFE" w:rsidRDefault="002D3D42" w:rsidP="00357F0A">
            <w:pPr>
              <w:spacing w:after="0" w:line="240" w:lineRule="auto"/>
              <w:rPr>
                <w:rFonts w:eastAsia="Times New Roman"/>
                <w:color w:val="4C4747"/>
                <w:lang w:eastAsia="es-US"/>
              </w:rPr>
            </w:pPr>
            <w:r w:rsidRPr="00D31AFE">
              <w:rPr>
                <w:rFonts w:eastAsia="Times New Roman"/>
                <w:color w:val="4C4747"/>
                <w:lang w:eastAsia="es-US"/>
              </w:rPr>
              <w:t xml:space="preserve">      188          </w:t>
            </w:r>
          </w:p>
        </w:tc>
        <w:tc>
          <w:tcPr>
            <w:tcW w:w="1174" w:type="dxa"/>
            <w:tcBorders>
              <w:top w:val="nil"/>
              <w:left w:val="nil"/>
              <w:bottom w:val="nil"/>
              <w:right w:val="nil"/>
            </w:tcBorders>
            <w:shd w:val="clear" w:color="auto" w:fill="auto"/>
            <w:vAlign w:val="center"/>
            <w:hideMark/>
          </w:tcPr>
          <w:p w14:paraId="20F105CB"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6</w:t>
            </w:r>
          </w:p>
        </w:tc>
        <w:tc>
          <w:tcPr>
            <w:tcW w:w="1287" w:type="dxa"/>
            <w:tcBorders>
              <w:top w:val="nil"/>
              <w:left w:val="nil"/>
              <w:bottom w:val="nil"/>
              <w:right w:val="nil"/>
            </w:tcBorders>
            <w:shd w:val="clear" w:color="auto" w:fill="auto"/>
            <w:vAlign w:val="center"/>
            <w:hideMark/>
          </w:tcPr>
          <w:p w14:paraId="59780DD1"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31</w:t>
            </w:r>
          </w:p>
        </w:tc>
        <w:tc>
          <w:tcPr>
            <w:tcW w:w="2638" w:type="dxa"/>
            <w:tcBorders>
              <w:top w:val="nil"/>
              <w:left w:val="nil"/>
              <w:bottom w:val="nil"/>
              <w:right w:val="nil"/>
            </w:tcBorders>
            <w:shd w:val="clear" w:color="auto" w:fill="auto"/>
            <w:vAlign w:val="center"/>
            <w:hideMark/>
          </w:tcPr>
          <w:p w14:paraId="6DB6F94B"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225</w:t>
            </w:r>
          </w:p>
        </w:tc>
      </w:tr>
      <w:tr w:rsidR="002D3D42" w:rsidRPr="00D31AFE" w14:paraId="6750827D" w14:textId="77777777" w:rsidTr="00357F0A">
        <w:trPr>
          <w:trHeight w:val="280"/>
        </w:trPr>
        <w:tc>
          <w:tcPr>
            <w:tcW w:w="1434" w:type="dxa"/>
            <w:tcBorders>
              <w:top w:val="nil"/>
              <w:left w:val="nil"/>
              <w:bottom w:val="nil"/>
              <w:right w:val="nil"/>
            </w:tcBorders>
            <w:shd w:val="clear" w:color="auto" w:fill="auto"/>
            <w:vAlign w:val="center"/>
            <w:hideMark/>
          </w:tcPr>
          <w:p w14:paraId="0AEC34CF" w14:textId="77777777" w:rsidR="002D3D42" w:rsidRPr="00D31AFE" w:rsidRDefault="002D3D42" w:rsidP="00357F0A">
            <w:pPr>
              <w:spacing w:after="0" w:line="240" w:lineRule="auto"/>
              <w:jc w:val="center"/>
              <w:rPr>
                <w:rFonts w:eastAsia="Times New Roman"/>
                <w:color w:val="4C4747"/>
                <w:lang w:eastAsia="es-US"/>
              </w:rPr>
            </w:pPr>
            <w:proofErr w:type="spellStart"/>
            <w:r w:rsidRPr="00D31AFE">
              <w:rPr>
                <w:rFonts w:eastAsia="Times New Roman"/>
                <w:color w:val="4C4747"/>
                <w:lang w:eastAsia="es-US"/>
              </w:rPr>
              <w:t>Febrero</w:t>
            </w:r>
            <w:proofErr w:type="spellEnd"/>
          </w:p>
        </w:tc>
        <w:tc>
          <w:tcPr>
            <w:tcW w:w="1387" w:type="dxa"/>
            <w:tcBorders>
              <w:top w:val="nil"/>
              <w:left w:val="nil"/>
              <w:bottom w:val="nil"/>
              <w:right w:val="nil"/>
            </w:tcBorders>
            <w:shd w:val="clear" w:color="auto" w:fill="auto"/>
            <w:vAlign w:val="center"/>
            <w:hideMark/>
          </w:tcPr>
          <w:p w14:paraId="22B2AAFD" w14:textId="77777777" w:rsidR="002D3D42" w:rsidRPr="00D31AFE" w:rsidRDefault="002D3D42" w:rsidP="00357F0A">
            <w:pPr>
              <w:spacing w:after="0" w:line="240" w:lineRule="auto"/>
              <w:rPr>
                <w:rFonts w:eastAsia="Times New Roman"/>
                <w:color w:val="4C4747"/>
                <w:lang w:eastAsia="es-US"/>
              </w:rPr>
            </w:pPr>
            <w:r w:rsidRPr="00D31AFE">
              <w:rPr>
                <w:rFonts w:eastAsia="Times New Roman"/>
                <w:color w:val="4C4747"/>
                <w:lang w:eastAsia="es-US"/>
              </w:rPr>
              <w:t xml:space="preserve">      256</w:t>
            </w:r>
          </w:p>
        </w:tc>
        <w:tc>
          <w:tcPr>
            <w:tcW w:w="1174" w:type="dxa"/>
            <w:tcBorders>
              <w:top w:val="nil"/>
              <w:left w:val="nil"/>
              <w:bottom w:val="nil"/>
              <w:right w:val="nil"/>
            </w:tcBorders>
            <w:shd w:val="clear" w:color="auto" w:fill="auto"/>
            <w:vAlign w:val="center"/>
            <w:hideMark/>
          </w:tcPr>
          <w:p w14:paraId="3B5671D2"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6</w:t>
            </w:r>
          </w:p>
        </w:tc>
        <w:tc>
          <w:tcPr>
            <w:tcW w:w="1287" w:type="dxa"/>
            <w:tcBorders>
              <w:top w:val="nil"/>
              <w:left w:val="nil"/>
              <w:bottom w:val="nil"/>
              <w:right w:val="nil"/>
            </w:tcBorders>
            <w:shd w:val="clear" w:color="auto" w:fill="auto"/>
            <w:vAlign w:val="center"/>
            <w:hideMark/>
          </w:tcPr>
          <w:p w14:paraId="7E594AD2"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54</w:t>
            </w:r>
          </w:p>
        </w:tc>
        <w:tc>
          <w:tcPr>
            <w:tcW w:w="2638" w:type="dxa"/>
            <w:tcBorders>
              <w:top w:val="nil"/>
              <w:left w:val="nil"/>
              <w:bottom w:val="nil"/>
              <w:right w:val="nil"/>
            </w:tcBorders>
            <w:shd w:val="clear" w:color="auto" w:fill="auto"/>
            <w:vAlign w:val="center"/>
            <w:hideMark/>
          </w:tcPr>
          <w:p w14:paraId="429849B5"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316</w:t>
            </w:r>
          </w:p>
        </w:tc>
      </w:tr>
      <w:tr w:rsidR="002D3D42" w:rsidRPr="00D31AFE" w14:paraId="0EB9ED20" w14:textId="77777777" w:rsidTr="00357F0A">
        <w:trPr>
          <w:trHeight w:val="280"/>
        </w:trPr>
        <w:tc>
          <w:tcPr>
            <w:tcW w:w="1434" w:type="dxa"/>
            <w:tcBorders>
              <w:top w:val="nil"/>
              <w:left w:val="nil"/>
              <w:bottom w:val="nil"/>
              <w:right w:val="nil"/>
            </w:tcBorders>
            <w:shd w:val="clear" w:color="auto" w:fill="auto"/>
            <w:vAlign w:val="center"/>
            <w:hideMark/>
          </w:tcPr>
          <w:p w14:paraId="16AAD82B"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Marzo</w:t>
            </w:r>
          </w:p>
        </w:tc>
        <w:tc>
          <w:tcPr>
            <w:tcW w:w="1387" w:type="dxa"/>
            <w:tcBorders>
              <w:top w:val="nil"/>
              <w:left w:val="nil"/>
              <w:bottom w:val="nil"/>
              <w:right w:val="nil"/>
            </w:tcBorders>
            <w:shd w:val="clear" w:color="auto" w:fill="auto"/>
            <w:vAlign w:val="center"/>
            <w:hideMark/>
          </w:tcPr>
          <w:p w14:paraId="3333AC88" w14:textId="77777777" w:rsidR="002D3D42" w:rsidRPr="00D31AFE" w:rsidRDefault="002D3D42" w:rsidP="00357F0A">
            <w:pPr>
              <w:spacing w:after="0" w:line="240" w:lineRule="auto"/>
              <w:rPr>
                <w:rFonts w:eastAsia="Times New Roman"/>
                <w:color w:val="4C4747"/>
                <w:lang w:eastAsia="es-US"/>
              </w:rPr>
            </w:pPr>
            <w:r w:rsidRPr="00D31AFE">
              <w:rPr>
                <w:rFonts w:eastAsia="Times New Roman"/>
                <w:color w:val="4C4747"/>
                <w:lang w:eastAsia="es-US"/>
              </w:rPr>
              <w:t xml:space="preserve">      797</w:t>
            </w:r>
          </w:p>
        </w:tc>
        <w:tc>
          <w:tcPr>
            <w:tcW w:w="1174" w:type="dxa"/>
            <w:tcBorders>
              <w:top w:val="nil"/>
              <w:left w:val="nil"/>
              <w:bottom w:val="nil"/>
              <w:right w:val="nil"/>
            </w:tcBorders>
            <w:shd w:val="clear" w:color="auto" w:fill="auto"/>
            <w:vAlign w:val="center"/>
            <w:hideMark/>
          </w:tcPr>
          <w:p w14:paraId="606EBF1C"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13</w:t>
            </w:r>
          </w:p>
        </w:tc>
        <w:tc>
          <w:tcPr>
            <w:tcW w:w="1287" w:type="dxa"/>
            <w:tcBorders>
              <w:top w:val="nil"/>
              <w:left w:val="nil"/>
              <w:bottom w:val="nil"/>
              <w:right w:val="nil"/>
            </w:tcBorders>
            <w:shd w:val="clear" w:color="auto" w:fill="auto"/>
            <w:vAlign w:val="center"/>
            <w:hideMark/>
          </w:tcPr>
          <w:p w14:paraId="13A68FFB"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110</w:t>
            </w:r>
          </w:p>
        </w:tc>
        <w:tc>
          <w:tcPr>
            <w:tcW w:w="2638" w:type="dxa"/>
            <w:tcBorders>
              <w:top w:val="nil"/>
              <w:left w:val="nil"/>
              <w:bottom w:val="nil"/>
              <w:right w:val="nil"/>
            </w:tcBorders>
            <w:shd w:val="clear" w:color="auto" w:fill="auto"/>
            <w:vAlign w:val="center"/>
            <w:hideMark/>
          </w:tcPr>
          <w:p w14:paraId="77EE5EDB"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920</w:t>
            </w:r>
          </w:p>
        </w:tc>
      </w:tr>
      <w:tr w:rsidR="002D3D42" w:rsidRPr="00D31AFE" w14:paraId="547D5756" w14:textId="77777777" w:rsidTr="00357F0A">
        <w:trPr>
          <w:trHeight w:val="123"/>
        </w:trPr>
        <w:tc>
          <w:tcPr>
            <w:tcW w:w="1434" w:type="dxa"/>
            <w:tcBorders>
              <w:top w:val="nil"/>
              <w:left w:val="nil"/>
              <w:bottom w:val="nil"/>
              <w:right w:val="nil"/>
            </w:tcBorders>
            <w:shd w:val="clear" w:color="auto" w:fill="auto"/>
            <w:vAlign w:val="center"/>
            <w:hideMark/>
          </w:tcPr>
          <w:p w14:paraId="0DCA97F4"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Abril</w:t>
            </w:r>
          </w:p>
        </w:tc>
        <w:tc>
          <w:tcPr>
            <w:tcW w:w="1387" w:type="dxa"/>
            <w:tcBorders>
              <w:top w:val="nil"/>
              <w:left w:val="nil"/>
              <w:bottom w:val="nil"/>
              <w:right w:val="nil"/>
            </w:tcBorders>
            <w:shd w:val="clear" w:color="auto" w:fill="auto"/>
            <w:vAlign w:val="center"/>
            <w:hideMark/>
          </w:tcPr>
          <w:p w14:paraId="30342F61"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778</w:t>
            </w:r>
          </w:p>
        </w:tc>
        <w:tc>
          <w:tcPr>
            <w:tcW w:w="1174" w:type="dxa"/>
            <w:tcBorders>
              <w:top w:val="nil"/>
              <w:left w:val="nil"/>
              <w:bottom w:val="nil"/>
              <w:right w:val="nil"/>
            </w:tcBorders>
            <w:shd w:val="clear" w:color="auto" w:fill="auto"/>
            <w:vAlign w:val="center"/>
            <w:hideMark/>
          </w:tcPr>
          <w:p w14:paraId="5D0A5781"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16</w:t>
            </w:r>
          </w:p>
        </w:tc>
        <w:tc>
          <w:tcPr>
            <w:tcW w:w="1287" w:type="dxa"/>
            <w:tcBorders>
              <w:top w:val="nil"/>
              <w:left w:val="nil"/>
              <w:bottom w:val="nil"/>
              <w:right w:val="nil"/>
            </w:tcBorders>
            <w:shd w:val="clear" w:color="auto" w:fill="auto"/>
            <w:vAlign w:val="center"/>
            <w:hideMark/>
          </w:tcPr>
          <w:p w14:paraId="70CBE3B3"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166</w:t>
            </w:r>
          </w:p>
        </w:tc>
        <w:tc>
          <w:tcPr>
            <w:tcW w:w="2638" w:type="dxa"/>
            <w:tcBorders>
              <w:top w:val="nil"/>
              <w:left w:val="nil"/>
              <w:bottom w:val="nil"/>
              <w:right w:val="nil"/>
            </w:tcBorders>
            <w:shd w:val="clear" w:color="auto" w:fill="auto"/>
            <w:vAlign w:val="center"/>
            <w:hideMark/>
          </w:tcPr>
          <w:p w14:paraId="58EB432F"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960</w:t>
            </w:r>
          </w:p>
        </w:tc>
      </w:tr>
      <w:tr w:rsidR="002D3D42" w:rsidRPr="00D31AFE" w14:paraId="3CF8BAA1" w14:textId="77777777" w:rsidTr="00357F0A">
        <w:trPr>
          <w:trHeight w:val="280"/>
        </w:trPr>
        <w:tc>
          <w:tcPr>
            <w:tcW w:w="1434" w:type="dxa"/>
            <w:tcBorders>
              <w:top w:val="nil"/>
              <w:left w:val="nil"/>
              <w:bottom w:val="nil"/>
              <w:right w:val="nil"/>
            </w:tcBorders>
            <w:shd w:val="clear" w:color="auto" w:fill="auto"/>
            <w:vAlign w:val="center"/>
            <w:hideMark/>
          </w:tcPr>
          <w:p w14:paraId="678C6258"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Mayo</w:t>
            </w:r>
          </w:p>
        </w:tc>
        <w:tc>
          <w:tcPr>
            <w:tcW w:w="1387" w:type="dxa"/>
            <w:tcBorders>
              <w:top w:val="nil"/>
              <w:left w:val="nil"/>
              <w:bottom w:val="nil"/>
              <w:right w:val="nil"/>
            </w:tcBorders>
            <w:shd w:val="clear" w:color="auto" w:fill="auto"/>
            <w:vAlign w:val="center"/>
            <w:hideMark/>
          </w:tcPr>
          <w:p w14:paraId="0FA5BD96"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321</w:t>
            </w:r>
          </w:p>
        </w:tc>
        <w:tc>
          <w:tcPr>
            <w:tcW w:w="1174" w:type="dxa"/>
            <w:tcBorders>
              <w:top w:val="nil"/>
              <w:left w:val="nil"/>
              <w:bottom w:val="nil"/>
              <w:right w:val="nil"/>
            </w:tcBorders>
            <w:shd w:val="clear" w:color="auto" w:fill="auto"/>
            <w:vAlign w:val="center"/>
            <w:hideMark/>
          </w:tcPr>
          <w:p w14:paraId="6466E162"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11</w:t>
            </w:r>
          </w:p>
        </w:tc>
        <w:tc>
          <w:tcPr>
            <w:tcW w:w="1287" w:type="dxa"/>
            <w:tcBorders>
              <w:top w:val="nil"/>
              <w:left w:val="nil"/>
              <w:bottom w:val="nil"/>
              <w:right w:val="nil"/>
            </w:tcBorders>
            <w:shd w:val="clear" w:color="auto" w:fill="auto"/>
            <w:vAlign w:val="center"/>
            <w:hideMark/>
          </w:tcPr>
          <w:p w14:paraId="59E147CA"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78</w:t>
            </w:r>
          </w:p>
        </w:tc>
        <w:tc>
          <w:tcPr>
            <w:tcW w:w="2638" w:type="dxa"/>
            <w:tcBorders>
              <w:top w:val="nil"/>
              <w:left w:val="nil"/>
              <w:bottom w:val="nil"/>
              <w:right w:val="nil"/>
            </w:tcBorders>
            <w:shd w:val="clear" w:color="auto" w:fill="auto"/>
            <w:vAlign w:val="center"/>
            <w:hideMark/>
          </w:tcPr>
          <w:p w14:paraId="328BEC65"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410</w:t>
            </w:r>
          </w:p>
        </w:tc>
      </w:tr>
      <w:tr w:rsidR="002D3D42" w:rsidRPr="00D31AFE" w14:paraId="6AF891D9" w14:textId="77777777" w:rsidTr="00357F0A">
        <w:trPr>
          <w:trHeight w:val="280"/>
        </w:trPr>
        <w:tc>
          <w:tcPr>
            <w:tcW w:w="1434" w:type="dxa"/>
            <w:tcBorders>
              <w:top w:val="nil"/>
              <w:left w:val="nil"/>
              <w:bottom w:val="nil"/>
              <w:right w:val="nil"/>
            </w:tcBorders>
            <w:shd w:val="clear" w:color="auto" w:fill="auto"/>
            <w:vAlign w:val="center"/>
            <w:hideMark/>
          </w:tcPr>
          <w:p w14:paraId="2D1C8775"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Junio</w:t>
            </w:r>
          </w:p>
        </w:tc>
        <w:tc>
          <w:tcPr>
            <w:tcW w:w="1387" w:type="dxa"/>
            <w:tcBorders>
              <w:top w:val="nil"/>
              <w:left w:val="nil"/>
              <w:bottom w:val="nil"/>
              <w:right w:val="nil"/>
            </w:tcBorders>
            <w:shd w:val="clear" w:color="auto" w:fill="auto"/>
            <w:vAlign w:val="center"/>
            <w:hideMark/>
          </w:tcPr>
          <w:p w14:paraId="3A856C98"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401</w:t>
            </w:r>
          </w:p>
        </w:tc>
        <w:tc>
          <w:tcPr>
            <w:tcW w:w="1174" w:type="dxa"/>
            <w:tcBorders>
              <w:top w:val="nil"/>
              <w:left w:val="nil"/>
              <w:bottom w:val="nil"/>
              <w:right w:val="nil"/>
            </w:tcBorders>
            <w:shd w:val="clear" w:color="auto" w:fill="auto"/>
            <w:vAlign w:val="center"/>
            <w:hideMark/>
          </w:tcPr>
          <w:p w14:paraId="2BA3DBEF"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23</w:t>
            </w:r>
          </w:p>
        </w:tc>
        <w:tc>
          <w:tcPr>
            <w:tcW w:w="1287" w:type="dxa"/>
            <w:tcBorders>
              <w:top w:val="nil"/>
              <w:left w:val="nil"/>
              <w:bottom w:val="nil"/>
              <w:right w:val="nil"/>
            </w:tcBorders>
            <w:shd w:val="clear" w:color="auto" w:fill="auto"/>
            <w:vAlign w:val="center"/>
            <w:hideMark/>
          </w:tcPr>
          <w:p w14:paraId="48393C10"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82</w:t>
            </w:r>
          </w:p>
        </w:tc>
        <w:tc>
          <w:tcPr>
            <w:tcW w:w="2638" w:type="dxa"/>
            <w:tcBorders>
              <w:top w:val="nil"/>
              <w:left w:val="nil"/>
              <w:bottom w:val="nil"/>
              <w:right w:val="nil"/>
            </w:tcBorders>
            <w:shd w:val="clear" w:color="auto" w:fill="auto"/>
            <w:vAlign w:val="center"/>
            <w:hideMark/>
          </w:tcPr>
          <w:p w14:paraId="56C1FC4A"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506</w:t>
            </w:r>
          </w:p>
        </w:tc>
      </w:tr>
      <w:tr w:rsidR="002D3D42" w:rsidRPr="00D31AFE" w14:paraId="2CF305A7" w14:textId="77777777" w:rsidTr="00357F0A">
        <w:trPr>
          <w:trHeight w:val="280"/>
        </w:trPr>
        <w:tc>
          <w:tcPr>
            <w:tcW w:w="1434" w:type="dxa"/>
            <w:tcBorders>
              <w:top w:val="nil"/>
              <w:left w:val="nil"/>
              <w:bottom w:val="nil"/>
              <w:right w:val="nil"/>
            </w:tcBorders>
            <w:shd w:val="clear" w:color="auto" w:fill="auto"/>
            <w:vAlign w:val="center"/>
          </w:tcPr>
          <w:p w14:paraId="5D003268"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Julio</w:t>
            </w:r>
          </w:p>
        </w:tc>
        <w:tc>
          <w:tcPr>
            <w:tcW w:w="1387" w:type="dxa"/>
            <w:tcBorders>
              <w:top w:val="nil"/>
              <w:left w:val="nil"/>
              <w:bottom w:val="nil"/>
              <w:right w:val="nil"/>
            </w:tcBorders>
            <w:shd w:val="clear" w:color="auto" w:fill="auto"/>
            <w:vAlign w:val="center"/>
          </w:tcPr>
          <w:p w14:paraId="6B9AB44B"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999</w:t>
            </w:r>
          </w:p>
        </w:tc>
        <w:tc>
          <w:tcPr>
            <w:tcW w:w="1174" w:type="dxa"/>
            <w:tcBorders>
              <w:top w:val="nil"/>
              <w:left w:val="nil"/>
              <w:bottom w:val="nil"/>
              <w:right w:val="nil"/>
            </w:tcBorders>
            <w:shd w:val="clear" w:color="auto" w:fill="auto"/>
            <w:vAlign w:val="center"/>
          </w:tcPr>
          <w:p w14:paraId="29038C65" w14:textId="77777777" w:rsidR="002D3D42" w:rsidRPr="00D31AFE" w:rsidRDefault="002D3D42" w:rsidP="00357F0A">
            <w:pPr>
              <w:spacing w:after="0" w:line="240" w:lineRule="auto"/>
              <w:jc w:val="center"/>
              <w:rPr>
                <w:rFonts w:eastAsia="Times New Roman"/>
                <w:color w:val="4C4747"/>
                <w:lang w:eastAsia="es-US"/>
              </w:rPr>
            </w:pPr>
          </w:p>
        </w:tc>
        <w:tc>
          <w:tcPr>
            <w:tcW w:w="1287" w:type="dxa"/>
            <w:tcBorders>
              <w:top w:val="nil"/>
              <w:left w:val="nil"/>
              <w:bottom w:val="nil"/>
              <w:right w:val="nil"/>
            </w:tcBorders>
            <w:shd w:val="clear" w:color="auto" w:fill="auto"/>
            <w:vAlign w:val="center"/>
          </w:tcPr>
          <w:p w14:paraId="082DCEF1"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198</w:t>
            </w:r>
          </w:p>
        </w:tc>
        <w:tc>
          <w:tcPr>
            <w:tcW w:w="2638" w:type="dxa"/>
            <w:tcBorders>
              <w:top w:val="nil"/>
              <w:left w:val="nil"/>
              <w:bottom w:val="nil"/>
              <w:right w:val="nil"/>
            </w:tcBorders>
            <w:shd w:val="clear" w:color="auto" w:fill="auto"/>
            <w:vAlign w:val="center"/>
          </w:tcPr>
          <w:p w14:paraId="6068BBA1"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1,840</w:t>
            </w:r>
          </w:p>
        </w:tc>
      </w:tr>
      <w:tr w:rsidR="002D3D42" w:rsidRPr="00D31AFE" w14:paraId="03105705" w14:textId="77777777" w:rsidTr="00357F0A">
        <w:trPr>
          <w:trHeight w:val="280"/>
        </w:trPr>
        <w:tc>
          <w:tcPr>
            <w:tcW w:w="1434" w:type="dxa"/>
            <w:tcBorders>
              <w:top w:val="nil"/>
              <w:left w:val="nil"/>
              <w:bottom w:val="nil"/>
              <w:right w:val="nil"/>
            </w:tcBorders>
            <w:shd w:val="clear" w:color="auto" w:fill="auto"/>
            <w:vAlign w:val="center"/>
          </w:tcPr>
          <w:p w14:paraId="022C9C4E"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Agosto</w:t>
            </w:r>
          </w:p>
        </w:tc>
        <w:tc>
          <w:tcPr>
            <w:tcW w:w="1387" w:type="dxa"/>
            <w:tcBorders>
              <w:top w:val="nil"/>
              <w:left w:val="nil"/>
              <w:bottom w:val="nil"/>
              <w:right w:val="nil"/>
            </w:tcBorders>
            <w:shd w:val="clear" w:color="auto" w:fill="auto"/>
            <w:vAlign w:val="center"/>
          </w:tcPr>
          <w:p w14:paraId="04751E80"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1241</w:t>
            </w:r>
          </w:p>
        </w:tc>
        <w:tc>
          <w:tcPr>
            <w:tcW w:w="1174" w:type="dxa"/>
            <w:tcBorders>
              <w:top w:val="nil"/>
              <w:left w:val="nil"/>
              <w:bottom w:val="nil"/>
              <w:right w:val="nil"/>
            </w:tcBorders>
            <w:shd w:val="clear" w:color="auto" w:fill="auto"/>
            <w:vAlign w:val="center"/>
          </w:tcPr>
          <w:p w14:paraId="1C1FD6E4"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w:t>
            </w:r>
          </w:p>
        </w:tc>
        <w:tc>
          <w:tcPr>
            <w:tcW w:w="1287" w:type="dxa"/>
            <w:tcBorders>
              <w:top w:val="nil"/>
              <w:left w:val="nil"/>
              <w:bottom w:val="nil"/>
              <w:right w:val="nil"/>
            </w:tcBorders>
            <w:shd w:val="clear" w:color="auto" w:fill="auto"/>
            <w:vAlign w:val="center"/>
          </w:tcPr>
          <w:p w14:paraId="0C83B0C1"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257</w:t>
            </w:r>
          </w:p>
        </w:tc>
        <w:tc>
          <w:tcPr>
            <w:tcW w:w="2638" w:type="dxa"/>
            <w:tcBorders>
              <w:top w:val="nil"/>
              <w:left w:val="nil"/>
              <w:bottom w:val="nil"/>
              <w:right w:val="nil"/>
            </w:tcBorders>
            <w:shd w:val="clear" w:color="auto" w:fill="auto"/>
            <w:vAlign w:val="center"/>
          </w:tcPr>
          <w:p w14:paraId="33208EBA"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1,729</w:t>
            </w:r>
          </w:p>
        </w:tc>
      </w:tr>
      <w:tr w:rsidR="002D3D42" w:rsidRPr="00D31AFE" w14:paraId="1EDEAC60" w14:textId="77777777" w:rsidTr="00357F0A">
        <w:trPr>
          <w:trHeight w:val="280"/>
        </w:trPr>
        <w:tc>
          <w:tcPr>
            <w:tcW w:w="1434" w:type="dxa"/>
            <w:tcBorders>
              <w:top w:val="nil"/>
              <w:left w:val="nil"/>
              <w:bottom w:val="nil"/>
              <w:right w:val="nil"/>
            </w:tcBorders>
            <w:shd w:val="clear" w:color="auto" w:fill="auto"/>
            <w:vAlign w:val="center"/>
          </w:tcPr>
          <w:p w14:paraId="24E703B1" w14:textId="77777777" w:rsidR="002D3D42" w:rsidRPr="00D31AFE" w:rsidRDefault="002D3D42" w:rsidP="00357F0A">
            <w:pPr>
              <w:spacing w:after="0" w:line="240" w:lineRule="auto"/>
              <w:jc w:val="center"/>
              <w:rPr>
                <w:rFonts w:eastAsia="Times New Roman"/>
                <w:color w:val="4C4747"/>
                <w:lang w:eastAsia="es-US"/>
              </w:rPr>
            </w:pPr>
            <w:proofErr w:type="spellStart"/>
            <w:r w:rsidRPr="00D31AFE">
              <w:rPr>
                <w:rFonts w:eastAsia="Times New Roman"/>
                <w:color w:val="4C4747"/>
                <w:lang w:eastAsia="es-US"/>
              </w:rPr>
              <w:t>Septiembre</w:t>
            </w:r>
            <w:proofErr w:type="spellEnd"/>
          </w:p>
        </w:tc>
        <w:tc>
          <w:tcPr>
            <w:tcW w:w="1387" w:type="dxa"/>
            <w:tcBorders>
              <w:top w:val="nil"/>
              <w:left w:val="nil"/>
              <w:bottom w:val="nil"/>
              <w:right w:val="nil"/>
            </w:tcBorders>
            <w:shd w:val="clear" w:color="auto" w:fill="auto"/>
            <w:vAlign w:val="center"/>
          </w:tcPr>
          <w:p w14:paraId="4D856738"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1439</w:t>
            </w:r>
          </w:p>
        </w:tc>
        <w:tc>
          <w:tcPr>
            <w:tcW w:w="1174" w:type="dxa"/>
            <w:tcBorders>
              <w:top w:val="nil"/>
              <w:left w:val="nil"/>
              <w:bottom w:val="nil"/>
              <w:right w:val="nil"/>
            </w:tcBorders>
            <w:shd w:val="clear" w:color="auto" w:fill="auto"/>
            <w:vAlign w:val="center"/>
          </w:tcPr>
          <w:p w14:paraId="11D5B43D"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w:t>
            </w:r>
          </w:p>
        </w:tc>
        <w:tc>
          <w:tcPr>
            <w:tcW w:w="1287" w:type="dxa"/>
            <w:tcBorders>
              <w:top w:val="nil"/>
              <w:left w:val="nil"/>
              <w:bottom w:val="nil"/>
              <w:right w:val="nil"/>
            </w:tcBorders>
            <w:shd w:val="clear" w:color="auto" w:fill="auto"/>
            <w:vAlign w:val="center"/>
          </w:tcPr>
          <w:p w14:paraId="4E703EB5"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360</w:t>
            </w:r>
          </w:p>
        </w:tc>
        <w:tc>
          <w:tcPr>
            <w:tcW w:w="2638" w:type="dxa"/>
            <w:tcBorders>
              <w:top w:val="nil"/>
              <w:left w:val="nil"/>
              <w:bottom w:val="nil"/>
              <w:right w:val="nil"/>
            </w:tcBorders>
            <w:shd w:val="clear" w:color="auto" w:fill="auto"/>
            <w:vAlign w:val="center"/>
          </w:tcPr>
          <w:p w14:paraId="43228896"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2,300</w:t>
            </w:r>
          </w:p>
        </w:tc>
      </w:tr>
      <w:tr w:rsidR="002D3D42" w:rsidRPr="00D31AFE" w14:paraId="42C6E569" w14:textId="77777777" w:rsidTr="00357F0A">
        <w:trPr>
          <w:trHeight w:val="280"/>
        </w:trPr>
        <w:tc>
          <w:tcPr>
            <w:tcW w:w="1434" w:type="dxa"/>
            <w:tcBorders>
              <w:top w:val="nil"/>
              <w:left w:val="nil"/>
              <w:bottom w:val="nil"/>
              <w:right w:val="nil"/>
            </w:tcBorders>
            <w:shd w:val="clear" w:color="auto" w:fill="auto"/>
            <w:vAlign w:val="center"/>
          </w:tcPr>
          <w:p w14:paraId="5F879618" w14:textId="77777777" w:rsidR="002D3D42" w:rsidRPr="00D31AFE" w:rsidRDefault="002D3D42" w:rsidP="00357F0A">
            <w:pPr>
              <w:spacing w:after="0" w:line="240" w:lineRule="auto"/>
              <w:jc w:val="center"/>
              <w:rPr>
                <w:rFonts w:eastAsia="Times New Roman"/>
                <w:color w:val="4C4747"/>
                <w:lang w:eastAsia="es-US"/>
              </w:rPr>
            </w:pPr>
            <w:proofErr w:type="spellStart"/>
            <w:r w:rsidRPr="00D31AFE">
              <w:rPr>
                <w:rFonts w:eastAsia="Times New Roman"/>
                <w:color w:val="4C4747"/>
                <w:lang w:eastAsia="es-US"/>
              </w:rPr>
              <w:lastRenderedPageBreak/>
              <w:t>Octubre</w:t>
            </w:r>
            <w:proofErr w:type="spellEnd"/>
          </w:p>
        </w:tc>
        <w:tc>
          <w:tcPr>
            <w:tcW w:w="1387" w:type="dxa"/>
            <w:tcBorders>
              <w:top w:val="nil"/>
              <w:left w:val="nil"/>
              <w:bottom w:val="nil"/>
              <w:right w:val="nil"/>
            </w:tcBorders>
            <w:shd w:val="clear" w:color="auto" w:fill="auto"/>
            <w:vAlign w:val="center"/>
          </w:tcPr>
          <w:p w14:paraId="6F9611E6"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1395</w:t>
            </w:r>
          </w:p>
        </w:tc>
        <w:tc>
          <w:tcPr>
            <w:tcW w:w="1174" w:type="dxa"/>
            <w:tcBorders>
              <w:top w:val="nil"/>
              <w:left w:val="nil"/>
              <w:bottom w:val="nil"/>
              <w:right w:val="nil"/>
            </w:tcBorders>
            <w:shd w:val="clear" w:color="auto" w:fill="auto"/>
            <w:vAlign w:val="center"/>
          </w:tcPr>
          <w:p w14:paraId="6B399612"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w:t>
            </w:r>
          </w:p>
        </w:tc>
        <w:tc>
          <w:tcPr>
            <w:tcW w:w="1287" w:type="dxa"/>
            <w:tcBorders>
              <w:top w:val="nil"/>
              <w:left w:val="nil"/>
              <w:bottom w:val="nil"/>
              <w:right w:val="nil"/>
            </w:tcBorders>
            <w:shd w:val="clear" w:color="auto" w:fill="auto"/>
            <w:vAlign w:val="center"/>
          </w:tcPr>
          <w:p w14:paraId="1B3F1193"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357</w:t>
            </w:r>
          </w:p>
        </w:tc>
        <w:tc>
          <w:tcPr>
            <w:tcW w:w="2638" w:type="dxa"/>
            <w:tcBorders>
              <w:top w:val="nil"/>
              <w:left w:val="nil"/>
              <w:bottom w:val="nil"/>
              <w:right w:val="nil"/>
            </w:tcBorders>
            <w:shd w:val="clear" w:color="auto" w:fill="auto"/>
            <w:vAlign w:val="center"/>
          </w:tcPr>
          <w:p w14:paraId="5D91F091"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2,023</w:t>
            </w:r>
          </w:p>
        </w:tc>
      </w:tr>
      <w:tr w:rsidR="002D3D42" w:rsidRPr="00D31AFE" w14:paraId="0A10FCF2" w14:textId="77777777" w:rsidTr="00357F0A">
        <w:trPr>
          <w:trHeight w:val="280"/>
        </w:trPr>
        <w:tc>
          <w:tcPr>
            <w:tcW w:w="1434" w:type="dxa"/>
            <w:tcBorders>
              <w:top w:val="nil"/>
              <w:left w:val="nil"/>
              <w:bottom w:val="nil"/>
              <w:right w:val="nil"/>
            </w:tcBorders>
            <w:shd w:val="clear" w:color="auto" w:fill="auto"/>
            <w:vAlign w:val="center"/>
          </w:tcPr>
          <w:p w14:paraId="635BB4D9" w14:textId="77777777" w:rsidR="002D3D42" w:rsidRPr="00D31AFE" w:rsidRDefault="002D3D42" w:rsidP="00357F0A">
            <w:pPr>
              <w:spacing w:after="0" w:line="240" w:lineRule="auto"/>
              <w:jc w:val="center"/>
              <w:rPr>
                <w:rFonts w:eastAsia="Times New Roman"/>
                <w:color w:val="4C4747"/>
                <w:lang w:eastAsia="es-US"/>
              </w:rPr>
            </w:pPr>
            <w:proofErr w:type="spellStart"/>
            <w:r w:rsidRPr="00D31AFE">
              <w:rPr>
                <w:rFonts w:eastAsia="Times New Roman"/>
                <w:color w:val="4C4747"/>
                <w:lang w:eastAsia="es-US"/>
              </w:rPr>
              <w:t>Noviembre</w:t>
            </w:r>
            <w:proofErr w:type="spellEnd"/>
          </w:p>
        </w:tc>
        <w:tc>
          <w:tcPr>
            <w:tcW w:w="1387" w:type="dxa"/>
            <w:tcBorders>
              <w:top w:val="nil"/>
              <w:left w:val="nil"/>
              <w:bottom w:val="nil"/>
              <w:right w:val="nil"/>
            </w:tcBorders>
            <w:shd w:val="clear" w:color="auto" w:fill="auto"/>
            <w:vAlign w:val="center"/>
          </w:tcPr>
          <w:p w14:paraId="5035E284"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1,031</w:t>
            </w:r>
          </w:p>
        </w:tc>
        <w:tc>
          <w:tcPr>
            <w:tcW w:w="1174" w:type="dxa"/>
            <w:tcBorders>
              <w:top w:val="nil"/>
              <w:left w:val="nil"/>
              <w:bottom w:val="nil"/>
              <w:right w:val="nil"/>
            </w:tcBorders>
            <w:shd w:val="clear" w:color="auto" w:fill="auto"/>
            <w:vAlign w:val="center"/>
          </w:tcPr>
          <w:p w14:paraId="3E3FBB31"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w:t>
            </w:r>
          </w:p>
        </w:tc>
        <w:tc>
          <w:tcPr>
            <w:tcW w:w="1287" w:type="dxa"/>
            <w:tcBorders>
              <w:top w:val="nil"/>
              <w:left w:val="nil"/>
              <w:bottom w:val="nil"/>
              <w:right w:val="nil"/>
            </w:tcBorders>
            <w:shd w:val="clear" w:color="auto" w:fill="auto"/>
            <w:vAlign w:val="center"/>
          </w:tcPr>
          <w:p w14:paraId="2DFD2D74"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654</w:t>
            </w:r>
          </w:p>
        </w:tc>
        <w:tc>
          <w:tcPr>
            <w:tcW w:w="2638" w:type="dxa"/>
            <w:tcBorders>
              <w:top w:val="nil"/>
              <w:left w:val="nil"/>
              <w:bottom w:val="nil"/>
              <w:right w:val="nil"/>
            </w:tcBorders>
            <w:shd w:val="clear" w:color="auto" w:fill="auto"/>
            <w:vAlign w:val="center"/>
          </w:tcPr>
          <w:p w14:paraId="64C58F22"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4,113</w:t>
            </w:r>
          </w:p>
        </w:tc>
      </w:tr>
      <w:tr w:rsidR="002D3D42" w:rsidRPr="00D31AFE" w14:paraId="68D82AFE" w14:textId="77777777" w:rsidTr="00357F0A">
        <w:trPr>
          <w:trHeight w:val="280"/>
        </w:trPr>
        <w:tc>
          <w:tcPr>
            <w:tcW w:w="1434" w:type="dxa"/>
            <w:tcBorders>
              <w:top w:val="nil"/>
              <w:left w:val="nil"/>
              <w:bottom w:val="nil"/>
              <w:right w:val="nil"/>
            </w:tcBorders>
            <w:shd w:val="clear" w:color="auto" w:fill="auto"/>
            <w:vAlign w:val="center"/>
            <w:hideMark/>
          </w:tcPr>
          <w:p w14:paraId="48C4917A" w14:textId="77777777" w:rsidR="002D3D42" w:rsidRPr="00D31AFE" w:rsidRDefault="002D3D42" w:rsidP="00357F0A">
            <w:pPr>
              <w:spacing w:after="0" w:line="240" w:lineRule="auto"/>
              <w:jc w:val="center"/>
              <w:rPr>
                <w:rFonts w:eastAsia="Times New Roman"/>
                <w:b/>
                <w:color w:val="4C4747"/>
                <w:lang w:eastAsia="es-US"/>
              </w:rPr>
            </w:pPr>
            <w:r w:rsidRPr="00D31AFE">
              <w:rPr>
                <w:rFonts w:eastAsia="Times New Roman"/>
                <w:b/>
                <w:color w:val="4C4747"/>
                <w:lang w:eastAsia="es-US"/>
              </w:rPr>
              <w:t>Total</w:t>
            </w:r>
          </w:p>
        </w:tc>
        <w:tc>
          <w:tcPr>
            <w:tcW w:w="1387" w:type="dxa"/>
            <w:tcBorders>
              <w:top w:val="nil"/>
              <w:left w:val="nil"/>
              <w:bottom w:val="nil"/>
              <w:right w:val="nil"/>
            </w:tcBorders>
            <w:shd w:val="clear" w:color="auto" w:fill="auto"/>
            <w:noWrap/>
            <w:vAlign w:val="bottom"/>
            <w:hideMark/>
          </w:tcPr>
          <w:p w14:paraId="380DCCB0" w14:textId="77777777" w:rsidR="002D3D42" w:rsidRPr="00D31AFE" w:rsidRDefault="002D3D42" w:rsidP="00357F0A">
            <w:pPr>
              <w:spacing w:after="0" w:line="240" w:lineRule="auto"/>
              <w:jc w:val="center"/>
              <w:rPr>
                <w:rFonts w:eastAsia="Times New Roman"/>
                <w:b/>
                <w:color w:val="4C4747"/>
                <w:lang w:eastAsia="es-US"/>
              </w:rPr>
            </w:pPr>
            <w:r w:rsidRPr="00D31AFE">
              <w:rPr>
                <w:rFonts w:eastAsia="Times New Roman"/>
                <w:b/>
                <w:color w:val="4C4747"/>
                <w:lang w:eastAsia="es-US"/>
              </w:rPr>
              <w:t>3,772</w:t>
            </w:r>
          </w:p>
        </w:tc>
        <w:tc>
          <w:tcPr>
            <w:tcW w:w="1174" w:type="dxa"/>
            <w:tcBorders>
              <w:top w:val="nil"/>
              <w:left w:val="nil"/>
              <w:bottom w:val="nil"/>
              <w:right w:val="nil"/>
            </w:tcBorders>
            <w:shd w:val="clear" w:color="auto" w:fill="auto"/>
            <w:noWrap/>
            <w:vAlign w:val="bottom"/>
            <w:hideMark/>
          </w:tcPr>
          <w:p w14:paraId="04724DD7" w14:textId="77777777" w:rsidR="002D3D42" w:rsidRPr="00D31AFE" w:rsidRDefault="002D3D42" w:rsidP="00357F0A">
            <w:pPr>
              <w:spacing w:after="0" w:line="240" w:lineRule="auto"/>
              <w:jc w:val="center"/>
              <w:rPr>
                <w:rFonts w:eastAsia="Times New Roman"/>
                <w:b/>
                <w:color w:val="4C4747"/>
                <w:lang w:eastAsia="es-US"/>
              </w:rPr>
            </w:pPr>
            <w:r w:rsidRPr="00D31AFE">
              <w:rPr>
                <w:rFonts w:eastAsia="Times New Roman"/>
                <w:b/>
                <w:color w:val="4C4747"/>
                <w:lang w:eastAsia="es-US"/>
              </w:rPr>
              <w:t>75</w:t>
            </w:r>
          </w:p>
        </w:tc>
        <w:tc>
          <w:tcPr>
            <w:tcW w:w="1287" w:type="dxa"/>
            <w:tcBorders>
              <w:top w:val="nil"/>
              <w:left w:val="nil"/>
              <w:bottom w:val="nil"/>
              <w:right w:val="nil"/>
            </w:tcBorders>
            <w:shd w:val="clear" w:color="auto" w:fill="auto"/>
            <w:noWrap/>
            <w:vAlign w:val="bottom"/>
            <w:hideMark/>
          </w:tcPr>
          <w:p w14:paraId="3020D2AD" w14:textId="77777777" w:rsidR="002D3D42" w:rsidRPr="00D31AFE" w:rsidRDefault="002D3D42" w:rsidP="00357F0A">
            <w:pPr>
              <w:spacing w:after="0" w:line="240" w:lineRule="auto"/>
              <w:jc w:val="center"/>
              <w:rPr>
                <w:rFonts w:eastAsia="Times New Roman"/>
                <w:b/>
                <w:color w:val="4C4747"/>
                <w:lang w:eastAsia="es-US"/>
              </w:rPr>
            </w:pPr>
            <w:r w:rsidRPr="00D31AFE">
              <w:rPr>
                <w:rFonts w:eastAsia="Times New Roman"/>
                <w:b/>
                <w:color w:val="4C4747"/>
                <w:lang w:eastAsia="es-US"/>
              </w:rPr>
              <w:t>1,175</w:t>
            </w:r>
          </w:p>
        </w:tc>
        <w:tc>
          <w:tcPr>
            <w:tcW w:w="2638" w:type="dxa"/>
            <w:tcBorders>
              <w:top w:val="nil"/>
              <w:left w:val="nil"/>
              <w:bottom w:val="nil"/>
              <w:right w:val="nil"/>
            </w:tcBorders>
            <w:shd w:val="clear" w:color="auto" w:fill="auto"/>
            <w:noWrap/>
            <w:vAlign w:val="bottom"/>
            <w:hideMark/>
          </w:tcPr>
          <w:p w14:paraId="763EF8B5" w14:textId="77777777" w:rsidR="002D3D42" w:rsidRPr="00D31AFE" w:rsidRDefault="002D3D42" w:rsidP="00357F0A">
            <w:pPr>
              <w:spacing w:after="0" w:line="240" w:lineRule="auto"/>
              <w:jc w:val="center"/>
              <w:rPr>
                <w:rFonts w:eastAsia="Times New Roman"/>
                <w:b/>
                <w:color w:val="4C4747"/>
                <w:lang w:eastAsia="es-US"/>
              </w:rPr>
            </w:pPr>
            <w:r w:rsidRPr="00D31AFE">
              <w:rPr>
                <w:rFonts w:eastAsia="Times New Roman"/>
                <w:b/>
                <w:color w:val="4C4747"/>
                <w:lang w:eastAsia="es-US"/>
              </w:rPr>
              <w:t>7,450</w:t>
            </w:r>
          </w:p>
        </w:tc>
      </w:tr>
    </w:tbl>
    <w:p w14:paraId="47F63A33" w14:textId="77777777" w:rsidR="002D3D42" w:rsidRPr="00D31AFE" w:rsidRDefault="002D3D42" w:rsidP="002D3D42">
      <w:pPr>
        <w:spacing w:line="360" w:lineRule="auto"/>
        <w:jc w:val="both"/>
        <w:rPr>
          <w:rFonts w:eastAsia="Calibri"/>
          <w:i/>
          <w:noProof/>
          <w:color w:val="4C4747"/>
          <w:sz w:val="18"/>
          <w:szCs w:val="18"/>
          <w:lang w:val="es-US"/>
        </w:rPr>
      </w:pPr>
      <w:r w:rsidRPr="00D31AFE">
        <w:rPr>
          <w:rFonts w:eastAsia="Calibri"/>
          <w:i/>
          <w:noProof/>
          <w:color w:val="4C4747"/>
          <w:sz w:val="18"/>
          <w:szCs w:val="18"/>
          <w:lang w:val="es-US"/>
        </w:rPr>
        <w:t>Fuente: Departamento de comunicacion</w:t>
      </w:r>
    </w:p>
    <w:p w14:paraId="4C238DE5"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4.6.2</w:t>
      </w:r>
      <w:r w:rsidRPr="008A655F">
        <w:rPr>
          <w:rFonts w:eastAsia="Calibri"/>
          <w:noProof/>
          <w:lang w:val="es-US"/>
        </w:rPr>
        <w:tab/>
        <w:t>Campañas informativas desplegadas en las distintas redes sociales con el fin de educar a la ciudadanía en temas de medio ambiente y recursos naturales.</w:t>
      </w:r>
    </w:p>
    <w:p w14:paraId="0B075C17"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Las campañas que se realizaron mediante el periodo enero- noviembre 2024</w:t>
      </w:r>
    </w:p>
    <w:p w14:paraId="3464A64A"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Fueron las siguientes:</w:t>
      </w:r>
    </w:p>
    <w:p w14:paraId="144C26BF"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 xml:space="preserve">*Natalicio de Juan Pablo Duarte </w:t>
      </w:r>
    </w:p>
    <w:p w14:paraId="48773A43"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*Día Nacional de la Juventud</w:t>
      </w:r>
    </w:p>
    <w:p w14:paraId="2103041E"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*Día del Amor y la Amistad</w:t>
      </w:r>
    </w:p>
    <w:p w14:paraId="0BC1BC55"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*Día de la Independencia Nacional</w:t>
      </w:r>
    </w:p>
    <w:p w14:paraId="2262BCA8"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 Día Internacional de la mujer</w:t>
      </w:r>
    </w:p>
    <w:p w14:paraId="40EC4037"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*Día Nacional del Periodista</w:t>
      </w:r>
    </w:p>
    <w:p w14:paraId="426846E3"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*Día Internacional de la Tierra</w:t>
      </w:r>
    </w:p>
    <w:p w14:paraId="35744231"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 xml:space="preserve">*59 Aniversario de la Revolución de abril de 1965 </w:t>
      </w:r>
    </w:p>
    <w:p w14:paraId="481C0F77"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*Día Nacional de la Secretaria</w:t>
      </w:r>
    </w:p>
    <w:p w14:paraId="778A34E0"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*Día del Trabajador</w:t>
      </w:r>
    </w:p>
    <w:p w14:paraId="0C1B5DC1"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 Día de las Madres</w:t>
      </w:r>
    </w:p>
    <w:p w14:paraId="10E869A4"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 xml:space="preserve">*Día del Medio Ambiente </w:t>
      </w:r>
    </w:p>
    <w:p w14:paraId="3F2978B8"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 xml:space="preserve">*Aniversario de la expedición 14 de junio </w:t>
      </w:r>
    </w:p>
    <w:p w14:paraId="3508F0E7"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*Día de la restauración dominicana</w:t>
      </w:r>
    </w:p>
    <w:p w14:paraId="330EA164"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 xml:space="preserve">*Natalicio de Gregorio Luperón </w:t>
      </w:r>
    </w:p>
    <w:p w14:paraId="53523A24"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lastRenderedPageBreak/>
        <w:t>*Día internacional del periodista</w:t>
      </w:r>
    </w:p>
    <w:p w14:paraId="148D557E"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*Día mundial de la salud mental</w:t>
      </w:r>
    </w:p>
    <w:p w14:paraId="0D157128"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*Día de la constitución dominicana</w:t>
      </w:r>
    </w:p>
    <w:p w14:paraId="0AA2CFB8"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4.6.3</w:t>
      </w:r>
      <w:r w:rsidRPr="008A655F">
        <w:rPr>
          <w:rFonts w:eastAsia="Calibri"/>
          <w:noProof/>
          <w:lang w:val="es-US"/>
        </w:rPr>
        <w:tab/>
        <w:t>Impacto y beneficio a la población</w:t>
      </w:r>
    </w:p>
    <w:p w14:paraId="23078490"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Las campañas realizadas durante el periodo enero-noviembre 2024 tuvieron como objetivo educar a nuestros colaboradores y a la población el cuidado de la naturaleza y la importancia de la plantación de árboles ornamentales. También se incluyó la educación del personal sobre la buena gestión y el cuidado de la salud. Estas campañas tuvieron un impacto significativo en la población al promover valores éticos y conciencia ambiental. Esto se realizó en búsqueda de educar y sensibilizar a la población y a nuestros colaboradores sobre la importancia de respetar y proteger al entorno natural en el que vivimos.</w:t>
      </w:r>
    </w:p>
    <w:p w14:paraId="72753D0F"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 xml:space="preserve">Durante este periodo se llevaron a cabo diversas campañas que jugaron un papel fundamental en la concientización de la población sobre temas relacionados con la moral y la naturaleza. Estas iniciativas tuvieron un impacto significativo al promover la reflexión y el cambio de actitudes hacia la ética y la naturaleza. </w:t>
      </w:r>
    </w:p>
    <w:p w14:paraId="16B463DC"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4.6.4</w:t>
      </w:r>
      <w:r w:rsidRPr="008A655F">
        <w:rPr>
          <w:rFonts w:eastAsia="Calibri"/>
          <w:noProof/>
          <w:lang w:val="es-US"/>
        </w:rPr>
        <w:tab/>
        <w:t>Medios utilizados</w:t>
      </w:r>
    </w:p>
    <w:p w14:paraId="2167A8B2"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Los diferentes medios informativos utilizados fueron: Nuevo Diario, Agenda Oriental, La otra Verdad, Fenomenal con Dagoberto, Políticas Nuevas, Informe TV, Hackiando el sistema, Tele 15 y el Periodiquito TV, Instagram, Facebook, Twitter y portal web de la DIGECAC.</w:t>
      </w:r>
    </w:p>
    <w:p w14:paraId="20BF69DE"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t>Mediante el año 2024 se realizaron varios carnets durante el periodo enero-junio.</w:t>
      </w:r>
    </w:p>
    <w:p w14:paraId="6A4D1BC6" w14:textId="77777777" w:rsidR="002D3D42" w:rsidRPr="008A655F" w:rsidRDefault="002D3D42" w:rsidP="002D3D42">
      <w:pPr>
        <w:spacing w:line="360" w:lineRule="auto"/>
        <w:jc w:val="both"/>
        <w:rPr>
          <w:rFonts w:eastAsia="Calibri"/>
          <w:noProof/>
          <w:lang w:val="es-US"/>
        </w:rPr>
      </w:pPr>
      <w:r w:rsidRPr="008A655F">
        <w:rPr>
          <w:rFonts w:eastAsia="Calibri"/>
          <w:noProof/>
          <w:lang w:val="es-US"/>
        </w:rPr>
        <w:lastRenderedPageBreak/>
        <w:t>En el mes de enero se hizo 1 carnet de nuevos colaboradores y 6 por deterioro, en febrero 2 para nuevos colaboradores, por perdida 2, para visitantes 15 y 7 por deterioro, en marzos 5 carnet para nuevos colaboradores y 2 por deterioro y 2 por perdida, en abril 2 para nuevos colaboradores, 3 por deterioro.</w:t>
      </w:r>
    </w:p>
    <w:p w14:paraId="2B2F68A0" w14:textId="77777777" w:rsidR="002D3D42" w:rsidRPr="008A655F" w:rsidRDefault="002D3D42" w:rsidP="002D3D42">
      <w:pPr>
        <w:spacing w:line="360" w:lineRule="auto"/>
        <w:rPr>
          <w:lang w:val="es-US"/>
        </w:rPr>
      </w:pPr>
      <w:r w:rsidRPr="008A655F">
        <w:rPr>
          <w:lang w:val="es-US"/>
        </w:rPr>
        <w:t xml:space="preserve">Como resultado se realizó un total de 49 </w:t>
      </w:r>
      <w:proofErr w:type="gramStart"/>
      <w:r w:rsidRPr="008A655F">
        <w:rPr>
          <w:lang w:val="es-US"/>
        </w:rPr>
        <w:t>carnet</w:t>
      </w:r>
      <w:proofErr w:type="gramEnd"/>
    </w:p>
    <w:tbl>
      <w:tblPr>
        <w:tblW w:w="7100" w:type="dxa"/>
        <w:tblCellMar>
          <w:left w:w="70" w:type="dxa"/>
          <w:right w:w="70" w:type="dxa"/>
        </w:tblCellMar>
        <w:tblLook w:val="04A0" w:firstRow="1" w:lastRow="0" w:firstColumn="1" w:lastColumn="0" w:noHBand="0" w:noVBand="1"/>
      </w:tblPr>
      <w:tblGrid>
        <w:gridCol w:w="1840"/>
        <w:gridCol w:w="980"/>
        <w:gridCol w:w="1187"/>
        <w:gridCol w:w="1200"/>
        <w:gridCol w:w="1247"/>
        <w:gridCol w:w="900"/>
      </w:tblGrid>
      <w:tr w:rsidR="002D3D42" w:rsidRPr="00383F87" w14:paraId="6E722993" w14:textId="77777777" w:rsidTr="00357F0A">
        <w:trPr>
          <w:trHeight w:val="630"/>
          <w:tblHeader/>
        </w:trPr>
        <w:tc>
          <w:tcPr>
            <w:tcW w:w="7100" w:type="dxa"/>
            <w:gridSpan w:val="6"/>
            <w:tcBorders>
              <w:top w:val="nil"/>
              <w:left w:val="single" w:sz="4" w:space="0" w:color="auto"/>
              <w:bottom w:val="nil"/>
              <w:right w:val="nil"/>
            </w:tcBorders>
            <w:shd w:val="clear" w:color="000000" w:fill="1F4E78"/>
            <w:vAlign w:val="center"/>
            <w:hideMark/>
          </w:tcPr>
          <w:p w14:paraId="54CD98F7" w14:textId="77777777" w:rsidR="002D3D42" w:rsidRPr="0071330C" w:rsidRDefault="002D3D42" w:rsidP="00357F0A">
            <w:pPr>
              <w:spacing w:after="0" w:line="240" w:lineRule="auto"/>
              <w:jc w:val="center"/>
              <w:rPr>
                <w:rFonts w:eastAsia="Times New Roman"/>
                <w:b/>
                <w:bCs/>
                <w:color w:val="767171" w:themeColor="background2" w:themeShade="80"/>
                <w:lang w:val="es-US" w:eastAsia="es-US"/>
              </w:rPr>
            </w:pPr>
            <w:r w:rsidRPr="0071330C">
              <w:rPr>
                <w:rFonts w:eastAsia="Times New Roman"/>
                <w:b/>
                <w:bCs/>
                <w:color w:val="FFFFFF" w:themeColor="background1"/>
                <w:lang w:val="es-US" w:eastAsia="es-US"/>
              </w:rPr>
              <w:t xml:space="preserve">Elaboración de </w:t>
            </w:r>
            <w:proofErr w:type="gramStart"/>
            <w:r w:rsidRPr="0071330C">
              <w:rPr>
                <w:rFonts w:eastAsia="Times New Roman"/>
                <w:b/>
                <w:bCs/>
                <w:color w:val="FFFFFF" w:themeColor="background1"/>
                <w:lang w:val="es-US" w:eastAsia="es-US"/>
              </w:rPr>
              <w:t>Carnet</w:t>
            </w:r>
            <w:proofErr w:type="gramEnd"/>
            <w:r w:rsidRPr="0071330C">
              <w:rPr>
                <w:rFonts w:eastAsia="Times New Roman"/>
                <w:b/>
                <w:bCs/>
                <w:color w:val="FFFFFF" w:themeColor="background1"/>
                <w:lang w:val="es-US" w:eastAsia="es-US"/>
              </w:rPr>
              <w:t xml:space="preserve"> de identificación de los colaboradores de la DIGECAC 2024</w:t>
            </w:r>
          </w:p>
        </w:tc>
      </w:tr>
      <w:tr w:rsidR="002D3D42" w:rsidRPr="0071330C" w14:paraId="5AB39DC2" w14:textId="77777777" w:rsidTr="00357F0A">
        <w:trPr>
          <w:trHeight w:val="63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1D12F"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Mes</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3CB2B764"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 xml:space="preserve">Canet </w:t>
            </w:r>
            <w:proofErr w:type="spellStart"/>
            <w:r w:rsidRPr="00D31AFE">
              <w:rPr>
                <w:rFonts w:eastAsia="Times New Roman"/>
                <w:color w:val="4C4747"/>
                <w:lang w:eastAsia="es-US"/>
              </w:rPr>
              <w:t>nuevos</w:t>
            </w:r>
            <w:proofErr w:type="spellEnd"/>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F323D76"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 xml:space="preserve">Carnet </w:t>
            </w:r>
            <w:proofErr w:type="spellStart"/>
            <w:r w:rsidRPr="00D31AFE">
              <w:rPr>
                <w:rFonts w:eastAsia="Times New Roman"/>
                <w:color w:val="4C4747"/>
                <w:lang w:eastAsia="es-US"/>
              </w:rPr>
              <w:t>por</w:t>
            </w:r>
            <w:proofErr w:type="spellEnd"/>
            <w:r w:rsidRPr="00D31AFE">
              <w:rPr>
                <w:rFonts w:eastAsia="Times New Roman"/>
                <w:color w:val="4C4747"/>
                <w:lang w:eastAsia="es-US"/>
              </w:rPr>
              <w:t xml:space="preserve"> </w:t>
            </w:r>
            <w:proofErr w:type="spellStart"/>
            <w:r w:rsidRPr="00D31AFE">
              <w:rPr>
                <w:rFonts w:eastAsia="Times New Roman"/>
                <w:color w:val="4C4747"/>
                <w:lang w:eastAsia="es-US"/>
              </w:rPr>
              <w:t>deterioro</w:t>
            </w:r>
            <w:proofErr w:type="spellEnd"/>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56CB24E"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 xml:space="preserve">Carnet </w:t>
            </w:r>
            <w:proofErr w:type="spellStart"/>
            <w:r w:rsidRPr="00D31AFE">
              <w:rPr>
                <w:rFonts w:eastAsia="Times New Roman"/>
                <w:color w:val="4C4747"/>
                <w:lang w:eastAsia="es-US"/>
              </w:rPr>
              <w:t>por</w:t>
            </w:r>
            <w:proofErr w:type="spellEnd"/>
            <w:r w:rsidRPr="00D31AFE">
              <w:rPr>
                <w:rFonts w:eastAsia="Times New Roman"/>
                <w:color w:val="4C4747"/>
                <w:lang w:eastAsia="es-US"/>
              </w:rPr>
              <w:t xml:space="preserve"> </w:t>
            </w:r>
            <w:proofErr w:type="spellStart"/>
            <w:r w:rsidRPr="00D31AFE">
              <w:rPr>
                <w:rFonts w:eastAsia="Times New Roman"/>
                <w:color w:val="4C4747"/>
                <w:lang w:eastAsia="es-US"/>
              </w:rPr>
              <w:t>perdidas</w:t>
            </w:r>
            <w:proofErr w:type="spellEnd"/>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6013D65"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 xml:space="preserve">Carnet para </w:t>
            </w:r>
            <w:proofErr w:type="spellStart"/>
            <w:r w:rsidRPr="00D31AFE">
              <w:rPr>
                <w:rFonts w:eastAsia="Times New Roman"/>
                <w:color w:val="4C4747"/>
                <w:lang w:eastAsia="es-US"/>
              </w:rPr>
              <w:t>visitantes</w:t>
            </w:r>
            <w:proofErr w:type="spellEnd"/>
          </w:p>
        </w:tc>
        <w:tc>
          <w:tcPr>
            <w:tcW w:w="900" w:type="dxa"/>
            <w:tcBorders>
              <w:top w:val="single" w:sz="4" w:space="0" w:color="auto"/>
              <w:left w:val="nil"/>
              <w:bottom w:val="single" w:sz="4" w:space="0" w:color="auto"/>
              <w:right w:val="single" w:sz="4" w:space="0" w:color="auto"/>
            </w:tcBorders>
            <w:shd w:val="clear" w:color="000000" w:fill="FFFFFF"/>
            <w:vAlign w:val="center"/>
            <w:hideMark/>
          </w:tcPr>
          <w:p w14:paraId="189D041D" w14:textId="77777777" w:rsidR="002D3D42" w:rsidRPr="00D31AFE" w:rsidRDefault="002D3D42" w:rsidP="00357F0A">
            <w:pPr>
              <w:spacing w:after="0" w:line="240" w:lineRule="auto"/>
              <w:jc w:val="center"/>
              <w:rPr>
                <w:rFonts w:eastAsia="Times New Roman"/>
                <w:b/>
                <w:bCs/>
                <w:color w:val="4C4747"/>
                <w:lang w:eastAsia="es-US"/>
              </w:rPr>
            </w:pPr>
            <w:r w:rsidRPr="00D31AFE">
              <w:rPr>
                <w:rFonts w:eastAsia="Times New Roman"/>
                <w:b/>
                <w:bCs/>
                <w:color w:val="4C4747"/>
                <w:lang w:eastAsia="es-US"/>
              </w:rPr>
              <w:t>Total</w:t>
            </w:r>
          </w:p>
        </w:tc>
      </w:tr>
      <w:tr w:rsidR="002D3D42" w:rsidRPr="0071330C" w14:paraId="12FCA4FF" w14:textId="77777777" w:rsidTr="00357F0A">
        <w:trPr>
          <w:trHeight w:val="345"/>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7B7F16C" w14:textId="77777777" w:rsidR="002D3D42" w:rsidRPr="00D31AFE" w:rsidRDefault="002D3D42" w:rsidP="00357F0A">
            <w:pPr>
              <w:spacing w:after="0" w:line="240" w:lineRule="auto"/>
              <w:jc w:val="center"/>
              <w:rPr>
                <w:rFonts w:eastAsia="Times New Roman"/>
                <w:color w:val="4C4747"/>
                <w:lang w:eastAsia="es-US"/>
              </w:rPr>
            </w:pPr>
            <w:proofErr w:type="spellStart"/>
            <w:r w:rsidRPr="00D31AFE">
              <w:rPr>
                <w:rFonts w:eastAsia="Times New Roman"/>
                <w:color w:val="4C4747"/>
                <w:lang w:eastAsia="es-US"/>
              </w:rPr>
              <w:t>Enero</w:t>
            </w:r>
            <w:proofErr w:type="spellEnd"/>
            <w:r w:rsidRPr="00D31AFE">
              <w:rPr>
                <w:rFonts w:eastAsia="Times New Roman"/>
                <w:color w:val="4C4747"/>
                <w:lang w:eastAsia="es-US"/>
              </w:rPr>
              <w:t xml:space="preserve"> </w:t>
            </w:r>
          </w:p>
        </w:tc>
        <w:tc>
          <w:tcPr>
            <w:tcW w:w="980" w:type="dxa"/>
            <w:tcBorders>
              <w:top w:val="nil"/>
              <w:left w:val="nil"/>
              <w:bottom w:val="single" w:sz="4" w:space="0" w:color="auto"/>
              <w:right w:val="single" w:sz="4" w:space="0" w:color="auto"/>
            </w:tcBorders>
            <w:shd w:val="clear" w:color="auto" w:fill="auto"/>
            <w:noWrap/>
            <w:vAlign w:val="center"/>
            <w:hideMark/>
          </w:tcPr>
          <w:p w14:paraId="26B57CD3"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w:t>
            </w:r>
          </w:p>
        </w:tc>
        <w:tc>
          <w:tcPr>
            <w:tcW w:w="980" w:type="dxa"/>
            <w:tcBorders>
              <w:top w:val="nil"/>
              <w:left w:val="nil"/>
              <w:bottom w:val="single" w:sz="4" w:space="0" w:color="auto"/>
              <w:right w:val="single" w:sz="4" w:space="0" w:color="auto"/>
            </w:tcBorders>
            <w:shd w:val="clear" w:color="auto" w:fill="auto"/>
            <w:noWrap/>
            <w:vAlign w:val="center"/>
            <w:hideMark/>
          </w:tcPr>
          <w:p w14:paraId="1B827429"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6</w:t>
            </w:r>
          </w:p>
        </w:tc>
        <w:tc>
          <w:tcPr>
            <w:tcW w:w="1200" w:type="dxa"/>
            <w:tcBorders>
              <w:top w:val="nil"/>
              <w:left w:val="nil"/>
              <w:bottom w:val="single" w:sz="4" w:space="0" w:color="auto"/>
              <w:right w:val="single" w:sz="4" w:space="0" w:color="auto"/>
            </w:tcBorders>
            <w:shd w:val="clear" w:color="auto" w:fill="auto"/>
            <w:noWrap/>
            <w:vAlign w:val="center"/>
            <w:hideMark/>
          </w:tcPr>
          <w:p w14:paraId="76AF03A3"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0</w:t>
            </w:r>
          </w:p>
        </w:tc>
        <w:tc>
          <w:tcPr>
            <w:tcW w:w="1200" w:type="dxa"/>
            <w:tcBorders>
              <w:top w:val="nil"/>
              <w:left w:val="nil"/>
              <w:bottom w:val="single" w:sz="4" w:space="0" w:color="auto"/>
              <w:right w:val="single" w:sz="4" w:space="0" w:color="auto"/>
            </w:tcBorders>
            <w:shd w:val="clear" w:color="auto" w:fill="auto"/>
            <w:noWrap/>
            <w:vAlign w:val="center"/>
            <w:hideMark/>
          </w:tcPr>
          <w:p w14:paraId="332B6DA4"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0</w:t>
            </w:r>
          </w:p>
        </w:tc>
        <w:tc>
          <w:tcPr>
            <w:tcW w:w="900" w:type="dxa"/>
            <w:tcBorders>
              <w:top w:val="nil"/>
              <w:left w:val="nil"/>
              <w:bottom w:val="single" w:sz="4" w:space="0" w:color="auto"/>
              <w:right w:val="single" w:sz="4" w:space="0" w:color="auto"/>
            </w:tcBorders>
            <w:shd w:val="clear" w:color="auto" w:fill="auto"/>
            <w:noWrap/>
            <w:vAlign w:val="center"/>
            <w:hideMark/>
          </w:tcPr>
          <w:p w14:paraId="2419F5EF"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7</w:t>
            </w:r>
          </w:p>
        </w:tc>
      </w:tr>
      <w:tr w:rsidR="002D3D42" w:rsidRPr="0071330C" w14:paraId="3F12F31C" w14:textId="77777777" w:rsidTr="00357F0A">
        <w:trPr>
          <w:trHeight w:val="405"/>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15295F2" w14:textId="77777777" w:rsidR="002D3D42" w:rsidRPr="00D31AFE" w:rsidRDefault="002D3D42" w:rsidP="00357F0A">
            <w:pPr>
              <w:spacing w:after="0" w:line="240" w:lineRule="auto"/>
              <w:jc w:val="center"/>
              <w:rPr>
                <w:rFonts w:eastAsia="Times New Roman"/>
                <w:color w:val="4C4747"/>
                <w:lang w:eastAsia="es-US"/>
              </w:rPr>
            </w:pPr>
            <w:proofErr w:type="spellStart"/>
            <w:r w:rsidRPr="00D31AFE">
              <w:rPr>
                <w:rFonts w:eastAsia="Times New Roman"/>
                <w:color w:val="4C4747"/>
                <w:lang w:eastAsia="es-US"/>
              </w:rPr>
              <w:t>Febrero</w:t>
            </w:r>
            <w:proofErr w:type="spellEnd"/>
          </w:p>
        </w:tc>
        <w:tc>
          <w:tcPr>
            <w:tcW w:w="980" w:type="dxa"/>
            <w:tcBorders>
              <w:top w:val="nil"/>
              <w:left w:val="nil"/>
              <w:bottom w:val="single" w:sz="4" w:space="0" w:color="auto"/>
              <w:right w:val="single" w:sz="4" w:space="0" w:color="auto"/>
            </w:tcBorders>
            <w:shd w:val="clear" w:color="auto" w:fill="auto"/>
            <w:noWrap/>
            <w:vAlign w:val="center"/>
            <w:hideMark/>
          </w:tcPr>
          <w:p w14:paraId="584F0715"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2</w:t>
            </w:r>
          </w:p>
        </w:tc>
        <w:tc>
          <w:tcPr>
            <w:tcW w:w="980" w:type="dxa"/>
            <w:tcBorders>
              <w:top w:val="nil"/>
              <w:left w:val="nil"/>
              <w:bottom w:val="single" w:sz="4" w:space="0" w:color="auto"/>
              <w:right w:val="single" w:sz="4" w:space="0" w:color="auto"/>
            </w:tcBorders>
            <w:shd w:val="clear" w:color="auto" w:fill="auto"/>
            <w:noWrap/>
            <w:vAlign w:val="center"/>
            <w:hideMark/>
          </w:tcPr>
          <w:p w14:paraId="6ACF83E0"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7</w:t>
            </w:r>
          </w:p>
        </w:tc>
        <w:tc>
          <w:tcPr>
            <w:tcW w:w="1200" w:type="dxa"/>
            <w:tcBorders>
              <w:top w:val="nil"/>
              <w:left w:val="nil"/>
              <w:bottom w:val="single" w:sz="4" w:space="0" w:color="auto"/>
              <w:right w:val="single" w:sz="4" w:space="0" w:color="auto"/>
            </w:tcBorders>
            <w:shd w:val="clear" w:color="auto" w:fill="auto"/>
            <w:noWrap/>
            <w:vAlign w:val="center"/>
            <w:hideMark/>
          </w:tcPr>
          <w:p w14:paraId="3603061C"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2</w:t>
            </w:r>
          </w:p>
        </w:tc>
        <w:tc>
          <w:tcPr>
            <w:tcW w:w="1200" w:type="dxa"/>
            <w:tcBorders>
              <w:top w:val="nil"/>
              <w:left w:val="nil"/>
              <w:bottom w:val="single" w:sz="4" w:space="0" w:color="auto"/>
              <w:right w:val="single" w:sz="4" w:space="0" w:color="auto"/>
            </w:tcBorders>
            <w:shd w:val="clear" w:color="auto" w:fill="auto"/>
            <w:noWrap/>
            <w:vAlign w:val="center"/>
            <w:hideMark/>
          </w:tcPr>
          <w:p w14:paraId="2D0E4301"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15</w:t>
            </w:r>
          </w:p>
        </w:tc>
        <w:tc>
          <w:tcPr>
            <w:tcW w:w="900" w:type="dxa"/>
            <w:tcBorders>
              <w:top w:val="nil"/>
              <w:left w:val="nil"/>
              <w:bottom w:val="single" w:sz="4" w:space="0" w:color="auto"/>
              <w:right w:val="single" w:sz="4" w:space="0" w:color="auto"/>
            </w:tcBorders>
            <w:shd w:val="clear" w:color="auto" w:fill="auto"/>
            <w:noWrap/>
            <w:vAlign w:val="center"/>
            <w:hideMark/>
          </w:tcPr>
          <w:p w14:paraId="172D473F"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26</w:t>
            </w:r>
          </w:p>
        </w:tc>
      </w:tr>
      <w:tr w:rsidR="002D3D42" w:rsidRPr="0071330C" w14:paraId="1AEB4931" w14:textId="77777777" w:rsidTr="00357F0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5054DFD"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Marzo</w:t>
            </w:r>
          </w:p>
        </w:tc>
        <w:tc>
          <w:tcPr>
            <w:tcW w:w="980" w:type="dxa"/>
            <w:tcBorders>
              <w:top w:val="nil"/>
              <w:left w:val="nil"/>
              <w:bottom w:val="single" w:sz="4" w:space="0" w:color="auto"/>
              <w:right w:val="single" w:sz="4" w:space="0" w:color="auto"/>
            </w:tcBorders>
            <w:shd w:val="clear" w:color="auto" w:fill="auto"/>
            <w:noWrap/>
            <w:vAlign w:val="center"/>
            <w:hideMark/>
          </w:tcPr>
          <w:p w14:paraId="478DD46D"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5</w:t>
            </w:r>
          </w:p>
        </w:tc>
        <w:tc>
          <w:tcPr>
            <w:tcW w:w="980" w:type="dxa"/>
            <w:tcBorders>
              <w:top w:val="nil"/>
              <w:left w:val="nil"/>
              <w:bottom w:val="single" w:sz="4" w:space="0" w:color="auto"/>
              <w:right w:val="single" w:sz="4" w:space="0" w:color="auto"/>
            </w:tcBorders>
            <w:shd w:val="clear" w:color="auto" w:fill="auto"/>
            <w:noWrap/>
            <w:vAlign w:val="center"/>
            <w:hideMark/>
          </w:tcPr>
          <w:p w14:paraId="271B3A8F"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2</w:t>
            </w:r>
          </w:p>
        </w:tc>
        <w:tc>
          <w:tcPr>
            <w:tcW w:w="1200" w:type="dxa"/>
            <w:tcBorders>
              <w:top w:val="nil"/>
              <w:left w:val="nil"/>
              <w:bottom w:val="single" w:sz="4" w:space="0" w:color="auto"/>
              <w:right w:val="single" w:sz="4" w:space="0" w:color="auto"/>
            </w:tcBorders>
            <w:shd w:val="clear" w:color="auto" w:fill="auto"/>
            <w:noWrap/>
            <w:vAlign w:val="center"/>
            <w:hideMark/>
          </w:tcPr>
          <w:p w14:paraId="5AA23512"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2</w:t>
            </w:r>
          </w:p>
        </w:tc>
        <w:tc>
          <w:tcPr>
            <w:tcW w:w="1200" w:type="dxa"/>
            <w:tcBorders>
              <w:top w:val="nil"/>
              <w:left w:val="nil"/>
              <w:bottom w:val="single" w:sz="4" w:space="0" w:color="auto"/>
              <w:right w:val="single" w:sz="4" w:space="0" w:color="auto"/>
            </w:tcBorders>
            <w:shd w:val="clear" w:color="auto" w:fill="auto"/>
            <w:noWrap/>
            <w:vAlign w:val="center"/>
            <w:hideMark/>
          </w:tcPr>
          <w:p w14:paraId="1BDAEB6D"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0</w:t>
            </w:r>
          </w:p>
        </w:tc>
        <w:tc>
          <w:tcPr>
            <w:tcW w:w="900" w:type="dxa"/>
            <w:tcBorders>
              <w:top w:val="nil"/>
              <w:left w:val="nil"/>
              <w:bottom w:val="single" w:sz="4" w:space="0" w:color="auto"/>
              <w:right w:val="single" w:sz="4" w:space="0" w:color="auto"/>
            </w:tcBorders>
            <w:shd w:val="clear" w:color="auto" w:fill="auto"/>
            <w:noWrap/>
            <w:vAlign w:val="center"/>
            <w:hideMark/>
          </w:tcPr>
          <w:p w14:paraId="3886800D"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9</w:t>
            </w:r>
          </w:p>
        </w:tc>
      </w:tr>
      <w:tr w:rsidR="002D3D42" w:rsidRPr="0071330C" w14:paraId="2EAC3368" w14:textId="77777777" w:rsidTr="00357F0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F63A7CE"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Abril</w:t>
            </w:r>
          </w:p>
        </w:tc>
        <w:tc>
          <w:tcPr>
            <w:tcW w:w="980" w:type="dxa"/>
            <w:tcBorders>
              <w:top w:val="nil"/>
              <w:left w:val="nil"/>
              <w:bottom w:val="single" w:sz="4" w:space="0" w:color="auto"/>
              <w:right w:val="single" w:sz="4" w:space="0" w:color="auto"/>
            </w:tcBorders>
            <w:shd w:val="clear" w:color="auto" w:fill="auto"/>
            <w:noWrap/>
            <w:vAlign w:val="center"/>
            <w:hideMark/>
          </w:tcPr>
          <w:p w14:paraId="3D295CDB"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2</w:t>
            </w:r>
          </w:p>
        </w:tc>
        <w:tc>
          <w:tcPr>
            <w:tcW w:w="980" w:type="dxa"/>
            <w:tcBorders>
              <w:top w:val="nil"/>
              <w:left w:val="nil"/>
              <w:bottom w:val="single" w:sz="4" w:space="0" w:color="auto"/>
              <w:right w:val="single" w:sz="4" w:space="0" w:color="auto"/>
            </w:tcBorders>
            <w:shd w:val="clear" w:color="auto" w:fill="auto"/>
            <w:noWrap/>
            <w:vAlign w:val="center"/>
            <w:hideMark/>
          </w:tcPr>
          <w:p w14:paraId="76DC2149"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3</w:t>
            </w:r>
          </w:p>
        </w:tc>
        <w:tc>
          <w:tcPr>
            <w:tcW w:w="1200" w:type="dxa"/>
            <w:tcBorders>
              <w:top w:val="nil"/>
              <w:left w:val="nil"/>
              <w:bottom w:val="single" w:sz="4" w:space="0" w:color="auto"/>
              <w:right w:val="single" w:sz="4" w:space="0" w:color="auto"/>
            </w:tcBorders>
            <w:shd w:val="clear" w:color="auto" w:fill="auto"/>
            <w:noWrap/>
            <w:vAlign w:val="center"/>
            <w:hideMark/>
          </w:tcPr>
          <w:p w14:paraId="75F5E4A7"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0</w:t>
            </w:r>
          </w:p>
        </w:tc>
        <w:tc>
          <w:tcPr>
            <w:tcW w:w="1200" w:type="dxa"/>
            <w:tcBorders>
              <w:top w:val="nil"/>
              <w:left w:val="nil"/>
              <w:bottom w:val="single" w:sz="4" w:space="0" w:color="auto"/>
              <w:right w:val="single" w:sz="4" w:space="0" w:color="auto"/>
            </w:tcBorders>
            <w:shd w:val="clear" w:color="auto" w:fill="auto"/>
            <w:noWrap/>
            <w:vAlign w:val="center"/>
            <w:hideMark/>
          </w:tcPr>
          <w:p w14:paraId="7551D3AD"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0</w:t>
            </w:r>
          </w:p>
        </w:tc>
        <w:tc>
          <w:tcPr>
            <w:tcW w:w="900" w:type="dxa"/>
            <w:tcBorders>
              <w:top w:val="nil"/>
              <w:left w:val="nil"/>
              <w:bottom w:val="single" w:sz="4" w:space="0" w:color="auto"/>
              <w:right w:val="single" w:sz="4" w:space="0" w:color="auto"/>
            </w:tcBorders>
            <w:shd w:val="clear" w:color="auto" w:fill="auto"/>
            <w:noWrap/>
            <w:vAlign w:val="center"/>
            <w:hideMark/>
          </w:tcPr>
          <w:p w14:paraId="5F327B2C"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5</w:t>
            </w:r>
          </w:p>
        </w:tc>
      </w:tr>
      <w:tr w:rsidR="002D3D42" w:rsidRPr="0071330C" w14:paraId="37DF80A5" w14:textId="77777777" w:rsidTr="00357F0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F3CF041"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Mayo</w:t>
            </w:r>
          </w:p>
        </w:tc>
        <w:tc>
          <w:tcPr>
            <w:tcW w:w="980" w:type="dxa"/>
            <w:tcBorders>
              <w:top w:val="nil"/>
              <w:left w:val="nil"/>
              <w:bottom w:val="single" w:sz="4" w:space="0" w:color="auto"/>
              <w:right w:val="single" w:sz="4" w:space="0" w:color="auto"/>
            </w:tcBorders>
            <w:shd w:val="clear" w:color="auto" w:fill="auto"/>
            <w:noWrap/>
            <w:vAlign w:val="center"/>
            <w:hideMark/>
          </w:tcPr>
          <w:p w14:paraId="7FD9AE6C"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0</w:t>
            </w:r>
          </w:p>
        </w:tc>
        <w:tc>
          <w:tcPr>
            <w:tcW w:w="980" w:type="dxa"/>
            <w:tcBorders>
              <w:top w:val="nil"/>
              <w:left w:val="nil"/>
              <w:bottom w:val="single" w:sz="4" w:space="0" w:color="auto"/>
              <w:right w:val="single" w:sz="4" w:space="0" w:color="auto"/>
            </w:tcBorders>
            <w:shd w:val="clear" w:color="auto" w:fill="auto"/>
            <w:noWrap/>
            <w:vAlign w:val="center"/>
            <w:hideMark/>
          </w:tcPr>
          <w:p w14:paraId="5D056A01"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0</w:t>
            </w:r>
          </w:p>
        </w:tc>
        <w:tc>
          <w:tcPr>
            <w:tcW w:w="1200" w:type="dxa"/>
            <w:tcBorders>
              <w:top w:val="nil"/>
              <w:left w:val="nil"/>
              <w:bottom w:val="single" w:sz="4" w:space="0" w:color="auto"/>
              <w:right w:val="single" w:sz="4" w:space="0" w:color="auto"/>
            </w:tcBorders>
            <w:shd w:val="clear" w:color="auto" w:fill="auto"/>
            <w:noWrap/>
            <w:vAlign w:val="center"/>
            <w:hideMark/>
          </w:tcPr>
          <w:p w14:paraId="33C0A379"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0</w:t>
            </w:r>
          </w:p>
        </w:tc>
        <w:tc>
          <w:tcPr>
            <w:tcW w:w="1200" w:type="dxa"/>
            <w:tcBorders>
              <w:top w:val="nil"/>
              <w:left w:val="nil"/>
              <w:bottom w:val="single" w:sz="4" w:space="0" w:color="auto"/>
              <w:right w:val="single" w:sz="4" w:space="0" w:color="auto"/>
            </w:tcBorders>
            <w:shd w:val="clear" w:color="auto" w:fill="auto"/>
            <w:noWrap/>
            <w:vAlign w:val="center"/>
            <w:hideMark/>
          </w:tcPr>
          <w:p w14:paraId="004C1D25"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0</w:t>
            </w:r>
          </w:p>
        </w:tc>
        <w:tc>
          <w:tcPr>
            <w:tcW w:w="900" w:type="dxa"/>
            <w:tcBorders>
              <w:top w:val="nil"/>
              <w:left w:val="nil"/>
              <w:bottom w:val="single" w:sz="4" w:space="0" w:color="auto"/>
              <w:right w:val="single" w:sz="4" w:space="0" w:color="auto"/>
            </w:tcBorders>
            <w:shd w:val="clear" w:color="auto" w:fill="auto"/>
            <w:noWrap/>
            <w:vAlign w:val="center"/>
            <w:hideMark/>
          </w:tcPr>
          <w:p w14:paraId="0306D329"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0</w:t>
            </w:r>
          </w:p>
        </w:tc>
      </w:tr>
      <w:tr w:rsidR="002D3D42" w:rsidRPr="0071330C" w14:paraId="031BFDA5" w14:textId="77777777" w:rsidTr="00357F0A">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4571D5D"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Junio</w:t>
            </w:r>
          </w:p>
        </w:tc>
        <w:tc>
          <w:tcPr>
            <w:tcW w:w="980" w:type="dxa"/>
            <w:tcBorders>
              <w:top w:val="nil"/>
              <w:left w:val="nil"/>
              <w:bottom w:val="single" w:sz="4" w:space="0" w:color="auto"/>
              <w:right w:val="single" w:sz="4" w:space="0" w:color="auto"/>
            </w:tcBorders>
            <w:shd w:val="clear" w:color="auto" w:fill="auto"/>
            <w:noWrap/>
            <w:vAlign w:val="center"/>
            <w:hideMark/>
          </w:tcPr>
          <w:p w14:paraId="6D0E2DC2"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0</w:t>
            </w:r>
          </w:p>
        </w:tc>
        <w:tc>
          <w:tcPr>
            <w:tcW w:w="980" w:type="dxa"/>
            <w:tcBorders>
              <w:top w:val="nil"/>
              <w:left w:val="nil"/>
              <w:bottom w:val="single" w:sz="4" w:space="0" w:color="auto"/>
              <w:right w:val="single" w:sz="4" w:space="0" w:color="auto"/>
            </w:tcBorders>
            <w:shd w:val="clear" w:color="auto" w:fill="auto"/>
            <w:noWrap/>
            <w:vAlign w:val="center"/>
            <w:hideMark/>
          </w:tcPr>
          <w:p w14:paraId="53FE556D"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0</w:t>
            </w:r>
          </w:p>
        </w:tc>
        <w:tc>
          <w:tcPr>
            <w:tcW w:w="1200" w:type="dxa"/>
            <w:tcBorders>
              <w:top w:val="nil"/>
              <w:left w:val="nil"/>
              <w:bottom w:val="single" w:sz="4" w:space="0" w:color="auto"/>
              <w:right w:val="single" w:sz="4" w:space="0" w:color="auto"/>
            </w:tcBorders>
            <w:shd w:val="clear" w:color="auto" w:fill="auto"/>
            <w:noWrap/>
            <w:vAlign w:val="center"/>
            <w:hideMark/>
          </w:tcPr>
          <w:p w14:paraId="5F200A71"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2</w:t>
            </w:r>
          </w:p>
        </w:tc>
        <w:tc>
          <w:tcPr>
            <w:tcW w:w="1200" w:type="dxa"/>
            <w:tcBorders>
              <w:top w:val="nil"/>
              <w:left w:val="nil"/>
              <w:bottom w:val="single" w:sz="4" w:space="0" w:color="auto"/>
              <w:right w:val="single" w:sz="4" w:space="0" w:color="auto"/>
            </w:tcBorders>
            <w:shd w:val="clear" w:color="auto" w:fill="auto"/>
            <w:noWrap/>
            <w:vAlign w:val="center"/>
            <w:hideMark/>
          </w:tcPr>
          <w:p w14:paraId="6B3D74B4"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0</w:t>
            </w:r>
          </w:p>
        </w:tc>
        <w:tc>
          <w:tcPr>
            <w:tcW w:w="900" w:type="dxa"/>
            <w:tcBorders>
              <w:top w:val="nil"/>
              <w:left w:val="nil"/>
              <w:bottom w:val="single" w:sz="4" w:space="0" w:color="auto"/>
              <w:right w:val="single" w:sz="4" w:space="0" w:color="auto"/>
            </w:tcBorders>
            <w:shd w:val="clear" w:color="auto" w:fill="auto"/>
            <w:noWrap/>
            <w:vAlign w:val="center"/>
            <w:hideMark/>
          </w:tcPr>
          <w:p w14:paraId="2FB30D8F"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2</w:t>
            </w:r>
          </w:p>
        </w:tc>
      </w:tr>
      <w:tr w:rsidR="002D3D42" w:rsidRPr="0071330C" w14:paraId="20CA7BA4" w14:textId="77777777" w:rsidTr="00357F0A">
        <w:trPr>
          <w:trHeight w:val="78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63DE5C7C" w14:textId="77777777" w:rsidR="002D3D42" w:rsidRPr="00D31AFE" w:rsidRDefault="002D3D42" w:rsidP="00357F0A">
            <w:pPr>
              <w:spacing w:after="0" w:line="240" w:lineRule="auto"/>
              <w:jc w:val="center"/>
              <w:rPr>
                <w:rFonts w:eastAsia="Times New Roman"/>
                <w:color w:val="4C4747"/>
                <w:lang w:val="es-US" w:eastAsia="es-US"/>
              </w:rPr>
            </w:pPr>
            <w:proofErr w:type="gramStart"/>
            <w:r w:rsidRPr="00D31AFE">
              <w:rPr>
                <w:rFonts w:eastAsia="Times New Roman"/>
                <w:color w:val="4C4747"/>
                <w:lang w:val="es-US" w:eastAsia="es-US"/>
              </w:rPr>
              <w:t>Total</w:t>
            </w:r>
            <w:proofErr w:type="gramEnd"/>
            <w:r w:rsidRPr="00D31AFE">
              <w:rPr>
                <w:rFonts w:eastAsia="Times New Roman"/>
                <w:color w:val="4C4747"/>
                <w:lang w:val="es-US" w:eastAsia="es-US"/>
              </w:rPr>
              <w:t xml:space="preserve"> de Carnet de identificación elaborados</w:t>
            </w:r>
          </w:p>
        </w:tc>
        <w:tc>
          <w:tcPr>
            <w:tcW w:w="980" w:type="dxa"/>
            <w:tcBorders>
              <w:top w:val="nil"/>
              <w:left w:val="nil"/>
              <w:bottom w:val="single" w:sz="4" w:space="0" w:color="auto"/>
              <w:right w:val="single" w:sz="4" w:space="0" w:color="auto"/>
            </w:tcBorders>
            <w:shd w:val="clear" w:color="auto" w:fill="auto"/>
            <w:noWrap/>
            <w:vAlign w:val="center"/>
            <w:hideMark/>
          </w:tcPr>
          <w:p w14:paraId="648EEE11"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10</w:t>
            </w:r>
          </w:p>
        </w:tc>
        <w:tc>
          <w:tcPr>
            <w:tcW w:w="980" w:type="dxa"/>
            <w:tcBorders>
              <w:top w:val="nil"/>
              <w:left w:val="nil"/>
              <w:bottom w:val="single" w:sz="4" w:space="0" w:color="auto"/>
              <w:right w:val="single" w:sz="4" w:space="0" w:color="auto"/>
            </w:tcBorders>
            <w:shd w:val="clear" w:color="auto" w:fill="auto"/>
            <w:noWrap/>
            <w:vAlign w:val="center"/>
            <w:hideMark/>
          </w:tcPr>
          <w:p w14:paraId="5A4FFE08"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18</w:t>
            </w:r>
          </w:p>
        </w:tc>
        <w:tc>
          <w:tcPr>
            <w:tcW w:w="1200" w:type="dxa"/>
            <w:tcBorders>
              <w:top w:val="nil"/>
              <w:left w:val="nil"/>
              <w:bottom w:val="single" w:sz="4" w:space="0" w:color="auto"/>
              <w:right w:val="single" w:sz="4" w:space="0" w:color="auto"/>
            </w:tcBorders>
            <w:shd w:val="clear" w:color="auto" w:fill="auto"/>
            <w:noWrap/>
            <w:vAlign w:val="center"/>
            <w:hideMark/>
          </w:tcPr>
          <w:p w14:paraId="49D15C69"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6</w:t>
            </w:r>
          </w:p>
        </w:tc>
        <w:tc>
          <w:tcPr>
            <w:tcW w:w="1200" w:type="dxa"/>
            <w:tcBorders>
              <w:top w:val="nil"/>
              <w:left w:val="nil"/>
              <w:bottom w:val="single" w:sz="4" w:space="0" w:color="auto"/>
              <w:right w:val="single" w:sz="4" w:space="0" w:color="auto"/>
            </w:tcBorders>
            <w:shd w:val="clear" w:color="auto" w:fill="auto"/>
            <w:noWrap/>
            <w:vAlign w:val="center"/>
            <w:hideMark/>
          </w:tcPr>
          <w:p w14:paraId="7FD30A5F"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15</w:t>
            </w:r>
          </w:p>
        </w:tc>
        <w:tc>
          <w:tcPr>
            <w:tcW w:w="900" w:type="dxa"/>
            <w:tcBorders>
              <w:top w:val="nil"/>
              <w:left w:val="nil"/>
              <w:bottom w:val="single" w:sz="4" w:space="0" w:color="auto"/>
              <w:right w:val="single" w:sz="4" w:space="0" w:color="auto"/>
            </w:tcBorders>
            <w:shd w:val="clear" w:color="auto" w:fill="auto"/>
            <w:noWrap/>
            <w:vAlign w:val="center"/>
            <w:hideMark/>
          </w:tcPr>
          <w:p w14:paraId="5E41E3BC" w14:textId="77777777" w:rsidR="002D3D42" w:rsidRPr="00D31AFE" w:rsidRDefault="002D3D42" w:rsidP="00357F0A">
            <w:pPr>
              <w:spacing w:after="0" w:line="240" w:lineRule="auto"/>
              <w:jc w:val="center"/>
              <w:rPr>
                <w:rFonts w:eastAsia="Times New Roman"/>
                <w:color w:val="4C4747"/>
                <w:lang w:eastAsia="es-US"/>
              </w:rPr>
            </w:pPr>
            <w:r w:rsidRPr="00D31AFE">
              <w:rPr>
                <w:rFonts w:eastAsia="Times New Roman"/>
                <w:color w:val="4C4747"/>
                <w:lang w:eastAsia="es-US"/>
              </w:rPr>
              <w:t>49</w:t>
            </w:r>
          </w:p>
        </w:tc>
      </w:tr>
      <w:tr w:rsidR="002D3D42" w:rsidRPr="0071330C" w14:paraId="31C7C13B" w14:textId="77777777" w:rsidTr="00357F0A">
        <w:trPr>
          <w:trHeight w:val="300"/>
        </w:trPr>
        <w:tc>
          <w:tcPr>
            <w:tcW w:w="6200" w:type="dxa"/>
            <w:gridSpan w:val="5"/>
            <w:tcBorders>
              <w:top w:val="single" w:sz="4" w:space="0" w:color="auto"/>
              <w:left w:val="single" w:sz="4" w:space="0" w:color="auto"/>
              <w:bottom w:val="nil"/>
              <w:right w:val="nil"/>
            </w:tcBorders>
            <w:shd w:val="clear" w:color="auto" w:fill="auto"/>
            <w:noWrap/>
            <w:vAlign w:val="center"/>
            <w:hideMark/>
          </w:tcPr>
          <w:p w14:paraId="12F5FBFA" w14:textId="77777777" w:rsidR="002D3D42" w:rsidRPr="0071330C" w:rsidRDefault="002D3D42" w:rsidP="00357F0A">
            <w:pPr>
              <w:spacing w:after="0" w:line="240" w:lineRule="auto"/>
              <w:rPr>
                <w:rFonts w:eastAsia="Times New Roman"/>
                <w:i/>
                <w:color w:val="767171" w:themeColor="background2" w:themeShade="80"/>
                <w:sz w:val="18"/>
                <w:szCs w:val="18"/>
                <w:lang w:eastAsia="es-US"/>
              </w:rPr>
            </w:pPr>
            <w:r w:rsidRPr="00D31AFE">
              <w:rPr>
                <w:rFonts w:eastAsia="Times New Roman"/>
                <w:i/>
                <w:color w:val="4C4747"/>
                <w:sz w:val="18"/>
                <w:szCs w:val="18"/>
                <w:lang w:eastAsia="es-US"/>
              </w:rPr>
              <w:t xml:space="preserve">Fuente: Departamento de </w:t>
            </w:r>
            <w:proofErr w:type="spellStart"/>
            <w:r w:rsidRPr="00D31AFE">
              <w:rPr>
                <w:rFonts w:eastAsia="Times New Roman"/>
                <w:i/>
                <w:color w:val="4C4747"/>
                <w:sz w:val="18"/>
                <w:szCs w:val="18"/>
                <w:lang w:eastAsia="es-US"/>
              </w:rPr>
              <w:t>Comunicación</w:t>
            </w:r>
            <w:proofErr w:type="spellEnd"/>
          </w:p>
        </w:tc>
        <w:tc>
          <w:tcPr>
            <w:tcW w:w="900" w:type="dxa"/>
            <w:tcBorders>
              <w:top w:val="nil"/>
              <w:left w:val="nil"/>
              <w:bottom w:val="nil"/>
              <w:right w:val="nil"/>
            </w:tcBorders>
            <w:shd w:val="clear" w:color="auto" w:fill="auto"/>
            <w:noWrap/>
            <w:vAlign w:val="bottom"/>
            <w:hideMark/>
          </w:tcPr>
          <w:p w14:paraId="01D05E8C" w14:textId="77777777" w:rsidR="002D3D42" w:rsidRPr="0071330C" w:rsidRDefault="002D3D42" w:rsidP="00357F0A">
            <w:pPr>
              <w:spacing w:after="0" w:line="240" w:lineRule="auto"/>
              <w:rPr>
                <w:rFonts w:eastAsia="Times New Roman"/>
                <w:i/>
                <w:color w:val="767171" w:themeColor="background2" w:themeShade="80"/>
                <w:sz w:val="18"/>
                <w:szCs w:val="18"/>
                <w:lang w:eastAsia="es-US"/>
              </w:rPr>
            </w:pPr>
          </w:p>
        </w:tc>
      </w:tr>
    </w:tbl>
    <w:p w14:paraId="574CB9E5" w14:textId="77777777" w:rsidR="002D3D42" w:rsidRPr="0071330C" w:rsidRDefault="002D3D42" w:rsidP="002D3D42">
      <w:pPr>
        <w:spacing w:line="360" w:lineRule="auto"/>
        <w:jc w:val="both"/>
        <w:rPr>
          <w:i/>
          <w:color w:val="767171" w:themeColor="background2" w:themeShade="80"/>
          <w:sz w:val="18"/>
          <w:szCs w:val="18"/>
        </w:rPr>
      </w:pPr>
    </w:p>
    <w:p w14:paraId="35845F48" w14:textId="77777777" w:rsidR="002D3D42" w:rsidRDefault="002D3D42" w:rsidP="002D3D42">
      <w:pPr>
        <w:spacing w:line="360" w:lineRule="auto"/>
        <w:rPr>
          <w:b/>
          <w:color w:val="4C4747"/>
        </w:rPr>
      </w:pPr>
    </w:p>
    <w:p w14:paraId="324825DF" w14:textId="77777777" w:rsidR="002D3D42" w:rsidRPr="008A655F" w:rsidRDefault="002D3D42" w:rsidP="002D3D42">
      <w:pPr>
        <w:spacing w:line="360" w:lineRule="auto"/>
        <w:rPr>
          <w:b/>
        </w:rPr>
      </w:pPr>
      <w:r w:rsidRPr="008A655F">
        <w:rPr>
          <w:b/>
        </w:rPr>
        <w:t>Nota:</w:t>
      </w:r>
    </w:p>
    <w:p w14:paraId="14E1B840" w14:textId="77777777" w:rsidR="002D3D42" w:rsidRPr="008A655F" w:rsidRDefault="002D3D42" w:rsidP="002D3D42">
      <w:pPr>
        <w:spacing w:line="360" w:lineRule="auto"/>
        <w:jc w:val="both"/>
        <w:rPr>
          <w:lang w:val="es-US"/>
        </w:rPr>
      </w:pPr>
      <w:r w:rsidRPr="008A655F">
        <w:rPr>
          <w:lang w:val="es-US"/>
        </w:rPr>
        <w:t xml:space="preserve">A partir de julio-noviembre del 2024, no se realizaron </w:t>
      </w:r>
      <w:proofErr w:type="gramStart"/>
      <w:r w:rsidRPr="008A655F">
        <w:rPr>
          <w:lang w:val="es-US"/>
        </w:rPr>
        <w:t>carnet</w:t>
      </w:r>
      <w:proofErr w:type="gramEnd"/>
      <w:r w:rsidRPr="008A655F">
        <w:rPr>
          <w:lang w:val="es-US"/>
        </w:rPr>
        <w:t xml:space="preserve"> en el departamento de comunicaciones, debido a que el proceso de carnetización fue trasladado al departamento de tecnología.</w:t>
      </w:r>
    </w:p>
    <w:p w14:paraId="08DBC15C" w14:textId="77777777" w:rsidR="002D3D42" w:rsidRPr="008A655F" w:rsidRDefault="002D3D42" w:rsidP="00654164">
      <w:pPr>
        <w:jc w:val="center"/>
        <w:rPr>
          <w:noProof/>
        </w:rPr>
      </w:pPr>
    </w:p>
    <w:p w14:paraId="4F0E93C2" w14:textId="77777777" w:rsidR="002D3D42" w:rsidRDefault="002D3D42" w:rsidP="00654164">
      <w:pPr>
        <w:jc w:val="center"/>
        <w:rPr>
          <w:noProof/>
          <w:color w:val="4C4747"/>
        </w:rPr>
      </w:pPr>
    </w:p>
    <w:p w14:paraId="474EA63A" w14:textId="77777777" w:rsidR="002D3D42" w:rsidRDefault="002D3D42" w:rsidP="00654164">
      <w:pPr>
        <w:jc w:val="center"/>
        <w:rPr>
          <w:noProof/>
          <w:color w:val="4C4747"/>
        </w:rPr>
      </w:pPr>
    </w:p>
    <w:p w14:paraId="2414813A" w14:textId="77777777" w:rsidR="002D3D42" w:rsidRDefault="002D3D42" w:rsidP="00654164">
      <w:pPr>
        <w:jc w:val="center"/>
        <w:rPr>
          <w:noProof/>
          <w:color w:val="4C4747"/>
        </w:rPr>
      </w:pPr>
    </w:p>
    <w:p w14:paraId="3C1390AC" w14:textId="77777777" w:rsidR="002D3D42" w:rsidRDefault="002D3D42" w:rsidP="00654164">
      <w:pPr>
        <w:jc w:val="center"/>
        <w:rPr>
          <w:noProof/>
          <w:color w:val="4C4747"/>
        </w:rPr>
      </w:pPr>
    </w:p>
    <w:p w14:paraId="1016BA99" w14:textId="77777777" w:rsidR="002D3D42" w:rsidRDefault="002D3D42" w:rsidP="00654164">
      <w:pPr>
        <w:jc w:val="center"/>
        <w:rPr>
          <w:noProof/>
          <w:color w:val="4C4747"/>
        </w:rPr>
      </w:pPr>
    </w:p>
    <w:p w14:paraId="2BCA7CA2" w14:textId="77777777" w:rsidR="002D3D42" w:rsidRDefault="002D3D42" w:rsidP="00654164">
      <w:pPr>
        <w:jc w:val="center"/>
        <w:rPr>
          <w:noProof/>
          <w:color w:val="4C4747"/>
        </w:rPr>
      </w:pPr>
    </w:p>
    <w:p w14:paraId="6D690888" w14:textId="723C13A6" w:rsidR="0035429F" w:rsidRPr="003C3CC4" w:rsidRDefault="00A41FAE" w:rsidP="003C3CC4">
      <w:pPr>
        <w:pStyle w:val="Ttulo1"/>
      </w:pPr>
      <w:bookmarkStart w:id="33" w:name="_Toc186716069"/>
      <w:r w:rsidRPr="003C3CC4">
        <w:t xml:space="preserve">V. </w:t>
      </w:r>
      <w:r w:rsidR="00967739" w:rsidRPr="003C3CC4">
        <w:t xml:space="preserve">SERVICIO AL CIUDADANO Y </w:t>
      </w:r>
      <w:r w:rsidR="00485B71" w:rsidRPr="003C3CC4">
        <w:t>TRANSPARENCIA INSTITUCIONAL</w:t>
      </w:r>
      <w:bookmarkEnd w:id="33"/>
    </w:p>
    <w:p w14:paraId="7179426A" w14:textId="77777777" w:rsidR="0035429F" w:rsidRPr="0058331C" w:rsidRDefault="0035429F" w:rsidP="0035429F">
      <w:pPr>
        <w:jc w:val="both"/>
        <w:rPr>
          <w:rFonts w:eastAsia="Calibri"/>
          <w:color w:val="4C4747"/>
          <w:sz w:val="18"/>
          <w:lang w:val="es-DO"/>
        </w:rPr>
      </w:pPr>
      <w:r w:rsidRPr="0058331C">
        <w:rPr>
          <w:rFonts w:eastAsia="Calibri"/>
          <w:noProof/>
          <w:color w:val="4C4747"/>
          <w:sz w:val="18"/>
        </w:rPr>
        <mc:AlternateContent>
          <mc:Choice Requires="wps">
            <w:drawing>
              <wp:anchor distT="0" distB="0" distL="114300" distR="114300" simplePos="0" relativeHeight="251657728" behindDoc="0" locked="0" layoutInCell="1" allowOverlap="1" wp14:anchorId="01C7E3CD" wp14:editId="6C7AEF89">
                <wp:simplePos x="0" y="0"/>
                <wp:positionH relativeFrom="margin">
                  <wp:posOffset>2254250</wp:posOffset>
                </wp:positionH>
                <wp:positionV relativeFrom="paragraph">
                  <wp:posOffset>100625</wp:posOffset>
                </wp:positionV>
                <wp:extent cx="463550" cy="0"/>
                <wp:effectExtent l="22860" t="15875" r="18415" b="222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DA60A" id="Straight Connector 3"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3F5C3D5" w14:textId="7DAF6714" w:rsidR="0035429F" w:rsidRPr="008A655F" w:rsidRDefault="0035429F" w:rsidP="0035429F">
      <w:pPr>
        <w:jc w:val="center"/>
        <w:rPr>
          <w:rFonts w:eastAsia="Calibri"/>
          <w:szCs w:val="36"/>
        </w:rPr>
      </w:pPr>
      <w:r w:rsidRPr="008A655F">
        <w:rPr>
          <w:rFonts w:eastAsia="Calibri"/>
          <w:szCs w:val="36"/>
        </w:rPr>
        <w:t xml:space="preserve">Memoria </w:t>
      </w:r>
      <w:proofErr w:type="spellStart"/>
      <w:r w:rsidR="009547F0" w:rsidRPr="008A655F">
        <w:rPr>
          <w:rFonts w:eastAsia="Calibri"/>
          <w:szCs w:val="36"/>
        </w:rPr>
        <w:t>I</w:t>
      </w:r>
      <w:r w:rsidRPr="008A655F">
        <w:rPr>
          <w:rFonts w:eastAsia="Calibri"/>
          <w:szCs w:val="36"/>
        </w:rPr>
        <w:t>nstitucional</w:t>
      </w:r>
      <w:proofErr w:type="spellEnd"/>
      <w:r w:rsidRPr="008A655F">
        <w:rPr>
          <w:rFonts w:eastAsia="Calibri"/>
          <w:szCs w:val="36"/>
        </w:rPr>
        <w:t xml:space="preserve"> </w:t>
      </w:r>
      <w:r w:rsidR="007471AC" w:rsidRPr="008A655F">
        <w:rPr>
          <w:rFonts w:eastAsia="Calibri"/>
          <w:szCs w:val="36"/>
        </w:rPr>
        <w:t>2024</w:t>
      </w:r>
    </w:p>
    <w:p w14:paraId="0500B7ED" w14:textId="77777777" w:rsidR="00076154" w:rsidRDefault="00076154" w:rsidP="002D3D42">
      <w:pPr>
        <w:spacing w:line="360" w:lineRule="auto"/>
        <w:jc w:val="both"/>
        <w:rPr>
          <w:rFonts w:eastAsia="Calibri"/>
          <w:noProof/>
          <w:lang w:val="es-US"/>
        </w:rPr>
      </w:pPr>
    </w:p>
    <w:p w14:paraId="4ED6E925" w14:textId="77777777" w:rsidR="00076154" w:rsidRDefault="00076154" w:rsidP="00334363">
      <w:pPr>
        <w:pStyle w:val="Ttulo2"/>
        <w:rPr>
          <w:noProof/>
          <w:lang w:val="es-US"/>
        </w:rPr>
      </w:pPr>
      <w:bookmarkStart w:id="34" w:name="_Toc186716070"/>
      <w:r w:rsidRPr="00D31AFE">
        <w:rPr>
          <w:noProof/>
          <w:lang w:val="es-US"/>
        </w:rPr>
        <w:t>5.1.</w:t>
      </w:r>
      <w:r w:rsidRPr="00D31AFE">
        <w:rPr>
          <w:noProof/>
          <w:lang w:val="es-US"/>
        </w:rPr>
        <w:tab/>
      </w:r>
      <w:r>
        <w:rPr>
          <w:noProof/>
          <w:lang w:val="es-US"/>
        </w:rPr>
        <w:t>Nivel de satisfaccion con el servicio</w:t>
      </w:r>
      <w:bookmarkEnd w:id="34"/>
    </w:p>
    <w:p w14:paraId="25BB12C0" w14:textId="77777777" w:rsidR="00076154" w:rsidRPr="00D31AFE" w:rsidRDefault="00076154" w:rsidP="00076154">
      <w:pPr>
        <w:spacing w:line="360" w:lineRule="auto"/>
        <w:jc w:val="both"/>
        <w:rPr>
          <w:rFonts w:eastAsia="Calibri"/>
          <w:noProof/>
          <w:color w:val="4C4747"/>
          <w:lang w:val="es-US"/>
        </w:rPr>
      </w:pPr>
      <w:r w:rsidRPr="00D31AFE">
        <w:rPr>
          <w:rFonts w:eastAsia="Calibri"/>
          <w:noProof/>
          <w:color w:val="4C4747"/>
          <w:lang w:val="es-US"/>
        </w:rPr>
        <w:t>En año 2024,</w:t>
      </w:r>
      <w:r>
        <w:rPr>
          <w:lang w:val="es-US"/>
        </w:rPr>
        <w:t xml:space="preserve"> la</w:t>
      </w:r>
      <w:r w:rsidRPr="00A045A1">
        <w:rPr>
          <w:rFonts w:eastAsia="Calibri"/>
          <w:noProof/>
          <w:color w:val="4C4747"/>
          <w:lang w:val="es-US"/>
        </w:rPr>
        <w:t xml:space="preserve"> DIGECAC define un marco de trabajo para procesar los datos y sugerencias a través del procedimiento de gestión de queja, reclamaciones para lograr la medición de </w:t>
      </w:r>
      <w:r>
        <w:rPr>
          <w:rFonts w:eastAsia="Calibri"/>
          <w:noProof/>
          <w:color w:val="4C4747"/>
          <w:lang w:val="es-US"/>
        </w:rPr>
        <w:t xml:space="preserve">la satisfacción de los usuarios. </w:t>
      </w:r>
    </w:p>
    <w:p w14:paraId="14CB0F38" w14:textId="77777777" w:rsidR="00076154" w:rsidRPr="00D31AFE" w:rsidRDefault="00076154" w:rsidP="00334363">
      <w:pPr>
        <w:pStyle w:val="Ttulo2"/>
        <w:rPr>
          <w:noProof/>
          <w:lang w:val="es-US"/>
        </w:rPr>
      </w:pPr>
      <w:bookmarkStart w:id="35" w:name="_Toc186716071"/>
      <w:r>
        <w:rPr>
          <w:noProof/>
          <w:lang w:val="es-US"/>
        </w:rPr>
        <w:t>5.2</w:t>
      </w:r>
      <w:r w:rsidRPr="00D31AFE">
        <w:rPr>
          <w:noProof/>
          <w:lang w:val="es-US"/>
        </w:rPr>
        <w:t>.</w:t>
      </w:r>
      <w:r w:rsidRPr="00D31AFE">
        <w:rPr>
          <w:noProof/>
          <w:lang w:val="es-US"/>
        </w:rPr>
        <w:tab/>
        <w:t xml:space="preserve"> Nivel de cumplimiento acceso a la información:</w:t>
      </w:r>
      <w:bookmarkEnd w:id="35"/>
    </w:p>
    <w:p w14:paraId="4D13850D" w14:textId="77777777" w:rsidR="00076154" w:rsidRDefault="00076154" w:rsidP="00076154">
      <w:pPr>
        <w:spacing w:line="360" w:lineRule="auto"/>
        <w:jc w:val="both"/>
        <w:rPr>
          <w:rFonts w:eastAsia="Calibri"/>
          <w:noProof/>
          <w:color w:val="4C4747"/>
          <w:lang w:val="es-US"/>
        </w:rPr>
      </w:pPr>
      <w:r w:rsidRPr="00D31AFE">
        <w:rPr>
          <w:rFonts w:eastAsia="Calibri"/>
          <w:noProof/>
          <w:color w:val="4C4747"/>
          <w:lang w:val="es-US"/>
        </w:rPr>
        <w:t xml:space="preserve">La OAI, con la finalidad de promulgar el libre acceso a la información y contribuir para que la institución pueda ofrecer un servicio de excelencia a los ciudadanos, poniendo a su disposición informaciones completas, idóneas y oportunas, hemos recibido durante el año 2024 </w:t>
      </w:r>
      <w:r>
        <w:rPr>
          <w:rFonts w:eastAsia="Calibri"/>
          <w:noProof/>
          <w:color w:val="4C4747"/>
          <w:lang w:val="es-US"/>
        </w:rPr>
        <w:t>un total de 6 solicitudes de información, 3 solicitudes con respuestas oportuna, 2 solicitudes con repuestas despues del tiempo oportuna, 1 una rechazada en tiempo oportuno, d</w:t>
      </w:r>
      <w:r w:rsidRPr="00D31AFE">
        <w:rPr>
          <w:rFonts w:eastAsia="Calibri"/>
          <w:noProof/>
          <w:color w:val="4C4747"/>
          <w:lang w:val="es-US"/>
        </w:rPr>
        <w:t>os (02) casos recibidos que fueron declinados, porque no eran de la competencia de esta Dirección General de Embellecimiento de Carretera y Avenida de Cir</w:t>
      </w:r>
      <w:r>
        <w:rPr>
          <w:rFonts w:eastAsia="Calibri"/>
          <w:noProof/>
          <w:color w:val="4C4747"/>
          <w:lang w:val="es-US"/>
        </w:rPr>
        <w:t>cunvalación del País. (DIGECAC), según se muestra en la siguiente tabla:</w:t>
      </w:r>
    </w:p>
    <w:p w14:paraId="30ED14A5" w14:textId="77777777" w:rsidR="00076154" w:rsidRDefault="00076154" w:rsidP="00076154">
      <w:pPr>
        <w:spacing w:line="360" w:lineRule="auto"/>
        <w:jc w:val="both"/>
        <w:rPr>
          <w:rFonts w:eastAsia="Calibri"/>
          <w:noProof/>
          <w:color w:val="4C4747"/>
          <w:lang w:val="es-US"/>
        </w:rPr>
      </w:pPr>
    </w:p>
    <w:p w14:paraId="665E69ED" w14:textId="77777777" w:rsidR="00076154" w:rsidRDefault="00076154" w:rsidP="00076154">
      <w:pPr>
        <w:spacing w:line="360" w:lineRule="auto"/>
        <w:jc w:val="both"/>
        <w:rPr>
          <w:rFonts w:eastAsia="Calibri"/>
          <w:noProof/>
          <w:color w:val="4C4747"/>
          <w:lang w:val="es-US"/>
        </w:rPr>
      </w:pPr>
    </w:p>
    <w:p w14:paraId="16720920" w14:textId="77777777" w:rsidR="00076154" w:rsidRDefault="00076154" w:rsidP="00076154">
      <w:pPr>
        <w:spacing w:line="360" w:lineRule="auto"/>
        <w:jc w:val="both"/>
        <w:rPr>
          <w:rFonts w:eastAsia="Calibri"/>
          <w:noProof/>
          <w:color w:val="4C4747"/>
          <w:lang w:val="es-US"/>
        </w:rPr>
      </w:pPr>
    </w:p>
    <w:tbl>
      <w:tblPr>
        <w:tblW w:w="5876" w:type="dxa"/>
        <w:tblInd w:w="699" w:type="dxa"/>
        <w:tblCellMar>
          <w:left w:w="70" w:type="dxa"/>
          <w:right w:w="70" w:type="dxa"/>
        </w:tblCellMar>
        <w:tblLook w:val="04A0" w:firstRow="1" w:lastRow="0" w:firstColumn="1" w:lastColumn="0" w:noHBand="0" w:noVBand="1"/>
      </w:tblPr>
      <w:tblGrid>
        <w:gridCol w:w="1997"/>
        <w:gridCol w:w="1280"/>
        <w:gridCol w:w="1264"/>
        <w:gridCol w:w="1335"/>
      </w:tblGrid>
      <w:tr w:rsidR="00076154" w:rsidRPr="008525FA" w14:paraId="4929BC2D" w14:textId="77777777" w:rsidTr="000323B2">
        <w:trPr>
          <w:trHeight w:val="375"/>
        </w:trPr>
        <w:tc>
          <w:tcPr>
            <w:tcW w:w="5876" w:type="dxa"/>
            <w:gridSpan w:val="4"/>
            <w:tcBorders>
              <w:top w:val="nil"/>
              <w:left w:val="nil"/>
              <w:bottom w:val="single" w:sz="4" w:space="0" w:color="auto"/>
              <w:right w:val="nil"/>
            </w:tcBorders>
            <w:shd w:val="clear" w:color="000000" w:fill="153D64"/>
            <w:noWrap/>
            <w:vAlign w:val="bottom"/>
            <w:hideMark/>
          </w:tcPr>
          <w:p w14:paraId="00E415EC" w14:textId="77777777" w:rsidR="00076154" w:rsidRPr="008525FA" w:rsidRDefault="00076154" w:rsidP="000323B2">
            <w:pPr>
              <w:spacing w:after="0" w:line="240" w:lineRule="auto"/>
              <w:jc w:val="center"/>
              <w:rPr>
                <w:rFonts w:eastAsia="Times New Roman"/>
                <w:color w:val="FFFFFF"/>
                <w:spacing w:val="0"/>
                <w:sz w:val="28"/>
                <w:szCs w:val="28"/>
                <w:lang w:val="es-DO" w:eastAsia="es-DO"/>
              </w:rPr>
            </w:pPr>
            <w:r w:rsidRPr="008525FA">
              <w:rPr>
                <w:rFonts w:eastAsia="Times New Roman"/>
                <w:color w:val="FFFFFF"/>
                <w:spacing w:val="0"/>
                <w:sz w:val="28"/>
                <w:szCs w:val="28"/>
                <w:lang w:val="es-DO" w:eastAsia="es-DO"/>
              </w:rPr>
              <w:t>Solicitud de Información</w:t>
            </w:r>
          </w:p>
        </w:tc>
      </w:tr>
      <w:tr w:rsidR="00076154" w:rsidRPr="008525FA" w14:paraId="24464AA7" w14:textId="77777777" w:rsidTr="000323B2">
        <w:trPr>
          <w:trHeight w:val="315"/>
        </w:trPr>
        <w:tc>
          <w:tcPr>
            <w:tcW w:w="1997" w:type="dxa"/>
            <w:tcBorders>
              <w:top w:val="nil"/>
              <w:left w:val="single" w:sz="4" w:space="0" w:color="auto"/>
              <w:bottom w:val="single" w:sz="4" w:space="0" w:color="auto"/>
              <w:right w:val="single" w:sz="4" w:space="0" w:color="auto"/>
            </w:tcBorders>
            <w:shd w:val="clear" w:color="000000" w:fill="153D64"/>
            <w:vAlign w:val="center"/>
            <w:hideMark/>
          </w:tcPr>
          <w:p w14:paraId="6124E217" w14:textId="77777777" w:rsidR="00076154" w:rsidRPr="008525FA" w:rsidRDefault="00076154" w:rsidP="000323B2">
            <w:pPr>
              <w:spacing w:after="0" w:line="240" w:lineRule="auto"/>
              <w:rPr>
                <w:rFonts w:eastAsia="Times New Roman"/>
                <w:color w:val="FFFFFF"/>
                <w:spacing w:val="0"/>
                <w:lang w:val="es-DO" w:eastAsia="es-DO"/>
              </w:rPr>
            </w:pPr>
            <w:r w:rsidRPr="008525FA">
              <w:rPr>
                <w:rFonts w:eastAsia="Times New Roman"/>
                <w:color w:val="FFFFFF"/>
                <w:spacing w:val="0"/>
                <w:lang w:val="es-DO" w:eastAsia="es-DO"/>
              </w:rPr>
              <w:lastRenderedPageBreak/>
              <w:t>Medio de Recepción</w:t>
            </w:r>
          </w:p>
        </w:tc>
        <w:tc>
          <w:tcPr>
            <w:tcW w:w="1280" w:type="dxa"/>
            <w:tcBorders>
              <w:top w:val="nil"/>
              <w:left w:val="nil"/>
              <w:bottom w:val="single" w:sz="4" w:space="0" w:color="auto"/>
              <w:right w:val="single" w:sz="4" w:space="0" w:color="auto"/>
            </w:tcBorders>
            <w:shd w:val="clear" w:color="000000" w:fill="153D64"/>
            <w:vAlign w:val="center"/>
            <w:hideMark/>
          </w:tcPr>
          <w:p w14:paraId="5F026631" w14:textId="77777777" w:rsidR="00076154" w:rsidRPr="008525FA" w:rsidRDefault="00076154" w:rsidP="000323B2">
            <w:pPr>
              <w:spacing w:after="0" w:line="240" w:lineRule="auto"/>
              <w:rPr>
                <w:rFonts w:eastAsia="Times New Roman"/>
                <w:color w:val="FFFFFF"/>
                <w:spacing w:val="0"/>
                <w:lang w:val="es-DO" w:eastAsia="es-DO"/>
              </w:rPr>
            </w:pPr>
            <w:r w:rsidRPr="008525FA">
              <w:rPr>
                <w:rFonts w:eastAsia="Times New Roman"/>
                <w:color w:val="FFFFFF"/>
                <w:spacing w:val="0"/>
                <w:lang w:val="es-DO" w:eastAsia="es-DO"/>
              </w:rPr>
              <w:t>Recibidas</w:t>
            </w:r>
          </w:p>
        </w:tc>
        <w:tc>
          <w:tcPr>
            <w:tcW w:w="1264" w:type="dxa"/>
            <w:tcBorders>
              <w:top w:val="nil"/>
              <w:left w:val="nil"/>
              <w:bottom w:val="single" w:sz="4" w:space="0" w:color="auto"/>
              <w:right w:val="single" w:sz="4" w:space="0" w:color="auto"/>
            </w:tcBorders>
            <w:shd w:val="clear" w:color="000000" w:fill="153D64"/>
            <w:vAlign w:val="center"/>
            <w:hideMark/>
          </w:tcPr>
          <w:p w14:paraId="7A175DD5" w14:textId="77777777" w:rsidR="00076154" w:rsidRPr="008525FA" w:rsidRDefault="00076154" w:rsidP="000323B2">
            <w:pPr>
              <w:spacing w:after="0" w:line="240" w:lineRule="auto"/>
              <w:rPr>
                <w:rFonts w:eastAsia="Times New Roman"/>
                <w:color w:val="FFFFFF"/>
                <w:spacing w:val="0"/>
                <w:lang w:val="es-DO" w:eastAsia="es-DO"/>
              </w:rPr>
            </w:pPr>
            <w:r w:rsidRPr="008525FA">
              <w:rPr>
                <w:rFonts w:eastAsia="Times New Roman"/>
                <w:color w:val="FFFFFF"/>
                <w:spacing w:val="0"/>
                <w:lang w:val="es-DO" w:eastAsia="es-DO"/>
              </w:rPr>
              <w:t>Resueltas</w:t>
            </w:r>
          </w:p>
        </w:tc>
        <w:tc>
          <w:tcPr>
            <w:tcW w:w="1335" w:type="dxa"/>
            <w:tcBorders>
              <w:top w:val="nil"/>
              <w:left w:val="nil"/>
              <w:bottom w:val="single" w:sz="4" w:space="0" w:color="auto"/>
              <w:right w:val="single" w:sz="4" w:space="0" w:color="auto"/>
            </w:tcBorders>
            <w:shd w:val="clear" w:color="000000" w:fill="153D64"/>
            <w:vAlign w:val="center"/>
            <w:hideMark/>
          </w:tcPr>
          <w:p w14:paraId="6D77B421" w14:textId="77777777" w:rsidR="00076154" w:rsidRPr="008525FA" w:rsidRDefault="00076154" w:rsidP="000323B2">
            <w:pPr>
              <w:spacing w:after="0" w:line="240" w:lineRule="auto"/>
              <w:rPr>
                <w:rFonts w:eastAsia="Times New Roman"/>
                <w:color w:val="FFFFFF"/>
                <w:spacing w:val="0"/>
                <w:lang w:val="es-DO" w:eastAsia="es-DO"/>
              </w:rPr>
            </w:pPr>
            <w:r w:rsidRPr="008525FA">
              <w:rPr>
                <w:rFonts w:eastAsia="Times New Roman"/>
                <w:color w:val="FFFFFF"/>
                <w:spacing w:val="0"/>
                <w:lang w:val="es-DO" w:eastAsia="es-DO"/>
              </w:rPr>
              <w:t>Pendientes</w:t>
            </w:r>
          </w:p>
        </w:tc>
      </w:tr>
      <w:tr w:rsidR="00076154" w:rsidRPr="008525FA" w14:paraId="19305426" w14:textId="77777777" w:rsidTr="000323B2">
        <w:trPr>
          <w:trHeight w:val="315"/>
        </w:trPr>
        <w:tc>
          <w:tcPr>
            <w:tcW w:w="1997" w:type="dxa"/>
            <w:tcBorders>
              <w:top w:val="nil"/>
              <w:left w:val="single" w:sz="4" w:space="0" w:color="auto"/>
              <w:bottom w:val="single" w:sz="4" w:space="0" w:color="auto"/>
              <w:right w:val="single" w:sz="4" w:space="0" w:color="auto"/>
            </w:tcBorders>
            <w:shd w:val="clear" w:color="auto" w:fill="auto"/>
            <w:vAlign w:val="center"/>
            <w:hideMark/>
          </w:tcPr>
          <w:p w14:paraId="37AABB77" w14:textId="77777777" w:rsidR="00076154" w:rsidRPr="008525FA" w:rsidRDefault="00076154" w:rsidP="000323B2">
            <w:pPr>
              <w:spacing w:after="0" w:line="240" w:lineRule="auto"/>
              <w:rPr>
                <w:rFonts w:eastAsia="Times New Roman"/>
                <w:spacing w:val="0"/>
                <w:lang w:val="es-DO" w:eastAsia="es-DO"/>
              </w:rPr>
            </w:pPr>
            <w:proofErr w:type="spellStart"/>
            <w:r w:rsidRPr="008525FA">
              <w:rPr>
                <w:rFonts w:eastAsia="Times New Roman"/>
                <w:spacing w:val="0"/>
                <w:lang w:eastAsia="es-DO"/>
              </w:rPr>
              <w:t>Presencial</w:t>
            </w:r>
            <w:proofErr w:type="spellEnd"/>
            <w:r w:rsidRPr="008525FA">
              <w:rPr>
                <w:rFonts w:eastAsia="Times New Roman"/>
                <w:spacing w:val="0"/>
                <w:lang w:eastAsia="es-DO"/>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2BE6930E"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0</w:t>
            </w:r>
          </w:p>
        </w:tc>
        <w:tc>
          <w:tcPr>
            <w:tcW w:w="1264" w:type="dxa"/>
            <w:tcBorders>
              <w:top w:val="nil"/>
              <w:left w:val="nil"/>
              <w:bottom w:val="single" w:sz="4" w:space="0" w:color="auto"/>
              <w:right w:val="single" w:sz="4" w:space="0" w:color="auto"/>
            </w:tcBorders>
            <w:shd w:val="clear" w:color="auto" w:fill="auto"/>
            <w:vAlign w:val="center"/>
            <w:hideMark/>
          </w:tcPr>
          <w:p w14:paraId="47A45D39"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0</w:t>
            </w:r>
          </w:p>
        </w:tc>
        <w:tc>
          <w:tcPr>
            <w:tcW w:w="1335" w:type="dxa"/>
            <w:tcBorders>
              <w:top w:val="nil"/>
              <w:left w:val="nil"/>
              <w:bottom w:val="single" w:sz="4" w:space="0" w:color="auto"/>
              <w:right w:val="single" w:sz="4" w:space="0" w:color="auto"/>
            </w:tcBorders>
            <w:shd w:val="clear" w:color="auto" w:fill="auto"/>
            <w:vAlign w:val="center"/>
            <w:hideMark/>
          </w:tcPr>
          <w:p w14:paraId="07992515"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0</w:t>
            </w:r>
          </w:p>
        </w:tc>
      </w:tr>
      <w:tr w:rsidR="00076154" w:rsidRPr="008525FA" w14:paraId="32A3D35B" w14:textId="77777777" w:rsidTr="000323B2">
        <w:trPr>
          <w:trHeight w:val="315"/>
        </w:trPr>
        <w:tc>
          <w:tcPr>
            <w:tcW w:w="1997" w:type="dxa"/>
            <w:tcBorders>
              <w:top w:val="nil"/>
              <w:left w:val="single" w:sz="4" w:space="0" w:color="auto"/>
              <w:bottom w:val="single" w:sz="4" w:space="0" w:color="auto"/>
              <w:right w:val="single" w:sz="4" w:space="0" w:color="auto"/>
            </w:tcBorders>
            <w:shd w:val="clear" w:color="auto" w:fill="auto"/>
            <w:vAlign w:val="center"/>
            <w:hideMark/>
          </w:tcPr>
          <w:p w14:paraId="6E18EE26" w14:textId="77777777" w:rsidR="00076154" w:rsidRPr="008525FA" w:rsidRDefault="00076154" w:rsidP="000323B2">
            <w:pPr>
              <w:spacing w:after="0" w:line="240" w:lineRule="auto"/>
              <w:rPr>
                <w:rFonts w:eastAsia="Times New Roman"/>
                <w:spacing w:val="0"/>
                <w:lang w:val="es-DO" w:eastAsia="es-DO"/>
              </w:rPr>
            </w:pPr>
            <w:proofErr w:type="spellStart"/>
            <w:r w:rsidRPr="008525FA">
              <w:rPr>
                <w:rFonts w:eastAsia="Times New Roman"/>
                <w:spacing w:val="0"/>
                <w:lang w:eastAsia="es-DO"/>
              </w:rPr>
              <w:t>Electrónica</w:t>
            </w:r>
            <w:proofErr w:type="spellEnd"/>
            <w:r w:rsidRPr="008525FA">
              <w:rPr>
                <w:rFonts w:eastAsia="Times New Roman"/>
                <w:spacing w:val="0"/>
                <w:lang w:eastAsia="es-DO"/>
              </w:rPr>
              <w:t xml:space="preserve"> SAIP </w:t>
            </w:r>
          </w:p>
        </w:tc>
        <w:tc>
          <w:tcPr>
            <w:tcW w:w="1280" w:type="dxa"/>
            <w:tcBorders>
              <w:top w:val="nil"/>
              <w:left w:val="nil"/>
              <w:bottom w:val="single" w:sz="4" w:space="0" w:color="auto"/>
              <w:right w:val="single" w:sz="4" w:space="0" w:color="auto"/>
            </w:tcBorders>
            <w:shd w:val="clear" w:color="auto" w:fill="auto"/>
            <w:vAlign w:val="center"/>
            <w:hideMark/>
          </w:tcPr>
          <w:p w14:paraId="4D75186C"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3</w:t>
            </w:r>
          </w:p>
        </w:tc>
        <w:tc>
          <w:tcPr>
            <w:tcW w:w="1264" w:type="dxa"/>
            <w:tcBorders>
              <w:top w:val="nil"/>
              <w:left w:val="nil"/>
              <w:bottom w:val="single" w:sz="4" w:space="0" w:color="auto"/>
              <w:right w:val="single" w:sz="4" w:space="0" w:color="auto"/>
            </w:tcBorders>
            <w:shd w:val="clear" w:color="auto" w:fill="auto"/>
            <w:vAlign w:val="center"/>
            <w:hideMark/>
          </w:tcPr>
          <w:p w14:paraId="2036C160"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3</w:t>
            </w:r>
          </w:p>
        </w:tc>
        <w:tc>
          <w:tcPr>
            <w:tcW w:w="1335" w:type="dxa"/>
            <w:tcBorders>
              <w:top w:val="nil"/>
              <w:left w:val="nil"/>
              <w:bottom w:val="single" w:sz="4" w:space="0" w:color="auto"/>
              <w:right w:val="single" w:sz="4" w:space="0" w:color="auto"/>
            </w:tcBorders>
            <w:shd w:val="clear" w:color="auto" w:fill="auto"/>
            <w:vAlign w:val="center"/>
            <w:hideMark/>
          </w:tcPr>
          <w:p w14:paraId="6FA5470E"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0</w:t>
            </w:r>
          </w:p>
        </w:tc>
      </w:tr>
      <w:tr w:rsidR="00076154" w:rsidRPr="008525FA" w14:paraId="2B628305" w14:textId="77777777" w:rsidTr="000323B2">
        <w:trPr>
          <w:trHeight w:val="315"/>
        </w:trPr>
        <w:tc>
          <w:tcPr>
            <w:tcW w:w="1997" w:type="dxa"/>
            <w:tcBorders>
              <w:top w:val="nil"/>
              <w:left w:val="single" w:sz="4" w:space="0" w:color="auto"/>
              <w:bottom w:val="single" w:sz="4" w:space="0" w:color="auto"/>
              <w:right w:val="single" w:sz="4" w:space="0" w:color="auto"/>
            </w:tcBorders>
            <w:shd w:val="clear" w:color="auto" w:fill="auto"/>
            <w:vAlign w:val="center"/>
            <w:hideMark/>
          </w:tcPr>
          <w:p w14:paraId="51F019DB" w14:textId="77777777" w:rsidR="00076154" w:rsidRPr="008525FA" w:rsidRDefault="00076154" w:rsidP="000323B2">
            <w:pPr>
              <w:spacing w:after="0" w:line="240" w:lineRule="auto"/>
              <w:rPr>
                <w:rFonts w:eastAsia="Times New Roman"/>
                <w:spacing w:val="0"/>
                <w:lang w:val="es-DO" w:eastAsia="es-DO"/>
              </w:rPr>
            </w:pPr>
            <w:r w:rsidRPr="008525FA">
              <w:rPr>
                <w:rFonts w:eastAsia="Times New Roman"/>
                <w:spacing w:val="0"/>
                <w:lang w:eastAsia="es-DO"/>
              </w:rPr>
              <w:t>311</w:t>
            </w:r>
          </w:p>
        </w:tc>
        <w:tc>
          <w:tcPr>
            <w:tcW w:w="1280" w:type="dxa"/>
            <w:tcBorders>
              <w:top w:val="nil"/>
              <w:left w:val="nil"/>
              <w:bottom w:val="single" w:sz="4" w:space="0" w:color="auto"/>
              <w:right w:val="single" w:sz="4" w:space="0" w:color="auto"/>
            </w:tcBorders>
            <w:shd w:val="clear" w:color="auto" w:fill="auto"/>
            <w:vAlign w:val="center"/>
            <w:hideMark/>
          </w:tcPr>
          <w:p w14:paraId="031CD18F"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2</w:t>
            </w:r>
          </w:p>
        </w:tc>
        <w:tc>
          <w:tcPr>
            <w:tcW w:w="1264" w:type="dxa"/>
            <w:tcBorders>
              <w:top w:val="nil"/>
              <w:left w:val="nil"/>
              <w:bottom w:val="single" w:sz="4" w:space="0" w:color="auto"/>
              <w:right w:val="single" w:sz="4" w:space="0" w:color="auto"/>
            </w:tcBorders>
            <w:shd w:val="clear" w:color="auto" w:fill="auto"/>
            <w:vAlign w:val="center"/>
            <w:hideMark/>
          </w:tcPr>
          <w:p w14:paraId="03A01D1D"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2</w:t>
            </w:r>
          </w:p>
        </w:tc>
        <w:tc>
          <w:tcPr>
            <w:tcW w:w="1335" w:type="dxa"/>
            <w:tcBorders>
              <w:top w:val="nil"/>
              <w:left w:val="nil"/>
              <w:bottom w:val="single" w:sz="4" w:space="0" w:color="auto"/>
              <w:right w:val="single" w:sz="4" w:space="0" w:color="auto"/>
            </w:tcBorders>
            <w:shd w:val="clear" w:color="auto" w:fill="auto"/>
            <w:vAlign w:val="center"/>
            <w:hideMark/>
          </w:tcPr>
          <w:p w14:paraId="3089A3ED"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0</w:t>
            </w:r>
          </w:p>
        </w:tc>
      </w:tr>
      <w:tr w:rsidR="00076154" w:rsidRPr="008525FA" w14:paraId="5DDB71D1" w14:textId="77777777" w:rsidTr="000323B2">
        <w:trPr>
          <w:trHeight w:val="315"/>
        </w:trPr>
        <w:tc>
          <w:tcPr>
            <w:tcW w:w="1997" w:type="dxa"/>
            <w:tcBorders>
              <w:top w:val="nil"/>
              <w:left w:val="single" w:sz="4" w:space="0" w:color="auto"/>
              <w:bottom w:val="single" w:sz="4" w:space="0" w:color="auto"/>
              <w:right w:val="single" w:sz="4" w:space="0" w:color="auto"/>
            </w:tcBorders>
            <w:shd w:val="clear" w:color="auto" w:fill="auto"/>
            <w:vAlign w:val="center"/>
            <w:hideMark/>
          </w:tcPr>
          <w:p w14:paraId="7D492FCA" w14:textId="77777777" w:rsidR="00076154" w:rsidRPr="008525FA" w:rsidRDefault="00076154" w:rsidP="000323B2">
            <w:pPr>
              <w:spacing w:after="0" w:line="240" w:lineRule="auto"/>
              <w:rPr>
                <w:rFonts w:eastAsia="Times New Roman"/>
                <w:spacing w:val="0"/>
                <w:lang w:val="es-DO" w:eastAsia="es-DO"/>
              </w:rPr>
            </w:pPr>
            <w:r w:rsidRPr="008525FA">
              <w:rPr>
                <w:rFonts w:eastAsia="Times New Roman"/>
                <w:spacing w:val="0"/>
                <w:lang w:eastAsia="es-DO"/>
              </w:rPr>
              <w:t xml:space="preserve">Correo OAI </w:t>
            </w:r>
          </w:p>
        </w:tc>
        <w:tc>
          <w:tcPr>
            <w:tcW w:w="1280" w:type="dxa"/>
            <w:tcBorders>
              <w:top w:val="nil"/>
              <w:left w:val="nil"/>
              <w:bottom w:val="single" w:sz="4" w:space="0" w:color="auto"/>
              <w:right w:val="single" w:sz="4" w:space="0" w:color="auto"/>
            </w:tcBorders>
            <w:shd w:val="clear" w:color="auto" w:fill="auto"/>
            <w:vAlign w:val="center"/>
            <w:hideMark/>
          </w:tcPr>
          <w:p w14:paraId="7BBB6030"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1</w:t>
            </w:r>
          </w:p>
        </w:tc>
        <w:tc>
          <w:tcPr>
            <w:tcW w:w="1264" w:type="dxa"/>
            <w:tcBorders>
              <w:top w:val="nil"/>
              <w:left w:val="nil"/>
              <w:bottom w:val="single" w:sz="4" w:space="0" w:color="auto"/>
              <w:right w:val="single" w:sz="4" w:space="0" w:color="auto"/>
            </w:tcBorders>
            <w:shd w:val="clear" w:color="auto" w:fill="auto"/>
            <w:vAlign w:val="center"/>
            <w:hideMark/>
          </w:tcPr>
          <w:p w14:paraId="5E660726"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1</w:t>
            </w:r>
          </w:p>
        </w:tc>
        <w:tc>
          <w:tcPr>
            <w:tcW w:w="1335" w:type="dxa"/>
            <w:tcBorders>
              <w:top w:val="nil"/>
              <w:left w:val="nil"/>
              <w:bottom w:val="single" w:sz="4" w:space="0" w:color="auto"/>
              <w:right w:val="single" w:sz="4" w:space="0" w:color="auto"/>
            </w:tcBorders>
            <w:shd w:val="clear" w:color="auto" w:fill="auto"/>
            <w:vAlign w:val="center"/>
            <w:hideMark/>
          </w:tcPr>
          <w:p w14:paraId="0B2D246F"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0</w:t>
            </w:r>
          </w:p>
        </w:tc>
      </w:tr>
      <w:tr w:rsidR="00076154" w:rsidRPr="008525FA" w14:paraId="1C436AC8" w14:textId="77777777" w:rsidTr="000323B2">
        <w:trPr>
          <w:trHeight w:val="315"/>
        </w:trPr>
        <w:tc>
          <w:tcPr>
            <w:tcW w:w="1997" w:type="dxa"/>
            <w:tcBorders>
              <w:top w:val="nil"/>
              <w:left w:val="single" w:sz="4" w:space="0" w:color="auto"/>
              <w:bottom w:val="single" w:sz="4" w:space="0" w:color="auto"/>
              <w:right w:val="single" w:sz="4" w:space="0" w:color="auto"/>
            </w:tcBorders>
            <w:shd w:val="clear" w:color="auto" w:fill="auto"/>
            <w:vAlign w:val="center"/>
            <w:hideMark/>
          </w:tcPr>
          <w:p w14:paraId="46AA414E" w14:textId="77777777" w:rsidR="00076154" w:rsidRPr="008525FA" w:rsidRDefault="00076154" w:rsidP="000323B2">
            <w:pPr>
              <w:spacing w:after="0" w:line="240" w:lineRule="auto"/>
              <w:rPr>
                <w:rFonts w:eastAsia="Times New Roman"/>
                <w:spacing w:val="0"/>
                <w:lang w:val="es-DO" w:eastAsia="es-DO"/>
              </w:rPr>
            </w:pPr>
            <w:r w:rsidRPr="008525FA">
              <w:rPr>
                <w:rFonts w:eastAsia="Times New Roman"/>
                <w:spacing w:val="0"/>
                <w:lang w:eastAsia="es-DO"/>
              </w:rPr>
              <w:t xml:space="preserve">Total  </w:t>
            </w:r>
          </w:p>
        </w:tc>
        <w:tc>
          <w:tcPr>
            <w:tcW w:w="1280" w:type="dxa"/>
            <w:tcBorders>
              <w:top w:val="nil"/>
              <w:left w:val="nil"/>
              <w:bottom w:val="single" w:sz="4" w:space="0" w:color="auto"/>
              <w:right w:val="single" w:sz="4" w:space="0" w:color="auto"/>
            </w:tcBorders>
            <w:shd w:val="clear" w:color="auto" w:fill="auto"/>
            <w:vAlign w:val="center"/>
            <w:hideMark/>
          </w:tcPr>
          <w:p w14:paraId="0C983A23"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6</w:t>
            </w:r>
          </w:p>
        </w:tc>
        <w:tc>
          <w:tcPr>
            <w:tcW w:w="1264" w:type="dxa"/>
            <w:tcBorders>
              <w:top w:val="nil"/>
              <w:left w:val="nil"/>
              <w:bottom w:val="single" w:sz="4" w:space="0" w:color="auto"/>
              <w:right w:val="single" w:sz="4" w:space="0" w:color="auto"/>
            </w:tcBorders>
            <w:shd w:val="clear" w:color="auto" w:fill="auto"/>
            <w:vAlign w:val="center"/>
            <w:hideMark/>
          </w:tcPr>
          <w:p w14:paraId="46FAFA4D"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6</w:t>
            </w:r>
          </w:p>
        </w:tc>
        <w:tc>
          <w:tcPr>
            <w:tcW w:w="1335" w:type="dxa"/>
            <w:tcBorders>
              <w:top w:val="nil"/>
              <w:left w:val="nil"/>
              <w:bottom w:val="single" w:sz="4" w:space="0" w:color="auto"/>
              <w:right w:val="single" w:sz="4" w:space="0" w:color="auto"/>
            </w:tcBorders>
            <w:shd w:val="clear" w:color="auto" w:fill="auto"/>
            <w:vAlign w:val="center"/>
            <w:hideMark/>
          </w:tcPr>
          <w:p w14:paraId="25612E8C" w14:textId="77777777" w:rsidR="00076154" w:rsidRPr="008525FA" w:rsidRDefault="00076154" w:rsidP="000323B2">
            <w:pPr>
              <w:spacing w:after="0" w:line="240" w:lineRule="auto"/>
              <w:jc w:val="center"/>
              <w:rPr>
                <w:rFonts w:ascii="Calibri" w:eastAsia="Times New Roman" w:hAnsi="Calibri" w:cs="Calibri"/>
                <w:spacing w:val="0"/>
                <w:lang w:val="es-DO" w:eastAsia="es-DO"/>
              </w:rPr>
            </w:pPr>
            <w:r w:rsidRPr="008525FA">
              <w:rPr>
                <w:rFonts w:ascii="Calibri" w:eastAsia="Times New Roman" w:hAnsi="Calibri" w:cs="Calibri"/>
                <w:spacing w:val="0"/>
                <w:lang w:eastAsia="es-DO"/>
              </w:rPr>
              <w:t>0</w:t>
            </w:r>
          </w:p>
        </w:tc>
      </w:tr>
    </w:tbl>
    <w:p w14:paraId="61643DCA" w14:textId="77777777" w:rsidR="00076154" w:rsidRPr="009739A3" w:rsidRDefault="00076154" w:rsidP="00076154">
      <w:pPr>
        <w:spacing w:line="360" w:lineRule="auto"/>
        <w:jc w:val="both"/>
        <w:rPr>
          <w:rFonts w:eastAsia="Calibri"/>
          <w:i/>
          <w:noProof/>
          <w:color w:val="4C4747"/>
          <w:sz w:val="18"/>
          <w:szCs w:val="18"/>
          <w:lang w:val="es-US"/>
        </w:rPr>
      </w:pPr>
      <w:r>
        <w:rPr>
          <w:rFonts w:eastAsia="Calibri"/>
          <w:noProof/>
          <w:color w:val="4C4747"/>
          <w:lang w:val="es-US"/>
        </w:rPr>
        <w:t xml:space="preserve">         </w:t>
      </w:r>
      <w:r w:rsidRPr="009739A3">
        <w:rPr>
          <w:rFonts w:eastAsia="Calibri"/>
          <w:i/>
          <w:noProof/>
          <w:color w:val="4C4747"/>
          <w:sz w:val="18"/>
          <w:szCs w:val="18"/>
          <w:lang w:val="es-US"/>
        </w:rPr>
        <w:t>Fuente: Libre Acceso a la Informacion</w:t>
      </w:r>
    </w:p>
    <w:p w14:paraId="13F7A2A4" w14:textId="77777777" w:rsidR="00076154" w:rsidRDefault="00076154" w:rsidP="00076154">
      <w:pPr>
        <w:spacing w:line="360" w:lineRule="auto"/>
        <w:jc w:val="both"/>
        <w:rPr>
          <w:rFonts w:eastAsia="Calibri"/>
          <w:noProof/>
          <w:color w:val="4C4747"/>
          <w:lang w:val="es-US"/>
        </w:rPr>
      </w:pPr>
    </w:p>
    <w:p w14:paraId="50802CA4" w14:textId="2FD4DB8E" w:rsidR="00076154" w:rsidRPr="00EB1C18" w:rsidRDefault="00076154" w:rsidP="00076154">
      <w:pPr>
        <w:spacing w:line="360" w:lineRule="auto"/>
        <w:jc w:val="both"/>
        <w:rPr>
          <w:rFonts w:eastAsia="Calibri"/>
          <w:noProof/>
          <w:color w:val="4C4747"/>
          <w:lang w:val="es-US"/>
        </w:rPr>
      </w:pPr>
      <w:r>
        <w:rPr>
          <w:rFonts w:eastAsia="Calibri"/>
          <w:noProof/>
          <w:color w:val="4C4747"/>
          <w:lang w:val="es-US"/>
        </w:rPr>
        <w:t xml:space="preserve">5.3. </w:t>
      </w:r>
      <w:r w:rsidRPr="00EB1C18">
        <w:rPr>
          <w:rFonts w:eastAsia="Calibri"/>
          <w:noProof/>
          <w:color w:val="4C4747"/>
          <w:lang w:val="es-US"/>
        </w:rPr>
        <w:t xml:space="preserve">Resultados de Sistema de Quejas, Reclamos y Sugerencias, </w:t>
      </w:r>
    </w:p>
    <w:p w14:paraId="603D7A93" w14:textId="77777777" w:rsidR="00076154" w:rsidRDefault="00076154" w:rsidP="00076154">
      <w:pPr>
        <w:spacing w:line="360" w:lineRule="auto"/>
        <w:jc w:val="both"/>
        <w:rPr>
          <w:rFonts w:eastAsia="Calibri"/>
          <w:noProof/>
          <w:color w:val="4C4747"/>
          <w:lang w:val="es-US"/>
        </w:rPr>
      </w:pPr>
      <w:r w:rsidRPr="00EB1C18">
        <w:rPr>
          <w:rFonts w:eastAsia="Calibri"/>
          <w:noProof/>
          <w:color w:val="4C4747"/>
          <w:lang w:val="es-US"/>
        </w:rPr>
        <w:t xml:space="preserve">Durante el año, mediante el sistema 311, se recibió una sugerencia, en los demás casos no se han recibidos denuncias, quejas, reclamaciones, como se observa en la siguiente tabla:   </w:t>
      </w:r>
    </w:p>
    <w:tbl>
      <w:tblPr>
        <w:tblStyle w:val="TableGrid"/>
        <w:tblW w:w="7230" w:type="dxa"/>
        <w:tblInd w:w="0" w:type="dxa"/>
        <w:tblCellMar>
          <w:top w:w="11" w:type="dxa"/>
          <w:left w:w="81" w:type="dxa"/>
          <w:right w:w="8" w:type="dxa"/>
        </w:tblCellMar>
        <w:tblLook w:val="04A0" w:firstRow="1" w:lastRow="0" w:firstColumn="1" w:lastColumn="0" w:noHBand="0" w:noVBand="1"/>
      </w:tblPr>
      <w:tblGrid>
        <w:gridCol w:w="2922"/>
        <w:gridCol w:w="1331"/>
        <w:gridCol w:w="1417"/>
        <w:gridCol w:w="1560"/>
      </w:tblGrid>
      <w:tr w:rsidR="00076154" w:rsidRPr="00D03363" w14:paraId="1FB209DA" w14:textId="77777777" w:rsidTr="00076154">
        <w:trPr>
          <w:trHeight w:val="563"/>
        </w:trPr>
        <w:tc>
          <w:tcPr>
            <w:tcW w:w="7230" w:type="dxa"/>
            <w:gridSpan w:val="4"/>
            <w:tcBorders>
              <w:top w:val="nil"/>
              <w:left w:val="nil"/>
              <w:bottom w:val="single" w:sz="6" w:space="0" w:color="000000"/>
              <w:right w:val="nil"/>
            </w:tcBorders>
            <w:shd w:val="clear" w:color="auto" w:fill="1F3864"/>
          </w:tcPr>
          <w:p w14:paraId="319441EE" w14:textId="77777777" w:rsidR="00076154" w:rsidRPr="001446E7" w:rsidRDefault="00076154" w:rsidP="000323B2">
            <w:pPr>
              <w:spacing w:line="259" w:lineRule="auto"/>
              <w:ind w:left="1802" w:right="674" w:hanging="481"/>
            </w:pPr>
            <w:r w:rsidRPr="001446E7">
              <w:rPr>
                <w:color w:val="FFFFFF"/>
              </w:rPr>
              <w:t xml:space="preserve">Detalle de los resultados de 311 del año 2024 </w:t>
            </w:r>
          </w:p>
        </w:tc>
      </w:tr>
      <w:tr w:rsidR="00076154" w14:paraId="30078793" w14:textId="77777777" w:rsidTr="00076154">
        <w:trPr>
          <w:trHeight w:val="284"/>
        </w:trPr>
        <w:tc>
          <w:tcPr>
            <w:tcW w:w="2922" w:type="dxa"/>
            <w:tcBorders>
              <w:top w:val="single" w:sz="6" w:space="0" w:color="000000"/>
              <w:left w:val="single" w:sz="6" w:space="0" w:color="000000"/>
              <w:bottom w:val="single" w:sz="6" w:space="0" w:color="000000"/>
              <w:right w:val="single" w:sz="6" w:space="0" w:color="000000"/>
            </w:tcBorders>
            <w:shd w:val="clear" w:color="auto" w:fill="1F3864"/>
          </w:tcPr>
          <w:p w14:paraId="0C30A121" w14:textId="77777777" w:rsidR="00076154" w:rsidRPr="009739A3" w:rsidRDefault="00076154" w:rsidP="000323B2">
            <w:pPr>
              <w:spacing w:line="259" w:lineRule="auto"/>
              <w:ind w:right="47"/>
              <w:jc w:val="center"/>
            </w:pPr>
            <w:r w:rsidRPr="009739A3">
              <w:rPr>
                <w:b/>
                <w:color w:val="FFFFFF"/>
              </w:rPr>
              <w:t xml:space="preserve">Detalle </w:t>
            </w:r>
          </w:p>
        </w:tc>
        <w:tc>
          <w:tcPr>
            <w:tcW w:w="1331" w:type="dxa"/>
            <w:tcBorders>
              <w:top w:val="single" w:sz="6" w:space="0" w:color="000000"/>
              <w:left w:val="single" w:sz="6" w:space="0" w:color="000000"/>
              <w:bottom w:val="single" w:sz="6" w:space="0" w:color="000000"/>
              <w:right w:val="single" w:sz="6" w:space="0" w:color="000000"/>
            </w:tcBorders>
            <w:shd w:val="clear" w:color="auto" w:fill="1F3864"/>
          </w:tcPr>
          <w:p w14:paraId="40A2138E" w14:textId="77777777" w:rsidR="00076154" w:rsidRPr="009739A3" w:rsidRDefault="00076154" w:rsidP="000323B2">
            <w:pPr>
              <w:spacing w:line="259" w:lineRule="auto"/>
              <w:ind w:right="62"/>
              <w:jc w:val="center"/>
            </w:pPr>
            <w:r w:rsidRPr="009739A3">
              <w:rPr>
                <w:b/>
                <w:color w:val="FFFFFF"/>
              </w:rPr>
              <w:t xml:space="preserve">Caso </w:t>
            </w:r>
          </w:p>
        </w:tc>
        <w:tc>
          <w:tcPr>
            <w:tcW w:w="1417" w:type="dxa"/>
            <w:tcBorders>
              <w:top w:val="single" w:sz="6" w:space="0" w:color="000000"/>
              <w:left w:val="single" w:sz="6" w:space="0" w:color="000000"/>
              <w:bottom w:val="single" w:sz="6" w:space="0" w:color="000000"/>
              <w:right w:val="single" w:sz="6" w:space="0" w:color="000000"/>
            </w:tcBorders>
            <w:shd w:val="clear" w:color="auto" w:fill="1F3864"/>
          </w:tcPr>
          <w:p w14:paraId="24D4FAA4" w14:textId="77777777" w:rsidR="00076154" w:rsidRPr="009739A3" w:rsidRDefault="00076154" w:rsidP="000323B2">
            <w:pPr>
              <w:spacing w:line="259" w:lineRule="auto"/>
              <w:ind w:left="1"/>
            </w:pPr>
            <w:r w:rsidRPr="009739A3">
              <w:rPr>
                <w:b/>
                <w:color w:val="FFFFFF"/>
              </w:rPr>
              <w:t xml:space="preserve">Resuelto </w:t>
            </w:r>
          </w:p>
        </w:tc>
        <w:tc>
          <w:tcPr>
            <w:tcW w:w="1560" w:type="dxa"/>
            <w:tcBorders>
              <w:top w:val="single" w:sz="6" w:space="0" w:color="000000"/>
              <w:left w:val="single" w:sz="6" w:space="0" w:color="000000"/>
              <w:bottom w:val="single" w:sz="6" w:space="0" w:color="000000"/>
              <w:right w:val="single" w:sz="6" w:space="0" w:color="000000"/>
            </w:tcBorders>
            <w:shd w:val="clear" w:color="auto" w:fill="1F3864"/>
          </w:tcPr>
          <w:p w14:paraId="19A02711" w14:textId="77777777" w:rsidR="00076154" w:rsidRPr="009739A3" w:rsidRDefault="00076154" w:rsidP="000323B2">
            <w:pPr>
              <w:spacing w:line="259" w:lineRule="auto"/>
              <w:ind w:left="92"/>
            </w:pPr>
            <w:r w:rsidRPr="009739A3">
              <w:rPr>
                <w:b/>
                <w:color w:val="FFFFFF"/>
              </w:rPr>
              <w:t xml:space="preserve">Pendiente </w:t>
            </w:r>
          </w:p>
        </w:tc>
      </w:tr>
      <w:tr w:rsidR="00076154" w14:paraId="553F377F" w14:textId="77777777" w:rsidTr="00076154">
        <w:trPr>
          <w:trHeight w:val="332"/>
        </w:trPr>
        <w:tc>
          <w:tcPr>
            <w:tcW w:w="2922" w:type="dxa"/>
            <w:tcBorders>
              <w:top w:val="single" w:sz="6" w:space="0" w:color="000000"/>
              <w:left w:val="single" w:sz="6" w:space="0" w:color="000000"/>
              <w:bottom w:val="single" w:sz="6" w:space="0" w:color="000000"/>
              <w:right w:val="single" w:sz="6" w:space="0" w:color="000000"/>
            </w:tcBorders>
          </w:tcPr>
          <w:p w14:paraId="2BE8E86C" w14:textId="77777777" w:rsidR="00076154" w:rsidRPr="009739A3" w:rsidRDefault="00076154" w:rsidP="000323B2">
            <w:pPr>
              <w:spacing w:line="259" w:lineRule="auto"/>
              <w:rPr>
                <w:color w:val="4C4747"/>
              </w:rPr>
            </w:pPr>
            <w:r w:rsidRPr="009739A3">
              <w:rPr>
                <w:color w:val="4C4747"/>
              </w:rPr>
              <w:t xml:space="preserve">Quejas </w:t>
            </w:r>
          </w:p>
        </w:tc>
        <w:tc>
          <w:tcPr>
            <w:tcW w:w="1331" w:type="dxa"/>
            <w:tcBorders>
              <w:top w:val="single" w:sz="6" w:space="0" w:color="000000"/>
              <w:left w:val="single" w:sz="6" w:space="0" w:color="000000"/>
              <w:bottom w:val="single" w:sz="6" w:space="0" w:color="000000"/>
              <w:right w:val="single" w:sz="6" w:space="0" w:color="000000"/>
            </w:tcBorders>
          </w:tcPr>
          <w:p w14:paraId="21293ECB" w14:textId="77777777" w:rsidR="00076154" w:rsidRPr="009739A3" w:rsidRDefault="00076154" w:rsidP="000323B2">
            <w:pPr>
              <w:spacing w:line="259" w:lineRule="auto"/>
              <w:ind w:right="61"/>
              <w:jc w:val="center"/>
              <w:rPr>
                <w:color w:val="4C4747"/>
              </w:rPr>
            </w:pPr>
            <w:r w:rsidRPr="009739A3">
              <w:rPr>
                <w:color w:val="4C4747"/>
              </w:rPr>
              <w:t xml:space="preserve">0 </w:t>
            </w:r>
          </w:p>
        </w:tc>
        <w:tc>
          <w:tcPr>
            <w:tcW w:w="1417" w:type="dxa"/>
            <w:tcBorders>
              <w:top w:val="single" w:sz="6" w:space="0" w:color="000000"/>
              <w:left w:val="single" w:sz="6" w:space="0" w:color="000000"/>
              <w:bottom w:val="single" w:sz="6" w:space="0" w:color="000000"/>
              <w:right w:val="single" w:sz="6" w:space="0" w:color="000000"/>
            </w:tcBorders>
          </w:tcPr>
          <w:p w14:paraId="465AB721" w14:textId="77777777" w:rsidR="00076154" w:rsidRPr="009739A3" w:rsidRDefault="00076154" w:rsidP="000323B2">
            <w:pPr>
              <w:spacing w:line="259" w:lineRule="auto"/>
              <w:ind w:right="59"/>
              <w:jc w:val="center"/>
              <w:rPr>
                <w:color w:val="4C4747"/>
              </w:rPr>
            </w:pPr>
            <w:r w:rsidRPr="009739A3">
              <w:rPr>
                <w:color w:val="4C4747"/>
              </w:rPr>
              <w:t xml:space="preserve">0 </w:t>
            </w:r>
          </w:p>
        </w:tc>
        <w:tc>
          <w:tcPr>
            <w:tcW w:w="1560" w:type="dxa"/>
            <w:tcBorders>
              <w:top w:val="single" w:sz="6" w:space="0" w:color="000000"/>
              <w:left w:val="single" w:sz="6" w:space="0" w:color="000000"/>
              <w:bottom w:val="single" w:sz="6" w:space="0" w:color="000000"/>
              <w:right w:val="single" w:sz="6" w:space="0" w:color="000000"/>
            </w:tcBorders>
          </w:tcPr>
          <w:p w14:paraId="21304E79" w14:textId="77777777" w:rsidR="00076154" w:rsidRPr="009739A3" w:rsidRDefault="00076154" w:rsidP="000323B2">
            <w:pPr>
              <w:spacing w:line="259" w:lineRule="auto"/>
              <w:ind w:right="61"/>
              <w:jc w:val="center"/>
              <w:rPr>
                <w:color w:val="4C4747"/>
              </w:rPr>
            </w:pPr>
            <w:r w:rsidRPr="009739A3">
              <w:rPr>
                <w:color w:val="4C4747"/>
              </w:rPr>
              <w:t xml:space="preserve">0 </w:t>
            </w:r>
          </w:p>
        </w:tc>
      </w:tr>
      <w:tr w:rsidR="00076154" w14:paraId="460B96A2" w14:textId="77777777" w:rsidTr="00076154">
        <w:trPr>
          <w:trHeight w:val="329"/>
        </w:trPr>
        <w:tc>
          <w:tcPr>
            <w:tcW w:w="2922" w:type="dxa"/>
            <w:tcBorders>
              <w:top w:val="single" w:sz="6" w:space="0" w:color="000000"/>
              <w:left w:val="single" w:sz="6" w:space="0" w:color="000000"/>
              <w:bottom w:val="single" w:sz="6" w:space="0" w:color="000000"/>
              <w:right w:val="single" w:sz="6" w:space="0" w:color="000000"/>
            </w:tcBorders>
          </w:tcPr>
          <w:p w14:paraId="7540DE2C" w14:textId="77777777" w:rsidR="00076154" w:rsidRPr="009739A3" w:rsidRDefault="00076154" w:rsidP="000323B2">
            <w:pPr>
              <w:spacing w:line="259" w:lineRule="auto"/>
              <w:rPr>
                <w:color w:val="4C4747"/>
              </w:rPr>
            </w:pPr>
            <w:r w:rsidRPr="009739A3">
              <w:rPr>
                <w:color w:val="4C4747"/>
              </w:rPr>
              <w:t xml:space="preserve">Reclamaciones </w:t>
            </w:r>
          </w:p>
        </w:tc>
        <w:tc>
          <w:tcPr>
            <w:tcW w:w="1331" w:type="dxa"/>
            <w:tcBorders>
              <w:top w:val="single" w:sz="6" w:space="0" w:color="000000"/>
              <w:left w:val="single" w:sz="6" w:space="0" w:color="000000"/>
              <w:bottom w:val="single" w:sz="6" w:space="0" w:color="000000"/>
              <w:right w:val="single" w:sz="6" w:space="0" w:color="000000"/>
            </w:tcBorders>
          </w:tcPr>
          <w:p w14:paraId="5498326C" w14:textId="77777777" w:rsidR="00076154" w:rsidRPr="009739A3" w:rsidRDefault="00076154" w:rsidP="000323B2">
            <w:pPr>
              <w:spacing w:line="259" w:lineRule="auto"/>
              <w:ind w:right="61"/>
              <w:jc w:val="center"/>
              <w:rPr>
                <w:color w:val="4C4747"/>
              </w:rPr>
            </w:pPr>
            <w:r w:rsidRPr="009739A3">
              <w:rPr>
                <w:color w:val="4C4747"/>
              </w:rPr>
              <w:t xml:space="preserve">0 </w:t>
            </w:r>
          </w:p>
        </w:tc>
        <w:tc>
          <w:tcPr>
            <w:tcW w:w="1417" w:type="dxa"/>
            <w:tcBorders>
              <w:top w:val="single" w:sz="6" w:space="0" w:color="000000"/>
              <w:left w:val="single" w:sz="6" w:space="0" w:color="000000"/>
              <w:bottom w:val="single" w:sz="6" w:space="0" w:color="000000"/>
              <w:right w:val="single" w:sz="6" w:space="0" w:color="000000"/>
            </w:tcBorders>
          </w:tcPr>
          <w:p w14:paraId="6DD33D90" w14:textId="77777777" w:rsidR="00076154" w:rsidRPr="009739A3" w:rsidRDefault="00076154" w:rsidP="000323B2">
            <w:pPr>
              <w:spacing w:line="259" w:lineRule="auto"/>
              <w:ind w:right="59"/>
              <w:jc w:val="center"/>
              <w:rPr>
                <w:color w:val="4C4747"/>
              </w:rPr>
            </w:pPr>
            <w:r w:rsidRPr="009739A3">
              <w:rPr>
                <w:color w:val="4C4747"/>
              </w:rPr>
              <w:t xml:space="preserve">0 </w:t>
            </w:r>
          </w:p>
        </w:tc>
        <w:tc>
          <w:tcPr>
            <w:tcW w:w="1560" w:type="dxa"/>
            <w:tcBorders>
              <w:top w:val="single" w:sz="6" w:space="0" w:color="000000"/>
              <w:left w:val="single" w:sz="6" w:space="0" w:color="000000"/>
              <w:bottom w:val="single" w:sz="6" w:space="0" w:color="000000"/>
              <w:right w:val="single" w:sz="6" w:space="0" w:color="000000"/>
            </w:tcBorders>
          </w:tcPr>
          <w:p w14:paraId="5BED9F78" w14:textId="77777777" w:rsidR="00076154" w:rsidRPr="009739A3" w:rsidRDefault="00076154" w:rsidP="000323B2">
            <w:pPr>
              <w:spacing w:line="259" w:lineRule="auto"/>
              <w:ind w:right="61"/>
              <w:jc w:val="center"/>
              <w:rPr>
                <w:color w:val="4C4747"/>
              </w:rPr>
            </w:pPr>
            <w:r w:rsidRPr="009739A3">
              <w:rPr>
                <w:color w:val="4C4747"/>
              </w:rPr>
              <w:t xml:space="preserve">0 </w:t>
            </w:r>
          </w:p>
        </w:tc>
      </w:tr>
      <w:tr w:rsidR="00076154" w14:paraId="3AE55203" w14:textId="77777777" w:rsidTr="00076154">
        <w:trPr>
          <w:trHeight w:val="315"/>
        </w:trPr>
        <w:tc>
          <w:tcPr>
            <w:tcW w:w="2922" w:type="dxa"/>
            <w:tcBorders>
              <w:top w:val="single" w:sz="6" w:space="0" w:color="000000"/>
              <w:left w:val="single" w:sz="6" w:space="0" w:color="000000"/>
              <w:bottom w:val="single" w:sz="6" w:space="0" w:color="000000"/>
              <w:right w:val="single" w:sz="6" w:space="0" w:color="000000"/>
            </w:tcBorders>
            <w:shd w:val="clear" w:color="auto" w:fill="FFFFFF"/>
          </w:tcPr>
          <w:p w14:paraId="459EAF1A" w14:textId="77777777" w:rsidR="00076154" w:rsidRPr="009739A3" w:rsidRDefault="00076154" w:rsidP="000323B2">
            <w:pPr>
              <w:spacing w:line="259" w:lineRule="auto"/>
              <w:rPr>
                <w:color w:val="4C4747"/>
              </w:rPr>
            </w:pPr>
            <w:r w:rsidRPr="009739A3">
              <w:rPr>
                <w:color w:val="4C4747"/>
              </w:rPr>
              <w:t xml:space="preserve">Sugerencias </w:t>
            </w:r>
          </w:p>
        </w:tc>
        <w:tc>
          <w:tcPr>
            <w:tcW w:w="1331" w:type="dxa"/>
            <w:tcBorders>
              <w:top w:val="single" w:sz="6" w:space="0" w:color="000000"/>
              <w:left w:val="single" w:sz="6" w:space="0" w:color="000000"/>
              <w:bottom w:val="single" w:sz="6" w:space="0" w:color="000000"/>
              <w:right w:val="single" w:sz="6" w:space="0" w:color="000000"/>
            </w:tcBorders>
          </w:tcPr>
          <w:p w14:paraId="73B041A6" w14:textId="77777777" w:rsidR="00076154" w:rsidRPr="009739A3" w:rsidRDefault="00076154" w:rsidP="000323B2">
            <w:pPr>
              <w:spacing w:line="259" w:lineRule="auto"/>
              <w:ind w:right="61"/>
              <w:jc w:val="center"/>
              <w:rPr>
                <w:color w:val="4C4747"/>
              </w:rPr>
            </w:pPr>
            <w:r w:rsidRPr="009739A3">
              <w:rPr>
                <w:color w:val="4C4747"/>
              </w:rPr>
              <w:t xml:space="preserve">1 </w:t>
            </w:r>
          </w:p>
        </w:tc>
        <w:tc>
          <w:tcPr>
            <w:tcW w:w="1417" w:type="dxa"/>
            <w:tcBorders>
              <w:top w:val="single" w:sz="6" w:space="0" w:color="000000"/>
              <w:left w:val="single" w:sz="6" w:space="0" w:color="000000"/>
              <w:bottom w:val="single" w:sz="6" w:space="0" w:color="000000"/>
              <w:right w:val="single" w:sz="6" w:space="0" w:color="000000"/>
            </w:tcBorders>
          </w:tcPr>
          <w:p w14:paraId="4BD368E7" w14:textId="77777777" w:rsidR="00076154" w:rsidRPr="009739A3" w:rsidRDefault="00076154" w:rsidP="000323B2">
            <w:pPr>
              <w:spacing w:line="259" w:lineRule="auto"/>
              <w:ind w:right="59"/>
              <w:jc w:val="center"/>
              <w:rPr>
                <w:color w:val="4C4747"/>
              </w:rPr>
            </w:pPr>
            <w:r w:rsidRPr="009739A3">
              <w:rPr>
                <w:color w:val="4C4747"/>
              </w:rPr>
              <w:t xml:space="preserve">1 </w:t>
            </w:r>
          </w:p>
        </w:tc>
        <w:tc>
          <w:tcPr>
            <w:tcW w:w="1560" w:type="dxa"/>
            <w:tcBorders>
              <w:top w:val="single" w:sz="6" w:space="0" w:color="000000"/>
              <w:left w:val="single" w:sz="6" w:space="0" w:color="000000"/>
              <w:bottom w:val="single" w:sz="6" w:space="0" w:color="000000"/>
              <w:right w:val="single" w:sz="6" w:space="0" w:color="000000"/>
            </w:tcBorders>
          </w:tcPr>
          <w:p w14:paraId="086C3977" w14:textId="77777777" w:rsidR="00076154" w:rsidRPr="009739A3" w:rsidRDefault="00076154" w:rsidP="000323B2">
            <w:pPr>
              <w:spacing w:line="259" w:lineRule="auto"/>
              <w:ind w:right="61"/>
              <w:jc w:val="center"/>
              <w:rPr>
                <w:color w:val="4C4747"/>
              </w:rPr>
            </w:pPr>
            <w:r w:rsidRPr="009739A3">
              <w:rPr>
                <w:color w:val="4C4747"/>
              </w:rPr>
              <w:t xml:space="preserve">0 </w:t>
            </w:r>
          </w:p>
        </w:tc>
      </w:tr>
      <w:tr w:rsidR="00076154" w14:paraId="472DD55E" w14:textId="77777777" w:rsidTr="00076154">
        <w:trPr>
          <w:trHeight w:val="332"/>
        </w:trPr>
        <w:tc>
          <w:tcPr>
            <w:tcW w:w="2922" w:type="dxa"/>
            <w:tcBorders>
              <w:top w:val="single" w:sz="6" w:space="0" w:color="000000"/>
              <w:left w:val="single" w:sz="6" w:space="0" w:color="000000"/>
              <w:bottom w:val="single" w:sz="6" w:space="0" w:color="000000"/>
              <w:right w:val="single" w:sz="6" w:space="0" w:color="000000"/>
            </w:tcBorders>
          </w:tcPr>
          <w:p w14:paraId="0A881762" w14:textId="77777777" w:rsidR="00076154" w:rsidRPr="009739A3" w:rsidRDefault="00076154" w:rsidP="000323B2">
            <w:pPr>
              <w:spacing w:line="259" w:lineRule="auto"/>
              <w:rPr>
                <w:color w:val="4C4747"/>
              </w:rPr>
            </w:pPr>
            <w:r w:rsidRPr="009739A3">
              <w:rPr>
                <w:color w:val="4C4747"/>
              </w:rPr>
              <w:t xml:space="preserve">Total </w:t>
            </w:r>
          </w:p>
        </w:tc>
        <w:tc>
          <w:tcPr>
            <w:tcW w:w="1331" w:type="dxa"/>
            <w:tcBorders>
              <w:top w:val="single" w:sz="6" w:space="0" w:color="000000"/>
              <w:left w:val="single" w:sz="6" w:space="0" w:color="000000"/>
              <w:bottom w:val="single" w:sz="6" w:space="0" w:color="000000"/>
              <w:right w:val="single" w:sz="6" w:space="0" w:color="000000"/>
            </w:tcBorders>
          </w:tcPr>
          <w:p w14:paraId="21F5B95C" w14:textId="77777777" w:rsidR="00076154" w:rsidRPr="009739A3" w:rsidRDefault="00076154" w:rsidP="000323B2">
            <w:pPr>
              <w:spacing w:line="259" w:lineRule="auto"/>
              <w:ind w:right="61"/>
              <w:jc w:val="center"/>
              <w:rPr>
                <w:color w:val="4C4747"/>
              </w:rPr>
            </w:pPr>
            <w:r>
              <w:rPr>
                <w:color w:val="4C4747"/>
              </w:rPr>
              <w:t>1</w:t>
            </w:r>
            <w:r w:rsidRPr="009739A3">
              <w:rPr>
                <w:color w:val="4C4747"/>
              </w:rPr>
              <w:t xml:space="preserve"> </w:t>
            </w:r>
          </w:p>
        </w:tc>
        <w:tc>
          <w:tcPr>
            <w:tcW w:w="1417" w:type="dxa"/>
            <w:tcBorders>
              <w:top w:val="single" w:sz="6" w:space="0" w:color="000000"/>
              <w:left w:val="single" w:sz="6" w:space="0" w:color="000000"/>
              <w:bottom w:val="single" w:sz="6" w:space="0" w:color="000000"/>
              <w:right w:val="single" w:sz="6" w:space="0" w:color="000000"/>
            </w:tcBorders>
          </w:tcPr>
          <w:p w14:paraId="6AD4BF15" w14:textId="77777777" w:rsidR="00076154" w:rsidRPr="009739A3" w:rsidRDefault="00076154" w:rsidP="000323B2">
            <w:pPr>
              <w:spacing w:line="259" w:lineRule="auto"/>
              <w:ind w:right="59"/>
              <w:jc w:val="center"/>
              <w:rPr>
                <w:color w:val="4C4747"/>
              </w:rPr>
            </w:pPr>
            <w:r>
              <w:rPr>
                <w:color w:val="4C4747"/>
              </w:rPr>
              <w:t>1</w:t>
            </w:r>
          </w:p>
        </w:tc>
        <w:tc>
          <w:tcPr>
            <w:tcW w:w="1560" w:type="dxa"/>
            <w:tcBorders>
              <w:top w:val="single" w:sz="6" w:space="0" w:color="000000"/>
              <w:left w:val="single" w:sz="6" w:space="0" w:color="000000"/>
              <w:bottom w:val="single" w:sz="6" w:space="0" w:color="000000"/>
              <w:right w:val="single" w:sz="6" w:space="0" w:color="000000"/>
            </w:tcBorders>
          </w:tcPr>
          <w:p w14:paraId="7EB37F76" w14:textId="77777777" w:rsidR="00076154" w:rsidRPr="009739A3" w:rsidRDefault="00076154" w:rsidP="000323B2">
            <w:pPr>
              <w:spacing w:line="259" w:lineRule="auto"/>
              <w:ind w:right="61"/>
              <w:jc w:val="center"/>
              <w:rPr>
                <w:color w:val="4C4747"/>
              </w:rPr>
            </w:pPr>
            <w:r w:rsidRPr="009739A3">
              <w:rPr>
                <w:color w:val="4C4747"/>
              </w:rPr>
              <w:t xml:space="preserve">0 </w:t>
            </w:r>
          </w:p>
        </w:tc>
      </w:tr>
    </w:tbl>
    <w:p w14:paraId="445F4898" w14:textId="77777777" w:rsidR="00076154" w:rsidRPr="009739A3" w:rsidRDefault="00076154" w:rsidP="00076154">
      <w:pPr>
        <w:spacing w:line="360" w:lineRule="auto"/>
        <w:jc w:val="both"/>
        <w:rPr>
          <w:rFonts w:eastAsia="Calibri"/>
          <w:i/>
          <w:noProof/>
          <w:color w:val="4C4747"/>
          <w:sz w:val="18"/>
          <w:szCs w:val="18"/>
          <w:lang w:val="es-US"/>
        </w:rPr>
      </w:pPr>
      <w:bookmarkStart w:id="36" w:name="_Hlk186627164"/>
      <w:r w:rsidRPr="009739A3">
        <w:rPr>
          <w:rFonts w:eastAsia="Calibri"/>
          <w:i/>
          <w:noProof/>
          <w:color w:val="4C4747"/>
          <w:sz w:val="18"/>
          <w:szCs w:val="18"/>
          <w:lang w:val="es-US"/>
        </w:rPr>
        <w:t>Fuente: Libre Acceso a la Informacion</w:t>
      </w:r>
    </w:p>
    <w:bookmarkEnd w:id="36"/>
    <w:p w14:paraId="1670DA12" w14:textId="77777777" w:rsidR="00076154" w:rsidRPr="00D31AFE" w:rsidRDefault="00076154" w:rsidP="00076154">
      <w:pPr>
        <w:spacing w:line="360" w:lineRule="auto"/>
        <w:jc w:val="both"/>
        <w:rPr>
          <w:rFonts w:eastAsia="Calibri"/>
          <w:noProof/>
          <w:color w:val="4C4747"/>
          <w:lang w:val="es-US"/>
        </w:rPr>
      </w:pPr>
      <w:r>
        <w:rPr>
          <w:rFonts w:eastAsia="Calibri"/>
          <w:noProof/>
          <w:color w:val="4C4747"/>
          <w:lang w:val="es-US"/>
        </w:rPr>
        <w:t xml:space="preserve">5.4. </w:t>
      </w:r>
      <w:r w:rsidRPr="00D31AFE">
        <w:rPr>
          <w:rFonts w:eastAsia="Calibri"/>
          <w:noProof/>
          <w:color w:val="4C4747"/>
          <w:lang w:val="es-US"/>
        </w:rPr>
        <w:t>Resultados de mediciones del portal de transparencia</w:t>
      </w:r>
    </w:p>
    <w:p w14:paraId="026A98C5" w14:textId="77777777" w:rsidR="00076154" w:rsidRPr="00D31AFE" w:rsidRDefault="00076154" w:rsidP="00076154">
      <w:pPr>
        <w:spacing w:line="360" w:lineRule="auto"/>
        <w:jc w:val="both"/>
        <w:rPr>
          <w:rFonts w:eastAsia="Calibri"/>
          <w:noProof/>
          <w:color w:val="4C4747"/>
          <w:lang w:val="es-US"/>
        </w:rPr>
      </w:pPr>
      <w:r w:rsidRPr="00D31AFE">
        <w:rPr>
          <w:rFonts w:eastAsia="Calibri"/>
          <w:noProof/>
          <w:color w:val="4C4747"/>
          <w:lang w:val="es-US"/>
        </w:rPr>
        <w:t>En cumplimiento con los lineamientos establecidos por la Dirección General de Embellecimiento de Carreteras y Avenidas de Circunvalacion</w:t>
      </w:r>
      <w:r>
        <w:rPr>
          <w:rFonts w:eastAsia="Calibri"/>
          <w:noProof/>
          <w:color w:val="4C4747"/>
          <w:lang w:val="es-US"/>
        </w:rPr>
        <w:t xml:space="preserve"> </w:t>
      </w:r>
      <w:r w:rsidRPr="00D31AFE">
        <w:rPr>
          <w:rFonts w:eastAsia="Calibri"/>
          <w:noProof/>
          <w:color w:val="4C4747"/>
          <w:lang w:val="es-US"/>
        </w:rPr>
        <w:t>(DIGECAC), el sub portal de transparencia de la DIGECAC está estandarizado y actualizado mensualmente, conforme a la resolución 2/2021. Durante el 2024 se han recibido un total de nueve (09) evaluaciones correspondientes a los meses de enero-septiembre con un promedio general de 96.81%.</w:t>
      </w:r>
    </w:p>
    <w:p w14:paraId="4E7361D5" w14:textId="77777777" w:rsidR="00076154" w:rsidRDefault="00076154" w:rsidP="00076154">
      <w:pPr>
        <w:spacing w:line="360" w:lineRule="auto"/>
        <w:jc w:val="both"/>
        <w:rPr>
          <w:rFonts w:eastAsia="Calibri"/>
          <w:noProof/>
          <w:color w:val="4C4747"/>
          <w:lang w:val="es-US"/>
        </w:rPr>
      </w:pPr>
      <w:r w:rsidRPr="00D31AFE">
        <w:rPr>
          <w:rFonts w:eastAsia="Calibri"/>
          <w:noProof/>
          <w:color w:val="4C4747"/>
          <w:lang w:val="es-US"/>
        </w:rPr>
        <w:t>Se han realizado planes de mejora para la revisión constante de estos resultados, de tal forma que se pueda incrementar el porcentaje y hacer fiel cumplimiento a lo estipulado en la ley.</w:t>
      </w:r>
    </w:p>
    <w:tbl>
      <w:tblPr>
        <w:tblW w:w="4500" w:type="dxa"/>
        <w:tblInd w:w="879" w:type="dxa"/>
        <w:tblCellMar>
          <w:left w:w="70" w:type="dxa"/>
          <w:right w:w="70" w:type="dxa"/>
        </w:tblCellMar>
        <w:tblLook w:val="04A0" w:firstRow="1" w:lastRow="0" w:firstColumn="1" w:lastColumn="0" w:noHBand="0" w:noVBand="1"/>
      </w:tblPr>
      <w:tblGrid>
        <w:gridCol w:w="2160"/>
        <w:gridCol w:w="2340"/>
      </w:tblGrid>
      <w:tr w:rsidR="00076154" w:rsidRPr="00A045A1" w14:paraId="7EFEF544" w14:textId="77777777" w:rsidTr="000323B2">
        <w:trPr>
          <w:trHeight w:val="656"/>
          <w:tblHeader/>
        </w:trPr>
        <w:tc>
          <w:tcPr>
            <w:tcW w:w="4500" w:type="dxa"/>
            <w:gridSpan w:val="2"/>
            <w:tcBorders>
              <w:top w:val="nil"/>
              <w:left w:val="nil"/>
              <w:bottom w:val="single" w:sz="4" w:space="0" w:color="auto"/>
              <w:right w:val="nil"/>
            </w:tcBorders>
            <w:shd w:val="clear" w:color="000000" w:fill="203764"/>
            <w:vAlign w:val="center"/>
            <w:hideMark/>
          </w:tcPr>
          <w:p w14:paraId="6AEB00AF" w14:textId="77777777" w:rsidR="00076154" w:rsidRDefault="00076154" w:rsidP="000323B2">
            <w:pPr>
              <w:jc w:val="center"/>
              <w:rPr>
                <w:rFonts w:eastAsia="Times New Roman"/>
                <w:color w:val="FFFFFF" w:themeColor="background1"/>
                <w:spacing w:val="0"/>
                <w:lang w:val="es-US" w:eastAsia="es-US"/>
              </w:rPr>
            </w:pPr>
          </w:p>
          <w:p w14:paraId="7916E93E" w14:textId="3E30A306" w:rsidR="00076154" w:rsidRPr="004034DF" w:rsidRDefault="00076154" w:rsidP="000323B2">
            <w:pPr>
              <w:jc w:val="center"/>
              <w:rPr>
                <w:rFonts w:eastAsia="Times New Roman"/>
                <w:color w:val="FFFFFF" w:themeColor="background1"/>
                <w:spacing w:val="0"/>
                <w:lang w:val="es-US" w:eastAsia="es-US"/>
              </w:rPr>
            </w:pPr>
            <w:r w:rsidRPr="004034DF">
              <w:rPr>
                <w:rFonts w:eastAsia="Times New Roman"/>
                <w:color w:val="FFFFFF" w:themeColor="background1"/>
                <w:spacing w:val="0"/>
                <w:lang w:val="es-US" w:eastAsia="es-US"/>
              </w:rPr>
              <w:t>Resultados de evaluaciones portal de</w:t>
            </w:r>
            <w:r w:rsidRPr="004034DF">
              <w:rPr>
                <w:rFonts w:eastAsia="Times New Roman"/>
                <w:color w:val="FFFFFF" w:themeColor="background1"/>
                <w:spacing w:val="0"/>
                <w:lang w:val="es-US" w:eastAsia="es-US"/>
              </w:rPr>
              <w:br/>
              <w:t>transparencia</w:t>
            </w:r>
          </w:p>
        </w:tc>
      </w:tr>
      <w:tr w:rsidR="00076154" w:rsidRPr="003554FE" w14:paraId="2D17B300" w14:textId="77777777" w:rsidTr="000323B2">
        <w:trPr>
          <w:trHeight w:val="320"/>
          <w:tblHeader/>
        </w:trPr>
        <w:tc>
          <w:tcPr>
            <w:tcW w:w="2160" w:type="dxa"/>
            <w:tcBorders>
              <w:top w:val="nil"/>
              <w:left w:val="single" w:sz="4" w:space="0" w:color="auto"/>
              <w:bottom w:val="single" w:sz="4" w:space="0" w:color="auto"/>
              <w:right w:val="single" w:sz="4" w:space="0" w:color="auto"/>
            </w:tcBorders>
            <w:shd w:val="clear" w:color="000000" w:fill="142F62"/>
            <w:noWrap/>
            <w:vAlign w:val="bottom"/>
            <w:hideMark/>
          </w:tcPr>
          <w:p w14:paraId="16143AC0" w14:textId="77777777" w:rsidR="00076154" w:rsidRPr="004034DF" w:rsidRDefault="00076154" w:rsidP="000323B2">
            <w:pPr>
              <w:spacing w:after="0" w:line="240" w:lineRule="auto"/>
              <w:jc w:val="center"/>
              <w:rPr>
                <w:rFonts w:eastAsia="Times New Roman"/>
                <w:b/>
                <w:bCs/>
                <w:color w:val="FFFFFF" w:themeColor="background1"/>
                <w:spacing w:val="0"/>
                <w:lang w:val="es-US" w:eastAsia="es-US"/>
              </w:rPr>
            </w:pPr>
            <w:r w:rsidRPr="004034DF">
              <w:rPr>
                <w:rFonts w:eastAsia="Times New Roman"/>
                <w:b/>
                <w:bCs/>
                <w:color w:val="FFFFFF" w:themeColor="background1"/>
                <w:spacing w:val="0"/>
                <w:lang w:val="es-US" w:eastAsia="es-US"/>
              </w:rPr>
              <w:t>Mes</w:t>
            </w:r>
          </w:p>
        </w:tc>
        <w:tc>
          <w:tcPr>
            <w:tcW w:w="2340" w:type="dxa"/>
            <w:tcBorders>
              <w:top w:val="nil"/>
              <w:left w:val="nil"/>
              <w:bottom w:val="single" w:sz="4" w:space="0" w:color="auto"/>
              <w:right w:val="single" w:sz="4" w:space="0" w:color="auto"/>
            </w:tcBorders>
            <w:shd w:val="clear" w:color="000000" w:fill="142F62"/>
            <w:noWrap/>
            <w:vAlign w:val="bottom"/>
            <w:hideMark/>
          </w:tcPr>
          <w:p w14:paraId="211E93C5" w14:textId="77777777" w:rsidR="00076154" w:rsidRPr="004034DF" w:rsidRDefault="00076154" w:rsidP="000323B2">
            <w:pPr>
              <w:spacing w:after="0" w:line="240" w:lineRule="auto"/>
              <w:jc w:val="center"/>
              <w:rPr>
                <w:rFonts w:eastAsia="Times New Roman"/>
                <w:b/>
                <w:bCs/>
                <w:color w:val="FFFFFF" w:themeColor="background1"/>
                <w:spacing w:val="0"/>
                <w:lang w:val="es-US" w:eastAsia="es-US"/>
              </w:rPr>
            </w:pPr>
            <w:r w:rsidRPr="004034DF">
              <w:rPr>
                <w:rFonts w:eastAsia="Times New Roman"/>
                <w:b/>
                <w:bCs/>
                <w:color w:val="FFFFFF" w:themeColor="background1"/>
                <w:spacing w:val="0"/>
                <w:lang w:val="es-US" w:eastAsia="es-US"/>
              </w:rPr>
              <w:t>Calificaciones</w:t>
            </w:r>
          </w:p>
        </w:tc>
      </w:tr>
      <w:tr w:rsidR="00076154" w:rsidRPr="003554FE" w14:paraId="5C28371D" w14:textId="77777777" w:rsidTr="000323B2">
        <w:trPr>
          <w:trHeight w:val="3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13AD6F4" w14:textId="77777777" w:rsidR="00076154" w:rsidRPr="004034DF" w:rsidRDefault="00076154" w:rsidP="000323B2">
            <w:pPr>
              <w:spacing w:after="0" w:line="240" w:lineRule="auto"/>
              <w:rPr>
                <w:rFonts w:eastAsia="Times New Roman"/>
                <w:color w:val="4C4747"/>
                <w:spacing w:val="0"/>
                <w:lang w:val="es-US" w:eastAsia="es-US"/>
              </w:rPr>
            </w:pPr>
            <w:r w:rsidRPr="004034DF">
              <w:rPr>
                <w:rFonts w:eastAsia="Times New Roman"/>
                <w:color w:val="4C4747"/>
                <w:spacing w:val="0"/>
                <w:lang w:val="es-US" w:eastAsia="es-US"/>
              </w:rPr>
              <w:t>Enero</w:t>
            </w:r>
          </w:p>
        </w:tc>
        <w:tc>
          <w:tcPr>
            <w:tcW w:w="2340" w:type="dxa"/>
            <w:tcBorders>
              <w:top w:val="nil"/>
              <w:left w:val="nil"/>
              <w:bottom w:val="single" w:sz="4" w:space="0" w:color="auto"/>
              <w:right w:val="single" w:sz="4" w:space="0" w:color="auto"/>
            </w:tcBorders>
            <w:shd w:val="clear" w:color="auto" w:fill="auto"/>
            <w:noWrap/>
            <w:vAlign w:val="bottom"/>
            <w:hideMark/>
          </w:tcPr>
          <w:p w14:paraId="4954FAD9" w14:textId="77777777" w:rsidR="00076154" w:rsidRPr="004034DF" w:rsidRDefault="00076154" w:rsidP="000323B2">
            <w:pPr>
              <w:spacing w:after="0" w:line="240" w:lineRule="auto"/>
              <w:jc w:val="center"/>
              <w:rPr>
                <w:rFonts w:eastAsia="Times New Roman"/>
                <w:color w:val="4C4747"/>
                <w:spacing w:val="0"/>
                <w:lang w:val="es-US" w:eastAsia="es-US"/>
              </w:rPr>
            </w:pPr>
            <w:r w:rsidRPr="004034DF">
              <w:rPr>
                <w:rFonts w:eastAsia="Times New Roman"/>
                <w:color w:val="4C4747"/>
                <w:spacing w:val="0"/>
                <w:lang w:val="es-US" w:eastAsia="es-US"/>
              </w:rPr>
              <w:t>96.01</w:t>
            </w:r>
          </w:p>
        </w:tc>
      </w:tr>
      <w:tr w:rsidR="00076154" w:rsidRPr="003554FE" w14:paraId="3A78C9AB" w14:textId="77777777" w:rsidTr="000323B2">
        <w:trPr>
          <w:trHeight w:val="3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DD74880" w14:textId="77777777" w:rsidR="00076154" w:rsidRPr="004034DF" w:rsidRDefault="00076154" w:rsidP="000323B2">
            <w:pPr>
              <w:spacing w:after="0" w:line="240" w:lineRule="auto"/>
              <w:rPr>
                <w:rFonts w:eastAsia="Times New Roman"/>
                <w:color w:val="4C4747"/>
                <w:spacing w:val="0"/>
                <w:lang w:val="es-US" w:eastAsia="es-US"/>
              </w:rPr>
            </w:pPr>
            <w:r w:rsidRPr="004034DF">
              <w:rPr>
                <w:rFonts w:eastAsia="Times New Roman"/>
                <w:color w:val="4C4747"/>
                <w:spacing w:val="0"/>
                <w:lang w:val="es-US" w:eastAsia="es-US"/>
              </w:rPr>
              <w:t>Febrero</w:t>
            </w:r>
          </w:p>
        </w:tc>
        <w:tc>
          <w:tcPr>
            <w:tcW w:w="2340" w:type="dxa"/>
            <w:tcBorders>
              <w:top w:val="nil"/>
              <w:left w:val="nil"/>
              <w:bottom w:val="single" w:sz="4" w:space="0" w:color="auto"/>
              <w:right w:val="single" w:sz="4" w:space="0" w:color="auto"/>
            </w:tcBorders>
            <w:shd w:val="clear" w:color="auto" w:fill="auto"/>
            <w:noWrap/>
            <w:vAlign w:val="bottom"/>
            <w:hideMark/>
          </w:tcPr>
          <w:p w14:paraId="17051EBC" w14:textId="77777777" w:rsidR="00076154" w:rsidRPr="004034DF" w:rsidRDefault="00076154" w:rsidP="000323B2">
            <w:pPr>
              <w:spacing w:after="0" w:line="240" w:lineRule="auto"/>
              <w:jc w:val="center"/>
              <w:rPr>
                <w:rFonts w:eastAsia="Times New Roman"/>
                <w:color w:val="4C4747"/>
                <w:spacing w:val="0"/>
                <w:lang w:val="es-US" w:eastAsia="es-US"/>
              </w:rPr>
            </w:pPr>
            <w:r w:rsidRPr="004034DF">
              <w:rPr>
                <w:rFonts w:eastAsia="Times New Roman"/>
                <w:color w:val="4C4747"/>
                <w:spacing w:val="0"/>
                <w:lang w:val="es-US" w:eastAsia="es-US"/>
              </w:rPr>
              <w:t>93.95</w:t>
            </w:r>
          </w:p>
        </w:tc>
      </w:tr>
      <w:tr w:rsidR="00076154" w:rsidRPr="003554FE" w14:paraId="4ABE1303" w14:textId="77777777" w:rsidTr="000323B2">
        <w:trPr>
          <w:trHeight w:val="3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6DD87E0" w14:textId="77777777" w:rsidR="00076154" w:rsidRPr="004034DF" w:rsidRDefault="00076154" w:rsidP="000323B2">
            <w:pPr>
              <w:spacing w:after="0" w:line="240" w:lineRule="auto"/>
              <w:rPr>
                <w:rFonts w:eastAsia="Times New Roman"/>
                <w:color w:val="4C4747"/>
                <w:spacing w:val="0"/>
                <w:lang w:val="es-US" w:eastAsia="es-US"/>
              </w:rPr>
            </w:pPr>
            <w:r w:rsidRPr="004034DF">
              <w:rPr>
                <w:rFonts w:eastAsia="Times New Roman"/>
                <w:color w:val="4C4747"/>
                <w:spacing w:val="0"/>
                <w:lang w:val="es-US" w:eastAsia="es-US"/>
              </w:rPr>
              <w:t>Marzo</w:t>
            </w:r>
          </w:p>
        </w:tc>
        <w:tc>
          <w:tcPr>
            <w:tcW w:w="2340" w:type="dxa"/>
            <w:tcBorders>
              <w:top w:val="nil"/>
              <w:left w:val="nil"/>
              <w:bottom w:val="single" w:sz="4" w:space="0" w:color="auto"/>
              <w:right w:val="single" w:sz="4" w:space="0" w:color="auto"/>
            </w:tcBorders>
            <w:shd w:val="clear" w:color="auto" w:fill="auto"/>
            <w:noWrap/>
            <w:vAlign w:val="bottom"/>
            <w:hideMark/>
          </w:tcPr>
          <w:p w14:paraId="3BB285A6" w14:textId="77777777" w:rsidR="00076154" w:rsidRPr="004034DF" w:rsidRDefault="00076154" w:rsidP="000323B2">
            <w:pPr>
              <w:spacing w:after="0" w:line="240" w:lineRule="auto"/>
              <w:jc w:val="center"/>
              <w:rPr>
                <w:rFonts w:eastAsia="Times New Roman"/>
                <w:color w:val="4C4747"/>
                <w:spacing w:val="0"/>
                <w:lang w:val="es-US" w:eastAsia="es-US"/>
              </w:rPr>
            </w:pPr>
            <w:r w:rsidRPr="004034DF">
              <w:rPr>
                <w:rFonts w:eastAsia="Times New Roman"/>
                <w:color w:val="4C4747"/>
                <w:spacing w:val="0"/>
                <w:lang w:val="es-US" w:eastAsia="es-US"/>
              </w:rPr>
              <w:t>95.14</w:t>
            </w:r>
          </w:p>
        </w:tc>
      </w:tr>
      <w:tr w:rsidR="00076154" w:rsidRPr="003554FE" w14:paraId="0A6440C4" w14:textId="77777777" w:rsidTr="000323B2">
        <w:trPr>
          <w:trHeight w:val="3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8EC2E88" w14:textId="77777777" w:rsidR="00076154" w:rsidRPr="004034DF" w:rsidRDefault="00076154" w:rsidP="000323B2">
            <w:pPr>
              <w:spacing w:after="0" w:line="240" w:lineRule="auto"/>
              <w:rPr>
                <w:rFonts w:eastAsia="Times New Roman"/>
                <w:color w:val="4C4747"/>
                <w:spacing w:val="0"/>
                <w:lang w:val="es-US" w:eastAsia="es-US"/>
              </w:rPr>
            </w:pPr>
            <w:r w:rsidRPr="004034DF">
              <w:rPr>
                <w:rFonts w:eastAsia="Times New Roman"/>
                <w:color w:val="4C4747"/>
                <w:spacing w:val="0"/>
                <w:lang w:val="es-US" w:eastAsia="es-US"/>
              </w:rPr>
              <w:t>Abril</w:t>
            </w:r>
          </w:p>
        </w:tc>
        <w:tc>
          <w:tcPr>
            <w:tcW w:w="2340" w:type="dxa"/>
            <w:tcBorders>
              <w:top w:val="nil"/>
              <w:left w:val="nil"/>
              <w:bottom w:val="single" w:sz="4" w:space="0" w:color="auto"/>
              <w:right w:val="single" w:sz="4" w:space="0" w:color="auto"/>
            </w:tcBorders>
            <w:shd w:val="clear" w:color="auto" w:fill="auto"/>
            <w:noWrap/>
            <w:vAlign w:val="bottom"/>
            <w:hideMark/>
          </w:tcPr>
          <w:p w14:paraId="17C20C72" w14:textId="77777777" w:rsidR="00076154" w:rsidRPr="004034DF" w:rsidRDefault="00076154" w:rsidP="000323B2">
            <w:pPr>
              <w:spacing w:after="0" w:line="240" w:lineRule="auto"/>
              <w:jc w:val="center"/>
              <w:rPr>
                <w:rFonts w:eastAsia="Times New Roman"/>
                <w:color w:val="4C4747"/>
                <w:spacing w:val="0"/>
                <w:lang w:val="es-US" w:eastAsia="es-US"/>
              </w:rPr>
            </w:pPr>
            <w:r w:rsidRPr="004034DF">
              <w:rPr>
                <w:rFonts w:eastAsia="Times New Roman"/>
                <w:color w:val="4C4747"/>
                <w:spacing w:val="0"/>
                <w:lang w:val="es-US" w:eastAsia="es-US"/>
              </w:rPr>
              <w:t>95.20</w:t>
            </w:r>
          </w:p>
        </w:tc>
      </w:tr>
      <w:tr w:rsidR="00076154" w:rsidRPr="003554FE" w14:paraId="29C49F7C" w14:textId="77777777" w:rsidTr="000323B2">
        <w:trPr>
          <w:trHeight w:val="3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43156064" w14:textId="77777777" w:rsidR="00076154" w:rsidRPr="004034DF" w:rsidRDefault="00076154" w:rsidP="000323B2">
            <w:pPr>
              <w:spacing w:after="0" w:line="240" w:lineRule="auto"/>
              <w:rPr>
                <w:rFonts w:eastAsia="Times New Roman"/>
                <w:color w:val="4C4747"/>
                <w:spacing w:val="0"/>
                <w:lang w:val="es-US" w:eastAsia="es-US"/>
              </w:rPr>
            </w:pPr>
            <w:r w:rsidRPr="004034DF">
              <w:rPr>
                <w:rFonts w:eastAsia="Times New Roman"/>
                <w:color w:val="4C4747"/>
                <w:spacing w:val="0"/>
                <w:lang w:val="es-US" w:eastAsia="es-US"/>
              </w:rPr>
              <w:t>Mayo</w:t>
            </w:r>
          </w:p>
        </w:tc>
        <w:tc>
          <w:tcPr>
            <w:tcW w:w="2340" w:type="dxa"/>
            <w:tcBorders>
              <w:top w:val="nil"/>
              <w:left w:val="nil"/>
              <w:bottom w:val="single" w:sz="4" w:space="0" w:color="auto"/>
              <w:right w:val="single" w:sz="4" w:space="0" w:color="auto"/>
            </w:tcBorders>
            <w:shd w:val="clear" w:color="auto" w:fill="auto"/>
            <w:noWrap/>
            <w:vAlign w:val="bottom"/>
            <w:hideMark/>
          </w:tcPr>
          <w:p w14:paraId="261FB738" w14:textId="77777777" w:rsidR="00076154" w:rsidRPr="004034DF" w:rsidRDefault="00076154" w:rsidP="000323B2">
            <w:pPr>
              <w:spacing w:after="0" w:line="240" w:lineRule="auto"/>
              <w:jc w:val="center"/>
              <w:rPr>
                <w:rFonts w:eastAsia="Times New Roman"/>
                <w:color w:val="4C4747"/>
                <w:spacing w:val="0"/>
                <w:lang w:val="es-US" w:eastAsia="es-US"/>
              </w:rPr>
            </w:pPr>
            <w:r w:rsidRPr="004034DF">
              <w:rPr>
                <w:rFonts w:eastAsia="Times New Roman"/>
                <w:color w:val="4C4747"/>
                <w:spacing w:val="0"/>
                <w:lang w:val="es-US" w:eastAsia="es-US"/>
              </w:rPr>
              <w:t>97.13</w:t>
            </w:r>
          </w:p>
        </w:tc>
      </w:tr>
      <w:tr w:rsidR="00076154" w:rsidRPr="003554FE" w14:paraId="422F1C1F" w14:textId="77777777" w:rsidTr="000323B2">
        <w:trPr>
          <w:trHeight w:val="3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7271E1A" w14:textId="77777777" w:rsidR="00076154" w:rsidRPr="004034DF" w:rsidRDefault="00076154" w:rsidP="000323B2">
            <w:pPr>
              <w:spacing w:after="0" w:line="240" w:lineRule="auto"/>
              <w:rPr>
                <w:rFonts w:eastAsia="Times New Roman"/>
                <w:color w:val="4C4747"/>
                <w:spacing w:val="0"/>
                <w:lang w:val="es-US" w:eastAsia="es-US"/>
              </w:rPr>
            </w:pPr>
            <w:r w:rsidRPr="004034DF">
              <w:rPr>
                <w:rFonts w:eastAsia="Times New Roman"/>
                <w:color w:val="4C4747"/>
                <w:spacing w:val="0"/>
                <w:lang w:val="es-US" w:eastAsia="es-US"/>
              </w:rPr>
              <w:t>Junio</w:t>
            </w:r>
          </w:p>
        </w:tc>
        <w:tc>
          <w:tcPr>
            <w:tcW w:w="2340" w:type="dxa"/>
            <w:tcBorders>
              <w:top w:val="nil"/>
              <w:left w:val="nil"/>
              <w:bottom w:val="single" w:sz="4" w:space="0" w:color="auto"/>
              <w:right w:val="single" w:sz="4" w:space="0" w:color="auto"/>
            </w:tcBorders>
            <w:shd w:val="clear" w:color="auto" w:fill="auto"/>
            <w:noWrap/>
            <w:vAlign w:val="bottom"/>
            <w:hideMark/>
          </w:tcPr>
          <w:p w14:paraId="32BAC548" w14:textId="77777777" w:rsidR="00076154" w:rsidRPr="004034DF" w:rsidRDefault="00076154" w:rsidP="000323B2">
            <w:pPr>
              <w:spacing w:after="0" w:line="240" w:lineRule="auto"/>
              <w:jc w:val="center"/>
              <w:rPr>
                <w:rFonts w:eastAsia="Times New Roman"/>
                <w:color w:val="4C4747"/>
                <w:spacing w:val="0"/>
                <w:lang w:val="es-US" w:eastAsia="es-US"/>
              </w:rPr>
            </w:pPr>
            <w:r w:rsidRPr="004034DF">
              <w:rPr>
                <w:rFonts w:eastAsia="Times New Roman"/>
                <w:color w:val="4C4747"/>
                <w:spacing w:val="0"/>
                <w:lang w:val="es-US" w:eastAsia="es-US"/>
              </w:rPr>
              <w:t>96.40</w:t>
            </w:r>
          </w:p>
        </w:tc>
      </w:tr>
      <w:tr w:rsidR="00076154" w:rsidRPr="003554FE" w14:paraId="5DB57943" w14:textId="77777777" w:rsidTr="000323B2">
        <w:trPr>
          <w:trHeight w:val="3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2456973F" w14:textId="77777777" w:rsidR="00076154" w:rsidRPr="004034DF" w:rsidRDefault="00076154" w:rsidP="000323B2">
            <w:pPr>
              <w:spacing w:after="0" w:line="240" w:lineRule="auto"/>
              <w:rPr>
                <w:rFonts w:eastAsia="Times New Roman"/>
                <w:color w:val="4C4747"/>
                <w:spacing w:val="0"/>
                <w:lang w:val="es-US" w:eastAsia="es-US"/>
              </w:rPr>
            </w:pPr>
            <w:r w:rsidRPr="004034DF">
              <w:rPr>
                <w:rFonts w:eastAsia="Times New Roman"/>
                <w:color w:val="4C4747"/>
                <w:spacing w:val="0"/>
                <w:lang w:val="es-US" w:eastAsia="es-US"/>
              </w:rPr>
              <w:t>Julio</w:t>
            </w:r>
          </w:p>
        </w:tc>
        <w:tc>
          <w:tcPr>
            <w:tcW w:w="2340" w:type="dxa"/>
            <w:tcBorders>
              <w:top w:val="nil"/>
              <w:left w:val="nil"/>
              <w:bottom w:val="single" w:sz="4" w:space="0" w:color="auto"/>
              <w:right w:val="single" w:sz="4" w:space="0" w:color="auto"/>
            </w:tcBorders>
            <w:shd w:val="clear" w:color="auto" w:fill="auto"/>
            <w:noWrap/>
            <w:vAlign w:val="bottom"/>
            <w:hideMark/>
          </w:tcPr>
          <w:p w14:paraId="28F51864" w14:textId="77777777" w:rsidR="00076154" w:rsidRPr="004034DF" w:rsidRDefault="00076154" w:rsidP="000323B2">
            <w:pPr>
              <w:spacing w:after="0" w:line="240" w:lineRule="auto"/>
              <w:jc w:val="center"/>
              <w:rPr>
                <w:rFonts w:eastAsia="Times New Roman"/>
                <w:color w:val="4C4747"/>
                <w:spacing w:val="0"/>
                <w:lang w:val="es-US" w:eastAsia="es-US"/>
              </w:rPr>
            </w:pPr>
            <w:r w:rsidRPr="004034DF">
              <w:rPr>
                <w:rFonts w:eastAsia="Times New Roman"/>
                <w:color w:val="4C4747"/>
                <w:spacing w:val="0"/>
                <w:lang w:val="es-US" w:eastAsia="es-US"/>
              </w:rPr>
              <w:t>97.66</w:t>
            </w:r>
          </w:p>
        </w:tc>
      </w:tr>
      <w:tr w:rsidR="00076154" w:rsidRPr="003554FE" w14:paraId="1B1031DF" w14:textId="77777777" w:rsidTr="000323B2">
        <w:trPr>
          <w:trHeight w:val="3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15F9DD61" w14:textId="77777777" w:rsidR="00076154" w:rsidRPr="004034DF" w:rsidRDefault="00076154" w:rsidP="000323B2">
            <w:pPr>
              <w:spacing w:after="0" w:line="240" w:lineRule="auto"/>
              <w:rPr>
                <w:rFonts w:eastAsia="Times New Roman"/>
                <w:color w:val="4C4747"/>
                <w:spacing w:val="0"/>
                <w:lang w:val="es-US" w:eastAsia="es-US"/>
              </w:rPr>
            </w:pPr>
            <w:r w:rsidRPr="004034DF">
              <w:rPr>
                <w:rFonts w:eastAsia="Times New Roman"/>
                <w:color w:val="4C4747"/>
                <w:spacing w:val="0"/>
                <w:lang w:val="es-US" w:eastAsia="es-US"/>
              </w:rPr>
              <w:t>Agosto</w:t>
            </w:r>
          </w:p>
        </w:tc>
        <w:tc>
          <w:tcPr>
            <w:tcW w:w="2340" w:type="dxa"/>
            <w:tcBorders>
              <w:top w:val="nil"/>
              <w:left w:val="nil"/>
              <w:bottom w:val="single" w:sz="4" w:space="0" w:color="auto"/>
              <w:right w:val="single" w:sz="4" w:space="0" w:color="auto"/>
            </w:tcBorders>
            <w:shd w:val="clear" w:color="auto" w:fill="auto"/>
            <w:noWrap/>
            <w:vAlign w:val="bottom"/>
            <w:hideMark/>
          </w:tcPr>
          <w:p w14:paraId="2DAE8424" w14:textId="77777777" w:rsidR="00076154" w:rsidRPr="004034DF" w:rsidRDefault="00076154" w:rsidP="000323B2">
            <w:pPr>
              <w:spacing w:after="0" w:line="240" w:lineRule="auto"/>
              <w:jc w:val="center"/>
              <w:rPr>
                <w:rFonts w:eastAsia="Times New Roman"/>
                <w:color w:val="4C4747"/>
                <w:spacing w:val="0"/>
                <w:lang w:val="es-US" w:eastAsia="es-US"/>
              </w:rPr>
            </w:pPr>
            <w:r w:rsidRPr="004034DF">
              <w:rPr>
                <w:rFonts w:eastAsia="Times New Roman"/>
                <w:color w:val="4C4747"/>
                <w:spacing w:val="0"/>
                <w:lang w:val="es-US" w:eastAsia="es-US"/>
              </w:rPr>
              <w:t>100</w:t>
            </w:r>
          </w:p>
        </w:tc>
      </w:tr>
      <w:tr w:rsidR="00076154" w:rsidRPr="003554FE" w14:paraId="52CA6F5A" w14:textId="77777777" w:rsidTr="000323B2">
        <w:trPr>
          <w:trHeight w:val="3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755F4DA" w14:textId="77777777" w:rsidR="00076154" w:rsidRPr="004034DF" w:rsidRDefault="00076154" w:rsidP="000323B2">
            <w:pPr>
              <w:spacing w:after="0" w:line="240" w:lineRule="auto"/>
              <w:rPr>
                <w:rFonts w:eastAsia="Times New Roman"/>
                <w:color w:val="4C4747"/>
                <w:spacing w:val="0"/>
                <w:lang w:val="es-US" w:eastAsia="es-US"/>
              </w:rPr>
            </w:pPr>
            <w:r w:rsidRPr="004034DF">
              <w:rPr>
                <w:rFonts w:eastAsia="Times New Roman"/>
                <w:color w:val="4C4747"/>
                <w:spacing w:val="0"/>
                <w:lang w:val="es-US" w:eastAsia="es-US"/>
              </w:rPr>
              <w:t>Septiembre</w:t>
            </w:r>
          </w:p>
        </w:tc>
        <w:tc>
          <w:tcPr>
            <w:tcW w:w="2340" w:type="dxa"/>
            <w:tcBorders>
              <w:top w:val="nil"/>
              <w:left w:val="nil"/>
              <w:bottom w:val="single" w:sz="4" w:space="0" w:color="auto"/>
              <w:right w:val="single" w:sz="4" w:space="0" w:color="auto"/>
            </w:tcBorders>
            <w:shd w:val="clear" w:color="auto" w:fill="auto"/>
            <w:noWrap/>
            <w:vAlign w:val="bottom"/>
            <w:hideMark/>
          </w:tcPr>
          <w:p w14:paraId="179F3BEB" w14:textId="77777777" w:rsidR="00076154" w:rsidRPr="004034DF" w:rsidRDefault="00076154" w:rsidP="000323B2">
            <w:pPr>
              <w:spacing w:after="0" w:line="240" w:lineRule="auto"/>
              <w:jc w:val="center"/>
              <w:rPr>
                <w:rFonts w:eastAsia="Times New Roman"/>
                <w:color w:val="4C4747"/>
                <w:spacing w:val="0"/>
                <w:lang w:val="es-US" w:eastAsia="es-US"/>
              </w:rPr>
            </w:pPr>
            <w:r w:rsidRPr="004034DF">
              <w:rPr>
                <w:rFonts w:eastAsia="Times New Roman"/>
                <w:color w:val="4C4747"/>
                <w:spacing w:val="0"/>
                <w:lang w:val="es-US" w:eastAsia="es-US"/>
              </w:rPr>
              <w:t>99.79</w:t>
            </w:r>
          </w:p>
        </w:tc>
      </w:tr>
      <w:tr w:rsidR="00076154" w:rsidRPr="003554FE" w14:paraId="76BB6F08" w14:textId="77777777" w:rsidTr="000323B2">
        <w:trPr>
          <w:trHeight w:val="3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B1EA663" w14:textId="77777777" w:rsidR="00076154" w:rsidRPr="004034DF" w:rsidRDefault="00076154" w:rsidP="000323B2">
            <w:pPr>
              <w:spacing w:after="0" w:line="240" w:lineRule="auto"/>
              <w:rPr>
                <w:rFonts w:eastAsia="Times New Roman"/>
                <w:color w:val="4C4747"/>
                <w:spacing w:val="0"/>
                <w:lang w:val="es-US" w:eastAsia="es-US"/>
              </w:rPr>
            </w:pPr>
            <w:r w:rsidRPr="004034DF">
              <w:rPr>
                <w:rFonts w:eastAsia="Times New Roman"/>
                <w:color w:val="4C4747"/>
                <w:spacing w:val="0"/>
                <w:lang w:val="es-US" w:eastAsia="es-US"/>
              </w:rPr>
              <w:t>Octubre</w:t>
            </w:r>
          </w:p>
        </w:tc>
        <w:tc>
          <w:tcPr>
            <w:tcW w:w="2340" w:type="dxa"/>
            <w:tcBorders>
              <w:top w:val="nil"/>
              <w:left w:val="nil"/>
              <w:bottom w:val="single" w:sz="4" w:space="0" w:color="auto"/>
              <w:right w:val="single" w:sz="4" w:space="0" w:color="auto"/>
            </w:tcBorders>
            <w:shd w:val="clear" w:color="auto" w:fill="auto"/>
            <w:noWrap/>
            <w:vAlign w:val="bottom"/>
            <w:hideMark/>
          </w:tcPr>
          <w:p w14:paraId="21E203E0" w14:textId="77777777" w:rsidR="00076154" w:rsidRPr="004034DF" w:rsidRDefault="00076154" w:rsidP="000323B2">
            <w:pPr>
              <w:spacing w:after="0" w:line="240" w:lineRule="auto"/>
              <w:jc w:val="center"/>
              <w:rPr>
                <w:rFonts w:eastAsia="Times New Roman"/>
                <w:color w:val="4C4747"/>
                <w:spacing w:val="0"/>
                <w:lang w:val="es-US" w:eastAsia="es-US"/>
              </w:rPr>
            </w:pPr>
            <w:r w:rsidRPr="004034DF">
              <w:rPr>
                <w:rFonts w:eastAsia="Times New Roman"/>
                <w:color w:val="4C4747"/>
                <w:spacing w:val="0"/>
                <w:lang w:val="es-US" w:eastAsia="es-US"/>
              </w:rPr>
              <w:t>0</w:t>
            </w:r>
          </w:p>
        </w:tc>
      </w:tr>
      <w:tr w:rsidR="00076154" w:rsidRPr="003554FE" w14:paraId="409C4A82" w14:textId="77777777" w:rsidTr="000323B2">
        <w:trPr>
          <w:trHeight w:val="32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F9F6AC3" w14:textId="77777777" w:rsidR="00076154" w:rsidRPr="004034DF" w:rsidRDefault="00076154" w:rsidP="000323B2">
            <w:pPr>
              <w:spacing w:after="0" w:line="240" w:lineRule="auto"/>
              <w:rPr>
                <w:rFonts w:eastAsia="Times New Roman"/>
                <w:color w:val="4C4747"/>
                <w:spacing w:val="0"/>
                <w:lang w:val="es-US" w:eastAsia="es-US"/>
              </w:rPr>
            </w:pPr>
            <w:r w:rsidRPr="004034DF">
              <w:rPr>
                <w:rFonts w:eastAsia="Times New Roman"/>
                <w:color w:val="4C4747"/>
                <w:spacing w:val="0"/>
                <w:lang w:val="es-US" w:eastAsia="es-US"/>
              </w:rPr>
              <w:t>Noviembre</w:t>
            </w:r>
          </w:p>
        </w:tc>
        <w:tc>
          <w:tcPr>
            <w:tcW w:w="2340" w:type="dxa"/>
            <w:tcBorders>
              <w:top w:val="nil"/>
              <w:left w:val="nil"/>
              <w:bottom w:val="single" w:sz="4" w:space="0" w:color="auto"/>
              <w:right w:val="single" w:sz="4" w:space="0" w:color="auto"/>
            </w:tcBorders>
            <w:shd w:val="clear" w:color="auto" w:fill="auto"/>
            <w:noWrap/>
            <w:vAlign w:val="bottom"/>
            <w:hideMark/>
          </w:tcPr>
          <w:p w14:paraId="71CF8132" w14:textId="77777777" w:rsidR="00076154" w:rsidRPr="004034DF" w:rsidRDefault="00076154" w:rsidP="000323B2">
            <w:pPr>
              <w:spacing w:after="0" w:line="240" w:lineRule="auto"/>
              <w:jc w:val="center"/>
              <w:rPr>
                <w:rFonts w:eastAsia="Times New Roman"/>
                <w:color w:val="4C4747"/>
                <w:spacing w:val="0"/>
                <w:lang w:val="es-US" w:eastAsia="es-US"/>
              </w:rPr>
            </w:pPr>
            <w:r w:rsidRPr="004034DF">
              <w:rPr>
                <w:rFonts w:eastAsia="Times New Roman"/>
                <w:color w:val="4C4747"/>
                <w:spacing w:val="0"/>
                <w:lang w:val="es-US" w:eastAsia="es-US"/>
              </w:rPr>
              <w:t>0</w:t>
            </w:r>
          </w:p>
        </w:tc>
      </w:tr>
      <w:tr w:rsidR="00076154" w:rsidRPr="003554FE" w14:paraId="6D90CA98" w14:textId="77777777" w:rsidTr="000323B2">
        <w:trPr>
          <w:trHeight w:val="32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33411" w14:textId="77777777" w:rsidR="00076154" w:rsidRPr="004034DF" w:rsidRDefault="00076154" w:rsidP="000323B2">
            <w:pPr>
              <w:spacing w:after="0" w:line="240" w:lineRule="auto"/>
              <w:rPr>
                <w:rFonts w:eastAsia="Times New Roman"/>
                <w:color w:val="4C4747"/>
                <w:spacing w:val="0"/>
                <w:lang w:val="es-US" w:eastAsia="es-US"/>
              </w:rPr>
            </w:pPr>
            <w:r w:rsidRPr="004034DF">
              <w:rPr>
                <w:rFonts w:eastAsia="Times New Roman"/>
                <w:color w:val="4C4747"/>
                <w:spacing w:val="0"/>
                <w:lang w:val="es-US" w:eastAsia="es-US"/>
              </w:rPr>
              <w:t>Diciembre</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15E06" w14:textId="77777777" w:rsidR="00076154" w:rsidRPr="004034DF" w:rsidRDefault="00076154" w:rsidP="000323B2">
            <w:pPr>
              <w:spacing w:after="0" w:line="240" w:lineRule="auto"/>
              <w:jc w:val="center"/>
              <w:rPr>
                <w:rFonts w:eastAsia="Times New Roman"/>
                <w:color w:val="4C4747"/>
                <w:spacing w:val="0"/>
                <w:lang w:val="es-US" w:eastAsia="es-US"/>
              </w:rPr>
            </w:pPr>
            <w:r w:rsidRPr="004034DF">
              <w:rPr>
                <w:rFonts w:eastAsia="Times New Roman"/>
                <w:color w:val="4C4747"/>
                <w:spacing w:val="0"/>
                <w:lang w:val="es-US" w:eastAsia="es-US"/>
              </w:rPr>
              <w:t>0.00</w:t>
            </w:r>
          </w:p>
        </w:tc>
      </w:tr>
      <w:tr w:rsidR="00076154" w:rsidRPr="003554FE" w14:paraId="48B9F77C" w14:textId="77777777" w:rsidTr="000323B2">
        <w:trPr>
          <w:trHeight w:val="15"/>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90ED2" w14:textId="77777777" w:rsidR="00076154" w:rsidRPr="004034DF" w:rsidRDefault="00076154" w:rsidP="000323B2">
            <w:pPr>
              <w:spacing w:after="0" w:line="240" w:lineRule="auto"/>
              <w:rPr>
                <w:rFonts w:eastAsia="Times New Roman"/>
                <w:color w:val="4C4747"/>
                <w:spacing w:val="0"/>
                <w:lang w:val="es-US" w:eastAsia="es-US"/>
              </w:rPr>
            </w:pPr>
            <w:r w:rsidRPr="004034DF">
              <w:rPr>
                <w:rFonts w:eastAsia="Times New Roman"/>
                <w:color w:val="4C4747"/>
                <w:spacing w:val="0"/>
                <w:lang w:val="es-US" w:eastAsia="es-US"/>
              </w:rPr>
              <w:t xml:space="preserve">Total </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A73D1" w14:textId="77777777" w:rsidR="00076154" w:rsidRPr="004034DF" w:rsidRDefault="00076154" w:rsidP="000323B2">
            <w:pPr>
              <w:spacing w:after="0" w:line="240" w:lineRule="auto"/>
              <w:jc w:val="center"/>
              <w:rPr>
                <w:rFonts w:eastAsia="Times New Roman"/>
                <w:color w:val="4C4747"/>
                <w:spacing w:val="0"/>
                <w:lang w:val="es-US" w:eastAsia="es-US"/>
              </w:rPr>
            </w:pPr>
            <w:r w:rsidRPr="004034DF">
              <w:rPr>
                <w:rFonts w:eastAsia="Times New Roman"/>
                <w:color w:val="4C4747"/>
                <w:spacing w:val="0"/>
                <w:lang w:val="es-US" w:eastAsia="es-US"/>
              </w:rPr>
              <w:t>871.28</w:t>
            </w:r>
          </w:p>
        </w:tc>
      </w:tr>
      <w:tr w:rsidR="00076154" w:rsidRPr="003554FE" w14:paraId="1ECBD634" w14:textId="77777777" w:rsidTr="000323B2">
        <w:trPr>
          <w:trHeight w:val="32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832BB" w14:textId="77777777" w:rsidR="00076154" w:rsidRPr="004034DF" w:rsidRDefault="00076154" w:rsidP="000323B2">
            <w:pPr>
              <w:spacing w:after="0" w:line="240" w:lineRule="auto"/>
              <w:rPr>
                <w:rFonts w:eastAsia="Times New Roman"/>
                <w:color w:val="4C4747"/>
                <w:spacing w:val="0"/>
                <w:lang w:val="es-US" w:eastAsia="es-US"/>
              </w:rPr>
            </w:pPr>
            <w:r w:rsidRPr="004034DF">
              <w:rPr>
                <w:rFonts w:eastAsia="Times New Roman"/>
                <w:color w:val="4C4747"/>
                <w:spacing w:val="0"/>
                <w:lang w:val="es-US" w:eastAsia="es-US"/>
              </w:rPr>
              <w:t>Promedio general</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EEBE0" w14:textId="77777777" w:rsidR="00076154" w:rsidRPr="004034DF" w:rsidRDefault="00076154" w:rsidP="000323B2">
            <w:pPr>
              <w:spacing w:after="0" w:line="240" w:lineRule="auto"/>
              <w:jc w:val="center"/>
              <w:rPr>
                <w:rFonts w:eastAsia="Times New Roman"/>
                <w:color w:val="4C4747"/>
                <w:spacing w:val="0"/>
                <w:lang w:val="es-US" w:eastAsia="es-US"/>
              </w:rPr>
            </w:pPr>
            <w:r w:rsidRPr="004034DF">
              <w:rPr>
                <w:rFonts w:eastAsia="Times New Roman"/>
                <w:color w:val="4C4747"/>
                <w:spacing w:val="0"/>
                <w:lang w:val="es-US" w:eastAsia="es-US"/>
              </w:rPr>
              <w:t>96.81</w:t>
            </w:r>
          </w:p>
        </w:tc>
      </w:tr>
      <w:tr w:rsidR="00076154" w:rsidRPr="003554FE" w14:paraId="562C1B90" w14:textId="77777777" w:rsidTr="000323B2">
        <w:trPr>
          <w:trHeight w:val="305"/>
        </w:trPr>
        <w:tc>
          <w:tcPr>
            <w:tcW w:w="4500" w:type="dxa"/>
            <w:gridSpan w:val="2"/>
            <w:tcBorders>
              <w:top w:val="single" w:sz="4" w:space="0" w:color="auto"/>
              <w:left w:val="nil"/>
              <w:bottom w:val="nil"/>
              <w:right w:val="nil"/>
            </w:tcBorders>
            <w:shd w:val="clear" w:color="auto" w:fill="auto"/>
            <w:noWrap/>
            <w:vAlign w:val="bottom"/>
            <w:hideMark/>
          </w:tcPr>
          <w:p w14:paraId="0CE55CF7" w14:textId="77777777" w:rsidR="00076154" w:rsidRPr="004034DF" w:rsidRDefault="00076154" w:rsidP="000323B2">
            <w:pPr>
              <w:spacing w:after="0" w:line="240" w:lineRule="auto"/>
              <w:rPr>
                <w:rFonts w:eastAsia="Times New Roman"/>
                <w:i/>
                <w:color w:val="4C4747"/>
                <w:spacing w:val="0"/>
                <w:sz w:val="18"/>
                <w:szCs w:val="18"/>
                <w:lang w:val="es-US" w:eastAsia="es-US"/>
              </w:rPr>
            </w:pPr>
            <w:r w:rsidRPr="004034DF">
              <w:rPr>
                <w:rFonts w:eastAsia="Times New Roman"/>
                <w:i/>
                <w:color w:val="4C4747"/>
                <w:spacing w:val="0"/>
                <w:sz w:val="18"/>
                <w:szCs w:val="18"/>
                <w:lang w:val="es-US" w:eastAsia="es-US"/>
              </w:rPr>
              <w:t>Fuente: SAIP – DIGEIG.</w:t>
            </w:r>
          </w:p>
        </w:tc>
      </w:tr>
    </w:tbl>
    <w:p w14:paraId="1F95B8EF" w14:textId="77777777" w:rsidR="00076154" w:rsidRDefault="00076154" w:rsidP="002D3D42">
      <w:pPr>
        <w:spacing w:line="360" w:lineRule="auto"/>
        <w:jc w:val="both"/>
        <w:rPr>
          <w:rFonts w:eastAsia="Calibri"/>
          <w:noProof/>
          <w:lang w:val="es-US"/>
        </w:rPr>
      </w:pPr>
    </w:p>
    <w:p w14:paraId="049CEB92" w14:textId="77777777" w:rsidR="002D3D42" w:rsidRPr="004034DF" w:rsidRDefault="002D3D42" w:rsidP="002D3D42">
      <w:pPr>
        <w:spacing w:line="360" w:lineRule="auto"/>
        <w:jc w:val="both"/>
        <w:rPr>
          <w:rFonts w:eastAsia="Calibri"/>
          <w:noProof/>
          <w:color w:val="4C4747"/>
          <w:lang w:val="es-US"/>
        </w:rPr>
      </w:pPr>
      <w:r w:rsidRPr="004034DF">
        <w:rPr>
          <w:rFonts w:eastAsia="Calibri"/>
          <w:noProof/>
          <w:color w:val="4C4747"/>
          <w:lang w:val="es-US"/>
        </w:rPr>
        <w:t>GESTIÓN DE LA PLATAFORMA DE DATOS ABIERTO.</w:t>
      </w:r>
    </w:p>
    <w:p w14:paraId="1305F82A" w14:textId="77777777" w:rsidR="002D3D42" w:rsidRPr="004034DF" w:rsidRDefault="002D3D42" w:rsidP="002D3D42">
      <w:pPr>
        <w:spacing w:line="360" w:lineRule="auto"/>
        <w:jc w:val="both"/>
        <w:rPr>
          <w:rFonts w:eastAsia="Calibri"/>
          <w:noProof/>
          <w:color w:val="4C4747"/>
          <w:lang w:val="es-US"/>
        </w:rPr>
      </w:pPr>
      <w:r w:rsidRPr="004034DF">
        <w:rPr>
          <w:rFonts w:eastAsia="Calibri"/>
          <w:noProof/>
          <w:color w:val="4C4747"/>
          <w:lang w:val="es-US"/>
        </w:rPr>
        <w:t>La Oficina de Libre Acceso de la Información como responsable de mantener actualizado el Indice del popral de transparencia de la Dirección General de Embellecimiento, publica en la plataforma de Datos Abierto, periódicamente las estedisticas Institucional son un conjunto de informaciones relacionadas a las ejecusiones opertivas en relacion a las areas misionales. Hemos dado cumplimiento  durante todo el año 2024 a dicha plataforma, por lo que en fecha 08 del mes de Octubre del año 2024. Por dicho cumplimiento la DIGECAC fue reconocida por la Direccion General de Etica e Integridad Gubernamental .</w:t>
      </w:r>
    </w:p>
    <w:p w14:paraId="670E189B" w14:textId="77777777" w:rsidR="002D3D42" w:rsidRDefault="002D3D42" w:rsidP="002D3D42">
      <w:pPr>
        <w:spacing w:line="360" w:lineRule="auto"/>
        <w:jc w:val="both"/>
        <w:rPr>
          <w:rFonts w:eastAsia="Calibri"/>
          <w:noProof/>
          <w:color w:val="767171" w:themeColor="background2" w:themeShade="80"/>
          <w:lang w:val="es-US"/>
        </w:rPr>
      </w:pPr>
    </w:p>
    <w:p w14:paraId="22D2D8BD" w14:textId="1E00071B" w:rsidR="002D3D42" w:rsidRDefault="002D3D42" w:rsidP="002D3D42">
      <w:pPr>
        <w:spacing w:line="360" w:lineRule="auto"/>
        <w:jc w:val="both"/>
        <w:rPr>
          <w:rFonts w:eastAsia="Calibri"/>
          <w:noProof/>
          <w:color w:val="767171" w:themeColor="background2" w:themeShade="80"/>
          <w:lang w:val="es-US"/>
        </w:rPr>
      </w:pPr>
      <w:r>
        <w:rPr>
          <w:rFonts w:eastAsia="Calibri"/>
          <w:noProof/>
          <w:color w:val="767171" w:themeColor="background2" w:themeShade="80"/>
          <w:lang w:val="es-US"/>
        </w:rPr>
        <w:lastRenderedPageBreak/>
        <w:t xml:space="preserve">La DIGECAC participo en la semana </w:t>
      </w:r>
      <w:r w:rsidRPr="003363B9">
        <w:rPr>
          <w:rFonts w:eastAsia="Calibri"/>
          <w:noProof/>
          <w:color w:val="767171" w:themeColor="background2" w:themeShade="80"/>
          <w:lang w:val="es-US"/>
        </w:rPr>
        <w:t>d</w:t>
      </w:r>
      <w:r>
        <w:rPr>
          <w:rFonts w:eastAsia="Calibri"/>
          <w:noProof/>
          <w:color w:val="767171" w:themeColor="background2" w:themeShade="80"/>
          <w:lang w:val="es-US"/>
        </w:rPr>
        <w:t>el derecho a saber del año 2024.  L</w:t>
      </w:r>
      <w:r w:rsidRPr="003363B9">
        <w:rPr>
          <w:rFonts w:eastAsia="Calibri"/>
          <w:noProof/>
          <w:color w:val="767171" w:themeColor="background2" w:themeShade="80"/>
          <w:lang w:val="es-US"/>
        </w:rPr>
        <w:t>a Oficina de libre acceso de la in</w:t>
      </w:r>
      <w:r>
        <w:rPr>
          <w:rFonts w:eastAsia="Calibri"/>
          <w:noProof/>
          <w:color w:val="767171" w:themeColor="background2" w:themeShade="80"/>
          <w:lang w:val="es-US"/>
        </w:rPr>
        <w:t xml:space="preserve">formación conjuntamente con la Comisión de Integridad, desaro </w:t>
      </w:r>
      <w:r w:rsidRPr="003363B9">
        <w:rPr>
          <w:rFonts w:eastAsia="Calibri"/>
          <w:noProof/>
          <w:color w:val="767171" w:themeColor="background2" w:themeShade="80"/>
          <w:lang w:val="es-US"/>
        </w:rPr>
        <w:t xml:space="preserve"> una seria de actividades, como la socialización de la ley 200-04, y los valores Instituciones, entregando a todo el personal brochures, informaciones sobre los valores de la institucionales, así también realizamos varios audiovisuales sobre los valores y principio instituciones como del sistema de transparencia.</w:t>
      </w:r>
    </w:p>
    <w:p w14:paraId="6798D993" w14:textId="77777777" w:rsidR="0035429F" w:rsidRDefault="0035429F" w:rsidP="0035429F">
      <w:pPr>
        <w:spacing w:line="360" w:lineRule="auto"/>
        <w:jc w:val="both"/>
        <w:rPr>
          <w:rFonts w:eastAsia="Calibri"/>
          <w:noProof/>
          <w:color w:val="4C4747"/>
        </w:rPr>
      </w:pPr>
    </w:p>
    <w:p w14:paraId="06A827E3" w14:textId="3DC006AF" w:rsidR="00485B71" w:rsidRPr="008A655F" w:rsidRDefault="00A41FAE" w:rsidP="003C3CC4">
      <w:pPr>
        <w:pStyle w:val="Ttulo1"/>
        <w:rPr>
          <w:b w:val="0"/>
          <w:bCs/>
        </w:rPr>
      </w:pPr>
      <w:bookmarkStart w:id="37" w:name="_Toc186716072"/>
      <w:r w:rsidRPr="008A655F">
        <w:rPr>
          <w:b w:val="0"/>
          <w:bCs/>
        </w:rPr>
        <w:t xml:space="preserve">VI. </w:t>
      </w:r>
      <w:r w:rsidR="00485B71" w:rsidRPr="008A655F">
        <w:rPr>
          <w:b w:val="0"/>
          <w:bCs/>
        </w:rPr>
        <w:t>PROYECCIONES AL PRÓXIMO AÑO</w:t>
      </w:r>
      <w:bookmarkEnd w:id="37"/>
    </w:p>
    <w:p w14:paraId="7C0ED659" w14:textId="77777777" w:rsidR="00485B71" w:rsidRPr="007471AC" w:rsidRDefault="00485B71" w:rsidP="00485B71">
      <w:pPr>
        <w:jc w:val="both"/>
        <w:rPr>
          <w:rFonts w:eastAsia="Calibri"/>
          <w:color w:val="4C4747"/>
          <w:sz w:val="18"/>
        </w:rPr>
      </w:pPr>
      <w:r w:rsidRPr="0058331C">
        <w:rPr>
          <w:rFonts w:eastAsia="Calibri"/>
          <w:noProof/>
          <w:color w:val="4C4747"/>
          <w:sz w:val="18"/>
        </w:rPr>
        <mc:AlternateContent>
          <mc:Choice Requires="wps">
            <w:drawing>
              <wp:anchor distT="0" distB="0" distL="114300" distR="114300" simplePos="0" relativeHeight="251658752" behindDoc="0" locked="0" layoutInCell="1" allowOverlap="1" wp14:anchorId="1C839693" wp14:editId="7F3434E7">
                <wp:simplePos x="0" y="0"/>
                <wp:positionH relativeFrom="margin">
                  <wp:posOffset>2254250</wp:posOffset>
                </wp:positionH>
                <wp:positionV relativeFrom="paragraph">
                  <wp:posOffset>100625</wp:posOffset>
                </wp:positionV>
                <wp:extent cx="463550" cy="0"/>
                <wp:effectExtent l="22860" t="15875" r="18415" b="222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0AF9C" id="Straight Connector 10"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60421EF3" w14:textId="533B556A" w:rsidR="00485B71" w:rsidRPr="007471AC" w:rsidRDefault="00485B71" w:rsidP="00485B71">
      <w:pPr>
        <w:jc w:val="center"/>
        <w:rPr>
          <w:rFonts w:eastAsia="Calibri"/>
          <w:color w:val="4C4747"/>
          <w:szCs w:val="36"/>
        </w:rPr>
      </w:pPr>
      <w:r w:rsidRPr="007471AC">
        <w:rPr>
          <w:rFonts w:eastAsia="Calibri"/>
          <w:color w:val="4C4747"/>
          <w:szCs w:val="36"/>
        </w:rPr>
        <w:t xml:space="preserve">Memoria </w:t>
      </w:r>
      <w:proofErr w:type="spellStart"/>
      <w:r w:rsidR="009547F0" w:rsidRPr="007471AC">
        <w:rPr>
          <w:rFonts w:eastAsia="Calibri"/>
          <w:color w:val="4C4747"/>
          <w:szCs w:val="36"/>
        </w:rPr>
        <w:t>I</w:t>
      </w:r>
      <w:r w:rsidRPr="007471AC">
        <w:rPr>
          <w:rFonts w:eastAsia="Calibri"/>
          <w:color w:val="4C4747"/>
          <w:szCs w:val="36"/>
        </w:rPr>
        <w:t>nstitucional</w:t>
      </w:r>
      <w:proofErr w:type="spellEnd"/>
      <w:r w:rsidRPr="007471AC">
        <w:rPr>
          <w:rFonts w:eastAsia="Calibri"/>
          <w:color w:val="4C4747"/>
          <w:szCs w:val="36"/>
        </w:rPr>
        <w:t xml:space="preserve"> </w:t>
      </w:r>
      <w:r w:rsidR="007471AC" w:rsidRPr="007471AC">
        <w:rPr>
          <w:rFonts w:eastAsia="Calibri"/>
          <w:color w:val="4C4747"/>
          <w:szCs w:val="36"/>
        </w:rPr>
        <w:t>2024</w:t>
      </w:r>
    </w:p>
    <w:p w14:paraId="50D7DBFF" w14:textId="77777777" w:rsidR="00BB7C7F" w:rsidRPr="008A655F" w:rsidRDefault="00BB7C7F" w:rsidP="00BB7C7F">
      <w:pPr>
        <w:spacing w:line="360" w:lineRule="auto"/>
        <w:jc w:val="both"/>
        <w:rPr>
          <w:rFonts w:eastAsia="Calibri"/>
          <w:lang w:val="es-US"/>
        </w:rPr>
      </w:pPr>
      <w:r w:rsidRPr="008A655F">
        <w:rPr>
          <w:rFonts w:eastAsia="Calibri"/>
          <w:lang w:val="es-US"/>
        </w:rPr>
        <w:t xml:space="preserve">La DIGECAC con el objetivo de mejorar la eficacia de la institución, incrementara la transparencia, integridad y servicio al cliente para el año 2024. Con el nuevo Plan Estratégico Institucional 2024-2028 implantara las acciones establecidas en el Plan Operativo 2024 alineado al PACC y al Presupuesto aprobado por el Poder Ejecutivo. </w:t>
      </w:r>
    </w:p>
    <w:p w14:paraId="041F9464" w14:textId="77777777" w:rsidR="00BB7C7F" w:rsidRPr="008A655F" w:rsidRDefault="00BB7C7F" w:rsidP="00BB7C7F">
      <w:pPr>
        <w:spacing w:line="360" w:lineRule="auto"/>
        <w:jc w:val="both"/>
        <w:rPr>
          <w:rFonts w:eastAsia="Calibri"/>
          <w:lang w:val="es-US"/>
        </w:rPr>
      </w:pPr>
      <w:r w:rsidRPr="008A655F">
        <w:rPr>
          <w:rFonts w:eastAsia="Calibri"/>
          <w:lang w:val="es-US"/>
        </w:rPr>
        <w:t>Dar cumplimiento al establecimiento del mecanismo de control, seguimiento, custodia y gestión de los procesos a través de una matriz de indicadores y riesgos de procesos por departamentos.</w:t>
      </w:r>
    </w:p>
    <w:p w14:paraId="4A8C7022" w14:textId="77777777" w:rsidR="00BB7C7F" w:rsidRPr="008A655F" w:rsidRDefault="00BB7C7F" w:rsidP="00BB7C7F">
      <w:pPr>
        <w:spacing w:line="360" w:lineRule="auto"/>
        <w:jc w:val="both"/>
        <w:rPr>
          <w:rFonts w:eastAsia="Calibri"/>
          <w:lang w:val="es-US"/>
        </w:rPr>
      </w:pPr>
      <w:r w:rsidRPr="008A655F">
        <w:rPr>
          <w:rFonts w:eastAsia="Calibri"/>
          <w:lang w:val="es-US"/>
        </w:rPr>
        <w:t>Continuar dando seguimiento a los mecanismos de implementación de los planes de mejora continua.</w:t>
      </w:r>
    </w:p>
    <w:p w14:paraId="08B69DD9" w14:textId="77777777" w:rsidR="00BB7C7F" w:rsidRPr="008A655F" w:rsidRDefault="00BB7C7F" w:rsidP="00BB7C7F">
      <w:pPr>
        <w:spacing w:line="360" w:lineRule="auto"/>
        <w:jc w:val="both"/>
        <w:rPr>
          <w:rFonts w:eastAsia="Calibri"/>
          <w:noProof/>
          <w:lang w:val="es-US"/>
        </w:rPr>
      </w:pPr>
      <w:r w:rsidRPr="008A655F">
        <w:rPr>
          <w:rFonts w:eastAsia="Calibri"/>
          <w:noProof/>
          <w:lang w:val="es-US"/>
        </w:rPr>
        <w:t>La institución aplicara  política de ciclo de vida en un sistema integrado de gestión de instalaciones (edificio sede y dependencias, equipos técnicos, mobiliario, vehículos, etc.), para incluir su reutilización, reciclaje o eliminación segura.</w:t>
      </w:r>
    </w:p>
    <w:p w14:paraId="60D24AF9" w14:textId="77777777" w:rsidR="00BB7C7F" w:rsidRPr="008A655F" w:rsidRDefault="00BB7C7F" w:rsidP="00BB7C7F">
      <w:pPr>
        <w:spacing w:line="360" w:lineRule="auto"/>
        <w:jc w:val="both"/>
        <w:rPr>
          <w:rFonts w:eastAsia="Calibri"/>
          <w:noProof/>
          <w:lang w:val="es-US"/>
        </w:rPr>
      </w:pPr>
      <w:r w:rsidRPr="008A655F">
        <w:rPr>
          <w:rFonts w:eastAsia="Calibri"/>
          <w:noProof/>
          <w:lang w:val="es-US"/>
        </w:rPr>
        <w:t>Continuando en la  reorganizacion de los manuales de políticas y procedimientos institucionales.</w:t>
      </w:r>
    </w:p>
    <w:p w14:paraId="5EB72DF6" w14:textId="77777777" w:rsidR="00BB7C7F" w:rsidRDefault="00BB7C7F" w:rsidP="0035429F">
      <w:pPr>
        <w:spacing w:line="360" w:lineRule="auto"/>
        <w:jc w:val="both"/>
        <w:rPr>
          <w:rFonts w:eastAsia="Calibri"/>
          <w:noProof/>
          <w:color w:val="4C4747"/>
        </w:rPr>
      </w:pPr>
    </w:p>
    <w:p w14:paraId="12C6916D" w14:textId="77777777" w:rsidR="00BB7C7F" w:rsidRDefault="00BB7C7F" w:rsidP="0035429F">
      <w:pPr>
        <w:spacing w:line="360" w:lineRule="auto"/>
        <w:jc w:val="both"/>
        <w:rPr>
          <w:rFonts w:eastAsia="Calibri"/>
          <w:noProof/>
          <w:color w:val="4C4747"/>
        </w:rPr>
      </w:pPr>
    </w:p>
    <w:p w14:paraId="63166020" w14:textId="77777777" w:rsidR="00BB7C7F" w:rsidRDefault="00BB7C7F" w:rsidP="0035429F">
      <w:pPr>
        <w:spacing w:line="360" w:lineRule="auto"/>
        <w:jc w:val="both"/>
        <w:rPr>
          <w:rFonts w:eastAsia="Calibri"/>
          <w:noProof/>
          <w:color w:val="4C4747"/>
        </w:rPr>
      </w:pPr>
    </w:p>
    <w:p w14:paraId="7FC260A8" w14:textId="77777777" w:rsidR="00BB7C7F" w:rsidRDefault="00BB7C7F" w:rsidP="0035429F">
      <w:pPr>
        <w:spacing w:line="360" w:lineRule="auto"/>
        <w:jc w:val="both"/>
        <w:rPr>
          <w:rFonts w:eastAsia="Calibri"/>
          <w:noProof/>
          <w:color w:val="4C4747"/>
        </w:rPr>
      </w:pPr>
    </w:p>
    <w:p w14:paraId="0E891F38" w14:textId="77777777" w:rsidR="00BB7C7F" w:rsidRDefault="00BB7C7F" w:rsidP="0035429F">
      <w:pPr>
        <w:spacing w:line="360" w:lineRule="auto"/>
        <w:jc w:val="both"/>
        <w:rPr>
          <w:rFonts w:eastAsia="Calibri"/>
          <w:noProof/>
          <w:color w:val="4C4747"/>
        </w:rPr>
      </w:pPr>
    </w:p>
    <w:p w14:paraId="211183F1" w14:textId="77777777" w:rsidR="00BB7C7F" w:rsidRDefault="00BB7C7F" w:rsidP="0035429F">
      <w:pPr>
        <w:spacing w:line="360" w:lineRule="auto"/>
        <w:jc w:val="both"/>
        <w:rPr>
          <w:rFonts w:eastAsia="Calibri"/>
          <w:noProof/>
          <w:color w:val="4C4747"/>
        </w:rPr>
      </w:pPr>
    </w:p>
    <w:p w14:paraId="69991239" w14:textId="77777777" w:rsidR="00BB7C7F" w:rsidRDefault="00BB7C7F" w:rsidP="0035429F">
      <w:pPr>
        <w:spacing w:line="360" w:lineRule="auto"/>
        <w:jc w:val="both"/>
        <w:rPr>
          <w:rFonts w:eastAsia="Calibri"/>
          <w:noProof/>
          <w:color w:val="4C4747"/>
        </w:rPr>
      </w:pPr>
    </w:p>
    <w:p w14:paraId="7D00CB6F" w14:textId="77777777" w:rsidR="00BB7C7F" w:rsidRDefault="00BB7C7F" w:rsidP="0035429F">
      <w:pPr>
        <w:spacing w:line="360" w:lineRule="auto"/>
        <w:jc w:val="both"/>
        <w:rPr>
          <w:rFonts w:eastAsia="Calibri"/>
          <w:noProof/>
          <w:color w:val="4C4747"/>
        </w:rPr>
      </w:pPr>
    </w:p>
    <w:p w14:paraId="394825EB" w14:textId="77777777" w:rsidR="00BB7C7F" w:rsidRDefault="00BB7C7F" w:rsidP="0035429F">
      <w:pPr>
        <w:spacing w:line="360" w:lineRule="auto"/>
        <w:jc w:val="both"/>
        <w:rPr>
          <w:rFonts w:eastAsia="Calibri"/>
          <w:noProof/>
          <w:color w:val="4C4747"/>
        </w:rPr>
      </w:pPr>
    </w:p>
    <w:p w14:paraId="5A20887C" w14:textId="77777777" w:rsidR="00BB7C7F" w:rsidRDefault="00BB7C7F" w:rsidP="0035429F">
      <w:pPr>
        <w:spacing w:line="360" w:lineRule="auto"/>
        <w:jc w:val="both"/>
        <w:rPr>
          <w:rFonts w:eastAsia="Calibri"/>
          <w:noProof/>
          <w:color w:val="4C4747"/>
        </w:rPr>
      </w:pPr>
    </w:p>
    <w:p w14:paraId="3E49070E" w14:textId="77777777" w:rsidR="00BB7C7F" w:rsidRPr="0058331C" w:rsidRDefault="00BB7C7F" w:rsidP="0035429F">
      <w:pPr>
        <w:spacing w:line="360" w:lineRule="auto"/>
        <w:jc w:val="both"/>
        <w:rPr>
          <w:rFonts w:eastAsia="Calibri"/>
          <w:noProof/>
          <w:color w:val="4C4747"/>
        </w:rPr>
      </w:pPr>
    </w:p>
    <w:p w14:paraId="10DE8845" w14:textId="07B5C314" w:rsidR="00485B71" w:rsidRPr="003C3CC4" w:rsidRDefault="003C3CC4" w:rsidP="003C3CC4">
      <w:pPr>
        <w:pStyle w:val="Ttulo1"/>
      </w:pPr>
      <w:bookmarkStart w:id="38" w:name="_Toc186716073"/>
      <w:r w:rsidRPr="003C3CC4">
        <w:t xml:space="preserve">VII. </w:t>
      </w:r>
      <w:r w:rsidR="009870D7" w:rsidRPr="003C3CC4">
        <w:t>ANEXOS</w:t>
      </w:r>
      <w:bookmarkEnd w:id="38"/>
      <w:r w:rsidR="009870D7" w:rsidRPr="003C3CC4">
        <w:t xml:space="preserve"> </w:t>
      </w:r>
    </w:p>
    <w:p w14:paraId="441E6667" w14:textId="77777777" w:rsidR="00485B71" w:rsidRPr="0058331C" w:rsidRDefault="00485B71" w:rsidP="00485B71">
      <w:pPr>
        <w:jc w:val="both"/>
        <w:rPr>
          <w:rFonts w:eastAsia="Calibri"/>
          <w:color w:val="4C4747"/>
          <w:sz w:val="18"/>
        </w:rPr>
      </w:pPr>
      <w:r w:rsidRPr="0058331C">
        <w:rPr>
          <w:rFonts w:eastAsia="Calibri"/>
          <w:noProof/>
          <w:color w:val="4C4747"/>
          <w:sz w:val="18"/>
        </w:rPr>
        <mc:AlternateContent>
          <mc:Choice Requires="wps">
            <w:drawing>
              <wp:anchor distT="0" distB="0" distL="114300" distR="114300" simplePos="0" relativeHeight="251659776" behindDoc="0" locked="0" layoutInCell="1" allowOverlap="1" wp14:anchorId="72F28ECC" wp14:editId="5E5D0A44">
                <wp:simplePos x="0" y="0"/>
                <wp:positionH relativeFrom="margin">
                  <wp:posOffset>2254250</wp:posOffset>
                </wp:positionH>
                <wp:positionV relativeFrom="paragraph">
                  <wp:posOffset>100625</wp:posOffset>
                </wp:positionV>
                <wp:extent cx="463550" cy="0"/>
                <wp:effectExtent l="22860" t="15875" r="18415" b="222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EDA91" id="Straight Connector 11" o:spid="_x0000_s1026" style="position:absolute;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7.5pt,7.9pt" to="21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mlRFG2gAAAAkBAAAP&#10;AAAAZHJzL2Rvd25yZXYueG1sTE/JTsMwEL0j8Q/WIHGjDqUpJcSpEBISF2gpHDhO48kC8biK3ST8&#10;PYM4wPEteku+nlynBupD69nA5SwBRVx623Jt4O314WIFKkRki51nMvBFAdbF6UmOmfUjv9Cwi7WS&#10;EA4ZGmhiPGRah7Ihh2HmD8SiVb53GAX2tbY9jhLuOj1PkqV22LI0NHig+4bKz93RSe/myV9Xw+Ny&#10;Ebcf72hvxva52hpzfjbd3YKKNMU/M/zMl+lQyKa9P7INqjNwlabyJYqQygUxLOYrIfa/hC5y/f9B&#10;8Q0AAP//AwBQSwECLQAUAAYACAAAACEAtoM4kv4AAADhAQAAEwAAAAAAAAAAAAAAAAAAAAAAW0Nv&#10;bnRlbnRfVHlwZXNdLnhtbFBLAQItABQABgAIAAAAIQA4/SH/1gAAAJQBAAALAAAAAAAAAAAAAAAA&#10;AC8BAABfcmVscy8ucmVsc1BLAQItABQABgAIAAAAIQBBjHcixgEAAGADAAAOAAAAAAAAAAAAAAAA&#10;AC4CAABkcnMvZTJvRG9jLnhtbFBLAQItABQABgAIAAAAIQDmlRFG2gAAAAkBAAAPAAAAAAAAAAAA&#10;AAAAACAEAABkcnMvZG93bnJldi54bWxQSwUGAAAAAAQABADzAAAAJwUAAAAA&#10;" strokecolor="#ee2a24" strokeweight="2.25pt">
                <v:stroke joinstyle="miter"/>
                <w10:wrap anchorx="margin"/>
              </v:line>
            </w:pict>
          </mc:Fallback>
        </mc:AlternateContent>
      </w:r>
    </w:p>
    <w:p w14:paraId="5D4B651E" w14:textId="4EAEA421" w:rsidR="00485B71" w:rsidRPr="0058331C" w:rsidRDefault="00485B71" w:rsidP="00485B71">
      <w:pPr>
        <w:jc w:val="center"/>
        <w:rPr>
          <w:rFonts w:eastAsia="Calibri"/>
          <w:color w:val="4C4747"/>
          <w:szCs w:val="36"/>
        </w:rPr>
      </w:pPr>
      <w:r w:rsidRPr="0058331C">
        <w:rPr>
          <w:rFonts w:eastAsia="Calibri"/>
          <w:color w:val="4C4747"/>
          <w:szCs w:val="36"/>
        </w:rPr>
        <w:t xml:space="preserve">Memoria </w:t>
      </w:r>
      <w:proofErr w:type="spellStart"/>
      <w:r w:rsidR="009547F0" w:rsidRPr="0058331C">
        <w:rPr>
          <w:rFonts w:eastAsia="Calibri"/>
          <w:color w:val="4C4747"/>
          <w:szCs w:val="36"/>
        </w:rPr>
        <w:t>I</w:t>
      </w:r>
      <w:r w:rsidRPr="0058331C">
        <w:rPr>
          <w:rFonts w:eastAsia="Calibri"/>
          <w:color w:val="4C4747"/>
          <w:szCs w:val="36"/>
        </w:rPr>
        <w:t>nstitucional</w:t>
      </w:r>
      <w:proofErr w:type="spellEnd"/>
      <w:r w:rsidRPr="0058331C">
        <w:rPr>
          <w:rFonts w:eastAsia="Calibri"/>
          <w:color w:val="4C4747"/>
          <w:szCs w:val="36"/>
        </w:rPr>
        <w:t xml:space="preserve"> </w:t>
      </w:r>
      <w:r w:rsidR="007471AC">
        <w:rPr>
          <w:rFonts w:eastAsia="Calibri"/>
          <w:color w:val="4C4747"/>
          <w:szCs w:val="36"/>
        </w:rPr>
        <w:t>2024</w:t>
      </w:r>
    </w:p>
    <w:p w14:paraId="0779003C" w14:textId="2C5A7C99" w:rsidR="00B3081D" w:rsidRDefault="00B3081D" w:rsidP="00654164">
      <w:pPr>
        <w:rPr>
          <w:color w:val="4C4747"/>
        </w:rPr>
      </w:pPr>
    </w:p>
    <w:p w14:paraId="266AD406" w14:textId="77777777" w:rsidR="00B3081D" w:rsidRDefault="00B3081D">
      <w:pPr>
        <w:rPr>
          <w:color w:val="4C4747"/>
        </w:rPr>
      </w:pPr>
      <w:r>
        <w:rPr>
          <w:color w:val="4C4747"/>
        </w:rPr>
        <w:br w:type="page"/>
      </w:r>
    </w:p>
    <w:p w14:paraId="77D63E67" w14:textId="77777777" w:rsidR="00B3081D" w:rsidRDefault="00B3081D" w:rsidP="00654164">
      <w:pPr>
        <w:rPr>
          <w:color w:val="4C4747"/>
        </w:rPr>
        <w:sectPr w:rsidR="00B3081D" w:rsidSect="00B3081D">
          <w:headerReference w:type="default" r:id="rId16"/>
          <w:footerReference w:type="default" r:id="rId17"/>
          <w:pgSz w:w="12240" w:h="15840"/>
          <w:pgMar w:top="1440" w:right="2160" w:bottom="1440" w:left="2160" w:header="720" w:footer="720" w:gutter="0"/>
          <w:pgNumType w:start="22"/>
          <w:cols w:space="720"/>
          <w:docGrid w:linePitch="360"/>
        </w:sectPr>
      </w:pPr>
    </w:p>
    <w:p w14:paraId="1D7E9515" w14:textId="0894E172" w:rsidR="00B3081D" w:rsidRPr="00FC5E41" w:rsidRDefault="00B3081D" w:rsidP="00187612">
      <w:pPr>
        <w:pStyle w:val="Ttulo2"/>
        <w:numPr>
          <w:ilvl w:val="0"/>
          <w:numId w:val="12"/>
        </w:numPr>
      </w:pPr>
      <w:bookmarkStart w:id="39" w:name="_Toc186716074"/>
      <w:proofErr w:type="spellStart"/>
      <w:r w:rsidRPr="00CE3273">
        <w:lastRenderedPageBreak/>
        <w:t>Matriz</w:t>
      </w:r>
      <w:proofErr w:type="spellEnd"/>
      <w:r w:rsidRPr="00CE3273">
        <w:t xml:space="preserve"> de </w:t>
      </w:r>
      <w:proofErr w:type="spellStart"/>
      <w:r w:rsidRPr="00CE3273">
        <w:t>logros</w:t>
      </w:r>
      <w:proofErr w:type="spellEnd"/>
      <w:r w:rsidRPr="00CE3273">
        <w:t xml:space="preserve"> </w:t>
      </w:r>
      <w:proofErr w:type="spellStart"/>
      <w:r w:rsidRPr="00CE3273">
        <w:t>relevantes</w:t>
      </w:r>
      <w:bookmarkEnd w:id="39"/>
      <w:proofErr w:type="spellEnd"/>
    </w:p>
    <w:p w14:paraId="1ACC5DA2" w14:textId="77777777" w:rsidR="00C501F7" w:rsidRDefault="00C501F7" w:rsidP="00B3081D">
      <w:pPr>
        <w:pStyle w:val="Prrafodelista"/>
        <w:jc w:val="both"/>
        <w:rPr>
          <w:color w:val="767171" w:themeColor="background2" w:themeShade="80"/>
          <w:lang w:val="es-US"/>
        </w:rPr>
      </w:pPr>
    </w:p>
    <w:p w14:paraId="1389172C" w14:textId="6F79AABD" w:rsidR="00B3081D" w:rsidRDefault="00B3081D" w:rsidP="00B3081D">
      <w:pPr>
        <w:pStyle w:val="Prrafodelista"/>
        <w:jc w:val="both"/>
        <w:rPr>
          <w:color w:val="767171" w:themeColor="background2" w:themeShade="80"/>
          <w:lang w:val="es-US"/>
        </w:rPr>
      </w:pPr>
    </w:p>
    <w:p w14:paraId="29980C79" w14:textId="77777777" w:rsidR="00CA3FF5" w:rsidRPr="00CA3FF5" w:rsidRDefault="00CA3FF5" w:rsidP="00CA3FF5">
      <w:pPr>
        <w:spacing w:after="0" w:line="240" w:lineRule="auto"/>
        <w:jc w:val="center"/>
        <w:rPr>
          <w:b/>
          <w:bCs/>
          <w:color w:val="4C4747"/>
          <w:spacing w:val="0"/>
          <w:sz w:val="28"/>
          <w:szCs w:val="28"/>
          <w:lang w:val="es-DO" w:eastAsia="es-DO"/>
        </w:rPr>
      </w:pPr>
      <w:r w:rsidRPr="00CA3FF5">
        <w:rPr>
          <w:b/>
          <w:bCs/>
          <w:color w:val="4C4747"/>
          <w:spacing w:val="0"/>
          <w:sz w:val="28"/>
          <w:szCs w:val="28"/>
          <w:lang w:val="es-DO" w:eastAsia="es-DO"/>
        </w:rPr>
        <w:t xml:space="preserve">Matriz de Logros Relevantes </w:t>
      </w:r>
    </w:p>
    <w:p w14:paraId="49234284" w14:textId="77777777" w:rsidR="00CA3FF5" w:rsidRPr="00CA3FF5" w:rsidRDefault="00CA3FF5" w:rsidP="00CA3FF5">
      <w:pPr>
        <w:autoSpaceDE w:val="0"/>
        <w:autoSpaceDN w:val="0"/>
        <w:adjustRightInd w:val="0"/>
        <w:spacing w:after="0" w:line="240" w:lineRule="auto"/>
        <w:jc w:val="center"/>
        <w:rPr>
          <w:rFonts w:ascii="Verdana" w:hAnsi="Verdana" w:cs="Verdana"/>
          <w:color w:val="737373"/>
          <w:spacing w:val="0"/>
          <w:sz w:val="28"/>
          <w:szCs w:val="28"/>
          <w:lang w:val="es-DO"/>
        </w:rPr>
      </w:pPr>
      <w:r w:rsidRPr="00CA3FF5">
        <w:rPr>
          <w:bCs/>
          <w:color w:val="4C4747"/>
          <w:spacing w:val="0"/>
          <w:sz w:val="28"/>
          <w:szCs w:val="28"/>
          <w:lang w:val="es-DO" w:eastAsia="es-DO"/>
        </w:rPr>
        <w:t>(Datos cuantitativos)</w:t>
      </w:r>
    </w:p>
    <w:p w14:paraId="68BBA382" w14:textId="77777777" w:rsidR="00CA3FF5" w:rsidRPr="00CA3FF5" w:rsidRDefault="00CA3FF5" w:rsidP="00CA3FF5">
      <w:pPr>
        <w:spacing w:after="0" w:line="240" w:lineRule="auto"/>
        <w:rPr>
          <w:color w:val="auto"/>
          <w:spacing w:val="0"/>
          <w:sz w:val="22"/>
          <w:szCs w:val="22"/>
          <w:lang w:val="es-DO" w:eastAsia="es-DO"/>
        </w:rPr>
      </w:pPr>
    </w:p>
    <w:tbl>
      <w:tblPr>
        <w:tblpPr w:leftFromText="141" w:rightFromText="141" w:vertAnchor="page" w:horzAnchor="margin" w:tblpY="3586"/>
        <w:tblW w:w="11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44"/>
        <w:gridCol w:w="857"/>
        <w:gridCol w:w="806"/>
        <w:gridCol w:w="734"/>
        <w:gridCol w:w="734"/>
        <w:gridCol w:w="734"/>
        <w:gridCol w:w="734"/>
        <w:gridCol w:w="734"/>
        <w:gridCol w:w="734"/>
        <w:gridCol w:w="734"/>
        <w:gridCol w:w="55"/>
        <w:gridCol w:w="680"/>
        <w:gridCol w:w="790"/>
        <w:gridCol w:w="734"/>
        <w:gridCol w:w="857"/>
      </w:tblGrid>
      <w:tr w:rsidR="00CA3FF5" w:rsidRPr="00CA3FF5" w14:paraId="43E2A743" w14:textId="77777777" w:rsidTr="00CA3FF5">
        <w:trPr>
          <w:trHeight w:val="712"/>
        </w:trPr>
        <w:tc>
          <w:tcPr>
            <w:tcW w:w="1344" w:type="dxa"/>
            <w:tcBorders>
              <w:bottom w:val="single" w:sz="4" w:space="0" w:color="auto"/>
            </w:tcBorders>
            <w:shd w:val="clear" w:color="auto" w:fill="002060"/>
            <w:tcMar>
              <w:top w:w="0" w:type="dxa"/>
              <w:left w:w="70" w:type="dxa"/>
              <w:bottom w:w="0" w:type="dxa"/>
              <w:right w:w="70" w:type="dxa"/>
            </w:tcMar>
            <w:vAlign w:val="center"/>
            <w:hideMark/>
          </w:tcPr>
          <w:p w14:paraId="017C9F1A" w14:textId="77777777" w:rsidR="00CA3FF5" w:rsidRPr="00CA3FF5" w:rsidRDefault="00CA3FF5" w:rsidP="00CA3FF5">
            <w:pPr>
              <w:spacing w:after="0" w:line="240" w:lineRule="auto"/>
              <w:jc w:val="center"/>
              <w:rPr>
                <w:color w:val="auto"/>
                <w:spacing w:val="0"/>
                <w:sz w:val="18"/>
                <w:szCs w:val="18"/>
                <w:lang w:val="es-DO" w:eastAsia="es-DO"/>
              </w:rPr>
            </w:pPr>
            <w:r w:rsidRPr="00CA3FF5">
              <w:rPr>
                <w:b/>
                <w:bCs/>
                <w:color w:val="FFFFFF"/>
                <w:spacing w:val="0"/>
                <w:sz w:val="18"/>
                <w:szCs w:val="18"/>
                <w:lang w:val="es-ES" w:eastAsia="es-DO"/>
              </w:rPr>
              <w:t>Producto / servicio</w:t>
            </w:r>
          </w:p>
        </w:tc>
        <w:tc>
          <w:tcPr>
            <w:tcW w:w="857" w:type="dxa"/>
            <w:tcBorders>
              <w:bottom w:val="single" w:sz="4" w:space="0" w:color="auto"/>
            </w:tcBorders>
            <w:shd w:val="clear" w:color="auto" w:fill="002060"/>
            <w:tcMar>
              <w:top w:w="0" w:type="dxa"/>
              <w:left w:w="70" w:type="dxa"/>
              <w:bottom w:w="0" w:type="dxa"/>
              <w:right w:w="70" w:type="dxa"/>
            </w:tcMar>
            <w:vAlign w:val="center"/>
            <w:hideMark/>
          </w:tcPr>
          <w:p w14:paraId="24F05900" w14:textId="77777777" w:rsidR="00CA3FF5" w:rsidRPr="00CA3FF5" w:rsidRDefault="00CA3FF5" w:rsidP="00CA3FF5">
            <w:pPr>
              <w:spacing w:after="0" w:line="240" w:lineRule="auto"/>
              <w:jc w:val="center"/>
              <w:rPr>
                <w:color w:val="auto"/>
                <w:spacing w:val="0"/>
                <w:sz w:val="18"/>
                <w:szCs w:val="18"/>
                <w:lang w:val="es-DO" w:eastAsia="es-DO"/>
              </w:rPr>
            </w:pPr>
            <w:r w:rsidRPr="00CA3FF5">
              <w:rPr>
                <w:b/>
                <w:bCs/>
                <w:color w:val="FFFFFF"/>
                <w:spacing w:val="0"/>
                <w:sz w:val="18"/>
                <w:szCs w:val="18"/>
                <w:lang w:val="es-ES" w:eastAsia="es-DO"/>
              </w:rPr>
              <w:t>Enero</w:t>
            </w:r>
          </w:p>
        </w:tc>
        <w:tc>
          <w:tcPr>
            <w:tcW w:w="806" w:type="dxa"/>
            <w:tcBorders>
              <w:bottom w:val="single" w:sz="4" w:space="0" w:color="auto"/>
            </w:tcBorders>
            <w:shd w:val="clear" w:color="auto" w:fill="002060"/>
            <w:tcMar>
              <w:top w:w="0" w:type="dxa"/>
              <w:left w:w="70" w:type="dxa"/>
              <w:bottom w:w="0" w:type="dxa"/>
              <w:right w:w="70" w:type="dxa"/>
            </w:tcMar>
            <w:vAlign w:val="center"/>
            <w:hideMark/>
          </w:tcPr>
          <w:p w14:paraId="33932374" w14:textId="77777777" w:rsidR="00CA3FF5" w:rsidRPr="00CA3FF5" w:rsidRDefault="00CA3FF5" w:rsidP="00CA3FF5">
            <w:pPr>
              <w:spacing w:after="0" w:line="240" w:lineRule="auto"/>
              <w:jc w:val="center"/>
              <w:rPr>
                <w:color w:val="auto"/>
                <w:spacing w:val="0"/>
                <w:sz w:val="18"/>
                <w:szCs w:val="18"/>
                <w:lang w:val="es-DO" w:eastAsia="es-DO"/>
              </w:rPr>
            </w:pPr>
            <w:r w:rsidRPr="00CA3FF5">
              <w:rPr>
                <w:b/>
                <w:bCs/>
                <w:color w:val="FFFFFF"/>
                <w:spacing w:val="0"/>
                <w:sz w:val="18"/>
                <w:szCs w:val="18"/>
                <w:lang w:val="es-ES" w:eastAsia="es-DO"/>
              </w:rPr>
              <w:t>Febrero</w:t>
            </w:r>
          </w:p>
        </w:tc>
        <w:tc>
          <w:tcPr>
            <w:tcW w:w="734" w:type="dxa"/>
            <w:tcBorders>
              <w:bottom w:val="single" w:sz="4" w:space="0" w:color="auto"/>
            </w:tcBorders>
            <w:shd w:val="clear" w:color="auto" w:fill="002060"/>
            <w:tcMar>
              <w:top w:w="0" w:type="dxa"/>
              <w:left w:w="70" w:type="dxa"/>
              <w:bottom w:w="0" w:type="dxa"/>
              <w:right w:w="70" w:type="dxa"/>
            </w:tcMar>
            <w:vAlign w:val="center"/>
            <w:hideMark/>
          </w:tcPr>
          <w:p w14:paraId="2EC3DEF0" w14:textId="77777777" w:rsidR="00CA3FF5" w:rsidRPr="00CA3FF5" w:rsidRDefault="00CA3FF5" w:rsidP="00CA3FF5">
            <w:pPr>
              <w:spacing w:after="0" w:line="240" w:lineRule="auto"/>
              <w:jc w:val="center"/>
              <w:rPr>
                <w:color w:val="auto"/>
                <w:spacing w:val="0"/>
                <w:sz w:val="18"/>
                <w:szCs w:val="18"/>
                <w:lang w:val="es-DO" w:eastAsia="es-DO"/>
              </w:rPr>
            </w:pPr>
            <w:r w:rsidRPr="00CA3FF5">
              <w:rPr>
                <w:b/>
                <w:bCs/>
                <w:color w:val="FFFFFF"/>
                <w:spacing w:val="0"/>
                <w:sz w:val="18"/>
                <w:szCs w:val="18"/>
                <w:lang w:val="es-ES" w:eastAsia="es-DO"/>
              </w:rPr>
              <w:t>Marzo</w:t>
            </w:r>
          </w:p>
        </w:tc>
        <w:tc>
          <w:tcPr>
            <w:tcW w:w="734" w:type="dxa"/>
            <w:tcBorders>
              <w:bottom w:val="single" w:sz="4" w:space="0" w:color="auto"/>
            </w:tcBorders>
            <w:shd w:val="clear" w:color="auto" w:fill="002060"/>
            <w:tcMar>
              <w:top w:w="0" w:type="dxa"/>
              <w:left w:w="70" w:type="dxa"/>
              <w:bottom w:w="0" w:type="dxa"/>
              <w:right w:w="70" w:type="dxa"/>
            </w:tcMar>
            <w:vAlign w:val="center"/>
            <w:hideMark/>
          </w:tcPr>
          <w:p w14:paraId="2B4C6B74" w14:textId="77777777" w:rsidR="00CA3FF5" w:rsidRPr="00CA3FF5" w:rsidRDefault="00CA3FF5" w:rsidP="00CA3FF5">
            <w:pPr>
              <w:spacing w:after="0" w:line="240" w:lineRule="auto"/>
              <w:jc w:val="center"/>
              <w:rPr>
                <w:color w:val="auto"/>
                <w:spacing w:val="0"/>
                <w:sz w:val="18"/>
                <w:szCs w:val="18"/>
                <w:lang w:val="es-DO" w:eastAsia="es-DO"/>
              </w:rPr>
            </w:pPr>
            <w:r w:rsidRPr="00CA3FF5">
              <w:rPr>
                <w:b/>
                <w:bCs/>
                <w:color w:val="FFFFFF"/>
                <w:spacing w:val="0"/>
                <w:sz w:val="18"/>
                <w:szCs w:val="18"/>
                <w:lang w:val="es-ES" w:eastAsia="es-DO"/>
              </w:rPr>
              <w:t>Abril</w:t>
            </w:r>
          </w:p>
        </w:tc>
        <w:tc>
          <w:tcPr>
            <w:tcW w:w="734" w:type="dxa"/>
            <w:tcBorders>
              <w:bottom w:val="single" w:sz="4" w:space="0" w:color="auto"/>
            </w:tcBorders>
            <w:shd w:val="clear" w:color="auto" w:fill="002060"/>
            <w:tcMar>
              <w:top w:w="0" w:type="dxa"/>
              <w:left w:w="70" w:type="dxa"/>
              <w:bottom w:w="0" w:type="dxa"/>
              <w:right w:w="70" w:type="dxa"/>
            </w:tcMar>
            <w:vAlign w:val="center"/>
            <w:hideMark/>
          </w:tcPr>
          <w:p w14:paraId="2DC2FD32" w14:textId="77777777" w:rsidR="00CA3FF5" w:rsidRPr="00CA3FF5" w:rsidRDefault="00CA3FF5" w:rsidP="00CA3FF5">
            <w:pPr>
              <w:spacing w:after="0" w:line="240" w:lineRule="auto"/>
              <w:jc w:val="center"/>
              <w:rPr>
                <w:color w:val="auto"/>
                <w:spacing w:val="0"/>
                <w:sz w:val="18"/>
                <w:szCs w:val="18"/>
                <w:lang w:val="es-DO" w:eastAsia="es-DO"/>
              </w:rPr>
            </w:pPr>
            <w:r w:rsidRPr="00CA3FF5">
              <w:rPr>
                <w:b/>
                <w:bCs/>
                <w:color w:val="FFFFFF"/>
                <w:spacing w:val="0"/>
                <w:sz w:val="18"/>
                <w:szCs w:val="18"/>
                <w:lang w:val="es-ES" w:eastAsia="es-DO"/>
              </w:rPr>
              <w:t>Mayo</w:t>
            </w:r>
          </w:p>
        </w:tc>
        <w:tc>
          <w:tcPr>
            <w:tcW w:w="734" w:type="dxa"/>
            <w:tcBorders>
              <w:bottom w:val="single" w:sz="4" w:space="0" w:color="auto"/>
            </w:tcBorders>
            <w:shd w:val="clear" w:color="auto" w:fill="002060"/>
            <w:tcMar>
              <w:top w:w="0" w:type="dxa"/>
              <w:left w:w="70" w:type="dxa"/>
              <w:bottom w:w="0" w:type="dxa"/>
              <w:right w:w="70" w:type="dxa"/>
            </w:tcMar>
            <w:vAlign w:val="center"/>
            <w:hideMark/>
          </w:tcPr>
          <w:p w14:paraId="2C784444" w14:textId="77777777" w:rsidR="00CA3FF5" w:rsidRPr="00CA3FF5" w:rsidRDefault="00CA3FF5" w:rsidP="00CA3FF5">
            <w:pPr>
              <w:spacing w:after="0" w:line="240" w:lineRule="auto"/>
              <w:jc w:val="center"/>
              <w:rPr>
                <w:color w:val="auto"/>
                <w:spacing w:val="0"/>
                <w:sz w:val="18"/>
                <w:szCs w:val="18"/>
                <w:lang w:val="es-DO" w:eastAsia="es-DO"/>
              </w:rPr>
            </w:pPr>
            <w:r w:rsidRPr="00CA3FF5">
              <w:rPr>
                <w:b/>
                <w:bCs/>
                <w:color w:val="FFFFFF"/>
                <w:spacing w:val="0"/>
                <w:sz w:val="18"/>
                <w:szCs w:val="18"/>
                <w:lang w:val="es-ES" w:eastAsia="es-DO"/>
              </w:rPr>
              <w:t>Junio</w:t>
            </w:r>
          </w:p>
        </w:tc>
        <w:tc>
          <w:tcPr>
            <w:tcW w:w="734" w:type="dxa"/>
            <w:tcBorders>
              <w:bottom w:val="single" w:sz="4" w:space="0" w:color="auto"/>
            </w:tcBorders>
            <w:shd w:val="clear" w:color="auto" w:fill="002060"/>
            <w:vAlign w:val="center"/>
          </w:tcPr>
          <w:p w14:paraId="1CDF9F69" w14:textId="77777777" w:rsidR="00CA3FF5" w:rsidRPr="00CA3FF5" w:rsidRDefault="00CA3FF5" w:rsidP="00CA3FF5">
            <w:pPr>
              <w:spacing w:after="0" w:line="240" w:lineRule="auto"/>
              <w:jc w:val="center"/>
              <w:rPr>
                <w:b/>
                <w:bCs/>
                <w:color w:val="FFFFFF"/>
                <w:spacing w:val="0"/>
                <w:sz w:val="18"/>
                <w:szCs w:val="18"/>
                <w:lang w:val="es-ES" w:eastAsia="es-DO"/>
              </w:rPr>
            </w:pPr>
            <w:r w:rsidRPr="00CA3FF5">
              <w:rPr>
                <w:b/>
                <w:bCs/>
                <w:color w:val="FFFFFF"/>
                <w:spacing w:val="0"/>
                <w:sz w:val="18"/>
                <w:szCs w:val="18"/>
                <w:lang w:val="es-ES" w:eastAsia="es-DO"/>
              </w:rPr>
              <w:t>Julio</w:t>
            </w:r>
          </w:p>
        </w:tc>
        <w:tc>
          <w:tcPr>
            <w:tcW w:w="734" w:type="dxa"/>
            <w:tcBorders>
              <w:bottom w:val="single" w:sz="4" w:space="0" w:color="auto"/>
            </w:tcBorders>
            <w:shd w:val="clear" w:color="auto" w:fill="002060"/>
            <w:vAlign w:val="center"/>
          </w:tcPr>
          <w:p w14:paraId="49F351E7" w14:textId="77777777" w:rsidR="00CA3FF5" w:rsidRPr="00CA3FF5" w:rsidRDefault="00CA3FF5" w:rsidP="00CA3FF5">
            <w:pPr>
              <w:spacing w:after="0" w:line="240" w:lineRule="auto"/>
              <w:jc w:val="center"/>
              <w:rPr>
                <w:b/>
                <w:bCs/>
                <w:color w:val="FFFFFF"/>
                <w:spacing w:val="0"/>
                <w:sz w:val="18"/>
                <w:szCs w:val="18"/>
                <w:lang w:val="es-ES" w:eastAsia="es-DO"/>
              </w:rPr>
            </w:pPr>
            <w:r w:rsidRPr="00CA3FF5">
              <w:rPr>
                <w:b/>
                <w:bCs/>
                <w:color w:val="FFFFFF"/>
                <w:spacing w:val="0"/>
                <w:sz w:val="18"/>
                <w:szCs w:val="18"/>
                <w:lang w:val="es-ES" w:eastAsia="es-DO"/>
              </w:rPr>
              <w:t>Agosto</w:t>
            </w:r>
          </w:p>
        </w:tc>
        <w:tc>
          <w:tcPr>
            <w:tcW w:w="789" w:type="dxa"/>
            <w:gridSpan w:val="2"/>
            <w:tcBorders>
              <w:bottom w:val="single" w:sz="4" w:space="0" w:color="auto"/>
            </w:tcBorders>
            <w:shd w:val="clear" w:color="auto" w:fill="002060"/>
            <w:vAlign w:val="center"/>
          </w:tcPr>
          <w:p w14:paraId="1699E971" w14:textId="77777777" w:rsidR="00CA3FF5" w:rsidRPr="00CA3FF5" w:rsidRDefault="00CA3FF5" w:rsidP="00CA3FF5">
            <w:pPr>
              <w:spacing w:after="0" w:line="240" w:lineRule="auto"/>
              <w:jc w:val="center"/>
              <w:rPr>
                <w:b/>
                <w:bCs/>
                <w:color w:val="FFFFFF"/>
                <w:spacing w:val="0"/>
                <w:sz w:val="18"/>
                <w:szCs w:val="18"/>
                <w:lang w:val="es-ES" w:eastAsia="es-DO"/>
              </w:rPr>
            </w:pPr>
            <w:r w:rsidRPr="00CA3FF5">
              <w:rPr>
                <w:b/>
                <w:bCs/>
                <w:color w:val="FFFFFF"/>
                <w:spacing w:val="0"/>
                <w:sz w:val="18"/>
                <w:szCs w:val="18"/>
                <w:lang w:val="es-ES" w:eastAsia="es-DO"/>
              </w:rPr>
              <w:t>Septiembre</w:t>
            </w:r>
          </w:p>
        </w:tc>
        <w:tc>
          <w:tcPr>
            <w:tcW w:w="680" w:type="dxa"/>
            <w:tcBorders>
              <w:bottom w:val="single" w:sz="4" w:space="0" w:color="auto"/>
            </w:tcBorders>
            <w:shd w:val="clear" w:color="auto" w:fill="002060"/>
            <w:vAlign w:val="center"/>
          </w:tcPr>
          <w:p w14:paraId="299D6008" w14:textId="77777777" w:rsidR="00CA3FF5" w:rsidRPr="00CA3FF5" w:rsidRDefault="00CA3FF5" w:rsidP="00CA3FF5">
            <w:pPr>
              <w:spacing w:after="0" w:line="240" w:lineRule="auto"/>
              <w:jc w:val="center"/>
              <w:rPr>
                <w:b/>
                <w:bCs/>
                <w:color w:val="FFFFFF"/>
                <w:spacing w:val="0"/>
                <w:sz w:val="18"/>
                <w:szCs w:val="18"/>
                <w:lang w:val="es-ES" w:eastAsia="es-DO"/>
              </w:rPr>
            </w:pPr>
            <w:r w:rsidRPr="00CA3FF5">
              <w:rPr>
                <w:b/>
                <w:bCs/>
                <w:color w:val="FFFFFF"/>
                <w:spacing w:val="0"/>
                <w:sz w:val="18"/>
                <w:szCs w:val="18"/>
                <w:lang w:val="es-ES" w:eastAsia="es-DO"/>
              </w:rPr>
              <w:t>Octubre</w:t>
            </w:r>
          </w:p>
        </w:tc>
        <w:tc>
          <w:tcPr>
            <w:tcW w:w="790" w:type="dxa"/>
            <w:tcBorders>
              <w:bottom w:val="single" w:sz="4" w:space="0" w:color="auto"/>
            </w:tcBorders>
            <w:shd w:val="clear" w:color="auto" w:fill="002060"/>
            <w:vAlign w:val="center"/>
          </w:tcPr>
          <w:p w14:paraId="1579CD6E" w14:textId="77777777" w:rsidR="00CA3FF5" w:rsidRPr="00CA3FF5" w:rsidRDefault="00CA3FF5" w:rsidP="00CA3FF5">
            <w:pPr>
              <w:spacing w:after="0" w:line="240" w:lineRule="auto"/>
              <w:jc w:val="center"/>
              <w:rPr>
                <w:b/>
                <w:bCs/>
                <w:color w:val="FFFFFF"/>
                <w:spacing w:val="0"/>
                <w:sz w:val="18"/>
                <w:szCs w:val="18"/>
                <w:lang w:val="es-ES" w:eastAsia="es-DO"/>
              </w:rPr>
            </w:pPr>
            <w:r w:rsidRPr="00CA3FF5">
              <w:rPr>
                <w:b/>
                <w:bCs/>
                <w:color w:val="FFFFFF"/>
                <w:spacing w:val="0"/>
                <w:sz w:val="18"/>
                <w:szCs w:val="18"/>
                <w:lang w:val="es-ES" w:eastAsia="es-DO"/>
              </w:rPr>
              <w:t>Noviembre</w:t>
            </w:r>
          </w:p>
        </w:tc>
        <w:tc>
          <w:tcPr>
            <w:tcW w:w="734" w:type="dxa"/>
            <w:tcBorders>
              <w:bottom w:val="single" w:sz="4" w:space="0" w:color="auto"/>
            </w:tcBorders>
            <w:shd w:val="clear" w:color="auto" w:fill="002060"/>
            <w:vAlign w:val="center"/>
          </w:tcPr>
          <w:p w14:paraId="7CCAA31D" w14:textId="77777777" w:rsidR="00CA3FF5" w:rsidRPr="00CA3FF5" w:rsidRDefault="00CA3FF5" w:rsidP="00CA3FF5">
            <w:pPr>
              <w:spacing w:after="0" w:line="240" w:lineRule="auto"/>
              <w:jc w:val="center"/>
              <w:rPr>
                <w:b/>
                <w:bCs/>
                <w:color w:val="FFFFFF"/>
                <w:spacing w:val="0"/>
                <w:sz w:val="18"/>
                <w:szCs w:val="18"/>
                <w:lang w:val="es-ES" w:eastAsia="es-DO"/>
              </w:rPr>
            </w:pPr>
            <w:r w:rsidRPr="00CA3FF5">
              <w:rPr>
                <w:b/>
                <w:bCs/>
                <w:color w:val="FFFFFF"/>
                <w:spacing w:val="0"/>
                <w:sz w:val="18"/>
                <w:szCs w:val="18"/>
                <w:lang w:val="es-ES" w:eastAsia="es-DO"/>
              </w:rPr>
              <w:t>Diciembre</w:t>
            </w:r>
          </w:p>
        </w:tc>
        <w:tc>
          <w:tcPr>
            <w:tcW w:w="857" w:type="dxa"/>
            <w:tcBorders>
              <w:bottom w:val="single" w:sz="4" w:space="0" w:color="auto"/>
            </w:tcBorders>
            <w:shd w:val="clear" w:color="auto" w:fill="002060"/>
            <w:vAlign w:val="center"/>
          </w:tcPr>
          <w:p w14:paraId="04E08B8C" w14:textId="77777777" w:rsidR="00CA3FF5" w:rsidRPr="00CA3FF5" w:rsidRDefault="00CA3FF5" w:rsidP="00CA3FF5">
            <w:pPr>
              <w:spacing w:after="0" w:line="240" w:lineRule="auto"/>
              <w:jc w:val="center"/>
              <w:rPr>
                <w:b/>
                <w:bCs/>
                <w:color w:val="FFFFFF"/>
                <w:spacing w:val="0"/>
                <w:sz w:val="18"/>
                <w:szCs w:val="18"/>
                <w:lang w:val="es-ES" w:eastAsia="es-DO"/>
              </w:rPr>
            </w:pPr>
            <w:r w:rsidRPr="00CA3FF5">
              <w:rPr>
                <w:b/>
                <w:bCs/>
                <w:color w:val="FFFFFF"/>
                <w:spacing w:val="0"/>
                <w:sz w:val="18"/>
                <w:szCs w:val="18"/>
                <w:lang w:val="es-ES" w:eastAsia="es-DO"/>
              </w:rPr>
              <w:t xml:space="preserve">Total </w:t>
            </w:r>
          </w:p>
          <w:p w14:paraId="35561EA6" w14:textId="77777777" w:rsidR="00CA3FF5" w:rsidRPr="00CA3FF5" w:rsidRDefault="00CA3FF5" w:rsidP="00CA3FF5">
            <w:pPr>
              <w:spacing w:after="0" w:line="240" w:lineRule="auto"/>
              <w:jc w:val="center"/>
              <w:rPr>
                <w:b/>
                <w:bCs/>
                <w:color w:val="FFFFFF"/>
                <w:spacing w:val="0"/>
                <w:sz w:val="18"/>
                <w:szCs w:val="18"/>
                <w:lang w:val="es-ES" w:eastAsia="es-DO"/>
              </w:rPr>
            </w:pPr>
            <w:r w:rsidRPr="00CA3FF5">
              <w:rPr>
                <w:b/>
                <w:bCs/>
                <w:color w:val="FFFFFF"/>
                <w:spacing w:val="0"/>
                <w:sz w:val="18"/>
                <w:szCs w:val="18"/>
                <w:lang w:val="es-ES" w:eastAsia="es-DO"/>
              </w:rPr>
              <w:t>año 2024</w:t>
            </w:r>
          </w:p>
        </w:tc>
      </w:tr>
      <w:tr w:rsidR="00CA3FF5" w:rsidRPr="00CA3FF5" w14:paraId="3D5DBB7D" w14:textId="77777777" w:rsidTr="00CA3FF5">
        <w:trPr>
          <w:trHeight w:val="811"/>
        </w:trPr>
        <w:tc>
          <w:tcPr>
            <w:tcW w:w="134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93790D3" w14:textId="77777777" w:rsidR="00CA3FF5" w:rsidRPr="00CA3FF5" w:rsidRDefault="00CA3FF5" w:rsidP="00CA3FF5">
            <w:pPr>
              <w:spacing w:after="0" w:line="240" w:lineRule="auto"/>
              <w:rPr>
                <w:color w:val="4C4747"/>
                <w:spacing w:val="0"/>
                <w:sz w:val="18"/>
                <w:szCs w:val="18"/>
                <w:lang w:val="es-DO" w:eastAsia="es-DO"/>
              </w:rPr>
            </w:pPr>
            <w:r w:rsidRPr="00CA3FF5">
              <w:rPr>
                <w:color w:val="757171"/>
                <w:spacing w:val="0"/>
                <w:sz w:val="22"/>
                <w:szCs w:val="22"/>
                <w:lang w:val="es-DO" w:eastAsia="es-DO"/>
              </w:rPr>
              <w:t>Ciudadanos reciben áreas embellecidas y libres de contaminación sólida y visual</w:t>
            </w:r>
          </w:p>
        </w:tc>
        <w:tc>
          <w:tcPr>
            <w:tcW w:w="8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BBE68A" w14:textId="77777777" w:rsidR="00CA3FF5" w:rsidRPr="00CA3FF5" w:rsidRDefault="00CA3FF5" w:rsidP="00CA3FF5">
            <w:pPr>
              <w:spacing w:after="0" w:line="240" w:lineRule="auto"/>
              <w:jc w:val="center"/>
              <w:rPr>
                <w:spacing w:val="0"/>
                <w:sz w:val="18"/>
                <w:szCs w:val="18"/>
                <w:lang w:val="es-DO" w:eastAsia="es-DO"/>
              </w:rPr>
            </w:pPr>
            <w:r w:rsidRPr="00CA3FF5">
              <w:rPr>
                <w:rFonts w:ascii="Calibri" w:hAnsi="Calibri" w:cs="Calibri"/>
                <w:spacing w:val="0"/>
                <w:sz w:val="22"/>
                <w:szCs w:val="22"/>
                <w:lang w:val="es-DO" w:eastAsia="es-DO"/>
              </w:rPr>
              <w:t>186,627</w:t>
            </w:r>
          </w:p>
        </w:tc>
        <w:tc>
          <w:tcPr>
            <w:tcW w:w="80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A880796" w14:textId="77777777" w:rsidR="00CA3FF5" w:rsidRPr="00CA3FF5" w:rsidRDefault="00CA3FF5" w:rsidP="00CA3FF5">
            <w:pPr>
              <w:spacing w:after="0" w:line="240" w:lineRule="auto"/>
              <w:jc w:val="center"/>
              <w:rPr>
                <w:spacing w:val="0"/>
                <w:sz w:val="18"/>
                <w:szCs w:val="18"/>
                <w:lang w:val="es-DO" w:eastAsia="es-DO"/>
              </w:rPr>
            </w:pPr>
            <w:r w:rsidRPr="00CA3FF5">
              <w:rPr>
                <w:rFonts w:ascii="Calibri" w:hAnsi="Calibri" w:cs="Calibri"/>
                <w:spacing w:val="0"/>
                <w:sz w:val="22"/>
                <w:szCs w:val="22"/>
                <w:lang w:val="es-DO" w:eastAsia="es-DO"/>
              </w:rPr>
              <w:t>180,333</w:t>
            </w:r>
          </w:p>
        </w:tc>
        <w:tc>
          <w:tcPr>
            <w:tcW w:w="7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F97DBF6" w14:textId="77777777" w:rsidR="00CA3FF5" w:rsidRPr="00CA3FF5" w:rsidRDefault="00CA3FF5" w:rsidP="00CA3FF5">
            <w:pPr>
              <w:spacing w:after="0" w:line="240" w:lineRule="auto"/>
              <w:jc w:val="center"/>
              <w:rPr>
                <w:spacing w:val="0"/>
                <w:sz w:val="18"/>
                <w:szCs w:val="18"/>
                <w:lang w:val="es-DO" w:eastAsia="es-DO"/>
              </w:rPr>
            </w:pPr>
            <w:r w:rsidRPr="00CA3FF5">
              <w:rPr>
                <w:rFonts w:ascii="Calibri" w:hAnsi="Calibri" w:cs="Calibri"/>
                <w:spacing w:val="0"/>
                <w:sz w:val="22"/>
                <w:szCs w:val="22"/>
                <w:lang w:val="es-DO" w:eastAsia="es-DO"/>
              </w:rPr>
              <w:t>256,089</w:t>
            </w:r>
          </w:p>
        </w:tc>
        <w:tc>
          <w:tcPr>
            <w:tcW w:w="7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FDE375F" w14:textId="77777777" w:rsidR="00CA3FF5" w:rsidRPr="00CA3FF5" w:rsidRDefault="00CA3FF5" w:rsidP="00CA3FF5">
            <w:pPr>
              <w:spacing w:after="0" w:line="240" w:lineRule="auto"/>
              <w:jc w:val="center"/>
              <w:rPr>
                <w:spacing w:val="0"/>
                <w:sz w:val="18"/>
                <w:szCs w:val="18"/>
                <w:lang w:val="es-DO" w:eastAsia="es-DO"/>
              </w:rPr>
            </w:pPr>
            <w:r w:rsidRPr="00CA3FF5">
              <w:rPr>
                <w:rFonts w:ascii="Calibri" w:hAnsi="Calibri" w:cs="Calibri"/>
                <w:spacing w:val="0"/>
                <w:sz w:val="22"/>
                <w:szCs w:val="22"/>
                <w:lang w:val="es-DO" w:eastAsia="es-DO"/>
              </w:rPr>
              <w:t>290,360</w:t>
            </w:r>
          </w:p>
        </w:tc>
        <w:tc>
          <w:tcPr>
            <w:tcW w:w="7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AFF0A88" w14:textId="77777777" w:rsidR="00CA3FF5" w:rsidRPr="00CA3FF5" w:rsidRDefault="00CA3FF5" w:rsidP="00CA3FF5">
            <w:pPr>
              <w:spacing w:after="0" w:line="240" w:lineRule="auto"/>
              <w:jc w:val="center"/>
              <w:rPr>
                <w:spacing w:val="0"/>
                <w:sz w:val="18"/>
                <w:szCs w:val="18"/>
                <w:lang w:val="es-DO" w:eastAsia="es-DO"/>
              </w:rPr>
            </w:pPr>
            <w:r w:rsidRPr="00CA3FF5">
              <w:rPr>
                <w:rFonts w:ascii="Calibri" w:hAnsi="Calibri" w:cs="Calibri"/>
                <w:spacing w:val="0"/>
                <w:sz w:val="22"/>
                <w:szCs w:val="22"/>
                <w:lang w:val="es-DO" w:eastAsia="es-DO"/>
              </w:rPr>
              <w:t>199,564</w:t>
            </w:r>
          </w:p>
        </w:tc>
        <w:tc>
          <w:tcPr>
            <w:tcW w:w="7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43E723" w14:textId="77777777" w:rsidR="00CA3FF5" w:rsidRPr="00CA3FF5" w:rsidRDefault="00CA3FF5" w:rsidP="00CA3FF5">
            <w:pPr>
              <w:spacing w:after="0" w:line="240" w:lineRule="auto"/>
              <w:jc w:val="center"/>
              <w:rPr>
                <w:spacing w:val="0"/>
                <w:sz w:val="18"/>
                <w:szCs w:val="18"/>
                <w:lang w:val="es-DO" w:eastAsia="es-DO"/>
              </w:rPr>
            </w:pPr>
            <w:r w:rsidRPr="00CA3FF5">
              <w:rPr>
                <w:rFonts w:ascii="Calibri" w:hAnsi="Calibri" w:cs="Calibri"/>
                <w:spacing w:val="0"/>
                <w:sz w:val="22"/>
                <w:szCs w:val="22"/>
                <w:lang w:val="es-DO" w:eastAsia="es-DO"/>
              </w:rPr>
              <w:t>201,563</w:t>
            </w:r>
          </w:p>
        </w:tc>
        <w:tc>
          <w:tcPr>
            <w:tcW w:w="734" w:type="dxa"/>
            <w:tcBorders>
              <w:top w:val="single" w:sz="4" w:space="0" w:color="auto"/>
              <w:left w:val="single" w:sz="4" w:space="0" w:color="auto"/>
              <w:bottom w:val="single" w:sz="4" w:space="0" w:color="auto"/>
              <w:right w:val="single" w:sz="4" w:space="0" w:color="auto"/>
            </w:tcBorders>
            <w:vAlign w:val="center"/>
          </w:tcPr>
          <w:p w14:paraId="0906FA7E" w14:textId="77777777" w:rsidR="00CA3FF5" w:rsidRPr="00CA3FF5" w:rsidRDefault="00CA3FF5" w:rsidP="00CA3FF5">
            <w:pPr>
              <w:spacing w:after="0" w:line="240" w:lineRule="auto"/>
              <w:jc w:val="center"/>
              <w:rPr>
                <w:spacing w:val="0"/>
                <w:sz w:val="18"/>
                <w:szCs w:val="18"/>
                <w:lang w:val="es-DO" w:eastAsia="es-DO"/>
              </w:rPr>
            </w:pPr>
            <w:r w:rsidRPr="00CA3FF5">
              <w:rPr>
                <w:rFonts w:ascii="Calibri" w:hAnsi="Calibri" w:cs="Calibri"/>
                <w:spacing w:val="0"/>
                <w:sz w:val="22"/>
                <w:szCs w:val="22"/>
                <w:lang w:val="es-DO" w:eastAsia="es-DO"/>
              </w:rPr>
              <w:t>183,997</w:t>
            </w:r>
          </w:p>
        </w:tc>
        <w:tc>
          <w:tcPr>
            <w:tcW w:w="734" w:type="dxa"/>
            <w:tcBorders>
              <w:top w:val="single" w:sz="4" w:space="0" w:color="auto"/>
              <w:left w:val="single" w:sz="4" w:space="0" w:color="auto"/>
              <w:bottom w:val="single" w:sz="4" w:space="0" w:color="auto"/>
              <w:right w:val="single" w:sz="4" w:space="0" w:color="auto"/>
            </w:tcBorders>
            <w:vAlign w:val="center"/>
          </w:tcPr>
          <w:p w14:paraId="6BC45FE7" w14:textId="77777777" w:rsidR="00CA3FF5" w:rsidRPr="00CA3FF5" w:rsidRDefault="00CA3FF5" w:rsidP="00CA3FF5">
            <w:pPr>
              <w:spacing w:after="0" w:line="240" w:lineRule="auto"/>
              <w:jc w:val="center"/>
              <w:rPr>
                <w:spacing w:val="0"/>
                <w:sz w:val="18"/>
                <w:szCs w:val="18"/>
                <w:lang w:val="es-DO" w:eastAsia="es-DO"/>
              </w:rPr>
            </w:pPr>
            <w:r w:rsidRPr="00CA3FF5">
              <w:rPr>
                <w:rFonts w:ascii="Calibri" w:hAnsi="Calibri" w:cs="Calibri"/>
                <w:spacing w:val="0"/>
                <w:sz w:val="22"/>
                <w:szCs w:val="22"/>
                <w:lang w:val="es-DO" w:eastAsia="es-DO"/>
              </w:rPr>
              <w:t>209,477</w:t>
            </w:r>
          </w:p>
        </w:tc>
        <w:tc>
          <w:tcPr>
            <w:tcW w:w="734" w:type="dxa"/>
            <w:tcBorders>
              <w:top w:val="single" w:sz="4" w:space="0" w:color="auto"/>
              <w:left w:val="single" w:sz="4" w:space="0" w:color="auto"/>
              <w:bottom w:val="single" w:sz="4" w:space="0" w:color="auto"/>
              <w:right w:val="single" w:sz="4" w:space="0" w:color="auto"/>
            </w:tcBorders>
            <w:vAlign w:val="center"/>
          </w:tcPr>
          <w:p w14:paraId="67A02098" w14:textId="77777777" w:rsidR="00CA3FF5" w:rsidRPr="00CA3FF5" w:rsidRDefault="00CA3FF5" w:rsidP="00CA3FF5">
            <w:pPr>
              <w:spacing w:after="0" w:line="240" w:lineRule="auto"/>
              <w:jc w:val="center"/>
              <w:rPr>
                <w:spacing w:val="0"/>
                <w:sz w:val="18"/>
                <w:szCs w:val="18"/>
                <w:lang w:val="es-DO" w:eastAsia="es-DO"/>
              </w:rPr>
            </w:pPr>
            <w:r w:rsidRPr="00CA3FF5">
              <w:rPr>
                <w:rFonts w:ascii="Calibri" w:hAnsi="Calibri" w:cs="Calibri"/>
                <w:spacing w:val="0"/>
                <w:sz w:val="22"/>
                <w:szCs w:val="22"/>
                <w:lang w:val="es-DO" w:eastAsia="es-DO"/>
              </w:rPr>
              <w:t>199,978</w:t>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050F54D8" w14:textId="77777777" w:rsidR="00CA3FF5" w:rsidRPr="00CA3FF5" w:rsidRDefault="00CA3FF5" w:rsidP="00CA3FF5">
            <w:pPr>
              <w:spacing w:after="0" w:line="240" w:lineRule="auto"/>
              <w:jc w:val="center"/>
              <w:rPr>
                <w:spacing w:val="0"/>
                <w:sz w:val="18"/>
                <w:szCs w:val="18"/>
                <w:lang w:val="es-DO" w:eastAsia="es-DO"/>
              </w:rPr>
            </w:pPr>
            <w:r w:rsidRPr="00CA3FF5">
              <w:rPr>
                <w:rFonts w:ascii="Calibri" w:hAnsi="Calibri" w:cs="Calibri"/>
                <w:spacing w:val="0"/>
                <w:sz w:val="22"/>
                <w:szCs w:val="22"/>
                <w:lang w:val="es-DO" w:eastAsia="es-DO"/>
              </w:rPr>
              <w:t>294,062</w:t>
            </w:r>
          </w:p>
        </w:tc>
        <w:tc>
          <w:tcPr>
            <w:tcW w:w="790" w:type="dxa"/>
            <w:tcBorders>
              <w:top w:val="single" w:sz="4" w:space="0" w:color="auto"/>
              <w:left w:val="single" w:sz="4" w:space="0" w:color="auto"/>
              <w:bottom w:val="single" w:sz="4" w:space="0" w:color="auto"/>
              <w:right w:val="single" w:sz="4" w:space="0" w:color="auto"/>
            </w:tcBorders>
            <w:vAlign w:val="center"/>
          </w:tcPr>
          <w:p w14:paraId="38368BFB" w14:textId="77777777" w:rsidR="00CA3FF5" w:rsidRPr="00CA3FF5" w:rsidRDefault="00CA3FF5" w:rsidP="00CA3FF5">
            <w:pPr>
              <w:spacing w:after="0" w:line="240" w:lineRule="auto"/>
              <w:jc w:val="center"/>
              <w:rPr>
                <w:spacing w:val="0"/>
                <w:sz w:val="18"/>
                <w:szCs w:val="18"/>
                <w:lang w:val="es-DO" w:eastAsia="es-DO"/>
              </w:rPr>
            </w:pPr>
            <w:r w:rsidRPr="00CA3FF5">
              <w:rPr>
                <w:rFonts w:ascii="Calibri" w:hAnsi="Calibri" w:cs="Calibri"/>
                <w:spacing w:val="0"/>
                <w:sz w:val="22"/>
                <w:szCs w:val="22"/>
                <w:lang w:val="es-DO" w:eastAsia="es-DO"/>
              </w:rPr>
              <w:t>294,095</w:t>
            </w:r>
          </w:p>
        </w:tc>
        <w:tc>
          <w:tcPr>
            <w:tcW w:w="734" w:type="dxa"/>
            <w:tcBorders>
              <w:top w:val="single" w:sz="4" w:space="0" w:color="auto"/>
              <w:left w:val="single" w:sz="4" w:space="0" w:color="auto"/>
              <w:bottom w:val="single" w:sz="4" w:space="0" w:color="auto"/>
              <w:right w:val="single" w:sz="4" w:space="0" w:color="auto"/>
            </w:tcBorders>
            <w:vAlign w:val="center"/>
          </w:tcPr>
          <w:p w14:paraId="1FA4E7CA" w14:textId="77777777" w:rsidR="00CA3FF5" w:rsidRPr="00CA3FF5" w:rsidRDefault="00CA3FF5" w:rsidP="00CA3FF5">
            <w:pPr>
              <w:spacing w:after="0" w:line="240" w:lineRule="auto"/>
              <w:jc w:val="center"/>
              <w:rPr>
                <w:rFonts w:ascii="Aptos Narrow" w:hAnsi="Aptos Narrow"/>
                <w:spacing w:val="0"/>
                <w:sz w:val="22"/>
                <w:szCs w:val="22"/>
                <w:lang w:val="es-DO" w:eastAsia="es-DO"/>
              </w:rPr>
            </w:pPr>
            <w:r w:rsidRPr="00CA3FF5">
              <w:rPr>
                <w:rFonts w:ascii="Aptos Narrow" w:hAnsi="Aptos Narrow" w:cs="Calibri"/>
                <w:spacing w:val="0"/>
                <w:sz w:val="22"/>
                <w:szCs w:val="22"/>
                <w:lang w:val="es-DO" w:eastAsia="es-DO"/>
              </w:rPr>
              <w:t xml:space="preserve">         226,922 </w:t>
            </w:r>
          </w:p>
          <w:p w14:paraId="145CEE6D" w14:textId="77777777" w:rsidR="00CA3FF5" w:rsidRPr="00CA3FF5" w:rsidRDefault="00CA3FF5" w:rsidP="00CA3FF5">
            <w:pPr>
              <w:spacing w:after="0" w:line="240" w:lineRule="auto"/>
              <w:jc w:val="center"/>
              <w:rPr>
                <w:spacing w:val="0"/>
                <w:sz w:val="18"/>
                <w:szCs w:val="18"/>
                <w:lang w:val="es-DO" w:eastAsia="es-DO"/>
              </w:rPr>
            </w:pPr>
          </w:p>
        </w:tc>
        <w:tc>
          <w:tcPr>
            <w:tcW w:w="857" w:type="dxa"/>
            <w:tcBorders>
              <w:top w:val="single" w:sz="4" w:space="0" w:color="auto"/>
              <w:left w:val="single" w:sz="4" w:space="0" w:color="auto"/>
              <w:bottom w:val="single" w:sz="4" w:space="0" w:color="auto"/>
              <w:right w:val="single" w:sz="4" w:space="0" w:color="auto"/>
            </w:tcBorders>
            <w:vAlign w:val="center"/>
          </w:tcPr>
          <w:p w14:paraId="4C338E5C" w14:textId="77777777" w:rsidR="00CA3FF5" w:rsidRPr="00CA3FF5" w:rsidRDefault="00CA3FF5" w:rsidP="00CA3FF5">
            <w:pPr>
              <w:spacing w:after="0" w:line="240" w:lineRule="auto"/>
              <w:jc w:val="center"/>
              <w:rPr>
                <w:rFonts w:ascii="Aptos Narrow" w:hAnsi="Aptos Narrow"/>
                <w:spacing w:val="0"/>
                <w:sz w:val="22"/>
                <w:szCs w:val="22"/>
                <w:lang w:val="es-DO" w:eastAsia="es-DO"/>
              </w:rPr>
            </w:pPr>
            <w:r w:rsidRPr="00CA3FF5">
              <w:rPr>
                <w:rFonts w:ascii="Aptos Narrow" w:hAnsi="Aptos Narrow" w:cs="Calibri"/>
                <w:spacing w:val="0"/>
                <w:sz w:val="22"/>
                <w:szCs w:val="22"/>
                <w:lang w:val="es-DO" w:eastAsia="es-DO"/>
              </w:rPr>
              <w:t xml:space="preserve">       2,723,066 </w:t>
            </w:r>
          </w:p>
          <w:p w14:paraId="70E93330" w14:textId="77777777" w:rsidR="00CA3FF5" w:rsidRPr="00CA3FF5" w:rsidRDefault="00CA3FF5" w:rsidP="00CA3FF5">
            <w:pPr>
              <w:spacing w:after="0" w:line="240" w:lineRule="auto"/>
              <w:jc w:val="center"/>
              <w:rPr>
                <w:spacing w:val="0"/>
                <w:lang w:val="es-DO" w:eastAsia="es-DO"/>
              </w:rPr>
            </w:pPr>
          </w:p>
        </w:tc>
      </w:tr>
      <w:tr w:rsidR="00CA3FF5" w:rsidRPr="00CA3FF5" w14:paraId="50D5F170" w14:textId="77777777" w:rsidTr="00CA3FF5">
        <w:trPr>
          <w:trHeight w:val="811"/>
        </w:trPr>
        <w:tc>
          <w:tcPr>
            <w:tcW w:w="134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FEE7869" w14:textId="77777777" w:rsidR="00CA3FF5" w:rsidRPr="00CA3FF5" w:rsidRDefault="00CA3FF5" w:rsidP="00CA3FF5">
            <w:pPr>
              <w:spacing w:after="0" w:line="240" w:lineRule="auto"/>
              <w:rPr>
                <w:color w:val="4C4747"/>
                <w:spacing w:val="0"/>
                <w:sz w:val="18"/>
                <w:szCs w:val="18"/>
                <w:lang w:val="es-DO" w:eastAsia="es-DO"/>
              </w:rPr>
            </w:pPr>
            <w:r w:rsidRPr="00CA3FF5">
              <w:rPr>
                <w:rFonts w:eastAsia="Times New Roman"/>
                <w:color w:val="4C4747"/>
                <w:spacing w:val="0"/>
                <w:sz w:val="18"/>
                <w:szCs w:val="18"/>
                <w:lang w:val="es-DO" w:eastAsia="es-DO"/>
              </w:rPr>
              <w:t>Inversión producto 1 RD$</w:t>
            </w:r>
          </w:p>
        </w:tc>
        <w:tc>
          <w:tcPr>
            <w:tcW w:w="8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8E315C" w14:textId="77777777" w:rsidR="00CA3FF5" w:rsidRPr="00CA3FF5" w:rsidRDefault="00CA3FF5" w:rsidP="00CA3FF5">
            <w:pPr>
              <w:spacing w:after="0" w:line="240" w:lineRule="auto"/>
              <w:jc w:val="center"/>
              <w:rPr>
                <w:color w:val="4C4747"/>
                <w:spacing w:val="0"/>
                <w:sz w:val="18"/>
                <w:szCs w:val="18"/>
                <w:lang w:val="es-DO" w:eastAsia="es-DO"/>
              </w:rPr>
            </w:pPr>
            <w:r w:rsidRPr="00CA3FF5">
              <w:rPr>
                <w:rFonts w:ascii="Calibri" w:hAnsi="Calibri" w:cs="Calibri"/>
                <w:spacing w:val="0"/>
                <w:sz w:val="22"/>
                <w:szCs w:val="22"/>
                <w:lang w:val="es-DO" w:eastAsia="es-DO"/>
              </w:rPr>
              <w:t>20,815,046</w:t>
            </w:r>
          </w:p>
        </w:tc>
        <w:tc>
          <w:tcPr>
            <w:tcW w:w="80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C084867" w14:textId="77777777" w:rsidR="00CA3FF5" w:rsidRPr="00CA3FF5" w:rsidRDefault="00CA3FF5" w:rsidP="00CA3FF5">
            <w:pPr>
              <w:spacing w:after="0" w:line="240" w:lineRule="auto"/>
              <w:jc w:val="center"/>
              <w:rPr>
                <w:color w:val="4C4747"/>
                <w:spacing w:val="0"/>
                <w:sz w:val="18"/>
                <w:szCs w:val="18"/>
                <w:lang w:val="es-DO" w:eastAsia="es-DO"/>
              </w:rPr>
            </w:pPr>
            <w:r w:rsidRPr="00CA3FF5">
              <w:rPr>
                <w:rFonts w:ascii="Calibri" w:hAnsi="Calibri" w:cs="Calibri"/>
                <w:spacing w:val="0"/>
                <w:sz w:val="22"/>
                <w:szCs w:val="22"/>
                <w:lang w:val="es-DO" w:eastAsia="es-DO"/>
              </w:rPr>
              <w:t>25,616,841</w:t>
            </w:r>
          </w:p>
        </w:tc>
        <w:tc>
          <w:tcPr>
            <w:tcW w:w="7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4CE50D0" w14:textId="77777777" w:rsidR="00CA3FF5" w:rsidRPr="00CA3FF5" w:rsidRDefault="00CA3FF5" w:rsidP="00CA3FF5">
            <w:pPr>
              <w:spacing w:after="0" w:line="240" w:lineRule="auto"/>
              <w:jc w:val="center"/>
              <w:rPr>
                <w:color w:val="4C4747"/>
                <w:spacing w:val="0"/>
                <w:sz w:val="18"/>
                <w:szCs w:val="18"/>
                <w:lang w:val="es-DO" w:eastAsia="es-DO"/>
              </w:rPr>
            </w:pPr>
            <w:r w:rsidRPr="00CA3FF5">
              <w:rPr>
                <w:rFonts w:ascii="Calibri" w:hAnsi="Calibri" w:cs="Calibri"/>
                <w:spacing w:val="0"/>
                <w:sz w:val="22"/>
                <w:szCs w:val="22"/>
                <w:lang w:val="es-DO" w:eastAsia="es-DO"/>
              </w:rPr>
              <w:t>36,591,229</w:t>
            </w:r>
          </w:p>
        </w:tc>
        <w:tc>
          <w:tcPr>
            <w:tcW w:w="7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9FF1AA5" w14:textId="77777777" w:rsidR="00CA3FF5" w:rsidRPr="00CA3FF5" w:rsidRDefault="00CA3FF5" w:rsidP="00CA3FF5">
            <w:pPr>
              <w:spacing w:after="0" w:line="240" w:lineRule="auto"/>
              <w:jc w:val="center"/>
              <w:rPr>
                <w:color w:val="4C4747"/>
                <w:spacing w:val="0"/>
                <w:sz w:val="18"/>
                <w:szCs w:val="18"/>
                <w:lang w:val="es-DO" w:eastAsia="es-DO"/>
              </w:rPr>
            </w:pPr>
            <w:r w:rsidRPr="00CA3FF5">
              <w:rPr>
                <w:rFonts w:ascii="Calibri" w:hAnsi="Calibri" w:cs="Calibri"/>
                <w:spacing w:val="0"/>
                <w:sz w:val="22"/>
                <w:szCs w:val="22"/>
                <w:lang w:val="es-DO" w:eastAsia="es-DO"/>
              </w:rPr>
              <w:t>23,345,181</w:t>
            </w:r>
          </w:p>
        </w:tc>
        <w:tc>
          <w:tcPr>
            <w:tcW w:w="7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AAE1909" w14:textId="77777777" w:rsidR="00CA3FF5" w:rsidRPr="00CA3FF5" w:rsidRDefault="00CA3FF5" w:rsidP="00CA3FF5">
            <w:pPr>
              <w:spacing w:after="0" w:line="240" w:lineRule="auto"/>
              <w:jc w:val="center"/>
              <w:rPr>
                <w:color w:val="4C4747"/>
                <w:spacing w:val="0"/>
                <w:sz w:val="18"/>
                <w:szCs w:val="18"/>
                <w:lang w:val="es-DO" w:eastAsia="es-DO"/>
              </w:rPr>
            </w:pPr>
            <w:r w:rsidRPr="00CA3FF5">
              <w:rPr>
                <w:rFonts w:ascii="Calibri" w:hAnsi="Calibri" w:cs="Calibri"/>
                <w:spacing w:val="0"/>
                <w:sz w:val="22"/>
                <w:szCs w:val="22"/>
                <w:lang w:val="es-DO" w:eastAsia="es-DO"/>
              </w:rPr>
              <w:t>37,512,885</w:t>
            </w:r>
          </w:p>
        </w:tc>
        <w:tc>
          <w:tcPr>
            <w:tcW w:w="734"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4035A18" w14:textId="77777777" w:rsidR="00CA3FF5" w:rsidRPr="00CA3FF5" w:rsidRDefault="00CA3FF5" w:rsidP="00CA3FF5">
            <w:pPr>
              <w:spacing w:after="0" w:line="240" w:lineRule="auto"/>
              <w:jc w:val="center"/>
              <w:rPr>
                <w:color w:val="4C4747"/>
                <w:spacing w:val="0"/>
                <w:sz w:val="18"/>
                <w:szCs w:val="18"/>
                <w:lang w:val="es-DO" w:eastAsia="es-DO"/>
              </w:rPr>
            </w:pPr>
            <w:r w:rsidRPr="00CA3FF5">
              <w:rPr>
                <w:rFonts w:ascii="Calibri" w:hAnsi="Calibri" w:cs="Calibri"/>
                <w:spacing w:val="0"/>
                <w:sz w:val="22"/>
                <w:szCs w:val="22"/>
                <w:lang w:val="es-DO" w:eastAsia="es-DO"/>
              </w:rPr>
              <w:t>30,660,399</w:t>
            </w:r>
          </w:p>
        </w:tc>
        <w:tc>
          <w:tcPr>
            <w:tcW w:w="734" w:type="dxa"/>
            <w:tcBorders>
              <w:top w:val="single" w:sz="4" w:space="0" w:color="auto"/>
              <w:left w:val="single" w:sz="4" w:space="0" w:color="auto"/>
              <w:bottom w:val="single" w:sz="4" w:space="0" w:color="auto"/>
              <w:right w:val="single" w:sz="4" w:space="0" w:color="auto"/>
            </w:tcBorders>
            <w:vAlign w:val="center"/>
          </w:tcPr>
          <w:p w14:paraId="0FA40CE2" w14:textId="77777777" w:rsidR="00CA3FF5" w:rsidRPr="00CA3FF5" w:rsidRDefault="00CA3FF5" w:rsidP="00CA3FF5">
            <w:pPr>
              <w:spacing w:after="0" w:line="240" w:lineRule="auto"/>
              <w:jc w:val="center"/>
              <w:rPr>
                <w:color w:val="4C4747"/>
                <w:spacing w:val="0"/>
                <w:sz w:val="18"/>
                <w:szCs w:val="18"/>
                <w:lang w:val="es-DO" w:eastAsia="es-DO"/>
              </w:rPr>
            </w:pPr>
            <w:r w:rsidRPr="00CA3FF5">
              <w:rPr>
                <w:rFonts w:ascii="Calibri" w:hAnsi="Calibri" w:cs="Calibri"/>
                <w:spacing w:val="0"/>
                <w:sz w:val="22"/>
                <w:szCs w:val="22"/>
                <w:lang w:val="es-DO" w:eastAsia="es-DO"/>
              </w:rPr>
              <w:t>26,510,965</w:t>
            </w:r>
          </w:p>
        </w:tc>
        <w:tc>
          <w:tcPr>
            <w:tcW w:w="734" w:type="dxa"/>
            <w:tcBorders>
              <w:top w:val="single" w:sz="4" w:space="0" w:color="auto"/>
              <w:left w:val="single" w:sz="4" w:space="0" w:color="auto"/>
              <w:bottom w:val="single" w:sz="4" w:space="0" w:color="auto"/>
              <w:right w:val="single" w:sz="4" w:space="0" w:color="auto"/>
            </w:tcBorders>
            <w:vAlign w:val="center"/>
          </w:tcPr>
          <w:p w14:paraId="238EFC7D" w14:textId="77777777" w:rsidR="00CA3FF5" w:rsidRPr="00CA3FF5" w:rsidRDefault="00CA3FF5" w:rsidP="00CA3FF5">
            <w:pPr>
              <w:spacing w:after="0" w:line="240" w:lineRule="auto"/>
              <w:jc w:val="center"/>
              <w:rPr>
                <w:color w:val="4C4747"/>
                <w:spacing w:val="0"/>
                <w:sz w:val="18"/>
                <w:szCs w:val="18"/>
                <w:lang w:val="es-DO" w:eastAsia="es-DO"/>
              </w:rPr>
            </w:pPr>
            <w:r w:rsidRPr="00CA3FF5">
              <w:rPr>
                <w:rFonts w:ascii="Calibri" w:hAnsi="Calibri" w:cs="Calibri"/>
                <w:spacing w:val="0"/>
                <w:sz w:val="22"/>
                <w:szCs w:val="22"/>
                <w:lang w:val="es-DO" w:eastAsia="es-DO"/>
              </w:rPr>
              <w:t>30,215,594</w:t>
            </w:r>
          </w:p>
        </w:tc>
        <w:tc>
          <w:tcPr>
            <w:tcW w:w="734" w:type="dxa"/>
            <w:tcBorders>
              <w:top w:val="single" w:sz="4" w:space="0" w:color="auto"/>
              <w:left w:val="single" w:sz="4" w:space="0" w:color="auto"/>
              <w:bottom w:val="single" w:sz="4" w:space="0" w:color="auto"/>
              <w:right w:val="single" w:sz="4" w:space="0" w:color="auto"/>
            </w:tcBorders>
            <w:vAlign w:val="center"/>
          </w:tcPr>
          <w:p w14:paraId="3F791EB4" w14:textId="77777777" w:rsidR="00CA3FF5" w:rsidRPr="00CA3FF5" w:rsidRDefault="00CA3FF5" w:rsidP="00CA3FF5">
            <w:pPr>
              <w:spacing w:after="0" w:line="240" w:lineRule="auto"/>
              <w:jc w:val="center"/>
              <w:rPr>
                <w:color w:val="4C4747"/>
                <w:spacing w:val="0"/>
                <w:sz w:val="18"/>
                <w:szCs w:val="18"/>
                <w:lang w:val="es-DO" w:eastAsia="es-DO"/>
              </w:rPr>
            </w:pPr>
            <w:r w:rsidRPr="00CA3FF5">
              <w:rPr>
                <w:rFonts w:ascii="Calibri" w:hAnsi="Calibri" w:cs="Calibri"/>
                <w:spacing w:val="0"/>
                <w:sz w:val="22"/>
                <w:szCs w:val="22"/>
                <w:lang w:val="es-DO" w:eastAsia="es-DO"/>
              </w:rPr>
              <w:t>26,937,385</w:t>
            </w:r>
          </w:p>
        </w:tc>
        <w:tc>
          <w:tcPr>
            <w:tcW w:w="735" w:type="dxa"/>
            <w:gridSpan w:val="2"/>
            <w:tcBorders>
              <w:top w:val="single" w:sz="4" w:space="0" w:color="auto"/>
              <w:left w:val="single" w:sz="4" w:space="0" w:color="auto"/>
              <w:bottom w:val="single" w:sz="4" w:space="0" w:color="auto"/>
              <w:right w:val="single" w:sz="4" w:space="0" w:color="auto"/>
            </w:tcBorders>
            <w:vAlign w:val="center"/>
          </w:tcPr>
          <w:p w14:paraId="249BAA52" w14:textId="77777777" w:rsidR="00CA3FF5" w:rsidRPr="00CA3FF5" w:rsidRDefault="00CA3FF5" w:rsidP="00CA3FF5">
            <w:pPr>
              <w:spacing w:after="0" w:line="240" w:lineRule="auto"/>
              <w:jc w:val="center"/>
              <w:rPr>
                <w:color w:val="4C4747"/>
                <w:spacing w:val="0"/>
                <w:sz w:val="18"/>
                <w:szCs w:val="18"/>
                <w:lang w:val="es-DO" w:eastAsia="es-DO"/>
              </w:rPr>
            </w:pPr>
            <w:r w:rsidRPr="00CA3FF5">
              <w:rPr>
                <w:rFonts w:ascii="Calibri" w:hAnsi="Calibri" w:cs="Calibri"/>
                <w:spacing w:val="0"/>
                <w:sz w:val="22"/>
                <w:szCs w:val="22"/>
                <w:lang w:val="es-DO" w:eastAsia="es-DO"/>
              </w:rPr>
              <w:t>40,690,322</w:t>
            </w:r>
          </w:p>
        </w:tc>
        <w:tc>
          <w:tcPr>
            <w:tcW w:w="790" w:type="dxa"/>
            <w:tcBorders>
              <w:top w:val="single" w:sz="4" w:space="0" w:color="auto"/>
              <w:left w:val="single" w:sz="4" w:space="0" w:color="auto"/>
              <w:bottom w:val="single" w:sz="4" w:space="0" w:color="auto"/>
              <w:right w:val="single" w:sz="4" w:space="0" w:color="auto"/>
            </w:tcBorders>
            <w:vAlign w:val="center"/>
          </w:tcPr>
          <w:p w14:paraId="02E1D7D8" w14:textId="77777777" w:rsidR="00CA3FF5" w:rsidRPr="00CA3FF5" w:rsidRDefault="00CA3FF5" w:rsidP="00CA3FF5">
            <w:pPr>
              <w:spacing w:after="0" w:line="240" w:lineRule="auto"/>
              <w:jc w:val="center"/>
              <w:rPr>
                <w:color w:val="4C4747"/>
                <w:spacing w:val="0"/>
                <w:sz w:val="18"/>
                <w:szCs w:val="18"/>
                <w:lang w:val="es-DO" w:eastAsia="es-DO"/>
              </w:rPr>
            </w:pPr>
            <w:r w:rsidRPr="00CA3FF5">
              <w:rPr>
                <w:rFonts w:ascii="Calibri" w:hAnsi="Calibri" w:cs="Calibri"/>
                <w:spacing w:val="0"/>
                <w:sz w:val="22"/>
                <w:szCs w:val="22"/>
                <w:lang w:val="es-DO" w:eastAsia="es-DO"/>
              </w:rPr>
              <w:t>39,964,231</w:t>
            </w:r>
          </w:p>
        </w:tc>
        <w:tc>
          <w:tcPr>
            <w:tcW w:w="734" w:type="dxa"/>
            <w:tcBorders>
              <w:top w:val="single" w:sz="4" w:space="0" w:color="auto"/>
              <w:left w:val="single" w:sz="4" w:space="0" w:color="auto"/>
              <w:bottom w:val="single" w:sz="4" w:space="0" w:color="auto"/>
              <w:right w:val="single" w:sz="4" w:space="0" w:color="auto"/>
            </w:tcBorders>
            <w:vAlign w:val="bottom"/>
          </w:tcPr>
          <w:p w14:paraId="2D223AF5" w14:textId="77777777" w:rsidR="00CA3FF5" w:rsidRPr="00CA3FF5" w:rsidRDefault="00CA3FF5" w:rsidP="00CA3FF5">
            <w:pPr>
              <w:spacing w:after="0" w:line="240" w:lineRule="auto"/>
              <w:jc w:val="center"/>
              <w:rPr>
                <w:color w:val="4C4747"/>
                <w:spacing w:val="0"/>
                <w:sz w:val="18"/>
                <w:szCs w:val="18"/>
                <w:lang w:val="es-DO" w:eastAsia="es-DO"/>
              </w:rPr>
            </w:pPr>
            <w:r w:rsidRPr="00CA3FF5">
              <w:rPr>
                <w:rFonts w:ascii="Aptos Narrow" w:hAnsi="Aptos Narrow" w:cs="Calibri"/>
                <w:spacing w:val="0"/>
                <w:sz w:val="22"/>
                <w:szCs w:val="22"/>
                <w:lang w:val="es-DO" w:eastAsia="es-DO"/>
              </w:rPr>
              <w:t xml:space="preserve">         31,117,711 </w:t>
            </w:r>
          </w:p>
        </w:tc>
        <w:tc>
          <w:tcPr>
            <w:tcW w:w="857" w:type="dxa"/>
            <w:tcBorders>
              <w:top w:val="single" w:sz="4" w:space="0" w:color="auto"/>
              <w:left w:val="single" w:sz="4" w:space="0" w:color="auto"/>
              <w:bottom w:val="single" w:sz="4" w:space="0" w:color="auto"/>
              <w:right w:val="single" w:sz="4" w:space="0" w:color="auto"/>
            </w:tcBorders>
            <w:vAlign w:val="bottom"/>
          </w:tcPr>
          <w:p w14:paraId="153C9968" w14:textId="77777777" w:rsidR="00CA3FF5" w:rsidRPr="00CA3FF5" w:rsidRDefault="00CA3FF5" w:rsidP="00CA3FF5">
            <w:pPr>
              <w:spacing w:after="0" w:line="240" w:lineRule="auto"/>
              <w:jc w:val="center"/>
              <w:rPr>
                <w:color w:val="595959" w:themeColor="text1" w:themeTint="A6"/>
                <w:spacing w:val="0"/>
                <w:lang w:val="es-DO" w:eastAsia="es-DO"/>
              </w:rPr>
            </w:pPr>
            <w:r w:rsidRPr="00CA3FF5">
              <w:rPr>
                <w:rFonts w:ascii="Aptos Narrow" w:hAnsi="Aptos Narrow" w:cs="Calibri"/>
                <w:spacing w:val="0"/>
                <w:sz w:val="22"/>
                <w:szCs w:val="22"/>
                <w:lang w:val="es-DO" w:eastAsia="es-DO"/>
              </w:rPr>
              <w:t xml:space="preserve">         373,412,538 </w:t>
            </w:r>
          </w:p>
        </w:tc>
      </w:tr>
    </w:tbl>
    <w:p w14:paraId="1D0F99DF" w14:textId="77777777" w:rsidR="00CA3FF5" w:rsidRPr="00CA3FF5" w:rsidRDefault="00CA3FF5" w:rsidP="00CA3FF5">
      <w:pPr>
        <w:spacing w:after="0" w:line="240" w:lineRule="auto"/>
        <w:rPr>
          <w:color w:val="auto"/>
          <w:spacing w:val="0"/>
          <w:sz w:val="18"/>
          <w:szCs w:val="18"/>
          <w:lang w:val="es-DO" w:eastAsia="es-DO"/>
        </w:rPr>
      </w:pPr>
      <w:r w:rsidRPr="00CA3FF5">
        <w:rPr>
          <w:color w:val="auto"/>
          <w:spacing w:val="0"/>
          <w:sz w:val="18"/>
          <w:szCs w:val="18"/>
          <w:lang w:val="es-DO" w:eastAsia="es-DO"/>
        </w:rPr>
        <w:t xml:space="preserve">Fuente: </w:t>
      </w:r>
      <w:proofErr w:type="spellStart"/>
      <w:r w:rsidRPr="00CA3FF5">
        <w:rPr>
          <w:color w:val="auto"/>
          <w:spacing w:val="0"/>
          <w:sz w:val="18"/>
          <w:szCs w:val="18"/>
          <w:lang w:val="es-DO" w:eastAsia="es-DO"/>
        </w:rPr>
        <w:t>Sigef</w:t>
      </w:r>
      <w:proofErr w:type="spellEnd"/>
    </w:p>
    <w:p w14:paraId="0D4A9E85" w14:textId="77777777" w:rsidR="00B3081D" w:rsidRDefault="00B3081D" w:rsidP="00B3081D">
      <w:pPr>
        <w:pStyle w:val="Prrafodelista"/>
        <w:jc w:val="both"/>
        <w:rPr>
          <w:color w:val="767171" w:themeColor="background2" w:themeShade="80"/>
          <w:lang w:val="es-US"/>
        </w:rPr>
      </w:pPr>
    </w:p>
    <w:p w14:paraId="02B01C40" w14:textId="77777777" w:rsidR="00B3081D" w:rsidRDefault="00B3081D" w:rsidP="00B3081D">
      <w:pPr>
        <w:pStyle w:val="Prrafodelista"/>
        <w:jc w:val="both"/>
        <w:rPr>
          <w:color w:val="767171" w:themeColor="background2" w:themeShade="80"/>
          <w:lang w:val="es-US"/>
        </w:rPr>
      </w:pPr>
    </w:p>
    <w:p w14:paraId="3938851D" w14:textId="77777777" w:rsidR="00B3081D" w:rsidRDefault="00B3081D" w:rsidP="00B3081D">
      <w:pPr>
        <w:pStyle w:val="Prrafodelista"/>
        <w:jc w:val="both"/>
        <w:rPr>
          <w:color w:val="767171" w:themeColor="background2" w:themeShade="80"/>
          <w:lang w:val="es-US"/>
        </w:rPr>
      </w:pPr>
    </w:p>
    <w:p w14:paraId="1D52782C" w14:textId="265E28E9" w:rsidR="00B3081D" w:rsidRPr="00625AA9" w:rsidRDefault="00187612" w:rsidP="003559F8">
      <w:pPr>
        <w:pStyle w:val="Ttulo2"/>
        <w:rPr>
          <w:lang w:val="es-US"/>
        </w:rPr>
      </w:pPr>
      <w:bookmarkStart w:id="40" w:name="_Toc186716075"/>
      <w:r>
        <w:rPr>
          <w:lang w:val="es-US"/>
        </w:rPr>
        <w:t xml:space="preserve">b) </w:t>
      </w:r>
      <w:r w:rsidR="00B3081D" w:rsidRPr="00625AA9">
        <w:rPr>
          <w:lang w:val="es-US"/>
        </w:rPr>
        <w:t>Matriz de Gestión Presupuestaria Anual</w:t>
      </w:r>
      <w:bookmarkEnd w:id="40"/>
    </w:p>
    <w:p w14:paraId="7FD8E03C" w14:textId="77777777" w:rsidR="00B3081D" w:rsidRDefault="00B3081D" w:rsidP="00B3081D">
      <w:pPr>
        <w:pStyle w:val="Prrafodelista"/>
        <w:ind w:left="1080"/>
        <w:jc w:val="both"/>
        <w:rPr>
          <w:color w:val="767171" w:themeColor="background2" w:themeShade="80"/>
          <w:lang w:val="es-US"/>
        </w:rPr>
      </w:pPr>
    </w:p>
    <w:p w14:paraId="3E1F5D1A" w14:textId="77777777" w:rsidR="00B3081D" w:rsidRPr="00D96AD8" w:rsidRDefault="00B3081D" w:rsidP="00B3081D">
      <w:pPr>
        <w:spacing w:line="360" w:lineRule="auto"/>
        <w:rPr>
          <w:color w:val="767171" w:themeColor="background2" w:themeShade="80"/>
          <w:lang w:val="es-US"/>
        </w:rPr>
      </w:pPr>
      <w:r w:rsidRPr="00D96AD8">
        <w:rPr>
          <w:color w:val="767171" w:themeColor="background2" w:themeShade="80"/>
          <w:lang w:val="es-US"/>
        </w:rPr>
        <w:t>El Presupuesto Institucional aproba</w:t>
      </w:r>
      <w:r>
        <w:rPr>
          <w:color w:val="767171" w:themeColor="background2" w:themeShade="80"/>
          <w:lang w:val="es-US"/>
        </w:rPr>
        <w:t>do para el año 2024, asciende a un monto de RD$ 396,235,778.00</w:t>
      </w:r>
      <w:r w:rsidRPr="00D96AD8">
        <w:rPr>
          <w:color w:val="767171" w:themeColor="background2" w:themeShade="80"/>
          <w:lang w:val="es-US"/>
        </w:rPr>
        <w:t>.</w:t>
      </w:r>
    </w:p>
    <w:p w14:paraId="5443794C" w14:textId="77777777" w:rsidR="00B3081D" w:rsidRPr="00D96AD8" w:rsidRDefault="00B3081D" w:rsidP="00B3081D">
      <w:pPr>
        <w:spacing w:line="360" w:lineRule="auto"/>
        <w:rPr>
          <w:color w:val="767171" w:themeColor="background2" w:themeShade="80"/>
          <w:lang w:val="es-US"/>
        </w:rPr>
      </w:pPr>
      <w:r w:rsidRPr="00D96AD8">
        <w:rPr>
          <w:color w:val="767171" w:themeColor="background2" w:themeShade="80"/>
          <w:lang w:val="es-US"/>
        </w:rPr>
        <w:t>Con un corte realizado el 30 de noviembre, la ejecución presupuestaria de la institución repre</w:t>
      </w:r>
      <w:r>
        <w:rPr>
          <w:color w:val="767171" w:themeColor="background2" w:themeShade="80"/>
          <w:lang w:val="es-US"/>
        </w:rPr>
        <w:t xml:space="preserve">senta un 85.52% del presupuesto </w:t>
      </w:r>
      <w:r w:rsidRPr="00D96AD8">
        <w:rPr>
          <w:color w:val="767171" w:themeColor="background2" w:themeShade="80"/>
          <w:lang w:val="es-US"/>
        </w:rPr>
        <w:t>aprobado.</w:t>
      </w:r>
    </w:p>
    <w:p w14:paraId="3B91440F" w14:textId="7293F63F" w:rsidR="00B3081D" w:rsidRPr="00AC501A" w:rsidRDefault="00B3081D" w:rsidP="00B3081D">
      <w:pPr>
        <w:pStyle w:val="Prrafodelista"/>
        <w:ind w:right="1890"/>
        <w:rPr>
          <w:color w:val="767171" w:themeColor="background2" w:themeShade="80"/>
          <w:lang w:val="es-US"/>
        </w:rPr>
      </w:pPr>
    </w:p>
    <w:tbl>
      <w:tblPr>
        <w:tblW w:w="11239" w:type="dxa"/>
        <w:tblInd w:w="180" w:type="dxa"/>
        <w:tblCellMar>
          <w:left w:w="70" w:type="dxa"/>
          <w:right w:w="70" w:type="dxa"/>
        </w:tblCellMar>
        <w:tblLook w:val="04A0" w:firstRow="1" w:lastRow="0" w:firstColumn="1" w:lastColumn="0" w:noHBand="0" w:noVBand="1"/>
      </w:tblPr>
      <w:tblGrid>
        <w:gridCol w:w="1736"/>
        <w:gridCol w:w="1897"/>
        <w:gridCol w:w="1784"/>
        <w:gridCol w:w="1746"/>
        <w:gridCol w:w="1330"/>
        <w:gridCol w:w="1232"/>
        <w:gridCol w:w="1615"/>
      </w:tblGrid>
      <w:tr w:rsidR="00B3081D" w:rsidRPr="00746392" w14:paraId="6F43AF7E" w14:textId="77777777" w:rsidTr="008A655F">
        <w:trPr>
          <w:trHeight w:val="480"/>
        </w:trPr>
        <w:tc>
          <w:tcPr>
            <w:tcW w:w="11239" w:type="dxa"/>
            <w:gridSpan w:val="7"/>
            <w:tcBorders>
              <w:top w:val="nil"/>
              <w:left w:val="nil"/>
              <w:bottom w:val="nil"/>
              <w:right w:val="nil"/>
            </w:tcBorders>
            <w:shd w:val="clear" w:color="auto" w:fill="auto"/>
            <w:noWrap/>
            <w:vAlign w:val="center"/>
          </w:tcPr>
          <w:tbl>
            <w:tblPr>
              <w:tblW w:w="11491" w:type="dxa"/>
              <w:tblCellMar>
                <w:left w:w="70" w:type="dxa"/>
                <w:right w:w="70" w:type="dxa"/>
              </w:tblCellMar>
              <w:tblLook w:val="04A0" w:firstRow="1" w:lastRow="0" w:firstColumn="1" w:lastColumn="0" w:noHBand="0" w:noVBand="1"/>
            </w:tblPr>
            <w:tblGrid>
              <w:gridCol w:w="1701"/>
              <w:gridCol w:w="1678"/>
              <w:gridCol w:w="1919"/>
              <w:gridCol w:w="1547"/>
              <w:gridCol w:w="1356"/>
              <w:gridCol w:w="1356"/>
              <w:gridCol w:w="1643"/>
            </w:tblGrid>
            <w:tr w:rsidR="00EB5797" w:rsidRPr="00EB5797" w14:paraId="5363C4F7" w14:textId="77777777" w:rsidTr="00EB5797">
              <w:trPr>
                <w:trHeight w:val="300"/>
              </w:trPr>
              <w:tc>
                <w:tcPr>
                  <w:tcW w:w="1685" w:type="dxa"/>
                  <w:tcBorders>
                    <w:top w:val="nil"/>
                    <w:left w:val="nil"/>
                    <w:bottom w:val="nil"/>
                    <w:right w:val="nil"/>
                  </w:tcBorders>
                  <w:shd w:val="clear" w:color="auto" w:fill="auto"/>
                  <w:noWrap/>
                  <w:vAlign w:val="bottom"/>
                  <w:hideMark/>
                </w:tcPr>
                <w:p w14:paraId="74EA3366" w14:textId="77777777" w:rsidR="00EB5797" w:rsidRPr="00EB5797" w:rsidRDefault="00EB5797" w:rsidP="00EB5797">
                  <w:pPr>
                    <w:spacing w:after="0" w:line="240" w:lineRule="auto"/>
                    <w:rPr>
                      <w:rFonts w:eastAsia="Times New Roman"/>
                      <w:color w:val="auto"/>
                      <w:spacing w:val="0"/>
                      <w:lang w:val="es-DO" w:eastAsia="es-DO"/>
                    </w:rPr>
                  </w:pPr>
                </w:p>
              </w:tc>
              <w:tc>
                <w:tcPr>
                  <w:tcW w:w="1660" w:type="dxa"/>
                  <w:tcBorders>
                    <w:top w:val="nil"/>
                    <w:left w:val="nil"/>
                    <w:bottom w:val="nil"/>
                    <w:right w:val="nil"/>
                  </w:tcBorders>
                  <w:shd w:val="clear" w:color="auto" w:fill="auto"/>
                  <w:noWrap/>
                  <w:vAlign w:val="bottom"/>
                  <w:hideMark/>
                </w:tcPr>
                <w:p w14:paraId="57C2D07B" w14:textId="77777777" w:rsidR="00EB5797" w:rsidRPr="00EB5797" w:rsidRDefault="00EB5797" w:rsidP="00EB5797">
                  <w:pPr>
                    <w:spacing w:after="0" w:line="240" w:lineRule="auto"/>
                    <w:rPr>
                      <w:rFonts w:eastAsia="Times New Roman"/>
                      <w:color w:val="auto"/>
                      <w:spacing w:val="0"/>
                      <w:sz w:val="20"/>
                      <w:szCs w:val="20"/>
                      <w:lang w:val="es-DO" w:eastAsia="es-DO"/>
                    </w:rPr>
                  </w:pPr>
                </w:p>
              </w:tc>
              <w:tc>
                <w:tcPr>
                  <w:tcW w:w="2036" w:type="dxa"/>
                  <w:tcBorders>
                    <w:top w:val="nil"/>
                    <w:left w:val="nil"/>
                    <w:bottom w:val="nil"/>
                    <w:right w:val="nil"/>
                  </w:tcBorders>
                  <w:shd w:val="clear" w:color="auto" w:fill="auto"/>
                  <w:noWrap/>
                  <w:vAlign w:val="bottom"/>
                  <w:hideMark/>
                </w:tcPr>
                <w:p w14:paraId="67C4E568" w14:textId="77777777" w:rsidR="00EB5797" w:rsidRPr="00EB5797" w:rsidRDefault="00EB5797" w:rsidP="00EB5797">
                  <w:pPr>
                    <w:spacing w:after="0" w:line="240" w:lineRule="auto"/>
                    <w:rPr>
                      <w:rFonts w:eastAsia="Times New Roman"/>
                      <w:color w:val="auto"/>
                      <w:spacing w:val="0"/>
                      <w:sz w:val="20"/>
                      <w:szCs w:val="20"/>
                      <w:lang w:val="es-DO" w:eastAsia="es-DO"/>
                    </w:rPr>
                  </w:pPr>
                </w:p>
              </w:tc>
              <w:tc>
                <w:tcPr>
                  <w:tcW w:w="1616" w:type="dxa"/>
                  <w:tcBorders>
                    <w:top w:val="nil"/>
                    <w:left w:val="nil"/>
                    <w:bottom w:val="nil"/>
                    <w:right w:val="nil"/>
                  </w:tcBorders>
                  <w:shd w:val="clear" w:color="auto" w:fill="auto"/>
                  <w:noWrap/>
                  <w:vAlign w:val="bottom"/>
                  <w:hideMark/>
                </w:tcPr>
                <w:p w14:paraId="07A1C81C" w14:textId="77777777" w:rsidR="00EB5797" w:rsidRPr="00EB5797" w:rsidRDefault="00EB5797" w:rsidP="00EB5797">
                  <w:pPr>
                    <w:spacing w:after="0" w:line="240" w:lineRule="auto"/>
                    <w:rPr>
                      <w:rFonts w:eastAsia="Times New Roman"/>
                      <w:color w:val="auto"/>
                      <w:spacing w:val="0"/>
                      <w:sz w:val="20"/>
                      <w:szCs w:val="20"/>
                      <w:lang w:val="es-DO" w:eastAsia="es-DO"/>
                    </w:rPr>
                  </w:pPr>
                </w:p>
              </w:tc>
              <w:tc>
                <w:tcPr>
                  <w:tcW w:w="1436" w:type="dxa"/>
                  <w:tcBorders>
                    <w:top w:val="nil"/>
                    <w:left w:val="nil"/>
                    <w:bottom w:val="nil"/>
                    <w:right w:val="nil"/>
                  </w:tcBorders>
                  <w:shd w:val="clear" w:color="auto" w:fill="auto"/>
                  <w:noWrap/>
                  <w:vAlign w:val="bottom"/>
                  <w:hideMark/>
                </w:tcPr>
                <w:p w14:paraId="6486A147" w14:textId="77777777" w:rsidR="00EB5797" w:rsidRPr="00EB5797" w:rsidRDefault="00EB5797" w:rsidP="00EB5797">
                  <w:pPr>
                    <w:spacing w:after="0" w:line="240" w:lineRule="auto"/>
                    <w:rPr>
                      <w:rFonts w:eastAsia="Times New Roman"/>
                      <w:color w:val="auto"/>
                      <w:spacing w:val="0"/>
                      <w:sz w:val="20"/>
                      <w:szCs w:val="20"/>
                      <w:lang w:val="es-DO" w:eastAsia="es-DO"/>
                    </w:rPr>
                  </w:pPr>
                </w:p>
              </w:tc>
              <w:tc>
                <w:tcPr>
                  <w:tcW w:w="1436" w:type="dxa"/>
                  <w:tcBorders>
                    <w:top w:val="nil"/>
                    <w:left w:val="nil"/>
                    <w:bottom w:val="nil"/>
                    <w:right w:val="nil"/>
                  </w:tcBorders>
                  <w:shd w:val="clear" w:color="auto" w:fill="auto"/>
                  <w:noWrap/>
                  <w:vAlign w:val="bottom"/>
                  <w:hideMark/>
                </w:tcPr>
                <w:p w14:paraId="1BE60918" w14:textId="77777777" w:rsidR="00EB5797" w:rsidRPr="00EB5797" w:rsidRDefault="00EB5797" w:rsidP="00EB5797">
                  <w:pPr>
                    <w:spacing w:after="0" w:line="240" w:lineRule="auto"/>
                    <w:rPr>
                      <w:rFonts w:eastAsia="Times New Roman"/>
                      <w:color w:val="auto"/>
                      <w:spacing w:val="0"/>
                      <w:sz w:val="20"/>
                      <w:szCs w:val="20"/>
                      <w:lang w:val="es-DO" w:eastAsia="es-DO"/>
                    </w:rPr>
                  </w:pPr>
                </w:p>
              </w:tc>
              <w:tc>
                <w:tcPr>
                  <w:tcW w:w="1622" w:type="dxa"/>
                  <w:tcBorders>
                    <w:top w:val="nil"/>
                    <w:left w:val="nil"/>
                    <w:bottom w:val="nil"/>
                    <w:right w:val="nil"/>
                  </w:tcBorders>
                  <w:shd w:val="clear" w:color="auto" w:fill="auto"/>
                  <w:noWrap/>
                  <w:vAlign w:val="bottom"/>
                  <w:hideMark/>
                </w:tcPr>
                <w:p w14:paraId="62F7B190" w14:textId="77777777" w:rsidR="00EB5797" w:rsidRPr="00EB5797" w:rsidRDefault="00EB5797" w:rsidP="00EB5797">
                  <w:pPr>
                    <w:spacing w:after="0" w:line="240" w:lineRule="auto"/>
                    <w:rPr>
                      <w:rFonts w:eastAsia="Times New Roman"/>
                      <w:color w:val="auto"/>
                      <w:spacing w:val="0"/>
                      <w:sz w:val="20"/>
                      <w:szCs w:val="20"/>
                      <w:lang w:val="es-DO" w:eastAsia="es-DO"/>
                    </w:rPr>
                  </w:pPr>
                </w:p>
              </w:tc>
            </w:tr>
            <w:tr w:rsidR="00EB5797" w:rsidRPr="00EB5797" w14:paraId="436F792C" w14:textId="77777777" w:rsidTr="00EB5797">
              <w:trPr>
                <w:trHeight w:val="405"/>
              </w:trPr>
              <w:tc>
                <w:tcPr>
                  <w:tcW w:w="11491" w:type="dxa"/>
                  <w:gridSpan w:val="7"/>
                  <w:tcBorders>
                    <w:top w:val="nil"/>
                    <w:left w:val="nil"/>
                    <w:bottom w:val="nil"/>
                    <w:right w:val="nil"/>
                  </w:tcBorders>
                  <w:shd w:val="clear" w:color="auto" w:fill="auto"/>
                  <w:noWrap/>
                  <w:vAlign w:val="center"/>
                  <w:hideMark/>
                </w:tcPr>
                <w:p w14:paraId="358827E6" w14:textId="77777777" w:rsidR="00EB5797" w:rsidRPr="00EB5797" w:rsidRDefault="00EB5797" w:rsidP="00EB5797">
                  <w:pPr>
                    <w:spacing w:after="0" w:line="240" w:lineRule="auto"/>
                    <w:jc w:val="center"/>
                    <w:rPr>
                      <w:rFonts w:eastAsia="Times New Roman"/>
                      <w:b/>
                      <w:bCs/>
                      <w:color w:val="595959"/>
                      <w:spacing w:val="0"/>
                      <w:sz w:val="32"/>
                      <w:szCs w:val="32"/>
                      <w:lang w:val="es-DO" w:eastAsia="es-DO"/>
                    </w:rPr>
                  </w:pPr>
                  <w:r w:rsidRPr="00EB5797">
                    <w:rPr>
                      <w:rFonts w:eastAsia="Times New Roman"/>
                      <w:b/>
                      <w:bCs/>
                      <w:color w:val="595959"/>
                      <w:spacing w:val="0"/>
                      <w:sz w:val="32"/>
                      <w:szCs w:val="32"/>
                      <w:lang w:val="es-DO" w:eastAsia="es-DO"/>
                    </w:rPr>
                    <w:t>DESEMPEÑO PRESUPUESTARIO</w:t>
                  </w:r>
                </w:p>
              </w:tc>
            </w:tr>
            <w:tr w:rsidR="00EB5797" w:rsidRPr="00EB5797" w14:paraId="4A9F9EA3" w14:textId="77777777" w:rsidTr="00EB5797">
              <w:trPr>
                <w:trHeight w:val="315"/>
              </w:trPr>
              <w:tc>
                <w:tcPr>
                  <w:tcW w:w="1685" w:type="dxa"/>
                  <w:tcBorders>
                    <w:top w:val="nil"/>
                    <w:left w:val="nil"/>
                    <w:bottom w:val="nil"/>
                    <w:right w:val="nil"/>
                  </w:tcBorders>
                  <w:shd w:val="clear" w:color="auto" w:fill="auto"/>
                  <w:noWrap/>
                  <w:vAlign w:val="center"/>
                  <w:hideMark/>
                </w:tcPr>
                <w:p w14:paraId="268865ED" w14:textId="77777777" w:rsidR="00EB5797" w:rsidRPr="00EB5797" w:rsidRDefault="00EB5797" w:rsidP="00EB5797">
                  <w:pPr>
                    <w:spacing w:after="0" w:line="240" w:lineRule="auto"/>
                    <w:jc w:val="center"/>
                    <w:rPr>
                      <w:rFonts w:eastAsia="Times New Roman"/>
                      <w:b/>
                      <w:bCs/>
                      <w:color w:val="595959"/>
                      <w:spacing w:val="0"/>
                      <w:sz w:val="32"/>
                      <w:szCs w:val="32"/>
                      <w:lang w:val="es-DO" w:eastAsia="es-DO"/>
                    </w:rPr>
                  </w:pPr>
                </w:p>
              </w:tc>
              <w:tc>
                <w:tcPr>
                  <w:tcW w:w="1660" w:type="dxa"/>
                  <w:tcBorders>
                    <w:top w:val="nil"/>
                    <w:left w:val="nil"/>
                    <w:bottom w:val="nil"/>
                    <w:right w:val="nil"/>
                  </w:tcBorders>
                  <w:shd w:val="clear" w:color="auto" w:fill="auto"/>
                  <w:noWrap/>
                  <w:vAlign w:val="center"/>
                  <w:hideMark/>
                </w:tcPr>
                <w:p w14:paraId="59BAFFE0" w14:textId="77777777" w:rsidR="00EB5797" w:rsidRPr="00EB5797" w:rsidRDefault="00EB5797" w:rsidP="00EB5797">
                  <w:pPr>
                    <w:spacing w:after="0" w:line="240" w:lineRule="auto"/>
                    <w:rPr>
                      <w:rFonts w:eastAsia="Times New Roman"/>
                      <w:color w:val="auto"/>
                      <w:spacing w:val="0"/>
                      <w:sz w:val="20"/>
                      <w:szCs w:val="20"/>
                      <w:lang w:val="es-DO" w:eastAsia="es-DO"/>
                    </w:rPr>
                  </w:pPr>
                </w:p>
              </w:tc>
              <w:tc>
                <w:tcPr>
                  <w:tcW w:w="2036" w:type="dxa"/>
                  <w:tcBorders>
                    <w:top w:val="nil"/>
                    <w:left w:val="nil"/>
                    <w:bottom w:val="nil"/>
                    <w:right w:val="nil"/>
                  </w:tcBorders>
                  <w:shd w:val="clear" w:color="auto" w:fill="auto"/>
                  <w:noWrap/>
                  <w:vAlign w:val="center"/>
                  <w:hideMark/>
                </w:tcPr>
                <w:p w14:paraId="75F718DA" w14:textId="77777777" w:rsidR="00EB5797" w:rsidRPr="00EB5797" w:rsidRDefault="00EB5797" w:rsidP="00EB5797">
                  <w:pPr>
                    <w:spacing w:after="0" w:line="240" w:lineRule="auto"/>
                    <w:rPr>
                      <w:rFonts w:eastAsia="Times New Roman"/>
                      <w:color w:val="auto"/>
                      <w:spacing w:val="0"/>
                      <w:sz w:val="20"/>
                      <w:szCs w:val="20"/>
                      <w:lang w:val="es-DO" w:eastAsia="es-DO"/>
                    </w:rPr>
                  </w:pPr>
                </w:p>
              </w:tc>
              <w:tc>
                <w:tcPr>
                  <w:tcW w:w="1616" w:type="dxa"/>
                  <w:tcBorders>
                    <w:top w:val="nil"/>
                    <w:left w:val="nil"/>
                    <w:bottom w:val="nil"/>
                    <w:right w:val="nil"/>
                  </w:tcBorders>
                  <w:shd w:val="clear" w:color="auto" w:fill="auto"/>
                  <w:noWrap/>
                  <w:vAlign w:val="center"/>
                  <w:hideMark/>
                </w:tcPr>
                <w:p w14:paraId="2381534A" w14:textId="77777777" w:rsidR="00EB5797" w:rsidRPr="00EB5797" w:rsidRDefault="00EB5797" w:rsidP="00EB5797">
                  <w:pPr>
                    <w:spacing w:after="0" w:line="240" w:lineRule="auto"/>
                    <w:rPr>
                      <w:rFonts w:eastAsia="Times New Roman"/>
                      <w:color w:val="auto"/>
                      <w:spacing w:val="0"/>
                      <w:sz w:val="20"/>
                      <w:szCs w:val="20"/>
                      <w:lang w:val="es-DO" w:eastAsia="es-DO"/>
                    </w:rPr>
                  </w:pPr>
                </w:p>
              </w:tc>
              <w:tc>
                <w:tcPr>
                  <w:tcW w:w="1436" w:type="dxa"/>
                  <w:tcBorders>
                    <w:top w:val="nil"/>
                    <w:left w:val="nil"/>
                    <w:bottom w:val="nil"/>
                    <w:right w:val="nil"/>
                  </w:tcBorders>
                  <w:shd w:val="clear" w:color="auto" w:fill="auto"/>
                  <w:noWrap/>
                  <w:vAlign w:val="center"/>
                  <w:hideMark/>
                </w:tcPr>
                <w:p w14:paraId="33650D88" w14:textId="77777777" w:rsidR="00EB5797" w:rsidRPr="00EB5797" w:rsidRDefault="00EB5797" w:rsidP="00EB5797">
                  <w:pPr>
                    <w:spacing w:after="0" w:line="240" w:lineRule="auto"/>
                    <w:rPr>
                      <w:rFonts w:eastAsia="Times New Roman"/>
                      <w:color w:val="auto"/>
                      <w:spacing w:val="0"/>
                      <w:sz w:val="20"/>
                      <w:szCs w:val="20"/>
                      <w:lang w:val="es-DO" w:eastAsia="es-DO"/>
                    </w:rPr>
                  </w:pPr>
                </w:p>
              </w:tc>
              <w:tc>
                <w:tcPr>
                  <w:tcW w:w="1436" w:type="dxa"/>
                  <w:tcBorders>
                    <w:top w:val="nil"/>
                    <w:left w:val="nil"/>
                    <w:bottom w:val="nil"/>
                    <w:right w:val="nil"/>
                  </w:tcBorders>
                  <w:shd w:val="clear" w:color="auto" w:fill="auto"/>
                  <w:noWrap/>
                  <w:vAlign w:val="center"/>
                  <w:hideMark/>
                </w:tcPr>
                <w:p w14:paraId="46C4F778" w14:textId="77777777" w:rsidR="00EB5797" w:rsidRPr="00EB5797" w:rsidRDefault="00EB5797" w:rsidP="00EB5797">
                  <w:pPr>
                    <w:spacing w:after="0" w:line="240" w:lineRule="auto"/>
                    <w:rPr>
                      <w:rFonts w:eastAsia="Times New Roman"/>
                      <w:color w:val="auto"/>
                      <w:spacing w:val="0"/>
                      <w:sz w:val="20"/>
                      <w:szCs w:val="20"/>
                      <w:lang w:val="es-DO" w:eastAsia="es-DO"/>
                    </w:rPr>
                  </w:pPr>
                </w:p>
              </w:tc>
              <w:tc>
                <w:tcPr>
                  <w:tcW w:w="1622" w:type="dxa"/>
                  <w:tcBorders>
                    <w:top w:val="nil"/>
                    <w:left w:val="nil"/>
                    <w:bottom w:val="nil"/>
                    <w:right w:val="nil"/>
                  </w:tcBorders>
                  <w:shd w:val="clear" w:color="auto" w:fill="auto"/>
                  <w:noWrap/>
                  <w:vAlign w:val="center"/>
                  <w:hideMark/>
                </w:tcPr>
                <w:p w14:paraId="0D568100" w14:textId="77777777" w:rsidR="00EB5797" w:rsidRPr="00EB5797" w:rsidRDefault="00EB5797" w:rsidP="00EB5797">
                  <w:pPr>
                    <w:spacing w:after="0" w:line="240" w:lineRule="auto"/>
                    <w:rPr>
                      <w:rFonts w:eastAsia="Times New Roman"/>
                      <w:color w:val="auto"/>
                      <w:spacing w:val="0"/>
                      <w:sz w:val="20"/>
                      <w:szCs w:val="20"/>
                      <w:lang w:val="es-DO" w:eastAsia="es-DO"/>
                    </w:rPr>
                  </w:pPr>
                </w:p>
              </w:tc>
            </w:tr>
            <w:tr w:rsidR="00EB5797" w:rsidRPr="00EB5797" w14:paraId="7B4B38F0" w14:textId="77777777" w:rsidTr="00EB5797">
              <w:trPr>
                <w:trHeight w:val="2265"/>
              </w:trPr>
              <w:tc>
                <w:tcPr>
                  <w:tcW w:w="1685" w:type="dxa"/>
                  <w:tcBorders>
                    <w:top w:val="single" w:sz="8" w:space="0" w:color="auto"/>
                    <w:left w:val="single" w:sz="8" w:space="0" w:color="auto"/>
                    <w:bottom w:val="single" w:sz="8" w:space="0" w:color="auto"/>
                    <w:right w:val="single" w:sz="8" w:space="0" w:color="auto"/>
                  </w:tcBorders>
                  <w:shd w:val="clear" w:color="000000" w:fill="002060"/>
                  <w:vAlign w:val="center"/>
                  <w:hideMark/>
                </w:tcPr>
                <w:p w14:paraId="6895B18C" w14:textId="77777777" w:rsidR="00EB5797" w:rsidRPr="00EB5797" w:rsidRDefault="00EB5797" w:rsidP="00EB5797">
                  <w:pPr>
                    <w:spacing w:after="0" w:line="240" w:lineRule="auto"/>
                    <w:jc w:val="center"/>
                    <w:rPr>
                      <w:rFonts w:eastAsia="Times New Roman"/>
                      <w:b/>
                      <w:bCs/>
                      <w:color w:val="FFFFFF"/>
                      <w:spacing w:val="0"/>
                      <w:sz w:val="28"/>
                      <w:szCs w:val="28"/>
                      <w:lang w:val="es-DO" w:eastAsia="es-DO"/>
                    </w:rPr>
                  </w:pPr>
                  <w:r w:rsidRPr="00EB5797">
                    <w:rPr>
                      <w:rFonts w:eastAsia="Times New Roman"/>
                      <w:b/>
                      <w:bCs/>
                      <w:color w:val="FFFFFF"/>
                      <w:spacing w:val="0"/>
                      <w:sz w:val="28"/>
                      <w:szCs w:val="28"/>
                      <w:lang w:val="es-DO" w:eastAsia="es-DO"/>
                    </w:rPr>
                    <w:t>Código Programa / Subprograma</w:t>
                  </w:r>
                </w:p>
              </w:tc>
              <w:tc>
                <w:tcPr>
                  <w:tcW w:w="1660" w:type="dxa"/>
                  <w:tcBorders>
                    <w:top w:val="single" w:sz="8" w:space="0" w:color="auto"/>
                    <w:left w:val="nil"/>
                    <w:bottom w:val="single" w:sz="8" w:space="0" w:color="auto"/>
                    <w:right w:val="single" w:sz="8" w:space="0" w:color="auto"/>
                  </w:tcBorders>
                  <w:shd w:val="clear" w:color="000000" w:fill="002060"/>
                  <w:vAlign w:val="center"/>
                  <w:hideMark/>
                </w:tcPr>
                <w:p w14:paraId="51C93BFF" w14:textId="77777777" w:rsidR="00EB5797" w:rsidRPr="00EB5797" w:rsidRDefault="00EB5797" w:rsidP="00EB5797">
                  <w:pPr>
                    <w:spacing w:after="0" w:line="240" w:lineRule="auto"/>
                    <w:jc w:val="center"/>
                    <w:rPr>
                      <w:rFonts w:eastAsia="Times New Roman"/>
                      <w:b/>
                      <w:bCs/>
                      <w:color w:val="FFFFFF"/>
                      <w:spacing w:val="0"/>
                      <w:sz w:val="28"/>
                      <w:szCs w:val="28"/>
                      <w:lang w:val="es-DO" w:eastAsia="es-DO"/>
                    </w:rPr>
                  </w:pPr>
                  <w:r w:rsidRPr="00EB5797">
                    <w:rPr>
                      <w:rFonts w:eastAsia="Times New Roman"/>
                      <w:b/>
                      <w:bCs/>
                      <w:color w:val="FFFFFF"/>
                      <w:spacing w:val="0"/>
                      <w:sz w:val="28"/>
                      <w:szCs w:val="28"/>
                      <w:lang w:val="es-DO" w:eastAsia="es-DO"/>
                    </w:rPr>
                    <w:t>Nombre del Programa</w:t>
                  </w:r>
                </w:p>
              </w:tc>
              <w:tc>
                <w:tcPr>
                  <w:tcW w:w="2036" w:type="dxa"/>
                  <w:tcBorders>
                    <w:top w:val="single" w:sz="8" w:space="0" w:color="auto"/>
                    <w:left w:val="nil"/>
                    <w:bottom w:val="single" w:sz="8" w:space="0" w:color="auto"/>
                    <w:right w:val="single" w:sz="8" w:space="0" w:color="auto"/>
                  </w:tcBorders>
                  <w:shd w:val="clear" w:color="000000" w:fill="002060"/>
                  <w:vAlign w:val="center"/>
                  <w:hideMark/>
                </w:tcPr>
                <w:p w14:paraId="300F944F" w14:textId="77777777" w:rsidR="00EB5797" w:rsidRPr="00EB5797" w:rsidRDefault="00EB5797" w:rsidP="00EB5797">
                  <w:pPr>
                    <w:spacing w:after="0" w:line="240" w:lineRule="auto"/>
                    <w:jc w:val="center"/>
                    <w:rPr>
                      <w:rFonts w:eastAsia="Times New Roman"/>
                      <w:b/>
                      <w:bCs/>
                      <w:color w:val="FFFFFF"/>
                      <w:spacing w:val="0"/>
                      <w:sz w:val="28"/>
                      <w:szCs w:val="28"/>
                      <w:lang w:val="es-DO" w:eastAsia="es-DO"/>
                    </w:rPr>
                  </w:pPr>
                  <w:r w:rsidRPr="00EB5797">
                    <w:rPr>
                      <w:rFonts w:eastAsia="Times New Roman"/>
                      <w:b/>
                      <w:bCs/>
                      <w:color w:val="FFFFFF"/>
                      <w:spacing w:val="0"/>
                      <w:sz w:val="28"/>
                      <w:szCs w:val="28"/>
                      <w:lang w:val="es-DO" w:eastAsia="es-DO"/>
                    </w:rPr>
                    <w:t>Asignación presupuestaria 2024 (RD$)</w:t>
                  </w:r>
                </w:p>
              </w:tc>
              <w:tc>
                <w:tcPr>
                  <w:tcW w:w="1616" w:type="dxa"/>
                  <w:tcBorders>
                    <w:top w:val="single" w:sz="8" w:space="0" w:color="auto"/>
                    <w:left w:val="nil"/>
                    <w:bottom w:val="single" w:sz="8" w:space="0" w:color="auto"/>
                    <w:right w:val="single" w:sz="8" w:space="0" w:color="auto"/>
                  </w:tcBorders>
                  <w:shd w:val="clear" w:color="000000" w:fill="002060"/>
                  <w:vAlign w:val="center"/>
                  <w:hideMark/>
                </w:tcPr>
                <w:p w14:paraId="60B9590A" w14:textId="77777777" w:rsidR="00EB5797" w:rsidRPr="00EB5797" w:rsidRDefault="00EB5797" w:rsidP="00EB5797">
                  <w:pPr>
                    <w:spacing w:after="0" w:line="240" w:lineRule="auto"/>
                    <w:jc w:val="center"/>
                    <w:rPr>
                      <w:rFonts w:eastAsia="Times New Roman"/>
                      <w:b/>
                      <w:bCs/>
                      <w:color w:val="FFFFFF"/>
                      <w:spacing w:val="0"/>
                      <w:sz w:val="28"/>
                      <w:szCs w:val="28"/>
                      <w:lang w:val="es-DO" w:eastAsia="es-DO"/>
                    </w:rPr>
                  </w:pPr>
                  <w:r w:rsidRPr="00EB5797">
                    <w:rPr>
                      <w:rFonts w:eastAsia="Times New Roman"/>
                      <w:b/>
                      <w:bCs/>
                      <w:color w:val="FFFFFF"/>
                      <w:spacing w:val="0"/>
                      <w:sz w:val="28"/>
                      <w:szCs w:val="28"/>
                      <w:lang w:val="es-DO" w:eastAsia="es-DO"/>
                    </w:rPr>
                    <w:t>Ejecución 2024 (RD$)</w:t>
                  </w:r>
                </w:p>
              </w:tc>
              <w:tc>
                <w:tcPr>
                  <w:tcW w:w="1436" w:type="dxa"/>
                  <w:tcBorders>
                    <w:top w:val="single" w:sz="8" w:space="0" w:color="auto"/>
                    <w:left w:val="nil"/>
                    <w:bottom w:val="single" w:sz="8" w:space="0" w:color="auto"/>
                    <w:right w:val="single" w:sz="8" w:space="0" w:color="auto"/>
                  </w:tcBorders>
                  <w:shd w:val="clear" w:color="000000" w:fill="002060"/>
                  <w:vAlign w:val="center"/>
                  <w:hideMark/>
                </w:tcPr>
                <w:p w14:paraId="4199B344" w14:textId="77777777" w:rsidR="00EB5797" w:rsidRPr="00EB5797" w:rsidRDefault="00EB5797" w:rsidP="00EB5797">
                  <w:pPr>
                    <w:spacing w:after="0" w:line="240" w:lineRule="auto"/>
                    <w:jc w:val="center"/>
                    <w:rPr>
                      <w:rFonts w:eastAsia="Times New Roman"/>
                      <w:b/>
                      <w:bCs/>
                      <w:color w:val="FFFFFF"/>
                      <w:spacing w:val="0"/>
                      <w:sz w:val="28"/>
                      <w:szCs w:val="28"/>
                      <w:lang w:val="es-DO" w:eastAsia="es-DO"/>
                    </w:rPr>
                  </w:pPr>
                  <w:r w:rsidRPr="00EB5797">
                    <w:rPr>
                      <w:rFonts w:eastAsia="Times New Roman"/>
                      <w:b/>
                      <w:bCs/>
                      <w:color w:val="FFFFFF"/>
                      <w:spacing w:val="0"/>
                      <w:sz w:val="28"/>
                      <w:szCs w:val="28"/>
                      <w:lang w:val="es-DO" w:eastAsia="es-DO"/>
                    </w:rPr>
                    <w:t>Cantidad de Productos Generados por Programa</w:t>
                  </w:r>
                </w:p>
              </w:tc>
              <w:tc>
                <w:tcPr>
                  <w:tcW w:w="1436" w:type="dxa"/>
                  <w:tcBorders>
                    <w:top w:val="single" w:sz="8" w:space="0" w:color="auto"/>
                    <w:left w:val="nil"/>
                    <w:bottom w:val="single" w:sz="8" w:space="0" w:color="auto"/>
                    <w:right w:val="single" w:sz="8" w:space="0" w:color="auto"/>
                  </w:tcBorders>
                  <w:shd w:val="clear" w:color="000000" w:fill="002060"/>
                  <w:vAlign w:val="center"/>
                  <w:hideMark/>
                </w:tcPr>
                <w:p w14:paraId="407F215A" w14:textId="77777777" w:rsidR="00EB5797" w:rsidRPr="00EB5797" w:rsidRDefault="00EB5797" w:rsidP="00EB5797">
                  <w:pPr>
                    <w:spacing w:after="0" w:line="240" w:lineRule="auto"/>
                    <w:jc w:val="center"/>
                    <w:rPr>
                      <w:rFonts w:eastAsia="Times New Roman"/>
                      <w:b/>
                      <w:bCs/>
                      <w:color w:val="FFFFFF"/>
                      <w:spacing w:val="0"/>
                      <w:sz w:val="28"/>
                      <w:szCs w:val="28"/>
                      <w:lang w:val="es-DO" w:eastAsia="es-DO"/>
                    </w:rPr>
                  </w:pPr>
                  <w:r w:rsidRPr="00EB5797">
                    <w:rPr>
                      <w:rFonts w:eastAsia="Times New Roman"/>
                      <w:b/>
                      <w:bCs/>
                      <w:color w:val="FFFFFF"/>
                      <w:spacing w:val="0"/>
                      <w:sz w:val="28"/>
                      <w:szCs w:val="28"/>
                      <w:lang w:val="es-DO" w:eastAsia="es-DO"/>
                    </w:rPr>
                    <w:t>Índice de Ejecución %</w:t>
                  </w:r>
                </w:p>
              </w:tc>
              <w:tc>
                <w:tcPr>
                  <w:tcW w:w="1622" w:type="dxa"/>
                  <w:tcBorders>
                    <w:top w:val="single" w:sz="8" w:space="0" w:color="auto"/>
                    <w:left w:val="nil"/>
                    <w:bottom w:val="single" w:sz="8" w:space="0" w:color="auto"/>
                    <w:right w:val="single" w:sz="8" w:space="0" w:color="auto"/>
                  </w:tcBorders>
                  <w:shd w:val="clear" w:color="000000" w:fill="002060"/>
                  <w:vAlign w:val="center"/>
                  <w:hideMark/>
                </w:tcPr>
                <w:p w14:paraId="682F57E1" w14:textId="77777777" w:rsidR="00EB5797" w:rsidRPr="00EB5797" w:rsidRDefault="00EB5797" w:rsidP="00EB5797">
                  <w:pPr>
                    <w:spacing w:after="0" w:line="240" w:lineRule="auto"/>
                    <w:jc w:val="center"/>
                    <w:rPr>
                      <w:rFonts w:eastAsia="Times New Roman"/>
                      <w:b/>
                      <w:bCs/>
                      <w:color w:val="FFFFFF"/>
                      <w:spacing w:val="0"/>
                      <w:sz w:val="28"/>
                      <w:szCs w:val="28"/>
                      <w:lang w:val="es-DO" w:eastAsia="es-DO"/>
                    </w:rPr>
                  </w:pPr>
                  <w:r w:rsidRPr="00EB5797">
                    <w:rPr>
                      <w:rFonts w:eastAsia="Times New Roman"/>
                      <w:b/>
                      <w:bCs/>
                      <w:color w:val="FFFFFF"/>
                      <w:spacing w:val="0"/>
                      <w:sz w:val="28"/>
                      <w:szCs w:val="28"/>
                      <w:lang w:val="es-DO" w:eastAsia="es-DO"/>
                    </w:rPr>
                    <w:t>Participación ejecución por programa (%)</w:t>
                  </w:r>
                </w:p>
              </w:tc>
            </w:tr>
            <w:tr w:rsidR="00EB5797" w:rsidRPr="00EB5797" w14:paraId="00578A4E" w14:textId="77777777" w:rsidTr="00EB5797">
              <w:trPr>
                <w:trHeight w:val="960"/>
              </w:trPr>
              <w:tc>
                <w:tcPr>
                  <w:tcW w:w="1685" w:type="dxa"/>
                  <w:tcBorders>
                    <w:top w:val="nil"/>
                    <w:left w:val="single" w:sz="8" w:space="0" w:color="auto"/>
                    <w:bottom w:val="single" w:sz="8" w:space="0" w:color="auto"/>
                    <w:right w:val="single" w:sz="8" w:space="0" w:color="auto"/>
                  </w:tcBorders>
                  <w:shd w:val="clear" w:color="auto" w:fill="auto"/>
                  <w:noWrap/>
                  <w:vAlign w:val="center"/>
                  <w:hideMark/>
                </w:tcPr>
                <w:p w14:paraId="0FD4461A" w14:textId="77777777" w:rsidR="00EB5797" w:rsidRPr="00EB5797" w:rsidRDefault="00EB5797" w:rsidP="00EB5797">
                  <w:pPr>
                    <w:spacing w:after="0" w:line="240" w:lineRule="auto"/>
                    <w:jc w:val="center"/>
                    <w:rPr>
                      <w:rFonts w:eastAsia="Times New Roman"/>
                      <w:spacing w:val="0"/>
                      <w:lang w:val="es-DO" w:eastAsia="es-DO"/>
                    </w:rPr>
                  </w:pPr>
                  <w:r w:rsidRPr="00EB5797">
                    <w:rPr>
                      <w:rFonts w:eastAsia="Times New Roman"/>
                      <w:spacing w:val="0"/>
                      <w:lang w:val="es-DO" w:eastAsia="es-DO"/>
                    </w:rPr>
                    <w:t>1</w:t>
                  </w:r>
                </w:p>
              </w:tc>
              <w:tc>
                <w:tcPr>
                  <w:tcW w:w="1660" w:type="dxa"/>
                  <w:tcBorders>
                    <w:top w:val="nil"/>
                    <w:left w:val="nil"/>
                    <w:bottom w:val="single" w:sz="8" w:space="0" w:color="auto"/>
                    <w:right w:val="single" w:sz="8" w:space="0" w:color="auto"/>
                  </w:tcBorders>
                  <w:shd w:val="clear" w:color="auto" w:fill="auto"/>
                  <w:vAlign w:val="center"/>
                  <w:hideMark/>
                </w:tcPr>
                <w:p w14:paraId="5D92111C" w14:textId="77777777" w:rsidR="00EB5797" w:rsidRPr="00EB5797" w:rsidRDefault="00EB5797" w:rsidP="00EB5797">
                  <w:pPr>
                    <w:spacing w:after="0" w:line="240" w:lineRule="auto"/>
                    <w:jc w:val="center"/>
                    <w:rPr>
                      <w:rFonts w:eastAsia="Times New Roman"/>
                      <w:spacing w:val="0"/>
                      <w:lang w:val="es-DO" w:eastAsia="es-DO"/>
                    </w:rPr>
                  </w:pPr>
                  <w:r w:rsidRPr="00EB5797">
                    <w:rPr>
                      <w:rFonts w:eastAsia="Times New Roman"/>
                      <w:spacing w:val="0"/>
                      <w:lang w:val="es-DO" w:eastAsia="es-DO"/>
                    </w:rPr>
                    <w:t>Embellecimiento de avenidas y carreteras</w:t>
                  </w:r>
                </w:p>
              </w:tc>
              <w:tc>
                <w:tcPr>
                  <w:tcW w:w="2036" w:type="dxa"/>
                  <w:tcBorders>
                    <w:top w:val="nil"/>
                    <w:left w:val="nil"/>
                    <w:bottom w:val="single" w:sz="8" w:space="0" w:color="auto"/>
                    <w:right w:val="single" w:sz="8" w:space="0" w:color="auto"/>
                  </w:tcBorders>
                  <w:shd w:val="clear" w:color="auto" w:fill="auto"/>
                  <w:noWrap/>
                  <w:vAlign w:val="center"/>
                  <w:hideMark/>
                </w:tcPr>
                <w:p w14:paraId="47A74BD1" w14:textId="77777777" w:rsidR="00EB5797" w:rsidRPr="00EB5797" w:rsidRDefault="00EB5797" w:rsidP="00EB5797">
                  <w:pPr>
                    <w:spacing w:after="0" w:line="240" w:lineRule="auto"/>
                    <w:jc w:val="center"/>
                    <w:rPr>
                      <w:rFonts w:eastAsia="Times New Roman"/>
                      <w:spacing w:val="0"/>
                      <w:lang w:val="es-DO" w:eastAsia="es-DO"/>
                    </w:rPr>
                  </w:pPr>
                  <w:r w:rsidRPr="00EB5797">
                    <w:rPr>
                      <w:rFonts w:eastAsia="Times New Roman"/>
                      <w:spacing w:val="0"/>
                      <w:lang w:val="es-DO" w:eastAsia="es-DO"/>
                    </w:rPr>
                    <w:t>396,235,778.00</w:t>
                  </w:r>
                </w:p>
              </w:tc>
              <w:tc>
                <w:tcPr>
                  <w:tcW w:w="1616" w:type="dxa"/>
                  <w:tcBorders>
                    <w:top w:val="nil"/>
                    <w:left w:val="nil"/>
                    <w:bottom w:val="single" w:sz="8" w:space="0" w:color="auto"/>
                    <w:right w:val="single" w:sz="8" w:space="0" w:color="auto"/>
                  </w:tcBorders>
                  <w:shd w:val="clear" w:color="auto" w:fill="auto"/>
                  <w:noWrap/>
                  <w:vAlign w:val="center"/>
                  <w:hideMark/>
                </w:tcPr>
                <w:p w14:paraId="7814794C" w14:textId="77777777" w:rsidR="00EB5797" w:rsidRPr="00EB5797" w:rsidRDefault="00EB5797" w:rsidP="00EB5797">
                  <w:pPr>
                    <w:spacing w:after="0" w:line="240" w:lineRule="auto"/>
                    <w:jc w:val="right"/>
                    <w:rPr>
                      <w:rFonts w:eastAsia="Times New Roman"/>
                      <w:spacing w:val="0"/>
                      <w:lang w:val="es-DO" w:eastAsia="es-DO"/>
                    </w:rPr>
                  </w:pPr>
                  <w:r w:rsidRPr="00EB5797">
                    <w:rPr>
                      <w:rFonts w:eastAsia="Times New Roman"/>
                      <w:spacing w:val="0"/>
                      <w:lang w:val="es-DO" w:eastAsia="es-DO"/>
                    </w:rPr>
                    <w:t>338,860,076.94</w:t>
                  </w:r>
                </w:p>
              </w:tc>
              <w:tc>
                <w:tcPr>
                  <w:tcW w:w="1436" w:type="dxa"/>
                  <w:tcBorders>
                    <w:top w:val="nil"/>
                    <w:left w:val="nil"/>
                    <w:bottom w:val="single" w:sz="8" w:space="0" w:color="auto"/>
                    <w:right w:val="single" w:sz="8" w:space="0" w:color="auto"/>
                  </w:tcBorders>
                  <w:shd w:val="clear" w:color="auto" w:fill="auto"/>
                  <w:noWrap/>
                  <w:vAlign w:val="center"/>
                  <w:hideMark/>
                </w:tcPr>
                <w:p w14:paraId="447E59C9" w14:textId="77777777" w:rsidR="00EB5797" w:rsidRPr="00EB5797" w:rsidRDefault="00EB5797" w:rsidP="00EB5797">
                  <w:pPr>
                    <w:spacing w:after="0" w:line="240" w:lineRule="auto"/>
                    <w:jc w:val="center"/>
                    <w:rPr>
                      <w:rFonts w:eastAsia="Times New Roman"/>
                      <w:spacing w:val="0"/>
                      <w:lang w:val="es-DO" w:eastAsia="es-DO"/>
                    </w:rPr>
                  </w:pPr>
                  <w:r w:rsidRPr="00EB5797">
                    <w:rPr>
                      <w:rFonts w:eastAsia="Times New Roman"/>
                      <w:spacing w:val="0"/>
                      <w:lang w:val="es-DO" w:eastAsia="es-DO"/>
                    </w:rPr>
                    <w:t>1</w:t>
                  </w:r>
                </w:p>
              </w:tc>
              <w:tc>
                <w:tcPr>
                  <w:tcW w:w="1436" w:type="dxa"/>
                  <w:tcBorders>
                    <w:top w:val="nil"/>
                    <w:left w:val="nil"/>
                    <w:bottom w:val="single" w:sz="8" w:space="0" w:color="auto"/>
                    <w:right w:val="single" w:sz="8" w:space="0" w:color="auto"/>
                  </w:tcBorders>
                  <w:shd w:val="clear" w:color="auto" w:fill="auto"/>
                  <w:noWrap/>
                  <w:vAlign w:val="center"/>
                  <w:hideMark/>
                </w:tcPr>
                <w:p w14:paraId="3E47538E" w14:textId="77777777" w:rsidR="00EB5797" w:rsidRPr="00EB5797" w:rsidRDefault="00EB5797" w:rsidP="00EB5797">
                  <w:pPr>
                    <w:spacing w:after="0" w:line="240" w:lineRule="auto"/>
                    <w:jc w:val="center"/>
                    <w:rPr>
                      <w:rFonts w:eastAsia="Times New Roman"/>
                      <w:spacing w:val="0"/>
                      <w:lang w:val="es-DO" w:eastAsia="es-DO"/>
                    </w:rPr>
                  </w:pPr>
                  <w:r w:rsidRPr="00EB5797">
                    <w:rPr>
                      <w:rFonts w:eastAsia="Times New Roman"/>
                      <w:spacing w:val="0"/>
                      <w:lang w:val="es-DO" w:eastAsia="es-DO"/>
                    </w:rPr>
                    <w:t>85.52%</w:t>
                  </w:r>
                </w:p>
              </w:tc>
              <w:tc>
                <w:tcPr>
                  <w:tcW w:w="1622" w:type="dxa"/>
                  <w:tcBorders>
                    <w:top w:val="nil"/>
                    <w:left w:val="nil"/>
                    <w:bottom w:val="single" w:sz="8" w:space="0" w:color="auto"/>
                    <w:right w:val="single" w:sz="8" w:space="0" w:color="auto"/>
                  </w:tcBorders>
                  <w:shd w:val="clear" w:color="auto" w:fill="auto"/>
                  <w:noWrap/>
                  <w:vAlign w:val="center"/>
                  <w:hideMark/>
                </w:tcPr>
                <w:p w14:paraId="515D38C4" w14:textId="77777777" w:rsidR="00EB5797" w:rsidRPr="00EB5797" w:rsidRDefault="00EB5797" w:rsidP="00EB5797">
                  <w:pPr>
                    <w:spacing w:after="0" w:line="240" w:lineRule="auto"/>
                    <w:jc w:val="center"/>
                    <w:rPr>
                      <w:rFonts w:eastAsia="Times New Roman"/>
                      <w:spacing w:val="0"/>
                      <w:lang w:val="es-DO" w:eastAsia="es-DO"/>
                    </w:rPr>
                  </w:pPr>
                  <w:r w:rsidRPr="00EB5797">
                    <w:rPr>
                      <w:rFonts w:eastAsia="Times New Roman"/>
                      <w:spacing w:val="0"/>
                      <w:lang w:val="es-DO" w:eastAsia="es-DO"/>
                    </w:rPr>
                    <w:t>100%</w:t>
                  </w:r>
                </w:p>
              </w:tc>
            </w:tr>
            <w:tr w:rsidR="00EB5797" w:rsidRPr="00EB5797" w14:paraId="44803413" w14:textId="77777777" w:rsidTr="00EB5797">
              <w:trPr>
                <w:trHeight w:val="330"/>
              </w:trPr>
              <w:tc>
                <w:tcPr>
                  <w:tcW w:w="3345" w:type="dxa"/>
                  <w:gridSpan w:val="2"/>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3961704F" w14:textId="77777777" w:rsidR="00EB5797" w:rsidRPr="00EB5797" w:rsidRDefault="00EB5797" w:rsidP="00EB5797">
                  <w:pPr>
                    <w:spacing w:after="0" w:line="240" w:lineRule="auto"/>
                    <w:jc w:val="center"/>
                    <w:rPr>
                      <w:rFonts w:eastAsia="Times New Roman"/>
                      <w:b/>
                      <w:bCs/>
                      <w:color w:val="FFFFFF"/>
                      <w:spacing w:val="0"/>
                      <w:lang w:val="es-DO" w:eastAsia="es-DO"/>
                    </w:rPr>
                  </w:pPr>
                  <w:r w:rsidRPr="00EB5797">
                    <w:rPr>
                      <w:rFonts w:eastAsia="Times New Roman"/>
                      <w:b/>
                      <w:bCs/>
                      <w:color w:val="FFFFFF"/>
                      <w:spacing w:val="0"/>
                      <w:lang w:val="es-DO" w:eastAsia="es-DO"/>
                    </w:rPr>
                    <w:t>Totales</w:t>
                  </w:r>
                </w:p>
              </w:tc>
              <w:tc>
                <w:tcPr>
                  <w:tcW w:w="2036" w:type="dxa"/>
                  <w:tcBorders>
                    <w:top w:val="nil"/>
                    <w:left w:val="nil"/>
                    <w:bottom w:val="single" w:sz="8" w:space="0" w:color="auto"/>
                    <w:right w:val="single" w:sz="8" w:space="0" w:color="auto"/>
                  </w:tcBorders>
                  <w:shd w:val="clear" w:color="000000" w:fill="002060"/>
                  <w:noWrap/>
                  <w:vAlign w:val="center"/>
                  <w:hideMark/>
                </w:tcPr>
                <w:p w14:paraId="6A1E535A" w14:textId="77777777" w:rsidR="00EB5797" w:rsidRPr="00EB5797" w:rsidRDefault="00EB5797" w:rsidP="00EB5797">
                  <w:pPr>
                    <w:spacing w:after="0" w:line="240" w:lineRule="auto"/>
                    <w:jc w:val="center"/>
                    <w:rPr>
                      <w:rFonts w:eastAsia="Times New Roman"/>
                      <w:color w:val="FFFFFF"/>
                      <w:spacing w:val="0"/>
                      <w:lang w:val="es-DO" w:eastAsia="es-DO"/>
                    </w:rPr>
                  </w:pPr>
                  <w:r w:rsidRPr="00EB5797">
                    <w:rPr>
                      <w:rFonts w:eastAsia="Times New Roman"/>
                      <w:color w:val="FFFFFF"/>
                      <w:spacing w:val="0"/>
                      <w:lang w:val="es-DO" w:eastAsia="es-DO"/>
                    </w:rPr>
                    <w:t> </w:t>
                  </w:r>
                </w:p>
              </w:tc>
              <w:tc>
                <w:tcPr>
                  <w:tcW w:w="1616" w:type="dxa"/>
                  <w:tcBorders>
                    <w:top w:val="nil"/>
                    <w:left w:val="nil"/>
                    <w:bottom w:val="single" w:sz="8" w:space="0" w:color="auto"/>
                    <w:right w:val="single" w:sz="8" w:space="0" w:color="auto"/>
                  </w:tcBorders>
                  <w:shd w:val="clear" w:color="000000" w:fill="002060"/>
                  <w:noWrap/>
                  <w:vAlign w:val="center"/>
                  <w:hideMark/>
                </w:tcPr>
                <w:p w14:paraId="287084F4" w14:textId="77777777" w:rsidR="00EB5797" w:rsidRPr="00EB5797" w:rsidRDefault="00EB5797" w:rsidP="00EB5797">
                  <w:pPr>
                    <w:spacing w:after="0" w:line="240" w:lineRule="auto"/>
                    <w:jc w:val="center"/>
                    <w:rPr>
                      <w:rFonts w:eastAsia="Times New Roman"/>
                      <w:color w:val="FFFFFF"/>
                      <w:spacing w:val="0"/>
                      <w:lang w:val="es-DO" w:eastAsia="es-DO"/>
                    </w:rPr>
                  </w:pPr>
                  <w:r w:rsidRPr="00EB5797">
                    <w:rPr>
                      <w:rFonts w:eastAsia="Times New Roman"/>
                      <w:color w:val="FFFFFF"/>
                      <w:spacing w:val="0"/>
                      <w:lang w:val="es-DO" w:eastAsia="es-DO"/>
                    </w:rPr>
                    <w:t> </w:t>
                  </w:r>
                </w:p>
              </w:tc>
              <w:tc>
                <w:tcPr>
                  <w:tcW w:w="1436" w:type="dxa"/>
                  <w:tcBorders>
                    <w:top w:val="nil"/>
                    <w:left w:val="nil"/>
                    <w:bottom w:val="single" w:sz="8" w:space="0" w:color="auto"/>
                    <w:right w:val="single" w:sz="8" w:space="0" w:color="auto"/>
                  </w:tcBorders>
                  <w:shd w:val="clear" w:color="000000" w:fill="002060"/>
                  <w:noWrap/>
                  <w:vAlign w:val="center"/>
                  <w:hideMark/>
                </w:tcPr>
                <w:p w14:paraId="7FA955A2" w14:textId="77777777" w:rsidR="00EB5797" w:rsidRPr="00EB5797" w:rsidRDefault="00EB5797" w:rsidP="00EB5797">
                  <w:pPr>
                    <w:spacing w:after="0" w:line="240" w:lineRule="auto"/>
                    <w:jc w:val="center"/>
                    <w:rPr>
                      <w:rFonts w:eastAsia="Times New Roman"/>
                      <w:color w:val="FFFFFF"/>
                      <w:spacing w:val="0"/>
                      <w:lang w:val="es-DO" w:eastAsia="es-DO"/>
                    </w:rPr>
                  </w:pPr>
                  <w:r w:rsidRPr="00EB5797">
                    <w:rPr>
                      <w:rFonts w:eastAsia="Times New Roman"/>
                      <w:color w:val="FFFFFF"/>
                      <w:spacing w:val="0"/>
                      <w:lang w:val="es-DO" w:eastAsia="es-DO"/>
                    </w:rPr>
                    <w:t> </w:t>
                  </w:r>
                </w:p>
              </w:tc>
              <w:tc>
                <w:tcPr>
                  <w:tcW w:w="1436" w:type="dxa"/>
                  <w:tcBorders>
                    <w:top w:val="nil"/>
                    <w:left w:val="nil"/>
                    <w:bottom w:val="single" w:sz="8" w:space="0" w:color="auto"/>
                    <w:right w:val="single" w:sz="8" w:space="0" w:color="auto"/>
                  </w:tcBorders>
                  <w:shd w:val="clear" w:color="000000" w:fill="002060"/>
                  <w:noWrap/>
                  <w:vAlign w:val="center"/>
                  <w:hideMark/>
                </w:tcPr>
                <w:p w14:paraId="1E47359E" w14:textId="77777777" w:rsidR="00EB5797" w:rsidRPr="00EB5797" w:rsidRDefault="00EB5797" w:rsidP="00EB5797">
                  <w:pPr>
                    <w:spacing w:after="0" w:line="240" w:lineRule="auto"/>
                    <w:rPr>
                      <w:rFonts w:eastAsia="Times New Roman"/>
                      <w:color w:val="FFFFFF"/>
                      <w:spacing w:val="0"/>
                      <w:lang w:val="es-DO" w:eastAsia="es-DO"/>
                    </w:rPr>
                  </w:pPr>
                  <w:r w:rsidRPr="00EB5797">
                    <w:rPr>
                      <w:rFonts w:eastAsia="Times New Roman"/>
                      <w:color w:val="FFFFFF"/>
                      <w:spacing w:val="0"/>
                      <w:lang w:val="es-DO" w:eastAsia="es-DO"/>
                    </w:rPr>
                    <w:t> </w:t>
                  </w:r>
                </w:p>
              </w:tc>
              <w:tc>
                <w:tcPr>
                  <w:tcW w:w="1622" w:type="dxa"/>
                  <w:tcBorders>
                    <w:top w:val="nil"/>
                    <w:left w:val="nil"/>
                    <w:bottom w:val="single" w:sz="8" w:space="0" w:color="auto"/>
                    <w:right w:val="single" w:sz="8" w:space="0" w:color="auto"/>
                  </w:tcBorders>
                  <w:shd w:val="clear" w:color="000000" w:fill="002060"/>
                  <w:noWrap/>
                  <w:vAlign w:val="center"/>
                  <w:hideMark/>
                </w:tcPr>
                <w:p w14:paraId="2CE0BB5A" w14:textId="77777777" w:rsidR="00EB5797" w:rsidRPr="00EB5797" w:rsidRDefault="00EB5797" w:rsidP="00EB5797">
                  <w:pPr>
                    <w:spacing w:after="0" w:line="240" w:lineRule="auto"/>
                    <w:jc w:val="center"/>
                    <w:rPr>
                      <w:rFonts w:eastAsia="Times New Roman"/>
                      <w:color w:val="FFFFFF"/>
                      <w:spacing w:val="0"/>
                      <w:lang w:val="es-DO" w:eastAsia="es-DO"/>
                    </w:rPr>
                  </w:pPr>
                  <w:r w:rsidRPr="00EB5797">
                    <w:rPr>
                      <w:rFonts w:eastAsia="Times New Roman"/>
                      <w:color w:val="FFFFFF"/>
                      <w:spacing w:val="0"/>
                      <w:lang w:val="es-DO" w:eastAsia="es-DO"/>
                    </w:rPr>
                    <w:t> </w:t>
                  </w:r>
                </w:p>
              </w:tc>
            </w:tr>
            <w:tr w:rsidR="00EB5797" w:rsidRPr="00EB5797" w14:paraId="0201E9EB" w14:textId="77777777" w:rsidTr="00EB5797">
              <w:trPr>
                <w:trHeight w:val="300"/>
              </w:trPr>
              <w:tc>
                <w:tcPr>
                  <w:tcW w:w="11491" w:type="dxa"/>
                  <w:gridSpan w:val="7"/>
                  <w:tcBorders>
                    <w:top w:val="single" w:sz="8" w:space="0" w:color="auto"/>
                    <w:left w:val="nil"/>
                    <w:bottom w:val="nil"/>
                    <w:right w:val="nil"/>
                  </w:tcBorders>
                  <w:shd w:val="clear" w:color="auto" w:fill="auto"/>
                  <w:noWrap/>
                  <w:vAlign w:val="center"/>
                  <w:hideMark/>
                </w:tcPr>
                <w:p w14:paraId="055AA894" w14:textId="77777777" w:rsidR="00EB5797" w:rsidRPr="00EB5797" w:rsidRDefault="00EB5797" w:rsidP="00EB5797">
                  <w:pPr>
                    <w:spacing w:after="0" w:line="240" w:lineRule="auto"/>
                    <w:rPr>
                      <w:rFonts w:eastAsia="Times New Roman"/>
                      <w:i/>
                      <w:iCs/>
                      <w:color w:val="4C4747"/>
                      <w:spacing w:val="0"/>
                      <w:sz w:val="18"/>
                      <w:szCs w:val="18"/>
                      <w:lang w:val="es-DO" w:eastAsia="es-DO"/>
                    </w:rPr>
                  </w:pPr>
                  <w:r w:rsidRPr="00EB5797">
                    <w:rPr>
                      <w:rFonts w:eastAsia="Times New Roman"/>
                      <w:i/>
                      <w:iCs/>
                      <w:color w:val="4C4747"/>
                      <w:spacing w:val="0"/>
                      <w:sz w:val="18"/>
                      <w:szCs w:val="18"/>
                      <w:lang w:val="es-DO" w:eastAsia="es-DO"/>
                    </w:rPr>
                    <w:t>Fuente: SIGEF</w:t>
                  </w:r>
                </w:p>
              </w:tc>
            </w:tr>
          </w:tbl>
          <w:p w14:paraId="6A844478" w14:textId="3AEEABA6" w:rsidR="00B3081D" w:rsidRPr="00746392" w:rsidRDefault="00B3081D" w:rsidP="00357F0A">
            <w:pPr>
              <w:spacing w:after="0" w:line="240" w:lineRule="auto"/>
              <w:jc w:val="center"/>
              <w:rPr>
                <w:rFonts w:eastAsia="Times New Roman"/>
                <w:b/>
                <w:bCs/>
                <w:color w:val="595959"/>
                <w:spacing w:val="0"/>
                <w:sz w:val="32"/>
                <w:szCs w:val="32"/>
                <w:lang w:val="es-US" w:eastAsia="es-US"/>
              </w:rPr>
            </w:pPr>
          </w:p>
        </w:tc>
      </w:tr>
      <w:tr w:rsidR="00B3081D" w:rsidRPr="00746392" w14:paraId="6A925CD6" w14:textId="77777777" w:rsidTr="008A655F">
        <w:trPr>
          <w:trHeight w:val="178"/>
        </w:trPr>
        <w:tc>
          <w:tcPr>
            <w:tcW w:w="1665" w:type="dxa"/>
            <w:tcBorders>
              <w:top w:val="nil"/>
              <w:left w:val="nil"/>
              <w:bottom w:val="nil"/>
              <w:right w:val="nil"/>
            </w:tcBorders>
            <w:shd w:val="clear" w:color="auto" w:fill="auto"/>
            <w:noWrap/>
            <w:vAlign w:val="center"/>
          </w:tcPr>
          <w:p w14:paraId="12B0774D" w14:textId="77777777" w:rsidR="00B3081D" w:rsidRPr="00746392" w:rsidRDefault="00B3081D" w:rsidP="00357F0A">
            <w:pPr>
              <w:spacing w:after="0" w:line="240" w:lineRule="auto"/>
              <w:jc w:val="center"/>
              <w:rPr>
                <w:rFonts w:eastAsia="Times New Roman"/>
                <w:b/>
                <w:bCs/>
                <w:color w:val="595959"/>
                <w:spacing w:val="0"/>
                <w:sz w:val="32"/>
                <w:szCs w:val="32"/>
                <w:lang w:val="es-US" w:eastAsia="es-US"/>
              </w:rPr>
            </w:pPr>
          </w:p>
        </w:tc>
        <w:tc>
          <w:tcPr>
            <w:tcW w:w="1892" w:type="dxa"/>
            <w:tcBorders>
              <w:top w:val="nil"/>
              <w:left w:val="nil"/>
              <w:bottom w:val="nil"/>
              <w:right w:val="nil"/>
            </w:tcBorders>
            <w:shd w:val="clear" w:color="auto" w:fill="auto"/>
            <w:noWrap/>
            <w:vAlign w:val="bottom"/>
          </w:tcPr>
          <w:p w14:paraId="16DD88A3" w14:textId="77777777" w:rsidR="00B3081D" w:rsidRPr="00746392" w:rsidRDefault="00B3081D" w:rsidP="00357F0A">
            <w:pPr>
              <w:spacing w:after="0" w:line="240" w:lineRule="auto"/>
              <w:rPr>
                <w:rFonts w:eastAsia="Times New Roman"/>
                <w:color w:val="auto"/>
                <w:spacing w:val="0"/>
                <w:sz w:val="20"/>
                <w:szCs w:val="20"/>
                <w:lang w:val="es-US" w:eastAsia="es-US"/>
              </w:rPr>
            </w:pPr>
          </w:p>
        </w:tc>
        <w:tc>
          <w:tcPr>
            <w:tcW w:w="1779" w:type="dxa"/>
            <w:tcBorders>
              <w:top w:val="nil"/>
              <w:left w:val="nil"/>
              <w:bottom w:val="nil"/>
              <w:right w:val="nil"/>
            </w:tcBorders>
            <w:shd w:val="clear" w:color="auto" w:fill="auto"/>
            <w:noWrap/>
            <w:vAlign w:val="bottom"/>
          </w:tcPr>
          <w:p w14:paraId="4BCF8984" w14:textId="77777777" w:rsidR="00B3081D" w:rsidRPr="00746392" w:rsidRDefault="00B3081D" w:rsidP="00357F0A">
            <w:pPr>
              <w:spacing w:after="0" w:line="240" w:lineRule="auto"/>
              <w:rPr>
                <w:rFonts w:eastAsia="Times New Roman"/>
                <w:color w:val="auto"/>
                <w:spacing w:val="0"/>
                <w:sz w:val="20"/>
                <w:szCs w:val="20"/>
                <w:lang w:val="es-US" w:eastAsia="es-US"/>
              </w:rPr>
            </w:pPr>
          </w:p>
        </w:tc>
        <w:tc>
          <w:tcPr>
            <w:tcW w:w="1742" w:type="dxa"/>
            <w:tcBorders>
              <w:top w:val="nil"/>
              <w:left w:val="nil"/>
              <w:bottom w:val="nil"/>
              <w:right w:val="nil"/>
            </w:tcBorders>
            <w:shd w:val="clear" w:color="auto" w:fill="auto"/>
            <w:noWrap/>
            <w:vAlign w:val="bottom"/>
          </w:tcPr>
          <w:p w14:paraId="73DB5E8C" w14:textId="77777777" w:rsidR="00B3081D" w:rsidRPr="00746392" w:rsidRDefault="00B3081D" w:rsidP="00357F0A">
            <w:pPr>
              <w:spacing w:after="0" w:line="240" w:lineRule="auto"/>
              <w:rPr>
                <w:rFonts w:eastAsia="Times New Roman"/>
                <w:color w:val="auto"/>
                <w:spacing w:val="0"/>
                <w:sz w:val="20"/>
                <w:szCs w:val="20"/>
                <w:lang w:val="es-US" w:eastAsia="es-US"/>
              </w:rPr>
            </w:pPr>
          </w:p>
        </w:tc>
        <w:tc>
          <w:tcPr>
            <w:tcW w:w="1325" w:type="dxa"/>
            <w:tcBorders>
              <w:top w:val="nil"/>
              <w:left w:val="nil"/>
              <w:bottom w:val="nil"/>
              <w:right w:val="nil"/>
            </w:tcBorders>
            <w:shd w:val="clear" w:color="auto" w:fill="auto"/>
            <w:noWrap/>
            <w:vAlign w:val="bottom"/>
          </w:tcPr>
          <w:p w14:paraId="41C719A5" w14:textId="77777777" w:rsidR="00B3081D" w:rsidRPr="00746392" w:rsidRDefault="00B3081D" w:rsidP="00357F0A">
            <w:pPr>
              <w:spacing w:after="0" w:line="240" w:lineRule="auto"/>
              <w:rPr>
                <w:rFonts w:eastAsia="Times New Roman"/>
                <w:color w:val="auto"/>
                <w:spacing w:val="0"/>
                <w:sz w:val="20"/>
                <w:szCs w:val="20"/>
                <w:lang w:val="es-US" w:eastAsia="es-US"/>
              </w:rPr>
            </w:pPr>
          </w:p>
        </w:tc>
        <w:tc>
          <w:tcPr>
            <w:tcW w:w="1226" w:type="dxa"/>
            <w:tcBorders>
              <w:top w:val="nil"/>
              <w:left w:val="nil"/>
              <w:bottom w:val="nil"/>
              <w:right w:val="nil"/>
            </w:tcBorders>
            <w:shd w:val="clear" w:color="auto" w:fill="auto"/>
            <w:noWrap/>
            <w:vAlign w:val="bottom"/>
          </w:tcPr>
          <w:p w14:paraId="0E2FA14A" w14:textId="77777777" w:rsidR="00B3081D" w:rsidRPr="00746392" w:rsidRDefault="00B3081D" w:rsidP="00357F0A">
            <w:pPr>
              <w:spacing w:after="0" w:line="240" w:lineRule="auto"/>
              <w:rPr>
                <w:rFonts w:eastAsia="Times New Roman"/>
                <w:color w:val="auto"/>
                <w:spacing w:val="0"/>
                <w:sz w:val="20"/>
                <w:szCs w:val="20"/>
                <w:lang w:val="es-US" w:eastAsia="es-US"/>
              </w:rPr>
            </w:pPr>
          </w:p>
        </w:tc>
        <w:tc>
          <w:tcPr>
            <w:tcW w:w="1610" w:type="dxa"/>
            <w:tcBorders>
              <w:top w:val="nil"/>
              <w:left w:val="nil"/>
              <w:bottom w:val="nil"/>
              <w:right w:val="nil"/>
            </w:tcBorders>
            <w:shd w:val="clear" w:color="auto" w:fill="auto"/>
            <w:noWrap/>
            <w:vAlign w:val="bottom"/>
          </w:tcPr>
          <w:p w14:paraId="544B5F42" w14:textId="77777777" w:rsidR="00B3081D" w:rsidRPr="00746392" w:rsidRDefault="00B3081D" w:rsidP="00357F0A">
            <w:pPr>
              <w:spacing w:after="0" w:line="240" w:lineRule="auto"/>
              <w:rPr>
                <w:rFonts w:eastAsia="Times New Roman"/>
                <w:color w:val="auto"/>
                <w:spacing w:val="0"/>
                <w:sz w:val="20"/>
                <w:szCs w:val="20"/>
                <w:lang w:val="es-US" w:eastAsia="es-US"/>
              </w:rPr>
            </w:pPr>
          </w:p>
        </w:tc>
      </w:tr>
      <w:tr w:rsidR="00B3081D" w:rsidRPr="00746392" w14:paraId="4A169867" w14:textId="77777777" w:rsidTr="008A655F">
        <w:trPr>
          <w:trHeight w:val="142"/>
        </w:trPr>
        <w:tc>
          <w:tcPr>
            <w:tcW w:w="1665" w:type="dxa"/>
            <w:tcBorders>
              <w:top w:val="nil"/>
              <w:left w:val="nil"/>
              <w:bottom w:val="nil"/>
              <w:right w:val="nil"/>
            </w:tcBorders>
            <w:shd w:val="clear" w:color="auto" w:fill="auto"/>
            <w:noWrap/>
            <w:vAlign w:val="center"/>
          </w:tcPr>
          <w:p w14:paraId="0C00733C" w14:textId="77777777" w:rsidR="00B3081D" w:rsidRPr="00746392" w:rsidRDefault="00B3081D" w:rsidP="00357F0A">
            <w:pPr>
              <w:spacing w:after="0" w:line="240" w:lineRule="auto"/>
              <w:rPr>
                <w:rFonts w:eastAsia="Times New Roman"/>
                <w:color w:val="auto"/>
                <w:spacing w:val="0"/>
                <w:sz w:val="20"/>
                <w:szCs w:val="20"/>
                <w:lang w:val="es-US" w:eastAsia="es-US"/>
              </w:rPr>
            </w:pPr>
          </w:p>
        </w:tc>
        <w:tc>
          <w:tcPr>
            <w:tcW w:w="1892" w:type="dxa"/>
            <w:tcBorders>
              <w:top w:val="nil"/>
              <w:left w:val="nil"/>
              <w:bottom w:val="nil"/>
              <w:right w:val="nil"/>
            </w:tcBorders>
            <w:shd w:val="clear" w:color="auto" w:fill="auto"/>
            <w:noWrap/>
            <w:vAlign w:val="bottom"/>
          </w:tcPr>
          <w:p w14:paraId="08517115" w14:textId="77777777" w:rsidR="00B3081D" w:rsidRPr="00746392" w:rsidRDefault="00B3081D" w:rsidP="00357F0A">
            <w:pPr>
              <w:spacing w:after="0" w:line="240" w:lineRule="auto"/>
              <w:rPr>
                <w:rFonts w:eastAsia="Times New Roman"/>
                <w:color w:val="auto"/>
                <w:spacing w:val="0"/>
                <w:sz w:val="20"/>
                <w:szCs w:val="20"/>
                <w:lang w:val="es-US" w:eastAsia="es-US"/>
              </w:rPr>
            </w:pPr>
          </w:p>
        </w:tc>
        <w:tc>
          <w:tcPr>
            <w:tcW w:w="1779" w:type="dxa"/>
            <w:tcBorders>
              <w:top w:val="nil"/>
              <w:left w:val="nil"/>
              <w:bottom w:val="nil"/>
              <w:right w:val="nil"/>
            </w:tcBorders>
            <w:shd w:val="clear" w:color="auto" w:fill="auto"/>
            <w:noWrap/>
            <w:vAlign w:val="bottom"/>
          </w:tcPr>
          <w:p w14:paraId="376BF385" w14:textId="77777777" w:rsidR="00B3081D" w:rsidRPr="00746392" w:rsidRDefault="00B3081D" w:rsidP="00357F0A">
            <w:pPr>
              <w:spacing w:after="0" w:line="240" w:lineRule="auto"/>
              <w:rPr>
                <w:rFonts w:eastAsia="Times New Roman"/>
                <w:color w:val="auto"/>
                <w:spacing w:val="0"/>
                <w:sz w:val="20"/>
                <w:szCs w:val="20"/>
                <w:lang w:val="es-US" w:eastAsia="es-US"/>
              </w:rPr>
            </w:pPr>
          </w:p>
        </w:tc>
        <w:tc>
          <w:tcPr>
            <w:tcW w:w="1742" w:type="dxa"/>
            <w:tcBorders>
              <w:top w:val="nil"/>
              <w:left w:val="nil"/>
              <w:bottom w:val="nil"/>
              <w:right w:val="nil"/>
            </w:tcBorders>
            <w:shd w:val="clear" w:color="auto" w:fill="auto"/>
            <w:noWrap/>
            <w:vAlign w:val="bottom"/>
          </w:tcPr>
          <w:p w14:paraId="4369F455" w14:textId="77777777" w:rsidR="00B3081D" w:rsidRPr="00746392" w:rsidRDefault="00B3081D" w:rsidP="00357F0A">
            <w:pPr>
              <w:spacing w:after="0" w:line="240" w:lineRule="auto"/>
              <w:rPr>
                <w:rFonts w:eastAsia="Times New Roman"/>
                <w:color w:val="auto"/>
                <w:spacing w:val="0"/>
                <w:sz w:val="20"/>
                <w:szCs w:val="20"/>
                <w:lang w:val="es-US" w:eastAsia="es-US"/>
              </w:rPr>
            </w:pPr>
          </w:p>
        </w:tc>
        <w:tc>
          <w:tcPr>
            <w:tcW w:w="1325" w:type="dxa"/>
            <w:tcBorders>
              <w:top w:val="nil"/>
              <w:left w:val="nil"/>
              <w:bottom w:val="nil"/>
              <w:right w:val="nil"/>
            </w:tcBorders>
            <w:shd w:val="clear" w:color="auto" w:fill="auto"/>
            <w:noWrap/>
            <w:vAlign w:val="bottom"/>
          </w:tcPr>
          <w:p w14:paraId="52CF3180" w14:textId="77777777" w:rsidR="00B3081D" w:rsidRPr="00746392" w:rsidRDefault="00B3081D" w:rsidP="00357F0A">
            <w:pPr>
              <w:spacing w:after="0" w:line="240" w:lineRule="auto"/>
              <w:rPr>
                <w:rFonts w:eastAsia="Times New Roman"/>
                <w:color w:val="auto"/>
                <w:spacing w:val="0"/>
                <w:sz w:val="20"/>
                <w:szCs w:val="20"/>
                <w:lang w:val="es-US" w:eastAsia="es-US"/>
              </w:rPr>
            </w:pPr>
          </w:p>
        </w:tc>
        <w:tc>
          <w:tcPr>
            <w:tcW w:w="1226" w:type="dxa"/>
            <w:tcBorders>
              <w:top w:val="nil"/>
              <w:left w:val="nil"/>
              <w:bottom w:val="nil"/>
              <w:right w:val="nil"/>
            </w:tcBorders>
            <w:shd w:val="clear" w:color="auto" w:fill="auto"/>
            <w:noWrap/>
            <w:vAlign w:val="bottom"/>
          </w:tcPr>
          <w:p w14:paraId="71AAE66C" w14:textId="77777777" w:rsidR="00B3081D" w:rsidRPr="00746392" w:rsidRDefault="00B3081D" w:rsidP="00357F0A">
            <w:pPr>
              <w:spacing w:after="0" w:line="240" w:lineRule="auto"/>
              <w:rPr>
                <w:rFonts w:eastAsia="Times New Roman"/>
                <w:color w:val="auto"/>
                <w:spacing w:val="0"/>
                <w:sz w:val="20"/>
                <w:szCs w:val="20"/>
                <w:lang w:val="es-US" w:eastAsia="es-US"/>
              </w:rPr>
            </w:pPr>
          </w:p>
        </w:tc>
        <w:tc>
          <w:tcPr>
            <w:tcW w:w="1610" w:type="dxa"/>
            <w:tcBorders>
              <w:top w:val="nil"/>
              <w:left w:val="nil"/>
              <w:bottom w:val="nil"/>
              <w:right w:val="nil"/>
            </w:tcBorders>
            <w:shd w:val="clear" w:color="auto" w:fill="auto"/>
            <w:noWrap/>
            <w:vAlign w:val="bottom"/>
          </w:tcPr>
          <w:p w14:paraId="44569ECB" w14:textId="77777777" w:rsidR="00B3081D" w:rsidRPr="00746392" w:rsidRDefault="00B3081D" w:rsidP="00357F0A">
            <w:pPr>
              <w:spacing w:after="0" w:line="240" w:lineRule="auto"/>
              <w:rPr>
                <w:rFonts w:eastAsia="Times New Roman"/>
                <w:color w:val="auto"/>
                <w:spacing w:val="0"/>
                <w:sz w:val="20"/>
                <w:szCs w:val="20"/>
                <w:lang w:val="es-US" w:eastAsia="es-US"/>
              </w:rPr>
            </w:pPr>
          </w:p>
        </w:tc>
      </w:tr>
      <w:tr w:rsidR="00411729" w:rsidRPr="00746392" w14:paraId="749E921B" w14:textId="77777777" w:rsidTr="00625AA9">
        <w:trPr>
          <w:trHeight w:val="142"/>
        </w:trPr>
        <w:tc>
          <w:tcPr>
            <w:tcW w:w="1665" w:type="dxa"/>
            <w:tcBorders>
              <w:top w:val="nil"/>
              <w:left w:val="nil"/>
              <w:bottom w:val="nil"/>
              <w:right w:val="nil"/>
            </w:tcBorders>
            <w:shd w:val="clear" w:color="auto" w:fill="auto"/>
            <w:noWrap/>
            <w:vAlign w:val="center"/>
          </w:tcPr>
          <w:p w14:paraId="116F878B" w14:textId="77777777" w:rsidR="00411729" w:rsidRPr="00746392" w:rsidRDefault="00411729" w:rsidP="00357F0A">
            <w:pPr>
              <w:spacing w:after="0" w:line="240" w:lineRule="auto"/>
              <w:rPr>
                <w:rFonts w:eastAsia="Times New Roman"/>
                <w:color w:val="auto"/>
                <w:spacing w:val="0"/>
                <w:sz w:val="20"/>
                <w:szCs w:val="20"/>
                <w:lang w:val="es-US" w:eastAsia="es-US"/>
              </w:rPr>
            </w:pPr>
          </w:p>
        </w:tc>
        <w:tc>
          <w:tcPr>
            <w:tcW w:w="1892" w:type="dxa"/>
            <w:tcBorders>
              <w:top w:val="nil"/>
              <w:left w:val="nil"/>
              <w:bottom w:val="nil"/>
              <w:right w:val="nil"/>
            </w:tcBorders>
            <w:shd w:val="clear" w:color="auto" w:fill="auto"/>
            <w:noWrap/>
            <w:vAlign w:val="bottom"/>
          </w:tcPr>
          <w:p w14:paraId="7EAFAAA5" w14:textId="77777777" w:rsidR="00411729" w:rsidRPr="00746392" w:rsidRDefault="00411729" w:rsidP="00357F0A">
            <w:pPr>
              <w:spacing w:after="0" w:line="240" w:lineRule="auto"/>
              <w:rPr>
                <w:rFonts w:eastAsia="Times New Roman"/>
                <w:color w:val="auto"/>
                <w:spacing w:val="0"/>
                <w:sz w:val="20"/>
                <w:szCs w:val="20"/>
                <w:lang w:val="es-US" w:eastAsia="es-US"/>
              </w:rPr>
            </w:pPr>
          </w:p>
        </w:tc>
        <w:tc>
          <w:tcPr>
            <w:tcW w:w="1779" w:type="dxa"/>
            <w:tcBorders>
              <w:top w:val="nil"/>
              <w:left w:val="nil"/>
              <w:bottom w:val="nil"/>
              <w:right w:val="nil"/>
            </w:tcBorders>
            <w:shd w:val="clear" w:color="auto" w:fill="auto"/>
            <w:noWrap/>
            <w:vAlign w:val="bottom"/>
          </w:tcPr>
          <w:p w14:paraId="34328343" w14:textId="77777777" w:rsidR="00411729" w:rsidRPr="00746392" w:rsidRDefault="00411729" w:rsidP="00357F0A">
            <w:pPr>
              <w:spacing w:after="0" w:line="240" w:lineRule="auto"/>
              <w:rPr>
                <w:rFonts w:eastAsia="Times New Roman"/>
                <w:color w:val="auto"/>
                <w:spacing w:val="0"/>
                <w:sz w:val="20"/>
                <w:szCs w:val="20"/>
                <w:lang w:val="es-US" w:eastAsia="es-US"/>
              </w:rPr>
            </w:pPr>
          </w:p>
        </w:tc>
        <w:tc>
          <w:tcPr>
            <w:tcW w:w="1742" w:type="dxa"/>
            <w:tcBorders>
              <w:top w:val="nil"/>
              <w:left w:val="nil"/>
              <w:bottom w:val="nil"/>
              <w:right w:val="nil"/>
            </w:tcBorders>
            <w:shd w:val="clear" w:color="auto" w:fill="auto"/>
            <w:noWrap/>
            <w:vAlign w:val="bottom"/>
          </w:tcPr>
          <w:p w14:paraId="10E27CFB" w14:textId="77777777" w:rsidR="00411729" w:rsidRPr="00746392" w:rsidRDefault="00411729" w:rsidP="00357F0A">
            <w:pPr>
              <w:spacing w:after="0" w:line="240" w:lineRule="auto"/>
              <w:rPr>
                <w:rFonts w:eastAsia="Times New Roman"/>
                <w:color w:val="auto"/>
                <w:spacing w:val="0"/>
                <w:sz w:val="20"/>
                <w:szCs w:val="20"/>
                <w:lang w:val="es-US" w:eastAsia="es-US"/>
              </w:rPr>
            </w:pPr>
          </w:p>
        </w:tc>
        <w:tc>
          <w:tcPr>
            <w:tcW w:w="1325" w:type="dxa"/>
            <w:tcBorders>
              <w:top w:val="nil"/>
              <w:left w:val="nil"/>
              <w:bottom w:val="nil"/>
              <w:right w:val="nil"/>
            </w:tcBorders>
            <w:shd w:val="clear" w:color="auto" w:fill="auto"/>
            <w:noWrap/>
            <w:vAlign w:val="bottom"/>
          </w:tcPr>
          <w:p w14:paraId="5BE16247" w14:textId="77777777" w:rsidR="00411729" w:rsidRPr="00746392" w:rsidRDefault="00411729" w:rsidP="00357F0A">
            <w:pPr>
              <w:spacing w:after="0" w:line="240" w:lineRule="auto"/>
              <w:rPr>
                <w:rFonts w:eastAsia="Times New Roman"/>
                <w:color w:val="auto"/>
                <w:spacing w:val="0"/>
                <w:sz w:val="20"/>
                <w:szCs w:val="20"/>
                <w:lang w:val="es-US" w:eastAsia="es-US"/>
              </w:rPr>
            </w:pPr>
          </w:p>
        </w:tc>
        <w:tc>
          <w:tcPr>
            <w:tcW w:w="1226" w:type="dxa"/>
            <w:tcBorders>
              <w:top w:val="nil"/>
              <w:left w:val="nil"/>
              <w:bottom w:val="nil"/>
              <w:right w:val="nil"/>
            </w:tcBorders>
            <w:shd w:val="clear" w:color="auto" w:fill="auto"/>
            <w:noWrap/>
            <w:vAlign w:val="bottom"/>
          </w:tcPr>
          <w:p w14:paraId="7084275D" w14:textId="77777777" w:rsidR="00411729" w:rsidRPr="00746392" w:rsidRDefault="00411729" w:rsidP="00357F0A">
            <w:pPr>
              <w:spacing w:after="0" w:line="240" w:lineRule="auto"/>
              <w:rPr>
                <w:rFonts w:eastAsia="Times New Roman"/>
                <w:color w:val="auto"/>
                <w:spacing w:val="0"/>
                <w:sz w:val="20"/>
                <w:szCs w:val="20"/>
                <w:lang w:val="es-US" w:eastAsia="es-US"/>
              </w:rPr>
            </w:pPr>
          </w:p>
        </w:tc>
        <w:tc>
          <w:tcPr>
            <w:tcW w:w="1610" w:type="dxa"/>
            <w:tcBorders>
              <w:top w:val="nil"/>
              <w:left w:val="nil"/>
              <w:bottom w:val="nil"/>
              <w:right w:val="nil"/>
            </w:tcBorders>
            <w:shd w:val="clear" w:color="auto" w:fill="auto"/>
            <w:noWrap/>
            <w:vAlign w:val="bottom"/>
          </w:tcPr>
          <w:p w14:paraId="18E7185E" w14:textId="77777777" w:rsidR="00411729" w:rsidRPr="00746392" w:rsidRDefault="00411729" w:rsidP="00357F0A">
            <w:pPr>
              <w:spacing w:after="0" w:line="240" w:lineRule="auto"/>
              <w:rPr>
                <w:rFonts w:eastAsia="Times New Roman"/>
                <w:color w:val="auto"/>
                <w:spacing w:val="0"/>
                <w:sz w:val="20"/>
                <w:szCs w:val="20"/>
                <w:lang w:val="es-US" w:eastAsia="es-US"/>
              </w:rPr>
            </w:pPr>
          </w:p>
        </w:tc>
      </w:tr>
    </w:tbl>
    <w:p w14:paraId="7BDA419E" w14:textId="77777777" w:rsidR="00625AA9" w:rsidRDefault="00625AA9" w:rsidP="00625AA9">
      <w:pPr>
        <w:pStyle w:val="Prrafodelista"/>
        <w:ind w:left="1080"/>
        <w:rPr>
          <w:color w:val="4C4747"/>
          <w:sz w:val="28"/>
          <w:szCs w:val="28"/>
          <w:lang w:val="es-US"/>
        </w:rPr>
      </w:pPr>
    </w:p>
    <w:p w14:paraId="453A4D40" w14:textId="77777777" w:rsidR="00625AA9" w:rsidRDefault="00625AA9" w:rsidP="00625AA9">
      <w:pPr>
        <w:pStyle w:val="Prrafodelista"/>
        <w:ind w:left="1080"/>
        <w:rPr>
          <w:color w:val="4C4747"/>
          <w:sz w:val="28"/>
          <w:szCs w:val="28"/>
          <w:lang w:val="es-US"/>
        </w:rPr>
      </w:pPr>
    </w:p>
    <w:p w14:paraId="35641C9C" w14:textId="77777777" w:rsidR="00EB5797" w:rsidRDefault="00EB5797" w:rsidP="00625AA9">
      <w:pPr>
        <w:pStyle w:val="Prrafodelista"/>
        <w:ind w:left="1080"/>
        <w:rPr>
          <w:color w:val="4C4747"/>
          <w:sz w:val="28"/>
          <w:szCs w:val="28"/>
          <w:lang w:val="es-US"/>
        </w:rPr>
      </w:pPr>
    </w:p>
    <w:p w14:paraId="113C94FB" w14:textId="77777777" w:rsidR="00EB5797" w:rsidRDefault="00EB5797" w:rsidP="00625AA9">
      <w:pPr>
        <w:pStyle w:val="Prrafodelista"/>
        <w:ind w:left="1080"/>
        <w:rPr>
          <w:color w:val="4C4747"/>
          <w:sz w:val="28"/>
          <w:szCs w:val="28"/>
          <w:lang w:val="es-US"/>
        </w:rPr>
      </w:pPr>
    </w:p>
    <w:p w14:paraId="50451A03" w14:textId="77777777" w:rsidR="00FF36DC" w:rsidRDefault="00FF36DC" w:rsidP="00625AA9">
      <w:pPr>
        <w:pStyle w:val="Prrafodelista"/>
        <w:ind w:left="1080"/>
        <w:rPr>
          <w:color w:val="4C4747"/>
          <w:sz w:val="28"/>
          <w:szCs w:val="28"/>
          <w:lang w:val="es-US"/>
        </w:rPr>
      </w:pPr>
    </w:p>
    <w:p w14:paraId="58CEE17C" w14:textId="77777777" w:rsidR="00FF36DC" w:rsidRDefault="00FF36DC" w:rsidP="00625AA9">
      <w:pPr>
        <w:pStyle w:val="Prrafodelista"/>
        <w:ind w:left="1080"/>
        <w:rPr>
          <w:color w:val="4C4747"/>
          <w:sz w:val="28"/>
          <w:szCs w:val="28"/>
          <w:lang w:val="es-US"/>
        </w:rPr>
      </w:pPr>
    </w:p>
    <w:p w14:paraId="210CB57A" w14:textId="77777777" w:rsidR="00625AA9" w:rsidRDefault="00625AA9" w:rsidP="00625AA9">
      <w:pPr>
        <w:pStyle w:val="Prrafodelista"/>
        <w:ind w:left="1080"/>
        <w:rPr>
          <w:color w:val="4C4747"/>
          <w:sz w:val="28"/>
          <w:szCs w:val="28"/>
          <w:lang w:val="es-US"/>
        </w:rPr>
      </w:pPr>
    </w:p>
    <w:p w14:paraId="2544820F" w14:textId="4C12F478" w:rsidR="00B3081D" w:rsidRDefault="00EB5797" w:rsidP="00EB5797">
      <w:pPr>
        <w:pStyle w:val="Ttulo2"/>
        <w:ind w:left="360"/>
        <w:rPr>
          <w:lang w:val="es-US"/>
        </w:rPr>
      </w:pPr>
      <w:bookmarkStart w:id="41" w:name="_Toc186716076"/>
      <w:r>
        <w:rPr>
          <w:lang w:val="es-US"/>
        </w:rPr>
        <w:lastRenderedPageBreak/>
        <w:t>c)</w:t>
      </w:r>
      <w:r w:rsidR="00625AA9" w:rsidRPr="00625AA9">
        <w:rPr>
          <w:lang w:val="es-US"/>
        </w:rPr>
        <w:t>Matriz de Principales Indicadores del POA</w:t>
      </w:r>
      <w:bookmarkEnd w:id="41"/>
    </w:p>
    <w:p w14:paraId="64EF1E7C" w14:textId="2DCC167F" w:rsidR="00B3081D" w:rsidRPr="00FF36DC" w:rsidRDefault="00B3081D" w:rsidP="00FF36DC">
      <w:pPr>
        <w:rPr>
          <w:color w:val="4C4747"/>
          <w:lang w:val="es-US"/>
        </w:rPr>
      </w:pPr>
    </w:p>
    <w:p w14:paraId="324AC043" w14:textId="77777777" w:rsidR="00EB5797" w:rsidRPr="00EB5797" w:rsidRDefault="00EB5797" w:rsidP="00EB5797">
      <w:pPr>
        <w:spacing w:after="0" w:line="240" w:lineRule="auto"/>
        <w:jc w:val="center"/>
        <w:rPr>
          <w:color w:val="auto"/>
          <w:spacing w:val="0"/>
          <w:sz w:val="28"/>
          <w:szCs w:val="28"/>
          <w:lang w:val="es-DO" w:eastAsia="es-DO"/>
        </w:rPr>
      </w:pPr>
      <w:r w:rsidRPr="00EB5797">
        <w:rPr>
          <w:b/>
          <w:bCs/>
          <w:color w:val="4C4747"/>
          <w:spacing w:val="0"/>
          <w:sz w:val="28"/>
          <w:szCs w:val="28"/>
          <w:lang w:val="es-DO" w:eastAsia="es-DO"/>
        </w:rPr>
        <w:t>Matriz de Principales Indicadores del Plan Operativo Anual (POA)</w:t>
      </w:r>
    </w:p>
    <w:p w14:paraId="78BE909F" w14:textId="77777777" w:rsidR="00EB5797" w:rsidRPr="00EB5797" w:rsidRDefault="00EB5797" w:rsidP="00EB5797">
      <w:pPr>
        <w:spacing w:after="0" w:line="240" w:lineRule="auto"/>
        <w:rPr>
          <w:color w:val="auto"/>
          <w:spacing w:val="0"/>
          <w:sz w:val="22"/>
          <w:szCs w:val="22"/>
          <w:lang w:val="es-DO" w:eastAsia="es-DO"/>
        </w:rPr>
      </w:pPr>
    </w:p>
    <w:tbl>
      <w:tblPr>
        <w:tblpPr w:leftFromText="141" w:rightFromText="141" w:vertAnchor="page" w:horzAnchor="margin" w:tblpXSpec="center" w:tblpY="3136"/>
        <w:tblW w:w="12890" w:type="dxa"/>
        <w:tblLayout w:type="fixed"/>
        <w:tblCellMar>
          <w:left w:w="0" w:type="dxa"/>
          <w:right w:w="0" w:type="dxa"/>
        </w:tblCellMar>
        <w:tblLook w:val="04A0" w:firstRow="1" w:lastRow="0" w:firstColumn="1" w:lastColumn="0" w:noHBand="0" w:noVBand="1"/>
      </w:tblPr>
      <w:tblGrid>
        <w:gridCol w:w="557"/>
        <w:gridCol w:w="2127"/>
        <w:gridCol w:w="1842"/>
        <w:gridCol w:w="2127"/>
        <w:gridCol w:w="1275"/>
        <w:gridCol w:w="1276"/>
        <w:gridCol w:w="1276"/>
        <w:gridCol w:w="1134"/>
        <w:gridCol w:w="1276"/>
      </w:tblGrid>
      <w:tr w:rsidR="00EB5797" w:rsidRPr="00EB5797" w14:paraId="05E65E93" w14:textId="77777777" w:rsidTr="006C67AB">
        <w:trPr>
          <w:trHeight w:val="737"/>
        </w:trPr>
        <w:tc>
          <w:tcPr>
            <w:tcW w:w="557" w:type="dxa"/>
            <w:tcBorders>
              <w:top w:val="single" w:sz="8" w:space="0" w:color="auto"/>
              <w:left w:val="single" w:sz="8" w:space="0" w:color="auto"/>
              <w:bottom w:val="single" w:sz="4" w:space="0" w:color="auto"/>
              <w:right w:val="single" w:sz="8" w:space="0" w:color="auto"/>
            </w:tcBorders>
            <w:shd w:val="clear" w:color="auto" w:fill="002060"/>
            <w:tcMar>
              <w:top w:w="0" w:type="dxa"/>
              <w:left w:w="70" w:type="dxa"/>
              <w:bottom w:w="0" w:type="dxa"/>
              <w:right w:w="70" w:type="dxa"/>
            </w:tcMar>
            <w:vAlign w:val="center"/>
            <w:hideMark/>
          </w:tcPr>
          <w:p w14:paraId="41BF0C23" w14:textId="77777777" w:rsidR="00EB5797" w:rsidRPr="00EB5797" w:rsidRDefault="00EB5797" w:rsidP="006C67AB">
            <w:pPr>
              <w:spacing w:after="0" w:line="240" w:lineRule="auto"/>
              <w:jc w:val="center"/>
              <w:rPr>
                <w:color w:val="auto"/>
                <w:spacing w:val="0"/>
                <w:sz w:val="18"/>
                <w:szCs w:val="18"/>
                <w:lang w:val="es-DO" w:eastAsia="es-DO"/>
              </w:rPr>
            </w:pPr>
            <w:bookmarkStart w:id="42" w:name="_Hlk186633055"/>
            <w:r w:rsidRPr="00EB5797">
              <w:rPr>
                <w:b/>
                <w:bCs/>
                <w:color w:val="FFFFFF"/>
                <w:spacing w:val="0"/>
                <w:sz w:val="18"/>
                <w:szCs w:val="18"/>
                <w:lang w:val="es-ES" w:eastAsia="es-DO"/>
              </w:rPr>
              <w:t>No.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5941759A" w14:textId="77777777" w:rsidR="00EB5797" w:rsidRPr="00EB5797" w:rsidRDefault="00EB5797"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Área</w:t>
            </w:r>
          </w:p>
        </w:tc>
        <w:tc>
          <w:tcPr>
            <w:tcW w:w="1842"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3F497B73" w14:textId="77777777" w:rsidR="00EB5797" w:rsidRPr="00EB5797" w:rsidRDefault="00EB5797"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Producto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0111B0D7" w14:textId="77777777" w:rsidR="00EB5797" w:rsidRPr="00EB5797" w:rsidRDefault="00EB5797"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Nombre del </w:t>
            </w:r>
          </w:p>
          <w:p w14:paraId="1EB9D537" w14:textId="77777777" w:rsidR="00EB5797" w:rsidRPr="00EB5797" w:rsidRDefault="00EB5797"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Indicador</w:t>
            </w:r>
          </w:p>
        </w:tc>
        <w:tc>
          <w:tcPr>
            <w:tcW w:w="127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5A355FCB" w14:textId="77777777" w:rsidR="00EB5797" w:rsidRPr="00EB5797" w:rsidRDefault="00EB5797"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Frecuencia</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4CA8D8A8" w14:textId="77777777" w:rsidR="00EB5797" w:rsidRPr="00EB5797" w:rsidRDefault="00EB5797"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Línea </w:t>
            </w:r>
          </w:p>
          <w:p w14:paraId="048C8864" w14:textId="77777777" w:rsidR="00EB5797" w:rsidRPr="00EB5797" w:rsidRDefault="00EB5797"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Base</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1E591243" w14:textId="77777777" w:rsidR="00EB5797" w:rsidRPr="00EB5797" w:rsidRDefault="00EB5797"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Meta</w:t>
            </w:r>
          </w:p>
        </w:tc>
        <w:tc>
          <w:tcPr>
            <w:tcW w:w="1134" w:type="dxa"/>
            <w:tcBorders>
              <w:top w:val="single" w:sz="8" w:space="0" w:color="auto"/>
              <w:left w:val="nil"/>
              <w:bottom w:val="single" w:sz="4" w:space="0" w:color="auto"/>
              <w:right w:val="single" w:sz="8" w:space="0" w:color="auto"/>
            </w:tcBorders>
            <w:shd w:val="clear" w:color="auto" w:fill="002060"/>
            <w:vAlign w:val="center"/>
          </w:tcPr>
          <w:p w14:paraId="5A1E5514" w14:textId="77777777" w:rsidR="00EB5797" w:rsidRPr="00EB5797" w:rsidRDefault="00EB5797"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Resultado</w:t>
            </w:r>
          </w:p>
        </w:tc>
        <w:tc>
          <w:tcPr>
            <w:tcW w:w="1276" w:type="dxa"/>
            <w:tcBorders>
              <w:top w:val="single" w:sz="8" w:space="0" w:color="auto"/>
              <w:left w:val="nil"/>
              <w:bottom w:val="single" w:sz="4" w:space="0" w:color="auto"/>
              <w:right w:val="single" w:sz="8" w:space="0" w:color="auto"/>
            </w:tcBorders>
            <w:shd w:val="clear" w:color="auto" w:fill="002060"/>
            <w:vAlign w:val="center"/>
          </w:tcPr>
          <w:p w14:paraId="58B2B7B5" w14:textId="77777777" w:rsidR="00EB5797" w:rsidRPr="00EB5797" w:rsidRDefault="00EB5797"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Porcentaje </w:t>
            </w:r>
          </w:p>
          <w:p w14:paraId="5B3E739E" w14:textId="77777777" w:rsidR="00EB5797" w:rsidRPr="00EB5797" w:rsidRDefault="00EB5797"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de Avance</w:t>
            </w:r>
          </w:p>
        </w:tc>
      </w:tr>
      <w:tr w:rsidR="00EB5797" w:rsidRPr="00EB5797" w14:paraId="1B738146"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1C6EFA3"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E42FEE"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Departamento de Mantenimiento de Áreas Verdes de Carreteras y Avenidas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80FB713"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Diseña y realiza el proceso de paisajismo a través del mantenimiento Áreas Verdes</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DEEFFE2"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 xml:space="preserve">Metros cuadrados embellecidos </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4DB72D8"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1D197F7"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2,703,864M²</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0BFD438"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2,744,422 M²</w:t>
            </w:r>
          </w:p>
        </w:tc>
        <w:tc>
          <w:tcPr>
            <w:tcW w:w="1134" w:type="dxa"/>
            <w:tcBorders>
              <w:top w:val="single" w:sz="4" w:space="0" w:color="auto"/>
              <w:left w:val="single" w:sz="4" w:space="0" w:color="auto"/>
              <w:bottom w:val="single" w:sz="4" w:space="0" w:color="auto"/>
              <w:right w:val="single" w:sz="4" w:space="0" w:color="auto"/>
            </w:tcBorders>
            <w:vAlign w:val="center"/>
          </w:tcPr>
          <w:p w14:paraId="1A3D3AFE"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2,496,144 M²</w:t>
            </w:r>
          </w:p>
        </w:tc>
        <w:tc>
          <w:tcPr>
            <w:tcW w:w="1276" w:type="dxa"/>
            <w:tcBorders>
              <w:top w:val="single" w:sz="4" w:space="0" w:color="auto"/>
              <w:left w:val="single" w:sz="4" w:space="0" w:color="auto"/>
              <w:bottom w:val="single" w:sz="4" w:space="0" w:color="auto"/>
              <w:right w:val="single" w:sz="4" w:space="0" w:color="auto"/>
            </w:tcBorders>
            <w:vAlign w:val="center"/>
          </w:tcPr>
          <w:p w14:paraId="3A0CE329"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91%</w:t>
            </w:r>
          </w:p>
        </w:tc>
      </w:tr>
      <w:tr w:rsidR="00EB5797" w:rsidRPr="00EB5797" w14:paraId="0E6D1434"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9332B0E"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2</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077CA4"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Departamento de Mantenimiento de Áreas Verdes de Carreteras y Avenidas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945A77F"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Operativos de reforestación</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037A029"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 xml:space="preserve">Cantidad de operativos por reforestación </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1080362"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B76B32D"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N/A</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3C48064"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w:t>
            </w:r>
          </w:p>
        </w:tc>
        <w:tc>
          <w:tcPr>
            <w:tcW w:w="1134" w:type="dxa"/>
            <w:tcBorders>
              <w:top w:val="single" w:sz="4" w:space="0" w:color="auto"/>
              <w:left w:val="single" w:sz="4" w:space="0" w:color="auto"/>
              <w:bottom w:val="single" w:sz="4" w:space="0" w:color="auto"/>
              <w:right w:val="single" w:sz="4" w:space="0" w:color="auto"/>
            </w:tcBorders>
            <w:vAlign w:val="center"/>
          </w:tcPr>
          <w:p w14:paraId="047E5B44"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vAlign w:val="center"/>
          </w:tcPr>
          <w:p w14:paraId="7E7FF87F"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r>
      <w:tr w:rsidR="00EB5797" w:rsidRPr="00EB5797" w14:paraId="2E8AFA2F"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9ACD04F"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3</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C009C4"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Departamento de Mantenimiento de Áreas Verdes de Carreteras y Avenidas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3437E57"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Diseño de Paisajismo</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F52BD26"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Cantidad de Paisajismo Diseñado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42F4A3A"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53F4A71"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N/A</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817B3CF"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w:t>
            </w:r>
          </w:p>
        </w:tc>
        <w:tc>
          <w:tcPr>
            <w:tcW w:w="1134" w:type="dxa"/>
            <w:tcBorders>
              <w:top w:val="single" w:sz="4" w:space="0" w:color="auto"/>
              <w:left w:val="single" w:sz="4" w:space="0" w:color="auto"/>
              <w:bottom w:val="single" w:sz="4" w:space="0" w:color="auto"/>
              <w:right w:val="single" w:sz="4" w:space="0" w:color="auto"/>
            </w:tcBorders>
            <w:vAlign w:val="center"/>
          </w:tcPr>
          <w:p w14:paraId="3059CF1D"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0</w:t>
            </w:r>
          </w:p>
        </w:tc>
        <w:tc>
          <w:tcPr>
            <w:tcW w:w="1276" w:type="dxa"/>
            <w:tcBorders>
              <w:top w:val="single" w:sz="4" w:space="0" w:color="auto"/>
              <w:left w:val="single" w:sz="4" w:space="0" w:color="auto"/>
              <w:bottom w:val="single" w:sz="4" w:space="0" w:color="auto"/>
              <w:right w:val="single" w:sz="4" w:space="0" w:color="auto"/>
            </w:tcBorders>
            <w:vAlign w:val="center"/>
          </w:tcPr>
          <w:p w14:paraId="006B46E2"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0%</w:t>
            </w:r>
          </w:p>
        </w:tc>
      </w:tr>
      <w:tr w:rsidR="00EB5797" w:rsidRPr="00EB5797" w14:paraId="0235E567"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4ACABC1"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4</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45BF74"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Departamento de Mantenimiento de Áreas Verdes de Carreteras y Avenidas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1CE870B"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 xml:space="preserve">Planifica y gestiona la producción de plantas y arboles </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B1F6E2C"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Cantidad de Plantas Sembradas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FD286E3"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A8D6CD6"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 xml:space="preserve">     228,915   </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E951453"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 xml:space="preserve">      250,000   </w:t>
            </w:r>
          </w:p>
        </w:tc>
        <w:tc>
          <w:tcPr>
            <w:tcW w:w="1134" w:type="dxa"/>
            <w:tcBorders>
              <w:top w:val="single" w:sz="4" w:space="0" w:color="auto"/>
              <w:left w:val="single" w:sz="4" w:space="0" w:color="auto"/>
              <w:bottom w:val="single" w:sz="4" w:space="0" w:color="auto"/>
              <w:right w:val="single" w:sz="4" w:space="0" w:color="auto"/>
            </w:tcBorders>
            <w:vAlign w:val="center"/>
          </w:tcPr>
          <w:p w14:paraId="1839920A"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181,547</w:t>
            </w:r>
          </w:p>
        </w:tc>
        <w:tc>
          <w:tcPr>
            <w:tcW w:w="1276" w:type="dxa"/>
            <w:tcBorders>
              <w:top w:val="single" w:sz="4" w:space="0" w:color="auto"/>
              <w:left w:val="single" w:sz="4" w:space="0" w:color="auto"/>
              <w:bottom w:val="single" w:sz="4" w:space="0" w:color="auto"/>
              <w:right w:val="single" w:sz="4" w:space="0" w:color="auto"/>
            </w:tcBorders>
            <w:vAlign w:val="center"/>
          </w:tcPr>
          <w:p w14:paraId="73A453F5"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73%</w:t>
            </w:r>
          </w:p>
        </w:tc>
      </w:tr>
      <w:tr w:rsidR="00EB5797" w:rsidRPr="00EB5797" w14:paraId="214AF8C6"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8AE5C95"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5</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22BADE"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Departamento de Mantenimiento de Áreas Verdes de Carreteras y Avenidas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3678EFF"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 xml:space="preserve">Operativos intervención de áreas verdes en carreteras y avenidas (Remozamiento de espacios no programados) </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6E596E3"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 xml:space="preserve">Cantidad de operativos realizados </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0DA82E4"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9DC4B8E"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34B618C"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4</w:t>
            </w:r>
          </w:p>
        </w:tc>
        <w:tc>
          <w:tcPr>
            <w:tcW w:w="1134" w:type="dxa"/>
            <w:tcBorders>
              <w:top w:val="single" w:sz="4" w:space="0" w:color="auto"/>
              <w:left w:val="single" w:sz="4" w:space="0" w:color="auto"/>
              <w:bottom w:val="single" w:sz="4" w:space="0" w:color="auto"/>
              <w:right w:val="single" w:sz="4" w:space="0" w:color="auto"/>
            </w:tcBorders>
            <w:vAlign w:val="center"/>
          </w:tcPr>
          <w:p w14:paraId="0DEA2555"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4</w:t>
            </w:r>
          </w:p>
        </w:tc>
        <w:tc>
          <w:tcPr>
            <w:tcW w:w="1276" w:type="dxa"/>
            <w:tcBorders>
              <w:top w:val="single" w:sz="4" w:space="0" w:color="auto"/>
              <w:left w:val="single" w:sz="4" w:space="0" w:color="auto"/>
              <w:bottom w:val="single" w:sz="4" w:space="0" w:color="auto"/>
              <w:right w:val="single" w:sz="4" w:space="0" w:color="auto"/>
            </w:tcBorders>
            <w:vAlign w:val="center"/>
          </w:tcPr>
          <w:p w14:paraId="6AA6EFD0"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r>
    </w:tbl>
    <w:p w14:paraId="54368138" w14:textId="77777777" w:rsidR="00EB5797" w:rsidRPr="00EB5797" w:rsidRDefault="00EB5797" w:rsidP="00EB5797">
      <w:pPr>
        <w:spacing w:after="0" w:line="240" w:lineRule="auto"/>
        <w:rPr>
          <w:color w:val="auto"/>
          <w:spacing w:val="0"/>
          <w:sz w:val="22"/>
          <w:szCs w:val="22"/>
          <w:lang w:val="es-DO" w:eastAsia="es-DO"/>
        </w:rPr>
      </w:pPr>
    </w:p>
    <w:p w14:paraId="4A083183" w14:textId="77777777" w:rsidR="00EB5797" w:rsidRPr="00EB5797" w:rsidRDefault="00EB5797" w:rsidP="00EB5797">
      <w:pPr>
        <w:rPr>
          <w:color w:val="auto"/>
          <w:spacing w:val="0"/>
          <w:sz w:val="22"/>
          <w:szCs w:val="22"/>
          <w:lang w:val="es-DO" w:eastAsia="es-DO"/>
        </w:rPr>
      </w:pPr>
      <w:r w:rsidRPr="00EB5797">
        <w:rPr>
          <w:color w:val="auto"/>
          <w:spacing w:val="0"/>
          <w:sz w:val="22"/>
          <w:szCs w:val="22"/>
          <w:lang w:val="es-DO" w:eastAsia="es-DO"/>
        </w:rPr>
        <w:br w:type="page"/>
      </w:r>
    </w:p>
    <w:tbl>
      <w:tblPr>
        <w:tblpPr w:leftFromText="141" w:rightFromText="141" w:vertAnchor="page" w:horzAnchor="margin" w:tblpXSpec="center" w:tblpY="1591"/>
        <w:tblW w:w="12890" w:type="dxa"/>
        <w:tblLayout w:type="fixed"/>
        <w:tblCellMar>
          <w:left w:w="0" w:type="dxa"/>
          <w:right w:w="0" w:type="dxa"/>
        </w:tblCellMar>
        <w:tblLook w:val="04A0" w:firstRow="1" w:lastRow="0" w:firstColumn="1" w:lastColumn="0" w:noHBand="0" w:noVBand="1"/>
      </w:tblPr>
      <w:tblGrid>
        <w:gridCol w:w="557"/>
        <w:gridCol w:w="2127"/>
        <w:gridCol w:w="1842"/>
        <w:gridCol w:w="2127"/>
        <w:gridCol w:w="1275"/>
        <w:gridCol w:w="1276"/>
        <w:gridCol w:w="1276"/>
        <w:gridCol w:w="1134"/>
        <w:gridCol w:w="1276"/>
      </w:tblGrid>
      <w:tr w:rsidR="006C67AB" w:rsidRPr="00EB5797" w14:paraId="00A3A2A6" w14:textId="77777777" w:rsidTr="006C67AB">
        <w:trPr>
          <w:trHeight w:val="737"/>
        </w:trPr>
        <w:tc>
          <w:tcPr>
            <w:tcW w:w="557" w:type="dxa"/>
            <w:tcBorders>
              <w:top w:val="single" w:sz="8" w:space="0" w:color="auto"/>
              <w:left w:val="single" w:sz="8" w:space="0" w:color="auto"/>
              <w:bottom w:val="single" w:sz="4" w:space="0" w:color="auto"/>
              <w:right w:val="single" w:sz="8" w:space="0" w:color="auto"/>
            </w:tcBorders>
            <w:shd w:val="clear" w:color="auto" w:fill="002060"/>
            <w:tcMar>
              <w:top w:w="0" w:type="dxa"/>
              <w:left w:w="70" w:type="dxa"/>
              <w:bottom w:w="0" w:type="dxa"/>
              <w:right w:w="70" w:type="dxa"/>
            </w:tcMar>
            <w:vAlign w:val="center"/>
            <w:hideMark/>
          </w:tcPr>
          <w:bookmarkEnd w:id="42"/>
          <w:p w14:paraId="35BF98DA"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lastRenderedPageBreak/>
              <w:t>No.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1257A74F"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Área</w:t>
            </w:r>
          </w:p>
        </w:tc>
        <w:tc>
          <w:tcPr>
            <w:tcW w:w="1842"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47BA3972"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Producto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4E3AA9A6"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Nombre del </w:t>
            </w:r>
          </w:p>
          <w:p w14:paraId="3B8B19F9"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Indicador</w:t>
            </w:r>
          </w:p>
        </w:tc>
        <w:tc>
          <w:tcPr>
            <w:tcW w:w="127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62704909"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Frecuencia</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08AEC779"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Línea </w:t>
            </w:r>
          </w:p>
          <w:p w14:paraId="34272155"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Base</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5C369271"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Meta</w:t>
            </w:r>
          </w:p>
        </w:tc>
        <w:tc>
          <w:tcPr>
            <w:tcW w:w="1134" w:type="dxa"/>
            <w:tcBorders>
              <w:top w:val="single" w:sz="8" w:space="0" w:color="auto"/>
              <w:left w:val="nil"/>
              <w:bottom w:val="single" w:sz="4" w:space="0" w:color="auto"/>
              <w:right w:val="single" w:sz="8" w:space="0" w:color="auto"/>
            </w:tcBorders>
            <w:shd w:val="clear" w:color="auto" w:fill="002060"/>
            <w:vAlign w:val="center"/>
          </w:tcPr>
          <w:p w14:paraId="349CEDB7"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Resultado</w:t>
            </w:r>
          </w:p>
        </w:tc>
        <w:tc>
          <w:tcPr>
            <w:tcW w:w="1276" w:type="dxa"/>
            <w:tcBorders>
              <w:top w:val="single" w:sz="8" w:space="0" w:color="auto"/>
              <w:left w:val="nil"/>
              <w:bottom w:val="single" w:sz="4" w:space="0" w:color="auto"/>
              <w:right w:val="single" w:sz="8" w:space="0" w:color="auto"/>
            </w:tcBorders>
            <w:shd w:val="clear" w:color="auto" w:fill="002060"/>
            <w:vAlign w:val="center"/>
          </w:tcPr>
          <w:p w14:paraId="03585835"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Porcentaje </w:t>
            </w:r>
          </w:p>
          <w:p w14:paraId="6F3C8ABF"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de Avance</w:t>
            </w:r>
          </w:p>
        </w:tc>
      </w:tr>
      <w:tr w:rsidR="006C67AB" w:rsidRPr="00EB5797" w14:paraId="3AFA9464"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0A3651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6</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69F25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Planificación y Desarrollo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682771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Actualización del Manual de Funciones de la Institución (MOF) </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61F852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 de actualizaciones de propuestas revisadas de MOF, </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244BE5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246721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3937A1C"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4BC02C8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90%</w:t>
            </w:r>
          </w:p>
        </w:tc>
        <w:tc>
          <w:tcPr>
            <w:tcW w:w="1276" w:type="dxa"/>
            <w:tcBorders>
              <w:top w:val="single" w:sz="4" w:space="0" w:color="auto"/>
              <w:left w:val="single" w:sz="4" w:space="0" w:color="auto"/>
              <w:bottom w:val="single" w:sz="4" w:space="0" w:color="auto"/>
              <w:right w:val="single" w:sz="4" w:space="0" w:color="auto"/>
            </w:tcBorders>
            <w:vAlign w:val="center"/>
          </w:tcPr>
          <w:p w14:paraId="267A401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90%</w:t>
            </w:r>
          </w:p>
        </w:tc>
      </w:tr>
      <w:tr w:rsidR="006C67AB" w:rsidRPr="00EB5797" w14:paraId="55FD2D00"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A1BA3D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7</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69049C"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Planificación y Desarrollo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4E2B38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Mantenimiento a las Normas Básicas de Control Interno</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80E409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Porcentaje de cumplimiento con las NOBACI</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5D0FF6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DE2F9B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60%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793DA5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85%</w:t>
            </w:r>
          </w:p>
        </w:tc>
        <w:tc>
          <w:tcPr>
            <w:tcW w:w="1134" w:type="dxa"/>
            <w:tcBorders>
              <w:top w:val="single" w:sz="4" w:space="0" w:color="auto"/>
              <w:left w:val="single" w:sz="4" w:space="0" w:color="auto"/>
              <w:bottom w:val="single" w:sz="4" w:space="0" w:color="auto"/>
              <w:right w:val="single" w:sz="4" w:space="0" w:color="auto"/>
            </w:tcBorders>
            <w:vAlign w:val="center"/>
          </w:tcPr>
          <w:p w14:paraId="6E2D3B0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80%</w:t>
            </w:r>
          </w:p>
        </w:tc>
        <w:tc>
          <w:tcPr>
            <w:tcW w:w="1276" w:type="dxa"/>
            <w:tcBorders>
              <w:top w:val="single" w:sz="4" w:space="0" w:color="auto"/>
              <w:left w:val="single" w:sz="4" w:space="0" w:color="auto"/>
              <w:bottom w:val="single" w:sz="4" w:space="0" w:color="auto"/>
              <w:right w:val="single" w:sz="4" w:space="0" w:color="auto"/>
            </w:tcBorders>
            <w:vAlign w:val="center"/>
          </w:tcPr>
          <w:p w14:paraId="583DCD6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94%</w:t>
            </w:r>
          </w:p>
        </w:tc>
      </w:tr>
      <w:tr w:rsidR="006C67AB" w:rsidRPr="00EB5797" w14:paraId="50708DF7"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CB4314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8</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D2D67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Planificación y Desarrollo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E7B830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Marco Común de Evaluación CAF (SISMAP) operando</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35F7D6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Autodiagnóstico elaborado </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15B105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D8FBD4B"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                1   </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E5DA33C" w14:textId="77777777" w:rsidR="006C67AB" w:rsidRPr="00EB5797" w:rsidRDefault="006C67AB" w:rsidP="006C67AB">
            <w:pPr>
              <w:spacing w:after="0" w:line="240" w:lineRule="auto"/>
              <w:jc w:val="center"/>
              <w:rPr>
                <w:spacing w:val="0"/>
                <w:lang w:val="es-DO" w:eastAsia="es-DO"/>
              </w:rPr>
            </w:pPr>
          </w:p>
        </w:tc>
        <w:tc>
          <w:tcPr>
            <w:tcW w:w="1134" w:type="dxa"/>
            <w:tcBorders>
              <w:top w:val="single" w:sz="4" w:space="0" w:color="auto"/>
              <w:left w:val="single" w:sz="4" w:space="0" w:color="auto"/>
              <w:bottom w:val="single" w:sz="4" w:space="0" w:color="auto"/>
              <w:right w:val="single" w:sz="4" w:space="0" w:color="auto"/>
            </w:tcBorders>
            <w:vAlign w:val="center"/>
          </w:tcPr>
          <w:p w14:paraId="494C2F7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vAlign w:val="center"/>
          </w:tcPr>
          <w:p w14:paraId="0AC55C3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7FA3A7C8"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903159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9</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60526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Planificación y Desarrollo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845AEE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Plan de Mejora 2025</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454A9D1"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de cumplimiento del Plan de Mejora Institucional</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F038A1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D5AC6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1431A7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65C4D61"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E117AD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5D22DC17"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4689DB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774B4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Planificación y Desarrollo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78F957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Gestión documental actualizada</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A65082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de documentación institucional actualizada</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0F6ED4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BF8A0B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50%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C3A7EF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B25EA6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90%</w:t>
            </w:r>
          </w:p>
        </w:tc>
        <w:tc>
          <w:tcPr>
            <w:tcW w:w="1276" w:type="dxa"/>
            <w:tcBorders>
              <w:top w:val="single" w:sz="4" w:space="0" w:color="auto"/>
              <w:left w:val="single" w:sz="4" w:space="0" w:color="auto"/>
              <w:bottom w:val="single" w:sz="4" w:space="0" w:color="auto"/>
              <w:right w:val="single" w:sz="4" w:space="0" w:color="auto"/>
            </w:tcBorders>
            <w:vAlign w:val="center"/>
          </w:tcPr>
          <w:p w14:paraId="589EBF6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90%</w:t>
            </w:r>
          </w:p>
        </w:tc>
      </w:tr>
      <w:tr w:rsidR="006C67AB" w:rsidRPr="00EB5797" w14:paraId="697C6FCF"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D62453C"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11</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06D15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Planificación y Desarrollo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6998F1B"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Actualización y mantenimiento de los riesgos institucionales</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C13E7D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de riesgos actualizados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2B2AFB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C0C2D0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A27C00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1FDC021"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90%</w:t>
            </w:r>
          </w:p>
        </w:tc>
        <w:tc>
          <w:tcPr>
            <w:tcW w:w="1276" w:type="dxa"/>
            <w:tcBorders>
              <w:top w:val="single" w:sz="4" w:space="0" w:color="auto"/>
              <w:left w:val="single" w:sz="4" w:space="0" w:color="auto"/>
              <w:bottom w:val="single" w:sz="4" w:space="0" w:color="auto"/>
              <w:right w:val="single" w:sz="4" w:space="0" w:color="auto"/>
            </w:tcBorders>
            <w:vAlign w:val="center"/>
          </w:tcPr>
          <w:p w14:paraId="6EC07CB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90%</w:t>
            </w:r>
          </w:p>
        </w:tc>
      </w:tr>
      <w:tr w:rsidR="006C67AB" w:rsidRPr="00EB5797" w14:paraId="039A8F7B"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5DA4C6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12</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B24DC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Planificación y Desarrollo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D5ED23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Plan Operativo Anual (POA) formulado</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9B44D2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Planes Operativos Anuales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50167C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1F617A1"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8F53E0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134" w:type="dxa"/>
            <w:tcBorders>
              <w:top w:val="single" w:sz="4" w:space="0" w:color="auto"/>
              <w:left w:val="single" w:sz="4" w:space="0" w:color="auto"/>
              <w:bottom w:val="single" w:sz="4" w:space="0" w:color="auto"/>
              <w:right w:val="single" w:sz="4" w:space="0" w:color="auto"/>
            </w:tcBorders>
            <w:vAlign w:val="center"/>
          </w:tcPr>
          <w:p w14:paraId="5359516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vAlign w:val="center"/>
          </w:tcPr>
          <w:p w14:paraId="249502D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bl>
    <w:p w14:paraId="1C398A42" w14:textId="77777777" w:rsidR="00EB5797" w:rsidRPr="00EB5797" w:rsidRDefault="00EB5797" w:rsidP="00EB5797">
      <w:pPr>
        <w:rPr>
          <w:color w:val="auto"/>
          <w:spacing w:val="0"/>
          <w:sz w:val="22"/>
          <w:szCs w:val="22"/>
          <w:lang w:val="es-DO" w:eastAsia="es-DO"/>
        </w:rPr>
      </w:pPr>
      <w:r w:rsidRPr="00EB5797">
        <w:rPr>
          <w:color w:val="auto"/>
          <w:spacing w:val="0"/>
          <w:sz w:val="22"/>
          <w:szCs w:val="22"/>
          <w:lang w:val="es-DO" w:eastAsia="es-DO"/>
        </w:rPr>
        <w:br w:type="page"/>
      </w:r>
    </w:p>
    <w:tbl>
      <w:tblPr>
        <w:tblpPr w:leftFromText="141" w:rightFromText="141" w:vertAnchor="page" w:horzAnchor="margin" w:tblpXSpec="center" w:tblpY="1501"/>
        <w:tblW w:w="12890" w:type="dxa"/>
        <w:tblLayout w:type="fixed"/>
        <w:tblCellMar>
          <w:left w:w="0" w:type="dxa"/>
          <w:right w:w="0" w:type="dxa"/>
        </w:tblCellMar>
        <w:tblLook w:val="04A0" w:firstRow="1" w:lastRow="0" w:firstColumn="1" w:lastColumn="0" w:noHBand="0" w:noVBand="1"/>
      </w:tblPr>
      <w:tblGrid>
        <w:gridCol w:w="557"/>
        <w:gridCol w:w="2127"/>
        <w:gridCol w:w="1842"/>
        <w:gridCol w:w="2127"/>
        <w:gridCol w:w="1275"/>
        <w:gridCol w:w="1276"/>
        <w:gridCol w:w="1276"/>
        <w:gridCol w:w="1134"/>
        <w:gridCol w:w="1276"/>
      </w:tblGrid>
      <w:tr w:rsidR="006C67AB" w:rsidRPr="00EB5797" w14:paraId="6CCBAA2F" w14:textId="77777777" w:rsidTr="006C67AB">
        <w:trPr>
          <w:trHeight w:val="737"/>
        </w:trPr>
        <w:tc>
          <w:tcPr>
            <w:tcW w:w="557" w:type="dxa"/>
            <w:tcBorders>
              <w:top w:val="single" w:sz="8" w:space="0" w:color="auto"/>
              <w:left w:val="single" w:sz="8" w:space="0" w:color="auto"/>
              <w:bottom w:val="single" w:sz="4" w:space="0" w:color="auto"/>
              <w:right w:val="single" w:sz="8" w:space="0" w:color="auto"/>
            </w:tcBorders>
            <w:shd w:val="clear" w:color="auto" w:fill="002060"/>
            <w:tcMar>
              <w:top w:w="0" w:type="dxa"/>
              <w:left w:w="70" w:type="dxa"/>
              <w:bottom w:w="0" w:type="dxa"/>
              <w:right w:w="70" w:type="dxa"/>
            </w:tcMar>
            <w:vAlign w:val="center"/>
            <w:hideMark/>
          </w:tcPr>
          <w:p w14:paraId="249BCB84"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lastRenderedPageBreak/>
              <w:t>No.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07DB5974"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Área</w:t>
            </w:r>
          </w:p>
        </w:tc>
        <w:tc>
          <w:tcPr>
            <w:tcW w:w="1842"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05036A19"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Producto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6F09E1F9"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Nombre del </w:t>
            </w:r>
          </w:p>
          <w:p w14:paraId="692F03B1"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Indicador</w:t>
            </w:r>
          </w:p>
        </w:tc>
        <w:tc>
          <w:tcPr>
            <w:tcW w:w="127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4BAD8F6B"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Frecuencia</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5C63C7D9"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Línea </w:t>
            </w:r>
          </w:p>
          <w:p w14:paraId="7AF6B0B6"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Base</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64E630FF"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Meta</w:t>
            </w:r>
          </w:p>
        </w:tc>
        <w:tc>
          <w:tcPr>
            <w:tcW w:w="1134" w:type="dxa"/>
            <w:tcBorders>
              <w:top w:val="single" w:sz="8" w:space="0" w:color="auto"/>
              <w:left w:val="nil"/>
              <w:bottom w:val="single" w:sz="4" w:space="0" w:color="auto"/>
              <w:right w:val="single" w:sz="8" w:space="0" w:color="auto"/>
            </w:tcBorders>
            <w:shd w:val="clear" w:color="auto" w:fill="002060"/>
            <w:vAlign w:val="center"/>
          </w:tcPr>
          <w:p w14:paraId="6DF2A2A4"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Resultado</w:t>
            </w:r>
          </w:p>
        </w:tc>
        <w:tc>
          <w:tcPr>
            <w:tcW w:w="1276" w:type="dxa"/>
            <w:tcBorders>
              <w:top w:val="single" w:sz="8" w:space="0" w:color="auto"/>
              <w:left w:val="nil"/>
              <w:bottom w:val="single" w:sz="4" w:space="0" w:color="auto"/>
              <w:right w:val="single" w:sz="8" w:space="0" w:color="auto"/>
            </w:tcBorders>
            <w:shd w:val="clear" w:color="auto" w:fill="002060"/>
            <w:vAlign w:val="center"/>
          </w:tcPr>
          <w:p w14:paraId="10565F06"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Porcentaje </w:t>
            </w:r>
          </w:p>
          <w:p w14:paraId="5C881CF4"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de Avance</w:t>
            </w:r>
          </w:p>
        </w:tc>
      </w:tr>
      <w:tr w:rsidR="006C67AB" w:rsidRPr="00EB5797" w14:paraId="636C6AE6"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C4CBC5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13</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6E24BC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Planificación y Desarrollo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281893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Monitoreo y evaluación del Plan Operativo Anual (POA)</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E79520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Informes de monitoreo elaborados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F4DA57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0D1EA3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4</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014644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4</w:t>
            </w:r>
          </w:p>
        </w:tc>
        <w:tc>
          <w:tcPr>
            <w:tcW w:w="1134" w:type="dxa"/>
            <w:tcBorders>
              <w:top w:val="single" w:sz="4" w:space="0" w:color="auto"/>
              <w:left w:val="single" w:sz="4" w:space="0" w:color="auto"/>
              <w:bottom w:val="single" w:sz="4" w:space="0" w:color="auto"/>
              <w:right w:val="single" w:sz="4" w:space="0" w:color="auto"/>
            </w:tcBorders>
            <w:vAlign w:val="center"/>
          </w:tcPr>
          <w:p w14:paraId="5956E4A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4</w:t>
            </w:r>
          </w:p>
        </w:tc>
        <w:tc>
          <w:tcPr>
            <w:tcW w:w="1276" w:type="dxa"/>
            <w:tcBorders>
              <w:top w:val="single" w:sz="4" w:space="0" w:color="auto"/>
              <w:left w:val="single" w:sz="4" w:space="0" w:color="auto"/>
              <w:bottom w:val="single" w:sz="4" w:space="0" w:color="auto"/>
              <w:right w:val="single" w:sz="4" w:space="0" w:color="auto"/>
            </w:tcBorders>
            <w:vAlign w:val="center"/>
          </w:tcPr>
          <w:p w14:paraId="758DFE9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79E5CAC2"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14DF29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14</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5F6591"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Planificación y Desarrollo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4C82AB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Formulación y registro de la programación física del presupuesto en el SIGEF</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E1A98E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Programaciones físicas y financieras para el año 2025</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D6980A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3798E9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95FFD5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134" w:type="dxa"/>
            <w:tcBorders>
              <w:top w:val="single" w:sz="4" w:space="0" w:color="auto"/>
              <w:left w:val="single" w:sz="4" w:space="0" w:color="auto"/>
              <w:bottom w:val="single" w:sz="4" w:space="0" w:color="auto"/>
              <w:right w:val="single" w:sz="4" w:space="0" w:color="auto"/>
            </w:tcBorders>
            <w:vAlign w:val="center"/>
          </w:tcPr>
          <w:p w14:paraId="6287AFB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vAlign w:val="center"/>
          </w:tcPr>
          <w:p w14:paraId="0A6C5AD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1D3C9560"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FA080D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15</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7AB40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Planificación y Desarrollo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D5881B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Memorias de Rendición de Cuentas Institucional (semestral y anual)</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7757D9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Documentos presentados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16096A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Semestral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17F408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9DA808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134" w:type="dxa"/>
            <w:tcBorders>
              <w:top w:val="single" w:sz="4" w:space="0" w:color="auto"/>
              <w:left w:val="single" w:sz="4" w:space="0" w:color="auto"/>
              <w:bottom w:val="single" w:sz="4" w:space="0" w:color="auto"/>
              <w:right w:val="single" w:sz="4" w:space="0" w:color="auto"/>
            </w:tcBorders>
            <w:vAlign w:val="center"/>
          </w:tcPr>
          <w:p w14:paraId="4E81E24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276" w:type="dxa"/>
            <w:tcBorders>
              <w:top w:val="single" w:sz="4" w:space="0" w:color="auto"/>
              <w:left w:val="single" w:sz="4" w:space="0" w:color="auto"/>
              <w:bottom w:val="single" w:sz="4" w:space="0" w:color="auto"/>
              <w:right w:val="single" w:sz="4" w:space="0" w:color="auto"/>
            </w:tcBorders>
            <w:vAlign w:val="center"/>
          </w:tcPr>
          <w:p w14:paraId="67D2CE2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1A37688D"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83B557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16</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4AD561"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Planificación y Desarrollo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CE8BC9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Monitoreo de avances del Plan Estratégico Institucional (PEI)</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79791D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Informe elaborado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CC3E7A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29B1B7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37921E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134" w:type="dxa"/>
            <w:tcBorders>
              <w:top w:val="single" w:sz="4" w:space="0" w:color="auto"/>
              <w:left w:val="single" w:sz="4" w:space="0" w:color="auto"/>
              <w:bottom w:val="single" w:sz="4" w:space="0" w:color="auto"/>
              <w:right w:val="single" w:sz="4" w:space="0" w:color="auto"/>
            </w:tcBorders>
            <w:vAlign w:val="center"/>
          </w:tcPr>
          <w:p w14:paraId="3916A94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vAlign w:val="center"/>
          </w:tcPr>
          <w:p w14:paraId="35690D7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12002C52"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AB2B18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17</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516CC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Planificación y Desarrollo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2C5BA0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Gestión de estadísticas institucionales</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67E3B7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Cantidad de informes elaborados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3BC226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38122B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4</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C1D70A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4</w:t>
            </w:r>
          </w:p>
        </w:tc>
        <w:tc>
          <w:tcPr>
            <w:tcW w:w="1134" w:type="dxa"/>
            <w:tcBorders>
              <w:top w:val="single" w:sz="4" w:space="0" w:color="auto"/>
              <w:left w:val="single" w:sz="4" w:space="0" w:color="auto"/>
              <w:bottom w:val="single" w:sz="4" w:space="0" w:color="auto"/>
              <w:right w:val="single" w:sz="4" w:space="0" w:color="auto"/>
            </w:tcBorders>
            <w:vAlign w:val="center"/>
          </w:tcPr>
          <w:p w14:paraId="70780DB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3</w:t>
            </w:r>
          </w:p>
        </w:tc>
        <w:tc>
          <w:tcPr>
            <w:tcW w:w="1276" w:type="dxa"/>
            <w:tcBorders>
              <w:top w:val="single" w:sz="4" w:space="0" w:color="auto"/>
              <w:left w:val="single" w:sz="4" w:space="0" w:color="auto"/>
              <w:bottom w:val="single" w:sz="4" w:space="0" w:color="auto"/>
              <w:right w:val="single" w:sz="4" w:space="0" w:color="auto"/>
            </w:tcBorders>
            <w:vAlign w:val="center"/>
          </w:tcPr>
          <w:p w14:paraId="48B2E4CB"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75%</w:t>
            </w:r>
          </w:p>
        </w:tc>
      </w:tr>
      <w:tr w:rsidR="006C67AB" w:rsidRPr="00EB5797" w14:paraId="0A2EF6C5"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BB100D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18</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79CA5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Departamento Administrativo </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B533E3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Gestión de Suministros y Activos</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386DE6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 de ejecución del plan de mantenimiento </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80F237B"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Mensual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7D10E8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A266F7C"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F8FD53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3BF391D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564217D3"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6BD9B3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19</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F94B6C"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Departamento Administrativo </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0CF6D6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Plan de mantenimiento de la planta física, </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0A4523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 de ejecución del plan de mantenimiento </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AF4083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EEBEAD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B9D112C"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3A8A15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74391E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bl>
    <w:p w14:paraId="6679D82C" w14:textId="77777777" w:rsidR="00EB5797" w:rsidRPr="00EB5797" w:rsidRDefault="00EB5797" w:rsidP="00EB5797">
      <w:pPr>
        <w:spacing w:after="0" w:line="240" w:lineRule="auto"/>
        <w:rPr>
          <w:color w:val="auto"/>
          <w:spacing w:val="0"/>
          <w:sz w:val="22"/>
          <w:szCs w:val="22"/>
          <w:lang w:val="es-DO" w:eastAsia="es-DO"/>
        </w:rPr>
      </w:pPr>
    </w:p>
    <w:p w14:paraId="4DB3613B" w14:textId="77777777" w:rsidR="00EB5797" w:rsidRPr="00EB5797" w:rsidRDefault="00EB5797" w:rsidP="00EB5797">
      <w:pPr>
        <w:spacing w:after="0" w:line="240" w:lineRule="auto"/>
        <w:rPr>
          <w:color w:val="auto"/>
          <w:spacing w:val="0"/>
          <w:sz w:val="22"/>
          <w:szCs w:val="22"/>
          <w:lang w:val="es-DO" w:eastAsia="es-DO"/>
        </w:rPr>
      </w:pPr>
    </w:p>
    <w:p w14:paraId="75A5FC95" w14:textId="77777777" w:rsidR="00EB5797" w:rsidRPr="00EB5797" w:rsidRDefault="00EB5797" w:rsidP="00EB5797">
      <w:pPr>
        <w:spacing w:after="0" w:line="240" w:lineRule="auto"/>
        <w:rPr>
          <w:color w:val="auto"/>
          <w:spacing w:val="0"/>
          <w:sz w:val="22"/>
          <w:szCs w:val="22"/>
          <w:lang w:val="es-DO" w:eastAsia="es-DO"/>
        </w:rPr>
      </w:pPr>
    </w:p>
    <w:p w14:paraId="7BD7CC66" w14:textId="77777777" w:rsidR="00EB5797" w:rsidRPr="00EB5797" w:rsidRDefault="00EB5797" w:rsidP="00EB5797">
      <w:pPr>
        <w:spacing w:after="0" w:line="240" w:lineRule="auto"/>
        <w:rPr>
          <w:color w:val="auto"/>
          <w:spacing w:val="0"/>
          <w:sz w:val="22"/>
          <w:szCs w:val="22"/>
          <w:lang w:val="es-DO" w:eastAsia="es-DO"/>
        </w:rPr>
      </w:pPr>
    </w:p>
    <w:p w14:paraId="20C95107" w14:textId="77777777" w:rsidR="00EB5797" w:rsidRPr="00EB5797" w:rsidRDefault="00EB5797" w:rsidP="00EB5797">
      <w:pPr>
        <w:spacing w:after="0" w:line="240" w:lineRule="auto"/>
        <w:rPr>
          <w:color w:val="auto"/>
          <w:spacing w:val="0"/>
          <w:sz w:val="22"/>
          <w:szCs w:val="22"/>
          <w:lang w:val="es-DO" w:eastAsia="es-DO"/>
        </w:rPr>
      </w:pPr>
    </w:p>
    <w:tbl>
      <w:tblPr>
        <w:tblpPr w:leftFromText="141" w:rightFromText="141" w:vertAnchor="page" w:horzAnchor="margin" w:tblpXSpec="center" w:tblpY="1576"/>
        <w:tblW w:w="12890" w:type="dxa"/>
        <w:tblLayout w:type="fixed"/>
        <w:tblCellMar>
          <w:left w:w="0" w:type="dxa"/>
          <w:right w:w="0" w:type="dxa"/>
        </w:tblCellMar>
        <w:tblLook w:val="04A0" w:firstRow="1" w:lastRow="0" w:firstColumn="1" w:lastColumn="0" w:noHBand="0" w:noVBand="1"/>
      </w:tblPr>
      <w:tblGrid>
        <w:gridCol w:w="557"/>
        <w:gridCol w:w="2127"/>
        <w:gridCol w:w="1842"/>
        <w:gridCol w:w="2127"/>
        <w:gridCol w:w="1275"/>
        <w:gridCol w:w="1276"/>
        <w:gridCol w:w="1276"/>
        <w:gridCol w:w="1134"/>
        <w:gridCol w:w="1276"/>
      </w:tblGrid>
      <w:tr w:rsidR="006C67AB" w:rsidRPr="00EB5797" w14:paraId="527AB7E1" w14:textId="77777777" w:rsidTr="006C67AB">
        <w:trPr>
          <w:trHeight w:val="737"/>
        </w:trPr>
        <w:tc>
          <w:tcPr>
            <w:tcW w:w="557" w:type="dxa"/>
            <w:tcBorders>
              <w:top w:val="single" w:sz="8" w:space="0" w:color="auto"/>
              <w:left w:val="single" w:sz="8" w:space="0" w:color="auto"/>
              <w:bottom w:val="single" w:sz="4" w:space="0" w:color="auto"/>
              <w:right w:val="single" w:sz="8" w:space="0" w:color="auto"/>
            </w:tcBorders>
            <w:shd w:val="clear" w:color="auto" w:fill="002060"/>
            <w:tcMar>
              <w:top w:w="0" w:type="dxa"/>
              <w:left w:w="70" w:type="dxa"/>
              <w:bottom w:w="0" w:type="dxa"/>
              <w:right w:w="70" w:type="dxa"/>
            </w:tcMar>
            <w:vAlign w:val="center"/>
            <w:hideMark/>
          </w:tcPr>
          <w:p w14:paraId="654257C7"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lastRenderedPageBreak/>
              <w:t>No.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3D2E566B"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Área</w:t>
            </w:r>
          </w:p>
        </w:tc>
        <w:tc>
          <w:tcPr>
            <w:tcW w:w="1842"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35B61AA4"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Producto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2628E244"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Nombre del </w:t>
            </w:r>
          </w:p>
          <w:p w14:paraId="097D18A2"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Indicador</w:t>
            </w:r>
          </w:p>
        </w:tc>
        <w:tc>
          <w:tcPr>
            <w:tcW w:w="127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1F26AEBC"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Frecuencia</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2A0A1866"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Línea </w:t>
            </w:r>
          </w:p>
          <w:p w14:paraId="6056BA13"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Base</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7A2D4D81"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Meta</w:t>
            </w:r>
          </w:p>
        </w:tc>
        <w:tc>
          <w:tcPr>
            <w:tcW w:w="1134" w:type="dxa"/>
            <w:tcBorders>
              <w:top w:val="single" w:sz="8" w:space="0" w:color="auto"/>
              <w:left w:val="nil"/>
              <w:bottom w:val="single" w:sz="4" w:space="0" w:color="auto"/>
              <w:right w:val="single" w:sz="8" w:space="0" w:color="auto"/>
            </w:tcBorders>
            <w:shd w:val="clear" w:color="auto" w:fill="002060"/>
            <w:vAlign w:val="center"/>
          </w:tcPr>
          <w:p w14:paraId="37034F91"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Resultado</w:t>
            </w:r>
          </w:p>
        </w:tc>
        <w:tc>
          <w:tcPr>
            <w:tcW w:w="1276" w:type="dxa"/>
            <w:tcBorders>
              <w:top w:val="single" w:sz="8" w:space="0" w:color="auto"/>
              <w:left w:val="nil"/>
              <w:bottom w:val="single" w:sz="4" w:space="0" w:color="auto"/>
              <w:right w:val="single" w:sz="8" w:space="0" w:color="auto"/>
            </w:tcBorders>
            <w:shd w:val="clear" w:color="auto" w:fill="002060"/>
            <w:vAlign w:val="center"/>
          </w:tcPr>
          <w:p w14:paraId="15103157"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Porcentaje </w:t>
            </w:r>
          </w:p>
          <w:p w14:paraId="29418AE8"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de Avance</w:t>
            </w:r>
          </w:p>
        </w:tc>
      </w:tr>
      <w:tr w:rsidR="006C67AB" w:rsidRPr="00EB5797" w14:paraId="18B145E1"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8ED052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20</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EBC83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Departamento Administrativo </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B6DBDE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Plan de mantenimiento de Requerimientos de Equipos de Transporte</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C1B166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 de ejecución del plan de mantenimiento </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637D5F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7196A4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50F336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334022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D43AF8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11B1E880"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3D283E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21</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1C2E5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Departamento Administrativo </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A2A49CC"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Atención oportuna a los requerimientos administrativos</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35DE59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de requerimientos de transporte atendidos de manera oportuna</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43C7F9B"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Mensual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FF8434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23A298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C57EA0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73B8C03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38626333"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131421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22</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C1C3D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Departamento Administrativo </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98344F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Atención oportuna a los requerimientos administrativos</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BF93EC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 de requerimientos respondidos </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3EA0E9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Mensual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53F916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2B9D34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DEAB00C"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F7075C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0DCA143C"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1847F8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23</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1E573B"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Departamento Administrativo </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E055AC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Control de suministros</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E79920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Inventarios de suministros realizados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8E35CA1"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Semestral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565304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5FAF36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134" w:type="dxa"/>
            <w:tcBorders>
              <w:top w:val="single" w:sz="4" w:space="0" w:color="auto"/>
              <w:left w:val="single" w:sz="4" w:space="0" w:color="auto"/>
              <w:bottom w:val="single" w:sz="4" w:space="0" w:color="auto"/>
              <w:right w:val="single" w:sz="4" w:space="0" w:color="auto"/>
            </w:tcBorders>
            <w:vAlign w:val="center"/>
          </w:tcPr>
          <w:p w14:paraId="6759ADA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276" w:type="dxa"/>
            <w:tcBorders>
              <w:top w:val="single" w:sz="4" w:space="0" w:color="auto"/>
              <w:left w:val="single" w:sz="4" w:space="0" w:color="auto"/>
              <w:bottom w:val="single" w:sz="4" w:space="0" w:color="auto"/>
              <w:right w:val="single" w:sz="4" w:space="0" w:color="auto"/>
            </w:tcBorders>
            <w:vAlign w:val="center"/>
          </w:tcPr>
          <w:p w14:paraId="7667F90B"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01B21F37"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C76F161"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24</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16D6D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Departamento Administrativo </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93C4C8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Gestión de Archivos             </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9506B6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de respuestas de manera correcta y oportuna</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D35F7A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Mensual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A6AD7AC"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FE0D40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F33C62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04567F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39252A26"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964221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25</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7D0C3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Departamento Administrativo </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4B3AB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Gestión de Correspondencia Interna y Externa.</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21869AB"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 de registro de correspondencia en el sistema  </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D9A910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Mensual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DBA6D1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3F80A5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5DB240B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A6894E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51AF3EF6"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1CED18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26</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497DE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Financiero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C6F56B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Informe de Gestión Financiera</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65F725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Informes elaborados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6B3549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Mensual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8C119E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12</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30B356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12</w:t>
            </w:r>
          </w:p>
        </w:tc>
        <w:tc>
          <w:tcPr>
            <w:tcW w:w="1134" w:type="dxa"/>
            <w:tcBorders>
              <w:top w:val="single" w:sz="4" w:space="0" w:color="auto"/>
              <w:left w:val="single" w:sz="4" w:space="0" w:color="auto"/>
              <w:bottom w:val="single" w:sz="4" w:space="0" w:color="auto"/>
              <w:right w:val="single" w:sz="4" w:space="0" w:color="auto"/>
            </w:tcBorders>
            <w:vAlign w:val="center"/>
          </w:tcPr>
          <w:p w14:paraId="300C16F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11</w:t>
            </w:r>
          </w:p>
        </w:tc>
        <w:tc>
          <w:tcPr>
            <w:tcW w:w="1276" w:type="dxa"/>
            <w:tcBorders>
              <w:top w:val="single" w:sz="4" w:space="0" w:color="auto"/>
              <w:left w:val="single" w:sz="4" w:space="0" w:color="auto"/>
              <w:bottom w:val="single" w:sz="4" w:space="0" w:color="auto"/>
              <w:right w:val="single" w:sz="4" w:space="0" w:color="auto"/>
            </w:tcBorders>
            <w:vAlign w:val="center"/>
          </w:tcPr>
          <w:p w14:paraId="5AD8FEA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92%</w:t>
            </w:r>
          </w:p>
        </w:tc>
      </w:tr>
    </w:tbl>
    <w:p w14:paraId="76490E99" w14:textId="77777777" w:rsidR="00EB5797" w:rsidRPr="00EB5797" w:rsidRDefault="00EB5797" w:rsidP="00EB5797">
      <w:pPr>
        <w:spacing w:after="0" w:line="240" w:lineRule="auto"/>
        <w:rPr>
          <w:color w:val="auto"/>
          <w:spacing w:val="0"/>
          <w:sz w:val="22"/>
          <w:szCs w:val="22"/>
          <w:lang w:val="es-DO" w:eastAsia="es-DO"/>
        </w:rPr>
      </w:pPr>
    </w:p>
    <w:p w14:paraId="6BC1FE50" w14:textId="77777777" w:rsidR="00EB5797" w:rsidRPr="00EB5797" w:rsidRDefault="00EB5797" w:rsidP="00EB5797">
      <w:pPr>
        <w:spacing w:after="0" w:line="240" w:lineRule="auto"/>
        <w:rPr>
          <w:color w:val="auto"/>
          <w:spacing w:val="0"/>
          <w:sz w:val="22"/>
          <w:szCs w:val="22"/>
          <w:lang w:val="es-DO" w:eastAsia="es-DO"/>
        </w:rPr>
      </w:pPr>
    </w:p>
    <w:p w14:paraId="0C463149" w14:textId="77777777" w:rsidR="00EB5797" w:rsidRPr="00EB5797" w:rsidRDefault="00EB5797" w:rsidP="00EB5797">
      <w:pPr>
        <w:spacing w:after="0" w:line="240" w:lineRule="auto"/>
        <w:rPr>
          <w:color w:val="auto"/>
          <w:spacing w:val="0"/>
          <w:sz w:val="22"/>
          <w:szCs w:val="22"/>
          <w:lang w:val="es-DO" w:eastAsia="es-DO"/>
        </w:rPr>
      </w:pPr>
    </w:p>
    <w:p w14:paraId="7BDD787C" w14:textId="77777777" w:rsidR="00EB5797" w:rsidRPr="00EB5797" w:rsidRDefault="00EB5797" w:rsidP="00EB5797">
      <w:pPr>
        <w:spacing w:after="0" w:line="240" w:lineRule="auto"/>
        <w:rPr>
          <w:color w:val="auto"/>
          <w:spacing w:val="0"/>
          <w:sz w:val="22"/>
          <w:szCs w:val="22"/>
          <w:lang w:val="es-DO" w:eastAsia="es-DO"/>
        </w:rPr>
      </w:pPr>
    </w:p>
    <w:p w14:paraId="7A642B5F" w14:textId="77777777" w:rsidR="00EB5797" w:rsidRPr="00EB5797" w:rsidRDefault="00EB5797" w:rsidP="00EB5797">
      <w:pPr>
        <w:spacing w:after="0" w:line="240" w:lineRule="auto"/>
        <w:rPr>
          <w:color w:val="auto"/>
          <w:spacing w:val="0"/>
          <w:sz w:val="22"/>
          <w:szCs w:val="22"/>
          <w:lang w:val="es-DO" w:eastAsia="es-DO"/>
        </w:rPr>
      </w:pPr>
    </w:p>
    <w:p w14:paraId="6FE0E54D" w14:textId="77777777" w:rsidR="00EB5797" w:rsidRPr="00EB5797" w:rsidRDefault="00EB5797" w:rsidP="00EB5797">
      <w:pPr>
        <w:spacing w:after="0" w:line="240" w:lineRule="auto"/>
        <w:rPr>
          <w:color w:val="auto"/>
          <w:spacing w:val="0"/>
          <w:sz w:val="22"/>
          <w:szCs w:val="22"/>
          <w:lang w:val="es-DO" w:eastAsia="es-DO"/>
        </w:rPr>
      </w:pPr>
    </w:p>
    <w:tbl>
      <w:tblPr>
        <w:tblpPr w:leftFromText="141" w:rightFromText="141" w:vertAnchor="page" w:horzAnchor="margin" w:tblpXSpec="center" w:tblpY="1426"/>
        <w:tblW w:w="12890" w:type="dxa"/>
        <w:tblLayout w:type="fixed"/>
        <w:tblCellMar>
          <w:left w:w="0" w:type="dxa"/>
          <w:right w:w="0" w:type="dxa"/>
        </w:tblCellMar>
        <w:tblLook w:val="04A0" w:firstRow="1" w:lastRow="0" w:firstColumn="1" w:lastColumn="0" w:noHBand="0" w:noVBand="1"/>
      </w:tblPr>
      <w:tblGrid>
        <w:gridCol w:w="557"/>
        <w:gridCol w:w="2127"/>
        <w:gridCol w:w="1842"/>
        <w:gridCol w:w="2127"/>
        <w:gridCol w:w="1275"/>
        <w:gridCol w:w="1276"/>
        <w:gridCol w:w="1276"/>
        <w:gridCol w:w="1134"/>
        <w:gridCol w:w="1276"/>
      </w:tblGrid>
      <w:tr w:rsidR="006C67AB" w:rsidRPr="00EB5797" w14:paraId="73B51A6E" w14:textId="77777777" w:rsidTr="006C67AB">
        <w:trPr>
          <w:trHeight w:val="737"/>
        </w:trPr>
        <w:tc>
          <w:tcPr>
            <w:tcW w:w="557" w:type="dxa"/>
            <w:tcBorders>
              <w:top w:val="single" w:sz="8" w:space="0" w:color="auto"/>
              <w:left w:val="single" w:sz="8" w:space="0" w:color="auto"/>
              <w:bottom w:val="single" w:sz="4" w:space="0" w:color="auto"/>
              <w:right w:val="single" w:sz="8" w:space="0" w:color="auto"/>
            </w:tcBorders>
            <w:shd w:val="clear" w:color="auto" w:fill="002060"/>
            <w:tcMar>
              <w:top w:w="0" w:type="dxa"/>
              <w:left w:w="70" w:type="dxa"/>
              <w:bottom w:w="0" w:type="dxa"/>
              <w:right w:w="70" w:type="dxa"/>
            </w:tcMar>
            <w:vAlign w:val="center"/>
            <w:hideMark/>
          </w:tcPr>
          <w:p w14:paraId="2656AB78"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lastRenderedPageBreak/>
              <w:t>No.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65FCD39D"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Área</w:t>
            </w:r>
          </w:p>
        </w:tc>
        <w:tc>
          <w:tcPr>
            <w:tcW w:w="1842"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2F4F10A4"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Producto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073E3EEB"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Nombre del </w:t>
            </w:r>
          </w:p>
          <w:p w14:paraId="7A0080F4"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Indicador</w:t>
            </w:r>
          </w:p>
        </w:tc>
        <w:tc>
          <w:tcPr>
            <w:tcW w:w="127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00600AB4"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Frecuencia</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7F874AD1"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Línea </w:t>
            </w:r>
          </w:p>
          <w:p w14:paraId="044E334F"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Base</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47131778"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Meta</w:t>
            </w:r>
          </w:p>
        </w:tc>
        <w:tc>
          <w:tcPr>
            <w:tcW w:w="1134" w:type="dxa"/>
            <w:tcBorders>
              <w:top w:val="single" w:sz="8" w:space="0" w:color="auto"/>
              <w:left w:val="nil"/>
              <w:bottom w:val="single" w:sz="4" w:space="0" w:color="auto"/>
              <w:right w:val="single" w:sz="8" w:space="0" w:color="auto"/>
            </w:tcBorders>
            <w:shd w:val="clear" w:color="auto" w:fill="002060"/>
            <w:vAlign w:val="center"/>
          </w:tcPr>
          <w:p w14:paraId="42783228"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Resultado</w:t>
            </w:r>
          </w:p>
        </w:tc>
        <w:tc>
          <w:tcPr>
            <w:tcW w:w="1276" w:type="dxa"/>
            <w:tcBorders>
              <w:top w:val="single" w:sz="8" w:space="0" w:color="auto"/>
              <w:left w:val="nil"/>
              <w:bottom w:val="single" w:sz="4" w:space="0" w:color="auto"/>
              <w:right w:val="single" w:sz="8" w:space="0" w:color="auto"/>
            </w:tcBorders>
            <w:shd w:val="clear" w:color="auto" w:fill="002060"/>
            <w:vAlign w:val="center"/>
          </w:tcPr>
          <w:p w14:paraId="18290106"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Porcentaje </w:t>
            </w:r>
          </w:p>
          <w:p w14:paraId="78190A82"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de Avance</w:t>
            </w:r>
          </w:p>
        </w:tc>
      </w:tr>
      <w:tr w:rsidR="006C67AB" w:rsidRPr="00EB5797" w14:paraId="3CC4D3E3"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5C3DBE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27</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D7328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Financiero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BBB806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Gestión de pagos </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339AAD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Informes pagos emitidos dentro de los plazos establecidos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65BAF3B"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Mensual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65E3BF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12</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82EF17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12</w:t>
            </w:r>
          </w:p>
        </w:tc>
        <w:tc>
          <w:tcPr>
            <w:tcW w:w="1134" w:type="dxa"/>
            <w:tcBorders>
              <w:top w:val="single" w:sz="4" w:space="0" w:color="auto"/>
              <w:left w:val="single" w:sz="4" w:space="0" w:color="auto"/>
              <w:bottom w:val="single" w:sz="4" w:space="0" w:color="auto"/>
              <w:right w:val="single" w:sz="4" w:space="0" w:color="auto"/>
            </w:tcBorders>
            <w:vAlign w:val="center"/>
          </w:tcPr>
          <w:p w14:paraId="0BF1EBF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11</w:t>
            </w:r>
          </w:p>
        </w:tc>
        <w:tc>
          <w:tcPr>
            <w:tcW w:w="1276" w:type="dxa"/>
            <w:tcBorders>
              <w:top w:val="single" w:sz="4" w:space="0" w:color="auto"/>
              <w:left w:val="single" w:sz="4" w:space="0" w:color="auto"/>
              <w:bottom w:val="single" w:sz="4" w:space="0" w:color="auto"/>
              <w:right w:val="single" w:sz="4" w:space="0" w:color="auto"/>
            </w:tcBorders>
            <w:vAlign w:val="center"/>
          </w:tcPr>
          <w:p w14:paraId="5AF67A7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92%</w:t>
            </w:r>
          </w:p>
        </w:tc>
      </w:tr>
      <w:tr w:rsidR="006C67AB" w:rsidRPr="00EB5797" w14:paraId="74322A83"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6018F31"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28</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4DF41E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Financiero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3F166A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Coordinación y evaluación del anteproyecto presupuesto institucional</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EFD20E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Anteproyecto del presupuesto elaborado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FE3921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86825D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E81814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134" w:type="dxa"/>
            <w:tcBorders>
              <w:top w:val="single" w:sz="4" w:space="0" w:color="auto"/>
              <w:left w:val="single" w:sz="4" w:space="0" w:color="auto"/>
              <w:bottom w:val="single" w:sz="4" w:space="0" w:color="auto"/>
              <w:right w:val="single" w:sz="4" w:space="0" w:color="auto"/>
            </w:tcBorders>
            <w:vAlign w:val="center"/>
          </w:tcPr>
          <w:p w14:paraId="094858A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vAlign w:val="center"/>
          </w:tcPr>
          <w:p w14:paraId="377DE7CB"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393801D5"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395E6A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29</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8BDEF9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Financiero</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99CDDF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Control de bienes </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1FC982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Inventarios de activos fijos realizados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2663CA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Semestral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731B1E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882BF9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134" w:type="dxa"/>
            <w:tcBorders>
              <w:top w:val="single" w:sz="4" w:space="0" w:color="auto"/>
              <w:left w:val="single" w:sz="4" w:space="0" w:color="auto"/>
              <w:bottom w:val="single" w:sz="4" w:space="0" w:color="auto"/>
              <w:right w:val="single" w:sz="4" w:space="0" w:color="auto"/>
            </w:tcBorders>
            <w:vAlign w:val="center"/>
          </w:tcPr>
          <w:p w14:paraId="0AFCD81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276" w:type="dxa"/>
            <w:tcBorders>
              <w:top w:val="single" w:sz="4" w:space="0" w:color="auto"/>
              <w:left w:val="single" w:sz="4" w:space="0" w:color="auto"/>
              <w:bottom w:val="single" w:sz="4" w:space="0" w:color="auto"/>
              <w:right w:val="single" w:sz="4" w:space="0" w:color="auto"/>
            </w:tcBorders>
            <w:vAlign w:val="center"/>
          </w:tcPr>
          <w:p w14:paraId="20FA310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16F2E977"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4AB20D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30</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418D25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División de Compras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74A50C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Formulación del Plan Anual de Compras y Contrataciones (PACC) </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90B030C"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Plan formulado 2025</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680A1C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FCB0E8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BF95CF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134" w:type="dxa"/>
            <w:tcBorders>
              <w:top w:val="single" w:sz="4" w:space="0" w:color="auto"/>
              <w:left w:val="single" w:sz="4" w:space="0" w:color="auto"/>
              <w:bottom w:val="single" w:sz="4" w:space="0" w:color="auto"/>
              <w:right w:val="single" w:sz="4" w:space="0" w:color="auto"/>
            </w:tcBorders>
            <w:vAlign w:val="center"/>
          </w:tcPr>
          <w:p w14:paraId="486F1B6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vAlign w:val="center"/>
          </w:tcPr>
          <w:p w14:paraId="697A614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160543F8"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FF339B1"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31</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F935BC"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División de Compras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38F3FA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Formulación del Plan Anual de Compras y Contrataciones (PACC) </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989685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Informes de ejecución de compras realizados (PACC 2024)</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773E14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396A30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4</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4F8566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4</w:t>
            </w:r>
          </w:p>
        </w:tc>
        <w:tc>
          <w:tcPr>
            <w:tcW w:w="1134" w:type="dxa"/>
            <w:tcBorders>
              <w:top w:val="single" w:sz="4" w:space="0" w:color="auto"/>
              <w:left w:val="single" w:sz="4" w:space="0" w:color="auto"/>
              <w:bottom w:val="single" w:sz="4" w:space="0" w:color="auto"/>
              <w:right w:val="single" w:sz="4" w:space="0" w:color="auto"/>
            </w:tcBorders>
            <w:vAlign w:val="center"/>
          </w:tcPr>
          <w:p w14:paraId="361661C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4</w:t>
            </w:r>
          </w:p>
        </w:tc>
        <w:tc>
          <w:tcPr>
            <w:tcW w:w="1276" w:type="dxa"/>
            <w:tcBorders>
              <w:top w:val="single" w:sz="4" w:space="0" w:color="auto"/>
              <w:left w:val="single" w:sz="4" w:space="0" w:color="auto"/>
              <w:bottom w:val="single" w:sz="4" w:space="0" w:color="auto"/>
              <w:right w:val="single" w:sz="4" w:space="0" w:color="auto"/>
            </w:tcBorders>
            <w:vAlign w:val="center"/>
          </w:tcPr>
          <w:p w14:paraId="13B15B3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044FCC5D"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30D45A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32</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35F93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División de Compras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4A6EC9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Gestión del proceso de compras y contrataciones institucional</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2CEC0A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Calificación en SISCOMPRAS </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0C2C80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B806ED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928EDB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2348DD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0532AE2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bl>
    <w:p w14:paraId="6B0955A4" w14:textId="77777777" w:rsidR="00EB5797" w:rsidRPr="00EB5797" w:rsidRDefault="00EB5797" w:rsidP="00EB5797">
      <w:pPr>
        <w:spacing w:after="0" w:line="240" w:lineRule="auto"/>
        <w:rPr>
          <w:color w:val="auto"/>
          <w:spacing w:val="0"/>
          <w:sz w:val="22"/>
          <w:szCs w:val="22"/>
          <w:lang w:val="es-DO" w:eastAsia="es-DO"/>
        </w:rPr>
      </w:pPr>
    </w:p>
    <w:p w14:paraId="602753E3" w14:textId="77777777" w:rsidR="00EB5797" w:rsidRPr="00EB5797" w:rsidRDefault="00EB5797" w:rsidP="00EB5797">
      <w:pPr>
        <w:spacing w:after="0" w:line="240" w:lineRule="auto"/>
        <w:rPr>
          <w:color w:val="auto"/>
          <w:spacing w:val="0"/>
          <w:sz w:val="22"/>
          <w:szCs w:val="22"/>
          <w:lang w:val="es-DO" w:eastAsia="es-DO"/>
        </w:rPr>
      </w:pPr>
    </w:p>
    <w:p w14:paraId="5FCA071A" w14:textId="77777777" w:rsidR="00EB5797" w:rsidRPr="00EB5797" w:rsidRDefault="00EB5797" w:rsidP="00EB5797">
      <w:pPr>
        <w:spacing w:after="0" w:line="240" w:lineRule="auto"/>
        <w:rPr>
          <w:color w:val="auto"/>
          <w:spacing w:val="0"/>
          <w:sz w:val="22"/>
          <w:szCs w:val="22"/>
          <w:lang w:val="es-DO" w:eastAsia="es-DO"/>
        </w:rPr>
      </w:pPr>
    </w:p>
    <w:p w14:paraId="647F4FE7" w14:textId="77777777" w:rsidR="00EB5797" w:rsidRPr="00EB5797" w:rsidRDefault="00EB5797" w:rsidP="00EB5797">
      <w:pPr>
        <w:spacing w:after="0" w:line="240" w:lineRule="auto"/>
        <w:rPr>
          <w:color w:val="auto"/>
          <w:spacing w:val="0"/>
          <w:sz w:val="22"/>
          <w:szCs w:val="22"/>
          <w:lang w:val="es-DO" w:eastAsia="es-DO"/>
        </w:rPr>
      </w:pPr>
    </w:p>
    <w:p w14:paraId="03293A7F" w14:textId="77777777" w:rsidR="00EB5797" w:rsidRPr="00EB5797" w:rsidRDefault="00EB5797" w:rsidP="00EB5797">
      <w:pPr>
        <w:spacing w:after="0" w:line="240" w:lineRule="auto"/>
        <w:rPr>
          <w:color w:val="auto"/>
          <w:spacing w:val="0"/>
          <w:sz w:val="22"/>
          <w:szCs w:val="22"/>
          <w:lang w:val="es-DO" w:eastAsia="es-DO"/>
        </w:rPr>
      </w:pPr>
    </w:p>
    <w:p w14:paraId="5FB5CAFD" w14:textId="77777777" w:rsidR="00EB5797" w:rsidRPr="00EB5797" w:rsidRDefault="00EB5797" w:rsidP="00EB5797">
      <w:pPr>
        <w:spacing w:after="0" w:line="240" w:lineRule="auto"/>
        <w:rPr>
          <w:color w:val="auto"/>
          <w:spacing w:val="0"/>
          <w:sz w:val="22"/>
          <w:szCs w:val="22"/>
          <w:lang w:val="es-DO" w:eastAsia="es-DO"/>
        </w:rPr>
      </w:pPr>
    </w:p>
    <w:p w14:paraId="5C39363C" w14:textId="77777777" w:rsidR="00EB5797" w:rsidRPr="00EB5797" w:rsidRDefault="00EB5797" w:rsidP="00EB5797">
      <w:pPr>
        <w:rPr>
          <w:color w:val="auto"/>
          <w:spacing w:val="0"/>
          <w:sz w:val="22"/>
          <w:szCs w:val="22"/>
          <w:lang w:val="es-DO" w:eastAsia="es-DO"/>
        </w:rPr>
      </w:pPr>
      <w:r w:rsidRPr="00EB5797">
        <w:rPr>
          <w:color w:val="auto"/>
          <w:spacing w:val="0"/>
          <w:sz w:val="22"/>
          <w:szCs w:val="22"/>
          <w:lang w:val="es-DO" w:eastAsia="es-DO"/>
        </w:rPr>
        <w:br w:type="page"/>
      </w:r>
    </w:p>
    <w:p w14:paraId="19E282FA" w14:textId="77777777" w:rsidR="00EB5797" w:rsidRPr="00EB5797" w:rsidRDefault="00EB5797" w:rsidP="00EB5797">
      <w:pPr>
        <w:spacing w:after="0" w:line="240" w:lineRule="auto"/>
        <w:rPr>
          <w:color w:val="auto"/>
          <w:spacing w:val="0"/>
          <w:sz w:val="22"/>
          <w:szCs w:val="22"/>
          <w:lang w:val="es-DO" w:eastAsia="es-DO"/>
        </w:rPr>
      </w:pPr>
    </w:p>
    <w:tbl>
      <w:tblPr>
        <w:tblpPr w:leftFromText="141" w:rightFromText="141" w:vertAnchor="page" w:horzAnchor="margin" w:tblpXSpec="center" w:tblpY="1801"/>
        <w:tblW w:w="12890" w:type="dxa"/>
        <w:tblLayout w:type="fixed"/>
        <w:tblCellMar>
          <w:left w:w="0" w:type="dxa"/>
          <w:right w:w="0" w:type="dxa"/>
        </w:tblCellMar>
        <w:tblLook w:val="04A0" w:firstRow="1" w:lastRow="0" w:firstColumn="1" w:lastColumn="0" w:noHBand="0" w:noVBand="1"/>
      </w:tblPr>
      <w:tblGrid>
        <w:gridCol w:w="557"/>
        <w:gridCol w:w="2127"/>
        <w:gridCol w:w="1842"/>
        <w:gridCol w:w="2127"/>
        <w:gridCol w:w="1275"/>
        <w:gridCol w:w="1276"/>
        <w:gridCol w:w="1276"/>
        <w:gridCol w:w="1134"/>
        <w:gridCol w:w="1276"/>
      </w:tblGrid>
      <w:tr w:rsidR="006C67AB" w:rsidRPr="00EB5797" w14:paraId="2D2269AD" w14:textId="77777777" w:rsidTr="006C67AB">
        <w:trPr>
          <w:trHeight w:val="737"/>
        </w:trPr>
        <w:tc>
          <w:tcPr>
            <w:tcW w:w="557" w:type="dxa"/>
            <w:tcBorders>
              <w:top w:val="single" w:sz="8" w:space="0" w:color="auto"/>
              <w:left w:val="single" w:sz="8" w:space="0" w:color="auto"/>
              <w:bottom w:val="single" w:sz="4" w:space="0" w:color="auto"/>
              <w:right w:val="single" w:sz="8" w:space="0" w:color="auto"/>
            </w:tcBorders>
            <w:shd w:val="clear" w:color="auto" w:fill="002060"/>
            <w:tcMar>
              <w:top w:w="0" w:type="dxa"/>
              <w:left w:w="70" w:type="dxa"/>
              <w:bottom w:w="0" w:type="dxa"/>
              <w:right w:w="70" w:type="dxa"/>
            </w:tcMar>
            <w:vAlign w:val="center"/>
            <w:hideMark/>
          </w:tcPr>
          <w:p w14:paraId="11DCA56C"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No.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58C2E4B8"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Área</w:t>
            </w:r>
          </w:p>
        </w:tc>
        <w:tc>
          <w:tcPr>
            <w:tcW w:w="1842"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47CD416F"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Producto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285409F4"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Nombre del </w:t>
            </w:r>
          </w:p>
          <w:p w14:paraId="3B0EAC2F"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Indicador</w:t>
            </w:r>
          </w:p>
        </w:tc>
        <w:tc>
          <w:tcPr>
            <w:tcW w:w="127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3CF0590C"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Frecuencia</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6B94F042"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Línea </w:t>
            </w:r>
          </w:p>
          <w:p w14:paraId="4BD1F815"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Base</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51270AE1" w14:textId="77777777" w:rsidR="006C67AB" w:rsidRPr="00EB5797" w:rsidRDefault="006C67AB"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Meta</w:t>
            </w:r>
          </w:p>
        </w:tc>
        <w:tc>
          <w:tcPr>
            <w:tcW w:w="1134" w:type="dxa"/>
            <w:tcBorders>
              <w:top w:val="single" w:sz="8" w:space="0" w:color="auto"/>
              <w:left w:val="nil"/>
              <w:bottom w:val="single" w:sz="4" w:space="0" w:color="auto"/>
              <w:right w:val="single" w:sz="8" w:space="0" w:color="auto"/>
            </w:tcBorders>
            <w:shd w:val="clear" w:color="auto" w:fill="002060"/>
            <w:vAlign w:val="center"/>
          </w:tcPr>
          <w:p w14:paraId="61D93DFE"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Resultado</w:t>
            </w:r>
          </w:p>
        </w:tc>
        <w:tc>
          <w:tcPr>
            <w:tcW w:w="1276" w:type="dxa"/>
            <w:tcBorders>
              <w:top w:val="single" w:sz="8" w:space="0" w:color="auto"/>
              <w:left w:val="nil"/>
              <w:bottom w:val="single" w:sz="4" w:space="0" w:color="auto"/>
              <w:right w:val="single" w:sz="8" w:space="0" w:color="auto"/>
            </w:tcBorders>
            <w:shd w:val="clear" w:color="auto" w:fill="002060"/>
            <w:vAlign w:val="center"/>
          </w:tcPr>
          <w:p w14:paraId="662C1476"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Porcentaje </w:t>
            </w:r>
          </w:p>
          <w:p w14:paraId="4419CEE1" w14:textId="77777777" w:rsidR="006C67AB" w:rsidRPr="00EB5797" w:rsidRDefault="006C67AB"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de Avance</w:t>
            </w:r>
          </w:p>
        </w:tc>
      </w:tr>
      <w:tr w:rsidR="006C67AB" w:rsidRPr="00EB5797" w14:paraId="1D8EFEDD"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C3CE6D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33</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6FB90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Departamento de Comunicaciones </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419A72B"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Estrategias comunicacionales para el desarrollo de campañas concientización.</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72EF8DC"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Cantidad de actividades realizadas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00DDA6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E806A0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4</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F70426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4</w:t>
            </w:r>
          </w:p>
        </w:tc>
        <w:tc>
          <w:tcPr>
            <w:tcW w:w="1134" w:type="dxa"/>
            <w:tcBorders>
              <w:top w:val="single" w:sz="4" w:space="0" w:color="auto"/>
              <w:left w:val="single" w:sz="4" w:space="0" w:color="auto"/>
              <w:bottom w:val="single" w:sz="4" w:space="0" w:color="auto"/>
              <w:right w:val="single" w:sz="4" w:space="0" w:color="auto"/>
            </w:tcBorders>
            <w:vAlign w:val="center"/>
          </w:tcPr>
          <w:p w14:paraId="70AFEAD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4</w:t>
            </w:r>
          </w:p>
        </w:tc>
        <w:tc>
          <w:tcPr>
            <w:tcW w:w="1276" w:type="dxa"/>
            <w:tcBorders>
              <w:top w:val="single" w:sz="4" w:space="0" w:color="auto"/>
              <w:left w:val="single" w:sz="4" w:space="0" w:color="auto"/>
              <w:bottom w:val="single" w:sz="4" w:space="0" w:color="auto"/>
              <w:right w:val="single" w:sz="4" w:space="0" w:color="auto"/>
            </w:tcBorders>
            <w:vAlign w:val="center"/>
          </w:tcPr>
          <w:p w14:paraId="27D12541"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18875DA2"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1D42C5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34</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B6E1F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Departamento de Comunicaciones </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A06EBE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Plan de Comunicación Interna y externa</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695322C"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Elaboración del Plan de Comunicación Interna y Externa</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4B2845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F8D07CE"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07134C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134" w:type="dxa"/>
            <w:tcBorders>
              <w:top w:val="single" w:sz="4" w:space="0" w:color="auto"/>
              <w:left w:val="single" w:sz="4" w:space="0" w:color="auto"/>
              <w:bottom w:val="single" w:sz="4" w:space="0" w:color="auto"/>
              <w:right w:val="single" w:sz="4" w:space="0" w:color="auto"/>
            </w:tcBorders>
            <w:vAlign w:val="center"/>
          </w:tcPr>
          <w:p w14:paraId="02020F4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vAlign w:val="center"/>
          </w:tcPr>
          <w:p w14:paraId="2410187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42F035F8"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C1FD68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35</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C751E1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Recursos Humanos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40FD1D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Programa de capacitación al personal implementado</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DF1E02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Cantidad de capacitaciones realizadas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330F0BC"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79061E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36</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90862F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40</w:t>
            </w:r>
          </w:p>
        </w:tc>
        <w:tc>
          <w:tcPr>
            <w:tcW w:w="1134" w:type="dxa"/>
            <w:tcBorders>
              <w:top w:val="single" w:sz="4" w:space="0" w:color="auto"/>
              <w:left w:val="single" w:sz="4" w:space="0" w:color="auto"/>
              <w:bottom w:val="single" w:sz="4" w:space="0" w:color="auto"/>
              <w:right w:val="single" w:sz="4" w:space="0" w:color="auto"/>
            </w:tcBorders>
            <w:vAlign w:val="center"/>
          </w:tcPr>
          <w:p w14:paraId="11C8556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38</w:t>
            </w:r>
          </w:p>
        </w:tc>
        <w:tc>
          <w:tcPr>
            <w:tcW w:w="1276" w:type="dxa"/>
            <w:tcBorders>
              <w:top w:val="single" w:sz="4" w:space="0" w:color="auto"/>
              <w:left w:val="single" w:sz="4" w:space="0" w:color="auto"/>
              <w:bottom w:val="single" w:sz="4" w:space="0" w:color="auto"/>
              <w:right w:val="single" w:sz="4" w:space="0" w:color="auto"/>
            </w:tcBorders>
            <w:vAlign w:val="center"/>
          </w:tcPr>
          <w:p w14:paraId="4D80029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95%</w:t>
            </w:r>
          </w:p>
        </w:tc>
      </w:tr>
      <w:tr w:rsidR="006C67AB" w:rsidRPr="00EB5797" w14:paraId="7BE79E50"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453402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36</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8D05EC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Recursos Humanos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CD0A68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Actividades conmemorativas y de integración del personal</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B913F4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Actividades de integración y conmemorativas desarrolladas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E35E73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Semestral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4F3905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EF4C99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134" w:type="dxa"/>
            <w:tcBorders>
              <w:top w:val="single" w:sz="4" w:space="0" w:color="auto"/>
              <w:left w:val="single" w:sz="4" w:space="0" w:color="auto"/>
              <w:bottom w:val="single" w:sz="4" w:space="0" w:color="auto"/>
              <w:right w:val="single" w:sz="4" w:space="0" w:color="auto"/>
            </w:tcBorders>
            <w:vAlign w:val="center"/>
          </w:tcPr>
          <w:p w14:paraId="1FE5C4D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276" w:type="dxa"/>
            <w:tcBorders>
              <w:top w:val="single" w:sz="4" w:space="0" w:color="auto"/>
              <w:left w:val="single" w:sz="4" w:space="0" w:color="auto"/>
              <w:bottom w:val="single" w:sz="4" w:space="0" w:color="auto"/>
              <w:right w:val="single" w:sz="4" w:space="0" w:color="auto"/>
            </w:tcBorders>
            <w:vAlign w:val="center"/>
          </w:tcPr>
          <w:p w14:paraId="4CBCA3E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34A26C98"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FB17060"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37</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3102E4"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Recursos Humanos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448D3F2"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Evaluación del desempeño del personal</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8F7D311"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de empleados con acuerdo de desempeño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668F91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428868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1BDB219"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56646B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FB4C2C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774E766E"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62CE48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38</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48CD31"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Recursos Humanos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AF48DB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Atenciones y orientaciones médicas al personal</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2ED992B"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 xml:space="preserve">Jornadas de salud realizadas </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019F1D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Semestral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E5FC288"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AB6DE2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134" w:type="dxa"/>
            <w:tcBorders>
              <w:top w:val="single" w:sz="4" w:space="0" w:color="auto"/>
              <w:left w:val="single" w:sz="4" w:space="0" w:color="auto"/>
              <w:bottom w:val="single" w:sz="4" w:space="0" w:color="auto"/>
              <w:right w:val="single" w:sz="4" w:space="0" w:color="auto"/>
            </w:tcBorders>
            <w:vAlign w:val="center"/>
          </w:tcPr>
          <w:p w14:paraId="04757D07"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2</w:t>
            </w:r>
          </w:p>
        </w:tc>
        <w:tc>
          <w:tcPr>
            <w:tcW w:w="1276" w:type="dxa"/>
            <w:tcBorders>
              <w:top w:val="single" w:sz="4" w:space="0" w:color="auto"/>
              <w:left w:val="single" w:sz="4" w:space="0" w:color="auto"/>
              <w:bottom w:val="single" w:sz="4" w:space="0" w:color="auto"/>
              <w:right w:val="single" w:sz="4" w:space="0" w:color="auto"/>
            </w:tcBorders>
            <w:vAlign w:val="center"/>
          </w:tcPr>
          <w:p w14:paraId="2A4A168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r w:rsidR="006C67AB" w:rsidRPr="00EB5797" w14:paraId="0EB602FA"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82247CF"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39</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298EC3"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Departamento de Recursos Humanos</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356C261"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Elaborar el Plan de Recursos Humanos 2025</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26BE0A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Plan de trabajo aprobado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F9713BB"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1DCC055"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CCB36BA"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134" w:type="dxa"/>
            <w:tcBorders>
              <w:top w:val="single" w:sz="4" w:space="0" w:color="auto"/>
              <w:left w:val="single" w:sz="4" w:space="0" w:color="auto"/>
              <w:bottom w:val="single" w:sz="4" w:space="0" w:color="auto"/>
              <w:right w:val="single" w:sz="4" w:space="0" w:color="auto"/>
            </w:tcBorders>
            <w:vAlign w:val="center"/>
          </w:tcPr>
          <w:p w14:paraId="6AFF39BD"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vAlign w:val="center"/>
          </w:tcPr>
          <w:p w14:paraId="5C56F306" w14:textId="77777777" w:rsidR="006C67AB" w:rsidRPr="00EB5797" w:rsidRDefault="006C67AB" w:rsidP="006C67AB">
            <w:pPr>
              <w:spacing w:after="0" w:line="240" w:lineRule="auto"/>
              <w:jc w:val="center"/>
              <w:rPr>
                <w:spacing w:val="0"/>
                <w:lang w:val="es-DO" w:eastAsia="es-DO"/>
              </w:rPr>
            </w:pPr>
            <w:r w:rsidRPr="00EB5797">
              <w:rPr>
                <w:spacing w:val="0"/>
                <w:sz w:val="22"/>
                <w:szCs w:val="22"/>
                <w:lang w:val="es-DO" w:eastAsia="es-DO"/>
              </w:rPr>
              <w:t>100%</w:t>
            </w:r>
          </w:p>
        </w:tc>
      </w:tr>
    </w:tbl>
    <w:p w14:paraId="3583F62C" w14:textId="77777777" w:rsidR="00EB5797" w:rsidRPr="00EB5797" w:rsidRDefault="00EB5797" w:rsidP="00EB5797">
      <w:pPr>
        <w:spacing w:after="0" w:line="240" w:lineRule="auto"/>
        <w:rPr>
          <w:color w:val="auto"/>
          <w:spacing w:val="0"/>
          <w:sz w:val="22"/>
          <w:szCs w:val="22"/>
          <w:lang w:val="es-DO" w:eastAsia="es-DO"/>
        </w:rPr>
      </w:pPr>
    </w:p>
    <w:p w14:paraId="2287C1F7" w14:textId="77777777" w:rsidR="00EB5797" w:rsidRPr="00EB5797" w:rsidRDefault="00EB5797" w:rsidP="00EB5797">
      <w:pPr>
        <w:spacing w:after="0" w:line="240" w:lineRule="auto"/>
        <w:rPr>
          <w:color w:val="auto"/>
          <w:spacing w:val="0"/>
          <w:sz w:val="22"/>
          <w:szCs w:val="22"/>
          <w:lang w:val="es-DO" w:eastAsia="es-DO"/>
        </w:rPr>
      </w:pPr>
    </w:p>
    <w:tbl>
      <w:tblPr>
        <w:tblpPr w:leftFromText="141" w:rightFromText="141" w:vertAnchor="page" w:horzAnchor="margin" w:tblpXSpec="center" w:tblpY="811"/>
        <w:tblW w:w="12890" w:type="dxa"/>
        <w:tblLayout w:type="fixed"/>
        <w:tblCellMar>
          <w:left w:w="0" w:type="dxa"/>
          <w:right w:w="0" w:type="dxa"/>
        </w:tblCellMar>
        <w:tblLook w:val="04A0" w:firstRow="1" w:lastRow="0" w:firstColumn="1" w:lastColumn="0" w:noHBand="0" w:noVBand="1"/>
      </w:tblPr>
      <w:tblGrid>
        <w:gridCol w:w="557"/>
        <w:gridCol w:w="2127"/>
        <w:gridCol w:w="1842"/>
        <w:gridCol w:w="2127"/>
        <w:gridCol w:w="1275"/>
        <w:gridCol w:w="1276"/>
        <w:gridCol w:w="1276"/>
        <w:gridCol w:w="1134"/>
        <w:gridCol w:w="1276"/>
      </w:tblGrid>
      <w:tr w:rsidR="00EB5797" w:rsidRPr="00EB5797" w14:paraId="3A821E5A" w14:textId="77777777" w:rsidTr="000323B2">
        <w:trPr>
          <w:trHeight w:val="737"/>
        </w:trPr>
        <w:tc>
          <w:tcPr>
            <w:tcW w:w="557" w:type="dxa"/>
            <w:tcBorders>
              <w:top w:val="single" w:sz="8" w:space="0" w:color="auto"/>
              <w:left w:val="single" w:sz="8" w:space="0" w:color="auto"/>
              <w:bottom w:val="single" w:sz="4" w:space="0" w:color="auto"/>
              <w:right w:val="single" w:sz="8" w:space="0" w:color="auto"/>
            </w:tcBorders>
            <w:shd w:val="clear" w:color="auto" w:fill="002060"/>
            <w:tcMar>
              <w:top w:w="0" w:type="dxa"/>
              <w:left w:w="70" w:type="dxa"/>
              <w:bottom w:w="0" w:type="dxa"/>
              <w:right w:w="70" w:type="dxa"/>
            </w:tcMar>
            <w:vAlign w:val="center"/>
            <w:hideMark/>
          </w:tcPr>
          <w:p w14:paraId="4D28DB40" w14:textId="77777777" w:rsidR="00EB5797" w:rsidRPr="00EB5797" w:rsidRDefault="00EB5797" w:rsidP="00EB5797">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lastRenderedPageBreak/>
              <w:t>No.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336FFAC5" w14:textId="77777777" w:rsidR="00EB5797" w:rsidRPr="00EB5797" w:rsidRDefault="00EB5797" w:rsidP="00EB5797">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Área</w:t>
            </w:r>
          </w:p>
        </w:tc>
        <w:tc>
          <w:tcPr>
            <w:tcW w:w="1842"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69F42D35" w14:textId="77777777" w:rsidR="00EB5797" w:rsidRPr="00EB5797" w:rsidRDefault="00EB5797" w:rsidP="00EB5797">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Producto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57773BB2" w14:textId="77777777" w:rsidR="00EB5797" w:rsidRPr="00EB5797" w:rsidRDefault="00EB5797" w:rsidP="00EB5797">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Nombre del </w:t>
            </w:r>
          </w:p>
          <w:p w14:paraId="1439F5A8" w14:textId="77777777" w:rsidR="00EB5797" w:rsidRPr="00EB5797" w:rsidRDefault="00EB5797" w:rsidP="00EB5797">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Indicador</w:t>
            </w:r>
          </w:p>
        </w:tc>
        <w:tc>
          <w:tcPr>
            <w:tcW w:w="127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0E91E748" w14:textId="77777777" w:rsidR="00EB5797" w:rsidRPr="00EB5797" w:rsidRDefault="00EB5797" w:rsidP="00EB5797">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Frecuencia</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0E625FF2" w14:textId="77777777" w:rsidR="00EB5797" w:rsidRPr="00EB5797" w:rsidRDefault="00EB5797" w:rsidP="00EB5797">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Línea </w:t>
            </w:r>
          </w:p>
          <w:p w14:paraId="6F076F86" w14:textId="77777777" w:rsidR="00EB5797" w:rsidRPr="00EB5797" w:rsidRDefault="00EB5797" w:rsidP="00EB5797">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Base</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0B4E52C1" w14:textId="77777777" w:rsidR="00EB5797" w:rsidRPr="00EB5797" w:rsidRDefault="00EB5797" w:rsidP="00EB5797">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Meta</w:t>
            </w:r>
          </w:p>
        </w:tc>
        <w:tc>
          <w:tcPr>
            <w:tcW w:w="1134" w:type="dxa"/>
            <w:tcBorders>
              <w:top w:val="single" w:sz="8" w:space="0" w:color="auto"/>
              <w:left w:val="nil"/>
              <w:bottom w:val="single" w:sz="4" w:space="0" w:color="auto"/>
              <w:right w:val="single" w:sz="8" w:space="0" w:color="auto"/>
            </w:tcBorders>
            <w:shd w:val="clear" w:color="auto" w:fill="002060"/>
            <w:vAlign w:val="center"/>
          </w:tcPr>
          <w:p w14:paraId="56C97F51" w14:textId="77777777" w:rsidR="00EB5797" w:rsidRPr="00EB5797" w:rsidRDefault="00EB5797" w:rsidP="00EB5797">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Resultado</w:t>
            </w:r>
          </w:p>
        </w:tc>
        <w:tc>
          <w:tcPr>
            <w:tcW w:w="1276" w:type="dxa"/>
            <w:tcBorders>
              <w:top w:val="single" w:sz="8" w:space="0" w:color="auto"/>
              <w:left w:val="nil"/>
              <w:bottom w:val="single" w:sz="4" w:space="0" w:color="auto"/>
              <w:right w:val="single" w:sz="8" w:space="0" w:color="auto"/>
            </w:tcBorders>
            <w:shd w:val="clear" w:color="auto" w:fill="002060"/>
            <w:vAlign w:val="center"/>
          </w:tcPr>
          <w:p w14:paraId="0B263207" w14:textId="77777777" w:rsidR="00EB5797" w:rsidRPr="00EB5797" w:rsidRDefault="00EB5797" w:rsidP="00EB5797">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Porcentaje </w:t>
            </w:r>
          </w:p>
          <w:p w14:paraId="5359E3B9" w14:textId="77777777" w:rsidR="00EB5797" w:rsidRPr="00EB5797" w:rsidRDefault="00EB5797" w:rsidP="00EB5797">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de Avance</w:t>
            </w:r>
          </w:p>
        </w:tc>
      </w:tr>
      <w:tr w:rsidR="00EB5797" w:rsidRPr="00EB5797" w14:paraId="55FE066C" w14:textId="77777777" w:rsidTr="000323B2">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CD33CFC"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40</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ED764AA"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División de Tecnologías de la Información y la Comunicación</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83DB4C8"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Creación y mantenimiento de soluciones tecnológicas y aplicativos de software</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24D537F"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 de implementación y Cantidad Realizada</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B88E5C3"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DE32D47"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N/A</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F4CC28D"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10</w:t>
            </w:r>
          </w:p>
        </w:tc>
        <w:tc>
          <w:tcPr>
            <w:tcW w:w="1134" w:type="dxa"/>
            <w:tcBorders>
              <w:top w:val="single" w:sz="4" w:space="0" w:color="auto"/>
              <w:left w:val="single" w:sz="4" w:space="0" w:color="auto"/>
              <w:bottom w:val="single" w:sz="4" w:space="0" w:color="auto"/>
              <w:right w:val="single" w:sz="4" w:space="0" w:color="auto"/>
            </w:tcBorders>
            <w:vAlign w:val="center"/>
          </w:tcPr>
          <w:p w14:paraId="2ED0792F"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8</w:t>
            </w:r>
          </w:p>
        </w:tc>
        <w:tc>
          <w:tcPr>
            <w:tcW w:w="1276" w:type="dxa"/>
            <w:tcBorders>
              <w:top w:val="single" w:sz="4" w:space="0" w:color="auto"/>
              <w:left w:val="single" w:sz="4" w:space="0" w:color="auto"/>
              <w:bottom w:val="single" w:sz="4" w:space="0" w:color="auto"/>
              <w:right w:val="single" w:sz="4" w:space="0" w:color="auto"/>
            </w:tcBorders>
            <w:vAlign w:val="center"/>
          </w:tcPr>
          <w:p w14:paraId="0EC5D160"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80%</w:t>
            </w:r>
          </w:p>
        </w:tc>
      </w:tr>
      <w:tr w:rsidR="00EB5797" w:rsidRPr="00EB5797" w14:paraId="59AA5A00" w14:textId="77777777" w:rsidTr="000323B2">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D494011"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41</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2B960E"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División de Tecnologías de la Información y la Comunicación</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92874AB"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Creación y mantenimiento de soluciones tecnológicas y aplicativos de software</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010BF4E"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 xml:space="preserve">Cantidad de Hardware adquiridos </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D87DE7D"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06F425F"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N/A</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751EBA2"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3</w:t>
            </w:r>
          </w:p>
        </w:tc>
        <w:tc>
          <w:tcPr>
            <w:tcW w:w="1134" w:type="dxa"/>
            <w:tcBorders>
              <w:top w:val="single" w:sz="4" w:space="0" w:color="auto"/>
              <w:left w:val="single" w:sz="4" w:space="0" w:color="auto"/>
              <w:bottom w:val="single" w:sz="4" w:space="0" w:color="auto"/>
              <w:right w:val="single" w:sz="4" w:space="0" w:color="auto"/>
            </w:tcBorders>
            <w:vAlign w:val="center"/>
          </w:tcPr>
          <w:p w14:paraId="4CC99DBD"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2</w:t>
            </w:r>
          </w:p>
        </w:tc>
        <w:tc>
          <w:tcPr>
            <w:tcW w:w="1276" w:type="dxa"/>
            <w:tcBorders>
              <w:top w:val="single" w:sz="4" w:space="0" w:color="auto"/>
              <w:left w:val="single" w:sz="4" w:space="0" w:color="auto"/>
              <w:bottom w:val="single" w:sz="4" w:space="0" w:color="auto"/>
              <w:right w:val="single" w:sz="4" w:space="0" w:color="auto"/>
            </w:tcBorders>
            <w:vAlign w:val="center"/>
          </w:tcPr>
          <w:p w14:paraId="6DB5271C"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67%</w:t>
            </w:r>
          </w:p>
        </w:tc>
      </w:tr>
      <w:tr w:rsidR="00EB5797" w:rsidRPr="00EB5797" w14:paraId="75C28A8B" w14:textId="77777777" w:rsidTr="000323B2">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74BA383"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42</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CCDFE9"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División de Tecnologías de la Información y la Comunicación</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DB6C948"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 xml:space="preserve">Mantenimiento preventivo y correctivo de la infraestructura tecnológica </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854AE9E"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Cantidad de mantenimientos realizados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3BBA6C3"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0F945A1"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N/A</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5F11393"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4</w:t>
            </w:r>
          </w:p>
        </w:tc>
        <w:tc>
          <w:tcPr>
            <w:tcW w:w="1134" w:type="dxa"/>
            <w:tcBorders>
              <w:top w:val="single" w:sz="4" w:space="0" w:color="auto"/>
              <w:left w:val="single" w:sz="4" w:space="0" w:color="auto"/>
              <w:bottom w:val="single" w:sz="4" w:space="0" w:color="auto"/>
              <w:right w:val="single" w:sz="4" w:space="0" w:color="auto"/>
            </w:tcBorders>
            <w:vAlign w:val="center"/>
          </w:tcPr>
          <w:p w14:paraId="0C8898F7"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4</w:t>
            </w:r>
          </w:p>
        </w:tc>
        <w:tc>
          <w:tcPr>
            <w:tcW w:w="1276" w:type="dxa"/>
            <w:tcBorders>
              <w:top w:val="single" w:sz="4" w:space="0" w:color="auto"/>
              <w:left w:val="single" w:sz="4" w:space="0" w:color="auto"/>
              <w:bottom w:val="single" w:sz="4" w:space="0" w:color="auto"/>
              <w:right w:val="single" w:sz="4" w:space="0" w:color="auto"/>
            </w:tcBorders>
            <w:vAlign w:val="center"/>
          </w:tcPr>
          <w:p w14:paraId="6F60F5CC"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100%</w:t>
            </w:r>
          </w:p>
        </w:tc>
      </w:tr>
      <w:tr w:rsidR="00EB5797" w:rsidRPr="00EB5797" w14:paraId="7866579F" w14:textId="77777777" w:rsidTr="000323B2">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349E504"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43</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4E3A14D"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División de Tecnologías de la Información y la Comunicación</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BAFA818"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Gestión de Certificados digitales</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CD05F23"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Firmas generadas y emitidas.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0DE80F5"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Anual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305F62B"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N/A</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6C1AE2D"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1</w:t>
            </w:r>
          </w:p>
        </w:tc>
        <w:tc>
          <w:tcPr>
            <w:tcW w:w="1134" w:type="dxa"/>
            <w:tcBorders>
              <w:top w:val="single" w:sz="4" w:space="0" w:color="auto"/>
              <w:left w:val="single" w:sz="4" w:space="0" w:color="auto"/>
              <w:bottom w:val="single" w:sz="4" w:space="0" w:color="auto"/>
              <w:right w:val="single" w:sz="4" w:space="0" w:color="auto"/>
            </w:tcBorders>
            <w:vAlign w:val="center"/>
          </w:tcPr>
          <w:p w14:paraId="7F43FD63"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1</w:t>
            </w:r>
          </w:p>
        </w:tc>
        <w:tc>
          <w:tcPr>
            <w:tcW w:w="1276" w:type="dxa"/>
            <w:tcBorders>
              <w:top w:val="single" w:sz="4" w:space="0" w:color="auto"/>
              <w:left w:val="single" w:sz="4" w:space="0" w:color="auto"/>
              <w:bottom w:val="single" w:sz="4" w:space="0" w:color="auto"/>
              <w:right w:val="single" w:sz="4" w:space="0" w:color="auto"/>
            </w:tcBorders>
            <w:vAlign w:val="center"/>
          </w:tcPr>
          <w:p w14:paraId="6E5CC7B5"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100%</w:t>
            </w:r>
          </w:p>
        </w:tc>
      </w:tr>
      <w:tr w:rsidR="00EB5797" w:rsidRPr="00EB5797" w14:paraId="1D82F9EC" w14:textId="77777777" w:rsidTr="000323B2">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93C6C1F"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44</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0C9064"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División de Tecnologías de la Información y la Comunicación</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30C2FD5"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 xml:space="preserve">Servicio de soporte técnico a áreas internas del DIGECAC </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593E09C"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 de soporte brindado conforme las solicitudes recibidas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51C9F9C"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Mensual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623DC78"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N/A</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8CDB54C"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6B0E5F3"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B725DBD" w14:textId="77777777" w:rsidR="00EB5797" w:rsidRPr="00EB5797" w:rsidRDefault="00EB5797" w:rsidP="00EB5797">
            <w:pPr>
              <w:spacing w:after="0" w:line="240" w:lineRule="auto"/>
              <w:jc w:val="center"/>
              <w:rPr>
                <w:spacing w:val="0"/>
                <w:lang w:val="es-DO" w:eastAsia="es-DO"/>
              </w:rPr>
            </w:pPr>
            <w:r w:rsidRPr="00EB5797">
              <w:rPr>
                <w:spacing w:val="0"/>
                <w:sz w:val="22"/>
                <w:szCs w:val="22"/>
                <w:lang w:val="es-DO" w:eastAsia="es-DO"/>
              </w:rPr>
              <w:t>100%</w:t>
            </w:r>
          </w:p>
        </w:tc>
      </w:tr>
    </w:tbl>
    <w:p w14:paraId="44BA99B1" w14:textId="77777777" w:rsidR="00EB5797" w:rsidRPr="00EB5797" w:rsidRDefault="00EB5797" w:rsidP="00EB5797">
      <w:pPr>
        <w:spacing w:after="0" w:line="240" w:lineRule="auto"/>
        <w:rPr>
          <w:color w:val="auto"/>
          <w:spacing w:val="0"/>
          <w:sz w:val="22"/>
          <w:szCs w:val="22"/>
          <w:lang w:val="es-DO" w:eastAsia="es-DO"/>
        </w:rPr>
      </w:pPr>
    </w:p>
    <w:p w14:paraId="45A6F5AA" w14:textId="77777777" w:rsidR="00EB5797" w:rsidRPr="00EB5797" w:rsidRDefault="00EB5797" w:rsidP="00EB5797">
      <w:pPr>
        <w:spacing w:after="0" w:line="240" w:lineRule="auto"/>
        <w:rPr>
          <w:color w:val="auto"/>
          <w:spacing w:val="0"/>
          <w:sz w:val="22"/>
          <w:szCs w:val="22"/>
          <w:lang w:val="es-DO" w:eastAsia="es-DO"/>
        </w:rPr>
      </w:pPr>
    </w:p>
    <w:p w14:paraId="312B56D9" w14:textId="77777777" w:rsidR="00EB5797" w:rsidRPr="00EB5797" w:rsidRDefault="00EB5797" w:rsidP="00EB5797">
      <w:pPr>
        <w:spacing w:after="0" w:line="240" w:lineRule="auto"/>
        <w:rPr>
          <w:color w:val="auto"/>
          <w:spacing w:val="0"/>
          <w:sz w:val="22"/>
          <w:szCs w:val="22"/>
          <w:lang w:val="es-DO" w:eastAsia="es-DO"/>
        </w:rPr>
      </w:pPr>
    </w:p>
    <w:p w14:paraId="66AF7F5F" w14:textId="77777777" w:rsidR="00EB5797" w:rsidRPr="00EB5797" w:rsidRDefault="00EB5797" w:rsidP="00EB5797">
      <w:pPr>
        <w:spacing w:after="0" w:line="240" w:lineRule="auto"/>
        <w:rPr>
          <w:color w:val="auto"/>
          <w:spacing w:val="0"/>
          <w:sz w:val="22"/>
          <w:szCs w:val="22"/>
          <w:lang w:val="es-DO" w:eastAsia="es-DO"/>
        </w:rPr>
      </w:pPr>
    </w:p>
    <w:p w14:paraId="75B656B8" w14:textId="77777777" w:rsidR="00EB5797" w:rsidRPr="00EB5797" w:rsidRDefault="00EB5797" w:rsidP="00EB5797">
      <w:pPr>
        <w:spacing w:after="0" w:line="240" w:lineRule="auto"/>
        <w:rPr>
          <w:color w:val="auto"/>
          <w:spacing w:val="0"/>
          <w:sz w:val="22"/>
          <w:szCs w:val="22"/>
          <w:lang w:val="es-DO" w:eastAsia="es-DO"/>
        </w:rPr>
      </w:pPr>
    </w:p>
    <w:p w14:paraId="6F29D0AB" w14:textId="77777777" w:rsidR="00EB5797" w:rsidRPr="00EB5797" w:rsidRDefault="00EB5797" w:rsidP="00EB5797">
      <w:pPr>
        <w:spacing w:after="0" w:line="240" w:lineRule="auto"/>
        <w:rPr>
          <w:color w:val="auto"/>
          <w:spacing w:val="0"/>
          <w:sz w:val="22"/>
          <w:szCs w:val="22"/>
          <w:lang w:val="es-DO" w:eastAsia="es-DO"/>
        </w:rPr>
      </w:pPr>
    </w:p>
    <w:p w14:paraId="32372BD4" w14:textId="77777777" w:rsidR="00EB5797" w:rsidRPr="00EB5797" w:rsidRDefault="00EB5797" w:rsidP="00EB5797">
      <w:pPr>
        <w:spacing w:after="0" w:line="240" w:lineRule="auto"/>
        <w:rPr>
          <w:color w:val="auto"/>
          <w:spacing w:val="0"/>
          <w:sz w:val="22"/>
          <w:szCs w:val="22"/>
          <w:lang w:val="es-DO" w:eastAsia="es-DO"/>
        </w:rPr>
      </w:pPr>
    </w:p>
    <w:tbl>
      <w:tblPr>
        <w:tblpPr w:leftFromText="141" w:rightFromText="141" w:vertAnchor="page" w:horzAnchor="margin" w:tblpXSpec="center" w:tblpY="1846"/>
        <w:tblW w:w="12890" w:type="dxa"/>
        <w:tblLayout w:type="fixed"/>
        <w:tblCellMar>
          <w:left w:w="0" w:type="dxa"/>
          <w:right w:w="0" w:type="dxa"/>
        </w:tblCellMar>
        <w:tblLook w:val="04A0" w:firstRow="1" w:lastRow="0" w:firstColumn="1" w:lastColumn="0" w:noHBand="0" w:noVBand="1"/>
      </w:tblPr>
      <w:tblGrid>
        <w:gridCol w:w="557"/>
        <w:gridCol w:w="2127"/>
        <w:gridCol w:w="1842"/>
        <w:gridCol w:w="2127"/>
        <w:gridCol w:w="1275"/>
        <w:gridCol w:w="1276"/>
        <w:gridCol w:w="1276"/>
        <w:gridCol w:w="1134"/>
        <w:gridCol w:w="1276"/>
      </w:tblGrid>
      <w:tr w:rsidR="00EB5797" w:rsidRPr="00EB5797" w14:paraId="3529CCD9" w14:textId="77777777" w:rsidTr="006C67AB">
        <w:trPr>
          <w:trHeight w:val="737"/>
        </w:trPr>
        <w:tc>
          <w:tcPr>
            <w:tcW w:w="557" w:type="dxa"/>
            <w:tcBorders>
              <w:top w:val="single" w:sz="8" w:space="0" w:color="auto"/>
              <w:left w:val="single" w:sz="8" w:space="0" w:color="auto"/>
              <w:bottom w:val="single" w:sz="4" w:space="0" w:color="auto"/>
              <w:right w:val="single" w:sz="8" w:space="0" w:color="auto"/>
            </w:tcBorders>
            <w:shd w:val="clear" w:color="auto" w:fill="002060"/>
            <w:tcMar>
              <w:top w:w="0" w:type="dxa"/>
              <w:left w:w="70" w:type="dxa"/>
              <w:bottom w:w="0" w:type="dxa"/>
              <w:right w:w="70" w:type="dxa"/>
            </w:tcMar>
            <w:vAlign w:val="center"/>
            <w:hideMark/>
          </w:tcPr>
          <w:p w14:paraId="099939AA" w14:textId="77777777" w:rsidR="00EB5797" w:rsidRPr="00EB5797" w:rsidRDefault="00EB5797"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lastRenderedPageBreak/>
              <w:t>No.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5645D379" w14:textId="77777777" w:rsidR="00EB5797" w:rsidRPr="00EB5797" w:rsidRDefault="00EB5797"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Área</w:t>
            </w:r>
          </w:p>
        </w:tc>
        <w:tc>
          <w:tcPr>
            <w:tcW w:w="1842"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4FCEA2F2" w14:textId="77777777" w:rsidR="00EB5797" w:rsidRPr="00EB5797" w:rsidRDefault="00EB5797"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Producto</w:t>
            </w:r>
          </w:p>
        </w:tc>
        <w:tc>
          <w:tcPr>
            <w:tcW w:w="2127"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454DFD86" w14:textId="77777777" w:rsidR="00EB5797" w:rsidRPr="00EB5797" w:rsidRDefault="00EB5797"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Nombre del </w:t>
            </w:r>
          </w:p>
          <w:p w14:paraId="5C03CED3" w14:textId="77777777" w:rsidR="00EB5797" w:rsidRPr="00EB5797" w:rsidRDefault="00EB5797"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Indicador</w:t>
            </w:r>
          </w:p>
        </w:tc>
        <w:tc>
          <w:tcPr>
            <w:tcW w:w="1275"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192269FE" w14:textId="77777777" w:rsidR="00EB5797" w:rsidRPr="00EB5797" w:rsidRDefault="00EB5797"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Frecuencia</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5848F9FB" w14:textId="77777777" w:rsidR="00EB5797" w:rsidRPr="00EB5797" w:rsidRDefault="00EB5797"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Línea </w:t>
            </w:r>
          </w:p>
          <w:p w14:paraId="02AB01AE" w14:textId="77777777" w:rsidR="00EB5797" w:rsidRPr="00EB5797" w:rsidRDefault="00EB5797"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Base</w:t>
            </w:r>
          </w:p>
        </w:tc>
        <w:tc>
          <w:tcPr>
            <w:tcW w:w="1276" w:type="dxa"/>
            <w:tcBorders>
              <w:top w:val="single" w:sz="8" w:space="0" w:color="auto"/>
              <w:left w:val="nil"/>
              <w:bottom w:val="single" w:sz="4" w:space="0" w:color="auto"/>
              <w:right w:val="single" w:sz="8" w:space="0" w:color="auto"/>
            </w:tcBorders>
            <w:shd w:val="clear" w:color="auto" w:fill="002060"/>
            <w:tcMar>
              <w:top w:w="0" w:type="dxa"/>
              <w:left w:w="70" w:type="dxa"/>
              <w:bottom w:w="0" w:type="dxa"/>
              <w:right w:w="70" w:type="dxa"/>
            </w:tcMar>
            <w:vAlign w:val="center"/>
            <w:hideMark/>
          </w:tcPr>
          <w:p w14:paraId="756C2E79" w14:textId="77777777" w:rsidR="00EB5797" w:rsidRPr="00EB5797" w:rsidRDefault="00EB5797" w:rsidP="006C67AB">
            <w:pPr>
              <w:spacing w:after="0" w:line="240" w:lineRule="auto"/>
              <w:jc w:val="center"/>
              <w:rPr>
                <w:color w:val="auto"/>
                <w:spacing w:val="0"/>
                <w:sz w:val="18"/>
                <w:szCs w:val="18"/>
                <w:lang w:val="es-DO" w:eastAsia="es-DO"/>
              </w:rPr>
            </w:pPr>
            <w:r w:rsidRPr="00EB5797">
              <w:rPr>
                <w:b/>
                <w:bCs/>
                <w:color w:val="FFFFFF"/>
                <w:spacing w:val="0"/>
                <w:sz w:val="18"/>
                <w:szCs w:val="18"/>
                <w:lang w:val="es-ES" w:eastAsia="es-DO"/>
              </w:rPr>
              <w:t>Meta</w:t>
            </w:r>
          </w:p>
        </w:tc>
        <w:tc>
          <w:tcPr>
            <w:tcW w:w="1134" w:type="dxa"/>
            <w:tcBorders>
              <w:top w:val="single" w:sz="8" w:space="0" w:color="auto"/>
              <w:left w:val="nil"/>
              <w:bottom w:val="single" w:sz="4" w:space="0" w:color="auto"/>
              <w:right w:val="single" w:sz="8" w:space="0" w:color="auto"/>
            </w:tcBorders>
            <w:shd w:val="clear" w:color="auto" w:fill="002060"/>
            <w:vAlign w:val="center"/>
          </w:tcPr>
          <w:p w14:paraId="523FD5FD" w14:textId="77777777" w:rsidR="00EB5797" w:rsidRPr="00EB5797" w:rsidRDefault="00EB5797"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Resultado</w:t>
            </w:r>
          </w:p>
        </w:tc>
        <w:tc>
          <w:tcPr>
            <w:tcW w:w="1276" w:type="dxa"/>
            <w:tcBorders>
              <w:top w:val="single" w:sz="8" w:space="0" w:color="auto"/>
              <w:left w:val="nil"/>
              <w:bottom w:val="single" w:sz="4" w:space="0" w:color="auto"/>
              <w:right w:val="single" w:sz="8" w:space="0" w:color="auto"/>
            </w:tcBorders>
            <w:shd w:val="clear" w:color="auto" w:fill="002060"/>
            <w:vAlign w:val="center"/>
          </w:tcPr>
          <w:p w14:paraId="76012964" w14:textId="77777777" w:rsidR="00EB5797" w:rsidRPr="00EB5797" w:rsidRDefault="00EB5797"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 xml:space="preserve">Porcentaje </w:t>
            </w:r>
          </w:p>
          <w:p w14:paraId="259DE368" w14:textId="77777777" w:rsidR="00EB5797" w:rsidRPr="00EB5797" w:rsidRDefault="00EB5797" w:rsidP="006C67AB">
            <w:pPr>
              <w:spacing w:after="0" w:line="240" w:lineRule="auto"/>
              <w:jc w:val="center"/>
              <w:rPr>
                <w:b/>
                <w:bCs/>
                <w:color w:val="FFFFFF"/>
                <w:spacing w:val="0"/>
                <w:sz w:val="18"/>
                <w:szCs w:val="18"/>
                <w:lang w:val="es-ES" w:eastAsia="es-DO"/>
              </w:rPr>
            </w:pPr>
            <w:r w:rsidRPr="00EB5797">
              <w:rPr>
                <w:b/>
                <w:bCs/>
                <w:color w:val="FFFFFF"/>
                <w:spacing w:val="0"/>
                <w:sz w:val="18"/>
                <w:szCs w:val="18"/>
                <w:lang w:val="es-ES" w:eastAsia="es-DO"/>
              </w:rPr>
              <w:t>de Avance</w:t>
            </w:r>
          </w:p>
        </w:tc>
      </w:tr>
      <w:tr w:rsidR="00EB5797" w:rsidRPr="00EB5797" w14:paraId="64A44BB9"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FA45FED"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45</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00B854"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División de Tecnologías de la Información y la Comunicación</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6AC2EF4"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Seguimiento a los diferentes planes y proyectos de la DTIC</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6922894"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 de cumplimiento de implementación de los diferentes planes y proyectos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02B602D"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B1570D9"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N/A</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096E7C8"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4846D147"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FD760AA"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r>
      <w:tr w:rsidR="00EB5797" w:rsidRPr="00EB5797" w14:paraId="0814303D"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DF9DC9D"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46</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9135CC"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Dirección Jurídica</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EC9A6E0"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Elaboración y revisión de documentos legales</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913E26D"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 xml:space="preserve">% de documentos elaborados </w:t>
            </w:r>
            <w:proofErr w:type="gramStart"/>
            <w:r w:rsidRPr="00EB5797">
              <w:rPr>
                <w:spacing w:val="0"/>
                <w:sz w:val="22"/>
                <w:szCs w:val="22"/>
                <w:lang w:val="es-DO" w:eastAsia="es-DO"/>
              </w:rPr>
              <w:t>de acuerdo a</w:t>
            </w:r>
            <w:proofErr w:type="gramEnd"/>
            <w:r w:rsidRPr="00EB5797">
              <w:rPr>
                <w:spacing w:val="0"/>
                <w:sz w:val="22"/>
                <w:szCs w:val="22"/>
                <w:lang w:val="es-DO" w:eastAsia="es-DO"/>
              </w:rPr>
              <w:t xml:space="preserve"> los plazos reglamentarios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AE23D9A"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461F3CA"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CD28B16"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42EAAD3"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D5C46C7"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r>
      <w:tr w:rsidR="00EB5797" w:rsidRPr="00EB5797" w14:paraId="11B09A1F"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98B5607"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47</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6FF10E"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Dirección Jurídica</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E7F8DDC"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 xml:space="preserve"> Asistencia legal a las áreas </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E7220B6"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 xml:space="preserve">% asistencia legales emitidas conforme solicitudes </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B5DE69E"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Mensual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C652904"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FE374C4"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440355C6"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EFE6D36"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r>
      <w:tr w:rsidR="00EB5797" w:rsidRPr="00EB5797" w14:paraId="792337FF"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F154126"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48</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7116E3"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Oficina Acceso a la Información</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687D243"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 xml:space="preserve">Promoción de la oficina de acceso a la información </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39A3F57"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Cantidad de publicaciones de promoción de la OAI realizadas.</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F7CAEC4"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Mensual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D497DF3"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771D0F0"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4692BD4"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41C33709"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r>
      <w:tr w:rsidR="00EB5797" w:rsidRPr="00EB5797" w14:paraId="3CAC5899" w14:textId="77777777" w:rsidTr="006C67AB">
        <w:trPr>
          <w:trHeight w:val="737"/>
        </w:trPr>
        <w:tc>
          <w:tcPr>
            <w:tcW w:w="55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72828C6"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49</w:t>
            </w:r>
          </w:p>
        </w:tc>
        <w:tc>
          <w:tcPr>
            <w:tcW w:w="21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B10694"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Oficina Acceso a la Información</w:t>
            </w:r>
          </w:p>
        </w:tc>
        <w:tc>
          <w:tcPr>
            <w:tcW w:w="1842"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4561CA8"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administración Portal 311</w:t>
            </w:r>
          </w:p>
        </w:tc>
        <w:tc>
          <w:tcPr>
            <w:tcW w:w="212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6696180B"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 de satisfacción con el servicio de la OAI brindado</w:t>
            </w:r>
          </w:p>
        </w:tc>
        <w:tc>
          <w:tcPr>
            <w:tcW w:w="127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272554FC"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Trimestral</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E3A0C1B"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73EF495D"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DDE61A8"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7554107" w14:textId="77777777" w:rsidR="00EB5797" w:rsidRPr="00EB5797" w:rsidRDefault="00EB5797" w:rsidP="006C67AB">
            <w:pPr>
              <w:spacing w:after="0" w:line="240" w:lineRule="auto"/>
              <w:jc w:val="center"/>
              <w:rPr>
                <w:spacing w:val="0"/>
                <w:lang w:val="es-DO" w:eastAsia="es-DO"/>
              </w:rPr>
            </w:pPr>
            <w:r w:rsidRPr="00EB5797">
              <w:rPr>
                <w:spacing w:val="0"/>
                <w:sz w:val="22"/>
                <w:szCs w:val="22"/>
                <w:lang w:val="es-DO" w:eastAsia="es-DO"/>
              </w:rPr>
              <w:t>100%</w:t>
            </w:r>
          </w:p>
        </w:tc>
      </w:tr>
    </w:tbl>
    <w:p w14:paraId="3ACFC21E" w14:textId="77777777" w:rsidR="00EB5797" w:rsidRPr="00EB5797" w:rsidRDefault="00EB5797" w:rsidP="00EB5797">
      <w:pPr>
        <w:spacing w:after="0" w:line="240" w:lineRule="auto"/>
        <w:rPr>
          <w:color w:val="auto"/>
          <w:spacing w:val="0"/>
          <w:sz w:val="22"/>
          <w:szCs w:val="22"/>
          <w:lang w:val="es-DO" w:eastAsia="es-DO"/>
        </w:rPr>
      </w:pPr>
    </w:p>
    <w:p w14:paraId="4C1A19C8" w14:textId="3D55FE50" w:rsidR="00B3081D" w:rsidRDefault="00B3081D" w:rsidP="00B3081D">
      <w:pPr>
        <w:rPr>
          <w:color w:val="4C4747"/>
          <w:lang w:val="es-US"/>
        </w:rPr>
      </w:pPr>
    </w:p>
    <w:p w14:paraId="0FED2A87" w14:textId="0987D21E" w:rsidR="009526BE" w:rsidRDefault="009526BE" w:rsidP="00B3081D">
      <w:pPr>
        <w:rPr>
          <w:color w:val="4C4747"/>
          <w:lang w:val="es-US"/>
        </w:rPr>
      </w:pPr>
    </w:p>
    <w:p w14:paraId="20E2576C" w14:textId="77777777" w:rsidR="00EB5797" w:rsidRDefault="00EB5797" w:rsidP="00B3081D">
      <w:pPr>
        <w:rPr>
          <w:color w:val="4C4747"/>
          <w:lang w:val="es-US"/>
        </w:rPr>
      </w:pPr>
    </w:p>
    <w:p w14:paraId="1861E466" w14:textId="77777777" w:rsidR="00EB5797" w:rsidRDefault="00EB5797" w:rsidP="00B3081D">
      <w:pPr>
        <w:rPr>
          <w:color w:val="4C4747"/>
          <w:lang w:val="es-US"/>
        </w:rPr>
      </w:pPr>
    </w:p>
    <w:p w14:paraId="20DE2ED9" w14:textId="77777777" w:rsidR="00EB5797" w:rsidRDefault="00EB5797" w:rsidP="00B3081D">
      <w:pPr>
        <w:rPr>
          <w:color w:val="4C4747"/>
          <w:lang w:val="es-US"/>
        </w:rPr>
      </w:pPr>
    </w:p>
    <w:p w14:paraId="5DA4EBAD" w14:textId="77777777" w:rsidR="00EB5797" w:rsidRDefault="00EB5797" w:rsidP="00B3081D">
      <w:pPr>
        <w:rPr>
          <w:color w:val="4C4747"/>
          <w:lang w:val="es-US"/>
        </w:rPr>
      </w:pPr>
    </w:p>
    <w:p w14:paraId="55EA6AA0" w14:textId="77777777" w:rsidR="00EB5797" w:rsidRDefault="00EB5797" w:rsidP="00B3081D">
      <w:pPr>
        <w:rPr>
          <w:color w:val="4C4747"/>
          <w:lang w:val="es-US"/>
        </w:rPr>
      </w:pPr>
    </w:p>
    <w:p w14:paraId="0DEE0B78" w14:textId="77777777" w:rsidR="00EB5797" w:rsidRDefault="00EB5797" w:rsidP="00B3081D">
      <w:pPr>
        <w:rPr>
          <w:color w:val="4C4747"/>
          <w:lang w:val="es-US"/>
        </w:rPr>
      </w:pPr>
    </w:p>
    <w:p w14:paraId="0516AEAE" w14:textId="58CF6AB4" w:rsidR="00B3081D" w:rsidRDefault="006C67AB" w:rsidP="006C67AB">
      <w:pPr>
        <w:pStyle w:val="Ttulo2"/>
        <w:ind w:left="720"/>
        <w:rPr>
          <w:lang w:val="es-US"/>
        </w:rPr>
      </w:pPr>
      <w:bookmarkStart w:id="43" w:name="_Toc186716077"/>
      <w:r>
        <w:rPr>
          <w:lang w:val="es-US"/>
        </w:rPr>
        <w:lastRenderedPageBreak/>
        <w:t>d)</w:t>
      </w:r>
      <w:r w:rsidR="00B3081D">
        <w:rPr>
          <w:lang w:val="es-US"/>
        </w:rPr>
        <w:t>Matriz Resumen del plan de compras</w:t>
      </w:r>
      <w:bookmarkEnd w:id="43"/>
    </w:p>
    <w:tbl>
      <w:tblPr>
        <w:tblW w:w="11504" w:type="dxa"/>
        <w:tblCellMar>
          <w:left w:w="70" w:type="dxa"/>
          <w:right w:w="70" w:type="dxa"/>
        </w:tblCellMar>
        <w:tblLook w:val="04A0" w:firstRow="1" w:lastRow="0" w:firstColumn="1" w:lastColumn="0" w:noHBand="0" w:noVBand="1"/>
      </w:tblPr>
      <w:tblGrid>
        <w:gridCol w:w="7032"/>
        <w:gridCol w:w="4488"/>
      </w:tblGrid>
      <w:tr w:rsidR="00B3081D" w:rsidRPr="00410717" w14:paraId="3A689198" w14:textId="77777777" w:rsidTr="00357F0A">
        <w:trPr>
          <w:trHeight w:val="292"/>
        </w:trPr>
        <w:tc>
          <w:tcPr>
            <w:tcW w:w="6884" w:type="dxa"/>
            <w:tcBorders>
              <w:top w:val="nil"/>
              <w:left w:val="nil"/>
              <w:bottom w:val="nil"/>
              <w:right w:val="nil"/>
            </w:tcBorders>
            <w:shd w:val="clear" w:color="auto" w:fill="auto"/>
            <w:vAlign w:val="bottom"/>
            <w:hideMark/>
          </w:tcPr>
          <w:p w14:paraId="5238006F" w14:textId="77777777" w:rsidR="00B3081D" w:rsidRPr="00410717" w:rsidRDefault="00B3081D" w:rsidP="00357F0A">
            <w:pPr>
              <w:spacing w:after="0" w:line="240" w:lineRule="auto"/>
              <w:rPr>
                <w:rFonts w:eastAsia="Times New Roman"/>
                <w:color w:val="auto"/>
                <w:spacing w:val="0"/>
                <w:lang w:val="es-US" w:eastAsia="es-US"/>
              </w:rPr>
            </w:pPr>
          </w:p>
        </w:tc>
        <w:tc>
          <w:tcPr>
            <w:tcW w:w="4620" w:type="dxa"/>
            <w:tcBorders>
              <w:top w:val="nil"/>
              <w:left w:val="nil"/>
              <w:bottom w:val="nil"/>
              <w:right w:val="nil"/>
            </w:tcBorders>
            <w:shd w:val="clear" w:color="auto" w:fill="auto"/>
            <w:noWrap/>
            <w:vAlign w:val="bottom"/>
            <w:hideMark/>
          </w:tcPr>
          <w:p w14:paraId="49757725" w14:textId="77777777" w:rsidR="00B3081D" w:rsidRPr="00410717" w:rsidRDefault="00B3081D" w:rsidP="00357F0A">
            <w:pPr>
              <w:spacing w:after="0" w:line="240" w:lineRule="auto"/>
              <w:rPr>
                <w:rFonts w:eastAsia="Times New Roman"/>
                <w:color w:val="auto"/>
                <w:spacing w:val="0"/>
                <w:sz w:val="20"/>
                <w:szCs w:val="20"/>
                <w:lang w:val="es-US" w:eastAsia="es-US"/>
              </w:rPr>
            </w:pPr>
          </w:p>
        </w:tc>
      </w:tr>
      <w:tr w:rsidR="00B3081D" w:rsidRPr="00410717" w14:paraId="2C5B3544" w14:textId="77777777" w:rsidTr="00357F0A">
        <w:trPr>
          <w:trHeight w:val="292"/>
        </w:trPr>
        <w:tc>
          <w:tcPr>
            <w:tcW w:w="6884" w:type="dxa"/>
            <w:tcBorders>
              <w:top w:val="nil"/>
              <w:left w:val="nil"/>
              <w:bottom w:val="nil"/>
              <w:right w:val="nil"/>
            </w:tcBorders>
            <w:shd w:val="clear" w:color="auto" w:fill="auto"/>
            <w:vAlign w:val="bottom"/>
            <w:hideMark/>
          </w:tcPr>
          <w:p w14:paraId="58A6552D" w14:textId="77777777" w:rsidR="00B3081D" w:rsidRPr="00410717" w:rsidRDefault="00B3081D" w:rsidP="00357F0A">
            <w:pPr>
              <w:spacing w:after="0" w:line="240" w:lineRule="auto"/>
              <w:rPr>
                <w:rFonts w:eastAsia="Times New Roman"/>
                <w:color w:val="auto"/>
                <w:spacing w:val="0"/>
                <w:sz w:val="20"/>
                <w:szCs w:val="20"/>
                <w:lang w:val="es-US" w:eastAsia="es-US"/>
              </w:rPr>
            </w:pPr>
            <w:r>
              <w:rPr>
                <w:noProof/>
                <w:lang w:val="es-US" w:eastAsia="es-US"/>
              </w:rPr>
              <w:drawing>
                <wp:inline distT="0" distB="0" distL="0" distR="0" wp14:anchorId="61F7CC67" wp14:editId="715FD0F7">
                  <wp:extent cx="4509669" cy="785191"/>
                  <wp:effectExtent l="0" t="0" r="0" b="0"/>
                  <wp:docPr id="228594569" name="Imagen 5"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94569" name="Imagen 5" descr="Interfaz de usuario gráfica&#10;&#10;Descripción generada automáticamente con confianza media"/>
                          <pic:cNvPicPr>
                            <a:picLocks noChangeAspect="1"/>
                          </pic:cNvPicPr>
                        </pic:nvPicPr>
                        <pic:blipFill>
                          <a:blip r:embed="rId18"/>
                          <a:stretch>
                            <a:fillRect/>
                          </a:stretch>
                        </pic:blipFill>
                        <pic:spPr>
                          <a:xfrm>
                            <a:off x="0" y="0"/>
                            <a:ext cx="4566185" cy="795031"/>
                          </a:xfrm>
                          <a:prstGeom prst="rect">
                            <a:avLst/>
                          </a:prstGeom>
                          <a:noFill/>
                          <a:ln>
                            <a:noFill/>
                          </a:ln>
                        </pic:spPr>
                      </pic:pic>
                    </a:graphicData>
                  </a:graphic>
                </wp:inline>
              </w:drawing>
            </w:r>
          </w:p>
        </w:tc>
        <w:tc>
          <w:tcPr>
            <w:tcW w:w="4620" w:type="dxa"/>
            <w:tcBorders>
              <w:top w:val="nil"/>
              <w:left w:val="nil"/>
              <w:bottom w:val="nil"/>
              <w:right w:val="nil"/>
            </w:tcBorders>
            <w:shd w:val="clear" w:color="auto" w:fill="auto"/>
            <w:noWrap/>
            <w:vAlign w:val="bottom"/>
            <w:hideMark/>
          </w:tcPr>
          <w:p w14:paraId="001E7AD7" w14:textId="77777777" w:rsidR="00B3081D" w:rsidRPr="00410717" w:rsidRDefault="00B3081D" w:rsidP="00357F0A">
            <w:pPr>
              <w:spacing w:after="0" w:line="240" w:lineRule="auto"/>
              <w:rPr>
                <w:rFonts w:eastAsia="Times New Roman"/>
                <w:color w:val="auto"/>
                <w:spacing w:val="0"/>
                <w:sz w:val="20"/>
                <w:szCs w:val="20"/>
                <w:lang w:val="es-US" w:eastAsia="es-US"/>
              </w:rPr>
            </w:pPr>
          </w:p>
        </w:tc>
      </w:tr>
      <w:tr w:rsidR="00B3081D" w:rsidRPr="00410717" w14:paraId="4DF1F82C" w14:textId="77777777" w:rsidTr="00357F0A">
        <w:trPr>
          <w:trHeight w:val="292"/>
        </w:trPr>
        <w:tc>
          <w:tcPr>
            <w:tcW w:w="6884" w:type="dxa"/>
            <w:tcBorders>
              <w:top w:val="nil"/>
              <w:left w:val="nil"/>
              <w:bottom w:val="nil"/>
              <w:right w:val="nil"/>
            </w:tcBorders>
            <w:shd w:val="clear" w:color="auto" w:fill="auto"/>
            <w:vAlign w:val="bottom"/>
            <w:hideMark/>
          </w:tcPr>
          <w:p w14:paraId="42173D28" w14:textId="77777777" w:rsidR="00B3081D" w:rsidRPr="00410717" w:rsidRDefault="00B3081D" w:rsidP="00357F0A">
            <w:pPr>
              <w:spacing w:after="0" w:line="240" w:lineRule="auto"/>
              <w:rPr>
                <w:rFonts w:eastAsia="Times New Roman"/>
                <w:color w:val="auto"/>
                <w:spacing w:val="0"/>
                <w:sz w:val="20"/>
                <w:szCs w:val="20"/>
                <w:lang w:val="es-US" w:eastAsia="es-US"/>
              </w:rPr>
            </w:pPr>
          </w:p>
        </w:tc>
        <w:tc>
          <w:tcPr>
            <w:tcW w:w="4620" w:type="dxa"/>
            <w:tcBorders>
              <w:top w:val="nil"/>
              <w:left w:val="nil"/>
              <w:bottom w:val="nil"/>
              <w:right w:val="nil"/>
            </w:tcBorders>
            <w:shd w:val="clear" w:color="auto" w:fill="auto"/>
            <w:noWrap/>
            <w:vAlign w:val="bottom"/>
            <w:hideMark/>
          </w:tcPr>
          <w:p w14:paraId="10920C63" w14:textId="77777777" w:rsidR="00B3081D" w:rsidRPr="00410717" w:rsidRDefault="00B3081D" w:rsidP="00357F0A">
            <w:pPr>
              <w:spacing w:after="0" w:line="240" w:lineRule="auto"/>
              <w:rPr>
                <w:rFonts w:eastAsia="Times New Roman"/>
                <w:color w:val="auto"/>
                <w:spacing w:val="0"/>
                <w:sz w:val="20"/>
                <w:szCs w:val="20"/>
                <w:lang w:val="es-US" w:eastAsia="es-US"/>
              </w:rPr>
            </w:pPr>
          </w:p>
        </w:tc>
      </w:tr>
      <w:tr w:rsidR="00B3081D" w:rsidRPr="00410717" w14:paraId="77D0517F" w14:textId="77777777" w:rsidTr="00357F0A">
        <w:trPr>
          <w:trHeight w:val="292"/>
        </w:trPr>
        <w:tc>
          <w:tcPr>
            <w:tcW w:w="6884" w:type="dxa"/>
            <w:tcBorders>
              <w:top w:val="nil"/>
              <w:left w:val="nil"/>
              <w:bottom w:val="nil"/>
              <w:right w:val="nil"/>
            </w:tcBorders>
            <w:shd w:val="clear" w:color="auto" w:fill="auto"/>
            <w:vAlign w:val="bottom"/>
            <w:hideMark/>
          </w:tcPr>
          <w:p w14:paraId="56CA9164" w14:textId="77777777" w:rsidR="00B3081D" w:rsidRPr="00410717" w:rsidRDefault="00B3081D" w:rsidP="00357F0A">
            <w:pPr>
              <w:spacing w:after="0" w:line="240" w:lineRule="auto"/>
              <w:rPr>
                <w:rFonts w:eastAsia="Times New Roman"/>
                <w:color w:val="auto"/>
                <w:spacing w:val="0"/>
                <w:sz w:val="20"/>
                <w:szCs w:val="20"/>
                <w:lang w:val="es-US" w:eastAsia="es-US"/>
              </w:rPr>
            </w:pPr>
          </w:p>
        </w:tc>
        <w:tc>
          <w:tcPr>
            <w:tcW w:w="4620" w:type="dxa"/>
            <w:tcBorders>
              <w:top w:val="nil"/>
              <w:left w:val="nil"/>
              <w:bottom w:val="nil"/>
              <w:right w:val="nil"/>
            </w:tcBorders>
            <w:shd w:val="clear" w:color="auto" w:fill="auto"/>
            <w:noWrap/>
            <w:vAlign w:val="bottom"/>
            <w:hideMark/>
          </w:tcPr>
          <w:p w14:paraId="34388843" w14:textId="77777777" w:rsidR="00B3081D" w:rsidRPr="00410717" w:rsidRDefault="00B3081D" w:rsidP="00357F0A">
            <w:pPr>
              <w:spacing w:after="0" w:line="240" w:lineRule="auto"/>
              <w:rPr>
                <w:rFonts w:eastAsia="Times New Roman"/>
                <w:color w:val="auto"/>
                <w:spacing w:val="0"/>
                <w:sz w:val="20"/>
                <w:szCs w:val="20"/>
                <w:lang w:val="es-US" w:eastAsia="es-US"/>
              </w:rPr>
            </w:pPr>
          </w:p>
        </w:tc>
      </w:tr>
      <w:tr w:rsidR="00B3081D" w:rsidRPr="00410717" w14:paraId="0277B14F" w14:textId="77777777" w:rsidTr="00357F0A">
        <w:trPr>
          <w:trHeight w:val="292"/>
        </w:trPr>
        <w:tc>
          <w:tcPr>
            <w:tcW w:w="11504" w:type="dxa"/>
            <w:gridSpan w:val="2"/>
            <w:tcBorders>
              <w:top w:val="nil"/>
              <w:left w:val="nil"/>
              <w:bottom w:val="single" w:sz="12" w:space="0" w:color="FFFFFF"/>
              <w:right w:val="nil"/>
            </w:tcBorders>
            <w:shd w:val="clear" w:color="000000" w:fill="9BC2E6"/>
            <w:vAlign w:val="center"/>
            <w:hideMark/>
          </w:tcPr>
          <w:p w14:paraId="0DD36934" w14:textId="77777777" w:rsidR="00B3081D" w:rsidRPr="00410717" w:rsidRDefault="00B3081D" w:rsidP="00357F0A">
            <w:pPr>
              <w:spacing w:after="0" w:line="240" w:lineRule="auto"/>
              <w:jc w:val="center"/>
              <w:rPr>
                <w:rFonts w:ascii="Calibri" w:eastAsia="Times New Roman" w:hAnsi="Calibri" w:cs="Calibri"/>
                <w:b/>
                <w:bCs/>
                <w:color w:val="auto"/>
                <w:spacing w:val="0"/>
                <w:sz w:val="22"/>
                <w:szCs w:val="22"/>
                <w:lang w:val="es-US" w:eastAsia="es-US"/>
              </w:rPr>
            </w:pPr>
            <w:r w:rsidRPr="00410717">
              <w:rPr>
                <w:rFonts w:ascii="Calibri" w:eastAsia="Times New Roman" w:hAnsi="Calibri" w:cs="Calibri"/>
                <w:b/>
                <w:bCs/>
                <w:color w:val="auto"/>
                <w:spacing w:val="0"/>
                <w:sz w:val="22"/>
                <w:szCs w:val="22"/>
                <w:lang w:val="es-US" w:eastAsia="es-US"/>
              </w:rPr>
              <w:t>DATOS DE CABECERA PACC</w:t>
            </w:r>
          </w:p>
        </w:tc>
      </w:tr>
      <w:tr w:rsidR="00B3081D" w:rsidRPr="00410717" w14:paraId="4E113927" w14:textId="77777777" w:rsidTr="00357F0A">
        <w:trPr>
          <w:trHeight w:val="351"/>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44D9C6C4"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MONTO ESTIMADO TOTAL</w:t>
            </w:r>
          </w:p>
        </w:tc>
        <w:tc>
          <w:tcPr>
            <w:tcW w:w="4620" w:type="dxa"/>
            <w:tcBorders>
              <w:top w:val="nil"/>
              <w:left w:val="nil"/>
              <w:bottom w:val="single" w:sz="12" w:space="0" w:color="FFFFFF"/>
              <w:right w:val="single" w:sz="12" w:space="0" w:color="FFFFFF"/>
            </w:tcBorders>
            <w:shd w:val="clear" w:color="000000" w:fill="D9D9D9"/>
            <w:noWrap/>
            <w:vAlign w:val="bottom"/>
            <w:hideMark/>
          </w:tcPr>
          <w:p w14:paraId="71AB2757"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83,256,479.49 </w:t>
            </w:r>
          </w:p>
        </w:tc>
      </w:tr>
      <w:tr w:rsidR="00B3081D" w:rsidRPr="00410717" w14:paraId="35F2914C" w14:textId="77777777" w:rsidTr="00357F0A">
        <w:trPr>
          <w:trHeight w:val="351"/>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05CA7373"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CANTIDAD DE PROCESOS REGISTRADOS</w:t>
            </w:r>
          </w:p>
        </w:tc>
        <w:tc>
          <w:tcPr>
            <w:tcW w:w="4620" w:type="dxa"/>
            <w:tcBorders>
              <w:top w:val="nil"/>
              <w:left w:val="nil"/>
              <w:bottom w:val="single" w:sz="12" w:space="0" w:color="FFFFFF"/>
              <w:right w:val="single" w:sz="12" w:space="0" w:color="FFFFFF"/>
            </w:tcBorders>
            <w:shd w:val="clear" w:color="000000" w:fill="D9D9D9"/>
            <w:noWrap/>
            <w:vAlign w:val="bottom"/>
            <w:hideMark/>
          </w:tcPr>
          <w:p w14:paraId="42BBB3EE"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57</w:t>
            </w:r>
          </w:p>
        </w:tc>
      </w:tr>
      <w:tr w:rsidR="00B3081D" w:rsidRPr="00410717" w14:paraId="550E2C53" w14:textId="77777777" w:rsidTr="00357F0A">
        <w:trPr>
          <w:trHeight w:val="351"/>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35BCD04D"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 xml:space="preserve">CAPÍTULO </w:t>
            </w:r>
          </w:p>
        </w:tc>
        <w:tc>
          <w:tcPr>
            <w:tcW w:w="4620" w:type="dxa"/>
            <w:tcBorders>
              <w:top w:val="nil"/>
              <w:left w:val="nil"/>
              <w:bottom w:val="single" w:sz="12" w:space="0" w:color="FFFFFF"/>
              <w:right w:val="single" w:sz="12" w:space="0" w:color="FFFFFF"/>
            </w:tcBorders>
            <w:shd w:val="clear" w:color="000000" w:fill="D9D9D9"/>
            <w:noWrap/>
            <w:vAlign w:val="bottom"/>
            <w:hideMark/>
          </w:tcPr>
          <w:p w14:paraId="278FDC96"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0211</w:t>
            </w:r>
          </w:p>
        </w:tc>
      </w:tr>
      <w:tr w:rsidR="00B3081D" w:rsidRPr="00410717" w14:paraId="332E3F1F" w14:textId="77777777" w:rsidTr="00357F0A">
        <w:trPr>
          <w:trHeight w:val="351"/>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1BC75115"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proofErr w:type="gramStart"/>
            <w:r w:rsidRPr="00410717">
              <w:rPr>
                <w:rFonts w:ascii="Calibri" w:eastAsia="Times New Roman" w:hAnsi="Calibri" w:cs="Calibri"/>
                <w:b/>
                <w:bCs/>
                <w:color w:val="002060"/>
                <w:spacing w:val="0"/>
                <w:sz w:val="22"/>
                <w:szCs w:val="22"/>
                <w:lang w:val="es-US" w:eastAsia="es-US"/>
              </w:rPr>
              <w:t>SUB CAPÍTULO</w:t>
            </w:r>
            <w:proofErr w:type="gramEnd"/>
          </w:p>
        </w:tc>
        <w:tc>
          <w:tcPr>
            <w:tcW w:w="4620" w:type="dxa"/>
            <w:tcBorders>
              <w:top w:val="nil"/>
              <w:left w:val="nil"/>
              <w:bottom w:val="single" w:sz="12" w:space="0" w:color="FFFFFF"/>
              <w:right w:val="single" w:sz="12" w:space="0" w:color="FFFFFF"/>
            </w:tcBorders>
            <w:shd w:val="clear" w:color="000000" w:fill="D9D9D9"/>
            <w:noWrap/>
            <w:vAlign w:val="bottom"/>
            <w:hideMark/>
          </w:tcPr>
          <w:p w14:paraId="487E5FCE"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01</w:t>
            </w:r>
          </w:p>
        </w:tc>
      </w:tr>
      <w:tr w:rsidR="00B3081D" w:rsidRPr="00410717" w14:paraId="5800F74E" w14:textId="77777777" w:rsidTr="00357F0A">
        <w:trPr>
          <w:trHeight w:val="351"/>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10386793"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UNIDAD EJECUTORA</w:t>
            </w:r>
          </w:p>
        </w:tc>
        <w:tc>
          <w:tcPr>
            <w:tcW w:w="4620" w:type="dxa"/>
            <w:tcBorders>
              <w:top w:val="nil"/>
              <w:left w:val="nil"/>
              <w:bottom w:val="single" w:sz="12" w:space="0" w:color="FFFFFF"/>
              <w:right w:val="single" w:sz="12" w:space="0" w:color="FFFFFF"/>
            </w:tcBorders>
            <w:shd w:val="clear" w:color="000000" w:fill="D9D9D9"/>
            <w:noWrap/>
            <w:vAlign w:val="bottom"/>
            <w:hideMark/>
          </w:tcPr>
          <w:p w14:paraId="5EEA27AD"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0002</w:t>
            </w:r>
          </w:p>
        </w:tc>
      </w:tr>
      <w:tr w:rsidR="00B3081D" w:rsidRPr="00383F87" w14:paraId="366EF33F" w14:textId="77777777" w:rsidTr="00357F0A">
        <w:trPr>
          <w:trHeight w:val="321"/>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381C54E9" w14:textId="613E07D6"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UNIDAD DE COMPRA</w:t>
            </w:r>
          </w:p>
        </w:tc>
        <w:tc>
          <w:tcPr>
            <w:tcW w:w="4620" w:type="dxa"/>
            <w:tcBorders>
              <w:top w:val="nil"/>
              <w:left w:val="nil"/>
              <w:bottom w:val="single" w:sz="12" w:space="0" w:color="FFFFFF"/>
              <w:right w:val="single" w:sz="12" w:space="0" w:color="FFFFFF"/>
            </w:tcBorders>
            <w:shd w:val="clear" w:color="000000" w:fill="D9D9D9"/>
            <w:noWrap/>
            <w:vAlign w:val="bottom"/>
            <w:hideMark/>
          </w:tcPr>
          <w:p w14:paraId="31F245DD"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proofErr w:type="spellStart"/>
            <w:r w:rsidRPr="00410717">
              <w:rPr>
                <w:rFonts w:ascii="Calibri" w:eastAsia="Times New Roman" w:hAnsi="Calibri" w:cs="Calibri"/>
                <w:color w:val="002060"/>
                <w:spacing w:val="0"/>
                <w:sz w:val="22"/>
                <w:szCs w:val="22"/>
                <w:lang w:val="es-US" w:eastAsia="es-US"/>
              </w:rPr>
              <w:t>Dir</w:t>
            </w:r>
            <w:proofErr w:type="spellEnd"/>
            <w:r w:rsidRPr="00410717">
              <w:rPr>
                <w:rFonts w:ascii="Calibri" w:eastAsia="Times New Roman" w:hAnsi="Calibri" w:cs="Calibri"/>
                <w:color w:val="002060"/>
                <w:spacing w:val="0"/>
                <w:sz w:val="22"/>
                <w:szCs w:val="22"/>
                <w:lang w:val="es-US" w:eastAsia="es-US"/>
              </w:rPr>
              <w:t xml:space="preserve"> </w:t>
            </w:r>
            <w:proofErr w:type="spellStart"/>
            <w:r w:rsidRPr="00410717">
              <w:rPr>
                <w:rFonts w:ascii="Calibri" w:eastAsia="Times New Roman" w:hAnsi="Calibri" w:cs="Calibri"/>
                <w:color w:val="002060"/>
                <w:spacing w:val="0"/>
                <w:sz w:val="22"/>
                <w:szCs w:val="22"/>
                <w:lang w:val="es-US" w:eastAsia="es-US"/>
              </w:rPr>
              <w:t>Gral</w:t>
            </w:r>
            <w:proofErr w:type="spellEnd"/>
            <w:r w:rsidRPr="00410717">
              <w:rPr>
                <w:rFonts w:ascii="Calibri" w:eastAsia="Times New Roman" w:hAnsi="Calibri" w:cs="Calibri"/>
                <w:color w:val="002060"/>
                <w:spacing w:val="0"/>
                <w:sz w:val="22"/>
                <w:szCs w:val="22"/>
                <w:lang w:val="es-US" w:eastAsia="es-US"/>
              </w:rPr>
              <w:t xml:space="preserve"> Embellecimiento Ave., </w:t>
            </w:r>
            <w:proofErr w:type="spellStart"/>
            <w:r w:rsidRPr="00410717">
              <w:rPr>
                <w:rFonts w:ascii="Calibri" w:eastAsia="Times New Roman" w:hAnsi="Calibri" w:cs="Calibri"/>
                <w:color w:val="002060"/>
                <w:spacing w:val="0"/>
                <w:sz w:val="22"/>
                <w:szCs w:val="22"/>
                <w:lang w:val="es-US" w:eastAsia="es-US"/>
              </w:rPr>
              <w:t>Carret</w:t>
            </w:r>
            <w:proofErr w:type="spellEnd"/>
            <w:r w:rsidRPr="00410717">
              <w:rPr>
                <w:rFonts w:ascii="Calibri" w:eastAsia="Times New Roman" w:hAnsi="Calibri" w:cs="Calibri"/>
                <w:color w:val="002060"/>
                <w:spacing w:val="0"/>
                <w:sz w:val="22"/>
                <w:szCs w:val="22"/>
                <w:lang w:val="es-US" w:eastAsia="es-US"/>
              </w:rPr>
              <w:t xml:space="preserve"> y Cruzada Cívica</w:t>
            </w:r>
          </w:p>
        </w:tc>
      </w:tr>
      <w:tr w:rsidR="00B3081D" w:rsidRPr="00410717" w14:paraId="67CDEE04" w14:textId="77777777" w:rsidTr="00357F0A">
        <w:trPr>
          <w:trHeight w:val="321"/>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5976880F"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 xml:space="preserve">AÑO FISCAL </w:t>
            </w:r>
          </w:p>
        </w:tc>
        <w:tc>
          <w:tcPr>
            <w:tcW w:w="4620" w:type="dxa"/>
            <w:tcBorders>
              <w:top w:val="nil"/>
              <w:left w:val="nil"/>
              <w:bottom w:val="single" w:sz="12" w:space="0" w:color="FFFFFF"/>
              <w:right w:val="single" w:sz="12" w:space="0" w:color="FFFFFF"/>
            </w:tcBorders>
            <w:shd w:val="clear" w:color="000000" w:fill="D9D9D9"/>
            <w:noWrap/>
            <w:vAlign w:val="bottom"/>
            <w:hideMark/>
          </w:tcPr>
          <w:p w14:paraId="334E8EED"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2024</w:t>
            </w:r>
          </w:p>
        </w:tc>
      </w:tr>
      <w:tr w:rsidR="00B3081D" w:rsidRPr="00410717" w14:paraId="0E09BF46" w14:textId="77777777" w:rsidTr="00357F0A">
        <w:trPr>
          <w:trHeight w:val="321"/>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6230FA13"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FECHA APROBACIÓN</w:t>
            </w:r>
          </w:p>
        </w:tc>
        <w:tc>
          <w:tcPr>
            <w:tcW w:w="4620" w:type="dxa"/>
            <w:tcBorders>
              <w:top w:val="nil"/>
              <w:left w:val="nil"/>
              <w:bottom w:val="single" w:sz="12" w:space="0" w:color="FFFFFF"/>
              <w:right w:val="single" w:sz="12" w:space="0" w:color="FFFFFF"/>
            </w:tcBorders>
            <w:shd w:val="clear" w:color="000000" w:fill="D9D9D9"/>
            <w:noWrap/>
            <w:vAlign w:val="bottom"/>
            <w:hideMark/>
          </w:tcPr>
          <w:p w14:paraId="0BF696F4"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w:t>
            </w:r>
          </w:p>
        </w:tc>
      </w:tr>
      <w:tr w:rsidR="00B3081D" w:rsidRPr="00383F87" w14:paraId="1BBC6496" w14:textId="77777777" w:rsidTr="00357F0A">
        <w:trPr>
          <w:trHeight w:val="292"/>
        </w:trPr>
        <w:tc>
          <w:tcPr>
            <w:tcW w:w="11504" w:type="dxa"/>
            <w:gridSpan w:val="2"/>
            <w:tcBorders>
              <w:top w:val="single" w:sz="12" w:space="0" w:color="FFFFFF"/>
              <w:left w:val="nil"/>
              <w:bottom w:val="single" w:sz="12" w:space="0" w:color="FFFFFF"/>
              <w:right w:val="nil"/>
            </w:tcBorders>
            <w:shd w:val="clear" w:color="000000" w:fill="9BC2E6"/>
            <w:vAlign w:val="center"/>
            <w:hideMark/>
          </w:tcPr>
          <w:p w14:paraId="26FB8F7D" w14:textId="77777777" w:rsidR="00B3081D" w:rsidRPr="00410717" w:rsidRDefault="00B3081D" w:rsidP="00357F0A">
            <w:pPr>
              <w:spacing w:after="0" w:line="240" w:lineRule="auto"/>
              <w:jc w:val="center"/>
              <w:rPr>
                <w:rFonts w:ascii="Calibri" w:eastAsia="Times New Roman" w:hAnsi="Calibri" w:cs="Calibri"/>
                <w:b/>
                <w:bCs/>
                <w:color w:val="auto"/>
                <w:spacing w:val="0"/>
                <w:sz w:val="22"/>
                <w:szCs w:val="22"/>
                <w:lang w:val="es-US" w:eastAsia="es-US"/>
              </w:rPr>
            </w:pPr>
            <w:r w:rsidRPr="00410717">
              <w:rPr>
                <w:rFonts w:ascii="Calibri" w:eastAsia="Times New Roman" w:hAnsi="Calibri" w:cs="Calibri"/>
                <w:b/>
                <w:bCs/>
                <w:color w:val="auto"/>
                <w:spacing w:val="0"/>
                <w:sz w:val="22"/>
                <w:szCs w:val="22"/>
                <w:lang w:val="es-US" w:eastAsia="es-US"/>
              </w:rPr>
              <w:t>MONTOS ESTIMADOS SEGÚN OBJETO DE CONTRATACIÓN</w:t>
            </w:r>
          </w:p>
        </w:tc>
      </w:tr>
      <w:tr w:rsidR="00B3081D" w:rsidRPr="00410717" w14:paraId="5628C455"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256B8E7C"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BIENES</w:t>
            </w:r>
          </w:p>
        </w:tc>
        <w:tc>
          <w:tcPr>
            <w:tcW w:w="4620" w:type="dxa"/>
            <w:tcBorders>
              <w:top w:val="nil"/>
              <w:left w:val="nil"/>
              <w:bottom w:val="single" w:sz="12" w:space="0" w:color="FFFFFF"/>
              <w:right w:val="single" w:sz="12" w:space="0" w:color="FFFFFF"/>
            </w:tcBorders>
            <w:shd w:val="clear" w:color="000000" w:fill="D9D9D9"/>
            <w:noWrap/>
            <w:vAlign w:val="bottom"/>
            <w:hideMark/>
          </w:tcPr>
          <w:p w14:paraId="2A45E32B"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68,817,762.33 </w:t>
            </w:r>
          </w:p>
        </w:tc>
      </w:tr>
      <w:tr w:rsidR="00B3081D" w:rsidRPr="00410717" w14:paraId="7E9B0D1F"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7500D74E"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OBRAS</w:t>
            </w:r>
          </w:p>
        </w:tc>
        <w:tc>
          <w:tcPr>
            <w:tcW w:w="4620" w:type="dxa"/>
            <w:tcBorders>
              <w:top w:val="nil"/>
              <w:left w:val="nil"/>
              <w:bottom w:val="single" w:sz="12" w:space="0" w:color="FFFFFF"/>
              <w:right w:val="single" w:sz="12" w:space="0" w:color="FFFFFF"/>
            </w:tcBorders>
            <w:shd w:val="clear" w:color="000000" w:fill="D9D9D9"/>
            <w:noWrap/>
            <w:vAlign w:val="bottom"/>
            <w:hideMark/>
          </w:tcPr>
          <w:p w14:paraId="3C50B0CA"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   </w:t>
            </w:r>
          </w:p>
        </w:tc>
      </w:tr>
      <w:tr w:rsidR="00B3081D" w:rsidRPr="00410717" w14:paraId="4EC109C7"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1D535301"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SERVICIOS</w:t>
            </w:r>
          </w:p>
        </w:tc>
        <w:tc>
          <w:tcPr>
            <w:tcW w:w="4620" w:type="dxa"/>
            <w:tcBorders>
              <w:top w:val="nil"/>
              <w:left w:val="nil"/>
              <w:bottom w:val="single" w:sz="12" w:space="0" w:color="FFFFFF"/>
              <w:right w:val="single" w:sz="12" w:space="0" w:color="FFFFFF"/>
            </w:tcBorders>
            <w:shd w:val="clear" w:color="000000" w:fill="D9D9D9"/>
            <w:noWrap/>
            <w:vAlign w:val="bottom"/>
            <w:hideMark/>
          </w:tcPr>
          <w:p w14:paraId="20A400D7"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14,438,717.16 </w:t>
            </w:r>
          </w:p>
        </w:tc>
      </w:tr>
      <w:tr w:rsidR="00B3081D" w:rsidRPr="00410717" w14:paraId="70EF7F39"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5EA0F0AE"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SERVICIOS: CONSULTORÍA</w:t>
            </w:r>
          </w:p>
        </w:tc>
        <w:tc>
          <w:tcPr>
            <w:tcW w:w="4620" w:type="dxa"/>
            <w:tcBorders>
              <w:top w:val="nil"/>
              <w:left w:val="nil"/>
              <w:bottom w:val="single" w:sz="12" w:space="0" w:color="FFFFFF"/>
              <w:right w:val="single" w:sz="12" w:space="0" w:color="FFFFFF"/>
            </w:tcBorders>
            <w:shd w:val="clear" w:color="000000" w:fill="D9D9D9"/>
            <w:noWrap/>
            <w:vAlign w:val="bottom"/>
            <w:hideMark/>
          </w:tcPr>
          <w:p w14:paraId="5F3E37CC"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   </w:t>
            </w:r>
          </w:p>
        </w:tc>
      </w:tr>
      <w:tr w:rsidR="00B3081D" w:rsidRPr="00410717" w14:paraId="7E2C57C8" w14:textId="77777777" w:rsidTr="00357F0A">
        <w:trPr>
          <w:trHeight w:val="585"/>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2EF0A00D"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SERVICIOS: CONSULTORÍA BASADA EN LA CALIDAD DE LOS SERVICIOS</w:t>
            </w:r>
          </w:p>
        </w:tc>
        <w:tc>
          <w:tcPr>
            <w:tcW w:w="4620" w:type="dxa"/>
            <w:tcBorders>
              <w:top w:val="nil"/>
              <w:left w:val="nil"/>
              <w:bottom w:val="single" w:sz="12" w:space="0" w:color="FFFFFF"/>
              <w:right w:val="single" w:sz="12" w:space="0" w:color="FFFFFF"/>
            </w:tcBorders>
            <w:shd w:val="clear" w:color="000000" w:fill="D9D9D9"/>
            <w:noWrap/>
            <w:vAlign w:val="bottom"/>
            <w:hideMark/>
          </w:tcPr>
          <w:p w14:paraId="6038CD64"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   </w:t>
            </w:r>
          </w:p>
        </w:tc>
      </w:tr>
      <w:tr w:rsidR="00B3081D" w:rsidRPr="00383F87" w14:paraId="0EC80624" w14:textId="77777777" w:rsidTr="00357F0A">
        <w:trPr>
          <w:trHeight w:val="292"/>
        </w:trPr>
        <w:tc>
          <w:tcPr>
            <w:tcW w:w="11504" w:type="dxa"/>
            <w:gridSpan w:val="2"/>
            <w:tcBorders>
              <w:top w:val="single" w:sz="12" w:space="0" w:color="FFFFFF"/>
              <w:left w:val="nil"/>
              <w:bottom w:val="single" w:sz="12" w:space="0" w:color="FFFFFF"/>
              <w:right w:val="nil"/>
            </w:tcBorders>
            <w:shd w:val="clear" w:color="000000" w:fill="9BC2E6"/>
            <w:vAlign w:val="center"/>
            <w:hideMark/>
          </w:tcPr>
          <w:p w14:paraId="0630876D" w14:textId="77777777" w:rsidR="00B3081D" w:rsidRPr="00410717" w:rsidRDefault="00B3081D" w:rsidP="00357F0A">
            <w:pPr>
              <w:spacing w:after="0" w:line="240" w:lineRule="auto"/>
              <w:jc w:val="center"/>
              <w:rPr>
                <w:rFonts w:ascii="Calibri" w:eastAsia="Times New Roman" w:hAnsi="Calibri" w:cs="Calibri"/>
                <w:b/>
                <w:bCs/>
                <w:color w:val="auto"/>
                <w:spacing w:val="0"/>
                <w:sz w:val="22"/>
                <w:szCs w:val="22"/>
                <w:lang w:val="es-US" w:eastAsia="es-US"/>
              </w:rPr>
            </w:pPr>
            <w:r w:rsidRPr="00410717">
              <w:rPr>
                <w:rFonts w:ascii="Calibri" w:eastAsia="Times New Roman" w:hAnsi="Calibri" w:cs="Calibri"/>
                <w:b/>
                <w:bCs/>
                <w:color w:val="auto"/>
                <w:spacing w:val="0"/>
                <w:sz w:val="22"/>
                <w:szCs w:val="22"/>
                <w:lang w:val="es-US" w:eastAsia="es-US"/>
              </w:rPr>
              <w:t>MONTOS ESTIMADOS SEGÚN CLASIFICACIÓN MIPYME</w:t>
            </w:r>
          </w:p>
        </w:tc>
      </w:tr>
      <w:tr w:rsidR="00B3081D" w:rsidRPr="00410717" w14:paraId="79FB3241"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2AA046A1"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MIPYME</w:t>
            </w:r>
          </w:p>
        </w:tc>
        <w:tc>
          <w:tcPr>
            <w:tcW w:w="4620" w:type="dxa"/>
            <w:tcBorders>
              <w:top w:val="nil"/>
              <w:left w:val="nil"/>
              <w:bottom w:val="single" w:sz="12" w:space="0" w:color="FFFFFF"/>
              <w:right w:val="single" w:sz="12" w:space="0" w:color="FFFFFF"/>
            </w:tcBorders>
            <w:shd w:val="clear" w:color="000000" w:fill="D9D9D9"/>
            <w:noWrap/>
            <w:vAlign w:val="bottom"/>
            <w:hideMark/>
          </w:tcPr>
          <w:p w14:paraId="61C26720"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15,912,630.00 </w:t>
            </w:r>
          </w:p>
        </w:tc>
      </w:tr>
      <w:tr w:rsidR="00B3081D" w:rsidRPr="00410717" w14:paraId="527AB13E"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34C3DC94"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MIPYME MUJER</w:t>
            </w:r>
          </w:p>
        </w:tc>
        <w:tc>
          <w:tcPr>
            <w:tcW w:w="4620" w:type="dxa"/>
            <w:tcBorders>
              <w:top w:val="nil"/>
              <w:left w:val="nil"/>
              <w:bottom w:val="single" w:sz="12" w:space="0" w:color="FFFFFF"/>
              <w:right w:val="single" w:sz="12" w:space="0" w:color="FFFFFF"/>
            </w:tcBorders>
            <w:shd w:val="clear" w:color="000000" w:fill="D9D9D9"/>
            <w:noWrap/>
            <w:vAlign w:val="bottom"/>
            <w:hideMark/>
          </w:tcPr>
          <w:p w14:paraId="58F1E212"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   </w:t>
            </w:r>
          </w:p>
        </w:tc>
      </w:tr>
      <w:tr w:rsidR="00B3081D" w:rsidRPr="00410717" w14:paraId="50BAB0E5"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47EE7628"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lastRenderedPageBreak/>
              <w:t>NO MIPYME</w:t>
            </w:r>
          </w:p>
        </w:tc>
        <w:tc>
          <w:tcPr>
            <w:tcW w:w="4620" w:type="dxa"/>
            <w:tcBorders>
              <w:top w:val="nil"/>
              <w:left w:val="nil"/>
              <w:bottom w:val="single" w:sz="12" w:space="0" w:color="FFFFFF"/>
              <w:right w:val="single" w:sz="12" w:space="0" w:color="FFFFFF"/>
            </w:tcBorders>
            <w:shd w:val="clear" w:color="000000" w:fill="D9D9D9"/>
            <w:noWrap/>
            <w:vAlign w:val="bottom"/>
            <w:hideMark/>
          </w:tcPr>
          <w:p w14:paraId="2237C62F"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67,343,849.49 </w:t>
            </w:r>
          </w:p>
        </w:tc>
      </w:tr>
      <w:tr w:rsidR="00B3081D" w:rsidRPr="00383F87" w14:paraId="03F11E3E" w14:textId="77777777" w:rsidTr="00357F0A">
        <w:trPr>
          <w:trHeight w:val="292"/>
        </w:trPr>
        <w:tc>
          <w:tcPr>
            <w:tcW w:w="11504" w:type="dxa"/>
            <w:gridSpan w:val="2"/>
            <w:tcBorders>
              <w:top w:val="nil"/>
              <w:left w:val="nil"/>
              <w:bottom w:val="single" w:sz="12" w:space="0" w:color="FFFFFF"/>
              <w:right w:val="nil"/>
            </w:tcBorders>
            <w:shd w:val="clear" w:color="000000" w:fill="9BC2E6"/>
            <w:vAlign w:val="center"/>
            <w:hideMark/>
          </w:tcPr>
          <w:p w14:paraId="25212765" w14:textId="77777777" w:rsidR="00B3081D" w:rsidRPr="00410717" w:rsidRDefault="00B3081D" w:rsidP="00357F0A">
            <w:pPr>
              <w:spacing w:after="0" w:line="240" w:lineRule="auto"/>
              <w:jc w:val="center"/>
              <w:rPr>
                <w:rFonts w:ascii="Calibri" w:eastAsia="Times New Roman" w:hAnsi="Calibri" w:cs="Calibri"/>
                <w:b/>
                <w:bCs/>
                <w:color w:val="auto"/>
                <w:spacing w:val="0"/>
                <w:sz w:val="22"/>
                <w:szCs w:val="22"/>
                <w:lang w:val="es-US" w:eastAsia="es-US"/>
              </w:rPr>
            </w:pPr>
            <w:r w:rsidRPr="00410717">
              <w:rPr>
                <w:rFonts w:ascii="Calibri" w:eastAsia="Times New Roman" w:hAnsi="Calibri" w:cs="Calibri"/>
                <w:b/>
                <w:bCs/>
                <w:color w:val="auto"/>
                <w:spacing w:val="0"/>
                <w:sz w:val="22"/>
                <w:szCs w:val="22"/>
                <w:lang w:val="es-US" w:eastAsia="es-US"/>
              </w:rPr>
              <w:t>MONTOS ESTIMADOS SEGÚN TIPO DE PROCEDIMIENTO</w:t>
            </w:r>
          </w:p>
        </w:tc>
      </w:tr>
      <w:tr w:rsidR="00B3081D" w:rsidRPr="00410717" w14:paraId="2CE6681D"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5421EE1D"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COMPRAS POR DEBAJO DEL UMBRAL</w:t>
            </w:r>
          </w:p>
        </w:tc>
        <w:tc>
          <w:tcPr>
            <w:tcW w:w="4620" w:type="dxa"/>
            <w:tcBorders>
              <w:top w:val="nil"/>
              <w:left w:val="nil"/>
              <w:bottom w:val="single" w:sz="12" w:space="0" w:color="FFFFFF"/>
              <w:right w:val="single" w:sz="12" w:space="0" w:color="FFFFFF"/>
            </w:tcBorders>
            <w:shd w:val="clear" w:color="000000" w:fill="D9D9D9"/>
            <w:noWrap/>
            <w:vAlign w:val="bottom"/>
            <w:hideMark/>
          </w:tcPr>
          <w:p w14:paraId="34B8B437"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761,436.16 </w:t>
            </w:r>
          </w:p>
        </w:tc>
      </w:tr>
      <w:tr w:rsidR="00B3081D" w:rsidRPr="00410717" w14:paraId="4A195160"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1E34FAFA"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COMPRA MENOR</w:t>
            </w:r>
          </w:p>
        </w:tc>
        <w:tc>
          <w:tcPr>
            <w:tcW w:w="4620" w:type="dxa"/>
            <w:tcBorders>
              <w:top w:val="nil"/>
              <w:left w:val="nil"/>
              <w:bottom w:val="single" w:sz="12" w:space="0" w:color="FFFFFF"/>
              <w:right w:val="single" w:sz="12" w:space="0" w:color="FFFFFF"/>
            </w:tcBorders>
            <w:shd w:val="clear" w:color="000000" w:fill="D9D9D9"/>
            <w:noWrap/>
            <w:vAlign w:val="bottom"/>
            <w:hideMark/>
          </w:tcPr>
          <w:p w14:paraId="718D0582"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33,470,480.97 </w:t>
            </w:r>
          </w:p>
        </w:tc>
      </w:tr>
      <w:tr w:rsidR="00B3081D" w:rsidRPr="00410717" w14:paraId="7AFEC105"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4853A12C"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COMPARACIÓN DE PRECIOS</w:t>
            </w:r>
          </w:p>
        </w:tc>
        <w:tc>
          <w:tcPr>
            <w:tcW w:w="4620" w:type="dxa"/>
            <w:tcBorders>
              <w:top w:val="nil"/>
              <w:left w:val="nil"/>
              <w:bottom w:val="single" w:sz="12" w:space="0" w:color="FFFFFF"/>
              <w:right w:val="single" w:sz="12" w:space="0" w:color="FFFFFF"/>
            </w:tcBorders>
            <w:shd w:val="clear" w:color="000000" w:fill="D9D9D9"/>
            <w:noWrap/>
            <w:vAlign w:val="bottom"/>
            <w:hideMark/>
          </w:tcPr>
          <w:p w14:paraId="4B5AF1E5"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36,724,562.36 </w:t>
            </w:r>
          </w:p>
        </w:tc>
      </w:tr>
      <w:tr w:rsidR="00B3081D" w:rsidRPr="00410717" w14:paraId="57506BD4"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1A3FCD10"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LICITACIÓN PÚBLICA</w:t>
            </w:r>
          </w:p>
        </w:tc>
        <w:tc>
          <w:tcPr>
            <w:tcW w:w="4620" w:type="dxa"/>
            <w:tcBorders>
              <w:top w:val="nil"/>
              <w:left w:val="nil"/>
              <w:bottom w:val="single" w:sz="12" w:space="0" w:color="FFFFFF"/>
              <w:right w:val="single" w:sz="12" w:space="0" w:color="FFFFFF"/>
            </w:tcBorders>
            <w:shd w:val="clear" w:color="000000" w:fill="D9D9D9"/>
            <w:noWrap/>
            <w:vAlign w:val="bottom"/>
            <w:hideMark/>
          </w:tcPr>
          <w:p w14:paraId="1CAA9630"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10,500,000.00 </w:t>
            </w:r>
          </w:p>
        </w:tc>
      </w:tr>
      <w:tr w:rsidR="00B3081D" w:rsidRPr="00410717" w14:paraId="5F5D424C"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43458D4A"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LICITACIÓN PÚBLICA INTERNACIONAL</w:t>
            </w:r>
          </w:p>
        </w:tc>
        <w:tc>
          <w:tcPr>
            <w:tcW w:w="4620" w:type="dxa"/>
            <w:tcBorders>
              <w:top w:val="nil"/>
              <w:left w:val="nil"/>
              <w:bottom w:val="single" w:sz="12" w:space="0" w:color="FFFFFF"/>
              <w:right w:val="single" w:sz="12" w:space="0" w:color="FFFFFF"/>
            </w:tcBorders>
            <w:shd w:val="clear" w:color="000000" w:fill="D9D9D9"/>
            <w:noWrap/>
            <w:vAlign w:val="bottom"/>
            <w:hideMark/>
          </w:tcPr>
          <w:p w14:paraId="5E4A3196"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   </w:t>
            </w:r>
          </w:p>
        </w:tc>
      </w:tr>
      <w:tr w:rsidR="00B3081D" w:rsidRPr="00410717" w14:paraId="1542237B"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17C552A6"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LICITACIÓN RESTRINGIDA</w:t>
            </w:r>
          </w:p>
        </w:tc>
        <w:tc>
          <w:tcPr>
            <w:tcW w:w="4620" w:type="dxa"/>
            <w:tcBorders>
              <w:top w:val="nil"/>
              <w:left w:val="nil"/>
              <w:bottom w:val="single" w:sz="12" w:space="0" w:color="FFFFFF"/>
              <w:right w:val="single" w:sz="12" w:space="0" w:color="FFFFFF"/>
            </w:tcBorders>
            <w:shd w:val="clear" w:color="000000" w:fill="D9D9D9"/>
            <w:noWrap/>
            <w:vAlign w:val="bottom"/>
            <w:hideMark/>
          </w:tcPr>
          <w:p w14:paraId="08007982"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   </w:t>
            </w:r>
          </w:p>
        </w:tc>
      </w:tr>
      <w:tr w:rsidR="00B3081D" w:rsidRPr="00410717" w14:paraId="3FD39D82"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2557E274"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SORTEO DE OBRAS</w:t>
            </w:r>
          </w:p>
        </w:tc>
        <w:tc>
          <w:tcPr>
            <w:tcW w:w="4620" w:type="dxa"/>
            <w:tcBorders>
              <w:top w:val="nil"/>
              <w:left w:val="nil"/>
              <w:bottom w:val="single" w:sz="12" w:space="0" w:color="FFFFFF"/>
              <w:right w:val="single" w:sz="12" w:space="0" w:color="FFFFFF"/>
            </w:tcBorders>
            <w:shd w:val="clear" w:color="000000" w:fill="D9D9D9"/>
            <w:noWrap/>
            <w:vAlign w:val="bottom"/>
            <w:hideMark/>
          </w:tcPr>
          <w:p w14:paraId="37973B88"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   </w:t>
            </w:r>
          </w:p>
        </w:tc>
      </w:tr>
      <w:tr w:rsidR="00B3081D" w:rsidRPr="00410717" w14:paraId="0790845D" w14:textId="77777777" w:rsidTr="00357F0A">
        <w:trPr>
          <w:trHeight w:val="585"/>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344E5A8C"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 xml:space="preserve">EXCEPCIÓN - BIENES O SERVICIOS CON EXCLUSIVIDAD </w:t>
            </w:r>
          </w:p>
        </w:tc>
        <w:tc>
          <w:tcPr>
            <w:tcW w:w="4620" w:type="dxa"/>
            <w:tcBorders>
              <w:top w:val="nil"/>
              <w:left w:val="nil"/>
              <w:bottom w:val="single" w:sz="12" w:space="0" w:color="FFFFFF"/>
              <w:right w:val="single" w:sz="12" w:space="0" w:color="FFFFFF"/>
            </w:tcBorders>
            <w:shd w:val="clear" w:color="000000" w:fill="D9D9D9"/>
            <w:noWrap/>
            <w:vAlign w:val="bottom"/>
            <w:hideMark/>
          </w:tcPr>
          <w:p w14:paraId="3CF469ED"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   </w:t>
            </w:r>
          </w:p>
        </w:tc>
      </w:tr>
      <w:tr w:rsidR="00B3081D" w:rsidRPr="00410717" w14:paraId="4CC53E24" w14:textId="77777777" w:rsidTr="00357F0A">
        <w:trPr>
          <w:trHeight w:val="877"/>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4E32A067"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EXCEPCIÓN - CONSTRUCCIÓN, INSTALACIÓN O ADQUISICIÓN DE OFICINAS PARA EL SERVICIO EXTERIOR</w:t>
            </w:r>
          </w:p>
        </w:tc>
        <w:tc>
          <w:tcPr>
            <w:tcW w:w="4620" w:type="dxa"/>
            <w:tcBorders>
              <w:top w:val="nil"/>
              <w:left w:val="nil"/>
              <w:bottom w:val="single" w:sz="12" w:space="0" w:color="FFFFFF"/>
              <w:right w:val="single" w:sz="12" w:space="0" w:color="FFFFFF"/>
            </w:tcBorders>
            <w:shd w:val="clear" w:color="000000" w:fill="D9D9D9"/>
            <w:noWrap/>
            <w:vAlign w:val="bottom"/>
            <w:hideMark/>
          </w:tcPr>
          <w:p w14:paraId="0740673D"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   </w:t>
            </w:r>
          </w:p>
        </w:tc>
      </w:tr>
      <w:tr w:rsidR="00B3081D" w:rsidRPr="00410717" w14:paraId="3C8D149E" w14:textId="77777777" w:rsidTr="00357F0A">
        <w:trPr>
          <w:trHeight w:val="877"/>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45EDC0A5"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EXCEPCIÓN - CONTRATACIÓN DE PUBLICIDAD A TRAVÉS DE MEDIOS DE COMUNICACIÓN SOCIAL</w:t>
            </w:r>
          </w:p>
        </w:tc>
        <w:tc>
          <w:tcPr>
            <w:tcW w:w="4620" w:type="dxa"/>
            <w:tcBorders>
              <w:top w:val="nil"/>
              <w:left w:val="nil"/>
              <w:bottom w:val="single" w:sz="12" w:space="0" w:color="FFFFFF"/>
              <w:right w:val="single" w:sz="12" w:space="0" w:color="FFFFFF"/>
            </w:tcBorders>
            <w:shd w:val="clear" w:color="000000" w:fill="D9D9D9"/>
            <w:noWrap/>
            <w:vAlign w:val="bottom"/>
            <w:hideMark/>
          </w:tcPr>
          <w:p w14:paraId="4D04646A"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1,800,000.00 </w:t>
            </w:r>
          </w:p>
        </w:tc>
      </w:tr>
      <w:tr w:rsidR="00B3081D" w:rsidRPr="00410717" w14:paraId="1B0CF0E6" w14:textId="77777777" w:rsidTr="00357F0A">
        <w:trPr>
          <w:trHeight w:val="877"/>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0B5CD0A3"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 xml:space="preserve">EXCEPCIÓN - OBRAS CIENTÍFICAS, TÉCNICAS, ARTÍSTICAS, O </w:t>
            </w:r>
            <w:proofErr w:type="gramStart"/>
            <w:r w:rsidRPr="00410717">
              <w:rPr>
                <w:rFonts w:ascii="Calibri" w:eastAsia="Times New Roman" w:hAnsi="Calibri" w:cs="Calibri"/>
                <w:b/>
                <w:bCs/>
                <w:color w:val="002060"/>
                <w:spacing w:val="0"/>
                <w:sz w:val="22"/>
                <w:szCs w:val="22"/>
                <w:lang w:val="es-US" w:eastAsia="es-US"/>
              </w:rPr>
              <w:t>RESTAURACIÓN  DE</w:t>
            </w:r>
            <w:proofErr w:type="gramEnd"/>
            <w:r w:rsidRPr="00410717">
              <w:rPr>
                <w:rFonts w:ascii="Calibri" w:eastAsia="Times New Roman" w:hAnsi="Calibri" w:cs="Calibri"/>
                <w:b/>
                <w:bCs/>
                <w:color w:val="002060"/>
                <w:spacing w:val="0"/>
                <w:sz w:val="22"/>
                <w:szCs w:val="22"/>
                <w:lang w:val="es-US" w:eastAsia="es-US"/>
              </w:rPr>
              <w:t xml:space="preserve"> MONUMENTOS HISTÓRICOS</w:t>
            </w:r>
          </w:p>
        </w:tc>
        <w:tc>
          <w:tcPr>
            <w:tcW w:w="4620" w:type="dxa"/>
            <w:tcBorders>
              <w:top w:val="nil"/>
              <w:left w:val="nil"/>
              <w:bottom w:val="single" w:sz="12" w:space="0" w:color="FFFFFF"/>
              <w:right w:val="single" w:sz="12" w:space="0" w:color="FFFFFF"/>
            </w:tcBorders>
            <w:shd w:val="clear" w:color="000000" w:fill="D9D9D9"/>
            <w:noWrap/>
            <w:vAlign w:val="bottom"/>
            <w:hideMark/>
          </w:tcPr>
          <w:p w14:paraId="02BCAB86"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   </w:t>
            </w:r>
          </w:p>
        </w:tc>
      </w:tr>
      <w:tr w:rsidR="00B3081D" w:rsidRPr="00410717" w14:paraId="0830320B" w14:textId="77777777" w:rsidTr="00357F0A">
        <w:trPr>
          <w:trHeight w:val="292"/>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5A826A64"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EXCEPCIÓN - PROVEEDOR ÚNICO</w:t>
            </w:r>
          </w:p>
        </w:tc>
        <w:tc>
          <w:tcPr>
            <w:tcW w:w="4620" w:type="dxa"/>
            <w:tcBorders>
              <w:top w:val="nil"/>
              <w:left w:val="nil"/>
              <w:bottom w:val="single" w:sz="12" w:space="0" w:color="FFFFFF"/>
              <w:right w:val="single" w:sz="12" w:space="0" w:color="FFFFFF"/>
            </w:tcBorders>
            <w:shd w:val="clear" w:color="000000" w:fill="D9D9D9"/>
            <w:noWrap/>
            <w:vAlign w:val="bottom"/>
            <w:hideMark/>
          </w:tcPr>
          <w:p w14:paraId="58387011"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   </w:t>
            </w:r>
          </w:p>
        </w:tc>
      </w:tr>
      <w:tr w:rsidR="00B3081D" w:rsidRPr="00410717" w14:paraId="3719F584" w14:textId="77777777" w:rsidTr="00357F0A">
        <w:trPr>
          <w:trHeight w:val="1170"/>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3BFC78C2"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EXCEPCIÓN - RESCISIÓN DE CONTRATOS CUYA TERMINACIÓN NO EXCEDA EL 40% DEL MONTO TOTAL DEL PROYECTO, OBRA O SERVICIO</w:t>
            </w:r>
          </w:p>
        </w:tc>
        <w:tc>
          <w:tcPr>
            <w:tcW w:w="4620" w:type="dxa"/>
            <w:tcBorders>
              <w:top w:val="nil"/>
              <w:left w:val="nil"/>
              <w:bottom w:val="single" w:sz="12" w:space="0" w:color="FFFFFF"/>
              <w:right w:val="single" w:sz="12" w:space="0" w:color="FFFFFF"/>
            </w:tcBorders>
            <w:shd w:val="clear" w:color="000000" w:fill="D9D9D9"/>
            <w:noWrap/>
            <w:vAlign w:val="bottom"/>
            <w:hideMark/>
          </w:tcPr>
          <w:p w14:paraId="5FB17D1F"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   </w:t>
            </w:r>
          </w:p>
        </w:tc>
      </w:tr>
      <w:tr w:rsidR="00B3081D" w:rsidRPr="00410717" w14:paraId="7ACD2866" w14:textId="77777777" w:rsidTr="00357F0A">
        <w:trPr>
          <w:trHeight w:val="1170"/>
        </w:trPr>
        <w:tc>
          <w:tcPr>
            <w:tcW w:w="6884" w:type="dxa"/>
            <w:tcBorders>
              <w:top w:val="nil"/>
              <w:left w:val="single" w:sz="12" w:space="0" w:color="FFFFFF"/>
              <w:bottom w:val="single" w:sz="12" w:space="0" w:color="FFFFFF"/>
              <w:right w:val="single" w:sz="12" w:space="0" w:color="FFFFFF"/>
            </w:tcBorders>
            <w:shd w:val="clear" w:color="000000" w:fill="D9D9D9"/>
            <w:vAlign w:val="center"/>
            <w:hideMark/>
          </w:tcPr>
          <w:p w14:paraId="79EC87F7" w14:textId="77777777" w:rsidR="00B3081D" w:rsidRPr="00410717" w:rsidRDefault="00B3081D" w:rsidP="00357F0A">
            <w:pPr>
              <w:spacing w:after="0" w:line="240" w:lineRule="auto"/>
              <w:rPr>
                <w:rFonts w:ascii="Calibri" w:eastAsia="Times New Roman" w:hAnsi="Calibri" w:cs="Calibri"/>
                <w:b/>
                <w:bCs/>
                <w:color w:val="002060"/>
                <w:spacing w:val="0"/>
                <w:sz w:val="22"/>
                <w:szCs w:val="22"/>
                <w:lang w:val="es-US" w:eastAsia="es-US"/>
              </w:rPr>
            </w:pPr>
            <w:r w:rsidRPr="00410717">
              <w:rPr>
                <w:rFonts w:ascii="Calibri" w:eastAsia="Times New Roman" w:hAnsi="Calibri" w:cs="Calibri"/>
                <w:b/>
                <w:bCs/>
                <w:color w:val="002060"/>
                <w:spacing w:val="0"/>
                <w:sz w:val="22"/>
                <w:szCs w:val="22"/>
                <w:lang w:val="es-US" w:eastAsia="es-US"/>
              </w:rPr>
              <w:t>EXCEPCIÓN - RESOLUCIÓN 15-08 SOBRE COMPRA Y CONTRATACIÓN DE PASAJE AÉREO, COMBUSTIBLE Y REPARACIÓN DE VEHÍCULOS DE MOTOR</w:t>
            </w:r>
          </w:p>
        </w:tc>
        <w:tc>
          <w:tcPr>
            <w:tcW w:w="4620" w:type="dxa"/>
            <w:tcBorders>
              <w:top w:val="nil"/>
              <w:left w:val="nil"/>
              <w:bottom w:val="single" w:sz="12" w:space="0" w:color="FFFFFF"/>
              <w:right w:val="single" w:sz="12" w:space="0" w:color="FFFFFF"/>
            </w:tcBorders>
            <w:shd w:val="clear" w:color="000000" w:fill="D9D9D9"/>
            <w:noWrap/>
            <w:vAlign w:val="bottom"/>
            <w:hideMark/>
          </w:tcPr>
          <w:p w14:paraId="022905B8" w14:textId="77777777" w:rsidR="00B3081D" w:rsidRPr="00410717" w:rsidRDefault="00B3081D" w:rsidP="00357F0A">
            <w:pPr>
              <w:spacing w:after="0" w:line="240" w:lineRule="auto"/>
              <w:jc w:val="right"/>
              <w:rPr>
                <w:rFonts w:ascii="Calibri" w:eastAsia="Times New Roman" w:hAnsi="Calibri" w:cs="Calibri"/>
                <w:color w:val="002060"/>
                <w:spacing w:val="0"/>
                <w:sz w:val="22"/>
                <w:szCs w:val="22"/>
                <w:lang w:val="es-US" w:eastAsia="es-US"/>
              </w:rPr>
            </w:pPr>
            <w:r w:rsidRPr="00410717">
              <w:rPr>
                <w:rFonts w:ascii="Calibri" w:eastAsia="Times New Roman" w:hAnsi="Calibri" w:cs="Calibri"/>
                <w:color w:val="002060"/>
                <w:spacing w:val="0"/>
                <w:sz w:val="22"/>
                <w:szCs w:val="22"/>
                <w:lang w:val="es-US" w:eastAsia="es-US"/>
              </w:rPr>
              <w:t xml:space="preserve"> RD$                                                                   -   </w:t>
            </w:r>
          </w:p>
        </w:tc>
      </w:tr>
    </w:tbl>
    <w:p w14:paraId="0E286A45" w14:textId="7AFA1849" w:rsidR="00654164" w:rsidRPr="0058331C" w:rsidRDefault="00654164" w:rsidP="00654164">
      <w:pPr>
        <w:rPr>
          <w:color w:val="4C4747"/>
        </w:rPr>
      </w:pPr>
    </w:p>
    <w:sectPr w:rsidR="00654164" w:rsidRPr="0058331C" w:rsidSect="00FF36DC">
      <w:pgSz w:w="15840" w:h="12240" w:orient="landscape"/>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167E7" w14:textId="77777777" w:rsidR="00C37B3B" w:rsidRDefault="00C37B3B" w:rsidP="00E84651">
      <w:pPr>
        <w:spacing w:after="0" w:line="240" w:lineRule="auto"/>
      </w:pPr>
      <w:r>
        <w:separator/>
      </w:r>
    </w:p>
  </w:endnote>
  <w:endnote w:type="continuationSeparator" w:id="0">
    <w:p w14:paraId="17ACBDE4" w14:textId="77777777" w:rsidR="00C37B3B" w:rsidRDefault="00C37B3B"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823294"/>
      <w:docPartObj>
        <w:docPartGallery w:val="Page Numbers (Bottom of Page)"/>
        <w:docPartUnique/>
      </w:docPartObj>
    </w:sdtPr>
    <w:sdtContent>
      <w:p w14:paraId="055F5487" w14:textId="7DA8A6BC" w:rsidR="00C33820" w:rsidRDefault="00C33820">
        <w:pPr>
          <w:pStyle w:val="Piedepgina"/>
          <w:jc w:val="center"/>
        </w:pPr>
        <w:r>
          <w:fldChar w:fldCharType="begin"/>
        </w:r>
        <w:r>
          <w:instrText>PAGE   \* MERGEFORMAT</w:instrText>
        </w:r>
        <w:r>
          <w:fldChar w:fldCharType="separate"/>
        </w:r>
        <w:r>
          <w:rPr>
            <w:lang w:val="es-ES"/>
          </w:rPr>
          <w:t>2</w:t>
        </w:r>
        <w:r>
          <w:fldChar w:fldCharType="end"/>
        </w:r>
      </w:p>
    </w:sdtContent>
  </w:sdt>
  <w:p w14:paraId="25EABE0A" w14:textId="77777777" w:rsidR="00A655F3" w:rsidRDefault="00A655F3" w:rsidP="00FB7EE3">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031534"/>
      <w:docPartObj>
        <w:docPartGallery w:val="Page Numbers (Bottom of Page)"/>
        <w:docPartUnique/>
      </w:docPartObj>
    </w:sdtPr>
    <w:sdtEndPr>
      <w:rPr>
        <w:noProof/>
      </w:rPr>
    </w:sdtEndPr>
    <w:sdtContent>
      <w:p w14:paraId="71AF4375" w14:textId="77777777" w:rsidR="00BB55CB" w:rsidRDefault="00BB55CB" w:rsidP="0021106F">
        <w:pPr>
          <w:pStyle w:val="Piedepgina"/>
          <w:jc w:val="center"/>
        </w:pPr>
        <w:r>
          <w:rPr>
            <w:noProof/>
            <w:lang w:val="es-US" w:eastAsia="es-US"/>
          </w:rPr>
          <w:drawing>
            <wp:anchor distT="0" distB="0" distL="114300" distR="114300" simplePos="0" relativeHeight="251662336" behindDoc="0" locked="0" layoutInCell="1" allowOverlap="1" wp14:anchorId="46D9925E" wp14:editId="23D0FE1C">
              <wp:simplePos x="0" y="0"/>
              <wp:positionH relativeFrom="column">
                <wp:posOffset>1060792</wp:posOffset>
              </wp:positionH>
              <wp:positionV relativeFrom="paragraph">
                <wp:posOffset>-121920</wp:posOffset>
              </wp:positionV>
              <wp:extent cx="2995930" cy="408305"/>
              <wp:effectExtent l="0" t="0" r="0" b="0"/>
              <wp:wrapSquare wrapText="bothSides"/>
              <wp:docPr id="599197590" name="Picture 5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anchor>
          </w:drawing>
        </w:r>
      </w:p>
      <w:p w14:paraId="6BBBDA9C" w14:textId="77777777" w:rsidR="00BB55CB" w:rsidRDefault="00BB55CB" w:rsidP="0021106F">
        <w:pPr>
          <w:pStyle w:val="Piedepgina"/>
          <w:jc w:val="center"/>
          <w:rPr>
            <w:color w:val="7F7F7F" w:themeColor="text1" w:themeTint="80"/>
          </w:rPr>
        </w:pPr>
      </w:p>
      <w:p w14:paraId="20BE7D4C" w14:textId="77777777" w:rsidR="00BB55CB" w:rsidRDefault="00BB55CB" w:rsidP="00FB7EE3">
        <w:pPr>
          <w:pStyle w:val="Piedepgina"/>
          <w:jc w:val="center"/>
        </w:pPr>
        <w:r w:rsidRPr="00F74112">
          <w:rPr>
            <w:color w:val="7F7F7F" w:themeColor="text1" w:themeTint="80"/>
          </w:rPr>
          <w:fldChar w:fldCharType="begin"/>
        </w:r>
        <w:r w:rsidRPr="00F74112">
          <w:rPr>
            <w:color w:val="7F7F7F" w:themeColor="text1" w:themeTint="80"/>
          </w:rPr>
          <w:instrText xml:space="preserve"> PAGE   \* MERGEFORMAT </w:instrText>
        </w:r>
        <w:r w:rsidRPr="00F74112">
          <w:rPr>
            <w:color w:val="7F7F7F" w:themeColor="text1" w:themeTint="80"/>
          </w:rPr>
          <w:fldChar w:fldCharType="separate"/>
        </w:r>
        <w:r>
          <w:rPr>
            <w:noProof/>
            <w:color w:val="7F7F7F" w:themeColor="text1" w:themeTint="80"/>
          </w:rPr>
          <w:t>7</w:t>
        </w:r>
        <w:r w:rsidRPr="00F74112">
          <w:rPr>
            <w:noProof/>
            <w:color w:val="7F7F7F" w:themeColor="text1" w:themeTint="8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4126813"/>
      <w:docPartObj>
        <w:docPartGallery w:val="Page Numbers (Bottom of Page)"/>
        <w:docPartUnique/>
      </w:docPartObj>
    </w:sdtPr>
    <w:sdtContent>
      <w:p w14:paraId="7161A202" w14:textId="59901F5E" w:rsidR="003B1DEB" w:rsidRDefault="003B1DEB">
        <w:pPr>
          <w:pStyle w:val="Piedepgina"/>
          <w:jc w:val="center"/>
        </w:pPr>
        <w:r>
          <w:fldChar w:fldCharType="begin"/>
        </w:r>
        <w:r>
          <w:instrText>PAGE   \* MERGEFORMAT</w:instrText>
        </w:r>
        <w:r>
          <w:fldChar w:fldCharType="separate"/>
        </w:r>
        <w:r>
          <w:rPr>
            <w:lang w:val="es-ES"/>
          </w:rPr>
          <w:t>2</w:t>
        </w:r>
        <w:r>
          <w:fldChar w:fldCharType="end"/>
        </w:r>
      </w:p>
    </w:sdtContent>
  </w:sdt>
  <w:p w14:paraId="2B095E5E" w14:textId="5008CB94" w:rsidR="006E3F08" w:rsidRDefault="006E3F08" w:rsidP="00FB7EE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5FD1B" w14:textId="77777777" w:rsidR="00C37B3B" w:rsidRDefault="00C37B3B" w:rsidP="00E84651">
      <w:pPr>
        <w:spacing w:after="0" w:line="240" w:lineRule="auto"/>
      </w:pPr>
      <w:r>
        <w:separator/>
      </w:r>
    </w:p>
  </w:footnote>
  <w:footnote w:type="continuationSeparator" w:id="0">
    <w:p w14:paraId="1051BBD3" w14:textId="77777777" w:rsidR="00C37B3B" w:rsidRDefault="00C37B3B"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64575" w14:textId="77777777" w:rsidR="00B56CA4" w:rsidRDefault="00B56C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C7D00"/>
    <w:multiLevelType w:val="hybridMultilevel"/>
    <w:tmpl w:val="92BA7658"/>
    <w:lvl w:ilvl="0" w:tplc="835E271A">
      <w:start w:val="1"/>
      <w:numFmt w:val="lowerLetter"/>
      <w:lvlText w:val="%1)"/>
      <w:lvlJc w:val="left"/>
      <w:pPr>
        <w:ind w:left="928"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 w15:restartNumberingAfterBreak="0">
    <w:nsid w:val="04D1775E"/>
    <w:multiLevelType w:val="hybridMultilevel"/>
    <w:tmpl w:val="3948CE64"/>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07D40CB1"/>
    <w:multiLevelType w:val="hybridMultilevel"/>
    <w:tmpl w:val="3FBA376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0F893261"/>
    <w:multiLevelType w:val="hybridMultilevel"/>
    <w:tmpl w:val="A648948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1A183D05"/>
    <w:multiLevelType w:val="hybridMultilevel"/>
    <w:tmpl w:val="32569262"/>
    <w:lvl w:ilvl="0" w:tplc="04090019">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2B4E1521"/>
    <w:multiLevelType w:val="hybridMultilevel"/>
    <w:tmpl w:val="8550F4E4"/>
    <w:lvl w:ilvl="0" w:tplc="540A0017">
      <w:start w:val="1"/>
      <w:numFmt w:val="lowerLetter"/>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6" w15:restartNumberingAfterBreak="0">
    <w:nsid w:val="37020E7D"/>
    <w:multiLevelType w:val="multilevel"/>
    <w:tmpl w:val="27C885F6"/>
    <w:lvl w:ilvl="0">
      <w:start w:val="4"/>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3AB5742D"/>
    <w:multiLevelType w:val="hybridMultilevel"/>
    <w:tmpl w:val="53844B9C"/>
    <w:lvl w:ilvl="0" w:tplc="540A0019">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8" w15:restartNumberingAfterBreak="0">
    <w:nsid w:val="3DFF2C5E"/>
    <w:multiLevelType w:val="multilevel"/>
    <w:tmpl w:val="1CE00CDA"/>
    <w:lvl w:ilvl="0">
      <w:start w:val="4"/>
      <w:numFmt w:val="decimal"/>
      <w:lvlText w:val="%1"/>
      <w:lvlJc w:val="left"/>
      <w:pPr>
        <w:ind w:left="1698" w:hanging="436"/>
      </w:pPr>
      <w:rPr>
        <w:rFonts w:hint="default"/>
        <w:lang w:val="es-ES" w:eastAsia="en-US" w:bidi="ar-SA"/>
      </w:rPr>
    </w:lvl>
    <w:lvl w:ilvl="1">
      <w:start w:val="1"/>
      <w:numFmt w:val="decimal"/>
      <w:lvlText w:val="%1.%2"/>
      <w:lvlJc w:val="left"/>
      <w:pPr>
        <w:ind w:left="1698" w:hanging="436"/>
      </w:pPr>
      <w:rPr>
        <w:rFonts w:hint="default"/>
        <w:spacing w:val="0"/>
        <w:w w:val="100"/>
        <w:lang w:val="es-ES" w:eastAsia="en-US" w:bidi="ar-SA"/>
      </w:rPr>
    </w:lvl>
    <w:lvl w:ilvl="2">
      <w:start w:val="1"/>
      <w:numFmt w:val="decimal"/>
      <w:lvlText w:val="%1.%2.%3"/>
      <w:lvlJc w:val="left"/>
      <w:pPr>
        <w:ind w:left="1921" w:hanging="660"/>
      </w:pPr>
      <w:rPr>
        <w:rFonts w:hint="default"/>
        <w:spacing w:val="0"/>
        <w:w w:val="100"/>
        <w:lang w:val="es-ES" w:eastAsia="en-US" w:bidi="ar-SA"/>
      </w:rPr>
    </w:lvl>
    <w:lvl w:ilvl="3">
      <w:start w:val="2"/>
      <w:numFmt w:val="decimal"/>
      <w:lvlText w:val="%1.%2.%3.%4"/>
      <w:lvlJc w:val="left"/>
      <w:pPr>
        <w:ind w:left="1262" w:hanging="660"/>
      </w:pPr>
      <w:rPr>
        <w:rFonts w:hint="default"/>
        <w:spacing w:val="0"/>
        <w:w w:val="100"/>
        <w:lang w:val="es-ES" w:eastAsia="en-US" w:bidi="ar-SA"/>
      </w:rPr>
    </w:lvl>
    <w:lvl w:ilvl="4">
      <w:numFmt w:val="bullet"/>
      <w:lvlText w:val="•"/>
      <w:lvlJc w:val="left"/>
      <w:pPr>
        <w:ind w:left="4075" w:hanging="660"/>
      </w:pPr>
      <w:rPr>
        <w:rFonts w:hint="default"/>
        <w:lang w:val="es-ES" w:eastAsia="en-US" w:bidi="ar-SA"/>
      </w:rPr>
    </w:lvl>
    <w:lvl w:ilvl="5">
      <w:numFmt w:val="bullet"/>
      <w:lvlText w:val="•"/>
      <w:lvlJc w:val="left"/>
      <w:pPr>
        <w:ind w:left="5152" w:hanging="660"/>
      </w:pPr>
      <w:rPr>
        <w:rFonts w:hint="default"/>
        <w:lang w:val="es-ES" w:eastAsia="en-US" w:bidi="ar-SA"/>
      </w:rPr>
    </w:lvl>
    <w:lvl w:ilvl="6">
      <w:numFmt w:val="bullet"/>
      <w:lvlText w:val="•"/>
      <w:lvlJc w:val="left"/>
      <w:pPr>
        <w:ind w:left="6230" w:hanging="660"/>
      </w:pPr>
      <w:rPr>
        <w:rFonts w:hint="default"/>
        <w:lang w:val="es-ES" w:eastAsia="en-US" w:bidi="ar-SA"/>
      </w:rPr>
    </w:lvl>
    <w:lvl w:ilvl="7">
      <w:numFmt w:val="bullet"/>
      <w:lvlText w:val="•"/>
      <w:lvlJc w:val="left"/>
      <w:pPr>
        <w:ind w:left="7307" w:hanging="660"/>
      </w:pPr>
      <w:rPr>
        <w:rFonts w:hint="default"/>
        <w:lang w:val="es-ES" w:eastAsia="en-US" w:bidi="ar-SA"/>
      </w:rPr>
    </w:lvl>
    <w:lvl w:ilvl="8">
      <w:numFmt w:val="bullet"/>
      <w:lvlText w:val="•"/>
      <w:lvlJc w:val="left"/>
      <w:pPr>
        <w:ind w:left="8385" w:hanging="660"/>
      </w:pPr>
      <w:rPr>
        <w:rFonts w:hint="default"/>
        <w:lang w:val="es-ES" w:eastAsia="en-US" w:bidi="ar-SA"/>
      </w:rPr>
    </w:lvl>
  </w:abstractNum>
  <w:abstractNum w:abstractNumId="9" w15:restartNumberingAfterBreak="0">
    <w:nsid w:val="4CE94E75"/>
    <w:multiLevelType w:val="hybridMultilevel"/>
    <w:tmpl w:val="F7147BC4"/>
    <w:lvl w:ilvl="0" w:tplc="540A0019">
      <w:start w:val="6"/>
      <w:numFmt w:val="lowerLetter"/>
      <w:lvlText w:val="%1."/>
      <w:lvlJc w:val="left"/>
      <w:pPr>
        <w:ind w:left="786"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0" w15:restartNumberingAfterBreak="0">
    <w:nsid w:val="5CE9318D"/>
    <w:multiLevelType w:val="hybridMultilevel"/>
    <w:tmpl w:val="882EE59C"/>
    <w:lvl w:ilvl="0" w:tplc="B3322100">
      <w:start w:val="1"/>
      <w:numFmt w:val="decimal"/>
      <w:lvlText w:val="%1."/>
      <w:lvlJc w:val="left"/>
      <w:pPr>
        <w:ind w:left="720" w:hanging="360"/>
      </w:pPr>
      <w:rPr>
        <w:rFonts w:eastAsiaTheme="minorHAnsi" w:hint="default"/>
        <w:sz w:val="24"/>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1" w15:restartNumberingAfterBreak="0">
    <w:nsid w:val="5D7215DD"/>
    <w:multiLevelType w:val="hybridMultilevel"/>
    <w:tmpl w:val="F728765C"/>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16cid:durableId="211581135">
    <w:abstractNumId w:val="5"/>
  </w:num>
  <w:num w:numId="2" w16cid:durableId="759644131">
    <w:abstractNumId w:val="10"/>
  </w:num>
  <w:num w:numId="3" w16cid:durableId="1459109649">
    <w:abstractNumId w:val="4"/>
  </w:num>
  <w:num w:numId="4" w16cid:durableId="31656739">
    <w:abstractNumId w:val="7"/>
  </w:num>
  <w:num w:numId="5" w16cid:durableId="1936864826">
    <w:abstractNumId w:val="11"/>
  </w:num>
  <w:num w:numId="6" w16cid:durableId="672997147">
    <w:abstractNumId w:val="6"/>
  </w:num>
  <w:num w:numId="7" w16cid:durableId="1775127928">
    <w:abstractNumId w:val="8"/>
  </w:num>
  <w:num w:numId="8" w16cid:durableId="576793575">
    <w:abstractNumId w:val="9"/>
  </w:num>
  <w:num w:numId="9" w16cid:durableId="380860068">
    <w:abstractNumId w:val="0"/>
  </w:num>
  <w:num w:numId="10" w16cid:durableId="1158883593">
    <w:abstractNumId w:val="2"/>
  </w:num>
  <w:num w:numId="11" w16cid:durableId="1682126738">
    <w:abstractNumId w:val="3"/>
  </w:num>
  <w:num w:numId="12" w16cid:durableId="1719280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2159A"/>
    <w:rsid w:val="00025412"/>
    <w:rsid w:val="00032423"/>
    <w:rsid w:val="000645DC"/>
    <w:rsid w:val="0007427A"/>
    <w:rsid w:val="00076154"/>
    <w:rsid w:val="000960E2"/>
    <w:rsid w:val="00097ED6"/>
    <w:rsid w:val="000C4CB4"/>
    <w:rsid w:val="000F38E8"/>
    <w:rsid w:val="00105FE2"/>
    <w:rsid w:val="00114F2A"/>
    <w:rsid w:val="001240D0"/>
    <w:rsid w:val="00125D46"/>
    <w:rsid w:val="00127A3B"/>
    <w:rsid w:val="00187612"/>
    <w:rsid w:val="001A04A7"/>
    <w:rsid w:val="001C37B9"/>
    <w:rsid w:val="001D608D"/>
    <w:rsid w:val="001E07B9"/>
    <w:rsid w:val="001E4861"/>
    <w:rsid w:val="00200B6E"/>
    <w:rsid w:val="0021106F"/>
    <w:rsid w:val="0021331F"/>
    <w:rsid w:val="00216AD3"/>
    <w:rsid w:val="00243FED"/>
    <w:rsid w:val="00264854"/>
    <w:rsid w:val="002A5278"/>
    <w:rsid w:val="002B4451"/>
    <w:rsid w:val="002D3D42"/>
    <w:rsid w:val="003020A6"/>
    <w:rsid w:val="003302B8"/>
    <w:rsid w:val="00330BBF"/>
    <w:rsid w:val="00334363"/>
    <w:rsid w:val="0034224F"/>
    <w:rsid w:val="0035429F"/>
    <w:rsid w:val="003559F8"/>
    <w:rsid w:val="00355FE2"/>
    <w:rsid w:val="00361AFD"/>
    <w:rsid w:val="003803F1"/>
    <w:rsid w:val="00394EC9"/>
    <w:rsid w:val="003A66E6"/>
    <w:rsid w:val="003B15A3"/>
    <w:rsid w:val="003B1DEB"/>
    <w:rsid w:val="003C3CC4"/>
    <w:rsid w:val="003D6E9C"/>
    <w:rsid w:val="003E0C69"/>
    <w:rsid w:val="003E7C79"/>
    <w:rsid w:val="003E7EAF"/>
    <w:rsid w:val="00411729"/>
    <w:rsid w:val="00425CF6"/>
    <w:rsid w:val="00443BFC"/>
    <w:rsid w:val="004448FA"/>
    <w:rsid w:val="004467C3"/>
    <w:rsid w:val="00460CDF"/>
    <w:rsid w:val="00463A18"/>
    <w:rsid w:val="004671B7"/>
    <w:rsid w:val="00485B71"/>
    <w:rsid w:val="004A515E"/>
    <w:rsid w:val="004B2A10"/>
    <w:rsid w:val="004B7FB2"/>
    <w:rsid w:val="004F2DD5"/>
    <w:rsid w:val="004F425E"/>
    <w:rsid w:val="005024B7"/>
    <w:rsid w:val="00516C4D"/>
    <w:rsid w:val="00520447"/>
    <w:rsid w:val="005273D1"/>
    <w:rsid w:val="005421D6"/>
    <w:rsid w:val="00544419"/>
    <w:rsid w:val="00545797"/>
    <w:rsid w:val="005535B4"/>
    <w:rsid w:val="00564122"/>
    <w:rsid w:val="00572D53"/>
    <w:rsid w:val="005805BA"/>
    <w:rsid w:val="0058331C"/>
    <w:rsid w:val="005A44A8"/>
    <w:rsid w:val="005A7A13"/>
    <w:rsid w:val="005B1AED"/>
    <w:rsid w:val="005C548C"/>
    <w:rsid w:val="005D2C1F"/>
    <w:rsid w:val="005F71F7"/>
    <w:rsid w:val="005F72E4"/>
    <w:rsid w:val="00602522"/>
    <w:rsid w:val="0061095C"/>
    <w:rsid w:val="006160B6"/>
    <w:rsid w:val="00625AA9"/>
    <w:rsid w:val="00631F6E"/>
    <w:rsid w:val="00644BF9"/>
    <w:rsid w:val="00654164"/>
    <w:rsid w:val="00654EFA"/>
    <w:rsid w:val="006C67AB"/>
    <w:rsid w:val="006E3F08"/>
    <w:rsid w:val="0070455E"/>
    <w:rsid w:val="0071123B"/>
    <w:rsid w:val="007471AC"/>
    <w:rsid w:val="007576E0"/>
    <w:rsid w:val="00786C60"/>
    <w:rsid w:val="00795A16"/>
    <w:rsid w:val="00796C22"/>
    <w:rsid w:val="007A267B"/>
    <w:rsid w:val="007C6071"/>
    <w:rsid w:val="00802DF9"/>
    <w:rsid w:val="00860389"/>
    <w:rsid w:val="00874E86"/>
    <w:rsid w:val="0087772C"/>
    <w:rsid w:val="00881874"/>
    <w:rsid w:val="0089273D"/>
    <w:rsid w:val="008A655F"/>
    <w:rsid w:val="008B16D6"/>
    <w:rsid w:val="008C1C25"/>
    <w:rsid w:val="008C22C6"/>
    <w:rsid w:val="008C4E29"/>
    <w:rsid w:val="008D29DB"/>
    <w:rsid w:val="008D7F4E"/>
    <w:rsid w:val="009000C6"/>
    <w:rsid w:val="0091533F"/>
    <w:rsid w:val="00920A80"/>
    <w:rsid w:val="00932861"/>
    <w:rsid w:val="009526BE"/>
    <w:rsid w:val="009547F0"/>
    <w:rsid w:val="009558E4"/>
    <w:rsid w:val="00964268"/>
    <w:rsid w:val="00967033"/>
    <w:rsid w:val="00967739"/>
    <w:rsid w:val="0097291D"/>
    <w:rsid w:val="009836CB"/>
    <w:rsid w:val="009870D7"/>
    <w:rsid w:val="00987ACE"/>
    <w:rsid w:val="009904DB"/>
    <w:rsid w:val="00993C02"/>
    <w:rsid w:val="00995128"/>
    <w:rsid w:val="009A466A"/>
    <w:rsid w:val="009B239B"/>
    <w:rsid w:val="009C655C"/>
    <w:rsid w:val="009F3D54"/>
    <w:rsid w:val="009F4E34"/>
    <w:rsid w:val="00A044FC"/>
    <w:rsid w:val="00A04B5B"/>
    <w:rsid w:val="00A40D4A"/>
    <w:rsid w:val="00A41FAE"/>
    <w:rsid w:val="00A44089"/>
    <w:rsid w:val="00A630BC"/>
    <w:rsid w:val="00A63A00"/>
    <w:rsid w:val="00A655F3"/>
    <w:rsid w:val="00A67E0E"/>
    <w:rsid w:val="00A950AA"/>
    <w:rsid w:val="00AB48DF"/>
    <w:rsid w:val="00AD6032"/>
    <w:rsid w:val="00AF0065"/>
    <w:rsid w:val="00AF7248"/>
    <w:rsid w:val="00B03678"/>
    <w:rsid w:val="00B16EF5"/>
    <w:rsid w:val="00B3081D"/>
    <w:rsid w:val="00B3132C"/>
    <w:rsid w:val="00B45B38"/>
    <w:rsid w:val="00B56CA4"/>
    <w:rsid w:val="00B57697"/>
    <w:rsid w:val="00B713EB"/>
    <w:rsid w:val="00B8015D"/>
    <w:rsid w:val="00BA2267"/>
    <w:rsid w:val="00BA56DF"/>
    <w:rsid w:val="00BB55CB"/>
    <w:rsid w:val="00BB7662"/>
    <w:rsid w:val="00BB7C7F"/>
    <w:rsid w:val="00BE2AB6"/>
    <w:rsid w:val="00BE3668"/>
    <w:rsid w:val="00BF1025"/>
    <w:rsid w:val="00BF781F"/>
    <w:rsid w:val="00C02322"/>
    <w:rsid w:val="00C10543"/>
    <w:rsid w:val="00C33820"/>
    <w:rsid w:val="00C37700"/>
    <w:rsid w:val="00C37B3B"/>
    <w:rsid w:val="00C501F7"/>
    <w:rsid w:val="00C64CEF"/>
    <w:rsid w:val="00C717CB"/>
    <w:rsid w:val="00C92BF6"/>
    <w:rsid w:val="00CA3FF5"/>
    <w:rsid w:val="00CB03C1"/>
    <w:rsid w:val="00CD0F92"/>
    <w:rsid w:val="00CD73A3"/>
    <w:rsid w:val="00CE7BEC"/>
    <w:rsid w:val="00D068A9"/>
    <w:rsid w:val="00D1654E"/>
    <w:rsid w:val="00D16A03"/>
    <w:rsid w:val="00D2018B"/>
    <w:rsid w:val="00D223FD"/>
    <w:rsid w:val="00D22567"/>
    <w:rsid w:val="00D23481"/>
    <w:rsid w:val="00D46868"/>
    <w:rsid w:val="00D72826"/>
    <w:rsid w:val="00D75115"/>
    <w:rsid w:val="00D820A4"/>
    <w:rsid w:val="00D9758A"/>
    <w:rsid w:val="00D9787C"/>
    <w:rsid w:val="00DA0BD4"/>
    <w:rsid w:val="00DA3488"/>
    <w:rsid w:val="00DA46E4"/>
    <w:rsid w:val="00DB12AA"/>
    <w:rsid w:val="00DB7D13"/>
    <w:rsid w:val="00DC476D"/>
    <w:rsid w:val="00DF0B54"/>
    <w:rsid w:val="00E12DDE"/>
    <w:rsid w:val="00E14734"/>
    <w:rsid w:val="00E209EA"/>
    <w:rsid w:val="00E263FA"/>
    <w:rsid w:val="00E3152F"/>
    <w:rsid w:val="00E42448"/>
    <w:rsid w:val="00E739F8"/>
    <w:rsid w:val="00E80BF2"/>
    <w:rsid w:val="00E835F6"/>
    <w:rsid w:val="00E84651"/>
    <w:rsid w:val="00EB5797"/>
    <w:rsid w:val="00EF21D5"/>
    <w:rsid w:val="00EF68C1"/>
    <w:rsid w:val="00EF6BF5"/>
    <w:rsid w:val="00F177DE"/>
    <w:rsid w:val="00F21DBA"/>
    <w:rsid w:val="00F23DCD"/>
    <w:rsid w:val="00F23FA0"/>
    <w:rsid w:val="00F36012"/>
    <w:rsid w:val="00F4479B"/>
    <w:rsid w:val="00F56299"/>
    <w:rsid w:val="00F65AA8"/>
    <w:rsid w:val="00F74112"/>
    <w:rsid w:val="00F94808"/>
    <w:rsid w:val="00F97ACF"/>
    <w:rsid w:val="00FA32FD"/>
    <w:rsid w:val="00FB7EE3"/>
    <w:rsid w:val="00FF36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767171"/>
        <w:spacing w:val="2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4E"/>
  </w:style>
  <w:style w:type="paragraph" w:styleId="Ttulo1">
    <w:name w:val="heading 1"/>
    <w:basedOn w:val="Normal"/>
    <w:next w:val="Normal"/>
    <w:link w:val="Ttulo1Car"/>
    <w:uiPriority w:val="9"/>
    <w:qFormat/>
    <w:rsid w:val="00654164"/>
    <w:pPr>
      <w:keepNext/>
      <w:keepLines/>
      <w:spacing w:before="240" w:after="0" w:line="360" w:lineRule="auto"/>
      <w:jc w:val="center"/>
      <w:outlineLvl w:val="0"/>
    </w:pPr>
    <w:rPr>
      <w:rFonts w:eastAsiaTheme="majorEastAsia" w:cstheme="majorBidi"/>
      <w:b/>
      <w:color w:val="767171" w:themeColor="background2" w:themeShade="80"/>
      <w:sz w:val="28"/>
      <w:szCs w:val="32"/>
    </w:rPr>
  </w:style>
  <w:style w:type="paragraph" w:styleId="Ttulo2">
    <w:name w:val="heading 2"/>
    <w:basedOn w:val="Normal"/>
    <w:next w:val="Normal"/>
    <w:link w:val="Ttulo2Car"/>
    <w:uiPriority w:val="9"/>
    <w:unhideWhenUsed/>
    <w:qFormat/>
    <w:rsid w:val="00A630BC"/>
    <w:pPr>
      <w:keepNext/>
      <w:keepLines/>
      <w:spacing w:before="40" w:after="0"/>
      <w:outlineLvl w:val="1"/>
    </w:pPr>
    <w:rPr>
      <w:rFonts w:eastAsiaTheme="majorEastAsia" w:cstheme="majorBidi"/>
      <w:color w:val="595959" w:themeColor="text1" w:themeTint="A6"/>
      <w:szCs w:val="26"/>
    </w:rPr>
  </w:style>
  <w:style w:type="paragraph" w:styleId="Ttulo3">
    <w:name w:val="heading 3"/>
    <w:basedOn w:val="Normal"/>
    <w:next w:val="Normal"/>
    <w:link w:val="Ttulo3Car"/>
    <w:uiPriority w:val="9"/>
    <w:unhideWhenUsed/>
    <w:qFormat/>
    <w:rsid w:val="0071123B"/>
    <w:pPr>
      <w:keepNext/>
      <w:keepLines/>
      <w:spacing w:before="40" w:after="0"/>
      <w:outlineLvl w:val="2"/>
    </w:pPr>
    <w:rPr>
      <w:rFonts w:asciiTheme="majorHAnsi" w:eastAsiaTheme="majorEastAsia" w:hAnsiTheme="majorHAnsi" w:cstheme="majorBidi"/>
      <w:color w:val="1F3763" w:themeColor="accent1" w:themeShade="7F"/>
    </w:rPr>
  </w:style>
  <w:style w:type="paragraph" w:styleId="Ttulo5">
    <w:name w:val="heading 5"/>
    <w:basedOn w:val="Normal"/>
    <w:next w:val="Normal"/>
    <w:link w:val="Ttulo5Car"/>
    <w:uiPriority w:val="9"/>
    <w:semiHidden/>
    <w:unhideWhenUsed/>
    <w:qFormat/>
    <w:rsid w:val="002D3D4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paragraph" w:styleId="Sinespaciado">
    <w:name w:val="No Spacing"/>
    <w:uiPriority w:val="1"/>
    <w:qFormat/>
    <w:rsid w:val="005273D1"/>
    <w:pPr>
      <w:spacing w:after="0" w:line="240" w:lineRule="auto"/>
    </w:pPr>
    <w:rPr>
      <w:rFonts w:eastAsia="Calibri"/>
      <w:color w:val="595959" w:themeColor="text1" w:themeTint="A6"/>
    </w:rPr>
  </w:style>
  <w:style w:type="character" w:customStyle="1" w:styleId="Ttulo1Car">
    <w:name w:val="Título 1 Car"/>
    <w:basedOn w:val="Fuentedeprrafopredeter"/>
    <w:link w:val="Ttulo1"/>
    <w:uiPriority w:val="9"/>
    <w:rsid w:val="00654164"/>
    <w:rPr>
      <w:rFonts w:ascii="Times New Roman" w:eastAsiaTheme="majorEastAsia" w:hAnsi="Times New Roman" w:cstheme="majorBidi"/>
      <w:b/>
      <w:color w:val="767171" w:themeColor="background2" w:themeShade="80"/>
      <w:sz w:val="28"/>
      <w:szCs w:val="32"/>
    </w:rPr>
  </w:style>
  <w:style w:type="paragraph" w:styleId="TtuloTDC">
    <w:name w:val="TOC Heading"/>
    <w:basedOn w:val="Ttulo1"/>
    <w:next w:val="Normal"/>
    <w:uiPriority w:val="39"/>
    <w:unhideWhenUsed/>
    <w:qFormat/>
    <w:rsid w:val="00BA2267"/>
    <w:pPr>
      <w:spacing w:line="259" w:lineRule="auto"/>
      <w:jc w:val="left"/>
      <w:outlineLvl w:val="9"/>
    </w:pPr>
    <w:rPr>
      <w:rFonts w:asciiTheme="majorHAnsi" w:hAnsiTheme="majorHAnsi"/>
      <w:b w:val="0"/>
      <w:color w:val="2F5496" w:themeColor="accent1" w:themeShade="BF"/>
      <w:sz w:val="32"/>
    </w:rPr>
  </w:style>
  <w:style w:type="paragraph" w:styleId="TDC1">
    <w:name w:val="toc 1"/>
    <w:basedOn w:val="Normal"/>
    <w:next w:val="Normal"/>
    <w:autoRedefine/>
    <w:uiPriority w:val="39"/>
    <w:unhideWhenUsed/>
    <w:rsid w:val="00BA2267"/>
    <w:pPr>
      <w:spacing w:after="100"/>
    </w:pPr>
  </w:style>
  <w:style w:type="character" w:styleId="Hipervnculo">
    <w:name w:val="Hyperlink"/>
    <w:basedOn w:val="Fuentedeprrafopredeter"/>
    <w:uiPriority w:val="99"/>
    <w:unhideWhenUsed/>
    <w:rsid w:val="00BA2267"/>
    <w:rPr>
      <w:color w:val="0563C1" w:themeColor="hyperlink"/>
      <w:u w:val="single"/>
    </w:rPr>
  </w:style>
  <w:style w:type="character" w:customStyle="1" w:styleId="Ttulo2Car">
    <w:name w:val="Título 2 Car"/>
    <w:basedOn w:val="Fuentedeprrafopredeter"/>
    <w:link w:val="Ttulo2"/>
    <w:uiPriority w:val="9"/>
    <w:rsid w:val="00A630BC"/>
    <w:rPr>
      <w:rFonts w:eastAsiaTheme="majorEastAsia" w:cstheme="majorBidi"/>
      <w:color w:val="595959" w:themeColor="text1" w:themeTint="A6"/>
      <w:szCs w:val="26"/>
    </w:rPr>
  </w:style>
  <w:style w:type="character" w:customStyle="1" w:styleId="Ttulo3Car">
    <w:name w:val="Título 3 Car"/>
    <w:basedOn w:val="Fuentedeprrafopredeter"/>
    <w:link w:val="Ttulo3"/>
    <w:uiPriority w:val="9"/>
    <w:rsid w:val="0071123B"/>
    <w:rPr>
      <w:rFonts w:asciiTheme="majorHAnsi" w:eastAsiaTheme="majorEastAsia" w:hAnsiTheme="majorHAnsi" w:cstheme="majorBidi"/>
      <w:color w:val="1F3763" w:themeColor="accent1" w:themeShade="7F"/>
    </w:rPr>
  </w:style>
  <w:style w:type="character" w:customStyle="1" w:styleId="Ttulo5Car">
    <w:name w:val="Título 5 Car"/>
    <w:basedOn w:val="Fuentedeprrafopredeter"/>
    <w:link w:val="Ttulo5"/>
    <w:uiPriority w:val="9"/>
    <w:semiHidden/>
    <w:rsid w:val="002D3D42"/>
    <w:rPr>
      <w:rFonts w:asciiTheme="majorHAnsi" w:eastAsiaTheme="majorEastAsia" w:hAnsiTheme="majorHAnsi" w:cstheme="majorBidi"/>
      <w:color w:val="2F5496" w:themeColor="accent1" w:themeShade="BF"/>
    </w:rPr>
  </w:style>
  <w:style w:type="paragraph" w:styleId="Prrafodelista">
    <w:name w:val="List Paragraph"/>
    <w:basedOn w:val="Normal"/>
    <w:uiPriority w:val="34"/>
    <w:qFormat/>
    <w:rsid w:val="002D3D42"/>
    <w:pPr>
      <w:ind w:left="720"/>
      <w:contextualSpacing/>
    </w:pPr>
  </w:style>
  <w:style w:type="table" w:styleId="Tablaconcuadrcula">
    <w:name w:val="Table Grid"/>
    <w:basedOn w:val="Tablanormal"/>
    <w:uiPriority w:val="39"/>
    <w:rsid w:val="002D3D42"/>
    <w:pPr>
      <w:spacing w:after="0" w:line="240" w:lineRule="auto"/>
    </w:pPr>
    <w:rPr>
      <w:rFonts w:asciiTheme="minorHAnsi" w:hAnsiTheme="minorHAnsi" w:cstheme="minorBidi"/>
      <w:color w:val="auto"/>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D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D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D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2D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2D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2D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2D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D3D42"/>
    <w:pPr>
      <w:widowControl w:val="0"/>
      <w:autoSpaceDE w:val="0"/>
      <w:autoSpaceDN w:val="0"/>
      <w:spacing w:after="0" w:line="240" w:lineRule="auto"/>
    </w:pPr>
    <w:rPr>
      <w:rFonts w:asciiTheme="minorHAnsi" w:hAnsiTheme="minorHAnsi" w:cstheme="minorBidi"/>
      <w:color w:val="auto"/>
      <w:spacing w:val="0"/>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D3D42"/>
    <w:pPr>
      <w:widowControl w:val="0"/>
      <w:autoSpaceDE w:val="0"/>
      <w:autoSpaceDN w:val="0"/>
      <w:spacing w:after="0" w:line="240" w:lineRule="auto"/>
    </w:pPr>
    <w:rPr>
      <w:rFonts w:asciiTheme="minorHAnsi" w:hAnsiTheme="minorHAnsi" w:cstheme="minorBidi"/>
      <w:color w:val="auto"/>
      <w:spacing w:val="0"/>
      <w:sz w:val="22"/>
      <w:szCs w:val="22"/>
    </w:rPr>
    <w:tblPr>
      <w:tblInd w:w="0" w:type="dxa"/>
      <w:tblCellMar>
        <w:top w:w="0" w:type="dxa"/>
        <w:left w:w="0" w:type="dxa"/>
        <w:bottom w:w="0" w:type="dxa"/>
        <w:right w:w="0" w:type="dxa"/>
      </w:tblCellMar>
    </w:tblPr>
  </w:style>
  <w:style w:type="paragraph" w:styleId="TDC2">
    <w:name w:val="toc 2"/>
    <w:basedOn w:val="Normal"/>
    <w:next w:val="Normal"/>
    <w:autoRedefine/>
    <w:uiPriority w:val="39"/>
    <w:unhideWhenUsed/>
    <w:rsid w:val="002D3D42"/>
    <w:pPr>
      <w:spacing w:after="100"/>
      <w:ind w:left="240"/>
    </w:pPr>
  </w:style>
  <w:style w:type="paragraph" w:styleId="TDC3">
    <w:name w:val="toc 3"/>
    <w:basedOn w:val="Normal"/>
    <w:next w:val="Normal"/>
    <w:autoRedefine/>
    <w:uiPriority w:val="39"/>
    <w:unhideWhenUsed/>
    <w:rsid w:val="002D3D42"/>
    <w:pPr>
      <w:spacing w:after="100"/>
      <w:ind w:left="480"/>
    </w:pPr>
  </w:style>
  <w:style w:type="table" w:customStyle="1" w:styleId="Tablaconcuadrcula8">
    <w:name w:val="Tabla con cuadrícula8"/>
    <w:basedOn w:val="Tablanormal"/>
    <w:next w:val="Tablaconcuadrcula"/>
    <w:uiPriority w:val="39"/>
    <w:rsid w:val="002D3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64268"/>
    <w:pPr>
      <w:spacing w:before="100" w:beforeAutospacing="1" w:after="100" w:afterAutospacing="1" w:line="240" w:lineRule="auto"/>
    </w:pPr>
    <w:rPr>
      <w:rFonts w:eastAsia="Times New Roman"/>
      <w:color w:val="auto"/>
      <w:spacing w:val="0"/>
      <w:lang w:val="es-DO" w:eastAsia="es-DO"/>
    </w:rPr>
  </w:style>
  <w:style w:type="table" w:customStyle="1" w:styleId="TableGrid">
    <w:name w:val="TableGrid"/>
    <w:rsid w:val="00076154"/>
    <w:pPr>
      <w:spacing w:after="0" w:line="240" w:lineRule="auto"/>
    </w:pPr>
    <w:rPr>
      <w:rFonts w:asciiTheme="minorHAnsi" w:eastAsiaTheme="minorEastAsia" w:hAnsiTheme="minorHAnsi" w:cstheme="minorBidi"/>
      <w:color w:val="auto"/>
      <w:spacing w:val="0"/>
      <w:sz w:val="22"/>
      <w:szCs w:val="22"/>
      <w:lang w:val="es-US" w:eastAsia="es-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9732">
      <w:bodyDiv w:val="1"/>
      <w:marLeft w:val="0"/>
      <w:marRight w:val="0"/>
      <w:marTop w:val="0"/>
      <w:marBottom w:val="0"/>
      <w:divBdr>
        <w:top w:val="none" w:sz="0" w:space="0" w:color="auto"/>
        <w:left w:val="none" w:sz="0" w:space="0" w:color="auto"/>
        <w:bottom w:val="none" w:sz="0" w:space="0" w:color="auto"/>
        <w:right w:val="none" w:sz="0" w:space="0" w:color="auto"/>
      </w:divBdr>
    </w:div>
    <w:div w:id="304119464">
      <w:bodyDiv w:val="1"/>
      <w:marLeft w:val="0"/>
      <w:marRight w:val="0"/>
      <w:marTop w:val="0"/>
      <w:marBottom w:val="0"/>
      <w:divBdr>
        <w:top w:val="none" w:sz="0" w:space="0" w:color="auto"/>
        <w:left w:val="none" w:sz="0" w:space="0" w:color="auto"/>
        <w:bottom w:val="none" w:sz="0" w:space="0" w:color="auto"/>
        <w:right w:val="none" w:sz="0" w:space="0" w:color="auto"/>
      </w:divBdr>
    </w:div>
    <w:div w:id="467817421">
      <w:bodyDiv w:val="1"/>
      <w:marLeft w:val="0"/>
      <w:marRight w:val="0"/>
      <w:marTop w:val="0"/>
      <w:marBottom w:val="0"/>
      <w:divBdr>
        <w:top w:val="none" w:sz="0" w:space="0" w:color="auto"/>
        <w:left w:val="none" w:sz="0" w:space="0" w:color="auto"/>
        <w:bottom w:val="none" w:sz="0" w:space="0" w:color="auto"/>
        <w:right w:val="none" w:sz="0" w:space="0" w:color="auto"/>
      </w:divBdr>
    </w:div>
    <w:div w:id="491677653">
      <w:bodyDiv w:val="1"/>
      <w:marLeft w:val="0"/>
      <w:marRight w:val="0"/>
      <w:marTop w:val="0"/>
      <w:marBottom w:val="0"/>
      <w:divBdr>
        <w:top w:val="none" w:sz="0" w:space="0" w:color="auto"/>
        <w:left w:val="none" w:sz="0" w:space="0" w:color="auto"/>
        <w:bottom w:val="none" w:sz="0" w:space="0" w:color="auto"/>
        <w:right w:val="none" w:sz="0" w:space="0" w:color="auto"/>
      </w:divBdr>
    </w:div>
    <w:div w:id="506750785">
      <w:bodyDiv w:val="1"/>
      <w:marLeft w:val="0"/>
      <w:marRight w:val="0"/>
      <w:marTop w:val="0"/>
      <w:marBottom w:val="0"/>
      <w:divBdr>
        <w:top w:val="none" w:sz="0" w:space="0" w:color="auto"/>
        <w:left w:val="none" w:sz="0" w:space="0" w:color="auto"/>
        <w:bottom w:val="none" w:sz="0" w:space="0" w:color="auto"/>
        <w:right w:val="none" w:sz="0" w:space="0" w:color="auto"/>
      </w:divBdr>
    </w:div>
    <w:div w:id="538864050">
      <w:bodyDiv w:val="1"/>
      <w:marLeft w:val="0"/>
      <w:marRight w:val="0"/>
      <w:marTop w:val="0"/>
      <w:marBottom w:val="0"/>
      <w:divBdr>
        <w:top w:val="none" w:sz="0" w:space="0" w:color="auto"/>
        <w:left w:val="none" w:sz="0" w:space="0" w:color="auto"/>
        <w:bottom w:val="none" w:sz="0" w:space="0" w:color="auto"/>
        <w:right w:val="none" w:sz="0" w:space="0" w:color="auto"/>
      </w:divBdr>
    </w:div>
    <w:div w:id="683823829">
      <w:bodyDiv w:val="1"/>
      <w:marLeft w:val="0"/>
      <w:marRight w:val="0"/>
      <w:marTop w:val="0"/>
      <w:marBottom w:val="0"/>
      <w:divBdr>
        <w:top w:val="none" w:sz="0" w:space="0" w:color="auto"/>
        <w:left w:val="none" w:sz="0" w:space="0" w:color="auto"/>
        <w:bottom w:val="none" w:sz="0" w:space="0" w:color="auto"/>
        <w:right w:val="none" w:sz="0" w:space="0" w:color="auto"/>
      </w:divBdr>
    </w:div>
    <w:div w:id="704259400">
      <w:bodyDiv w:val="1"/>
      <w:marLeft w:val="0"/>
      <w:marRight w:val="0"/>
      <w:marTop w:val="0"/>
      <w:marBottom w:val="0"/>
      <w:divBdr>
        <w:top w:val="none" w:sz="0" w:space="0" w:color="auto"/>
        <w:left w:val="none" w:sz="0" w:space="0" w:color="auto"/>
        <w:bottom w:val="none" w:sz="0" w:space="0" w:color="auto"/>
        <w:right w:val="none" w:sz="0" w:space="0" w:color="auto"/>
      </w:divBdr>
    </w:div>
    <w:div w:id="738941348">
      <w:bodyDiv w:val="1"/>
      <w:marLeft w:val="0"/>
      <w:marRight w:val="0"/>
      <w:marTop w:val="0"/>
      <w:marBottom w:val="0"/>
      <w:divBdr>
        <w:top w:val="none" w:sz="0" w:space="0" w:color="auto"/>
        <w:left w:val="none" w:sz="0" w:space="0" w:color="auto"/>
        <w:bottom w:val="none" w:sz="0" w:space="0" w:color="auto"/>
        <w:right w:val="none" w:sz="0" w:space="0" w:color="auto"/>
      </w:divBdr>
    </w:div>
    <w:div w:id="1109741896">
      <w:bodyDiv w:val="1"/>
      <w:marLeft w:val="0"/>
      <w:marRight w:val="0"/>
      <w:marTop w:val="0"/>
      <w:marBottom w:val="0"/>
      <w:divBdr>
        <w:top w:val="none" w:sz="0" w:space="0" w:color="auto"/>
        <w:left w:val="none" w:sz="0" w:space="0" w:color="auto"/>
        <w:bottom w:val="none" w:sz="0" w:space="0" w:color="auto"/>
        <w:right w:val="none" w:sz="0" w:space="0" w:color="auto"/>
      </w:divBdr>
    </w:div>
    <w:div w:id="1137917152">
      <w:bodyDiv w:val="1"/>
      <w:marLeft w:val="0"/>
      <w:marRight w:val="0"/>
      <w:marTop w:val="0"/>
      <w:marBottom w:val="0"/>
      <w:divBdr>
        <w:top w:val="none" w:sz="0" w:space="0" w:color="auto"/>
        <w:left w:val="none" w:sz="0" w:space="0" w:color="auto"/>
        <w:bottom w:val="none" w:sz="0" w:space="0" w:color="auto"/>
        <w:right w:val="none" w:sz="0" w:space="0" w:color="auto"/>
      </w:divBdr>
    </w:div>
    <w:div w:id="1222903524">
      <w:bodyDiv w:val="1"/>
      <w:marLeft w:val="0"/>
      <w:marRight w:val="0"/>
      <w:marTop w:val="0"/>
      <w:marBottom w:val="0"/>
      <w:divBdr>
        <w:top w:val="none" w:sz="0" w:space="0" w:color="auto"/>
        <w:left w:val="none" w:sz="0" w:space="0" w:color="auto"/>
        <w:bottom w:val="none" w:sz="0" w:space="0" w:color="auto"/>
        <w:right w:val="none" w:sz="0" w:space="0" w:color="auto"/>
      </w:divBdr>
    </w:div>
    <w:div w:id="1344235765">
      <w:bodyDiv w:val="1"/>
      <w:marLeft w:val="0"/>
      <w:marRight w:val="0"/>
      <w:marTop w:val="0"/>
      <w:marBottom w:val="0"/>
      <w:divBdr>
        <w:top w:val="none" w:sz="0" w:space="0" w:color="auto"/>
        <w:left w:val="none" w:sz="0" w:space="0" w:color="auto"/>
        <w:bottom w:val="none" w:sz="0" w:space="0" w:color="auto"/>
        <w:right w:val="none" w:sz="0" w:space="0" w:color="auto"/>
      </w:divBdr>
    </w:div>
    <w:div w:id="1372147551">
      <w:bodyDiv w:val="1"/>
      <w:marLeft w:val="0"/>
      <w:marRight w:val="0"/>
      <w:marTop w:val="0"/>
      <w:marBottom w:val="0"/>
      <w:divBdr>
        <w:top w:val="none" w:sz="0" w:space="0" w:color="auto"/>
        <w:left w:val="none" w:sz="0" w:space="0" w:color="auto"/>
        <w:bottom w:val="none" w:sz="0" w:space="0" w:color="auto"/>
        <w:right w:val="none" w:sz="0" w:space="0" w:color="auto"/>
      </w:divBdr>
    </w:div>
    <w:div w:id="1447504631">
      <w:bodyDiv w:val="1"/>
      <w:marLeft w:val="0"/>
      <w:marRight w:val="0"/>
      <w:marTop w:val="0"/>
      <w:marBottom w:val="0"/>
      <w:divBdr>
        <w:top w:val="none" w:sz="0" w:space="0" w:color="auto"/>
        <w:left w:val="none" w:sz="0" w:space="0" w:color="auto"/>
        <w:bottom w:val="none" w:sz="0" w:space="0" w:color="auto"/>
        <w:right w:val="none" w:sz="0" w:space="0" w:color="auto"/>
      </w:divBdr>
    </w:div>
    <w:div w:id="1590583825">
      <w:bodyDiv w:val="1"/>
      <w:marLeft w:val="0"/>
      <w:marRight w:val="0"/>
      <w:marTop w:val="0"/>
      <w:marBottom w:val="0"/>
      <w:divBdr>
        <w:top w:val="none" w:sz="0" w:space="0" w:color="auto"/>
        <w:left w:val="none" w:sz="0" w:space="0" w:color="auto"/>
        <w:bottom w:val="none" w:sz="0" w:space="0" w:color="auto"/>
        <w:right w:val="none" w:sz="0" w:space="0" w:color="auto"/>
      </w:divBdr>
    </w:div>
    <w:div w:id="1694651791">
      <w:bodyDiv w:val="1"/>
      <w:marLeft w:val="0"/>
      <w:marRight w:val="0"/>
      <w:marTop w:val="0"/>
      <w:marBottom w:val="0"/>
      <w:divBdr>
        <w:top w:val="none" w:sz="0" w:space="0" w:color="auto"/>
        <w:left w:val="none" w:sz="0" w:space="0" w:color="auto"/>
        <w:bottom w:val="none" w:sz="0" w:space="0" w:color="auto"/>
        <w:right w:val="none" w:sz="0" w:space="0" w:color="auto"/>
      </w:divBdr>
    </w:div>
    <w:div w:id="1707563556">
      <w:bodyDiv w:val="1"/>
      <w:marLeft w:val="0"/>
      <w:marRight w:val="0"/>
      <w:marTop w:val="0"/>
      <w:marBottom w:val="0"/>
      <w:divBdr>
        <w:top w:val="none" w:sz="0" w:space="0" w:color="auto"/>
        <w:left w:val="none" w:sz="0" w:space="0" w:color="auto"/>
        <w:bottom w:val="none" w:sz="0" w:space="0" w:color="auto"/>
        <w:right w:val="none" w:sz="0" w:space="0" w:color="auto"/>
      </w:divBdr>
    </w:div>
    <w:div w:id="203712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Documento_de_Microsoft_Word.docx"/><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6487-03F4-4DB0-878D-372D10A61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85</Pages>
  <Words>15130</Words>
  <Characters>83218</Characters>
  <Application>Microsoft Office Word</Application>
  <DocSecurity>0</DocSecurity>
  <Lines>693</Lines>
  <Paragraphs>196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Peña</dc:creator>
  <cp:keywords/>
  <dc:description/>
  <cp:lastModifiedBy>antonio heredia</cp:lastModifiedBy>
  <cp:revision>3</cp:revision>
  <cp:lastPrinted>2021-11-04T17:14:00Z</cp:lastPrinted>
  <dcterms:created xsi:type="dcterms:W3CDTF">2025-01-02T17:07:00Z</dcterms:created>
  <dcterms:modified xsi:type="dcterms:W3CDTF">2025-01-02T17:40:00Z</dcterms:modified>
</cp:coreProperties>
</file>