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163C4DD" w:rsidR="008D7F4E" w:rsidRPr="00854537" w:rsidRDefault="00DF0B54" w:rsidP="008D7F4E">
      <w:pPr>
        <w:rPr>
          <w:color w:val="4C4747"/>
          <w:lang w:val="es-DO"/>
        </w:rPr>
      </w:pPr>
      <w:r w:rsidRPr="00854537">
        <w:rPr>
          <w:noProof/>
          <w:color w:val="4C4747"/>
          <w:lang w:val="es-DO"/>
        </w:rPr>
        <w:drawing>
          <wp:anchor distT="0" distB="0" distL="114300" distR="114300" simplePos="0" relativeHeight="251658242" behindDoc="0" locked="0" layoutInCell="1" allowOverlap="1" wp14:anchorId="3F0A51DA" wp14:editId="5A1B76A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C53031">
        <w:rPr>
          <w:color w:val="4C4747"/>
          <w:lang w:val="es-DO"/>
        </w:rPr>
        <w:tab/>
      </w:r>
      <w:r w:rsidR="00534827">
        <w:rPr>
          <w:color w:val="4C4747"/>
          <w:lang w:val="es-DO"/>
        </w:rPr>
        <w:t xml:space="preserve"> </w:t>
      </w:r>
    </w:p>
    <w:p w14:paraId="24A9A258" w14:textId="3DC24FC8" w:rsidR="008D7F4E" w:rsidRPr="00854537" w:rsidRDefault="008D7F4E" w:rsidP="008D7F4E">
      <w:pPr>
        <w:rPr>
          <w:color w:val="4C4747"/>
          <w:lang w:val="es-DO"/>
        </w:rPr>
      </w:pPr>
    </w:p>
    <w:p w14:paraId="1AC5E2C3" w14:textId="77777777" w:rsidR="008D7F4E" w:rsidRPr="00854537" w:rsidRDefault="008D7F4E" w:rsidP="008D7F4E">
      <w:pPr>
        <w:rPr>
          <w:color w:val="4C4747"/>
          <w:lang w:val="es-DO"/>
        </w:rPr>
      </w:pPr>
    </w:p>
    <w:p w14:paraId="34990FAF" w14:textId="52B5DA41" w:rsidR="008D7F4E" w:rsidRPr="00854537" w:rsidRDefault="008D7F4E" w:rsidP="008D7F4E">
      <w:pPr>
        <w:rPr>
          <w:color w:val="4C4747"/>
          <w:lang w:val="es-DO"/>
        </w:rPr>
      </w:pPr>
      <w:bookmarkStart w:id="0" w:name="_Hlk86404256"/>
      <w:bookmarkEnd w:id="0"/>
    </w:p>
    <w:p w14:paraId="6EFB72EE" w14:textId="272B2AD6" w:rsidR="008D7F4E" w:rsidRPr="00854537" w:rsidRDefault="008D7F4E" w:rsidP="008D7F4E">
      <w:pPr>
        <w:rPr>
          <w:color w:val="4C4747"/>
          <w:lang w:val="es-DO"/>
        </w:rPr>
      </w:pPr>
    </w:p>
    <w:p w14:paraId="3F7503CE" w14:textId="172B5CFE" w:rsidR="008D7F4E" w:rsidRPr="00854537" w:rsidRDefault="008D7F4E" w:rsidP="008D7F4E">
      <w:pPr>
        <w:rPr>
          <w:color w:val="4C4747"/>
          <w:lang w:val="es-DO"/>
        </w:rPr>
      </w:pPr>
    </w:p>
    <w:p w14:paraId="071FCCAE" w14:textId="759B330B" w:rsidR="008D7F4E" w:rsidRPr="00854537" w:rsidRDefault="00A63A00" w:rsidP="008D7F4E">
      <w:pPr>
        <w:rPr>
          <w:color w:val="4C4747"/>
          <w:lang w:val="es-DO"/>
        </w:rPr>
      </w:pPr>
      <w:r w:rsidRPr="00854537">
        <w:rPr>
          <w:noProof/>
          <w:color w:val="4C4747"/>
          <w:lang w:val="es-DO"/>
        </w:rPr>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854537" w:rsidRDefault="008D7F4E" w:rsidP="008D7F4E">
      <w:pPr>
        <w:rPr>
          <w:color w:val="4C4747"/>
          <w:lang w:val="es-DO"/>
        </w:rPr>
      </w:pPr>
    </w:p>
    <w:p w14:paraId="0233C915" w14:textId="77777777" w:rsidR="008D7F4E" w:rsidRPr="00854537" w:rsidRDefault="008D7F4E" w:rsidP="008D7F4E">
      <w:pPr>
        <w:rPr>
          <w:color w:val="4C4747"/>
          <w:lang w:val="es-DO"/>
        </w:rPr>
      </w:pPr>
    </w:p>
    <w:p w14:paraId="274DCED8" w14:textId="2521D0D9" w:rsidR="004F2DD5" w:rsidRPr="00854537" w:rsidRDefault="00C92BF6" w:rsidP="004F2DD5">
      <w:pPr>
        <w:rPr>
          <w:color w:val="4C4747"/>
          <w:lang w:val="es-DO"/>
        </w:rPr>
      </w:pPr>
      <w:r w:rsidRPr="00854537">
        <w:rPr>
          <w:noProof/>
          <w:color w:val="4C4747"/>
          <w:lang w:val="es-DO"/>
        </w:rPr>
        <mc:AlternateContent>
          <mc:Choice Requires="wps">
            <w:drawing>
              <wp:anchor distT="0" distB="0" distL="114300" distR="114300" simplePos="0" relativeHeight="251658245"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854537">
        <w:rPr>
          <w:noProof/>
          <w:color w:val="4C4747"/>
          <w:lang w:val="es-DO"/>
        </w:rPr>
        <mc:AlternateContent>
          <mc:Choice Requires="wps">
            <w:drawing>
              <wp:anchor distT="4294967295" distB="4294967295" distL="114300" distR="114300" simplePos="0" relativeHeight="251658251"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854537">
        <w:rPr>
          <w:noProof/>
          <w:color w:val="4C4747"/>
          <w:lang w:val="es-DO"/>
        </w:rPr>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854537">
        <w:rPr>
          <w:noProof/>
          <w:color w:val="4C4747"/>
          <w:lang w:val="es-DO"/>
        </w:rPr>
        <mc:AlternateContent>
          <mc:Choice Requires="wps">
            <w:drawing>
              <wp:anchor distT="0" distB="0" distL="114300" distR="114300" simplePos="0" relativeHeight="25165825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r w:rsidR="004F2DD5" w:rsidRPr="00854537">
        <w:rPr>
          <w:color w:val="4C4747"/>
          <w:lang w:val="es-DO"/>
        </w:rPr>
        <w:tab/>
      </w:r>
    </w:p>
    <w:p w14:paraId="6F050B88" w14:textId="301F961C" w:rsidR="004F2DD5" w:rsidRPr="00854537" w:rsidRDefault="00544419" w:rsidP="004F2DD5">
      <w:pPr>
        <w:rPr>
          <w:color w:val="4C4747"/>
          <w:lang w:val="es-DO"/>
        </w:rPr>
      </w:pPr>
      <w:r w:rsidRPr="00854537">
        <w:rPr>
          <w:noProof/>
          <w:color w:val="4C4747"/>
          <w:lang w:val="es-DO"/>
        </w:rPr>
        <mc:AlternateContent>
          <mc:Choice Requires="wpg">
            <w:drawing>
              <wp:anchor distT="0" distB="0" distL="114300" distR="114300" simplePos="0" relativeHeight="251658256"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6497A75A" w:rsidR="008D7F4E" w:rsidRPr="00854537" w:rsidRDefault="006E5525" w:rsidP="008D7F4E">
      <w:pPr>
        <w:rPr>
          <w:color w:val="4C4747"/>
          <w:lang w:val="es-DO"/>
        </w:rPr>
      </w:pPr>
      <w:r w:rsidRPr="00854537">
        <w:rPr>
          <w:rFonts w:ascii="Calibri" w:hAnsi="Calibri" w:cs="Arial"/>
          <w:noProof/>
          <w:color w:val="4C4747"/>
          <w:sz w:val="22"/>
          <w:lang w:val="es-DO"/>
        </w:rPr>
        <w:drawing>
          <wp:anchor distT="0" distB="0" distL="114300" distR="114300" simplePos="0" relativeHeight="251658260" behindDoc="0" locked="0" layoutInCell="1" allowOverlap="1" wp14:anchorId="7CED4D14" wp14:editId="36B2F360">
            <wp:simplePos x="0" y="0"/>
            <wp:positionH relativeFrom="margin">
              <wp:posOffset>3581400</wp:posOffset>
            </wp:positionH>
            <wp:positionV relativeFrom="page">
              <wp:posOffset>8686800</wp:posOffset>
            </wp:positionV>
            <wp:extent cx="2249487" cy="658387"/>
            <wp:effectExtent l="0" t="0" r="0" b="8890"/>
            <wp:wrapSquare wrapText="bothSides"/>
            <wp:docPr id="13" name="Imagen 1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9" descr="Logotipo&#10;&#10;Descripción generada automáticamente"/>
                    <pic:cNvPicPr/>
                  </pic:nvPicPr>
                  <pic:blipFill>
                    <a:blip r:embed="rId11" cstate="print">
                      <a:extLst>
                        <a:ext uri="{28A0092B-C50C-407E-A947-70E740481C1C}">
                          <a14:useLocalDpi xmlns:a14="http://schemas.microsoft.com/office/drawing/2010/main" val="0"/>
                        </a:ext>
                      </a:extLst>
                    </a:blip>
                    <a:srcRect/>
                    <a:stretch/>
                  </pic:blipFill>
                  <pic:spPr>
                    <a:xfrm>
                      <a:off x="0" y="0"/>
                      <a:ext cx="2249487" cy="658387"/>
                    </a:xfrm>
                    <a:prstGeom prst="rect">
                      <a:avLst/>
                    </a:prstGeom>
                  </pic:spPr>
                </pic:pic>
              </a:graphicData>
            </a:graphic>
            <wp14:sizeRelH relativeFrom="margin">
              <wp14:pctWidth>0</wp14:pctWidth>
            </wp14:sizeRelH>
            <wp14:sizeRelV relativeFrom="margin">
              <wp14:pctHeight>0</wp14:pctHeight>
            </wp14:sizeRelV>
          </wp:anchor>
        </w:drawing>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r w:rsidR="008D7F4E" w:rsidRPr="00854537">
        <w:rPr>
          <w:color w:val="4C4747"/>
          <w:lang w:val="es-DO"/>
        </w:rPr>
        <w:tab/>
      </w:r>
    </w:p>
    <w:p w14:paraId="38D9CF2E" w14:textId="7585FBF3" w:rsidR="008D7F4E" w:rsidRPr="00854537" w:rsidRDefault="008D7F4E" w:rsidP="008D7F4E">
      <w:pPr>
        <w:rPr>
          <w:color w:val="4C4747"/>
          <w:lang w:val="es-DO"/>
        </w:rPr>
      </w:pPr>
    </w:p>
    <w:p w14:paraId="16EDE6EA" w14:textId="51136D97" w:rsidR="008D7F4E" w:rsidRPr="00854537" w:rsidRDefault="008D7F4E" w:rsidP="008D7F4E">
      <w:pPr>
        <w:rPr>
          <w:b/>
          <w:bCs/>
          <w:color w:val="4C4747"/>
          <w:lang w:val="es-DO"/>
        </w:rPr>
      </w:pPr>
    </w:p>
    <w:p w14:paraId="3FC05242" w14:textId="77777777" w:rsidR="008D7F4E" w:rsidRPr="00854537" w:rsidRDefault="008D7F4E" w:rsidP="008D7F4E">
      <w:pPr>
        <w:rPr>
          <w:color w:val="4C4747"/>
          <w:lang w:val="es-DO"/>
        </w:rPr>
      </w:pPr>
    </w:p>
    <w:p w14:paraId="52109915" w14:textId="77777777" w:rsidR="008D7F4E" w:rsidRPr="00854537" w:rsidRDefault="008D7F4E" w:rsidP="008D7F4E">
      <w:pPr>
        <w:rPr>
          <w:color w:val="4C4747"/>
          <w:lang w:val="es-DO"/>
        </w:rPr>
      </w:pPr>
    </w:p>
    <w:p w14:paraId="61CD95E4" w14:textId="75608CA4" w:rsidR="008D7F4E" w:rsidRPr="00854537" w:rsidRDefault="008D7F4E" w:rsidP="008D7F4E">
      <w:pPr>
        <w:rPr>
          <w:color w:val="4C4747"/>
          <w:lang w:val="es-DO"/>
        </w:rPr>
      </w:pPr>
    </w:p>
    <w:p w14:paraId="26FC2ECF" w14:textId="1304E68D" w:rsidR="008D7F4E" w:rsidRPr="00854537" w:rsidRDefault="008D7F4E" w:rsidP="008D7F4E">
      <w:pPr>
        <w:rPr>
          <w:color w:val="4C4747"/>
          <w:lang w:val="es-DO"/>
        </w:rPr>
      </w:pPr>
    </w:p>
    <w:p w14:paraId="339C9304" w14:textId="532ECEA5" w:rsidR="008D7F4E" w:rsidRPr="00854537" w:rsidRDefault="008D7F4E" w:rsidP="008D7F4E">
      <w:pPr>
        <w:rPr>
          <w:color w:val="4C4747"/>
          <w:lang w:val="es-DO"/>
        </w:rPr>
      </w:pPr>
    </w:p>
    <w:p w14:paraId="45BA7FA9" w14:textId="77777777" w:rsidR="0087772C" w:rsidRPr="00854537" w:rsidRDefault="0087772C" w:rsidP="008D7F4E">
      <w:pPr>
        <w:rPr>
          <w:color w:val="4C4747"/>
          <w:lang w:val="es-DO"/>
        </w:rPr>
      </w:pPr>
    </w:p>
    <w:p w14:paraId="18C0D5CD" w14:textId="6B0129B8" w:rsidR="008D7F4E" w:rsidRPr="00854537" w:rsidRDefault="008D7F4E" w:rsidP="008D7F4E">
      <w:pPr>
        <w:rPr>
          <w:color w:val="4C4747"/>
          <w:lang w:val="es-DO"/>
        </w:rPr>
      </w:pPr>
    </w:p>
    <w:p w14:paraId="38D6C8AE" w14:textId="626E8B34" w:rsidR="008D7F4E" w:rsidRPr="00854537" w:rsidRDefault="008D7F4E" w:rsidP="008D7F4E">
      <w:pPr>
        <w:rPr>
          <w:color w:val="4C4747"/>
          <w:lang w:val="es-DO"/>
        </w:rPr>
      </w:pPr>
    </w:p>
    <w:p w14:paraId="22DD7F53" w14:textId="11B7CA22" w:rsidR="008D7F4E" w:rsidRPr="00854537" w:rsidRDefault="008D7F4E" w:rsidP="008D7F4E">
      <w:pPr>
        <w:rPr>
          <w:color w:val="4C4747"/>
          <w:lang w:val="es-DO"/>
        </w:rPr>
      </w:pPr>
    </w:p>
    <w:p w14:paraId="266A4AE7" w14:textId="5784A2EE" w:rsidR="008D7F4E" w:rsidRPr="00854537" w:rsidRDefault="008D7F4E" w:rsidP="008D7F4E">
      <w:pPr>
        <w:rPr>
          <w:color w:val="4C4747"/>
          <w:lang w:val="es-DO"/>
        </w:rPr>
      </w:pPr>
    </w:p>
    <w:p w14:paraId="56C838CA" w14:textId="59180D27" w:rsidR="008D7F4E" w:rsidRPr="00854537" w:rsidRDefault="008D7F4E" w:rsidP="008D7F4E">
      <w:pPr>
        <w:rPr>
          <w:color w:val="4C4747"/>
          <w:lang w:val="es-DO"/>
        </w:rPr>
      </w:pPr>
    </w:p>
    <w:p w14:paraId="5A37720D" w14:textId="305BC668" w:rsidR="008D7F4E" w:rsidRPr="00854537" w:rsidRDefault="008D7F4E" w:rsidP="008D7F4E">
      <w:pPr>
        <w:rPr>
          <w:color w:val="4C4747"/>
          <w:lang w:val="es-DO"/>
        </w:rPr>
      </w:pPr>
    </w:p>
    <w:p w14:paraId="1C1F404E" w14:textId="6EBA6B68" w:rsidR="008D7F4E" w:rsidRPr="00854537" w:rsidRDefault="00654164" w:rsidP="008D7F4E">
      <w:pPr>
        <w:rPr>
          <w:color w:val="4C4747"/>
          <w:lang w:val="es-DO"/>
        </w:rPr>
      </w:pPr>
      <w:r w:rsidRPr="00854537">
        <w:rPr>
          <w:noProof/>
          <w:color w:val="4C4747"/>
          <w:lang w:val="es-DO"/>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854537" w:rsidRDefault="00C64CEF" w:rsidP="008D7F4E">
      <w:pPr>
        <w:rPr>
          <w:b/>
          <w:bCs/>
          <w:color w:val="4C4747"/>
          <w:lang w:val="es-DO"/>
        </w:rPr>
      </w:pPr>
      <w:r w:rsidRPr="00854537">
        <w:rPr>
          <w:noProof/>
          <w:color w:val="4C4747"/>
          <w:lang w:val="es-DO"/>
        </w:rPr>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854537" w:rsidRDefault="008D7F4E" w:rsidP="008D7F4E">
      <w:pPr>
        <w:rPr>
          <w:color w:val="4C4747"/>
          <w:lang w:val="es-DO"/>
        </w:rPr>
      </w:pPr>
    </w:p>
    <w:p w14:paraId="2ADA86D9" w14:textId="7BFC7FAB" w:rsidR="008D7F4E" w:rsidRPr="00854537" w:rsidRDefault="008D7F4E" w:rsidP="008D7F4E">
      <w:pPr>
        <w:rPr>
          <w:b/>
          <w:bCs/>
          <w:color w:val="4C4747"/>
          <w:lang w:val="es-DO"/>
        </w:rPr>
      </w:pPr>
    </w:p>
    <w:p w14:paraId="163CEF29" w14:textId="2E82E86B" w:rsidR="00E739F8" w:rsidRPr="00854537" w:rsidRDefault="001E07B9" w:rsidP="008D7F4E">
      <w:pPr>
        <w:rPr>
          <w:b/>
          <w:bCs/>
          <w:color w:val="4C4747"/>
          <w:lang w:val="es-DO"/>
        </w:rPr>
      </w:pPr>
      <w:r w:rsidRPr="00854537">
        <w:rPr>
          <w:noProof/>
          <w:color w:val="4C4747"/>
          <w:lang w:val="es-DO"/>
        </w:rPr>
        <mc:AlternateContent>
          <mc:Choice Requires="wps">
            <w:drawing>
              <wp:anchor distT="4294967295" distB="4294967295" distL="114300" distR="114300" simplePos="0" relativeHeight="251658252"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854537" w:rsidRDefault="001E07B9" w:rsidP="008D7F4E">
      <w:pPr>
        <w:rPr>
          <w:b/>
          <w:bCs/>
          <w:color w:val="4C4747"/>
          <w:lang w:val="es-DO"/>
        </w:rPr>
      </w:pPr>
      <w:r w:rsidRPr="00854537">
        <w:rPr>
          <w:noProof/>
          <w:color w:val="4C4747"/>
          <w:lang w:val="es-DO"/>
        </w:rPr>
        <mc:AlternateContent>
          <mc:Choice Requires="wps">
            <w:drawing>
              <wp:anchor distT="0" distB="0" distL="114300" distR="114300" simplePos="0" relativeHeight="251658248"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854537" w:rsidRDefault="008D7F4E" w:rsidP="008D7F4E">
      <w:pPr>
        <w:tabs>
          <w:tab w:val="left" w:pos="5229"/>
        </w:tabs>
        <w:rPr>
          <w:color w:val="4C4747"/>
          <w:lang w:val="es-DO"/>
        </w:rPr>
      </w:pPr>
      <w:r w:rsidRPr="00854537">
        <w:rPr>
          <w:color w:val="4C4747"/>
          <w:lang w:val="es-DO"/>
        </w:rPr>
        <w:tab/>
      </w:r>
      <w:r w:rsidRPr="00854537">
        <w:rPr>
          <w:color w:val="4C4747"/>
          <w:lang w:val="es-DO"/>
        </w:rPr>
        <w:tab/>
      </w:r>
      <w:r w:rsidRPr="00854537">
        <w:rPr>
          <w:color w:val="4C4747"/>
          <w:lang w:val="es-DO"/>
        </w:rPr>
        <w:tab/>
      </w:r>
    </w:p>
    <w:p w14:paraId="2A6A7BEB" w14:textId="35E3FF32" w:rsidR="008D7F4E" w:rsidRPr="00854537" w:rsidRDefault="008D7F4E" w:rsidP="008D7F4E">
      <w:pPr>
        <w:tabs>
          <w:tab w:val="left" w:pos="5229"/>
        </w:tabs>
        <w:rPr>
          <w:color w:val="4C4747"/>
          <w:lang w:val="es-DO"/>
        </w:rPr>
      </w:pPr>
    </w:p>
    <w:p w14:paraId="5220AA7B" w14:textId="7F7316F4" w:rsidR="008D7F4E" w:rsidRPr="00854537" w:rsidRDefault="008D7F4E" w:rsidP="008D7F4E">
      <w:pPr>
        <w:tabs>
          <w:tab w:val="left" w:pos="5229"/>
        </w:tabs>
        <w:rPr>
          <w:color w:val="4C4747"/>
          <w:lang w:val="es-DO"/>
        </w:rPr>
      </w:pPr>
    </w:p>
    <w:p w14:paraId="04CE79E8" w14:textId="77777777" w:rsidR="00B45B38" w:rsidRPr="00854537" w:rsidRDefault="00B45B38" w:rsidP="008D7F4E">
      <w:pPr>
        <w:tabs>
          <w:tab w:val="left" w:pos="5229"/>
        </w:tabs>
        <w:rPr>
          <w:color w:val="4C4747"/>
          <w:lang w:val="es-DO"/>
        </w:rPr>
      </w:pPr>
    </w:p>
    <w:p w14:paraId="59F2CBAA" w14:textId="77777777" w:rsidR="00B45B38" w:rsidRPr="00854537" w:rsidRDefault="00B45B38" w:rsidP="00B45B38">
      <w:pPr>
        <w:tabs>
          <w:tab w:val="left" w:pos="5229"/>
        </w:tabs>
        <w:jc w:val="center"/>
        <w:rPr>
          <w:color w:val="4C4747"/>
          <w:lang w:val="es-DO"/>
        </w:rPr>
      </w:pPr>
    </w:p>
    <w:p w14:paraId="6B439D31" w14:textId="1820C81F" w:rsidR="00B45B38" w:rsidRPr="00854537" w:rsidRDefault="00544419" w:rsidP="008D7F4E">
      <w:pPr>
        <w:tabs>
          <w:tab w:val="left" w:pos="5229"/>
        </w:tabs>
        <w:rPr>
          <w:color w:val="4C4747"/>
          <w:lang w:val="es-DO"/>
        </w:rPr>
      </w:pPr>
      <w:r w:rsidRPr="00854537">
        <w:rPr>
          <w:noProof/>
          <w:color w:val="4C4747"/>
          <w:lang w:val="es-DO"/>
        </w:rPr>
        <mc:AlternateContent>
          <mc:Choice Requires="wpg">
            <w:drawing>
              <wp:anchor distT="0" distB="0" distL="114300" distR="114300" simplePos="0" relativeHeight="251658255"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658255;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854537" w:rsidRDefault="008D7F4E" w:rsidP="008D7F4E">
      <w:pPr>
        <w:tabs>
          <w:tab w:val="left" w:pos="5229"/>
        </w:tabs>
        <w:rPr>
          <w:color w:val="4C4747"/>
          <w:lang w:val="es-DO"/>
        </w:rPr>
      </w:pPr>
    </w:p>
    <w:p w14:paraId="09F960FC" w14:textId="53EB2F76" w:rsidR="008D7F4E" w:rsidRPr="00854537" w:rsidRDefault="00294E43" w:rsidP="008D7F4E">
      <w:pPr>
        <w:tabs>
          <w:tab w:val="left" w:pos="5229"/>
        </w:tabs>
        <w:rPr>
          <w:color w:val="4C4747"/>
          <w:lang w:val="es-DO"/>
        </w:rPr>
      </w:pPr>
      <w:r w:rsidRPr="00854537">
        <w:rPr>
          <w:rFonts w:ascii="Calibri" w:hAnsi="Calibri" w:cs="Arial"/>
          <w:noProof/>
          <w:color w:val="4C4747"/>
          <w:sz w:val="22"/>
          <w:lang w:val="es-DO"/>
        </w:rPr>
        <w:drawing>
          <wp:anchor distT="0" distB="0" distL="114300" distR="114300" simplePos="0" relativeHeight="251658261" behindDoc="0" locked="0" layoutInCell="1" allowOverlap="1" wp14:anchorId="72306767" wp14:editId="45FBC172">
            <wp:simplePos x="0" y="0"/>
            <wp:positionH relativeFrom="margin">
              <wp:posOffset>3781425</wp:posOffset>
            </wp:positionH>
            <wp:positionV relativeFrom="page">
              <wp:posOffset>8848725</wp:posOffset>
            </wp:positionV>
            <wp:extent cx="2249487" cy="658387"/>
            <wp:effectExtent l="0" t="0" r="0" b="8890"/>
            <wp:wrapSquare wrapText="bothSides"/>
            <wp:docPr id="716577838" name="Imagen 71657783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9" descr="Logotipo&#10;&#10;Descripción generada automáticamente"/>
                    <pic:cNvPicPr/>
                  </pic:nvPicPr>
                  <pic:blipFill>
                    <a:blip r:embed="rId11" cstate="print">
                      <a:extLst>
                        <a:ext uri="{28A0092B-C50C-407E-A947-70E740481C1C}">
                          <a14:useLocalDpi xmlns:a14="http://schemas.microsoft.com/office/drawing/2010/main" val="0"/>
                        </a:ext>
                      </a:extLst>
                    </a:blip>
                    <a:srcRect/>
                    <a:stretch/>
                  </pic:blipFill>
                  <pic:spPr>
                    <a:xfrm>
                      <a:off x="0" y="0"/>
                      <a:ext cx="2249487" cy="658387"/>
                    </a:xfrm>
                    <a:prstGeom prst="rect">
                      <a:avLst/>
                    </a:prstGeom>
                  </pic:spPr>
                </pic:pic>
              </a:graphicData>
            </a:graphic>
            <wp14:sizeRelH relativeFrom="margin">
              <wp14:pctWidth>0</wp14:pctWidth>
            </wp14:sizeRelH>
            <wp14:sizeRelV relativeFrom="margin">
              <wp14:pctHeight>0</wp14:pctHeight>
            </wp14:sizeRelV>
          </wp:anchor>
        </w:drawing>
      </w:r>
    </w:p>
    <w:p w14:paraId="70955679" w14:textId="1D2ADAE2" w:rsidR="00E80BF2" w:rsidRPr="00254466" w:rsidRDefault="00E80BF2" w:rsidP="0034224F">
      <w:pPr>
        <w:tabs>
          <w:tab w:val="left" w:pos="5913"/>
        </w:tabs>
        <w:rPr>
          <w:lang w:val="es-DO"/>
        </w:rPr>
      </w:pPr>
    </w:p>
    <w:p w14:paraId="64AE30BF" w14:textId="515A7E4D" w:rsidR="00E80BF2" w:rsidRPr="00254466" w:rsidRDefault="00E80BF2">
      <w:pPr>
        <w:rPr>
          <w:sz w:val="22"/>
          <w:szCs w:val="22"/>
          <w:lang w:val="es-DO"/>
        </w:rPr>
      </w:pPr>
    </w:p>
    <w:p w14:paraId="31E2FE32" w14:textId="2317FF3C" w:rsidR="00545797" w:rsidRPr="00FD1782" w:rsidRDefault="00545797" w:rsidP="00545797">
      <w:pPr>
        <w:jc w:val="center"/>
        <w:rPr>
          <w:b/>
          <w:bCs/>
          <w:sz w:val="28"/>
          <w:lang w:val="es-DO"/>
        </w:rPr>
      </w:pPr>
      <w:r w:rsidRPr="00FD1782">
        <w:rPr>
          <w:b/>
          <w:bCs/>
          <w:sz w:val="28"/>
          <w:lang w:val="es-DO"/>
        </w:rPr>
        <w:t>TABLA DE CONTENIDOS</w:t>
      </w:r>
    </w:p>
    <w:p w14:paraId="6C3E8713" w14:textId="043AA35F" w:rsidR="00545797" w:rsidRPr="00254466" w:rsidRDefault="00545797" w:rsidP="00545797">
      <w:pPr>
        <w:rPr>
          <w:lang w:val="es-DO"/>
        </w:rPr>
      </w:pPr>
      <w:r w:rsidRPr="00254466">
        <w:rPr>
          <w:noProof/>
          <w:lang w:val="es-DO"/>
        </w:rPr>
        <mc:AlternateContent>
          <mc:Choice Requires="wps">
            <w:drawing>
              <wp:anchor distT="0" distB="0" distL="114300" distR="114300" simplePos="0" relativeHeight="251658249"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254466" w:rsidRDefault="00654164" w:rsidP="00545797">
      <w:pPr>
        <w:jc w:val="center"/>
        <w:rPr>
          <w:lang w:val="es-DO"/>
        </w:rPr>
      </w:pPr>
      <w:r w:rsidRPr="00254466">
        <w:rPr>
          <w:lang w:val="es-DO"/>
        </w:rPr>
        <w:t xml:space="preserve">Memoria </w:t>
      </w:r>
      <w:r w:rsidR="004A515E" w:rsidRPr="00254466">
        <w:rPr>
          <w:lang w:val="es-DO"/>
        </w:rPr>
        <w:t>I</w:t>
      </w:r>
      <w:r w:rsidRPr="00254466">
        <w:rPr>
          <w:lang w:val="es-DO"/>
        </w:rPr>
        <w:t>nstitucional</w:t>
      </w:r>
      <w:r w:rsidR="00545797" w:rsidRPr="00254466">
        <w:rPr>
          <w:lang w:val="es-DO"/>
        </w:rPr>
        <w:t xml:space="preserve"> </w:t>
      </w:r>
      <w:r w:rsidR="007471AC" w:rsidRPr="00254466">
        <w:rPr>
          <w:lang w:val="es-DO"/>
        </w:rPr>
        <w:t>2024</w:t>
      </w:r>
    </w:p>
    <w:p w14:paraId="2539C61E" w14:textId="77777777" w:rsidR="00545797" w:rsidRPr="00254466" w:rsidRDefault="00545797" w:rsidP="00545797">
      <w:pPr>
        <w:rPr>
          <w:lang w:val="es-DO"/>
        </w:rPr>
      </w:pPr>
    </w:p>
    <w:p w14:paraId="34723B93" w14:textId="77777777" w:rsidR="00545797" w:rsidRPr="00254466"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254466" w:rsidRDefault="00A630BC">
          <w:pPr>
            <w:pStyle w:val="TtuloTDC"/>
            <w:rPr>
              <w:rFonts w:ascii="Times New Roman" w:hAnsi="Times New Roman" w:cs="Times New Roman"/>
              <w:color w:val="767171"/>
              <w:lang w:val="es-DO"/>
            </w:rPr>
          </w:pPr>
        </w:p>
        <w:p w14:paraId="43D1469F" w14:textId="0411B58A" w:rsidR="00693C9C" w:rsidRPr="00FD1782" w:rsidRDefault="00A630BC" w:rsidP="00693C9C">
          <w:pPr>
            <w:pStyle w:val="TDC1"/>
            <w:rPr>
              <w:rFonts w:asciiTheme="minorHAnsi" w:eastAsiaTheme="minorEastAsia" w:hAnsiTheme="minorHAnsi" w:cstheme="minorBidi"/>
              <w:spacing w:val="0"/>
              <w:kern w:val="2"/>
              <w:lang w:eastAsia="es-DO"/>
              <w14:ligatures w14:val="standardContextual"/>
            </w:rPr>
          </w:pPr>
          <w:r w:rsidRPr="00FD1782">
            <w:rPr>
              <w:noProof w:val="0"/>
            </w:rPr>
            <w:fldChar w:fldCharType="begin"/>
          </w:r>
          <w:r w:rsidRPr="00FD1782">
            <w:instrText xml:space="preserve"> TOC \o "1-3" \h \z \u </w:instrText>
          </w:r>
          <w:r w:rsidRPr="00FD1782">
            <w:rPr>
              <w:noProof w:val="0"/>
            </w:rPr>
            <w:fldChar w:fldCharType="separate"/>
          </w:r>
          <w:hyperlink w:anchor="_Toc186213693" w:history="1">
            <w:r w:rsidR="00693C9C" w:rsidRPr="00FD1782">
              <w:rPr>
                <w:rStyle w:val="Hipervnculo"/>
                <w:color w:val="767171"/>
                <w:u w:val="none"/>
              </w:rPr>
              <w:t>RESUMEN EJECUTIVO</w:t>
            </w:r>
            <w:r w:rsidR="00693C9C" w:rsidRPr="00FD1782">
              <w:rPr>
                <w:webHidden/>
              </w:rPr>
              <w:tab/>
            </w:r>
            <w:r w:rsidR="00693C9C" w:rsidRPr="00FD1782">
              <w:rPr>
                <w:webHidden/>
              </w:rPr>
              <w:fldChar w:fldCharType="begin"/>
            </w:r>
            <w:r w:rsidR="00693C9C" w:rsidRPr="00FD1782">
              <w:rPr>
                <w:webHidden/>
              </w:rPr>
              <w:instrText xml:space="preserve"> PAGEREF _Toc186213693 \h </w:instrText>
            </w:r>
            <w:r w:rsidR="00693C9C" w:rsidRPr="00FD1782">
              <w:rPr>
                <w:webHidden/>
              </w:rPr>
            </w:r>
            <w:r w:rsidR="00693C9C" w:rsidRPr="00FD1782">
              <w:rPr>
                <w:webHidden/>
              </w:rPr>
              <w:fldChar w:fldCharType="separate"/>
            </w:r>
            <w:r w:rsidR="00693C9C" w:rsidRPr="00FD1782">
              <w:rPr>
                <w:webHidden/>
              </w:rPr>
              <w:t>1</w:t>
            </w:r>
            <w:r w:rsidR="00693C9C" w:rsidRPr="00FD1782">
              <w:rPr>
                <w:webHidden/>
              </w:rPr>
              <w:fldChar w:fldCharType="end"/>
            </w:r>
          </w:hyperlink>
        </w:p>
        <w:p w14:paraId="4E8F2A5C" w14:textId="38651AE4"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694" w:history="1">
            <w:r w:rsidRPr="00FD1782">
              <w:rPr>
                <w:rStyle w:val="Hipervnculo"/>
                <w:color w:val="767171"/>
                <w:u w:val="none"/>
              </w:rPr>
              <w:t>INFORMACIÓN INSTITUCIONAL</w:t>
            </w:r>
            <w:r w:rsidRPr="00FD1782">
              <w:rPr>
                <w:webHidden/>
              </w:rPr>
              <w:tab/>
            </w:r>
            <w:r w:rsidRPr="00FD1782">
              <w:rPr>
                <w:webHidden/>
              </w:rPr>
              <w:fldChar w:fldCharType="begin"/>
            </w:r>
            <w:r w:rsidRPr="00FD1782">
              <w:rPr>
                <w:webHidden/>
              </w:rPr>
              <w:instrText xml:space="preserve"> PAGEREF _Toc186213694 \h </w:instrText>
            </w:r>
            <w:r w:rsidRPr="00FD1782">
              <w:rPr>
                <w:webHidden/>
              </w:rPr>
            </w:r>
            <w:r w:rsidRPr="00FD1782">
              <w:rPr>
                <w:webHidden/>
              </w:rPr>
              <w:fldChar w:fldCharType="separate"/>
            </w:r>
            <w:r w:rsidRPr="00FD1782">
              <w:rPr>
                <w:webHidden/>
              </w:rPr>
              <w:t>5</w:t>
            </w:r>
            <w:r w:rsidRPr="00FD1782">
              <w:rPr>
                <w:webHidden/>
              </w:rPr>
              <w:fldChar w:fldCharType="end"/>
            </w:r>
          </w:hyperlink>
        </w:p>
        <w:p w14:paraId="6558FB23" w14:textId="4F2CE6BC"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696" w:history="1">
            <w:r w:rsidRPr="00FD1782">
              <w:rPr>
                <w:rStyle w:val="Hipervnculo"/>
                <w:noProof/>
                <w:color w:val="767171"/>
                <w:u w:val="none"/>
              </w:rPr>
              <w:t>Marco Estratégico Institucional</w:t>
            </w:r>
            <w:r w:rsidRPr="00FD1782">
              <w:rPr>
                <w:noProof/>
                <w:webHidden/>
              </w:rPr>
              <w:tab/>
            </w:r>
            <w:r w:rsidRPr="00FD1782">
              <w:rPr>
                <w:noProof/>
                <w:webHidden/>
              </w:rPr>
              <w:fldChar w:fldCharType="begin"/>
            </w:r>
            <w:r w:rsidRPr="00FD1782">
              <w:rPr>
                <w:noProof/>
                <w:webHidden/>
              </w:rPr>
              <w:instrText xml:space="preserve"> PAGEREF _Toc186213696 \h </w:instrText>
            </w:r>
            <w:r w:rsidRPr="00FD1782">
              <w:rPr>
                <w:noProof/>
                <w:webHidden/>
              </w:rPr>
            </w:r>
            <w:r w:rsidRPr="00FD1782">
              <w:rPr>
                <w:noProof/>
                <w:webHidden/>
              </w:rPr>
              <w:fldChar w:fldCharType="separate"/>
            </w:r>
            <w:r w:rsidRPr="00FD1782">
              <w:rPr>
                <w:noProof/>
                <w:webHidden/>
              </w:rPr>
              <w:t>5</w:t>
            </w:r>
            <w:r w:rsidRPr="00FD1782">
              <w:rPr>
                <w:noProof/>
                <w:webHidden/>
              </w:rPr>
              <w:fldChar w:fldCharType="end"/>
            </w:r>
          </w:hyperlink>
        </w:p>
        <w:p w14:paraId="21A76740" w14:textId="2DA9975E"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697" w:history="1">
            <w:r w:rsidRPr="00FD1782">
              <w:rPr>
                <w:rStyle w:val="Hipervnculo"/>
                <w:noProof/>
                <w:color w:val="767171"/>
                <w:u w:val="none"/>
              </w:rPr>
              <w:t>Misión</w:t>
            </w:r>
            <w:r w:rsidRPr="00FD1782">
              <w:rPr>
                <w:noProof/>
                <w:webHidden/>
              </w:rPr>
              <w:tab/>
            </w:r>
            <w:r w:rsidRPr="00FD1782">
              <w:rPr>
                <w:noProof/>
                <w:webHidden/>
              </w:rPr>
              <w:fldChar w:fldCharType="begin"/>
            </w:r>
            <w:r w:rsidRPr="00FD1782">
              <w:rPr>
                <w:noProof/>
                <w:webHidden/>
              </w:rPr>
              <w:instrText xml:space="preserve"> PAGEREF _Toc186213697 \h </w:instrText>
            </w:r>
            <w:r w:rsidRPr="00FD1782">
              <w:rPr>
                <w:noProof/>
                <w:webHidden/>
              </w:rPr>
            </w:r>
            <w:r w:rsidRPr="00FD1782">
              <w:rPr>
                <w:noProof/>
                <w:webHidden/>
              </w:rPr>
              <w:fldChar w:fldCharType="separate"/>
            </w:r>
            <w:r w:rsidRPr="00FD1782">
              <w:rPr>
                <w:noProof/>
                <w:webHidden/>
              </w:rPr>
              <w:t>5</w:t>
            </w:r>
            <w:r w:rsidRPr="00FD1782">
              <w:rPr>
                <w:noProof/>
                <w:webHidden/>
              </w:rPr>
              <w:fldChar w:fldCharType="end"/>
            </w:r>
          </w:hyperlink>
        </w:p>
        <w:p w14:paraId="2E30CD8E" w14:textId="3A6E1F59"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698" w:history="1">
            <w:r w:rsidRPr="00FD1782">
              <w:rPr>
                <w:rStyle w:val="Hipervnculo"/>
                <w:noProof/>
                <w:color w:val="767171"/>
                <w:u w:val="none"/>
              </w:rPr>
              <w:t>Visión</w:t>
            </w:r>
            <w:r w:rsidRPr="00FD1782">
              <w:rPr>
                <w:noProof/>
                <w:webHidden/>
              </w:rPr>
              <w:tab/>
            </w:r>
            <w:r w:rsidRPr="00FD1782">
              <w:rPr>
                <w:noProof/>
                <w:webHidden/>
              </w:rPr>
              <w:fldChar w:fldCharType="begin"/>
            </w:r>
            <w:r w:rsidRPr="00FD1782">
              <w:rPr>
                <w:noProof/>
                <w:webHidden/>
              </w:rPr>
              <w:instrText xml:space="preserve"> PAGEREF _Toc186213698 \h </w:instrText>
            </w:r>
            <w:r w:rsidRPr="00FD1782">
              <w:rPr>
                <w:noProof/>
                <w:webHidden/>
              </w:rPr>
            </w:r>
            <w:r w:rsidRPr="00FD1782">
              <w:rPr>
                <w:noProof/>
                <w:webHidden/>
              </w:rPr>
              <w:fldChar w:fldCharType="separate"/>
            </w:r>
            <w:r w:rsidRPr="00FD1782">
              <w:rPr>
                <w:noProof/>
                <w:webHidden/>
              </w:rPr>
              <w:t>6</w:t>
            </w:r>
            <w:r w:rsidRPr="00FD1782">
              <w:rPr>
                <w:noProof/>
                <w:webHidden/>
              </w:rPr>
              <w:fldChar w:fldCharType="end"/>
            </w:r>
          </w:hyperlink>
        </w:p>
        <w:p w14:paraId="214A891E" w14:textId="57F88596"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699" w:history="1">
            <w:r w:rsidRPr="00FD1782">
              <w:rPr>
                <w:rStyle w:val="Hipervnculo"/>
                <w:noProof/>
                <w:color w:val="767171"/>
                <w:u w:val="none"/>
              </w:rPr>
              <w:t>Valores</w:t>
            </w:r>
            <w:r w:rsidRPr="00FD1782">
              <w:rPr>
                <w:noProof/>
                <w:webHidden/>
              </w:rPr>
              <w:tab/>
            </w:r>
            <w:r w:rsidRPr="00FD1782">
              <w:rPr>
                <w:noProof/>
                <w:webHidden/>
              </w:rPr>
              <w:fldChar w:fldCharType="begin"/>
            </w:r>
            <w:r w:rsidRPr="00FD1782">
              <w:rPr>
                <w:noProof/>
                <w:webHidden/>
              </w:rPr>
              <w:instrText xml:space="preserve"> PAGEREF _Toc186213699 \h </w:instrText>
            </w:r>
            <w:r w:rsidRPr="00FD1782">
              <w:rPr>
                <w:noProof/>
                <w:webHidden/>
              </w:rPr>
            </w:r>
            <w:r w:rsidRPr="00FD1782">
              <w:rPr>
                <w:noProof/>
                <w:webHidden/>
              </w:rPr>
              <w:fldChar w:fldCharType="separate"/>
            </w:r>
            <w:r w:rsidRPr="00FD1782">
              <w:rPr>
                <w:noProof/>
                <w:webHidden/>
              </w:rPr>
              <w:t>6</w:t>
            </w:r>
            <w:r w:rsidRPr="00FD1782">
              <w:rPr>
                <w:noProof/>
                <w:webHidden/>
              </w:rPr>
              <w:fldChar w:fldCharType="end"/>
            </w:r>
          </w:hyperlink>
        </w:p>
        <w:p w14:paraId="437B1725" w14:textId="7C1CDC93"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0" w:history="1">
            <w:r w:rsidRPr="00FD1782">
              <w:rPr>
                <w:rStyle w:val="Hipervnculo"/>
                <w:noProof/>
                <w:color w:val="767171"/>
                <w:u w:val="none"/>
              </w:rPr>
              <w:t>Base Legal</w:t>
            </w:r>
            <w:r w:rsidRPr="00FD1782">
              <w:rPr>
                <w:noProof/>
                <w:webHidden/>
              </w:rPr>
              <w:tab/>
            </w:r>
            <w:r w:rsidRPr="00FD1782">
              <w:rPr>
                <w:noProof/>
                <w:webHidden/>
              </w:rPr>
              <w:fldChar w:fldCharType="begin"/>
            </w:r>
            <w:r w:rsidRPr="00FD1782">
              <w:rPr>
                <w:noProof/>
                <w:webHidden/>
              </w:rPr>
              <w:instrText xml:space="preserve"> PAGEREF _Toc186213700 \h </w:instrText>
            </w:r>
            <w:r w:rsidRPr="00FD1782">
              <w:rPr>
                <w:noProof/>
                <w:webHidden/>
              </w:rPr>
            </w:r>
            <w:r w:rsidRPr="00FD1782">
              <w:rPr>
                <w:noProof/>
                <w:webHidden/>
              </w:rPr>
              <w:fldChar w:fldCharType="separate"/>
            </w:r>
            <w:r w:rsidRPr="00FD1782">
              <w:rPr>
                <w:noProof/>
                <w:webHidden/>
              </w:rPr>
              <w:t>7</w:t>
            </w:r>
            <w:r w:rsidRPr="00FD1782">
              <w:rPr>
                <w:noProof/>
                <w:webHidden/>
              </w:rPr>
              <w:fldChar w:fldCharType="end"/>
            </w:r>
          </w:hyperlink>
        </w:p>
        <w:p w14:paraId="6433B8B6" w14:textId="288A4F15"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1" w:history="1">
            <w:r w:rsidRPr="00FD1782">
              <w:rPr>
                <w:rStyle w:val="Hipervnculo"/>
                <w:noProof/>
                <w:color w:val="767171"/>
                <w:u w:val="none"/>
              </w:rPr>
              <w:t>Estructura Organizativa</w:t>
            </w:r>
            <w:r w:rsidRPr="00FD1782">
              <w:rPr>
                <w:noProof/>
                <w:webHidden/>
              </w:rPr>
              <w:tab/>
            </w:r>
            <w:r w:rsidRPr="00FD1782">
              <w:rPr>
                <w:noProof/>
                <w:webHidden/>
              </w:rPr>
              <w:fldChar w:fldCharType="begin"/>
            </w:r>
            <w:r w:rsidRPr="00FD1782">
              <w:rPr>
                <w:noProof/>
                <w:webHidden/>
              </w:rPr>
              <w:instrText xml:space="preserve"> PAGEREF _Toc186213701 \h </w:instrText>
            </w:r>
            <w:r w:rsidRPr="00FD1782">
              <w:rPr>
                <w:noProof/>
                <w:webHidden/>
              </w:rPr>
            </w:r>
            <w:r w:rsidRPr="00FD1782">
              <w:rPr>
                <w:noProof/>
                <w:webHidden/>
              </w:rPr>
              <w:fldChar w:fldCharType="separate"/>
            </w:r>
            <w:r w:rsidRPr="00FD1782">
              <w:rPr>
                <w:noProof/>
                <w:webHidden/>
              </w:rPr>
              <w:t>8</w:t>
            </w:r>
            <w:r w:rsidRPr="00FD1782">
              <w:rPr>
                <w:noProof/>
                <w:webHidden/>
              </w:rPr>
              <w:fldChar w:fldCharType="end"/>
            </w:r>
          </w:hyperlink>
        </w:p>
        <w:p w14:paraId="2F4208E4" w14:textId="2C40C8B0"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2" w:history="1">
            <w:r w:rsidRPr="00FD1782">
              <w:rPr>
                <w:rStyle w:val="Hipervnculo"/>
                <w:noProof/>
                <w:color w:val="767171"/>
                <w:u w:val="none"/>
              </w:rPr>
              <w:t>Principales funcionarios</w:t>
            </w:r>
            <w:r w:rsidRPr="00FD1782">
              <w:rPr>
                <w:noProof/>
                <w:webHidden/>
              </w:rPr>
              <w:tab/>
            </w:r>
            <w:r w:rsidRPr="00FD1782">
              <w:rPr>
                <w:noProof/>
                <w:webHidden/>
              </w:rPr>
              <w:fldChar w:fldCharType="begin"/>
            </w:r>
            <w:r w:rsidRPr="00FD1782">
              <w:rPr>
                <w:noProof/>
                <w:webHidden/>
              </w:rPr>
              <w:instrText xml:space="preserve"> PAGEREF _Toc186213702 \h </w:instrText>
            </w:r>
            <w:r w:rsidRPr="00FD1782">
              <w:rPr>
                <w:noProof/>
                <w:webHidden/>
              </w:rPr>
            </w:r>
            <w:r w:rsidRPr="00FD1782">
              <w:rPr>
                <w:noProof/>
                <w:webHidden/>
              </w:rPr>
              <w:fldChar w:fldCharType="separate"/>
            </w:r>
            <w:r w:rsidRPr="00FD1782">
              <w:rPr>
                <w:noProof/>
                <w:webHidden/>
              </w:rPr>
              <w:t>9</w:t>
            </w:r>
            <w:r w:rsidRPr="00FD1782">
              <w:rPr>
                <w:noProof/>
                <w:webHidden/>
              </w:rPr>
              <w:fldChar w:fldCharType="end"/>
            </w:r>
          </w:hyperlink>
        </w:p>
        <w:p w14:paraId="135BE673" w14:textId="3876521D"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3" w:history="1">
            <w:r w:rsidRPr="00FD1782">
              <w:rPr>
                <w:rStyle w:val="Hipervnculo"/>
                <w:noProof/>
                <w:color w:val="767171"/>
                <w:u w:val="none"/>
              </w:rPr>
              <w:t>Planificación estratégica institucional</w:t>
            </w:r>
            <w:r w:rsidRPr="00FD1782">
              <w:rPr>
                <w:noProof/>
                <w:webHidden/>
              </w:rPr>
              <w:tab/>
            </w:r>
            <w:r w:rsidRPr="00FD1782">
              <w:rPr>
                <w:noProof/>
                <w:webHidden/>
              </w:rPr>
              <w:fldChar w:fldCharType="begin"/>
            </w:r>
            <w:r w:rsidRPr="00FD1782">
              <w:rPr>
                <w:noProof/>
                <w:webHidden/>
              </w:rPr>
              <w:instrText xml:space="preserve"> PAGEREF _Toc186213703 \h </w:instrText>
            </w:r>
            <w:r w:rsidRPr="00FD1782">
              <w:rPr>
                <w:noProof/>
                <w:webHidden/>
              </w:rPr>
            </w:r>
            <w:r w:rsidRPr="00FD1782">
              <w:rPr>
                <w:noProof/>
                <w:webHidden/>
              </w:rPr>
              <w:fldChar w:fldCharType="separate"/>
            </w:r>
            <w:r w:rsidRPr="00FD1782">
              <w:rPr>
                <w:noProof/>
                <w:webHidden/>
              </w:rPr>
              <w:t>10</w:t>
            </w:r>
            <w:r w:rsidRPr="00FD1782">
              <w:rPr>
                <w:noProof/>
                <w:webHidden/>
              </w:rPr>
              <w:fldChar w:fldCharType="end"/>
            </w:r>
          </w:hyperlink>
        </w:p>
        <w:p w14:paraId="47A49887" w14:textId="2B7DF033"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704" w:history="1">
            <w:r w:rsidRPr="00FD1782">
              <w:rPr>
                <w:rStyle w:val="Hipervnculo"/>
                <w:color w:val="767171"/>
                <w:u w:val="none"/>
              </w:rPr>
              <w:t>RESULTADOS MISIONALES</w:t>
            </w:r>
            <w:r w:rsidRPr="00FD1782">
              <w:rPr>
                <w:webHidden/>
              </w:rPr>
              <w:tab/>
            </w:r>
            <w:r w:rsidRPr="00FD1782">
              <w:rPr>
                <w:webHidden/>
              </w:rPr>
              <w:fldChar w:fldCharType="begin"/>
            </w:r>
            <w:r w:rsidRPr="00FD1782">
              <w:rPr>
                <w:webHidden/>
              </w:rPr>
              <w:instrText xml:space="preserve"> PAGEREF _Toc186213704 \h </w:instrText>
            </w:r>
            <w:r w:rsidRPr="00FD1782">
              <w:rPr>
                <w:webHidden/>
              </w:rPr>
            </w:r>
            <w:r w:rsidRPr="00FD1782">
              <w:rPr>
                <w:webHidden/>
              </w:rPr>
              <w:fldChar w:fldCharType="separate"/>
            </w:r>
            <w:r w:rsidRPr="00FD1782">
              <w:rPr>
                <w:webHidden/>
              </w:rPr>
              <w:t>11</w:t>
            </w:r>
            <w:r w:rsidRPr="00FD1782">
              <w:rPr>
                <w:webHidden/>
              </w:rPr>
              <w:fldChar w:fldCharType="end"/>
            </w:r>
          </w:hyperlink>
        </w:p>
        <w:p w14:paraId="107C4937" w14:textId="2E5A5165"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6" w:history="1">
            <w:r w:rsidRPr="00FD1782">
              <w:rPr>
                <w:rStyle w:val="Hipervnculo"/>
                <w:noProof/>
                <w:color w:val="767171"/>
                <w:u w:val="none"/>
              </w:rPr>
              <w:t>Información cuantitativa, cualitativa e indicadores de los procesos misionales.</w:t>
            </w:r>
            <w:r w:rsidRPr="00FD1782">
              <w:rPr>
                <w:noProof/>
                <w:webHidden/>
              </w:rPr>
              <w:tab/>
            </w:r>
            <w:r w:rsidRPr="00FD1782">
              <w:rPr>
                <w:noProof/>
                <w:webHidden/>
              </w:rPr>
              <w:fldChar w:fldCharType="begin"/>
            </w:r>
            <w:r w:rsidRPr="00FD1782">
              <w:rPr>
                <w:noProof/>
                <w:webHidden/>
              </w:rPr>
              <w:instrText xml:space="preserve"> PAGEREF _Toc186213706 \h </w:instrText>
            </w:r>
            <w:r w:rsidRPr="00FD1782">
              <w:rPr>
                <w:noProof/>
                <w:webHidden/>
              </w:rPr>
            </w:r>
            <w:r w:rsidRPr="00FD1782">
              <w:rPr>
                <w:noProof/>
                <w:webHidden/>
              </w:rPr>
              <w:fldChar w:fldCharType="separate"/>
            </w:r>
            <w:r w:rsidRPr="00FD1782">
              <w:rPr>
                <w:noProof/>
                <w:webHidden/>
              </w:rPr>
              <w:t>11</w:t>
            </w:r>
            <w:r w:rsidRPr="00FD1782">
              <w:rPr>
                <w:noProof/>
                <w:webHidden/>
              </w:rPr>
              <w:fldChar w:fldCharType="end"/>
            </w:r>
          </w:hyperlink>
        </w:p>
        <w:p w14:paraId="0B11721D" w14:textId="492CCD32"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7" w:history="1">
            <w:r w:rsidRPr="00FD1782">
              <w:rPr>
                <w:rStyle w:val="Hipervnculo"/>
                <w:noProof/>
                <w:color w:val="767171"/>
                <w:u w:val="none"/>
              </w:rPr>
              <w:t>Dirección de Recursos Pesqueros</w:t>
            </w:r>
            <w:r w:rsidRPr="00FD1782">
              <w:rPr>
                <w:noProof/>
                <w:webHidden/>
              </w:rPr>
              <w:tab/>
            </w:r>
            <w:r w:rsidRPr="00FD1782">
              <w:rPr>
                <w:noProof/>
                <w:webHidden/>
              </w:rPr>
              <w:fldChar w:fldCharType="begin"/>
            </w:r>
            <w:r w:rsidRPr="00FD1782">
              <w:rPr>
                <w:noProof/>
                <w:webHidden/>
              </w:rPr>
              <w:instrText xml:space="preserve"> PAGEREF _Toc186213707 \h </w:instrText>
            </w:r>
            <w:r w:rsidRPr="00FD1782">
              <w:rPr>
                <w:noProof/>
                <w:webHidden/>
              </w:rPr>
            </w:r>
            <w:r w:rsidRPr="00FD1782">
              <w:rPr>
                <w:noProof/>
                <w:webHidden/>
              </w:rPr>
              <w:fldChar w:fldCharType="separate"/>
            </w:r>
            <w:r w:rsidRPr="00FD1782">
              <w:rPr>
                <w:noProof/>
                <w:webHidden/>
              </w:rPr>
              <w:t>11</w:t>
            </w:r>
            <w:r w:rsidRPr="00FD1782">
              <w:rPr>
                <w:noProof/>
                <w:webHidden/>
              </w:rPr>
              <w:fldChar w:fldCharType="end"/>
            </w:r>
          </w:hyperlink>
        </w:p>
        <w:p w14:paraId="37537FAD" w14:textId="10A9C55C"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08" w:history="1">
            <w:r w:rsidRPr="00FD1782">
              <w:rPr>
                <w:rStyle w:val="Hipervnculo"/>
                <w:noProof/>
                <w:color w:val="767171"/>
                <w:u w:val="none"/>
              </w:rPr>
              <w:t>Programa Nacional de Incentivo al Sector Pesquero y Acuícola.</w:t>
            </w:r>
            <w:r w:rsidRPr="00FD1782">
              <w:rPr>
                <w:noProof/>
                <w:webHidden/>
              </w:rPr>
              <w:tab/>
            </w:r>
            <w:r w:rsidRPr="00FD1782">
              <w:rPr>
                <w:noProof/>
                <w:webHidden/>
              </w:rPr>
              <w:fldChar w:fldCharType="begin"/>
            </w:r>
            <w:r w:rsidRPr="00FD1782">
              <w:rPr>
                <w:noProof/>
                <w:webHidden/>
              </w:rPr>
              <w:instrText xml:space="preserve"> PAGEREF _Toc186213708 \h </w:instrText>
            </w:r>
            <w:r w:rsidRPr="00FD1782">
              <w:rPr>
                <w:noProof/>
                <w:webHidden/>
              </w:rPr>
            </w:r>
            <w:r w:rsidRPr="00FD1782">
              <w:rPr>
                <w:noProof/>
                <w:webHidden/>
              </w:rPr>
              <w:fldChar w:fldCharType="separate"/>
            </w:r>
            <w:r w:rsidRPr="00FD1782">
              <w:rPr>
                <w:noProof/>
                <w:webHidden/>
              </w:rPr>
              <w:t>19</w:t>
            </w:r>
            <w:r w:rsidRPr="00FD1782">
              <w:rPr>
                <w:noProof/>
                <w:webHidden/>
              </w:rPr>
              <w:fldChar w:fldCharType="end"/>
            </w:r>
          </w:hyperlink>
        </w:p>
        <w:p w14:paraId="1955F215" w14:textId="1E33E9BD"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709" w:history="1">
            <w:r w:rsidRPr="00FD1782">
              <w:rPr>
                <w:rStyle w:val="Hipervnculo"/>
                <w:color w:val="767171"/>
                <w:u w:val="none"/>
              </w:rPr>
              <w:t>RESULTADOS DE LAS ÁREAS TRANSVERSALES Y DE APOYO</w:t>
            </w:r>
            <w:r w:rsidRPr="00FD1782">
              <w:rPr>
                <w:webHidden/>
              </w:rPr>
              <w:tab/>
            </w:r>
            <w:r w:rsidRPr="00FD1782">
              <w:rPr>
                <w:webHidden/>
              </w:rPr>
              <w:fldChar w:fldCharType="begin"/>
            </w:r>
            <w:r w:rsidRPr="00FD1782">
              <w:rPr>
                <w:webHidden/>
              </w:rPr>
              <w:instrText xml:space="preserve"> PAGEREF _Toc186213709 \h </w:instrText>
            </w:r>
            <w:r w:rsidRPr="00FD1782">
              <w:rPr>
                <w:webHidden/>
              </w:rPr>
            </w:r>
            <w:r w:rsidRPr="00FD1782">
              <w:rPr>
                <w:webHidden/>
              </w:rPr>
              <w:fldChar w:fldCharType="separate"/>
            </w:r>
            <w:r w:rsidRPr="00FD1782">
              <w:rPr>
                <w:webHidden/>
              </w:rPr>
              <w:t>21</w:t>
            </w:r>
            <w:r w:rsidRPr="00FD1782">
              <w:rPr>
                <w:webHidden/>
              </w:rPr>
              <w:fldChar w:fldCharType="end"/>
            </w:r>
          </w:hyperlink>
        </w:p>
        <w:p w14:paraId="1134C821" w14:textId="6D756FB7"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1" w:history="1">
            <w:r w:rsidRPr="00FD1782">
              <w:rPr>
                <w:rStyle w:val="Hipervnculo"/>
                <w:noProof/>
                <w:color w:val="767171"/>
                <w:u w:val="none"/>
              </w:rPr>
              <w:t>Desempeño de la Dirección Administrativa Financiera</w:t>
            </w:r>
            <w:r w:rsidRPr="00FD1782">
              <w:rPr>
                <w:noProof/>
                <w:webHidden/>
              </w:rPr>
              <w:tab/>
            </w:r>
            <w:r w:rsidRPr="00FD1782">
              <w:rPr>
                <w:noProof/>
                <w:webHidden/>
              </w:rPr>
              <w:fldChar w:fldCharType="begin"/>
            </w:r>
            <w:r w:rsidRPr="00FD1782">
              <w:rPr>
                <w:noProof/>
                <w:webHidden/>
              </w:rPr>
              <w:instrText xml:space="preserve"> PAGEREF _Toc186213711 \h </w:instrText>
            </w:r>
            <w:r w:rsidRPr="00FD1782">
              <w:rPr>
                <w:noProof/>
                <w:webHidden/>
              </w:rPr>
            </w:r>
            <w:r w:rsidRPr="00FD1782">
              <w:rPr>
                <w:noProof/>
                <w:webHidden/>
              </w:rPr>
              <w:fldChar w:fldCharType="separate"/>
            </w:r>
            <w:r w:rsidRPr="00FD1782">
              <w:rPr>
                <w:noProof/>
                <w:webHidden/>
              </w:rPr>
              <w:t>21</w:t>
            </w:r>
            <w:r w:rsidRPr="00FD1782">
              <w:rPr>
                <w:noProof/>
                <w:webHidden/>
              </w:rPr>
              <w:fldChar w:fldCharType="end"/>
            </w:r>
          </w:hyperlink>
        </w:p>
        <w:p w14:paraId="30EE4BD1" w14:textId="36959DE3"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2" w:history="1">
            <w:r w:rsidRPr="00FD1782">
              <w:rPr>
                <w:rStyle w:val="Hipervnculo"/>
                <w:noProof/>
                <w:color w:val="767171"/>
                <w:u w:val="none"/>
              </w:rPr>
              <w:t>Remuneraciones y contribuciones.</w:t>
            </w:r>
            <w:r w:rsidRPr="00FD1782">
              <w:rPr>
                <w:noProof/>
                <w:webHidden/>
              </w:rPr>
              <w:tab/>
            </w:r>
            <w:r w:rsidRPr="00FD1782">
              <w:rPr>
                <w:noProof/>
                <w:webHidden/>
              </w:rPr>
              <w:fldChar w:fldCharType="begin"/>
            </w:r>
            <w:r w:rsidRPr="00FD1782">
              <w:rPr>
                <w:noProof/>
                <w:webHidden/>
              </w:rPr>
              <w:instrText xml:space="preserve"> PAGEREF _Toc186213712 \h </w:instrText>
            </w:r>
            <w:r w:rsidRPr="00FD1782">
              <w:rPr>
                <w:noProof/>
                <w:webHidden/>
              </w:rPr>
            </w:r>
            <w:r w:rsidRPr="00FD1782">
              <w:rPr>
                <w:noProof/>
                <w:webHidden/>
              </w:rPr>
              <w:fldChar w:fldCharType="separate"/>
            </w:r>
            <w:r w:rsidRPr="00FD1782">
              <w:rPr>
                <w:noProof/>
                <w:webHidden/>
              </w:rPr>
              <w:t>22</w:t>
            </w:r>
            <w:r w:rsidRPr="00FD1782">
              <w:rPr>
                <w:noProof/>
                <w:webHidden/>
              </w:rPr>
              <w:fldChar w:fldCharType="end"/>
            </w:r>
          </w:hyperlink>
        </w:p>
        <w:p w14:paraId="40DF62BF" w14:textId="3BB9829E"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3" w:history="1">
            <w:r w:rsidRPr="00FD1782">
              <w:rPr>
                <w:rStyle w:val="Hipervnculo"/>
                <w:noProof/>
                <w:color w:val="767171"/>
                <w:u w:val="none"/>
              </w:rPr>
              <w:t>Contratación de servicios.</w:t>
            </w:r>
            <w:r w:rsidRPr="00FD1782">
              <w:rPr>
                <w:noProof/>
                <w:webHidden/>
              </w:rPr>
              <w:tab/>
            </w:r>
            <w:r w:rsidRPr="00FD1782">
              <w:rPr>
                <w:noProof/>
                <w:webHidden/>
              </w:rPr>
              <w:fldChar w:fldCharType="begin"/>
            </w:r>
            <w:r w:rsidRPr="00FD1782">
              <w:rPr>
                <w:noProof/>
                <w:webHidden/>
              </w:rPr>
              <w:instrText xml:space="preserve"> PAGEREF _Toc186213713 \h </w:instrText>
            </w:r>
            <w:r w:rsidRPr="00FD1782">
              <w:rPr>
                <w:noProof/>
                <w:webHidden/>
              </w:rPr>
            </w:r>
            <w:r w:rsidRPr="00FD1782">
              <w:rPr>
                <w:noProof/>
                <w:webHidden/>
              </w:rPr>
              <w:fldChar w:fldCharType="separate"/>
            </w:r>
            <w:r w:rsidRPr="00FD1782">
              <w:rPr>
                <w:noProof/>
                <w:webHidden/>
              </w:rPr>
              <w:t>23</w:t>
            </w:r>
            <w:r w:rsidRPr="00FD1782">
              <w:rPr>
                <w:noProof/>
                <w:webHidden/>
              </w:rPr>
              <w:fldChar w:fldCharType="end"/>
            </w:r>
          </w:hyperlink>
        </w:p>
        <w:p w14:paraId="54DC20B6" w14:textId="42690336"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4" w:history="1">
            <w:r w:rsidRPr="00FD1782">
              <w:rPr>
                <w:rStyle w:val="Hipervnculo"/>
                <w:noProof/>
                <w:color w:val="767171"/>
                <w:u w:val="none"/>
              </w:rPr>
              <w:t>Materiales y suministros.</w:t>
            </w:r>
            <w:r w:rsidRPr="00FD1782">
              <w:rPr>
                <w:noProof/>
                <w:webHidden/>
              </w:rPr>
              <w:tab/>
            </w:r>
            <w:r w:rsidRPr="00FD1782">
              <w:rPr>
                <w:noProof/>
                <w:webHidden/>
              </w:rPr>
              <w:fldChar w:fldCharType="begin"/>
            </w:r>
            <w:r w:rsidRPr="00FD1782">
              <w:rPr>
                <w:noProof/>
                <w:webHidden/>
              </w:rPr>
              <w:instrText xml:space="preserve"> PAGEREF _Toc186213714 \h </w:instrText>
            </w:r>
            <w:r w:rsidRPr="00FD1782">
              <w:rPr>
                <w:noProof/>
                <w:webHidden/>
              </w:rPr>
            </w:r>
            <w:r w:rsidRPr="00FD1782">
              <w:rPr>
                <w:noProof/>
                <w:webHidden/>
              </w:rPr>
              <w:fldChar w:fldCharType="separate"/>
            </w:r>
            <w:r w:rsidRPr="00FD1782">
              <w:rPr>
                <w:noProof/>
                <w:webHidden/>
              </w:rPr>
              <w:t>23</w:t>
            </w:r>
            <w:r w:rsidRPr="00FD1782">
              <w:rPr>
                <w:noProof/>
                <w:webHidden/>
              </w:rPr>
              <w:fldChar w:fldCharType="end"/>
            </w:r>
          </w:hyperlink>
        </w:p>
        <w:p w14:paraId="1BDFD277" w14:textId="3CDD52F3"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5" w:history="1">
            <w:r w:rsidRPr="00FD1782">
              <w:rPr>
                <w:rStyle w:val="Hipervnculo"/>
                <w:noProof/>
                <w:color w:val="767171"/>
                <w:u w:val="none"/>
              </w:rPr>
              <w:t>Bienes muebles, inmuebles e intangibles</w:t>
            </w:r>
            <w:r w:rsidRPr="00FD1782">
              <w:rPr>
                <w:noProof/>
                <w:webHidden/>
              </w:rPr>
              <w:tab/>
            </w:r>
            <w:r w:rsidRPr="00FD1782">
              <w:rPr>
                <w:noProof/>
                <w:webHidden/>
              </w:rPr>
              <w:fldChar w:fldCharType="begin"/>
            </w:r>
            <w:r w:rsidRPr="00FD1782">
              <w:rPr>
                <w:noProof/>
                <w:webHidden/>
              </w:rPr>
              <w:instrText xml:space="preserve"> PAGEREF _Toc186213715 \h </w:instrText>
            </w:r>
            <w:r w:rsidRPr="00FD1782">
              <w:rPr>
                <w:noProof/>
                <w:webHidden/>
              </w:rPr>
            </w:r>
            <w:r w:rsidRPr="00FD1782">
              <w:rPr>
                <w:noProof/>
                <w:webHidden/>
              </w:rPr>
              <w:fldChar w:fldCharType="separate"/>
            </w:r>
            <w:r w:rsidRPr="00FD1782">
              <w:rPr>
                <w:noProof/>
                <w:webHidden/>
              </w:rPr>
              <w:t>23</w:t>
            </w:r>
            <w:r w:rsidRPr="00FD1782">
              <w:rPr>
                <w:noProof/>
                <w:webHidden/>
              </w:rPr>
              <w:fldChar w:fldCharType="end"/>
            </w:r>
          </w:hyperlink>
        </w:p>
        <w:p w14:paraId="7499EBBB" w14:textId="12106B5E"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6" w:history="1">
            <w:r w:rsidRPr="00FD1782">
              <w:rPr>
                <w:rStyle w:val="Hipervnculo"/>
                <w:noProof/>
                <w:color w:val="767171"/>
                <w:u w:val="none"/>
              </w:rPr>
              <w:t>Gastos financieros.</w:t>
            </w:r>
            <w:r w:rsidRPr="00FD1782">
              <w:rPr>
                <w:noProof/>
                <w:webHidden/>
              </w:rPr>
              <w:tab/>
            </w:r>
            <w:r w:rsidRPr="00FD1782">
              <w:rPr>
                <w:noProof/>
                <w:webHidden/>
              </w:rPr>
              <w:fldChar w:fldCharType="begin"/>
            </w:r>
            <w:r w:rsidRPr="00FD1782">
              <w:rPr>
                <w:noProof/>
                <w:webHidden/>
              </w:rPr>
              <w:instrText xml:space="preserve"> PAGEREF _Toc186213716 \h </w:instrText>
            </w:r>
            <w:r w:rsidRPr="00FD1782">
              <w:rPr>
                <w:noProof/>
                <w:webHidden/>
              </w:rPr>
            </w:r>
            <w:r w:rsidRPr="00FD1782">
              <w:rPr>
                <w:noProof/>
                <w:webHidden/>
              </w:rPr>
              <w:fldChar w:fldCharType="separate"/>
            </w:r>
            <w:r w:rsidRPr="00FD1782">
              <w:rPr>
                <w:noProof/>
                <w:webHidden/>
              </w:rPr>
              <w:t>23</w:t>
            </w:r>
            <w:r w:rsidRPr="00FD1782">
              <w:rPr>
                <w:noProof/>
                <w:webHidden/>
              </w:rPr>
              <w:fldChar w:fldCharType="end"/>
            </w:r>
          </w:hyperlink>
        </w:p>
        <w:p w14:paraId="4FF5503B" w14:textId="38ACEC23"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7" w:history="1">
            <w:r w:rsidRPr="00FD1782">
              <w:rPr>
                <w:rStyle w:val="Hipervnculo"/>
                <w:noProof/>
                <w:color w:val="767171"/>
                <w:u w:val="none"/>
              </w:rPr>
              <w:t>Recaudaciones</w:t>
            </w:r>
            <w:r w:rsidRPr="00FD1782">
              <w:rPr>
                <w:noProof/>
                <w:webHidden/>
              </w:rPr>
              <w:tab/>
            </w:r>
            <w:r w:rsidRPr="00FD1782">
              <w:rPr>
                <w:noProof/>
                <w:webHidden/>
              </w:rPr>
              <w:fldChar w:fldCharType="begin"/>
            </w:r>
            <w:r w:rsidRPr="00FD1782">
              <w:rPr>
                <w:noProof/>
                <w:webHidden/>
              </w:rPr>
              <w:instrText xml:space="preserve"> PAGEREF _Toc186213717 \h </w:instrText>
            </w:r>
            <w:r w:rsidRPr="00FD1782">
              <w:rPr>
                <w:noProof/>
                <w:webHidden/>
              </w:rPr>
            </w:r>
            <w:r w:rsidRPr="00FD1782">
              <w:rPr>
                <w:noProof/>
                <w:webHidden/>
              </w:rPr>
              <w:fldChar w:fldCharType="separate"/>
            </w:r>
            <w:r w:rsidRPr="00FD1782">
              <w:rPr>
                <w:noProof/>
                <w:webHidden/>
              </w:rPr>
              <w:t>24</w:t>
            </w:r>
            <w:r w:rsidRPr="00FD1782">
              <w:rPr>
                <w:noProof/>
                <w:webHidden/>
              </w:rPr>
              <w:fldChar w:fldCharType="end"/>
            </w:r>
          </w:hyperlink>
        </w:p>
        <w:p w14:paraId="1113C579" w14:textId="0C653183"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8" w:history="1">
            <w:r w:rsidRPr="00FD1782">
              <w:rPr>
                <w:rStyle w:val="Hipervnculo"/>
                <w:noProof/>
                <w:color w:val="767171"/>
                <w:u w:val="none"/>
              </w:rPr>
              <w:t>Balances de las cuentas</w:t>
            </w:r>
            <w:r w:rsidRPr="00FD1782">
              <w:rPr>
                <w:noProof/>
                <w:webHidden/>
              </w:rPr>
              <w:tab/>
            </w:r>
            <w:r w:rsidRPr="00FD1782">
              <w:rPr>
                <w:noProof/>
                <w:webHidden/>
              </w:rPr>
              <w:fldChar w:fldCharType="begin"/>
            </w:r>
            <w:r w:rsidRPr="00FD1782">
              <w:rPr>
                <w:noProof/>
                <w:webHidden/>
              </w:rPr>
              <w:instrText xml:space="preserve"> PAGEREF _Toc186213718 \h </w:instrText>
            </w:r>
            <w:r w:rsidRPr="00FD1782">
              <w:rPr>
                <w:noProof/>
                <w:webHidden/>
              </w:rPr>
            </w:r>
            <w:r w:rsidRPr="00FD1782">
              <w:rPr>
                <w:noProof/>
                <w:webHidden/>
              </w:rPr>
              <w:fldChar w:fldCharType="separate"/>
            </w:r>
            <w:r w:rsidRPr="00FD1782">
              <w:rPr>
                <w:noProof/>
                <w:webHidden/>
              </w:rPr>
              <w:t>26</w:t>
            </w:r>
            <w:r w:rsidRPr="00FD1782">
              <w:rPr>
                <w:noProof/>
                <w:webHidden/>
              </w:rPr>
              <w:fldChar w:fldCharType="end"/>
            </w:r>
          </w:hyperlink>
        </w:p>
        <w:p w14:paraId="3E8B64DC" w14:textId="5B4A73F5"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19" w:history="1">
            <w:r w:rsidRPr="00FD1782">
              <w:rPr>
                <w:rStyle w:val="Hipervnculo"/>
                <w:noProof/>
                <w:color w:val="767171"/>
                <w:u w:val="none"/>
              </w:rPr>
              <w:t>Administración de procesos y Portal de Compras y Contrataciones</w:t>
            </w:r>
            <w:r w:rsidRPr="00FD1782">
              <w:rPr>
                <w:noProof/>
                <w:webHidden/>
              </w:rPr>
              <w:tab/>
            </w:r>
            <w:r w:rsidRPr="00FD1782">
              <w:rPr>
                <w:noProof/>
                <w:webHidden/>
              </w:rPr>
              <w:fldChar w:fldCharType="begin"/>
            </w:r>
            <w:r w:rsidRPr="00FD1782">
              <w:rPr>
                <w:noProof/>
                <w:webHidden/>
              </w:rPr>
              <w:instrText xml:space="preserve"> PAGEREF _Toc186213719 \h </w:instrText>
            </w:r>
            <w:r w:rsidRPr="00FD1782">
              <w:rPr>
                <w:noProof/>
                <w:webHidden/>
              </w:rPr>
            </w:r>
            <w:r w:rsidRPr="00FD1782">
              <w:rPr>
                <w:noProof/>
                <w:webHidden/>
              </w:rPr>
              <w:fldChar w:fldCharType="separate"/>
            </w:r>
            <w:r w:rsidRPr="00FD1782">
              <w:rPr>
                <w:noProof/>
                <w:webHidden/>
              </w:rPr>
              <w:t>27</w:t>
            </w:r>
            <w:r w:rsidRPr="00FD1782">
              <w:rPr>
                <w:noProof/>
                <w:webHidden/>
              </w:rPr>
              <w:fldChar w:fldCharType="end"/>
            </w:r>
          </w:hyperlink>
        </w:p>
        <w:p w14:paraId="04A924B7" w14:textId="5F27E61B"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0" w:history="1">
            <w:r w:rsidRPr="00FD1782">
              <w:rPr>
                <w:rStyle w:val="Hipervnculo"/>
                <w:noProof/>
                <w:color w:val="767171"/>
                <w:u w:val="none"/>
              </w:rPr>
              <w:t>Desempeño del Departamento de Recursos Humanos</w:t>
            </w:r>
            <w:r w:rsidRPr="00FD1782">
              <w:rPr>
                <w:noProof/>
                <w:webHidden/>
              </w:rPr>
              <w:tab/>
            </w:r>
            <w:r w:rsidRPr="00FD1782">
              <w:rPr>
                <w:noProof/>
                <w:webHidden/>
              </w:rPr>
              <w:fldChar w:fldCharType="begin"/>
            </w:r>
            <w:r w:rsidRPr="00FD1782">
              <w:rPr>
                <w:noProof/>
                <w:webHidden/>
              </w:rPr>
              <w:instrText xml:space="preserve"> PAGEREF _Toc186213720 \h </w:instrText>
            </w:r>
            <w:r w:rsidRPr="00FD1782">
              <w:rPr>
                <w:noProof/>
                <w:webHidden/>
              </w:rPr>
            </w:r>
            <w:r w:rsidRPr="00FD1782">
              <w:rPr>
                <w:noProof/>
                <w:webHidden/>
              </w:rPr>
              <w:fldChar w:fldCharType="separate"/>
            </w:r>
            <w:r w:rsidRPr="00FD1782">
              <w:rPr>
                <w:noProof/>
                <w:webHidden/>
              </w:rPr>
              <w:t>27</w:t>
            </w:r>
            <w:r w:rsidRPr="00FD1782">
              <w:rPr>
                <w:noProof/>
                <w:webHidden/>
              </w:rPr>
              <w:fldChar w:fldCharType="end"/>
            </w:r>
          </w:hyperlink>
        </w:p>
        <w:p w14:paraId="67F23D52" w14:textId="31F0FE4B"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1" w:history="1">
            <w:r w:rsidRPr="00FD1782">
              <w:rPr>
                <w:rStyle w:val="Hipervnculo"/>
                <w:noProof/>
                <w:color w:val="767171"/>
                <w:u w:val="none"/>
              </w:rPr>
              <w:t>Colaboradores por grupo ocupacional</w:t>
            </w:r>
            <w:r w:rsidRPr="00FD1782">
              <w:rPr>
                <w:noProof/>
                <w:webHidden/>
              </w:rPr>
              <w:tab/>
            </w:r>
            <w:r w:rsidRPr="00FD1782">
              <w:rPr>
                <w:noProof/>
                <w:webHidden/>
              </w:rPr>
              <w:fldChar w:fldCharType="begin"/>
            </w:r>
            <w:r w:rsidRPr="00FD1782">
              <w:rPr>
                <w:noProof/>
                <w:webHidden/>
              </w:rPr>
              <w:instrText xml:space="preserve"> PAGEREF _Toc186213721 \h </w:instrText>
            </w:r>
            <w:r w:rsidRPr="00FD1782">
              <w:rPr>
                <w:noProof/>
                <w:webHidden/>
              </w:rPr>
            </w:r>
            <w:r w:rsidRPr="00FD1782">
              <w:rPr>
                <w:noProof/>
                <w:webHidden/>
              </w:rPr>
              <w:fldChar w:fldCharType="separate"/>
            </w:r>
            <w:r w:rsidRPr="00FD1782">
              <w:rPr>
                <w:noProof/>
                <w:webHidden/>
              </w:rPr>
              <w:t>28</w:t>
            </w:r>
            <w:r w:rsidRPr="00FD1782">
              <w:rPr>
                <w:noProof/>
                <w:webHidden/>
              </w:rPr>
              <w:fldChar w:fldCharType="end"/>
            </w:r>
          </w:hyperlink>
        </w:p>
        <w:p w14:paraId="53275F82" w14:textId="18CA6A7D"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2" w:history="1">
            <w:r w:rsidRPr="00FD1782">
              <w:rPr>
                <w:rStyle w:val="Hipervnculo"/>
                <w:noProof/>
                <w:color w:val="767171"/>
                <w:u w:val="none"/>
              </w:rPr>
              <w:t>Evaluación del desempeño</w:t>
            </w:r>
            <w:r w:rsidRPr="00FD1782">
              <w:rPr>
                <w:noProof/>
                <w:webHidden/>
              </w:rPr>
              <w:tab/>
            </w:r>
            <w:r w:rsidRPr="00FD1782">
              <w:rPr>
                <w:noProof/>
                <w:webHidden/>
              </w:rPr>
              <w:fldChar w:fldCharType="begin"/>
            </w:r>
            <w:r w:rsidRPr="00FD1782">
              <w:rPr>
                <w:noProof/>
                <w:webHidden/>
              </w:rPr>
              <w:instrText xml:space="preserve"> PAGEREF _Toc186213722 \h </w:instrText>
            </w:r>
            <w:r w:rsidRPr="00FD1782">
              <w:rPr>
                <w:noProof/>
                <w:webHidden/>
              </w:rPr>
            </w:r>
            <w:r w:rsidRPr="00FD1782">
              <w:rPr>
                <w:noProof/>
                <w:webHidden/>
              </w:rPr>
              <w:fldChar w:fldCharType="separate"/>
            </w:r>
            <w:r w:rsidRPr="00FD1782">
              <w:rPr>
                <w:noProof/>
                <w:webHidden/>
              </w:rPr>
              <w:t>28</w:t>
            </w:r>
            <w:r w:rsidRPr="00FD1782">
              <w:rPr>
                <w:noProof/>
                <w:webHidden/>
              </w:rPr>
              <w:fldChar w:fldCharType="end"/>
            </w:r>
          </w:hyperlink>
        </w:p>
        <w:p w14:paraId="2887ED92" w14:textId="0EBE67CA"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3" w:history="1">
            <w:r w:rsidRPr="00FD1782">
              <w:rPr>
                <w:rStyle w:val="Hipervnculo"/>
                <w:noProof/>
                <w:color w:val="767171"/>
                <w:u w:val="none"/>
              </w:rPr>
              <w:t>Capacitación y desarrollo</w:t>
            </w:r>
            <w:r w:rsidRPr="00FD1782">
              <w:rPr>
                <w:noProof/>
                <w:webHidden/>
              </w:rPr>
              <w:tab/>
            </w:r>
            <w:r w:rsidRPr="00FD1782">
              <w:rPr>
                <w:noProof/>
                <w:webHidden/>
              </w:rPr>
              <w:fldChar w:fldCharType="begin"/>
            </w:r>
            <w:r w:rsidRPr="00FD1782">
              <w:rPr>
                <w:noProof/>
                <w:webHidden/>
              </w:rPr>
              <w:instrText xml:space="preserve"> PAGEREF _Toc186213723 \h </w:instrText>
            </w:r>
            <w:r w:rsidRPr="00FD1782">
              <w:rPr>
                <w:noProof/>
                <w:webHidden/>
              </w:rPr>
            </w:r>
            <w:r w:rsidRPr="00FD1782">
              <w:rPr>
                <w:noProof/>
                <w:webHidden/>
              </w:rPr>
              <w:fldChar w:fldCharType="separate"/>
            </w:r>
            <w:r w:rsidRPr="00FD1782">
              <w:rPr>
                <w:noProof/>
                <w:webHidden/>
              </w:rPr>
              <w:t>29</w:t>
            </w:r>
            <w:r w:rsidRPr="00FD1782">
              <w:rPr>
                <w:noProof/>
                <w:webHidden/>
              </w:rPr>
              <w:fldChar w:fldCharType="end"/>
            </w:r>
          </w:hyperlink>
        </w:p>
        <w:p w14:paraId="01B1D0BC" w14:textId="43885BED"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4" w:history="1">
            <w:r w:rsidRPr="00FD1782">
              <w:rPr>
                <w:rStyle w:val="Hipervnculo"/>
                <w:noProof/>
                <w:color w:val="767171"/>
                <w:u w:val="none"/>
              </w:rPr>
              <w:t>Reclutamiento y selección de personal</w:t>
            </w:r>
            <w:r w:rsidRPr="00FD1782">
              <w:rPr>
                <w:noProof/>
                <w:webHidden/>
              </w:rPr>
              <w:tab/>
            </w:r>
            <w:r w:rsidRPr="00FD1782">
              <w:rPr>
                <w:noProof/>
                <w:webHidden/>
              </w:rPr>
              <w:fldChar w:fldCharType="begin"/>
            </w:r>
            <w:r w:rsidRPr="00FD1782">
              <w:rPr>
                <w:noProof/>
                <w:webHidden/>
              </w:rPr>
              <w:instrText xml:space="preserve"> PAGEREF _Toc186213724 \h </w:instrText>
            </w:r>
            <w:r w:rsidRPr="00FD1782">
              <w:rPr>
                <w:noProof/>
                <w:webHidden/>
              </w:rPr>
            </w:r>
            <w:r w:rsidRPr="00FD1782">
              <w:rPr>
                <w:noProof/>
                <w:webHidden/>
              </w:rPr>
              <w:fldChar w:fldCharType="separate"/>
            </w:r>
            <w:r w:rsidRPr="00FD1782">
              <w:rPr>
                <w:noProof/>
                <w:webHidden/>
              </w:rPr>
              <w:t>29</w:t>
            </w:r>
            <w:r w:rsidRPr="00FD1782">
              <w:rPr>
                <w:noProof/>
                <w:webHidden/>
              </w:rPr>
              <w:fldChar w:fldCharType="end"/>
            </w:r>
          </w:hyperlink>
        </w:p>
        <w:p w14:paraId="1DA175D8" w14:textId="0A0C48D4"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5" w:history="1">
            <w:r w:rsidRPr="00FD1782">
              <w:rPr>
                <w:rStyle w:val="Hipervnculo"/>
                <w:noProof/>
                <w:color w:val="767171"/>
                <w:u w:val="none"/>
              </w:rPr>
              <w:t>Beneficios, relaciones laborales y salud ocupacional</w:t>
            </w:r>
            <w:r w:rsidRPr="00FD1782">
              <w:rPr>
                <w:noProof/>
                <w:webHidden/>
              </w:rPr>
              <w:tab/>
            </w:r>
            <w:r w:rsidRPr="00FD1782">
              <w:rPr>
                <w:noProof/>
                <w:webHidden/>
              </w:rPr>
              <w:fldChar w:fldCharType="begin"/>
            </w:r>
            <w:r w:rsidRPr="00FD1782">
              <w:rPr>
                <w:noProof/>
                <w:webHidden/>
              </w:rPr>
              <w:instrText xml:space="preserve"> PAGEREF _Toc186213725 \h </w:instrText>
            </w:r>
            <w:r w:rsidRPr="00FD1782">
              <w:rPr>
                <w:noProof/>
                <w:webHidden/>
              </w:rPr>
            </w:r>
            <w:r w:rsidRPr="00FD1782">
              <w:rPr>
                <w:noProof/>
                <w:webHidden/>
              </w:rPr>
              <w:fldChar w:fldCharType="separate"/>
            </w:r>
            <w:r w:rsidRPr="00FD1782">
              <w:rPr>
                <w:noProof/>
                <w:webHidden/>
              </w:rPr>
              <w:t>30</w:t>
            </w:r>
            <w:r w:rsidRPr="00FD1782">
              <w:rPr>
                <w:noProof/>
                <w:webHidden/>
              </w:rPr>
              <w:fldChar w:fldCharType="end"/>
            </w:r>
          </w:hyperlink>
        </w:p>
        <w:p w14:paraId="5632A621" w14:textId="65BF5254"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6" w:history="1">
            <w:r w:rsidRPr="00FD1782">
              <w:rPr>
                <w:rStyle w:val="Hipervnculo"/>
                <w:noProof/>
                <w:color w:val="767171"/>
                <w:u w:val="none"/>
              </w:rPr>
              <w:t>Aplicación Encuesta Clima Laboral</w:t>
            </w:r>
            <w:r w:rsidRPr="00FD1782">
              <w:rPr>
                <w:noProof/>
                <w:webHidden/>
              </w:rPr>
              <w:tab/>
            </w:r>
            <w:r w:rsidRPr="00FD1782">
              <w:rPr>
                <w:noProof/>
                <w:webHidden/>
              </w:rPr>
              <w:fldChar w:fldCharType="begin"/>
            </w:r>
            <w:r w:rsidRPr="00FD1782">
              <w:rPr>
                <w:noProof/>
                <w:webHidden/>
              </w:rPr>
              <w:instrText xml:space="preserve"> PAGEREF _Toc186213726 \h </w:instrText>
            </w:r>
            <w:r w:rsidRPr="00FD1782">
              <w:rPr>
                <w:noProof/>
                <w:webHidden/>
              </w:rPr>
            </w:r>
            <w:r w:rsidRPr="00FD1782">
              <w:rPr>
                <w:noProof/>
                <w:webHidden/>
              </w:rPr>
              <w:fldChar w:fldCharType="separate"/>
            </w:r>
            <w:r w:rsidRPr="00FD1782">
              <w:rPr>
                <w:noProof/>
                <w:webHidden/>
              </w:rPr>
              <w:t>30</w:t>
            </w:r>
            <w:r w:rsidRPr="00FD1782">
              <w:rPr>
                <w:noProof/>
                <w:webHidden/>
              </w:rPr>
              <w:fldChar w:fldCharType="end"/>
            </w:r>
          </w:hyperlink>
        </w:p>
        <w:p w14:paraId="701C157B" w14:textId="6032AF06"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7" w:history="1">
            <w:r w:rsidRPr="00FD1782">
              <w:rPr>
                <w:rStyle w:val="Hipervnculo"/>
                <w:noProof/>
                <w:color w:val="767171"/>
                <w:u w:val="none"/>
              </w:rPr>
              <w:t>Desempeño del Departamento Jurídico</w:t>
            </w:r>
            <w:r w:rsidRPr="00FD1782">
              <w:rPr>
                <w:noProof/>
                <w:webHidden/>
              </w:rPr>
              <w:tab/>
            </w:r>
            <w:r w:rsidRPr="00FD1782">
              <w:rPr>
                <w:noProof/>
                <w:webHidden/>
              </w:rPr>
              <w:fldChar w:fldCharType="begin"/>
            </w:r>
            <w:r w:rsidRPr="00FD1782">
              <w:rPr>
                <w:noProof/>
                <w:webHidden/>
              </w:rPr>
              <w:instrText xml:space="preserve"> PAGEREF _Toc186213727 \h </w:instrText>
            </w:r>
            <w:r w:rsidRPr="00FD1782">
              <w:rPr>
                <w:noProof/>
                <w:webHidden/>
              </w:rPr>
            </w:r>
            <w:r w:rsidRPr="00FD1782">
              <w:rPr>
                <w:noProof/>
                <w:webHidden/>
              </w:rPr>
              <w:fldChar w:fldCharType="separate"/>
            </w:r>
            <w:r w:rsidRPr="00FD1782">
              <w:rPr>
                <w:noProof/>
                <w:webHidden/>
              </w:rPr>
              <w:t>31</w:t>
            </w:r>
            <w:r w:rsidRPr="00FD1782">
              <w:rPr>
                <w:noProof/>
                <w:webHidden/>
              </w:rPr>
              <w:fldChar w:fldCharType="end"/>
            </w:r>
          </w:hyperlink>
        </w:p>
        <w:p w14:paraId="0070F331" w14:textId="12384FA4"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8" w:history="1">
            <w:r w:rsidRPr="00FD1782">
              <w:rPr>
                <w:rStyle w:val="Hipervnculo"/>
                <w:noProof/>
                <w:color w:val="767171"/>
                <w:u w:val="none"/>
              </w:rPr>
              <w:t>Documentos Legales</w:t>
            </w:r>
            <w:r w:rsidRPr="00FD1782">
              <w:rPr>
                <w:noProof/>
                <w:webHidden/>
              </w:rPr>
              <w:tab/>
            </w:r>
            <w:r w:rsidRPr="00FD1782">
              <w:rPr>
                <w:noProof/>
                <w:webHidden/>
              </w:rPr>
              <w:fldChar w:fldCharType="begin"/>
            </w:r>
            <w:r w:rsidRPr="00FD1782">
              <w:rPr>
                <w:noProof/>
                <w:webHidden/>
              </w:rPr>
              <w:instrText xml:space="preserve"> PAGEREF _Toc186213728 \h </w:instrText>
            </w:r>
            <w:r w:rsidRPr="00FD1782">
              <w:rPr>
                <w:noProof/>
                <w:webHidden/>
              </w:rPr>
            </w:r>
            <w:r w:rsidRPr="00FD1782">
              <w:rPr>
                <w:noProof/>
                <w:webHidden/>
              </w:rPr>
              <w:fldChar w:fldCharType="separate"/>
            </w:r>
            <w:r w:rsidRPr="00FD1782">
              <w:rPr>
                <w:noProof/>
                <w:webHidden/>
              </w:rPr>
              <w:t>31</w:t>
            </w:r>
            <w:r w:rsidRPr="00FD1782">
              <w:rPr>
                <w:noProof/>
                <w:webHidden/>
              </w:rPr>
              <w:fldChar w:fldCharType="end"/>
            </w:r>
          </w:hyperlink>
        </w:p>
        <w:p w14:paraId="082E5AAC" w14:textId="6435351E"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29" w:history="1">
            <w:r w:rsidRPr="00FD1782">
              <w:rPr>
                <w:rStyle w:val="Hipervnculo"/>
                <w:noProof/>
                <w:color w:val="767171"/>
                <w:u w:val="none"/>
              </w:rPr>
              <w:t>Asesoramientos</w:t>
            </w:r>
            <w:r w:rsidRPr="00FD1782">
              <w:rPr>
                <w:noProof/>
                <w:webHidden/>
              </w:rPr>
              <w:tab/>
            </w:r>
            <w:r w:rsidRPr="00FD1782">
              <w:rPr>
                <w:noProof/>
                <w:webHidden/>
              </w:rPr>
              <w:fldChar w:fldCharType="begin"/>
            </w:r>
            <w:r w:rsidRPr="00FD1782">
              <w:rPr>
                <w:noProof/>
                <w:webHidden/>
              </w:rPr>
              <w:instrText xml:space="preserve"> PAGEREF _Toc186213729 \h </w:instrText>
            </w:r>
            <w:r w:rsidRPr="00FD1782">
              <w:rPr>
                <w:noProof/>
                <w:webHidden/>
              </w:rPr>
            </w:r>
            <w:r w:rsidRPr="00FD1782">
              <w:rPr>
                <w:noProof/>
                <w:webHidden/>
              </w:rPr>
              <w:fldChar w:fldCharType="separate"/>
            </w:r>
            <w:r w:rsidRPr="00FD1782">
              <w:rPr>
                <w:noProof/>
                <w:webHidden/>
              </w:rPr>
              <w:t>31</w:t>
            </w:r>
            <w:r w:rsidRPr="00FD1782">
              <w:rPr>
                <w:noProof/>
                <w:webHidden/>
              </w:rPr>
              <w:fldChar w:fldCharType="end"/>
            </w:r>
          </w:hyperlink>
        </w:p>
        <w:p w14:paraId="755930FB" w14:textId="0E195F0A"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0" w:history="1">
            <w:r w:rsidRPr="00FD1782">
              <w:rPr>
                <w:rStyle w:val="Hipervnculo"/>
                <w:noProof/>
                <w:color w:val="767171"/>
                <w:u w:val="none"/>
              </w:rPr>
              <w:t>Representación Legal del Consejo</w:t>
            </w:r>
            <w:r w:rsidRPr="00FD1782">
              <w:rPr>
                <w:noProof/>
                <w:webHidden/>
              </w:rPr>
              <w:tab/>
            </w:r>
            <w:r w:rsidRPr="00FD1782">
              <w:rPr>
                <w:noProof/>
                <w:webHidden/>
              </w:rPr>
              <w:fldChar w:fldCharType="begin"/>
            </w:r>
            <w:r w:rsidRPr="00FD1782">
              <w:rPr>
                <w:noProof/>
                <w:webHidden/>
              </w:rPr>
              <w:instrText xml:space="preserve"> PAGEREF _Toc186213730 \h </w:instrText>
            </w:r>
            <w:r w:rsidRPr="00FD1782">
              <w:rPr>
                <w:noProof/>
                <w:webHidden/>
              </w:rPr>
            </w:r>
            <w:r w:rsidRPr="00FD1782">
              <w:rPr>
                <w:noProof/>
                <w:webHidden/>
              </w:rPr>
              <w:fldChar w:fldCharType="separate"/>
            </w:r>
            <w:r w:rsidRPr="00FD1782">
              <w:rPr>
                <w:noProof/>
                <w:webHidden/>
              </w:rPr>
              <w:t>32</w:t>
            </w:r>
            <w:r w:rsidRPr="00FD1782">
              <w:rPr>
                <w:noProof/>
                <w:webHidden/>
              </w:rPr>
              <w:fldChar w:fldCharType="end"/>
            </w:r>
          </w:hyperlink>
        </w:p>
        <w:p w14:paraId="79B8F0DF" w14:textId="2312FAA6"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1" w:history="1">
            <w:r w:rsidRPr="00FD1782">
              <w:rPr>
                <w:rStyle w:val="Hipervnculo"/>
                <w:noProof/>
                <w:color w:val="767171"/>
                <w:u w:val="none"/>
              </w:rPr>
              <w:t>Desempeño de la División de Tecnologías de la Información y Comunicación</w:t>
            </w:r>
            <w:r w:rsidRPr="00FD1782">
              <w:rPr>
                <w:noProof/>
                <w:webHidden/>
              </w:rPr>
              <w:tab/>
            </w:r>
            <w:r w:rsidRPr="00FD1782">
              <w:rPr>
                <w:noProof/>
                <w:webHidden/>
              </w:rPr>
              <w:fldChar w:fldCharType="begin"/>
            </w:r>
            <w:r w:rsidRPr="00FD1782">
              <w:rPr>
                <w:noProof/>
                <w:webHidden/>
              </w:rPr>
              <w:instrText xml:space="preserve"> PAGEREF _Toc186213731 \h </w:instrText>
            </w:r>
            <w:r w:rsidRPr="00FD1782">
              <w:rPr>
                <w:noProof/>
                <w:webHidden/>
              </w:rPr>
            </w:r>
            <w:r w:rsidRPr="00FD1782">
              <w:rPr>
                <w:noProof/>
                <w:webHidden/>
              </w:rPr>
              <w:fldChar w:fldCharType="separate"/>
            </w:r>
            <w:r w:rsidRPr="00FD1782">
              <w:rPr>
                <w:noProof/>
                <w:webHidden/>
              </w:rPr>
              <w:t>33</w:t>
            </w:r>
            <w:r w:rsidRPr="00FD1782">
              <w:rPr>
                <w:noProof/>
                <w:webHidden/>
              </w:rPr>
              <w:fldChar w:fldCharType="end"/>
            </w:r>
          </w:hyperlink>
        </w:p>
        <w:p w14:paraId="46FDA1F5" w14:textId="4CAA16C3"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2" w:history="1">
            <w:r w:rsidRPr="00FD1782">
              <w:rPr>
                <w:rStyle w:val="Hipervnculo"/>
                <w:noProof/>
                <w:color w:val="767171"/>
                <w:u w:val="none"/>
              </w:rPr>
              <w:t>Desempeño del Departamento de Planificación y Desarrollo</w:t>
            </w:r>
            <w:r w:rsidRPr="00FD1782">
              <w:rPr>
                <w:noProof/>
                <w:webHidden/>
              </w:rPr>
              <w:tab/>
            </w:r>
            <w:r w:rsidRPr="00FD1782">
              <w:rPr>
                <w:noProof/>
                <w:webHidden/>
              </w:rPr>
              <w:fldChar w:fldCharType="begin"/>
            </w:r>
            <w:r w:rsidRPr="00FD1782">
              <w:rPr>
                <w:noProof/>
                <w:webHidden/>
              </w:rPr>
              <w:instrText xml:space="preserve"> PAGEREF _Toc186213732 \h </w:instrText>
            </w:r>
            <w:r w:rsidRPr="00FD1782">
              <w:rPr>
                <w:noProof/>
                <w:webHidden/>
              </w:rPr>
            </w:r>
            <w:r w:rsidRPr="00FD1782">
              <w:rPr>
                <w:noProof/>
                <w:webHidden/>
              </w:rPr>
              <w:fldChar w:fldCharType="separate"/>
            </w:r>
            <w:r w:rsidRPr="00FD1782">
              <w:rPr>
                <w:noProof/>
                <w:webHidden/>
              </w:rPr>
              <w:t>34</w:t>
            </w:r>
            <w:r w:rsidRPr="00FD1782">
              <w:rPr>
                <w:noProof/>
                <w:webHidden/>
              </w:rPr>
              <w:fldChar w:fldCharType="end"/>
            </w:r>
          </w:hyperlink>
        </w:p>
        <w:p w14:paraId="0B3B1317" w14:textId="3CCC9DC0"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3" w:history="1">
            <w:r w:rsidRPr="00FD1782">
              <w:rPr>
                <w:rStyle w:val="Hipervnculo"/>
                <w:noProof/>
                <w:color w:val="767171"/>
                <w:u w:val="none"/>
              </w:rPr>
              <w:t>Acciones para el Fortalecimiento Institucional</w:t>
            </w:r>
            <w:r w:rsidRPr="00FD1782">
              <w:rPr>
                <w:noProof/>
                <w:webHidden/>
              </w:rPr>
              <w:tab/>
            </w:r>
            <w:r w:rsidRPr="00FD1782">
              <w:rPr>
                <w:noProof/>
                <w:webHidden/>
              </w:rPr>
              <w:fldChar w:fldCharType="begin"/>
            </w:r>
            <w:r w:rsidRPr="00FD1782">
              <w:rPr>
                <w:noProof/>
                <w:webHidden/>
              </w:rPr>
              <w:instrText xml:space="preserve"> PAGEREF _Toc186213733 \h </w:instrText>
            </w:r>
            <w:r w:rsidRPr="00FD1782">
              <w:rPr>
                <w:noProof/>
                <w:webHidden/>
              </w:rPr>
            </w:r>
            <w:r w:rsidRPr="00FD1782">
              <w:rPr>
                <w:noProof/>
                <w:webHidden/>
              </w:rPr>
              <w:fldChar w:fldCharType="separate"/>
            </w:r>
            <w:r w:rsidRPr="00FD1782">
              <w:rPr>
                <w:noProof/>
                <w:webHidden/>
              </w:rPr>
              <w:t>37</w:t>
            </w:r>
            <w:r w:rsidRPr="00FD1782">
              <w:rPr>
                <w:noProof/>
                <w:webHidden/>
              </w:rPr>
              <w:fldChar w:fldCharType="end"/>
            </w:r>
          </w:hyperlink>
        </w:p>
        <w:p w14:paraId="74582016" w14:textId="526E44A4" w:rsidR="00693C9C" w:rsidRPr="00FD1782" w:rsidRDefault="00693C9C">
          <w:pPr>
            <w:pStyle w:val="TDC3"/>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4" w:history="1">
            <w:r w:rsidRPr="00FD1782">
              <w:rPr>
                <w:rStyle w:val="Hipervnculo"/>
                <w:noProof/>
                <w:color w:val="767171"/>
                <w:u w:val="none"/>
              </w:rPr>
              <w:t>Desempeños Indicadores de Metas Presidenciales</w:t>
            </w:r>
            <w:r w:rsidRPr="00FD1782">
              <w:rPr>
                <w:noProof/>
                <w:webHidden/>
              </w:rPr>
              <w:tab/>
            </w:r>
            <w:r w:rsidRPr="00FD1782">
              <w:rPr>
                <w:noProof/>
                <w:webHidden/>
              </w:rPr>
              <w:fldChar w:fldCharType="begin"/>
            </w:r>
            <w:r w:rsidRPr="00FD1782">
              <w:rPr>
                <w:noProof/>
                <w:webHidden/>
              </w:rPr>
              <w:instrText xml:space="preserve"> PAGEREF _Toc186213734 \h </w:instrText>
            </w:r>
            <w:r w:rsidRPr="00FD1782">
              <w:rPr>
                <w:noProof/>
                <w:webHidden/>
              </w:rPr>
            </w:r>
            <w:r w:rsidRPr="00FD1782">
              <w:rPr>
                <w:noProof/>
                <w:webHidden/>
              </w:rPr>
              <w:fldChar w:fldCharType="separate"/>
            </w:r>
            <w:r w:rsidRPr="00FD1782">
              <w:rPr>
                <w:noProof/>
                <w:webHidden/>
              </w:rPr>
              <w:t>38</w:t>
            </w:r>
            <w:r w:rsidRPr="00FD1782">
              <w:rPr>
                <w:noProof/>
                <w:webHidden/>
              </w:rPr>
              <w:fldChar w:fldCharType="end"/>
            </w:r>
          </w:hyperlink>
        </w:p>
        <w:p w14:paraId="73D3D7D0" w14:textId="54923ADD"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5" w:history="1">
            <w:r w:rsidRPr="00FD1782">
              <w:rPr>
                <w:rStyle w:val="Hipervnculo"/>
                <w:noProof/>
                <w:color w:val="767171"/>
                <w:u w:val="none"/>
              </w:rPr>
              <w:t>Desempeño del Departamento de Comunicaciones</w:t>
            </w:r>
            <w:r w:rsidRPr="00FD1782">
              <w:rPr>
                <w:noProof/>
                <w:webHidden/>
              </w:rPr>
              <w:tab/>
            </w:r>
            <w:r w:rsidRPr="00FD1782">
              <w:rPr>
                <w:noProof/>
                <w:webHidden/>
              </w:rPr>
              <w:fldChar w:fldCharType="begin"/>
            </w:r>
            <w:r w:rsidRPr="00FD1782">
              <w:rPr>
                <w:noProof/>
                <w:webHidden/>
              </w:rPr>
              <w:instrText xml:space="preserve"> PAGEREF _Toc186213735 \h </w:instrText>
            </w:r>
            <w:r w:rsidRPr="00FD1782">
              <w:rPr>
                <w:noProof/>
                <w:webHidden/>
              </w:rPr>
            </w:r>
            <w:r w:rsidRPr="00FD1782">
              <w:rPr>
                <w:noProof/>
                <w:webHidden/>
              </w:rPr>
              <w:fldChar w:fldCharType="separate"/>
            </w:r>
            <w:r w:rsidRPr="00FD1782">
              <w:rPr>
                <w:noProof/>
                <w:webHidden/>
              </w:rPr>
              <w:t>38</w:t>
            </w:r>
            <w:r w:rsidRPr="00FD1782">
              <w:rPr>
                <w:noProof/>
                <w:webHidden/>
              </w:rPr>
              <w:fldChar w:fldCharType="end"/>
            </w:r>
          </w:hyperlink>
        </w:p>
        <w:p w14:paraId="210B2F17" w14:textId="4C2DACCC"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736" w:history="1">
            <w:r w:rsidRPr="00FD1782">
              <w:rPr>
                <w:rStyle w:val="Hipervnculo"/>
                <w:color w:val="767171"/>
                <w:u w:val="none"/>
              </w:rPr>
              <w:t>SERVICIO AL CIUDADANO Y TRANSPARENCIA INSTITUCIONAL</w:t>
            </w:r>
            <w:r w:rsidRPr="00FD1782">
              <w:rPr>
                <w:webHidden/>
              </w:rPr>
              <w:tab/>
            </w:r>
            <w:r w:rsidRPr="00FD1782">
              <w:rPr>
                <w:webHidden/>
              </w:rPr>
              <w:fldChar w:fldCharType="begin"/>
            </w:r>
            <w:r w:rsidRPr="00FD1782">
              <w:rPr>
                <w:webHidden/>
              </w:rPr>
              <w:instrText xml:space="preserve"> PAGEREF _Toc186213736 \h </w:instrText>
            </w:r>
            <w:r w:rsidRPr="00FD1782">
              <w:rPr>
                <w:webHidden/>
              </w:rPr>
            </w:r>
            <w:r w:rsidRPr="00FD1782">
              <w:rPr>
                <w:webHidden/>
              </w:rPr>
              <w:fldChar w:fldCharType="separate"/>
            </w:r>
            <w:r w:rsidRPr="00FD1782">
              <w:rPr>
                <w:webHidden/>
              </w:rPr>
              <w:t>40</w:t>
            </w:r>
            <w:r w:rsidRPr="00FD1782">
              <w:rPr>
                <w:webHidden/>
              </w:rPr>
              <w:fldChar w:fldCharType="end"/>
            </w:r>
          </w:hyperlink>
        </w:p>
        <w:p w14:paraId="451A47D1" w14:textId="5EAEB499"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8" w:history="1">
            <w:r w:rsidRPr="00FD1782">
              <w:rPr>
                <w:rStyle w:val="Hipervnculo"/>
                <w:noProof/>
                <w:color w:val="767171"/>
                <w:u w:val="none"/>
              </w:rPr>
              <w:t>Nivel de la Satisfacción con el Servicio</w:t>
            </w:r>
            <w:r w:rsidRPr="00FD1782">
              <w:rPr>
                <w:noProof/>
                <w:webHidden/>
              </w:rPr>
              <w:tab/>
            </w:r>
            <w:r w:rsidRPr="00FD1782">
              <w:rPr>
                <w:noProof/>
                <w:webHidden/>
              </w:rPr>
              <w:fldChar w:fldCharType="begin"/>
            </w:r>
            <w:r w:rsidRPr="00FD1782">
              <w:rPr>
                <w:noProof/>
                <w:webHidden/>
              </w:rPr>
              <w:instrText xml:space="preserve"> PAGEREF _Toc186213738 \h </w:instrText>
            </w:r>
            <w:r w:rsidRPr="00FD1782">
              <w:rPr>
                <w:noProof/>
                <w:webHidden/>
              </w:rPr>
            </w:r>
            <w:r w:rsidRPr="00FD1782">
              <w:rPr>
                <w:noProof/>
                <w:webHidden/>
              </w:rPr>
              <w:fldChar w:fldCharType="separate"/>
            </w:r>
            <w:r w:rsidRPr="00FD1782">
              <w:rPr>
                <w:noProof/>
                <w:webHidden/>
              </w:rPr>
              <w:t>40</w:t>
            </w:r>
            <w:r w:rsidRPr="00FD1782">
              <w:rPr>
                <w:noProof/>
                <w:webHidden/>
              </w:rPr>
              <w:fldChar w:fldCharType="end"/>
            </w:r>
          </w:hyperlink>
        </w:p>
        <w:p w14:paraId="1C41FB30" w14:textId="1A430267"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39" w:history="1">
            <w:r w:rsidRPr="00FD1782">
              <w:rPr>
                <w:rStyle w:val="Hipervnculo"/>
                <w:noProof/>
                <w:color w:val="767171"/>
                <w:u w:val="none"/>
              </w:rPr>
              <w:t>Oficina de Acceso a la Información (OAI)</w:t>
            </w:r>
            <w:r w:rsidRPr="00FD1782">
              <w:rPr>
                <w:noProof/>
                <w:webHidden/>
              </w:rPr>
              <w:tab/>
            </w:r>
            <w:r w:rsidRPr="00FD1782">
              <w:rPr>
                <w:noProof/>
                <w:webHidden/>
              </w:rPr>
              <w:fldChar w:fldCharType="begin"/>
            </w:r>
            <w:r w:rsidRPr="00FD1782">
              <w:rPr>
                <w:noProof/>
                <w:webHidden/>
              </w:rPr>
              <w:instrText xml:space="preserve"> PAGEREF _Toc186213739 \h </w:instrText>
            </w:r>
            <w:r w:rsidRPr="00FD1782">
              <w:rPr>
                <w:noProof/>
                <w:webHidden/>
              </w:rPr>
            </w:r>
            <w:r w:rsidRPr="00FD1782">
              <w:rPr>
                <w:noProof/>
                <w:webHidden/>
              </w:rPr>
              <w:fldChar w:fldCharType="separate"/>
            </w:r>
            <w:r w:rsidRPr="00FD1782">
              <w:rPr>
                <w:noProof/>
                <w:webHidden/>
              </w:rPr>
              <w:t>41</w:t>
            </w:r>
            <w:r w:rsidRPr="00FD1782">
              <w:rPr>
                <w:noProof/>
                <w:webHidden/>
              </w:rPr>
              <w:fldChar w:fldCharType="end"/>
            </w:r>
          </w:hyperlink>
        </w:p>
        <w:p w14:paraId="2A4E273F" w14:textId="4F5938AB"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40" w:history="1">
            <w:r w:rsidRPr="00FD1782">
              <w:rPr>
                <w:rStyle w:val="Hipervnculo"/>
                <w:noProof/>
                <w:color w:val="767171"/>
                <w:u w:val="none"/>
              </w:rPr>
              <w:t>Resultado Sistema de Quejas, Reclamos y Sugerencias</w:t>
            </w:r>
            <w:r w:rsidRPr="00FD1782">
              <w:rPr>
                <w:noProof/>
                <w:webHidden/>
              </w:rPr>
              <w:tab/>
            </w:r>
            <w:r w:rsidRPr="00FD1782">
              <w:rPr>
                <w:noProof/>
                <w:webHidden/>
              </w:rPr>
              <w:fldChar w:fldCharType="begin"/>
            </w:r>
            <w:r w:rsidRPr="00FD1782">
              <w:rPr>
                <w:noProof/>
                <w:webHidden/>
              </w:rPr>
              <w:instrText xml:space="preserve"> PAGEREF _Toc186213740 \h </w:instrText>
            </w:r>
            <w:r w:rsidRPr="00FD1782">
              <w:rPr>
                <w:noProof/>
                <w:webHidden/>
              </w:rPr>
            </w:r>
            <w:r w:rsidRPr="00FD1782">
              <w:rPr>
                <w:noProof/>
                <w:webHidden/>
              </w:rPr>
              <w:fldChar w:fldCharType="separate"/>
            </w:r>
            <w:r w:rsidRPr="00FD1782">
              <w:rPr>
                <w:noProof/>
                <w:webHidden/>
              </w:rPr>
              <w:t>41</w:t>
            </w:r>
            <w:r w:rsidRPr="00FD1782">
              <w:rPr>
                <w:noProof/>
                <w:webHidden/>
              </w:rPr>
              <w:fldChar w:fldCharType="end"/>
            </w:r>
          </w:hyperlink>
        </w:p>
        <w:p w14:paraId="13446851" w14:textId="63842EE6" w:rsidR="00693C9C" w:rsidRPr="00FD1782" w:rsidRDefault="00693C9C">
          <w:pPr>
            <w:pStyle w:val="TDC2"/>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6213741" w:history="1">
            <w:r w:rsidRPr="00FD1782">
              <w:rPr>
                <w:rStyle w:val="Hipervnculo"/>
                <w:noProof/>
                <w:color w:val="767171"/>
                <w:u w:val="none"/>
              </w:rPr>
              <w:t>Resultado de mediciones del Portal de Transparencia</w:t>
            </w:r>
            <w:r w:rsidRPr="00FD1782">
              <w:rPr>
                <w:noProof/>
                <w:webHidden/>
              </w:rPr>
              <w:tab/>
            </w:r>
            <w:r w:rsidRPr="00FD1782">
              <w:rPr>
                <w:noProof/>
                <w:webHidden/>
              </w:rPr>
              <w:fldChar w:fldCharType="begin"/>
            </w:r>
            <w:r w:rsidRPr="00FD1782">
              <w:rPr>
                <w:noProof/>
                <w:webHidden/>
              </w:rPr>
              <w:instrText xml:space="preserve"> PAGEREF _Toc186213741 \h </w:instrText>
            </w:r>
            <w:r w:rsidRPr="00FD1782">
              <w:rPr>
                <w:noProof/>
                <w:webHidden/>
              </w:rPr>
            </w:r>
            <w:r w:rsidRPr="00FD1782">
              <w:rPr>
                <w:noProof/>
                <w:webHidden/>
              </w:rPr>
              <w:fldChar w:fldCharType="separate"/>
            </w:r>
            <w:r w:rsidRPr="00FD1782">
              <w:rPr>
                <w:noProof/>
                <w:webHidden/>
              </w:rPr>
              <w:t>42</w:t>
            </w:r>
            <w:r w:rsidRPr="00FD1782">
              <w:rPr>
                <w:noProof/>
                <w:webHidden/>
              </w:rPr>
              <w:fldChar w:fldCharType="end"/>
            </w:r>
          </w:hyperlink>
        </w:p>
        <w:p w14:paraId="4262A964" w14:textId="4854A082"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742" w:history="1">
            <w:r w:rsidRPr="00FD1782">
              <w:rPr>
                <w:rStyle w:val="Hipervnculo"/>
                <w:color w:val="767171"/>
                <w:u w:val="none"/>
              </w:rPr>
              <w:t>PROYECCIONES AL PRÓXIMO AÑO</w:t>
            </w:r>
            <w:r w:rsidRPr="00FD1782">
              <w:rPr>
                <w:webHidden/>
              </w:rPr>
              <w:tab/>
            </w:r>
            <w:r w:rsidRPr="00FD1782">
              <w:rPr>
                <w:webHidden/>
              </w:rPr>
              <w:fldChar w:fldCharType="begin"/>
            </w:r>
            <w:r w:rsidRPr="00FD1782">
              <w:rPr>
                <w:webHidden/>
              </w:rPr>
              <w:instrText xml:space="preserve"> PAGEREF _Toc186213742 \h </w:instrText>
            </w:r>
            <w:r w:rsidRPr="00FD1782">
              <w:rPr>
                <w:webHidden/>
              </w:rPr>
            </w:r>
            <w:r w:rsidRPr="00FD1782">
              <w:rPr>
                <w:webHidden/>
              </w:rPr>
              <w:fldChar w:fldCharType="separate"/>
            </w:r>
            <w:r w:rsidRPr="00FD1782">
              <w:rPr>
                <w:webHidden/>
              </w:rPr>
              <w:t>44</w:t>
            </w:r>
            <w:r w:rsidRPr="00FD1782">
              <w:rPr>
                <w:webHidden/>
              </w:rPr>
              <w:fldChar w:fldCharType="end"/>
            </w:r>
          </w:hyperlink>
        </w:p>
        <w:p w14:paraId="5E09437C" w14:textId="1CCDA4D1" w:rsidR="00693C9C" w:rsidRPr="00FD1782" w:rsidRDefault="00693C9C" w:rsidP="00693C9C">
          <w:pPr>
            <w:pStyle w:val="TDC1"/>
            <w:rPr>
              <w:rFonts w:asciiTheme="minorHAnsi" w:eastAsiaTheme="minorEastAsia" w:hAnsiTheme="minorHAnsi" w:cstheme="minorBidi"/>
              <w:spacing w:val="0"/>
              <w:kern w:val="2"/>
              <w:lang w:eastAsia="es-DO"/>
              <w14:ligatures w14:val="standardContextual"/>
            </w:rPr>
          </w:pPr>
          <w:hyperlink w:anchor="_Toc186213743" w:history="1">
            <w:r w:rsidRPr="00FD1782">
              <w:rPr>
                <w:rStyle w:val="Hipervnculo"/>
                <w:color w:val="767171"/>
                <w:u w:val="none"/>
              </w:rPr>
              <w:t>ANEXOS</w:t>
            </w:r>
            <w:r w:rsidRPr="00FD1782">
              <w:rPr>
                <w:webHidden/>
              </w:rPr>
              <w:tab/>
            </w:r>
            <w:r w:rsidRPr="00FD1782">
              <w:rPr>
                <w:webHidden/>
              </w:rPr>
              <w:fldChar w:fldCharType="begin"/>
            </w:r>
            <w:r w:rsidRPr="00FD1782">
              <w:rPr>
                <w:webHidden/>
              </w:rPr>
              <w:instrText xml:space="preserve"> PAGEREF _Toc186213743 \h </w:instrText>
            </w:r>
            <w:r w:rsidRPr="00FD1782">
              <w:rPr>
                <w:webHidden/>
              </w:rPr>
            </w:r>
            <w:r w:rsidRPr="00FD1782">
              <w:rPr>
                <w:webHidden/>
              </w:rPr>
              <w:fldChar w:fldCharType="separate"/>
            </w:r>
            <w:r w:rsidRPr="00FD1782">
              <w:rPr>
                <w:webHidden/>
              </w:rPr>
              <w:t>46</w:t>
            </w:r>
            <w:r w:rsidRPr="00FD1782">
              <w:rPr>
                <w:webHidden/>
              </w:rPr>
              <w:fldChar w:fldCharType="end"/>
            </w:r>
          </w:hyperlink>
        </w:p>
        <w:p w14:paraId="48DD30ED" w14:textId="246EC3F1" w:rsidR="00A630BC" w:rsidRPr="00FD1782" w:rsidRDefault="00A630BC">
          <w:pPr>
            <w:rPr>
              <w:lang w:val="es-DO"/>
            </w:rPr>
          </w:pPr>
          <w:r w:rsidRPr="00FD1782">
            <w:rPr>
              <w:b/>
              <w:bCs/>
              <w:noProof/>
              <w:lang w:val="es-DO"/>
            </w:rPr>
            <w:fldChar w:fldCharType="end"/>
          </w:r>
        </w:p>
      </w:sdtContent>
    </w:sdt>
    <w:p w14:paraId="4394B0A8" w14:textId="77777777" w:rsidR="001240D0" w:rsidRPr="00FD1782" w:rsidRDefault="001240D0" w:rsidP="00B45B38">
      <w:pPr>
        <w:ind w:left="567"/>
        <w:rPr>
          <w:b/>
          <w:bCs/>
          <w:noProof/>
          <w:lang w:val="es-DO"/>
        </w:rPr>
      </w:pPr>
    </w:p>
    <w:p w14:paraId="220C50B1" w14:textId="77777777" w:rsidR="001240D0" w:rsidRPr="00FD1782" w:rsidRDefault="001240D0" w:rsidP="00B45B38">
      <w:pPr>
        <w:ind w:left="567"/>
        <w:rPr>
          <w:b/>
          <w:bCs/>
          <w:noProof/>
          <w:lang w:val="es-DO"/>
        </w:rPr>
      </w:pPr>
    </w:p>
    <w:p w14:paraId="1DBDA006" w14:textId="4D806799" w:rsidR="001240D0" w:rsidRPr="00FD1782" w:rsidRDefault="001240D0">
      <w:pPr>
        <w:rPr>
          <w:lang w:val="es-DO"/>
        </w:rPr>
        <w:sectPr w:rsidR="001240D0" w:rsidRPr="00FD1782" w:rsidSect="009904DB">
          <w:footerReference w:type="first" r:id="rId12"/>
          <w:pgSz w:w="12240" w:h="15840"/>
          <w:pgMar w:top="1440" w:right="1440" w:bottom="1440" w:left="1440" w:header="720" w:footer="720" w:gutter="0"/>
          <w:cols w:space="720"/>
          <w:docGrid w:linePitch="360"/>
        </w:sectPr>
      </w:pPr>
    </w:p>
    <w:p w14:paraId="649D29AD" w14:textId="5849EA87" w:rsidR="001240D0" w:rsidRPr="00FD1782" w:rsidRDefault="001240D0" w:rsidP="00654164">
      <w:pPr>
        <w:pStyle w:val="Ttulo1"/>
        <w:rPr>
          <w:rFonts w:cs="Times New Roman"/>
          <w:color w:val="767171"/>
          <w:lang w:val="es-DO"/>
        </w:rPr>
      </w:pPr>
      <w:bookmarkStart w:id="1" w:name="_Toc186213693"/>
      <w:bookmarkStart w:id="2" w:name="_Hlk86403204"/>
      <w:r w:rsidRPr="00FD1782">
        <w:rPr>
          <w:rFonts w:cs="Times New Roman"/>
          <w:color w:val="767171"/>
          <w:lang w:val="es-DO"/>
        </w:rPr>
        <w:lastRenderedPageBreak/>
        <w:t>RESUMEN EJECUTIVO</w:t>
      </w:r>
      <w:bookmarkEnd w:id="1"/>
    </w:p>
    <w:p w14:paraId="7C54AF21" w14:textId="26B7214D" w:rsidR="001240D0" w:rsidRPr="00254466" w:rsidRDefault="00125D46" w:rsidP="001240D0">
      <w:pPr>
        <w:jc w:val="both"/>
        <w:rPr>
          <w:rFonts w:eastAsia="Calibri"/>
          <w:sz w:val="18"/>
          <w:lang w:val="es-DO"/>
        </w:rPr>
      </w:pPr>
      <w:r w:rsidRPr="00254466">
        <w:rPr>
          <w:rFonts w:eastAsia="Calibri"/>
          <w:noProof/>
          <w:sz w:val="18"/>
          <w:lang w:val="es-DO"/>
        </w:rPr>
        <mc:AlternateContent>
          <mc:Choice Requires="wps">
            <w:drawing>
              <wp:anchor distT="0" distB="0" distL="114300" distR="114300" simplePos="0" relativeHeight="25165824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FD1782" w:rsidRDefault="00654164" w:rsidP="001240D0">
      <w:pPr>
        <w:jc w:val="center"/>
        <w:rPr>
          <w:rFonts w:eastAsia="Calibri"/>
          <w:szCs w:val="36"/>
          <w:lang w:val="es-DO"/>
        </w:rPr>
      </w:pPr>
      <w:r w:rsidRPr="00FD1782">
        <w:rPr>
          <w:rFonts w:eastAsia="Calibri"/>
          <w:szCs w:val="36"/>
          <w:lang w:val="es-DO"/>
        </w:rPr>
        <w:t xml:space="preserve">Memoria </w:t>
      </w:r>
      <w:r w:rsidR="004A515E" w:rsidRPr="00FD1782">
        <w:rPr>
          <w:rFonts w:eastAsia="Calibri"/>
          <w:szCs w:val="36"/>
          <w:lang w:val="es-DO"/>
        </w:rPr>
        <w:t>Institu</w:t>
      </w:r>
      <w:r w:rsidR="009A466A" w:rsidRPr="00FD1782">
        <w:rPr>
          <w:rFonts w:eastAsia="Calibri"/>
          <w:szCs w:val="36"/>
          <w:lang w:val="es-DO"/>
        </w:rPr>
        <w:t>c</w:t>
      </w:r>
      <w:r w:rsidR="004A515E" w:rsidRPr="00FD1782">
        <w:rPr>
          <w:rFonts w:eastAsia="Calibri"/>
          <w:szCs w:val="36"/>
          <w:lang w:val="es-DO"/>
        </w:rPr>
        <w:t>ional</w:t>
      </w:r>
      <w:r w:rsidR="001240D0" w:rsidRPr="00FD1782">
        <w:rPr>
          <w:rFonts w:eastAsia="Calibri"/>
          <w:szCs w:val="36"/>
          <w:lang w:val="es-DO"/>
        </w:rPr>
        <w:t xml:space="preserve"> </w:t>
      </w:r>
      <w:r w:rsidR="007471AC" w:rsidRPr="00FD1782">
        <w:rPr>
          <w:rFonts w:eastAsia="Calibri"/>
          <w:szCs w:val="36"/>
          <w:lang w:val="es-DO"/>
        </w:rPr>
        <w:t>2024</w:t>
      </w:r>
    </w:p>
    <w:p w14:paraId="50075108" w14:textId="77777777" w:rsidR="001240D0" w:rsidRPr="00254466" w:rsidRDefault="001240D0" w:rsidP="001240D0">
      <w:pPr>
        <w:spacing w:line="360" w:lineRule="auto"/>
        <w:jc w:val="both"/>
        <w:rPr>
          <w:rFonts w:eastAsia="Calibri"/>
          <w:lang w:val="es-DO"/>
        </w:rPr>
      </w:pPr>
    </w:p>
    <w:bookmarkEnd w:id="2"/>
    <w:p w14:paraId="37EAF36E" w14:textId="15116EEE" w:rsidR="00E851A9" w:rsidRPr="00254466" w:rsidRDefault="00E851A9" w:rsidP="00E47B45">
      <w:pPr>
        <w:spacing w:line="360" w:lineRule="auto"/>
        <w:jc w:val="both"/>
        <w:rPr>
          <w:lang w:val="es-DO"/>
        </w:rPr>
      </w:pPr>
      <w:r w:rsidRPr="00254466">
        <w:rPr>
          <w:lang w:val="es-DO"/>
        </w:rPr>
        <w:t>El Consejo Dominicano de Pesca y Acuicultura (CODOPESCA) reafirma su compromiso con la regulación, fiscalización y promoción del desarrollo sostenible del sector pesquero y acuícola, priorizando acciones que mejoran directamente la calidad de vida de las comunidades pesqueras y promueven la sostenibilidad ambiental. Este informe detalla los logros alcanzados en 2024 y los proyectos planificados para el futuro.</w:t>
      </w:r>
    </w:p>
    <w:p w14:paraId="4B8986FF" w14:textId="77777777" w:rsidR="00E851A9" w:rsidRPr="00254466" w:rsidRDefault="00E851A9" w:rsidP="00E47B45">
      <w:pPr>
        <w:spacing w:line="360" w:lineRule="auto"/>
        <w:jc w:val="both"/>
        <w:rPr>
          <w:lang w:val="es-DO"/>
        </w:rPr>
      </w:pPr>
    </w:p>
    <w:p w14:paraId="760CBBC6" w14:textId="77777777" w:rsidR="00E851A9" w:rsidRPr="00254466" w:rsidRDefault="00E851A9" w:rsidP="00E47B45">
      <w:pPr>
        <w:spacing w:line="360" w:lineRule="auto"/>
        <w:jc w:val="both"/>
        <w:rPr>
          <w:b/>
          <w:bCs/>
          <w:lang w:val="es-DO"/>
        </w:rPr>
      </w:pPr>
      <w:r w:rsidRPr="00254466">
        <w:rPr>
          <w:b/>
          <w:bCs/>
          <w:lang w:val="es-DO"/>
        </w:rPr>
        <w:t>Acciones y Programas Realizados</w:t>
      </w:r>
    </w:p>
    <w:p w14:paraId="6B9548BF" w14:textId="77777777" w:rsidR="00E851A9" w:rsidRPr="00254466" w:rsidRDefault="00E851A9" w:rsidP="00E47B45">
      <w:pPr>
        <w:spacing w:line="360" w:lineRule="auto"/>
        <w:jc w:val="both"/>
        <w:rPr>
          <w:lang w:val="es-DO"/>
        </w:rPr>
      </w:pPr>
      <w:r w:rsidRPr="00254466">
        <w:rPr>
          <w:lang w:val="es-DO"/>
        </w:rPr>
        <w:t>Programas Prioritarios y Beneficios a la Población</w:t>
      </w:r>
    </w:p>
    <w:p w14:paraId="0B8D70F3" w14:textId="77777777" w:rsidR="00E851A9" w:rsidRPr="00254466" w:rsidRDefault="00E851A9" w:rsidP="00E47B45">
      <w:pPr>
        <w:pStyle w:val="Prrafodelista"/>
        <w:numPr>
          <w:ilvl w:val="0"/>
          <w:numId w:val="19"/>
        </w:numPr>
        <w:spacing w:line="360" w:lineRule="auto"/>
        <w:ind w:left="426"/>
        <w:jc w:val="both"/>
        <w:rPr>
          <w:rFonts w:ascii="Times New Roman" w:eastAsiaTheme="minorHAnsi" w:hAnsi="Times New Roman"/>
          <w:color w:val="767171"/>
          <w:spacing w:val="20"/>
          <w:sz w:val="24"/>
          <w:szCs w:val="24"/>
        </w:rPr>
      </w:pPr>
      <w:r w:rsidRPr="00254466">
        <w:rPr>
          <w:rFonts w:ascii="Times New Roman" w:eastAsiaTheme="minorHAnsi" w:hAnsi="Times New Roman"/>
          <w:color w:val="767171"/>
          <w:spacing w:val="20"/>
          <w:sz w:val="24"/>
          <w:szCs w:val="24"/>
        </w:rPr>
        <w:t>Pescadería de Mi Barrio:</w:t>
      </w:r>
    </w:p>
    <w:p w14:paraId="561A3F1E"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Descripción: Este programa busca mejorar la distribución de productos pesqueros y generar oportunidades económicas locales, especialmente para mujeres y familias de escasos recursos.</w:t>
      </w:r>
    </w:p>
    <w:p w14:paraId="018A5D7B"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Resultados: Se distribuyeron </w:t>
      </w:r>
      <w:r w:rsidRPr="00254466">
        <w:rPr>
          <w:rFonts w:ascii="Times New Roman" w:hAnsi="Times New Roman"/>
          <w:b/>
          <w:bCs/>
          <w:color w:val="767171"/>
          <w:spacing w:val="20"/>
          <w:sz w:val="24"/>
          <w:szCs w:val="24"/>
        </w:rPr>
        <w:t>7,815</w:t>
      </w:r>
      <w:r w:rsidRPr="00254466">
        <w:rPr>
          <w:rFonts w:ascii="Times New Roman" w:hAnsi="Times New Roman"/>
          <w:color w:val="767171"/>
          <w:spacing w:val="20"/>
          <w:sz w:val="24"/>
          <w:szCs w:val="24"/>
        </w:rPr>
        <w:t xml:space="preserve"> libras de pescado fresco a través de </w:t>
      </w:r>
      <w:r w:rsidRPr="00254466">
        <w:rPr>
          <w:rFonts w:ascii="Times New Roman" w:hAnsi="Times New Roman"/>
          <w:b/>
          <w:bCs/>
          <w:color w:val="767171"/>
          <w:spacing w:val="20"/>
          <w:sz w:val="24"/>
          <w:szCs w:val="24"/>
        </w:rPr>
        <w:t>27</w:t>
      </w:r>
      <w:r w:rsidRPr="00254466">
        <w:rPr>
          <w:rFonts w:ascii="Times New Roman" w:hAnsi="Times New Roman"/>
          <w:color w:val="767171"/>
          <w:spacing w:val="20"/>
          <w:sz w:val="24"/>
          <w:szCs w:val="24"/>
        </w:rPr>
        <w:t xml:space="preserve"> pescaderías operativas, generando empleos directos para </w:t>
      </w:r>
      <w:r w:rsidRPr="00254466">
        <w:rPr>
          <w:rFonts w:ascii="Times New Roman" w:hAnsi="Times New Roman"/>
          <w:b/>
          <w:bCs/>
          <w:color w:val="767171"/>
          <w:spacing w:val="20"/>
          <w:sz w:val="24"/>
          <w:szCs w:val="24"/>
        </w:rPr>
        <w:t xml:space="preserve">54 </w:t>
      </w:r>
      <w:r w:rsidRPr="00254466">
        <w:rPr>
          <w:rFonts w:ascii="Times New Roman" w:hAnsi="Times New Roman"/>
          <w:color w:val="767171"/>
          <w:spacing w:val="20"/>
          <w:sz w:val="24"/>
          <w:szCs w:val="24"/>
        </w:rPr>
        <w:t xml:space="preserve">personas e indirectos para </w:t>
      </w:r>
      <w:r w:rsidRPr="00254466">
        <w:rPr>
          <w:rFonts w:ascii="Times New Roman" w:hAnsi="Times New Roman"/>
          <w:b/>
          <w:bCs/>
          <w:color w:val="767171"/>
          <w:spacing w:val="20"/>
          <w:sz w:val="24"/>
          <w:szCs w:val="24"/>
        </w:rPr>
        <w:t>135</w:t>
      </w:r>
      <w:r w:rsidRPr="00254466">
        <w:rPr>
          <w:rFonts w:ascii="Times New Roman" w:hAnsi="Times New Roman"/>
          <w:color w:val="767171"/>
          <w:spacing w:val="20"/>
          <w:sz w:val="24"/>
          <w:szCs w:val="24"/>
        </w:rPr>
        <w:t>. Además, el programa impactó positivamente en la alimentación de comunidades vulnerables.</w:t>
      </w:r>
    </w:p>
    <w:p w14:paraId="52C6008F"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Inversión realizada: RD$ </w:t>
      </w:r>
      <w:r w:rsidRPr="00254466">
        <w:rPr>
          <w:rFonts w:ascii="Times New Roman" w:hAnsi="Times New Roman"/>
          <w:b/>
          <w:bCs/>
          <w:color w:val="767171"/>
          <w:spacing w:val="20"/>
          <w:sz w:val="24"/>
          <w:szCs w:val="24"/>
        </w:rPr>
        <w:t>4,537,554.24</w:t>
      </w:r>
      <w:r w:rsidRPr="00254466">
        <w:rPr>
          <w:rFonts w:ascii="Times New Roman" w:hAnsi="Times New Roman"/>
          <w:color w:val="767171"/>
          <w:spacing w:val="20"/>
          <w:sz w:val="24"/>
          <w:szCs w:val="24"/>
        </w:rPr>
        <w:t>, financiados mediante recursos institucionales.</w:t>
      </w:r>
    </w:p>
    <w:p w14:paraId="111057DD" w14:textId="77777777" w:rsidR="00E851A9" w:rsidRPr="00254466" w:rsidRDefault="00E851A9" w:rsidP="00E47B45">
      <w:pPr>
        <w:spacing w:line="360" w:lineRule="auto"/>
        <w:jc w:val="both"/>
        <w:rPr>
          <w:lang w:val="es-DO"/>
        </w:rPr>
      </w:pPr>
    </w:p>
    <w:p w14:paraId="2C0A51DB" w14:textId="77777777" w:rsidR="00C53031" w:rsidRPr="00254466" w:rsidRDefault="00C53031" w:rsidP="00E47B45">
      <w:pPr>
        <w:spacing w:line="360" w:lineRule="auto"/>
        <w:jc w:val="both"/>
        <w:rPr>
          <w:lang w:val="es-DO"/>
        </w:rPr>
      </w:pPr>
    </w:p>
    <w:p w14:paraId="3B077647" w14:textId="77777777" w:rsidR="00E851A9" w:rsidRPr="00254466" w:rsidRDefault="00E851A9" w:rsidP="00E47B45">
      <w:pPr>
        <w:pStyle w:val="Prrafodelista"/>
        <w:numPr>
          <w:ilvl w:val="0"/>
          <w:numId w:val="19"/>
        </w:numPr>
        <w:spacing w:line="360" w:lineRule="auto"/>
        <w:ind w:left="426"/>
        <w:jc w:val="both"/>
        <w:rPr>
          <w:rFonts w:ascii="Times New Roman" w:eastAsiaTheme="minorHAnsi" w:hAnsi="Times New Roman"/>
          <w:color w:val="767171"/>
          <w:spacing w:val="20"/>
          <w:sz w:val="24"/>
          <w:szCs w:val="24"/>
        </w:rPr>
      </w:pPr>
      <w:r w:rsidRPr="00254466">
        <w:rPr>
          <w:rFonts w:ascii="Times New Roman" w:eastAsiaTheme="minorHAnsi" w:hAnsi="Times New Roman"/>
          <w:color w:val="767171"/>
          <w:spacing w:val="20"/>
          <w:sz w:val="24"/>
          <w:szCs w:val="24"/>
        </w:rPr>
        <w:lastRenderedPageBreak/>
        <w:t>Capacitaciones y Extensión:</w:t>
      </w:r>
    </w:p>
    <w:p w14:paraId="53607118"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Descripción: Actividades educativas dirigidas a pescadores y productores acuícolas para fortalecer sus capacidades técnicas.</w:t>
      </w:r>
    </w:p>
    <w:p w14:paraId="59D166C2"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Resultados: Se realizaron 81 capacitaciones, beneficiando a </w:t>
      </w:r>
      <w:r w:rsidRPr="00254466">
        <w:rPr>
          <w:rFonts w:ascii="Times New Roman" w:hAnsi="Times New Roman"/>
          <w:b/>
          <w:bCs/>
          <w:color w:val="767171"/>
          <w:spacing w:val="20"/>
          <w:sz w:val="24"/>
          <w:szCs w:val="24"/>
        </w:rPr>
        <w:t>1,295</w:t>
      </w:r>
      <w:r w:rsidRPr="00254466">
        <w:rPr>
          <w:rFonts w:ascii="Times New Roman" w:hAnsi="Times New Roman"/>
          <w:color w:val="767171"/>
          <w:spacing w:val="20"/>
          <w:sz w:val="24"/>
          <w:szCs w:val="24"/>
        </w:rPr>
        <w:t xml:space="preserve"> personas, de las cuales el </w:t>
      </w:r>
      <w:r w:rsidRPr="00254466">
        <w:rPr>
          <w:rFonts w:ascii="Times New Roman" w:hAnsi="Times New Roman"/>
          <w:b/>
          <w:bCs/>
          <w:color w:val="767171"/>
          <w:spacing w:val="20"/>
          <w:sz w:val="24"/>
          <w:szCs w:val="24"/>
        </w:rPr>
        <w:t>36%</w:t>
      </w:r>
      <w:r w:rsidRPr="00254466">
        <w:rPr>
          <w:rFonts w:ascii="Times New Roman" w:hAnsi="Times New Roman"/>
          <w:color w:val="767171"/>
          <w:spacing w:val="20"/>
          <w:sz w:val="24"/>
          <w:szCs w:val="24"/>
        </w:rPr>
        <w:t xml:space="preserve"> fueron mujeres, promoviendo la inclusión y el empoderamiento económico.</w:t>
      </w:r>
    </w:p>
    <w:p w14:paraId="6C856AE7"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Inversión realizada: RD$ </w:t>
      </w:r>
      <w:r w:rsidRPr="00254466">
        <w:rPr>
          <w:rFonts w:ascii="Times New Roman" w:hAnsi="Times New Roman"/>
          <w:b/>
          <w:bCs/>
          <w:color w:val="767171"/>
          <w:spacing w:val="20"/>
          <w:sz w:val="24"/>
          <w:szCs w:val="24"/>
        </w:rPr>
        <w:t>6,475,000.00</w:t>
      </w:r>
      <w:r w:rsidRPr="00254466">
        <w:rPr>
          <w:rFonts w:ascii="Times New Roman" w:hAnsi="Times New Roman"/>
          <w:color w:val="767171"/>
          <w:spacing w:val="20"/>
          <w:sz w:val="24"/>
          <w:szCs w:val="24"/>
        </w:rPr>
        <w:t>.</w:t>
      </w:r>
    </w:p>
    <w:p w14:paraId="7BB2A6E7" w14:textId="77777777" w:rsidR="00685A49" w:rsidRPr="00254466" w:rsidRDefault="00685A49" w:rsidP="00E47B45">
      <w:pPr>
        <w:spacing w:line="360" w:lineRule="auto"/>
        <w:jc w:val="both"/>
        <w:rPr>
          <w:lang w:val="es-DO"/>
        </w:rPr>
      </w:pPr>
    </w:p>
    <w:p w14:paraId="545BB376" w14:textId="77777777" w:rsidR="00E851A9" w:rsidRPr="00254466" w:rsidRDefault="00E851A9" w:rsidP="00E47B45">
      <w:pPr>
        <w:pStyle w:val="Prrafodelista"/>
        <w:numPr>
          <w:ilvl w:val="0"/>
          <w:numId w:val="19"/>
        </w:numPr>
        <w:spacing w:line="360" w:lineRule="auto"/>
        <w:ind w:left="426"/>
        <w:jc w:val="both"/>
        <w:rPr>
          <w:rFonts w:ascii="Times New Roman" w:eastAsiaTheme="minorHAnsi" w:hAnsi="Times New Roman"/>
          <w:color w:val="767171"/>
          <w:spacing w:val="20"/>
          <w:sz w:val="24"/>
          <w:szCs w:val="24"/>
        </w:rPr>
      </w:pPr>
      <w:r w:rsidRPr="00254466">
        <w:rPr>
          <w:rFonts w:ascii="Times New Roman" w:eastAsiaTheme="minorHAnsi" w:hAnsi="Times New Roman"/>
          <w:color w:val="767171"/>
          <w:spacing w:val="20"/>
          <w:sz w:val="24"/>
          <w:szCs w:val="24"/>
        </w:rPr>
        <w:t>Proyectos Acuícolas:</w:t>
      </w:r>
    </w:p>
    <w:p w14:paraId="7873917C"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Descripción: Evaluación de terrenos y asesorías para impulsar la producción acuícola sostenible.</w:t>
      </w:r>
    </w:p>
    <w:p w14:paraId="3888CDA8"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Resultados: </w:t>
      </w:r>
      <w:r w:rsidRPr="00254466">
        <w:rPr>
          <w:rFonts w:ascii="Times New Roman" w:hAnsi="Times New Roman"/>
          <w:b/>
          <w:bCs/>
          <w:color w:val="767171"/>
          <w:spacing w:val="20"/>
          <w:sz w:val="24"/>
          <w:szCs w:val="24"/>
        </w:rPr>
        <w:t xml:space="preserve">98 </w:t>
      </w:r>
      <w:r w:rsidRPr="00254466">
        <w:rPr>
          <w:rFonts w:ascii="Times New Roman" w:hAnsi="Times New Roman"/>
          <w:color w:val="767171"/>
          <w:spacing w:val="20"/>
          <w:sz w:val="24"/>
          <w:szCs w:val="24"/>
        </w:rPr>
        <w:t xml:space="preserve">terrenos evaluados, </w:t>
      </w:r>
      <w:r w:rsidRPr="00254466">
        <w:rPr>
          <w:rFonts w:ascii="Times New Roman" w:hAnsi="Times New Roman"/>
          <w:b/>
          <w:bCs/>
          <w:color w:val="767171"/>
          <w:spacing w:val="20"/>
          <w:sz w:val="24"/>
          <w:szCs w:val="24"/>
        </w:rPr>
        <w:t>1,070</w:t>
      </w:r>
      <w:r w:rsidRPr="00254466">
        <w:rPr>
          <w:rFonts w:ascii="Times New Roman" w:hAnsi="Times New Roman"/>
          <w:color w:val="767171"/>
          <w:spacing w:val="20"/>
          <w:sz w:val="24"/>
          <w:szCs w:val="24"/>
        </w:rPr>
        <w:t xml:space="preserve"> asesorías técnicas realizadas y un incremento del </w:t>
      </w:r>
      <w:r w:rsidRPr="00254466">
        <w:rPr>
          <w:rFonts w:ascii="Times New Roman" w:hAnsi="Times New Roman"/>
          <w:b/>
          <w:bCs/>
          <w:color w:val="767171"/>
          <w:spacing w:val="20"/>
          <w:sz w:val="24"/>
          <w:szCs w:val="24"/>
        </w:rPr>
        <w:t>19.57%</w:t>
      </w:r>
      <w:r w:rsidRPr="00254466">
        <w:rPr>
          <w:rFonts w:ascii="Times New Roman" w:hAnsi="Times New Roman"/>
          <w:color w:val="767171"/>
          <w:spacing w:val="20"/>
          <w:sz w:val="24"/>
          <w:szCs w:val="24"/>
        </w:rPr>
        <w:t xml:space="preserve"> en la participación femenina en proyectos acuícolas.</w:t>
      </w:r>
    </w:p>
    <w:p w14:paraId="72178605"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Impacto: Generó empleos directos para </w:t>
      </w:r>
      <w:r w:rsidRPr="00254466">
        <w:rPr>
          <w:rFonts w:ascii="Times New Roman" w:hAnsi="Times New Roman"/>
          <w:b/>
          <w:bCs/>
          <w:color w:val="767171"/>
          <w:spacing w:val="20"/>
          <w:sz w:val="24"/>
          <w:szCs w:val="24"/>
        </w:rPr>
        <w:t>92</w:t>
      </w:r>
      <w:r w:rsidRPr="00254466">
        <w:rPr>
          <w:rFonts w:ascii="Times New Roman" w:hAnsi="Times New Roman"/>
          <w:color w:val="767171"/>
          <w:spacing w:val="20"/>
          <w:sz w:val="24"/>
          <w:szCs w:val="24"/>
        </w:rPr>
        <w:t xml:space="preserve"> personas y beneficios indirectos para </w:t>
      </w:r>
      <w:r w:rsidRPr="00254466">
        <w:rPr>
          <w:rFonts w:ascii="Times New Roman" w:hAnsi="Times New Roman"/>
          <w:b/>
          <w:bCs/>
          <w:color w:val="767171"/>
          <w:spacing w:val="20"/>
          <w:sz w:val="24"/>
          <w:szCs w:val="24"/>
        </w:rPr>
        <w:t>184</w:t>
      </w:r>
      <w:r w:rsidRPr="00254466">
        <w:rPr>
          <w:rFonts w:ascii="Times New Roman" w:hAnsi="Times New Roman"/>
          <w:color w:val="767171"/>
          <w:spacing w:val="20"/>
          <w:sz w:val="24"/>
          <w:szCs w:val="24"/>
        </w:rPr>
        <w:t xml:space="preserve"> miembros de sus comunidades.</w:t>
      </w:r>
    </w:p>
    <w:p w14:paraId="0B7D5166" w14:textId="77777777" w:rsidR="00E851A9" w:rsidRPr="00254466" w:rsidRDefault="00E851A9" w:rsidP="00E47B45">
      <w:pPr>
        <w:spacing w:line="360" w:lineRule="auto"/>
        <w:jc w:val="both"/>
        <w:rPr>
          <w:lang w:val="es-DO"/>
        </w:rPr>
      </w:pPr>
    </w:p>
    <w:p w14:paraId="61A878F7" w14:textId="77777777" w:rsidR="00E851A9" w:rsidRPr="00254466" w:rsidRDefault="00E851A9" w:rsidP="00E47B45">
      <w:pPr>
        <w:spacing w:line="360" w:lineRule="auto"/>
        <w:jc w:val="both"/>
        <w:rPr>
          <w:b/>
          <w:bCs/>
          <w:lang w:val="es-DO"/>
        </w:rPr>
      </w:pPr>
      <w:r w:rsidRPr="00254466">
        <w:rPr>
          <w:b/>
          <w:bCs/>
          <w:lang w:val="es-DO"/>
        </w:rPr>
        <w:t>Objetivos Logrados en 2024</w:t>
      </w:r>
    </w:p>
    <w:p w14:paraId="7A1A0621" w14:textId="77777777" w:rsidR="00E851A9" w:rsidRPr="00254466" w:rsidRDefault="00E851A9" w:rsidP="00E47B45">
      <w:pPr>
        <w:spacing w:line="360" w:lineRule="auto"/>
        <w:jc w:val="both"/>
        <w:rPr>
          <w:lang w:val="es-DO"/>
        </w:rPr>
      </w:pPr>
      <w:r w:rsidRPr="00254466">
        <w:rPr>
          <w:lang w:val="es-DO"/>
        </w:rPr>
        <w:t>Regulación de Recursos:</w:t>
      </w:r>
    </w:p>
    <w:p w14:paraId="27B57CE5"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Emisión de </w:t>
      </w:r>
      <w:r w:rsidRPr="00254466">
        <w:rPr>
          <w:rFonts w:ascii="Times New Roman" w:hAnsi="Times New Roman"/>
          <w:b/>
          <w:bCs/>
          <w:color w:val="767171"/>
          <w:spacing w:val="20"/>
          <w:sz w:val="24"/>
          <w:szCs w:val="24"/>
        </w:rPr>
        <w:t>5,660</w:t>
      </w:r>
      <w:r w:rsidRPr="00254466">
        <w:rPr>
          <w:rFonts w:ascii="Times New Roman" w:hAnsi="Times New Roman"/>
          <w:color w:val="767171"/>
          <w:spacing w:val="20"/>
          <w:sz w:val="24"/>
          <w:szCs w:val="24"/>
        </w:rPr>
        <w:t xml:space="preserve"> licencias (incluyendo licencias para pescadores, comercialización y explotación acuícola y pesquera).</w:t>
      </w:r>
    </w:p>
    <w:p w14:paraId="25EB4A21"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b/>
          <w:bCs/>
          <w:color w:val="767171"/>
          <w:spacing w:val="20"/>
          <w:sz w:val="24"/>
          <w:szCs w:val="24"/>
        </w:rPr>
        <w:t>47,839</w:t>
      </w:r>
      <w:r w:rsidRPr="00254466">
        <w:rPr>
          <w:rFonts w:ascii="Times New Roman" w:hAnsi="Times New Roman"/>
          <w:color w:val="767171"/>
          <w:spacing w:val="20"/>
          <w:sz w:val="24"/>
          <w:szCs w:val="24"/>
        </w:rPr>
        <w:t xml:space="preserve"> registros de desembarcos procesados en </w:t>
      </w:r>
      <w:r w:rsidRPr="00254466">
        <w:rPr>
          <w:rFonts w:ascii="Times New Roman" w:hAnsi="Times New Roman"/>
          <w:b/>
          <w:bCs/>
          <w:color w:val="767171"/>
          <w:spacing w:val="20"/>
          <w:sz w:val="24"/>
          <w:szCs w:val="24"/>
        </w:rPr>
        <w:t>124</w:t>
      </w:r>
      <w:r w:rsidRPr="00254466">
        <w:rPr>
          <w:rFonts w:ascii="Times New Roman" w:hAnsi="Times New Roman"/>
          <w:color w:val="767171"/>
          <w:spacing w:val="20"/>
          <w:sz w:val="24"/>
          <w:szCs w:val="24"/>
        </w:rPr>
        <w:t xml:space="preserve"> sitios.</w:t>
      </w:r>
    </w:p>
    <w:p w14:paraId="424D5BEB"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Conservación Ambiental: </w:t>
      </w:r>
      <w:r w:rsidRPr="00254466">
        <w:rPr>
          <w:rFonts w:ascii="Times New Roman" w:hAnsi="Times New Roman"/>
          <w:b/>
          <w:bCs/>
          <w:color w:val="767171"/>
          <w:spacing w:val="20"/>
          <w:sz w:val="24"/>
          <w:szCs w:val="24"/>
        </w:rPr>
        <w:t>2,581</w:t>
      </w:r>
      <w:r w:rsidRPr="00254466">
        <w:rPr>
          <w:rFonts w:ascii="Times New Roman" w:hAnsi="Times New Roman"/>
          <w:color w:val="767171"/>
          <w:spacing w:val="20"/>
          <w:sz w:val="24"/>
          <w:szCs w:val="24"/>
        </w:rPr>
        <w:t xml:space="preserve"> inspecciones en puertos y 828 inspecciones en aeropuertos, asegurando el cumplimiento de normativas pesqueras.</w:t>
      </w:r>
    </w:p>
    <w:p w14:paraId="2C6A1B65" w14:textId="77777777" w:rsidR="00E851A9" w:rsidRPr="00254466" w:rsidRDefault="00E851A9" w:rsidP="00E47B45">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Satisfacción Ciudadana: Logro de un índice del </w:t>
      </w:r>
      <w:r w:rsidRPr="00254466">
        <w:rPr>
          <w:rFonts w:ascii="Times New Roman" w:hAnsi="Times New Roman"/>
          <w:b/>
          <w:bCs/>
          <w:color w:val="767171"/>
          <w:spacing w:val="20"/>
          <w:sz w:val="24"/>
          <w:szCs w:val="24"/>
        </w:rPr>
        <w:t>95%</w:t>
      </w:r>
      <w:r w:rsidRPr="00254466">
        <w:rPr>
          <w:rFonts w:ascii="Times New Roman" w:hAnsi="Times New Roman"/>
          <w:color w:val="767171"/>
          <w:spacing w:val="20"/>
          <w:sz w:val="24"/>
          <w:szCs w:val="24"/>
        </w:rPr>
        <w:t xml:space="preserve"> en servicios institucionales presenciales y virtuales.</w:t>
      </w:r>
    </w:p>
    <w:p w14:paraId="761A3044" w14:textId="77777777" w:rsidR="00E851A9" w:rsidRPr="00254466" w:rsidRDefault="00E851A9" w:rsidP="00E47B45">
      <w:pPr>
        <w:spacing w:line="360" w:lineRule="auto"/>
        <w:jc w:val="both"/>
        <w:rPr>
          <w:lang w:val="es-DO"/>
        </w:rPr>
      </w:pPr>
      <w:r w:rsidRPr="00254466">
        <w:rPr>
          <w:lang w:val="es-DO"/>
        </w:rPr>
        <w:lastRenderedPageBreak/>
        <w:t>Gestión Financiera</w:t>
      </w:r>
    </w:p>
    <w:p w14:paraId="40C4D82C" w14:textId="77777777" w:rsidR="00E851A9" w:rsidRPr="00254466" w:rsidRDefault="00E851A9" w:rsidP="00E47B45">
      <w:pPr>
        <w:spacing w:line="360" w:lineRule="auto"/>
        <w:jc w:val="both"/>
        <w:rPr>
          <w:lang w:val="es-DO"/>
        </w:rPr>
      </w:pPr>
      <w:r w:rsidRPr="00254466">
        <w:rPr>
          <w:lang w:val="es-DO"/>
        </w:rPr>
        <w:t xml:space="preserve">El presupuesto aprobado para el 2024 ascendió a RD$ </w:t>
      </w:r>
      <w:r w:rsidRPr="00254466">
        <w:rPr>
          <w:b/>
          <w:bCs/>
          <w:lang w:val="es-DO"/>
        </w:rPr>
        <w:t>295,425,994.25</w:t>
      </w:r>
      <w:r w:rsidRPr="00254466">
        <w:rPr>
          <w:lang w:val="es-DO"/>
        </w:rPr>
        <w:t xml:space="preserve">, de los cuales se ejecutó el </w:t>
      </w:r>
      <w:r w:rsidRPr="00254466">
        <w:rPr>
          <w:b/>
          <w:bCs/>
          <w:lang w:val="es-DO"/>
        </w:rPr>
        <w:t>86%</w:t>
      </w:r>
      <w:r w:rsidRPr="00254466">
        <w:rPr>
          <w:lang w:val="es-DO"/>
        </w:rPr>
        <w:t xml:space="preserve"> hasta noviembre. Las recaudaciones totalizaron RD$ </w:t>
      </w:r>
      <w:r w:rsidRPr="00254466">
        <w:rPr>
          <w:b/>
          <w:bCs/>
          <w:lang w:val="es-DO"/>
        </w:rPr>
        <w:t>108,843,944.00</w:t>
      </w:r>
      <w:r w:rsidRPr="00254466">
        <w:rPr>
          <w:lang w:val="es-DO"/>
        </w:rPr>
        <w:t>, destacando una eficiente administración de recursos.</w:t>
      </w:r>
    </w:p>
    <w:p w14:paraId="5AA5D7C4" w14:textId="77777777" w:rsidR="00E851A9" w:rsidRPr="00254466" w:rsidRDefault="00E851A9" w:rsidP="00E47B45">
      <w:pPr>
        <w:spacing w:line="360" w:lineRule="auto"/>
        <w:jc w:val="both"/>
        <w:rPr>
          <w:lang w:val="es-DO"/>
        </w:rPr>
      </w:pPr>
    </w:p>
    <w:p w14:paraId="2753547E" w14:textId="77777777" w:rsidR="00E851A9" w:rsidRPr="00254466" w:rsidRDefault="00E851A9" w:rsidP="00E47B45">
      <w:pPr>
        <w:spacing w:line="360" w:lineRule="auto"/>
        <w:jc w:val="both"/>
        <w:rPr>
          <w:b/>
          <w:bCs/>
          <w:lang w:val="es-DO"/>
        </w:rPr>
      </w:pPr>
      <w:r w:rsidRPr="00254466">
        <w:rPr>
          <w:b/>
          <w:bCs/>
          <w:lang w:val="es-DO"/>
        </w:rPr>
        <w:t>Proyecciones a Futuro</w:t>
      </w:r>
    </w:p>
    <w:p w14:paraId="3C2923DB" w14:textId="77777777" w:rsidR="00E851A9" w:rsidRPr="00254466" w:rsidRDefault="00E851A9" w:rsidP="00E47B45">
      <w:pPr>
        <w:spacing w:line="360" w:lineRule="auto"/>
        <w:jc w:val="both"/>
        <w:rPr>
          <w:lang w:val="es-DO"/>
        </w:rPr>
      </w:pPr>
      <w:r w:rsidRPr="00254466">
        <w:rPr>
          <w:lang w:val="es-DO"/>
        </w:rPr>
        <w:t>CODOPESCA, en su compromiso de alinear las acciones con el Plan de Gobierno y los objetivos presidenciales, proyecta las siguientes iniciativas para 2025:</w:t>
      </w:r>
    </w:p>
    <w:p w14:paraId="11515909" w14:textId="77777777" w:rsidR="00E851A9" w:rsidRPr="00254466" w:rsidRDefault="00E851A9" w:rsidP="00E47B45">
      <w:pPr>
        <w:spacing w:line="360" w:lineRule="auto"/>
        <w:jc w:val="both"/>
        <w:rPr>
          <w:lang w:val="es-DO"/>
        </w:rPr>
      </w:pPr>
    </w:p>
    <w:p w14:paraId="78D164E4" w14:textId="77777777" w:rsidR="00E851A9" w:rsidRPr="00254466" w:rsidRDefault="00E851A9" w:rsidP="00E47B45">
      <w:pPr>
        <w:pStyle w:val="Prrafodelista"/>
        <w:numPr>
          <w:ilvl w:val="0"/>
          <w:numId w:val="20"/>
        </w:numPr>
        <w:spacing w:line="360" w:lineRule="auto"/>
        <w:ind w:left="426"/>
        <w:jc w:val="both"/>
        <w:rPr>
          <w:color w:val="767171"/>
        </w:rPr>
      </w:pPr>
      <w:r w:rsidRPr="00254466">
        <w:rPr>
          <w:rFonts w:ascii="Times New Roman" w:eastAsiaTheme="minorHAnsi" w:hAnsi="Times New Roman"/>
          <w:color w:val="767171"/>
          <w:spacing w:val="20"/>
          <w:sz w:val="24"/>
          <w:szCs w:val="24"/>
        </w:rPr>
        <w:t>Ampliación del Programa Pescadería de Mi Barrio:</w:t>
      </w:r>
    </w:p>
    <w:p w14:paraId="0772AE40" w14:textId="77777777" w:rsidR="00E851A9" w:rsidRPr="00254466" w:rsidRDefault="00E851A9" w:rsidP="00E47B45">
      <w:pPr>
        <w:pStyle w:val="Prrafodelista"/>
        <w:numPr>
          <w:ilvl w:val="0"/>
          <w:numId w:val="1"/>
        </w:numPr>
        <w:spacing w:line="360" w:lineRule="auto"/>
        <w:rPr>
          <w:color w:val="767171"/>
        </w:rPr>
      </w:pPr>
      <w:r w:rsidRPr="00254466">
        <w:rPr>
          <w:rFonts w:ascii="Times New Roman" w:hAnsi="Times New Roman"/>
          <w:color w:val="767171"/>
          <w:spacing w:val="20"/>
          <w:sz w:val="24"/>
          <w:szCs w:val="24"/>
        </w:rPr>
        <w:t>Objetivo: Incrementar el número de pescaderías operativas a nivel nacional para beneficiar a comunidades rurales y urbanas.</w:t>
      </w:r>
    </w:p>
    <w:p w14:paraId="175C4A22" w14:textId="77777777" w:rsidR="00E851A9" w:rsidRPr="00254466" w:rsidRDefault="00E851A9" w:rsidP="00E47B45">
      <w:pPr>
        <w:pStyle w:val="Prrafodelista"/>
        <w:numPr>
          <w:ilvl w:val="0"/>
          <w:numId w:val="1"/>
        </w:numPr>
        <w:spacing w:line="360" w:lineRule="auto"/>
        <w:rPr>
          <w:color w:val="767171"/>
        </w:rPr>
      </w:pPr>
      <w:r w:rsidRPr="00254466">
        <w:rPr>
          <w:rFonts w:ascii="Times New Roman" w:hAnsi="Times New Roman"/>
          <w:color w:val="767171"/>
          <w:spacing w:val="20"/>
          <w:sz w:val="24"/>
          <w:szCs w:val="24"/>
        </w:rPr>
        <w:t xml:space="preserve">Inversión Proyectada: RD$ </w:t>
      </w:r>
      <w:r w:rsidRPr="00254466">
        <w:rPr>
          <w:b/>
          <w:bCs/>
          <w:color w:val="767171"/>
        </w:rPr>
        <w:t>7,000,000.00</w:t>
      </w:r>
      <w:r w:rsidRPr="00254466">
        <w:rPr>
          <w:color w:val="767171"/>
        </w:rPr>
        <w:t>.</w:t>
      </w:r>
    </w:p>
    <w:p w14:paraId="45534A63" w14:textId="77777777" w:rsidR="00E851A9" w:rsidRPr="00254466" w:rsidRDefault="00E851A9" w:rsidP="00E47B45">
      <w:pPr>
        <w:pStyle w:val="Prrafodelista"/>
        <w:numPr>
          <w:ilvl w:val="0"/>
          <w:numId w:val="1"/>
        </w:numPr>
        <w:spacing w:line="360" w:lineRule="auto"/>
        <w:rPr>
          <w:color w:val="767171"/>
        </w:rPr>
      </w:pPr>
      <w:r w:rsidRPr="00254466">
        <w:rPr>
          <w:rFonts w:ascii="Times New Roman" w:hAnsi="Times New Roman"/>
          <w:color w:val="767171"/>
          <w:spacing w:val="20"/>
          <w:sz w:val="24"/>
          <w:szCs w:val="24"/>
        </w:rPr>
        <w:t xml:space="preserve">Beneficiarios Directos: </w:t>
      </w:r>
      <w:r w:rsidRPr="00254466">
        <w:rPr>
          <w:color w:val="767171"/>
        </w:rPr>
        <w:t>1,000 personas empleadas directamente.</w:t>
      </w:r>
    </w:p>
    <w:p w14:paraId="2FD7190E" w14:textId="77777777" w:rsidR="00E851A9" w:rsidRPr="00254466" w:rsidRDefault="00E851A9" w:rsidP="00E47B45">
      <w:pPr>
        <w:pStyle w:val="Prrafodelista"/>
        <w:numPr>
          <w:ilvl w:val="0"/>
          <w:numId w:val="1"/>
        </w:numPr>
        <w:spacing w:line="360" w:lineRule="auto"/>
        <w:rPr>
          <w:color w:val="767171"/>
        </w:rPr>
      </w:pPr>
      <w:r w:rsidRPr="00254466">
        <w:rPr>
          <w:rFonts w:ascii="Times New Roman" w:hAnsi="Times New Roman"/>
          <w:color w:val="767171"/>
          <w:spacing w:val="20"/>
          <w:sz w:val="24"/>
          <w:szCs w:val="24"/>
        </w:rPr>
        <w:t xml:space="preserve">Impacto: Acceso a </w:t>
      </w:r>
      <w:r w:rsidRPr="00254466">
        <w:rPr>
          <w:color w:val="767171"/>
        </w:rPr>
        <w:t>productos pesqueros frescos y asequibles para 10,000 familias.</w:t>
      </w:r>
    </w:p>
    <w:p w14:paraId="69E902E7" w14:textId="77777777" w:rsidR="00E851A9" w:rsidRPr="00254466" w:rsidRDefault="00E851A9" w:rsidP="00E47B45">
      <w:pPr>
        <w:spacing w:line="360" w:lineRule="auto"/>
        <w:jc w:val="both"/>
        <w:rPr>
          <w:lang w:val="es-DO"/>
        </w:rPr>
      </w:pPr>
    </w:p>
    <w:p w14:paraId="2B214970" w14:textId="77777777" w:rsidR="00E851A9" w:rsidRPr="00254466" w:rsidRDefault="00E851A9" w:rsidP="00E47B45">
      <w:pPr>
        <w:pStyle w:val="Prrafodelista"/>
        <w:numPr>
          <w:ilvl w:val="0"/>
          <w:numId w:val="20"/>
        </w:numPr>
        <w:spacing w:line="360" w:lineRule="auto"/>
        <w:ind w:left="426"/>
        <w:jc w:val="both"/>
        <w:rPr>
          <w:color w:val="767171"/>
        </w:rPr>
      </w:pPr>
      <w:r w:rsidRPr="00254466">
        <w:rPr>
          <w:rFonts w:ascii="Times New Roman" w:eastAsiaTheme="minorHAnsi" w:hAnsi="Times New Roman"/>
          <w:color w:val="767171"/>
          <w:spacing w:val="20"/>
          <w:sz w:val="24"/>
          <w:szCs w:val="24"/>
        </w:rPr>
        <w:t>Escuela Nacional de Acuicultura:</w:t>
      </w:r>
    </w:p>
    <w:p w14:paraId="3D498DA5"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Objetivo: Crear un espacio de formación especializada en acuicultura en la región sur del país.</w:t>
      </w:r>
    </w:p>
    <w:p w14:paraId="293CD4AF"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 xml:space="preserve">Inversión Proyectada: RD$ </w:t>
      </w:r>
      <w:r w:rsidRPr="00254466">
        <w:rPr>
          <w:b/>
          <w:bCs/>
          <w:color w:val="767171"/>
        </w:rPr>
        <w:t>15,000,000.00.</w:t>
      </w:r>
    </w:p>
    <w:p w14:paraId="39E5B500"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 xml:space="preserve">Beneficiarios Directos: </w:t>
      </w:r>
      <w:r w:rsidRPr="00254466">
        <w:rPr>
          <w:color w:val="767171"/>
        </w:rPr>
        <w:t>200 estudiantes y productores acuícolas al año.</w:t>
      </w:r>
    </w:p>
    <w:p w14:paraId="6D04678B"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 xml:space="preserve">Impacto: Promoción de la inclusión de jóvenes y mujeres en actividades </w:t>
      </w:r>
      <w:r w:rsidRPr="00254466">
        <w:rPr>
          <w:color w:val="767171"/>
        </w:rPr>
        <w:t>acuícolas sostenibles.</w:t>
      </w:r>
    </w:p>
    <w:p w14:paraId="5D0536A1" w14:textId="77777777" w:rsidR="00E851A9" w:rsidRPr="00254466" w:rsidRDefault="00E851A9" w:rsidP="00E47B45">
      <w:pPr>
        <w:spacing w:line="360" w:lineRule="auto"/>
        <w:jc w:val="both"/>
        <w:rPr>
          <w:lang w:val="es-DO"/>
        </w:rPr>
      </w:pPr>
    </w:p>
    <w:p w14:paraId="2C0DB780" w14:textId="77777777" w:rsidR="00E851A9" w:rsidRPr="00254466" w:rsidRDefault="00E851A9" w:rsidP="00E47B45">
      <w:pPr>
        <w:pStyle w:val="Prrafodelista"/>
        <w:numPr>
          <w:ilvl w:val="0"/>
          <w:numId w:val="20"/>
        </w:numPr>
        <w:spacing w:line="360" w:lineRule="auto"/>
        <w:ind w:left="426"/>
        <w:jc w:val="both"/>
        <w:rPr>
          <w:color w:val="767171"/>
        </w:rPr>
      </w:pPr>
      <w:r w:rsidRPr="00254466">
        <w:rPr>
          <w:rFonts w:ascii="Times New Roman" w:eastAsiaTheme="minorHAnsi" w:hAnsi="Times New Roman"/>
          <w:color w:val="767171"/>
          <w:spacing w:val="20"/>
          <w:sz w:val="24"/>
          <w:szCs w:val="24"/>
        </w:rPr>
        <w:t>Automatización de Procesos:</w:t>
      </w:r>
    </w:p>
    <w:p w14:paraId="730F3D57"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Objetivo: Digitalizar la emisión de licencias pesqueras para reducir tiempos de tramitación y mejorar la transparencia.</w:t>
      </w:r>
    </w:p>
    <w:p w14:paraId="699570C7"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 xml:space="preserve">Inversión Proyectada: </w:t>
      </w:r>
      <w:r w:rsidRPr="00254466">
        <w:rPr>
          <w:rFonts w:ascii="Times New Roman" w:hAnsi="Times New Roman"/>
          <w:b/>
          <w:bCs/>
          <w:color w:val="767171"/>
          <w:spacing w:val="20"/>
          <w:sz w:val="24"/>
          <w:szCs w:val="24"/>
        </w:rPr>
        <w:t>RD</w:t>
      </w:r>
      <w:r w:rsidRPr="00254466">
        <w:rPr>
          <w:b/>
          <w:bCs/>
          <w:color w:val="767171"/>
        </w:rPr>
        <w:t>$ 5,000,000.00.</w:t>
      </w:r>
    </w:p>
    <w:p w14:paraId="1A4768B5" w14:textId="77777777" w:rsidR="00E851A9" w:rsidRPr="00254466" w:rsidRDefault="00E851A9" w:rsidP="00E47B45">
      <w:pPr>
        <w:pStyle w:val="Prrafodelista"/>
        <w:numPr>
          <w:ilvl w:val="0"/>
          <w:numId w:val="1"/>
        </w:numPr>
        <w:spacing w:line="360" w:lineRule="auto"/>
        <w:jc w:val="both"/>
        <w:rPr>
          <w:color w:val="767171"/>
        </w:rPr>
      </w:pPr>
      <w:r w:rsidRPr="00254466">
        <w:rPr>
          <w:rFonts w:ascii="Times New Roman" w:hAnsi="Times New Roman"/>
          <w:color w:val="767171"/>
          <w:spacing w:val="20"/>
          <w:sz w:val="24"/>
          <w:szCs w:val="24"/>
        </w:rPr>
        <w:t xml:space="preserve">Impacto: Beneficio directo para más de </w:t>
      </w:r>
      <w:r w:rsidRPr="00254466">
        <w:rPr>
          <w:b/>
          <w:bCs/>
          <w:color w:val="767171"/>
        </w:rPr>
        <w:t>14,929</w:t>
      </w:r>
      <w:r w:rsidRPr="00254466">
        <w:rPr>
          <w:color w:val="767171"/>
        </w:rPr>
        <w:t xml:space="preserve"> pescadores activos.</w:t>
      </w:r>
    </w:p>
    <w:p w14:paraId="4088984F" w14:textId="77777777" w:rsidR="00E851A9" w:rsidRPr="00254466" w:rsidRDefault="00E851A9" w:rsidP="00E47B45">
      <w:pPr>
        <w:spacing w:line="360" w:lineRule="auto"/>
        <w:jc w:val="both"/>
        <w:rPr>
          <w:lang w:val="es-DO"/>
        </w:rPr>
      </w:pPr>
    </w:p>
    <w:p w14:paraId="5347DD26" w14:textId="79D9C457" w:rsidR="00E47B45" w:rsidRPr="00254466" w:rsidRDefault="00E851A9" w:rsidP="00E47B45">
      <w:pPr>
        <w:spacing w:line="360" w:lineRule="auto"/>
        <w:jc w:val="both"/>
        <w:rPr>
          <w:lang w:val="es-DO"/>
        </w:rPr>
      </w:pPr>
      <w:r w:rsidRPr="00254466">
        <w:rPr>
          <w:lang w:val="es-DO"/>
        </w:rPr>
        <w:t>Con estas acciones, CODOPESCA continuará generando impactos positivos en las comunidades pesqueras, fortaleciendo la sostenibilidad ambiental y promoviendo la inclusión socioeconómica en la República Dominicana.</w:t>
      </w:r>
    </w:p>
    <w:p w14:paraId="324E29A7" w14:textId="77777777" w:rsidR="00E47B45" w:rsidRPr="00254466" w:rsidRDefault="00E47B45" w:rsidP="00E47B45">
      <w:pPr>
        <w:jc w:val="both"/>
        <w:rPr>
          <w:lang w:val="es-DO"/>
        </w:rPr>
      </w:pPr>
      <w:r w:rsidRPr="00254466">
        <w:rPr>
          <w:lang w:val="es-DO"/>
        </w:rPr>
        <w:br w:type="page"/>
      </w:r>
    </w:p>
    <w:p w14:paraId="14B83519" w14:textId="77777777" w:rsidR="00E851A9" w:rsidRPr="00254466" w:rsidRDefault="00E851A9" w:rsidP="00E851A9">
      <w:pPr>
        <w:spacing w:line="360" w:lineRule="auto"/>
        <w:jc w:val="both"/>
        <w:rPr>
          <w:lang w:val="es-DO"/>
        </w:rPr>
      </w:pPr>
    </w:p>
    <w:p w14:paraId="6384D0D4" w14:textId="2D7E952E" w:rsidR="00654164" w:rsidRPr="00254466" w:rsidRDefault="00654164" w:rsidP="00654164">
      <w:pPr>
        <w:pStyle w:val="Ttulo1"/>
        <w:rPr>
          <w:rFonts w:cs="Times New Roman"/>
          <w:color w:val="767171"/>
          <w:lang w:val="es-DO"/>
        </w:rPr>
      </w:pPr>
      <w:bookmarkStart w:id="3" w:name="_Toc186213694"/>
      <w:r w:rsidRPr="00254466">
        <w:rPr>
          <w:rFonts w:cs="Times New Roman"/>
          <w:color w:val="767171"/>
          <w:lang w:val="es-DO"/>
        </w:rPr>
        <w:t>INFORMACIÓN INSTITUCIONAL</w:t>
      </w:r>
      <w:bookmarkEnd w:id="3"/>
    </w:p>
    <w:p w14:paraId="794C2FD3" w14:textId="73C7B9AC" w:rsidR="00654164" w:rsidRPr="00254466" w:rsidRDefault="00654164" w:rsidP="00654164">
      <w:pPr>
        <w:jc w:val="both"/>
        <w:rPr>
          <w:rFonts w:eastAsia="Calibri"/>
          <w:sz w:val="18"/>
          <w:lang w:val="es-DO"/>
        </w:rPr>
      </w:pPr>
      <w:r w:rsidRPr="00254466">
        <w:rPr>
          <w:rFonts w:eastAsia="Calibri"/>
          <w:noProof/>
          <w:sz w:val="18"/>
          <w:lang w:val="es-DO"/>
        </w:rPr>
        <mc:AlternateContent>
          <mc:Choice Requires="wps">
            <w:drawing>
              <wp:anchor distT="0" distB="0" distL="114300" distR="114300" simplePos="0" relativeHeight="2516582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254466" w:rsidRDefault="00654164" w:rsidP="00654164">
      <w:pPr>
        <w:jc w:val="center"/>
        <w:rPr>
          <w:rFonts w:eastAsia="Calibri"/>
          <w:szCs w:val="36"/>
          <w:lang w:val="es-DO"/>
        </w:rPr>
      </w:pPr>
      <w:r w:rsidRPr="00254466">
        <w:rPr>
          <w:rFonts w:eastAsia="Calibri"/>
          <w:szCs w:val="36"/>
          <w:lang w:val="es-DO"/>
        </w:rPr>
        <w:t xml:space="preserve">Memoria </w:t>
      </w:r>
      <w:r w:rsidR="009547F0" w:rsidRPr="00254466">
        <w:rPr>
          <w:rFonts w:eastAsia="Calibri"/>
          <w:szCs w:val="36"/>
          <w:lang w:val="es-DO"/>
        </w:rPr>
        <w:t>I</w:t>
      </w:r>
      <w:r w:rsidRPr="00254466">
        <w:rPr>
          <w:rFonts w:eastAsia="Calibri"/>
          <w:szCs w:val="36"/>
          <w:lang w:val="es-DO"/>
        </w:rPr>
        <w:t xml:space="preserve">nstitucional </w:t>
      </w:r>
      <w:r w:rsidR="007471AC" w:rsidRPr="00254466">
        <w:rPr>
          <w:rFonts w:eastAsia="Calibri"/>
          <w:szCs w:val="36"/>
          <w:lang w:val="es-DO"/>
        </w:rPr>
        <w:t>2024</w:t>
      </w:r>
    </w:p>
    <w:p w14:paraId="367ED8A1" w14:textId="77777777" w:rsidR="00BA2267" w:rsidRPr="00254466" w:rsidRDefault="00BA2267" w:rsidP="00BA2267">
      <w:pPr>
        <w:rPr>
          <w:lang w:val="es-DO"/>
        </w:rPr>
      </w:pPr>
    </w:p>
    <w:p w14:paraId="3AB4FFB5" w14:textId="77777777" w:rsidR="0089703C" w:rsidRPr="00254466" w:rsidRDefault="0089703C" w:rsidP="0089703C">
      <w:pPr>
        <w:spacing w:line="360" w:lineRule="auto"/>
        <w:jc w:val="both"/>
        <w:rPr>
          <w:rFonts w:eastAsia="Calibri"/>
          <w:lang w:val="es-DO"/>
        </w:rPr>
      </w:pPr>
      <w:r w:rsidRPr="00254466">
        <w:rPr>
          <w:rFonts w:eastAsia="Calibri"/>
          <w:lang w:val="es-DO"/>
        </w:rPr>
        <w:t>El Consejo Dominicano de Pesca y Acuicultura (CODOPESCA) es la entidad que formula y ejecuta las políticas pesquera y acuícola a nivel nacional. Esta institución fue fundada el 3 de diciembre del 2004, con duración indefinida y con jurisdicción en todo el territorio nacional a través del establecimiento de las estaciones de servicios, investigación, de extensión, servicios pesqueros y desarrollo de la acuicultura en las zonas con mayor potencial pesquero.</w:t>
      </w:r>
    </w:p>
    <w:p w14:paraId="7AA6A5C1" w14:textId="77777777" w:rsidR="006A4339" w:rsidRPr="00254466" w:rsidRDefault="006A4339" w:rsidP="006A4339">
      <w:pPr>
        <w:spacing w:line="360" w:lineRule="auto"/>
        <w:jc w:val="both"/>
        <w:rPr>
          <w:rFonts w:eastAsia="Calibri"/>
          <w:lang w:val="es-DO"/>
        </w:rPr>
      </w:pPr>
      <w:r w:rsidRPr="00254466">
        <w:rPr>
          <w:rFonts w:eastAsia="Calibri"/>
          <w:lang w:val="es-DO"/>
        </w:rPr>
        <w:t>El mismo se crea a partir de la necesidad existente de regular la pesca y de crear mecanismos para la sostenibilidad de los ecosistemas y productos pesqueros, con el propósito de establecer en la República Dominicana un sistema pesquero sostenible de producción pesquera y de la acuicultura basado en los principios de la pesca responsable y el uso racional y sostenible del ambiente.</w:t>
      </w:r>
    </w:p>
    <w:p w14:paraId="1C387E18" w14:textId="77777777" w:rsidR="008E2D58" w:rsidRPr="00254466" w:rsidRDefault="008E2D58" w:rsidP="0089703C">
      <w:pPr>
        <w:spacing w:line="360" w:lineRule="auto"/>
        <w:jc w:val="both"/>
        <w:rPr>
          <w:rFonts w:eastAsia="Calibri"/>
          <w:lang w:val="es-DO"/>
        </w:rPr>
      </w:pPr>
    </w:p>
    <w:p w14:paraId="732AE4B1" w14:textId="77777777" w:rsidR="007270AE" w:rsidRPr="00254466" w:rsidRDefault="007270AE" w:rsidP="007270AE">
      <w:pPr>
        <w:pStyle w:val="Prrafodelista"/>
        <w:keepNext/>
        <w:keepLines/>
        <w:numPr>
          <w:ilvl w:val="0"/>
          <w:numId w:val="2"/>
        </w:numPr>
        <w:tabs>
          <w:tab w:val="left" w:pos="851"/>
        </w:tabs>
        <w:spacing w:after="240" w:line="360" w:lineRule="auto"/>
        <w:contextualSpacing w:val="0"/>
        <w:jc w:val="both"/>
        <w:outlineLvl w:val="1"/>
        <w:rPr>
          <w:rFonts w:ascii="Times New Roman" w:hAnsi="Times New Roman" w:cstheme="majorBidi"/>
          <w:b/>
          <w:vanish/>
          <w:color w:val="767171"/>
          <w:spacing w:val="20"/>
          <w:sz w:val="24"/>
          <w:szCs w:val="26"/>
        </w:rPr>
      </w:pPr>
      <w:bookmarkStart w:id="4" w:name="_Toc184289125"/>
      <w:bookmarkStart w:id="5" w:name="_Toc184289245"/>
      <w:bookmarkStart w:id="6" w:name="_Toc184291751"/>
      <w:bookmarkStart w:id="7" w:name="_Toc184291866"/>
      <w:bookmarkStart w:id="8" w:name="_Toc184627097"/>
      <w:bookmarkStart w:id="9" w:name="_Toc184627549"/>
      <w:bookmarkStart w:id="10" w:name="_Toc184800580"/>
      <w:bookmarkStart w:id="11" w:name="_Toc184800745"/>
      <w:bookmarkStart w:id="12" w:name="_Toc184800797"/>
      <w:bookmarkStart w:id="13" w:name="_Toc184813580"/>
      <w:bookmarkStart w:id="14" w:name="_Toc184813632"/>
      <w:bookmarkStart w:id="15" w:name="_Toc184823303"/>
      <w:bookmarkStart w:id="16" w:name="_Toc184888768"/>
      <w:bookmarkStart w:id="17" w:name="_Toc184985477"/>
      <w:bookmarkStart w:id="18" w:name="_Toc184985534"/>
      <w:bookmarkStart w:id="19" w:name="_Toc184986260"/>
      <w:bookmarkStart w:id="20" w:name="_Toc184986312"/>
      <w:bookmarkStart w:id="21" w:name="_Toc184993219"/>
      <w:bookmarkStart w:id="22" w:name="_Toc185240076"/>
      <w:bookmarkStart w:id="23" w:name="_Toc185245125"/>
      <w:bookmarkStart w:id="24" w:name="_Toc185253026"/>
      <w:bookmarkStart w:id="25" w:name="_Toc185253319"/>
      <w:bookmarkStart w:id="26" w:name="_Toc186182226"/>
      <w:bookmarkStart w:id="27" w:name="_Toc186184549"/>
      <w:bookmarkStart w:id="28" w:name="_Toc186185380"/>
      <w:bookmarkStart w:id="29" w:name="_Toc186213695"/>
      <w:bookmarkStart w:id="30" w:name="_Toc15940237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791514A" w14:textId="7E3FDDBF" w:rsidR="00146842" w:rsidRPr="00254466" w:rsidRDefault="00146842" w:rsidP="00146842">
      <w:pPr>
        <w:pStyle w:val="Memoria2"/>
        <w:rPr>
          <w:color w:val="767171"/>
        </w:rPr>
      </w:pPr>
      <w:bookmarkStart w:id="31" w:name="_Toc186213696"/>
      <w:r w:rsidRPr="00254466">
        <w:rPr>
          <w:color w:val="767171"/>
        </w:rPr>
        <w:t>Marco Estratégico Institucional</w:t>
      </w:r>
      <w:bookmarkEnd w:id="30"/>
      <w:bookmarkEnd w:id="31"/>
    </w:p>
    <w:p w14:paraId="3CE835EF" w14:textId="77777777" w:rsidR="00146842" w:rsidRPr="00254466" w:rsidRDefault="00146842" w:rsidP="00146842">
      <w:pPr>
        <w:pStyle w:val="Memoria3"/>
        <w:rPr>
          <w:color w:val="767171"/>
        </w:rPr>
      </w:pPr>
      <w:bookmarkStart w:id="32" w:name="_Toc159402375"/>
      <w:bookmarkStart w:id="33" w:name="_Toc186213697"/>
      <w:r w:rsidRPr="00254466">
        <w:rPr>
          <w:color w:val="767171"/>
        </w:rPr>
        <w:t>Misión</w:t>
      </w:r>
      <w:bookmarkEnd w:id="32"/>
      <w:bookmarkEnd w:id="33"/>
    </w:p>
    <w:p w14:paraId="488FD8B3" w14:textId="77777777" w:rsidR="0083644B" w:rsidRPr="00254466" w:rsidRDefault="0083644B" w:rsidP="00DE50F2">
      <w:pPr>
        <w:spacing w:line="360" w:lineRule="auto"/>
        <w:jc w:val="both"/>
        <w:rPr>
          <w:rFonts w:eastAsia="Calibri"/>
          <w:lang w:val="es-DO"/>
        </w:rPr>
      </w:pPr>
      <w:r w:rsidRPr="00254466">
        <w:rPr>
          <w:rFonts w:eastAsia="Calibri"/>
          <w:lang w:val="es-DO"/>
        </w:rPr>
        <w:t>Regular, desarrollar, fomentar y fiscalizar las actividades de explotación e investigación pesquera y acuícola y/o extracción de los recursos bióticos acuáticos del país, implementando un sistema de producción y comercialización basado en los principios de la pesca responsable y el uso racional del ambiente, para la satisfacción de las necesidades alimentarias de la población y para el desarrollo sostenible de este sector de la economía nacional.</w:t>
      </w:r>
    </w:p>
    <w:p w14:paraId="318CEC14" w14:textId="77777777" w:rsidR="00DE50F2" w:rsidRPr="00254466" w:rsidRDefault="00DE50F2" w:rsidP="0089703C">
      <w:pPr>
        <w:spacing w:line="360" w:lineRule="auto"/>
        <w:jc w:val="both"/>
        <w:rPr>
          <w:rFonts w:eastAsia="Calibri"/>
          <w:lang w:val="es-DO"/>
        </w:rPr>
      </w:pPr>
    </w:p>
    <w:p w14:paraId="4DB5A252" w14:textId="77777777" w:rsidR="00E5549A" w:rsidRPr="00254466" w:rsidRDefault="00E5549A" w:rsidP="003C4046">
      <w:pPr>
        <w:pStyle w:val="Memoria3"/>
        <w:rPr>
          <w:color w:val="767171"/>
        </w:rPr>
      </w:pPr>
      <w:bookmarkStart w:id="34" w:name="_Toc186213698"/>
      <w:r w:rsidRPr="00254466">
        <w:rPr>
          <w:color w:val="767171"/>
        </w:rPr>
        <w:t>Visión</w:t>
      </w:r>
      <w:bookmarkEnd w:id="34"/>
    </w:p>
    <w:p w14:paraId="285BEF2E" w14:textId="2C525007" w:rsidR="00AE1DA6" w:rsidRPr="00254466" w:rsidRDefault="008A6DE3" w:rsidP="0089703C">
      <w:pPr>
        <w:spacing w:line="360" w:lineRule="auto"/>
        <w:jc w:val="both"/>
        <w:rPr>
          <w:rFonts w:eastAsia="Calibri"/>
          <w:lang w:val="es-DO"/>
        </w:rPr>
      </w:pPr>
      <w:r w:rsidRPr="00254466">
        <w:rPr>
          <w:rFonts w:eastAsia="Calibri"/>
          <w:lang w:val="es-DO"/>
        </w:rPr>
        <w:t>Elevar la calidad, eficiencia y efectividad en la gestión del desarrollo de la industria pesquera y de la acuicultura en el país, para mejorar y reforzar las políticas públicas, en beneficio de los recursos acuáticos vivos, el aumento del consumo de los productos pesqueros y el crecimiento sostenible del sector, a través de la implementación de mejores prácticas y asesoramientos técnicos a nivel nacional e internacional.</w:t>
      </w:r>
    </w:p>
    <w:p w14:paraId="0564C3F5" w14:textId="77777777" w:rsidR="00E5549A" w:rsidRPr="00254466" w:rsidRDefault="00E5549A" w:rsidP="0089703C">
      <w:pPr>
        <w:spacing w:line="360" w:lineRule="auto"/>
        <w:jc w:val="both"/>
        <w:rPr>
          <w:rFonts w:eastAsia="Calibri"/>
          <w:lang w:val="es-DO"/>
        </w:rPr>
      </w:pPr>
    </w:p>
    <w:p w14:paraId="247B317B" w14:textId="77777777" w:rsidR="003657BB" w:rsidRPr="00254466" w:rsidRDefault="003657BB" w:rsidP="003C4046">
      <w:pPr>
        <w:pStyle w:val="Memoria3"/>
        <w:rPr>
          <w:color w:val="767171"/>
        </w:rPr>
      </w:pPr>
      <w:bookmarkStart w:id="35" w:name="_Toc159402377"/>
      <w:bookmarkStart w:id="36" w:name="_Toc186213699"/>
      <w:r w:rsidRPr="00254466">
        <w:rPr>
          <w:color w:val="767171"/>
        </w:rPr>
        <w:t>Valores</w:t>
      </w:r>
      <w:bookmarkEnd w:id="35"/>
      <w:bookmarkEnd w:id="36"/>
    </w:p>
    <w:p w14:paraId="5C90AEAC" w14:textId="77777777" w:rsidR="00C94DB4" w:rsidRPr="00254466" w:rsidRDefault="00C94DB4" w:rsidP="00C94DB4">
      <w:pPr>
        <w:spacing w:line="360" w:lineRule="auto"/>
        <w:jc w:val="both"/>
        <w:rPr>
          <w:rFonts w:eastAsia="Calibri"/>
          <w:lang w:val="es-DO"/>
        </w:rPr>
      </w:pPr>
      <w:r w:rsidRPr="00254466">
        <w:rPr>
          <w:rFonts w:eastAsia="Calibri"/>
          <w:b/>
          <w:lang w:val="es-DO"/>
        </w:rPr>
        <w:t>Sostenibilidad:</w:t>
      </w:r>
      <w:r w:rsidRPr="00254466">
        <w:rPr>
          <w:rFonts w:eastAsia="Calibri"/>
          <w:lang w:val="es-DO"/>
        </w:rPr>
        <w:t xml:space="preserve"> Motivar a las personas para que se conviertan en agentes activos del sostenible, cambiar actitudes hacía el planeta y fomentar la cooperación para que el medio ambiente sea más sostenible.</w:t>
      </w:r>
    </w:p>
    <w:p w14:paraId="3589F6D8" w14:textId="77777777" w:rsidR="00C94DB4" w:rsidRPr="00254466" w:rsidRDefault="00C94DB4" w:rsidP="00C94DB4">
      <w:pPr>
        <w:spacing w:line="360" w:lineRule="auto"/>
        <w:jc w:val="both"/>
        <w:rPr>
          <w:rFonts w:eastAsia="Calibri"/>
          <w:lang w:val="es-DO"/>
        </w:rPr>
      </w:pPr>
      <w:r w:rsidRPr="00254466">
        <w:rPr>
          <w:rFonts w:eastAsia="Calibri"/>
          <w:b/>
          <w:lang w:val="es-DO"/>
        </w:rPr>
        <w:t>Prudencia:</w:t>
      </w:r>
      <w:r w:rsidRPr="00254466">
        <w:rPr>
          <w:rFonts w:eastAsia="Calibri"/>
          <w:lang w:val="es-DO"/>
        </w:rPr>
        <w:t xml:space="preserve"> Adelantarse a las circunstancias, tomar mejores decisiones, conservar la compostura y el trato amable en todo momento, elementos necesarios para forjar una personalidad decidida, emprendedora y comprensiva.</w:t>
      </w:r>
    </w:p>
    <w:p w14:paraId="08CF87B3" w14:textId="77777777" w:rsidR="00C94DB4" w:rsidRPr="00254466" w:rsidRDefault="00C94DB4" w:rsidP="00C94DB4">
      <w:pPr>
        <w:spacing w:line="360" w:lineRule="auto"/>
        <w:jc w:val="both"/>
        <w:rPr>
          <w:rFonts w:eastAsia="Calibri"/>
          <w:lang w:val="es-DO"/>
        </w:rPr>
      </w:pPr>
      <w:r w:rsidRPr="00254466">
        <w:rPr>
          <w:rFonts w:eastAsia="Calibri"/>
          <w:b/>
          <w:lang w:val="es-DO"/>
        </w:rPr>
        <w:t>Corresponsabilidad:</w:t>
      </w:r>
      <w:r w:rsidRPr="00254466">
        <w:rPr>
          <w:rFonts w:eastAsia="Calibri"/>
          <w:lang w:val="es-DO"/>
        </w:rPr>
        <w:t xml:space="preserve"> Tomar acción contra el cambio climático, como los pequeños cambios que hacemos en nuestra vida para proteger la naturaleza, son formas de corresponsabilidad.</w:t>
      </w:r>
    </w:p>
    <w:p w14:paraId="1C959F98" w14:textId="77777777" w:rsidR="00C94DB4" w:rsidRPr="00254466" w:rsidRDefault="00C94DB4" w:rsidP="00C94DB4">
      <w:pPr>
        <w:spacing w:line="360" w:lineRule="auto"/>
        <w:jc w:val="both"/>
        <w:rPr>
          <w:rFonts w:eastAsia="Calibri"/>
          <w:lang w:val="es-DO"/>
        </w:rPr>
      </w:pPr>
      <w:r w:rsidRPr="00254466">
        <w:rPr>
          <w:rFonts w:eastAsia="Calibri"/>
          <w:b/>
          <w:lang w:val="es-DO"/>
        </w:rPr>
        <w:t>Solidaridad:</w:t>
      </w:r>
      <w:r w:rsidRPr="00254466">
        <w:rPr>
          <w:rFonts w:eastAsia="Calibri"/>
          <w:lang w:val="es-DO"/>
        </w:rPr>
        <w:t xml:space="preserve"> Busca proteger los recursos naturales sin distinción del hemisferio en el que se encuentren.  Conservar los recursos naturales para las futuras generaciones.</w:t>
      </w:r>
    </w:p>
    <w:p w14:paraId="5AAA1BAD" w14:textId="33183B39" w:rsidR="00A86365" w:rsidRPr="00254466" w:rsidRDefault="00C94DB4" w:rsidP="0089703C">
      <w:pPr>
        <w:spacing w:line="360" w:lineRule="auto"/>
        <w:jc w:val="both"/>
        <w:rPr>
          <w:rFonts w:eastAsia="Calibri"/>
          <w:lang w:val="es-DO"/>
        </w:rPr>
      </w:pPr>
      <w:r w:rsidRPr="00254466">
        <w:rPr>
          <w:rFonts w:eastAsia="Calibri"/>
          <w:b/>
          <w:lang w:val="es-DO"/>
        </w:rPr>
        <w:t>Transparencia:</w:t>
      </w:r>
      <w:r w:rsidRPr="00254466">
        <w:rPr>
          <w:rFonts w:eastAsia="Calibri"/>
          <w:lang w:val="es-DO"/>
        </w:rPr>
        <w:t xml:space="preserve"> Información a la ciudadanía sobre los procesos de toma de decisiones y ejecución del gasto público.</w:t>
      </w:r>
    </w:p>
    <w:p w14:paraId="6BF6E21D" w14:textId="77777777" w:rsidR="008A6DE3" w:rsidRPr="00254466" w:rsidRDefault="008A6DE3" w:rsidP="00C94DB4">
      <w:pPr>
        <w:spacing w:line="360" w:lineRule="auto"/>
        <w:jc w:val="both"/>
        <w:rPr>
          <w:rFonts w:eastAsia="Calibri"/>
          <w:lang w:val="es-DO"/>
        </w:rPr>
      </w:pPr>
    </w:p>
    <w:p w14:paraId="7E6A1D35" w14:textId="77777777" w:rsidR="00AE3E4C" w:rsidRPr="00254466" w:rsidRDefault="00AE3E4C" w:rsidP="003C4046">
      <w:pPr>
        <w:pStyle w:val="Memoria2"/>
        <w:rPr>
          <w:color w:val="767171"/>
        </w:rPr>
      </w:pPr>
      <w:bookmarkStart w:id="37" w:name="_Toc159402378"/>
      <w:bookmarkStart w:id="38" w:name="_Toc186213700"/>
      <w:r w:rsidRPr="00254466">
        <w:rPr>
          <w:color w:val="767171"/>
        </w:rPr>
        <w:t>Base Legal</w:t>
      </w:r>
      <w:bookmarkEnd w:id="37"/>
      <w:bookmarkEnd w:id="38"/>
    </w:p>
    <w:p w14:paraId="0972A171" w14:textId="77777777" w:rsidR="00263BA3" w:rsidRPr="00254466" w:rsidRDefault="00263BA3" w:rsidP="00263BA3">
      <w:pPr>
        <w:spacing w:line="360" w:lineRule="auto"/>
        <w:jc w:val="both"/>
        <w:rPr>
          <w:rFonts w:eastAsia="Calibri"/>
          <w:lang w:val="es-DO"/>
        </w:rPr>
      </w:pPr>
      <w:r w:rsidRPr="00254466">
        <w:rPr>
          <w:rFonts w:eastAsia="Calibri"/>
          <w:lang w:val="es-DO"/>
        </w:rPr>
        <w:t>El CODOPESCA, creado mediante la Ley No. 307-04, vigente a partir del 3 de diciembre del año 2004, como una entidad pública encargada de regular, desarrollar, fomentar y fiscalizar la explotación e investigación pesquera y acuícolas y/o extracción de los recursos bióticos del país, según los lineamientos de dicha Ley y reglamentos de convenios internacionales.</w:t>
      </w:r>
    </w:p>
    <w:p w14:paraId="6E3CCCEC" w14:textId="0DA83077" w:rsidR="00E86B08" w:rsidRPr="00254466" w:rsidRDefault="00263BA3" w:rsidP="00C94DB4">
      <w:pPr>
        <w:spacing w:line="360" w:lineRule="auto"/>
        <w:jc w:val="both"/>
        <w:rPr>
          <w:rFonts w:eastAsia="Calibri"/>
          <w:lang w:val="es-DO"/>
        </w:rPr>
      </w:pPr>
      <w:r w:rsidRPr="00254466">
        <w:rPr>
          <w:rFonts w:eastAsia="Calibri"/>
          <w:lang w:val="es-DO"/>
        </w:rPr>
        <w:t>El Artículo 4 de la referida Ley establece que la misma tendrá duración indefinida y jurisdicción en todo el territorio nacional y podrá establecer estaciones de administración, investigación, de extensión y servicios pesqueros y de desarrollo de la acuicultura en las zonas de mayor potencial pesquero.</w:t>
      </w:r>
    </w:p>
    <w:p w14:paraId="13E636A1" w14:textId="77777777" w:rsidR="009723FA" w:rsidRPr="00254466" w:rsidRDefault="009723FA" w:rsidP="00263BA3">
      <w:pPr>
        <w:spacing w:line="360" w:lineRule="auto"/>
        <w:jc w:val="both"/>
        <w:rPr>
          <w:rFonts w:eastAsia="Calibri"/>
          <w:lang w:val="es-DO"/>
        </w:rPr>
      </w:pPr>
    </w:p>
    <w:p w14:paraId="2A58B714" w14:textId="77777777" w:rsidR="00D97999" w:rsidRPr="00254466" w:rsidRDefault="00D97999" w:rsidP="00263BA3">
      <w:pPr>
        <w:spacing w:line="360" w:lineRule="auto"/>
        <w:jc w:val="both"/>
        <w:rPr>
          <w:rFonts w:eastAsia="Calibri"/>
          <w:lang w:val="es-DO"/>
        </w:rPr>
      </w:pPr>
    </w:p>
    <w:p w14:paraId="7E5646CD" w14:textId="77777777" w:rsidR="009723FA" w:rsidRPr="00254466" w:rsidRDefault="009723FA" w:rsidP="00C94DB4">
      <w:pPr>
        <w:spacing w:line="360" w:lineRule="auto"/>
        <w:jc w:val="both"/>
        <w:rPr>
          <w:rFonts w:eastAsia="Calibri"/>
          <w:lang w:val="es-DO"/>
        </w:rPr>
        <w:sectPr w:rsidR="009723FA" w:rsidRPr="00254466" w:rsidSect="003A4D2D">
          <w:headerReference w:type="default" r:id="rId13"/>
          <w:footerReference w:type="default" r:id="rId14"/>
          <w:pgSz w:w="12240" w:h="15840"/>
          <w:pgMar w:top="1440" w:right="2160" w:bottom="1440" w:left="2160" w:header="720" w:footer="416" w:gutter="0"/>
          <w:pgNumType w:start="1"/>
          <w:cols w:space="720"/>
          <w:docGrid w:linePitch="360"/>
        </w:sectPr>
      </w:pPr>
    </w:p>
    <w:p w14:paraId="527962D9" w14:textId="77777777" w:rsidR="00C77109" w:rsidRPr="00254466" w:rsidRDefault="00C77109" w:rsidP="003C4046">
      <w:pPr>
        <w:pStyle w:val="Memoria2"/>
        <w:rPr>
          <w:color w:val="767171"/>
        </w:rPr>
      </w:pPr>
      <w:bookmarkStart w:id="39" w:name="_Toc159402379"/>
      <w:bookmarkStart w:id="40" w:name="_Toc186213701"/>
      <w:r w:rsidRPr="00254466">
        <w:rPr>
          <w:color w:val="767171"/>
        </w:rPr>
        <w:lastRenderedPageBreak/>
        <w:t>Estructura Organizativa</w:t>
      </w:r>
      <w:bookmarkEnd w:id="39"/>
      <w:bookmarkEnd w:id="40"/>
    </w:p>
    <w:p w14:paraId="15D1F886" w14:textId="77777777" w:rsidR="00C77109" w:rsidRPr="00254466" w:rsidRDefault="00C77109" w:rsidP="00C77109">
      <w:pPr>
        <w:spacing w:line="360" w:lineRule="auto"/>
        <w:jc w:val="both"/>
        <w:rPr>
          <w:rFonts w:eastAsia="Calibri"/>
          <w:b/>
          <w:lang w:val="es-DO"/>
        </w:rPr>
      </w:pPr>
      <w:r w:rsidRPr="00254466">
        <w:rPr>
          <w:noProof/>
          <w:lang w:val="es-DO"/>
        </w:rPr>
        <w:drawing>
          <wp:anchor distT="0" distB="0" distL="114300" distR="114300" simplePos="0" relativeHeight="251658262" behindDoc="1" locked="0" layoutInCell="1" allowOverlap="1" wp14:anchorId="3337FBE1" wp14:editId="3CA4C533">
            <wp:simplePos x="0" y="0"/>
            <wp:positionH relativeFrom="margin">
              <wp:align>right</wp:align>
            </wp:positionH>
            <wp:positionV relativeFrom="paragraph">
              <wp:posOffset>324722</wp:posOffset>
            </wp:positionV>
            <wp:extent cx="8227809" cy="4639945"/>
            <wp:effectExtent l="0" t="0" r="1905" b="8255"/>
            <wp:wrapNone/>
            <wp:docPr id="42" name="Imagen 4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Diagram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8227809" cy="4639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466">
        <w:rPr>
          <w:rFonts w:eastAsia="Calibri"/>
          <w:b/>
          <w:lang w:val="es-DO"/>
        </w:rPr>
        <w:t>Organigrama institucional</w:t>
      </w:r>
    </w:p>
    <w:p w14:paraId="7D1A8B97" w14:textId="77777777" w:rsidR="00AE3E4C" w:rsidRPr="00254466" w:rsidRDefault="00AE3E4C" w:rsidP="00C94DB4">
      <w:pPr>
        <w:spacing w:line="360" w:lineRule="auto"/>
        <w:jc w:val="both"/>
        <w:rPr>
          <w:rFonts w:eastAsia="Calibri"/>
          <w:lang w:val="es-DO"/>
        </w:rPr>
      </w:pPr>
    </w:p>
    <w:p w14:paraId="006F8CCE" w14:textId="77777777" w:rsidR="00C77109" w:rsidRPr="00254466" w:rsidRDefault="00C77109" w:rsidP="00C94DB4">
      <w:pPr>
        <w:spacing w:line="360" w:lineRule="auto"/>
        <w:jc w:val="both"/>
        <w:rPr>
          <w:rFonts w:eastAsia="Calibri"/>
          <w:lang w:val="es-DO"/>
        </w:rPr>
      </w:pPr>
    </w:p>
    <w:p w14:paraId="6206B7B1" w14:textId="77777777" w:rsidR="00D96F23" w:rsidRPr="00254466" w:rsidRDefault="00D96F23" w:rsidP="00C94DB4">
      <w:pPr>
        <w:spacing w:line="360" w:lineRule="auto"/>
        <w:jc w:val="both"/>
        <w:rPr>
          <w:rFonts w:eastAsia="Calibri"/>
          <w:lang w:val="es-DO"/>
        </w:rPr>
        <w:sectPr w:rsidR="00D96F23" w:rsidRPr="00254466" w:rsidSect="0011547D">
          <w:pgSz w:w="15840" w:h="12240" w:orient="landscape"/>
          <w:pgMar w:top="2160" w:right="1440" w:bottom="2160" w:left="1440" w:header="720" w:footer="416" w:gutter="0"/>
          <w:cols w:space="720"/>
          <w:docGrid w:linePitch="360"/>
        </w:sectPr>
      </w:pPr>
    </w:p>
    <w:p w14:paraId="212CC388" w14:textId="77777777" w:rsidR="003E5B08" w:rsidRPr="00254466" w:rsidRDefault="003E5B08" w:rsidP="003C4046">
      <w:pPr>
        <w:pStyle w:val="Memoria2"/>
        <w:rPr>
          <w:color w:val="767171"/>
        </w:rPr>
      </w:pPr>
      <w:bookmarkStart w:id="41" w:name="_Toc159402380"/>
      <w:bookmarkStart w:id="42" w:name="_Toc186213702"/>
      <w:r w:rsidRPr="00254466">
        <w:rPr>
          <w:color w:val="767171"/>
        </w:rPr>
        <w:lastRenderedPageBreak/>
        <w:t>Principales funcionarios</w:t>
      </w:r>
      <w:bookmarkEnd w:id="41"/>
      <w:bookmarkEnd w:id="42"/>
    </w:p>
    <w:p w14:paraId="4D55FFD0" w14:textId="77777777" w:rsidR="003E5B08" w:rsidRPr="00254466" w:rsidRDefault="003E5B08" w:rsidP="003E5B08">
      <w:pPr>
        <w:rPr>
          <w:rFonts w:eastAsia="Calibri"/>
          <w:lang w:val="es-DO"/>
        </w:rPr>
      </w:pPr>
    </w:p>
    <w:p w14:paraId="7743AC5F" w14:textId="77777777" w:rsidR="003E5B08" w:rsidRPr="00254466" w:rsidRDefault="003E5B08" w:rsidP="003E5B08">
      <w:pPr>
        <w:rPr>
          <w:rFonts w:eastAsia="Calibri"/>
          <w:lang w:val="es-DO"/>
        </w:rPr>
      </w:pPr>
    </w:p>
    <w:tbl>
      <w:tblPr>
        <w:tblStyle w:val="Tablaconcuadrcula"/>
        <w:tblW w:w="8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gridCol w:w="440"/>
        <w:gridCol w:w="3974"/>
      </w:tblGrid>
      <w:tr w:rsidR="00254466" w:rsidRPr="00254466" w14:paraId="69B4BD06" w14:textId="77777777">
        <w:trPr>
          <w:trHeight w:val="700"/>
          <w:jc w:val="center"/>
        </w:trPr>
        <w:tc>
          <w:tcPr>
            <w:tcW w:w="8348" w:type="dxa"/>
            <w:gridSpan w:val="3"/>
            <w:vAlign w:val="bottom"/>
          </w:tcPr>
          <w:p w14:paraId="7A38A23B"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Carlos José Then Contín</w:t>
            </w:r>
          </w:p>
        </w:tc>
      </w:tr>
      <w:tr w:rsidR="00254466" w:rsidRPr="00254466" w14:paraId="6D481C1A" w14:textId="77777777">
        <w:trPr>
          <w:trHeight w:val="700"/>
          <w:jc w:val="center"/>
        </w:trPr>
        <w:tc>
          <w:tcPr>
            <w:tcW w:w="8348" w:type="dxa"/>
            <w:gridSpan w:val="3"/>
          </w:tcPr>
          <w:p w14:paraId="55C4784E"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 xml:space="preserve">Director Ejecutivo </w:t>
            </w:r>
          </w:p>
        </w:tc>
      </w:tr>
      <w:tr w:rsidR="00254466" w:rsidRPr="00254466" w14:paraId="477AAC71" w14:textId="77777777">
        <w:trPr>
          <w:trHeight w:val="584"/>
          <w:jc w:val="center"/>
        </w:trPr>
        <w:tc>
          <w:tcPr>
            <w:tcW w:w="3934" w:type="dxa"/>
          </w:tcPr>
          <w:p w14:paraId="026B1480" w14:textId="77777777" w:rsidR="003E5B08" w:rsidRPr="00254466" w:rsidRDefault="003E5B08">
            <w:pPr>
              <w:spacing w:line="276" w:lineRule="auto"/>
              <w:rPr>
                <w:rFonts w:ascii="Times New Roman" w:eastAsia="Calibri" w:hAnsi="Times New Roman" w:cs="Times New Roman"/>
                <w:color w:val="767171"/>
                <w:spacing w:val="20"/>
                <w:sz w:val="24"/>
                <w:szCs w:val="24"/>
                <w:lang w:val="es-DO"/>
              </w:rPr>
            </w:pPr>
          </w:p>
        </w:tc>
        <w:tc>
          <w:tcPr>
            <w:tcW w:w="440" w:type="dxa"/>
          </w:tcPr>
          <w:p w14:paraId="60FE1A23"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0F3D8DEE"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r>
      <w:tr w:rsidR="00254466" w:rsidRPr="00254466" w14:paraId="12758B8A" w14:textId="77777777">
        <w:trPr>
          <w:trHeight w:val="747"/>
          <w:jc w:val="center"/>
        </w:trPr>
        <w:tc>
          <w:tcPr>
            <w:tcW w:w="3934" w:type="dxa"/>
            <w:vAlign w:val="bottom"/>
          </w:tcPr>
          <w:p w14:paraId="483641BE"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Juan Francisco Vásquez</w:t>
            </w:r>
          </w:p>
        </w:tc>
        <w:tc>
          <w:tcPr>
            <w:tcW w:w="440" w:type="dxa"/>
            <w:vAlign w:val="bottom"/>
          </w:tcPr>
          <w:p w14:paraId="6484F5EE"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p>
        </w:tc>
        <w:tc>
          <w:tcPr>
            <w:tcW w:w="3974" w:type="dxa"/>
            <w:vAlign w:val="bottom"/>
          </w:tcPr>
          <w:p w14:paraId="5BDB987B"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Greenberg Mata Martínez</w:t>
            </w:r>
          </w:p>
        </w:tc>
      </w:tr>
      <w:tr w:rsidR="00254466" w:rsidRPr="00254466" w14:paraId="2B13D157" w14:textId="77777777">
        <w:trPr>
          <w:trHeight w:val="747"/>
          <w:jc w:val="center"/>
        </w:trPr>
        <w:tc>
          <w:tcPr>
            <w:tcW w:w="3934" w:type="dxa"/>
          </w:tcPr>
          <w:p w14:paraId="4276F357"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Sub. Director</w:t>
            </w:r>
          </w:p>
        </w:tc>
        <w:tc>
          <w:tcPr>
            <w:tcW w:w="440" w:type="dxa"/>
          </w:tcPr>
          <w:p w14:paraId="68623203"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1A257C07"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Sub. Director</w:t>
            </w:r>
          </w:p>
        </w:tc>
      </w:tr>
      <w:tr w:rsidR="00254466" w:rsidRPr="00254466" w14:paraId="144F9CFB" w14:textId="77777777">
        <w:trPr>
          <w:trHeight w:val="747"/>
          <w:jc w:val="center"/>
        </w:trPr>
        <w:tc>
          <w:tcPr>
            <w:tcW w:w="3934" w:type="dxa"/>
            <w:vAlign w:val="bottom"/>
          </w:tcPr>
          <w:p w14:paraId="3252C44F"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Pedro Antonio N. Gilbert</w:t>
            </w:r>
          </w:p>
        </w:tc>
        <w:tc>
          <w:tcPr>
            <w:tcW w:w="440" w:type="dxa"/>
            <w:vAlign w:val="bottom"/>
          </w:tcPr>
          <w:p w14:paraId="2C41CC0A"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p>
        </w:tc>
        <w:tc>
          <w:tcPr>
            <w:tcW w:w="3974" w:type="dxa"/>
            <w:vAlign w:val="bottom"/>
          </w:tcPr>
          <w:p w14:paraId="733D5E17"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Ángel Luis Franco</w:t>
            </w:r>
          </w:p>
        </w:tc>
      </w:tr>
      <w:tr w:rsidR="00254466" w:rsidRPr="00254466" w14:paraId="0ABBA7A0" w14:textId="77777777">
        <w:trPr>
          <w:trHeight w:val="747"/>
          <w:jc w:val="center"/>
        </w:trPr>
        <w:tc>
          <w:tcPr>
            <w:tcW w:w="3934" w:type="dxa"/>
          </w:tcPr>
          <w:p w14:paraId="4D461024"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Director Administrativo Financiero</w:t>
            </w:r>
          </w:p>
        </w:tc>
        <w:tc>
          <w:tcPr>
            <w:tcW w:w="440" w:type="dxa"/>
          </w:tcPr>
          <w:p w14:paraId="13E60F72"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7BEB3E22"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Director de Recursos Pesqueros</w:t>
            </w:r>
          </w:p>
        </w:tc>
      </w:tr>
      <w:tr w:rsidR="00254466" w:rsidRPr="00254466" w14:paraId="6B11AE59" w14:textId="77777777">
        <w:trPr>
          <w:trHeight w:val="747"/>
          <w:jc w:val="center"/>
        </w:trPr>
        <w:tc>
          <w:tcPr>
            <w:tcW w:w="3934" w:type="dxa"/>
            <w:vAlign w:val="bottom"/>
          </w:tcPr>
          <w:p w14:paraId="5C1A4F9C"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Arlette Montan</w:t>
            </w:r>
          </w:p>
        </w:tc>
        <w:tc>
          <w:tcPr>
            <w:tcW w:w="440" w:type="dxa"/>
            <w:vAlign w:val="bottom"/>
          </w:tcPr>
          <w:p w14:paraId="786CED22"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p>
        </w:tc>
        <w:tc>
          <w:tcPr>
            <w:tcW w:w="3974" w:type="dxa"/>
            <w:vAlign w:val="bottom"/>
          </w:tcPr>
          <w:p w14:paraId="05D22CEA"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Laura Florentino</w:t>
            </w:r>
          </w:p>
        </w:tc>
      </w:tr>
      <w:tr w:rsidR="00254466" w:rsidRPr="00254466" w14:paraId="57B8C0A2" w14:textId="77777777">
        <w:trPr>
          <w:trHeight w:val="747"/>
          <w:jc w:val="center"/>
        </w:trPr>
        <w:tc>
          <w:tcPr>
            <w:tcW w:w="3934" w:type="dxa"/>
          </w:tcPr>
          <w:p w14:paraId="205A8605"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Encargada de Recursos Humanos</w:t>
            </w:r>
          </w:p>
        </w:tc>
        <w:tc>
          <w:tcPr>
            <w:tcW w:w="440" w:type="dxa"/>
          </w:tcPr>
          <w:p w14:paraId="4BD420B1"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23F70CF4"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Encargada de Planificación y Desarrollo</w:t>
            </w:r>
          </w:p>
        </w:tc>
      </w:tr>
      <w:tr w:rsidR="00254466" w:rsidRPr="00254466" w14:paraId="25E83756" w14:textId="77777777">
        <w:trPr>
          <w:trHeight w:val="747"/>
          <w:jc w:val="center"/>
        </w:trPr>
        <w:tc>
          <w:tcPr>
            <w:tcW w:w="3934" w:type="dxa"/>
            <w:vAlign w:val="bottom"/>
          </w:tcPr>
          <w:p w14:paraId="65C2F871"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Jorge Casado</w:t>
            </w:r>
          </w:p>
        </w:tc>
        <w:tc>
          <w:tcPr>
            <w:tcW w:w="440" w:type="dxa"/>
            <w:vAlign w:val="bottom"/>
          </w:tcPr>
          <w:p w14:paraId="03C1EEFB"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p>
        </w:tc>
        <w:tc>
          <w:tcPr>
            <w:tcW w:w="3974" w:type="dxa"/>
            <w:vAlign w:val="bottom"/>
          </w:tcPr>
          <w:p w14:paraId="41F9C430"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Doris Alvarez</w:t>
            </w:r>
          </w:p>
        </w:tc>
      </w:tr>
      <w:tr w:rsidR="00254466" w:rsidRPr="00254466" w14:paraId="7A2C5BB2" w14:textId="77777777">
        <w:trPr>
          <w:trHeight w:val="747"/>
          <w:jc w:val="center"/>
        </w:trPr>
        <w:tc>
          <w:tcPr>
            <w:tcW w:w="3934" w:type="dxa"/>
          </w:tcPr>
          <w:p w14:paraId="589FA62C"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Encargado Jurídico</w:t>
            </w:r>
          </w:p>
        </w:tc>
        <w:tc>
          <w:tcPr>
            <w:tcW w:w="440" w:type="dxa"/>
          </w:tcPr>
          <w:p w14:paraId="7FB6CE35"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2311BA7F"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Encargada de Comunicaciones</w:t>
            </w:r>
          </w:p>
        </w:tc>
      </w:tr>
      <w:tr w:rsidR="00254466" w:rsidRPr="00254466" w14:paraId="2684D42E" w14:textId="77777777">
        <w:trPr>
          <w:trHeight w:val="747"/>
          <w:jc w:val="center"/>
        </w:trPr>
        <w:tc>
          <w:tcPr>
            <w:tcW w:w="3934" w:type="dxa"/>
            <w:vAlign w:val="bottom"/>
          </w:tcPr>
          <w:p w14:paraId="12C6B966"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Gisselle Rosario</w:t>
            </w:r>
          </w:p>
        </w:tc>
        <w:tc>
          <w:tcPr>
            <w:tcW w:w="440" w:type="dxa"/>
            <w:vAlign w:val="bottom"/>
          </w:tcPr>
          <w:p w14:paraId="6CC329BC"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p>
        </w:tc>
        <w:tc>
          <w:tcPr>
            <w:tcW w:w="3974" w:type="dxa"/>
            <w:vAlign w:val="bottom"/>
          </w:tcPr>
          <w:p w14:paraId="16250D88" w14:textId="77777777" w:rsidR="003E5B08" w:rsidRPr="00254466" w:rsidRDefault="003E5B08">
            <w:pPr>
              <w:spacing w:line="276" w:lineRule="auto"/>
              <w:jc w:val="center"/>
              <w:rPr>
                <w:rFonts w:ascii="Times New Roman" w:eastAsia="Calibri" w:hAnsi="Times New Roman" w:cs="Times New Roman"/>
                <w:b/>
                <w:color w:val="767171"/>
                <w:spacing w:val="20"/>
                <w:sz w:val="24"/>
                <w:szCs w:val="24"/>
                <w:lang w:val="es-DO"/>
              </w:rPr>
            </w:pPr>
            <w:r w:rsidRPr="00254466">
              <w:rPr>
                <w:rFonts w:ascii="Times New Roman" w:eastAsia="Calibri" w:hAnsi="Times New Roman" w:cs="Times New Roman"/>
                <w:b/>
                <w:color w:val="767171"/>
                <w:spacing w:val="20"/>
                <w:sz w:val="24"/>
                <w:szCs w:val="24"/>
                <w:lang w:val="es-DO"/>
              </w:rPr>
              <w:t>Ramón Fernández</w:t>
            </w:r>
          </w:p>
        </w:tc>
      </w:tr>
      <w:tr w:rsidR="00B534CA" w:rsidRPr="00254466" w14:paraId="0B9CFD34" w14:textId="77777777">
        <w:trPr>
          <w:trHeight w:val="1339"/>
          <w:jc w:val="center"/>
        </w:trPr>
        <w:tc>
          <w:tcPr>
            <w:tcW w:w="3934" w:type="dxa"/>
          </w:tcPr>
          <w:p w14:paraId="50CC9DE9"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Encargada de Desarrollo Institucional y Calidad en la Gestión</w:t>
            </w:r>
          </w:p>
        </w:tc>
        <w:tc>
          <w:tcPr>
            <w:tcW w:w="440" w:type="dxa"/>
          </w:tcPr>
          <w:p w14:paraId="54D2CC22"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p>
        </w:tc>
        <w:tc>
          <w:tcPr>
            <w:tcW w:w="3974" w:type="dxa"/>
          </w:tcPr>
          <w:p w14:paraId="35EE220C" w14:textId="77777777" w:rsidR="003E5B08" w:rsidRPr="00254466" w:rsidRDefault="003E5B08">
            <w:pPr>
              <w:spacing w:line="276" w:lineRule="auto"/>
              <w:jc w:val="center"/>
              <w:rPr>
                <w:rFonts w:ascii="Times New Roman" w:eastAsia="Calibri" w:hAnsi="Times New Roman" w:cs="Times New Roman"/>
                <w:color w:val="767171"/>
                <w:spacing w:val="20"/>
                <w:sz w:val="24"/>
                <w:szCs w:val="24"/>
                <w:lang w:val="es-DO"/>
              </w:rPr>
            </w:pPr>
            <w:r w:rsidRPr="00254466">
              <w:rPr>
                <w:rFonts w:ascii="Times New Roman" w:eastAsia="Calibri" w:hAnsi="Times New Roman" w:cs="Times New Roman"/>
                <w:color w:val="767171"/>
                <w:spacing w:val="20"/>
                <w:sz w:val="24"/>
                <w:szCs w:val="24"/>
                <w:lang w:val="es-DO"/>
              </w:rPr>
              <w:t>Encargado de Formulación, Monitoreo y Evaluación de Planes, Programas y Proyectos</w:t>
            </w:r>
          </w:p>
        </w:tc>
      </w:tr>
    </w:tbl>
    <w:p w14:paraId="64D53C40" w14:textId="77777777" w:rsidR="00812792" w:rsidRPr="00254466" w:rsidRDefault="00812792">
      <w:pPr>
        <w:rPr>
          <w:rFonts w:eastAsia="Calibri"/>
          <w:lang w:val="es-DO"/>
        </w:rPr>
      </w:pPr>
    </w:p>
    <w:p w14:paraId="27C31E58" w14:textId="728A1DA6" w:rsidR="00812792" w:rsidRPr="00254466" w:rsidRDefault="00FD5A89">
      <w:pPr>
        <w:rPr>
          <w:rFonts w:eastAsia="Calibri"/>
          <w:lang w:val="es-DO"/>
        </w:rPr>
      </w:pPr>
      <w:r w:rsidRPr="00254466">
        <w:rPr>
          <w:rFonts w:eastAsia="Calibri"/>
          <w:lang w:val="es-DO"/>
        </w:rPr>
        <w:br w:type="page"/>
      </w:r>
    </w:p>
    <w:p w14:paraId="51F98F30" w14:textId="77777777" w:rsidR="003D4705" w:rsidRPr="00254466" w:rsidRDefault="003D4705" w:rsidP="003C4046">
      <w:pPr>
        <w:pStyle w:val="Memoria2"/>
        <w:rPr>
          <w:color w:val="767171"/>
        </w:rPr>
      </w:pPr>
      <w:bookmarkStart w:id="43" w:name="_Toc159402381"/>
      <w:bookmarkStart w:id="44" w:name="_Toc186213703"/>
      <w:r w:rsidRPr="00254466">
        <w:rPr>
          <w:color w:val="767171"/>
        </w:rPr>
        <w:lastRenderedPageBreak/>
        <w:t>Planificación estratégica institucional</w:t>
      </w:r>
      <w:bookmarkEnd w:id="43"/>
      <w:bookmarkEnd w:id="44"/>
      <w:r w:rsidRPr="00254466">
        <w:rPr>
          <w:color w:val="767171"/>
        </w:rPr>
        <w:t xml:space="preserve"> </w:t>
      </w:r>
    </w:p>
    <w:p w14:paraId="215C8F1F" w14:textId="77777777" w:rsidR="009D3E15" w:rsidRPr="00254466" w:rsidRDefault="009D3E15" w:rsidP="009D3E15">
      <w:pPr>
        <w:spacing w:line="360" w:lineRule="auto"/>
        <w:jc w:val="both"/>
        <w:rPr>
          <w:rFonts w:eastAsia="Calibri"/>
          <w:lang w:val="es-DO"/>
        </w:rPr>
      </w:pPr>
      <w:r w:rsidRPr="00254466">
        <w:rPr>
          <w:rFonts w:eastAsia="Calibri"/>
          <w:lang w:val="es-DO"/>
        </w:rPr>
        <w:t xml:space="preserve">Con el propósito de establecer el marco estratégico que enmarca la gestión del Consejo Dominicano de Pesca y Acuicultura (CODOPESCA), tomando como referencia la Estrategia Nacional de Desarrollo, el Plan Plurianual del Sector Público y las prioridades del Plan de Gobierno del Cambio, elaboró su Plan Estratégico Institucional 2021-2024. </w:t>
      </w:r>
    </w:p>
    <w:p w14:paraId="76EB5985" w14:textId="77777777" w:rsidR="009D3E15" w:rsidRPr="00254466" w:rsidRDefault="009D3E15" w:rsidP="009D3E15">
      <w:pPr>
        <w:spacing w:line="360" w:lineRule="auto"/>
        <w:jc w:val="both"/>
        <w:rPr>
          <w:rFonts w:eastAsia="Calibri"/>
          <w:lang w:val="es-DO"/>
        </w:rPr>
      </w:pPr>
      <w:r w:rsidRPr="00254466">
        <w:rPr>
          <w:rFonts w:eastAsia="Calibri"/>
          <w:lang w:val="es-DO"/>
        </w:rPr>
        <w:t>Los objetivos estratégicos establecidos dentro de la planificación son los siguientes:</w:t>
      </w:r>
    </w:p>
    <w:p w14:paraId="3DD64B89" w14:textId="7DEDA36C"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Fortalecer el marco legal e institucional para la aplicación de los principios, normas y lineamientos de la pesca sostenible.</w:t>
      </w:r>
    </w:p>
    <w:p w14:paraId="611CA94C" w14:textId="31C80BCC"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Implementar la Estrategia Nacional de Pesca.</w:t>
      </w:r>
    </w:p>
    <w:p w14:paraId="2397C358" w14:textId="42A8F519"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el fomento de la producción acuícola.</w:t>
      </w:r>
    </w:p>
    <w:p w14:paraId="102DCEAE" w14:textId="392641C6"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el comercio responsable.</w:t>
      </w:r>
    </w:p>
    <w:p w14:paraId="485E962B" w14:textId="48FAF666"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la investigación y el desarrollo pesquero.</w:t>
      </w:r>
    </w:p>
    <w:p w14:paraId="6FB3C8DC" w14:textId="435A9230"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Fortalecer el sistema nacional de información pesquera y acuícola.</w:t>
      </w:r>
    </w:p>
    <w:p w14:paraId="5F2D8692" w14:textId="1674377C"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la sostenibilidad financiera.</w:t>
      </w:r>
    </w:p>
    <w:p w14:paraId="7090898B" w14:textId="4A2A9D5E"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la gestión en la organización.</w:t>
      </w:r>
    </w:p>
    <w:p w14:paraId="73F99905" w14:textId="1994D636" w:rsidR="009D3E15" w:rsidRPr="00254466" w:rsidRDefault="009D3E15" w:rsidP="00586AB4">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Mejorar la imagen institucional.</w:t>
      </w:r>
    </w:p>
    <w:p w14:paraId="37A06743" w14:textId="024BB724" w:rsidR="00812792" w:rsidRPr="00254466" w:rsidRDefault="00812792" w:rsidP="009D3E15">
      <w:pPr>
        <w:spacing w:line="360" w:lineRule="auto"/>
        <w:jc w:val="both"/>
        <w:rPr>
          <w:rFonts w:eastAsia="Calibri"/>
          <w:lang w:val="es-DO"/>
        </w:rPr>
      </w:pPr>
    </w:p>
    <w:p w14:paraId="466CD518" w14:textId="77777777" w:rsidR="00FD5A89" w:rsidRPr="00254466" w:rsidRDefault="00FD5A89" w:rsidP="009D3E15">
      <w:pPr>
        <w:spacing w:line="360" w:lineRule="auto"/>
        <w:jc w:val="both"/>
        <w:rPr>
          <w:rFonts w:eastAsia="Calibri"/>
          <w:lang w:val="es-DO"/>
        </w:rPr>
      </w:pPr>
    </w:p>
    <w:p w14:paraId="762C4D8E" w14:textId="32042A3D" w:rsidR="009723FA" w:rsidRPr="00254466" w:rsidRDefault="00812792">
      <w:pPr>
        <w:rPr>
          <w:rFonts w:eastAsia="Calibri"/>
          <w:lang w:val="es-DO"/>
        </w:rPr>
      </w:pPr>
      <w:r w:rsidRPr="00254466">
        <w:rPr>
          <w:rFonts w:eastAsia="Calibri"/>
          <w:lang w:val="es-DO"/>
        </w:rPr>
        <w:br w:type="page"/>
      </w:r>
    </w:p>
    <w:p w14:paraId="5E396B73" w14:textId="77777777" w:rsidR="00654164" w:rsidRPr="00254466" w:rsidRDefault="00654164" w:rsidP="00654164">
      <w:pPr>
        <w:pStyle w:val="Ttulo1"/>
        <w:rPr>
          <w:rFonts w:cs="Times New Roman"/>
          <w:color w:val="767171"/>
          <w:lang w:val="es-DO"/>
        </w:rPr>
      </w:pPr>
      <w:bookmarkStart w:id="45" w:name="_Toc186213704"/>
      <w:r w:rsidRPr="00254466">
        <w:rPr>
          <w:rFonts w:cs="Times New Roman"/>
          <w:color w:val="767171"/>
          <w:lang w:val="es-DO"/>
        </w:rPr>
        <w:lastRenderedPageBreak/>
        <w:t>RESULTADOS MISIONALES</w:t>
      </w:r>
      <w:bookmarkEnd w:id="45"/>
    </w:p>
    <w:p w14:paraId="5BDBF66A" w14:textId="77777777" w:rsidR="00654164" w:rsidRPr="00254466" w:rsidRDefault="00654164" w:rsidP="00654164">
      <w:pPr>
        <w:jc w:val="both"/>
        <w:rPr>
          <w:rFonts w:eastAsia="Calibri"/>
          <w:sz w:val="18"/>
          <w:lang w:val="es-DO"/>
        </w:rPr>
      </w:pPr>
      <w:r w:rsidRPr="00254466">
        <w:rPr>
          <w:rFonts w:eastAsia="Calibri"/>
          <w:noProof/>
          <w:sz w:val="18"/>
          <w:lang w:val="es-DO"/>
        </w:rPr>
        <mc:AlternateContent>
          <mc:Choice Requires="wps">
            <w:drawing>
              <wp:anchor distT="0" distB="0" distL="114300" distR="114300" simplePos="0" relativeHeight="251658247"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254466" w:rsidRDefault="00654164" w:rsidP="00654164">
      <w:pPr>
        <w:jc w:val="center"/>
        <w:rPr>
          <w:rFonts w:eastAsia="Calibri"/>
          <w:szCs w:val="36"/>
          <w:lang w:val="es-DO"/>
        </w:rPr>
      </w:pPr>
      <w:r w:rsidRPr="00254466">
        <w:rPr>
          <w:rFonts w:eastAsia="Calibri"/>
          <w:szCs w:val="36"/>
          <w:lang w:val="es-DO"/>
        </w:rPr>
        <w:t xml:space="preserve">Memoria </w:t>
      </w:r>
      <w:r w:rsidR="009547F0" w:rsidRPr="00254466">
        <w:rPr>
          <w:rFonts w:eastAsia="Calibri"/>
          <w:szCs w:val="36"/>
          <w:lang w:val="es-DO"/>
        </w:rPr>
        <w:t>I</w:t>
      </w:r>
      <w:r w:rsidRPr="00254466">
        <w:rPr>
          <w:rFonts w:eastAsia="Calibri"/>
          <w:szCs w:val="36"/>
          <w:lang w:val="es-DO"/>
        </w:rPr>
        <w:t xml:space="preserve">nstitucional </w:t>
      </w:r>
      <w:r w:rsidR="007471AC" w:rsidRPr="00254466">
        <w:rPr>
          <w:rFonts w:eastAsia="Calibri"/>
          <w:szCs w:val="36"/>
          <w:lang w:val="es-DO"/>
        </w:rPr>
        <w:t>2024</w:t>
      </w:r>
    </w:p>
    <w:p w14:paraId="6EC089C9" w14:textId="77777777" w:rsidR="00654164" w:rsidRPr="00254466" w:rsidRDefault="00654164" w:rsidP="00BA2267">
      <w:pPr>
        <w:spacing w:line="360" w:lineRule="auto"/>
        <w:jc w:val="both"/>
        <w:rPr>
          <w:rFonts w:eastAsia="Calibri"/>
          <w:lang w:val="es-DO"/>
        </w:rPr>
      </w:pPr>
    </w:p>
    <w:p w14:paraId="0F12E5DE" w14:textId="77777777" w:rsidR="004970EF" w:rsidRPr="00254466" w:rsidRDefault="004970EF" w:rsidP="004970EF">
      <w:pPr>
        <w:pStyle w:val="Prrafodelista"/>
        <w:keepNext/>
        <w:keepLines/>
        <w:numPr>
          <w:ilvl w:val="0"/>
          <w:numId w:val="2"/>
        </w:numPr>
        <w:tabs>
          <w:tab w:val="left" w:pos="851"/>
        </w:tabs>
        <w:spacing w:after="240" w:line="360" w:lineRule="auto"/>
        <w:contextualSpacing w:val="0"/>
        <w:jc w:val="both"/>
        <w:outlineLvl w:val="1"/>
        <w:rPr>
          <w:rFonts w:ascii="Times New Roman" w:hAnsi="Times New Roman" w:cstheme="majorBidi"/>
          <w:b/>
          <w:vanish/>
          <w:color w:val="767171"/>
          <w:spacing w:val="20"/>
          <w:sz w:val="24"/>
          <w:szCs w:val="26"/>
        </w:rPr>
      </w:pPr>
      <w:bookmarkStart w:id="46" w:name="_Toc184289135"/>
      <w:bookmarkStart w:id="47" w:name="_Toc184289255"/>
      <w:bookmarkStart w:id="48" w:name="_Toc184291761"/>
      <w:bookmarkStart w:id="49" w:name="_Toc184291876"/>
      <w:bookmarkStart w:id="50" w:name="_Toc184627107"/>
      <w:bookmarkStart w:id="51" w:name="_Toc184627559"/>
      <w:bookmarkStart w:id="52" w:name="_Toc184800590"/>
      <w:bookmarkStart w:id="53" w:name="_Toc184800755"/>
      <w:bookmarkStart w:id="54" w:name="_Toc184800807"/>
      <w:bookmarkStart w:id="55" w:name="_Toc184813590"/>
      <w:bookmarkStart w:id="56" w:name="_Toc184813642"/>
      <w:bookmarkStart w:id="57" w:name="_Toc184823313"/>
      <w:bookmarkStart w:id="58" w:name="_Toc184888778"/>
      <w:bookmarkStart w:id="59" w:name="_Toc184985487"/>
      <w:bookmarkStart w:id="60" w:name="_Toc184985544"/>
      <w:bookmarkStart w:id="61" w:name="_Toc184986270"/>
      <w:bookmarkStart w:id="62" w:name="_Toc184986322"/>
      <w:bookmarkStart w:id="63" w:name="_Toc184993229"/>
      <w:bookmarkStart w:id="64" w:name="_Toc185240086"/>
      <w:bookmarkStart w:id="65" w:name="_Toc185245135"/>
      <w:bookmarkStart w:id="66" w:name="_Toc185253036"/>
      <w:bookmarkStart w:id="67" w:name="_Toc185253329"/>
      <w:bookmarkStart w:id="68" w:name="_Toc186182236"/>
      <w:bookmarkStart w:id="69" w:name="_Toc186184559"/>
      <w:bookmarkStart w:id="70" w:name="_Toc186185390"/>
      <w:bookmarkStart w:id="71" w:name="_Toc186213705"/>
      <w:bookmarkStart w:id="72" w:name="_Toc15940238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55EACCF5" w14:textId="138475CC" w:rsidR="001A25D2" w:rsidRPr="00254466" w:rsidRDefault="001A25D2" w:rsidP="004970EF">
      <w:pPr>
        <w:pStyle w:val="Memoria2"/>
        <w:rPr>
          <w:color w:val="767171"/>
        </w:rPr>
      </w:pPr>
      <w:bookmarkStart w:id="73" w:name="_Toc186213706"/>
      <w:r w:rsidRPr="00254466">
        <w:rPr>
          <w:color w:val="767171"/>
        </w:rPr>
        <w:t xml:space="preserve">Información </w:t>
      </w:r>
      <w:r w:rsidR="00F71E6C" w:rsidRPr="00254466">
        <w:rPr>
          <w:color w:val="767171"/>
        </w:rPr>
        <w:t>cuantitativa</w:t>
      </w:r>
      <w:r w:rsidRPr="00254466">
        <w:rPr>
          <w:color w:val="767171"/>
        </w:rPr>
        <w:t xml:space="preserve">, </w:t>
      </w:r>
      <w:r w:rsidR="00F71E6C" w:rsidRPr="00254466">
        <w:rPr>
          <w:color w:val="767171"/>
        </w:rPr>
        <w:t xml:space="preserve">cualitativa </w:t>
      </w:r>
      <w:r w:rsidRPr="00254466">
        <w:rPr>
          <w:color w:val="767171"/>
        </w:rPr>
        <w:t xml:space="preserve">e </w:t>
      </w:r>
      <w:r w:rsidR="00F71E6C" w:rsidRPr="00254466">
        <w:rPr>
          <w:color w:val="767171"/>
        </w:rPr>
        <w:t xml:space="preserve">indicadores </w:t>
      </w:r>
      <w:r w:rsidRPr="00254466">
        <w:rPr>
          <w:color w:val="767171"/>
        </w:rPr>
        <w:t xml:space="preserve">de los </w:t>
      </w:r>
      <w:r w:rsidR="00F71E6C" w:rsidRPr="00254466">
        <w:rPr>
          <w:color w:val="767171"/>
        </w:rPr>
        <w:t>procesos misionales</w:t>
      </w:r>
      <w:r w:rsidRPr="00254466">
        <w:rPr>
          <w:color w:val="767171"/>
        </w:rPr>
        <w:t>.</w:t>
      </w:r>
      <w:bookmarkEnd w:id="72"/>
      <w:bookmarkEnd w:id="73"/>
    </w:p>
    <w:p w14:paraId="0F33B27D" w14:textId="77777777" w:rsidR="00EF4DE0" w:rsidRPr="00254466" w:rsidRDefault="00EF4DE0" w:rsidP="005F4020">
      <w:pPr>
        <w:pStyle w:val="Memoria3"/>
        <w:rPr>
          <w:color w:val="767171"/>
        </w:rPr>
      </w:pPr>
      <w:bookmarkStart w:id="74" w:name="_Toc159402385"/>
      <w:bookmarkStart w:id="75" w:name="_Toc186213707"/>
      <w:r w:rsidRPr="00254466">
        <w:rPr>
          <w:color w:val="767171"/>
        </w:rPr>
        <w:t>Dirección de Recursos Pesqueros</w:t>
      </w:r>
      <w:bookmarkEnd w:id="74"/>
      <w:bookmarkEnd w:id="75"/>
    </w:p>
    <w:p w14:paraId="407154D3" w14:textId="19A47CEE" w:rsidR="004B7BD5" w:rsidRPr="00254466" w:rsidRDefault="004B7BD5" w:rsidP="00BA2267">
      <w:pPr>
        <w:spacing w:line="360" w:lineRule="auto"/>
        <w:jc w:val="both"/>
        <w:rPr>
          <w:rFonts w:eastAsia="Calibri"/>
          <w:lang w:val="es-DO"/>
        </w:rPr>
      </w:pPr>
      <w:r w:rsidRPr="00254466">
        <w:rPr>
          <w:rFonts w:eastAsia="Calibri"/>
          <w:lang w:val="es-DO"/>
        </w:rPr>
        <w:t>Durante el año 202</w:t>
      </w:r>
      <w:r w:rsidR="008E6A90" w:rsidRPr="00254466">
        <w:rPr>
          <w:rFonts w:eastAsia="Calibri"/>
          <w:lang w:val="es-DO"/>
        </w:rPr>
        <w:t>4</w:t>
      </w:r>
      <w:r w:rsidRPr="00254466">
        <w:rPr>
          <w:rFonts w:eastAsia="Calibri"/>
          <w:lang w:val="es-DO"/>
        </w:rPr>
        <w:t>, la Dirección de Recursos Pesqueros destacó por su enfoque proactivo en la regulación de la industria pesquera y acuícola a nivel nacional. Realizó evaluaciones exhaustivas para proyectos acuícolas, gestionó eficientemente registros de desembarco en 124 sitios, facilitó importaciones y exportaciones de productos pesqueros, y emitió y renovó licencias de comercialización. Estas acciones reflejan un compromiso sólido con el desarrollo sostenible y la regulación efectiva del sector.</w:t>
      </w:r>
    </w:p>
    <w:tbl>
      <w:tblPr>
        <w:tblStyle w:val="Tablaconcuadrcula"/>
        <w:tblW w:w="4753"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2962"/>
        <w:gridCol w:w="4538"/>
      </w:tblGrid>
      <w:tr w:rsidR="006F37CD" w:rsidRPr="00854537" w14:paraId="55D94304" w14:textId="77777777">
        <w:trPr>
          <w:trHeight w:val="505"/>
          <w:jc w:val="center"/>
        </w:trPr>
        <w:tc>
          <w:tcPr>
            <w:tcW w:w="5000" w:type="pct"/>
            <w:gridSpan w:val="2"/>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23B44574" w14:textId="77777777" w:rsidR="00A25CFB" w:rsidRPr="00854537" w:rsidRDefault="00A25CFB">
            <w:pPr>
              <w:jc w:val="center"/>
              <w:rPr>
                <w:rFonts w:ascii="Times New Roman" w:eastAsia="Times New Roman" w:hAnsi="Times New Roman" w:cs="Times New Roman"/>
                <w:b/>
                <w:color w:val="FFFFFF" w:themeColor="background1"/>
                <w:sz w:val="18"/>
                <w:szCs w:val="18"/>
                <w:lang w:val="es-DO"/>
              </w:rPr>
            </w:pPr>
            <w:r w:rsidRPr="00854537">
              <w:rPr>
                <w:rFonts w:ascii="Times New Roman" w:eastAsia="Times New Roman" w:hAnsi="Times New Roman" w:cs="Times New Roman"/>
                <w:b/>
                <w:color w:val="FFFFFF" w:themeColor="background1"/>
                <w:sz w:val="18"/>
                <w:szCs w:val="18"/>
                <w:lang w:val="es-DO"/>
              </w:rPr>
              <w:t>DESEMPEÑO DEL ÁREA TÉCNICA</w:t>
            </w:r>
          </w:p>
        </w:tc>
      </w:tr>
      <w:tr w:rsidR="006F37CD" w:rsidRPr="00854537" w14:paraId="7C9A948A" w14:textId="77777777">
        <w:trPr>
          <w:trHeight w:val="259"/>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0AECCA72" w14:textId="77777777" w:rsidR="00A25CFB" w:rsidRPr="00854537" w:rsidRDefault="00A25CFB">
            <w:pPr>
              <w:jc w:val="center"/>
              <w:rPr>
                <w:rFonts w:ascii="Times New Roman" w:eastAsia="Times New Roman" w:hAnsi="Times New Roman"/>
                <w:b/>
                <w:color w:val="FFFFFF" w:themeColor="background1"/>
                <w:sz w:val="13"/>
                <w:szCs w:val="13"/>
                <w:highlight w:val="yellow"/>
                <w:lang w:val="es-DO"/>
              </w:rPr>
            </w:pPr>
            <w:r w:rsidRPr="00854537">
              <w:rPr>
                <w:rFonts w:ascii="Times New Roman" w:eastAsia="Times New Roman" w:hAnsi="Times New Roman" w:cs="Times New Roman"/>
                <w:b/>
                <w:color w:val="FFFFFF" w:themeColor="background1"/>
                <w:sz w:val="13"/>
                <w:szCs w:val="13"/>
                <w:lang w:val="es-DO"/>
              </w:rPr>
              <w:t>ACTIVIDAD</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391F30A9" w14:textId="77777777" w:rsidR="00A25CFB" w:rsidRPr="00854537" w:rsidRDefault="00A25CFB">
            <w:pPr>
              <w:jc w:val="center"/>
              <w:rPr>
                <w:rFonts w:ascii="Times New Roman" w:eastAsia="Times New Roman" w:hAnsi="Times New Roman"/>
                <w:b/>
                <w:color w:val="FFFFFF" w:themeColor="background1"/>
                <w:sz w:val="13"/>
                <w:szCs w:val="13"/>
                <w:lang w:val="es-DO"/>
              </w:rPr>
            </w:pPr>
            <w:r w:rsidRPr="00854537">
              <w:rPr>
                <w:rFonts w:ascii="Times New Roman" w:eastAsia="Times New Roman" w:hAnsi="Times New Roman" w:cs="Times New Roman"/>
                <w:b/>
                <w:color w:val="FFFFFF" w:themeColor="background1"/>
                <w:sz w:val="13"/>
                <w:szCs w:val="13"/>
                <w:lang w:val="es-DO"/>
              </w:rPr>
              <w:t>LOGRADO</w:t>
            </w:r>
          </w:p>
        </w:tc>
      </w:tr>
      <w:tr w:rsidR="00B534CA" w:rsidRPr="00512004" w14:paraId="79EE95FD" w14:textId="77777777">
        <w:trPr>
          <w:trHeight w:val="682"/>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1416778" w14:textId="77777777"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color w:val="767171"/>
                <w:sz w:val="18"/>
                <w:szCs w:val="18"/>
                <w:lang w:val="es-DO"/>
              </w:rPr>
              <w:t>Evaluación de terrenos para proyectos acuícolas</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52B51D1" w14:textId="6FE4B739"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b/>
                <w:color w:val="767171"/>
                <w:sz w:val="18"/>
                <w:szCs w:val="18"/>
                <w:lang w:val="es-DO"/>
              </w:rPr>
              <w:t>1</w:t>
            </w:r>
            <w:r w:rsidR="00B87F01" w:rsidRPr="00254466">
              <w:rPr>
                <w:rFonts w:ascii="Times New Roman" w:eastAsia="Times New Roman" w:hAnsi="Times New Roman"/>
                <w:b/>
                <w:color w:val="767171"/>
                <w:sz w:val="18"/>
                <w:szCs w:val="18"/>
                <w:lang w:val="es-DO"/>
              </w:rPr>
              <w:t>0</w:t>
            </w:r>
            <w:r w:rsidR="00DB3836" w:rsidRPr="00254466">
              <w:rPr>
                <w:rFonts w:ascii="Times New Roman" w:eastAsia="Times New Roman" w:hAnsi="Times New Roman"/>
                <w:b/>
                <w:color w:val="767171"/>
                <w:sz w:val="18"/>
                <w:szCs w:val="18"/>
                <w:lang w:val="es-DO"/>
              </w:rPr>
              <w:t>2</w:t>
            </w:r>
            <w:r w:rsidRPr="00254466">
              <w:rPr>
                <w:rFonts w:ascii="Times New Roman" w:eastAsia="Times New Roman" w:hAnsi="Times New Roman"/>
                <w:color w:val="767171"/>
                <w:sz w:val="18"/>
                <w:szCs w:val="18"/>
                <w:lang w:val="es-DO"/>
              </w:rPr>
              <w:t xml:space="preserve"> evaluaciones de proyectos y terrenos para la instalación de proyectos acuícolas</w:t>
            </w:r>
          </w:p>
        </w:tc>
      </w:tr>
      <w:tr w:rsidR="00B534CA" w:rsidRPr="00854537" w14:paraId="3EB69FCC" w14:textId="77777777">
        <w:trPr>
          <w:trHeight w:val="682"/>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0FD0DA9" w14:textId="77777777"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color w:val="767171"/>
                <w:sz w:val="18"/>
                <w:szCs w:val="18"/>
                <w:lang w:val="es-DO"/>
              </w:rPr>
              <w:t>Registro de desembarco</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701E4E3" w14:textId="18AECEF8" w:rsidR="00A25CFB" w:rsidRPr="00254466" w:rsidRDefault="00642AAF">
            <w:pPr>
              <w:rPr>
                <w:rFonts w:ascii="Times New Roman" w:eastAsia="Times New Roman" w:hAnsi="Times New Roman"/>
                <w:color w:val="767171"/>
                <w:sz w:val="18"/>
                <w:szCs w:val="18"/>
                <w:highlight w:val="green"/>
                <w:lang w:val="es-DO"/>
              </w:rPr>
            </w:pPr>
            <w:r w:rsidRPr="00254466">
              <w:rPr>
                <w:rFonts w:ascii="Times New Roman" w:eastAsia="Times New Roman" w:hAnsi="Times New Roman"/>
                <w:b/>
                <w:color w:val="767171"/>
                <w:sz w:val="18"/>
                <w:szCs w:val="18"/>
                <w:lang w:val="es-DO"/>
              </w:rPr>
              <w:t>47</w:t>
            </w:r>
            <w:r w:rsidR="00E91258" w:rsidRPr="00254466">
              <w:rPr>
                <w:rFonts w:ascii="Times New Roman" w:eastAsia="Times New Roman" w:hAnsi="Times New Roman"/>
                <w:b/>
                <w:color w:val="767171"/>
                <w:sz w:val="18"/>
                <w:szCs w:val="18"/>
                <w:lang w:val="es-DO"/>
              </w:rPr>
              <w:t>,</w:t>
            </w:r>
            <w:r w:rsidRPr="00254466">
              <w:rPr>
                <w:rFonts w:ascii="Times New Roman" w:eastAsia="Times New Roman" w:hAnsi="Times New Roman"/>
                <w:b/>
                <w:color w:val="767171"/>
                <w:sz w:val="18"/>
                <w:szCs w:val="18"/>
                <w:lang w:val="es-DO"/>
              </w:rPr>
              <w:t>83</w:t>
            </w:r>
            <w:r w:rsidR="00E91258" w:rsidRPr="00254466">
              <w:rPr>
                <w:rFonts w:ascii="Times New Roman" w:eastAsia="Times New Roman" w:hAnsi="Times New Roman"/>
                <w:b/>
                <w:color w:val="767171"/>
                <w:sz w:val="18"/>
                <w:szCs w:val="18"/>
                <w:lang w:val="es-DO"/>
              </w:rPr>
              <w:t>9</w:t>
            </w:r>
            <w:r w:rsidR="00A25CFB" w:rsidRPr="00254466">
              <w:rPr>
                <w:rFonts w:ascii="Times New Roman" w:eastAsia="Times New Roman" w:hAnsi="Times New Roman"/>
                <w:b/>
                <w:color w:val="767171"/>
                <w:sz w:val="18"/>
                <w:szCs w:val="18"/>
                <w:lang w:val="es-DO"/>
              </w:rPr>
              <w:t xml:space="preserve"> </w:t>
            </w:r>
            <w:r w:rsidR="00A25CFB" w:rsidRPr="00254466">
              <w:rPr>
                <w:rFonts w:ascii="Times New Roman" w:eastAsia="Times New Roman" w:hAnsi="Times New Roman"/>
                <w:color w:val="767171"/>
                <w:sz w:val="18"/>
                <w:szCs w:val="18"/>
                <w:lang w:val="es-DO"/>
              </w:rPr>
              <w:t xml:space="preserve">gestiones de registro de desembarcos de productos pesqueros en </w:t>
            </w:r>
            <w:r w:rsidR="00A25CFB" w:rsidRPr="00254466">
              <w:rPr>
                <w:rFonts w:ascii="Times New Roman" w:eastAsia="Times New Roman" w:hAnsi="Times New Roman"/>
                <w:b/>
                <w:color w:val="767171"/>
                <w:sz w:val="18"/>
                <w:szCs w:val="18"/>
                <w:lang w:val="es-DO"/>
              </w:rPr>
              <w:t>124</w:t>
            </w:r>
            <w:r w:rsidR="00A25CFB" w:rsidRPr="00254466">
              <w:rPr>
                <w:rFonts w:ascii="Times New Roman" w:eastAsia="Times New Roman" w:hAnsi="Times New Roman"/>
                <w:color w:val="767171"/>
                <w:sz w:val="18"/>
                <w:szCs w:val="18"/>
                <w:lang w:val="es-DO"/>
              </w:rPr>
              <w:t xml:space="preserve"> sitios de desembarcos a nivel nacional</w:t>
            </w:r>
            <w:r w:rsidR="006F3958" w:rsidRPr="00254466">
              <w:rPr>
                <w:rFonts w:ascii="Times New Roman" w:eastAsia="Times New Roman" w:hAnsi="Times New Roman"/>
                <w:color w:val="767171"/>
                <w:sz w:val="18"/>
                <w:szCs w:val="18"/>
                <w:lang w:val="es-DO"/>
              </w:rPr>
              <w:t xml:space="preserve">. </w:t>
            </w:r>
            <w:r w:rsidR="006F3958" w:rsidRPr="00254466">
              <w:rPr>
                <w:rFonts w:eastAsia="Times New Roman"/>
                <w:color w:val="767171"/>
                <w:sz w:val="18"/>
                <w:szCs w:val="18"/>
                <w:lang w:val="es-DO"/>
              </w:rPr>
              <w:t>*</w:t>
            </w:r>
          </w:p>
        </w:tc>
      </w:tr>
      <w:tr w:rsidR="00B534CA" w:rsidRPr="00512004" w14:paraId="3AB44531" w14:textId="77777777">
        <w:trPr>
          <w:trHeight w:val="682"/>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F1D2BF3" w14:textId="77777777"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color w:val="767171"/>
                <w:sz w:val="18"/>
                <w:szCs w:val="18"/>
                <w:lang w:val="es-DO"/>
              </w:rPr>
              <w:t>Gestiones para importaciones de productos pesqueros</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D2BF720" w14:textId="36532076" w:rsidR="00A25CFB" w:rsidRPr="00254466" w:rsidRDefault="004B7A8F">
            <w:pPr>
              <w:rPr>
                <w:rFonts w:ascii="Times New Roman" w:eastAsia="Times New Roman" w:hAnsi="Times New Roman"/>
                <w:color w:val="767171"/>
                <w:sz w:val="18"/>
                <w:szCs w:val="18"/>
                <w:highlight w:val="green"/>
                <w:lang w:val="es-DO"/>
              </w:rPr>
            </w:pPr>
            <w:r w:rsidRPr="00254466">
              <w:rPr>
                <w:rFonts w:ascii="Times New Roman" w:eastAsia="Times New Roman" w:hAnsi="Times New Roman"/>
                <w:b/>
                <w:color w:val="767171"/>
                <w:sz w:val="18"/>
                <w:szCs w:val="18"/>
                <w:lang w:val="es-DO"/>
              </w:rPr>
              <w:t>1,775</w:t>
            </w:r>
            <w:r w:rsidR="00A25CFB" w:rsidRPr="00254466">
              <w:rPr>
                <w:rFonts w:ascii="Times New Roman" w:eastAsia="Times New Roman" w:hAnsi="Times New Roman"/>
                <w:color w:val="767171"/>
                <w:sz w:val="18"/>
                <w:szCs w:val="18"/>
                <w:lang w:val="es-DO"/>
              </w:rPr>
              <w:t xml:space="preserve"> gestiones de no objeciones para las importaciones de productos pesqueros y acuícola.</w:t>
            </w:r>
          </w:p>
        </w:tc>
      </w:tr>
      <w:tr w:rsidR="00B534CA" w:rsidRPr="00512004" w14:paraId="4CA30C1E" w14:textId="77777777">
        <w:trPr>
          <w:trHeight w:val="682"/>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30CF35FA" w14:textId="77777777"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color w:val="767171"/>
                <w:sz w:val="18"/>
                <w:szCs w:val="18"/>
                <w:lang w:val="es-DO"/>
              </w:rPr>
              <w:t>Gestiones para exportaciones de productos pesqueros</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856951C" w14:textId="7664C4EB" w:rsidR="00A25CFB" w:rsidRPr="00254466" w:rsidRDefault="004B7A8F">
            <w:pPr>
              <w:rPr>
                <w:rFonts w:ascii="Times New Roman" w:eastAsia="Times New Roman" w:hAnsi="Times New Roman"/>
                <w:color w:val="767171"/>
                <w:sz w:val="18"/>
                <w:szCs w:val="18"/>
                <w:lang w:val="es-DO"/>
              </w:rPr>
            </w:pPr>
            <w:r w:rsidRPr="00254466">
              <w:rPr>
                <w:rFonts w:ascii="Times New Roman" w:eastAsia="Times New Roman" w:hAnsi="Times New Roman"/>
                <w:b/>
                <w:color w:val="767171"/>
                <w:sz w:val="18"/>
                <w:szCs w:val="18"/>
                <w:lang w:val="es-DO"/>
              </w:rPr>
              <w:t>366</w:t>
            </w:r>
            <w:r w:rsidR="00A25CFB" w:rsidRPr="00254466">
              <w:rPr>
                <w:rFonts w:ascii="Times New Roman" w:eastAsia="Times New Roman" w:hAnsi="Times New Roman"/>
                <w:color w:val="767171"/>
                <w:sz w:val="18"/>
                <w:szCs w:val="18"/>
                <w:lang w:val="es-DO"/>
              </w:rPr>
              <w:t xml:space="preserve"> gestiones de no objeciones para las exportaciones de productos pesqueros y acuícola.</w:t>
            </w:r>
          </w:p>
        </w:tc>
      </w:tr>
      <w:tr w:rsidR="00B534CA" w:rsidRPr="00512004" w14:paraId="6622EBA4" w14:textId="77777777">
        <w:trPr>
          <w:trHeight w:val="682"/>
          <w:jc w:val="center"/>
        </w:trPr>
        <w:tc>
          <w:tcPr>
            <w:tcW w:w="197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2614B68A" w14:textId="77777777" w:rsidR="00A25CFB" w:rsidRPr="00254466" w:rsidRDefault="00A25CFB">
            <w:pPr>
              <w:rPr>
                <w:rFonts w:ascii="Times New Roman" w:eastAsia="Times New Roman" w:hAnsi="Times New Roman"/>
                <w:color w:val="767171"/>
                <w:sz w:val="18"/>
                <w:szCs w:val="18"/>
                <w:lang w:val="es-DO"/>
              </w:rPr>
            </w:pPr>
            <w:r w:rsidRPr="00254466">
              <w:rPr>
                <w:rFonts w:ascii="Times New Roman" w:eastAsia="Times New Roman" w:hAnsi="Times New Roman"/>
                <w:color w:val="767171"/>
                <w:sz w:val="18"/>
                <w:szCs w:val="18"/>
                <w:lang w:val="es-DO"/>
              </w:rPr>
              <w:t>Licencia de comercialización</w:t>
            </w:r>
          </w:p>
        </w:tc>
        <w:tc>
          <w:tcPr>
            <w:tcW w:w="302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3AB853B" w14:textId="68DE2FB1" w:rsidR="00A25CFB" w:rsidRPr="00254466" w:rsidRDefault="004B7A8F">
            <w:pPr>
              <w:rPr>
                <w:rFonts w:ascii="Times New Roman" w:eastAsia="Times New Roman" w:hAnsi="Times New Roman"/>
                <w:color w:val="767171"/>
                <w:sz w:val="18"/>
                <w:szCs w:val="18"/>
                <w:lang w:val="es-DO"/>
              </w:rPr>
            </w:pPr>
            <w:r w:rsidRPr="00254466">
              <w:rPr>
                <w:rFonts w:ascii="Times New Roman" w:eastAsia="Times New Roman" w:hAnsi="Times New Roman"/>
                <w:b/>
                <w:color w:val="767171"/>
                <w:sz w:val="18"/>
                <w:szCs w:val="18"/>
                <w:lang w:val="es-DO"/>
              </w:rPr>
              <w:t>830</w:t>
            </w:r>
            <w:r w:rsidR="00A25CFB" w:rsidRPr="00254466">
              <w:rPr>
                <w:rFonts w:ascii="Times New Roman" w:eastAsia="Times New Roman" w:hAnsi="Times New Roman"/>
                <w:color w:val="767171"/>
                <w:sz w:val="18"/>
                <w:szCs w:val="18"/>
                <w:lang w:val="es-DO"/>
              </w:rPr>
              <w:t xml:space="preserve"> emisiones y/o renovaciones de licencias de comercialización y explotación de p</w:t>
            </w:r>
            <w:r w:rsidR="00A25CFB" w:rsidRPr="00254466">
              <w:rPr>
                <w:color w:val="767171"/>
                <w:lang w:val="es-DO"/>
              </w:rPr>
              <w:t xml:space="preserve"> </w:t>
            </w:r>
            <w:r w:rsidR="00A25CFB" w:rsidRPr="00254466">
              <w:rPr>
                <w:rFonts w:ascii="Times New Roman" w:eastAsia="Times New Roman" w:hAnsi="Times New Roman"/>
                <w:color w:val="767171"/>
                <w:sz w:val="18"/>
                <w:szCs w:val="18"/>
                <w:lang w:val="es-DO"/>
              </w:rPr>
              <w:t>productos pesqueros y acuícola otorgadas.</w:t>
            </w:r>
          </w:p>
        </w:tc>
      </w:tr>
      <w:tr w:rsidR="00B534CA" w:rsidRPr="00512004" w14:paraId="42D54269" w14:textId="77777777">
        <w:trPr>
          <w:trHeight w:val="309"/>
          <w:jc w:val="center"/>
        </w:trPr>
        <w:tc>
          <w:tcPr>
            <w:tcW w:w="5000" w:type="pct"/>
            <w:gridSpan w:val="2"/>
            <w:tcBorders>
              <w:top w:val="single" w:sz="12" w:space="0" w:color="1F4E79" w:themeColor="accent5" w:themeShade="80"/>
              <w:left w:val="nil"/>
              <w:bottom w:val="nil"/>
              <w:right w:val="nil"/>
            </w:tcBorders>
            <w:vAlign w:val="center"/>
            <w:hideMark/>
          </w:tcPr>
          <w:p w14:paraId="592818DA" w14:textId="625BA938" w:rsidR="00A25CFB" w:rsidRPr="00922D7E" w:rsidRDefault="00927D9A">
            <w:pPr>
              <w:rPr>
                <w:rFonts w:ascii="Times New Roman" w:hAnsi="Times New Roman"/>
                <w:i/>
                <w:iCs/>
                <w:color w:val="767171"/>
                <w:spacing w:val="20"/>
                <w:sz w:val="18"/>
                <w:szCs w:val="18"/>
                <w:lang w:val="es-DO"/>
              </w:rPr>
            </w:pPr>
            <w:r w:rsidRPr="00922D7E">
              <w:rPr>
                <w:rFonts w:ascii="Times New Roman" w:hAnsi="Times New Roman"/>
                <w:i/>
                <w:iCs/>
                <w:color w:val="767171"/>
                <w:spacing w:val="20"/>
                <w:sz w:val="18"/>
                <w:szCs w:val="18"/>
                <w:lang w:val="es-DO"/>
              </w:rPr>
              <w:t>*</w:t>
            </w:r>
            <w:r w:rsidR="00A25CFB" w:rsidRPr="00922D7E">
              <w:rPr>
                <w:rFonts w:ascii="Times New Roman" w:hAnsi="Times New Roman"/>
                <w:i/>
                <w:iCs/>
                <w:color w:val="767171"/>
                <w:spacing w:val="20"/>
                <w:sz w:val="18"/>
                <w:szCs w:val="18"/>
                <w:lang w:val="es-DO"/>
              </w:rPr>
              <w:t>Datos de diciembre fueron proyectados acorde con los datos obtenidos.</w:t>
            </w:r>
          </w:p>
          <w:p w14:paraId="724E59BB" w14:textId="77777777" w:rsidR="00A25CFB" w:rsidRPr="00254466" w:rsidRDefault="00A25CFB">
            <w:pPr>
              <w:rPr>
                <w:rFonts w:ascii="Times New Roman" w:hAnsi="Times New Roman"/>
                <w:i/>
                <w:iCs/>
                <w:color w:val="767171"/>
                <w:spacing w:val="20"/>
                <w:sz w:val="18"/>
                <w:szCs w:val="18"/>
                <w:lang w:val="es-DO"/>
              </w:rPr>
            </w:pPr>
            <w:r w:rsidRPr="00922D7E">
              <w:rPr>
                <w:rFonts w:ascii="Times New Roman" w:eastAsia="Times New Roman" w:hAnsi="Times New Roman"/>
                <w:i/>
                <w:iCs/>
                <w:color w:val="767171"/>
                <w:sz w:val="18"/>
                <w:szCs w:val="18"/>
                <w:lang w:val="es-DO"/>
              </w:rPr>
              <w:t>Fuente: Dirección de Recursos Pesqueros.</w:t>
            </w:r>
          </w:p>
        </w:tc>
      </w:tr>
    </w:tbl>
    <w:p w14:paraId="3C8DB106" w14:textId="77777777" w:rsidR="005E7F23" w:rsidRPr="00854537" w:rsidRDefault="005E7F23" w:rsidP="00BA2267">
      <w:pPr>
        <w:spacing w:line="360" w:lineRule="auto"/>
        <w:jc w:val="both"/>
        <w:rPr>
          <w:rFonts w:eastAsia="Calibri"/>
          <w:color w:val="4C4747"/>
          <w:lang w:val="es-DO"/>
        </w:rPr>
      </w:pPr>
    </w:p>
    <w:p w14:paraId="16C017D5" w14:textId="3516838F" w:rsidR="006575AC" w:rsidRPr="00254466" w:rsidRDefault="00D16925" w:rsidP="00BA2267">
      <w:pPr>
        <w:spacing w:line="360" w:lineRule="auto"/>
        <w:jc w:val="both"/>
        <w:rPr>
          <w:rFonts w:eastAsia="Calibri"/>
          <w:b/>
          <w:lang w:val="es-DO"/>
        </w:rPr>
      </w:pPr>
      <w:r w:rsidRPr="00254466">
        <w:rPr>
          <w:rFonts w:eastAsia="Calibri"/>
          <w:b/>
          <w:lang w:val="es-DO"/>
        </w:rPr>
        <w:t>Licencias de pescadores emitidas</w:t>
      </w:r>
    </w:p>
    <w:p w14:paraId="03D9FE30" w14:textId="77777777" w:rsidR="00082692" w:rsidRPr="00254466" w:rsidRDefault="00082692" w:rsidP="00082692">
      <w:pPr>
        <w:spacing w:line="360" w:lineRule="auto"/>
        <w:jc w:val="both"/>
        <w:rPr>
          <w:rFonts w:eastAsia="Calibri"/>
          <w:lang w:val="es-DO"/>
        </w:rPr>
      </w:pPr>
      <w:r w:rsidRPr="00254466">
        <w:rPr>
          <w:rFonts w:eastAsia="Calibri"/>
          <w:lang w:val="es-DO"/>
        </w:rPr>
        <w:lastRenderedPageBreak/>
        <w:t>El Plan Nacional de Registro de Pescadores, concebido tras la identificación y análisis de oportunidades de mejora en el ámbito pesquero, buscaba registrar, regular y fiscalizar a los 14,929 pescadores previamente identificados en el Primer Censo Nacional de Pescadores 2019, fruto de la colaboración entre CODOPESCA, el BID y ONE.</w:t>
      </w:r>
    </w:p>
    <w:p w14:paraId="63BE4272" w14:textId="40E59AFA" w:rsidR="00082692" w:rsidRPr="00254466" w:rsidRDefault="00082692" w:rsidP="00082692">
      <w:pPr>
        <w:spacing w:line="360" w:lineRule="auto"/>
        <w:jc w:val="both"/>
        <w:rPr>
          <w:rFonts w:eastAsia="Calibri"/>
          <w:lang w:val="es-DO"/>
        </w:rPr>
      </w:pPr>
      <w:r w:rsidRPr="00254466">
        <w:rPr>
          <w:rFonts w:eastAsia="Calibri"/>
          <w:lang w:val="es-DO"/>
        </w:rPr>
        <w:t>Los logros obtenidos en el año 202</w:t>
      </w:r>
      <w:r w:rsidR="008E6A90" w:rsidRPr="00254466">
        <w:rPr>
          <w:rFonts w:eastAsia="Calibri"/>
          <w:lang w:val="es-DO"/>
        </w:rPr>
        <w:t>4</w:t>
      </w:r>
      <w:r w:rsidRPr="00254466">
        <w:rPr>
          <w:rFonts w:eastAsia="Calibri"/>
          <w:lang w:val="es-DO"/>
        </w:rPr>
        <w:t xml:space="preserve"> ofrecen una visión detallada de la carnetización de pescadores por provincia. Estos datos evidencian el avance en la ejecución del plan a nivel nacional, resaltando los progresos específicos en la licencia de pescadores por provincia. Este enfoque metódico contribuye al fortalecimiento y la organización del sector pesquero, garantizando un seguimiento preciso y eficaz de la actividad pesquera en todo el país.</w:t>
      </w:r>
    </w:p>
    <w:tbl>
      <w:tblPr>
        <w:tblW w:w="6648"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70" w:type="dxa"/>
          <w:right w:w="70" w:type="dxa"/>
        </w:tblCellMar>
        <w:tblLook w:val="04A0" w:firstRow="1" w:lastRow="0" w:firstColumn="1" w:lastColumn="0" w:noHBand="0" w:noVBand="1"/>
      </w:tblPr>
      <w:tblGrid>
        <w:gridCol w:w="1828"/>
        <w:gridCol w:w="921"/>
        <w:gridCol w:w="922"/>
        <w:gridCol w:w="921"/>
        <w:gridCol w:w="922"/>
        <w:gridCol w:w="1134"/>
      </w:tblGrid>
      <w:tr w:rsidR="006F37CD" w:rsidRPr="00854537" w14:paraId="3670D747" w14:textId="77777777">
        <w:trPr>
          <w:trHeight w:val="499"/>
          <w:tblHeader/>
          <w:jc w:val="center"/>
        </w:trPr>
        <w:tc>
          <w:tcPr>
            <w:tcW w:w="1828" w:type="dxa"/>
            <w:vMerge w:val="restart"/>
            <w:shd w:val="clear" w:color="000000" w:fill="002060"/>
            <w:vAlign w:val="center"/>
            <w:hideMark/>
          </w:tcPr>
          <w:p w14:paraId="45B32BEC" w14:textId="77777777" w:rsidR="00856881" w:rsidRPr="00854537" w:rsidRDefault="00856881">
            <w:pPr>
              <w:spacing w:after="0" w:line="240" w:lineRule="auto"/>
              <w:jc w:val="center"/>
              <w:rPr>
                <w:noProof/>
                <w:color w:val="FFFFFF" w:themeColor="background1"/>
                <w:lang w:val="es-DO"/>
              </w:rPr>
            </w:pPr>
            <w:r w:rsidRPr="00854537">
              <w:rPr>
                <w:rFonts w:eastAsia="Times New Roman"/>
                <w:b/>
                <w:bCs/>
                <w:noProof/>
                <w:color w:val="FFFFFF" w:themeColor="background1"/>
                <w:spacing w:val="0"/>
                <w:sz w:val="13"/>
                <w:szCs w:val="13"/>
                <w:lang w:val="es-DO"/>
              </w:rPr>
              <w:t>PROVINCIA</w:t>
            </w:r>
          </w:p>
        </w:tc>
        <w:tc>
          <w:tcPr>
            <w:tcW w:w="4820" w:type="dxa"/>
            <w:gridSpan w:val="5"/>
            <w:shd w:val="clear" w:color="000000" w:fill="002060"/>
            <w:vAlign w:val="center"/>
            <w:hideMark/>
          </w:tcPr>
          <w:p w14:paraId="05A8C3EC" w14:textId="77777777" w:rsidR="00856881" w:rsidRPr="00854537" w:rsidRDefault="00856881">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t>PESCADORES CARNETIZADOS POR PROVINCIAS</w:t>
            </w:r>
          </w:p>
        </w:tc>
      </w:tr>
      <w:tr w:rsidR="006F37CD" w:rsidRPr="00854537" w14:paraId="26053B37" w14:textId="77777777">
        <w:trPr>
          <w:trHeight w:val="263"/>
          <w:tblHeader/>
          <w:jc w:val="center"/>
        </w:trPr>
        <w:tc>
          <w:tcPr>
            <w:tcW w:w="1828" w:type="dxa"/>
            <w:vMerge/>
            <w:vAlign w:val="center"/>
            <w:hideMark/>
          </w:tcPr>
          <w:p w14:paraId="21FF8E85" w14:textId="77777777" w:rsidR="00856881" w:rsidRPr="00854537" w:rsidRDefault="00856881">
            <w:pPr>
              <w:spacing w:after="0" w:line="240" w:lineRule="auto"/>
              <w:jc w:val="center"/>
              <w:rPr>
                <w:rFonts w:eastAsia="Times New Roman"/>
                <w:b/>
                <w:bCs/>
                <w:noProof/>
                <w:color w:val="FFFFFF" w:themeColor="background1"/>
                <w:spacing w:val="0"/>
                <w:sz w:val="13"/>
                <w:szCs w:val="13"/>
                <w:lang w:val="es-DO"/>
              </w:rPr>
            </w:pPr>
          </w:p>
        </w:tc>
        <w:tc>
          <w:tcPr>
            <w:tcW w:w="921" w:type="dxa"/>
            <w:shd w:val="clear" w:color="000000" w:fill="002060"/>
            <w:vAlign w:val="center"/>
            <w:hideMark/>
          </w:tcPr>
          <w:p w14:paraId="640B41FB" w14:textId="77777777" w:rsidR="00856881" w:rsidRPr="00854537" w:rsidRDefault="00856881">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T1</w:t>
            </w:r>
          </w:p>
        </w:tc>
        <w:tc>
          <w:tcPr>
            <w:tcW w:w="922" w:type="dxa"/>
            <w:shd w:val="clear" w:color="000000" w:fill="002060"/>
            <w:vAlign w:val="center"/>
            <w:hideMark/>
          </w:tcPr>
          <w:p w14:paraId="1EEF26D5" w14:textId="77777777" w:rsidR="00856881" w:rsidRPr="00854537" w:rsidRDefault="00856881">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T2</w:t>
            </w:r>
          </w:p>
        </w:tc>
        <w:tc>
          <w:tcPr>
            <w:tcW w:w="921" w:type="dxa"/>
            <w:shd w:val="clear" w:color="000000" w:fill="002060"/>
            <w:vAlign w:val="center"/>
            <w:hideMark/>
          </w:tcPr>
          <w:p w14:paraId="57B17B64" w14:textId="77777777" w:rsidR="00856881" w:rsidRPr="00854537" w:rsidRDefault="00856881">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T3</w:t>
            </w:r>
          </w:p>
        </w:tc>
        <w:tc>
          <w:tcPr>
            <w:tcW w:w="922" w:type="dxa"/>
            <w:shd w:val="clear" w:color="000000" w:fill="002060"/>
            <w:vAlign w:val="center"/>
            <w:hideMark/>
          </w:tcPr>
          <w:p w14:paraId="4ED78624" w14:textId="0EF208B0" w:rsidR="00856881" w:rsidRPr="00854537" w:rsidRDefault="00856881">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T4</w:t>
            </w:r>
          </w:p>
        </w:tc>
        <w:tc>
          <w:tcPr>
            <w:tcW w:w="1134" w:type="dxa"/>
            <w:shd w:val="clear" w:color="000000" w:fill="002060"/>
            <w:vAlign w:val="center"/>
            <w:hideMark/>
          </w:tcPr>
          <w:p w14:paraId="3D41F29D" w14:textId="77777777" w:rsidR="00856881" w:rsidRPr="00854537" w:rsidRDefault="00856881">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TOTAL</w:t>
            </w:r>
          </w:p>
        </w:tc>
      </w:tr>
      <w:tr w:rsidR="00E37661" w:rsidRPr="00254466" w14:paraId="22AE44DB" w14:textId="77777777" w:rsidTr="00881191">
        <w:trPr>
          <w:trHeight w:val="343"/>
          <w:jc w:val="center"/>
        </w:trPr>
        <w:tc>
          <w:tcPr>
            <w:tcW w:w="1828" w:type="dxa"/>
            <w:shd w:val="clear" w:color="auto" w:fill="auto"/>
            <w:vAlign w:val="center"/>
            <w:hideMark/>
          </w:tcPr>
          <w:p w14:paraId="31BD8014"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Azua</w:t>
            </w:r>
          </w:p>
        </w:tc>
        <w:tc>
          <w:tcPr>
            <w:tcW w:w="921" w:type="dxa"/>
            <w:shd w:val="clear" w:color="auto" w:fill="auto"/>
            <w:vAlign w:val="center"/>
            <w:hideMark/>
          </w:tcPr>
          <w:p w14:paraId="4DE7439A" w14:textId="13C01FB2"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30</w:t>
            </w:r>
          </w:p>
        </w:tc>
        <w:tc>
          <w:tcPr>
            <w:tcW w:w="922" w:type="dxa"/>
            <w:shd w:val="clear" w:color="auto" w:fill="auto"/>
            <w:vAlign w:val="center"/>
            <w:hideMark/>
          </w:tcPr>
          <w:p w14:paraId="3C193799" w14:textId="4C4417C4"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45</w:t>
            </w:r>
          </w:p>
        </w:tc>
        <w:tc>
          <w:tcPr>
            <w:tcW w:w="921" w:type="dxa"/>
            <w:shd w:val="clear" w:color="auto" w:fill="auto"/>
            <w:vAlign w:val="center"/>
            <w:hideMark/>
          </w:tcPr>
          <w:p w14:paraId="2E76BB74" w14:textId="0BB9CDC7"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38</w:t>
            </w:r>
          </w:p>
        </w:tc>
        <w:tc>
          <w:tcPr>
            <w:tcW w:w="922" w:type="dxa"/>
            <w:shd w:val="clear" w:color="auto" w:fill="auto"/>
            <w:vAlign w:val="center"/>
            <w:hideMark/>
          </w:tcPr>
          <w:p w14:paraId="1C0226F0" w14:textId="6ADACE27"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15</w:t>
            </w:r>
          </w:p>
        </w:tc>
        <w:tc>
          <w:tcPr>
            <w:tcW w:w="1134" w:type="dxa"/>
            <w:shd w:val="clear" w:color="auto" w:fill="auto"/>
            <w:vAlign w:val="center"/>
            <w:hideMark/>
          </w:tcPr>
          <w:p w14:paraId="199C77D7" w14:textId="6F871489"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128</w:t>
            </w:r>
          </w:p>
        </w:tc>
      </w:tr>
      <w:tr w:rsidR="00E37661" w:rsidRPr="00254466" w14:paraId="0C5E3791" w14:textId="77777777" w:rsidTr="00881191">
        <w:trPr>
          <w:trHeight w:val="343"/>
          <w:jc w:val="center"/>
        </w:trPr>
        <w:tc>
          <w:tcPr>
            <w:tcW w:w="1828" w:type="dxa"/>
            <w:shd w:val="clear" w:color="auto" w:fill="auto"/>
            <w:vAlign w:val="center"/>
            <w:hideMark/>
          </w:tcPr>
          <w:p w14:paraId="12943F8E"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Barahona</w:t>
            </w:r>
          </w:p>
        </w:tc>
        <w:tc>
          <w:tcPr>
            <w:tcW w:w="921" w:type="dxa"/>
            <w:shd w:val="clear" w:color="auto" w:fill="auto"/>
            <w:vAlign w:val="center"/>
            <w:hideMark/>
          </w:tcPr>
          <w:p w14:paraId="5C56F4B0" w14:textId="58940C08"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33</w:t>
            </w:r>
          </w:p>
        </w:tc>
        <w:tc>
          <w:tcPr>
            <w:tcW w:w="922" w:type="dxa"/>
            <w:shd w:val="clear" w:color="auto" w:fill="auto"/>
            <w:vAlign w:val="center"/>
            <w:hideMark/>
          </w:tcPr>
          <w:p w14:paraId="0EF5F66E" w14:textId="5566D38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73</w:t>
            </w:r>
          </w:p>
        </w:tc>
        <w:tc>
          <w:tcPr>
            <w:tcW w:w="921" w:type="dxa"/>
            <w:shd w:val="clear" w:color="auto" w:fill="auto"/>
            <w:vAlign w:val="center"/>
            <w:hideMark/>
          </w:tcPr>
          <w:p w14:paraId="0CFBA26C" w14:textId="6AFA5A21"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67</w:t>
            </w:r>
          </w:p>
        </w:tc>
        <w:tc>
          <w:tcPr>
            <w:tcW w:w="922" w:type="dxa"/>
            <w:shd w:val="clear" w:color="auto" w:fill="auto"/>
            <w:vAlign w:val="center"/>
            <w:hideMark/>
          </w:tcPr>
          <w:p w14:paraId="2C92AF26" w14:textId="5B224F82"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42</w:t>
            </w:r>
          </w:p>
        </w:tc>
        <w:tc>
          <w:tcPr>
            <w:tcW w:w="1134" w:type="dxa"/>
            <w:shd w:val="clear" w:color="auto" w:fill="auto"/>
            <w:vAlign w:val="center"/>
            <w:hideMark/>
          </w:tcPr>
          <w:p w14:paraId="12561B33" w14:textId="27ACFC3D"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215</w:t>
            </w:r>
          </w:p>
        </w:tc>
      </w:tr>
      <w:tr w:rsidR="00E37661" w:rsidRPr="00254466" w14:paraId="61BAF77E" w14:textId="77777777" w:rsidTr="00881191">
        <w:trPr>
          <w:trHeight w:val="343"/>
          <w:jc w:val="center"/>
        </w:trPr>
        <w:tc>
          <w:tcPr>
            <w:tcW w:w="1828" w:type="dxa"/>
            <w:shd w:val="clear" w:color="auto" w:fill="auto"/>
            <w:vAlign w:val="center"/>
            <w:hideMark/>
          </w:tcPr>
          <w:p w14:paraId="15866675"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Dajabón</w:t>
            </w:r>
          </w:p>
        </w:tc>
        <w:tc>
          <w:tcPr>
            <w:tcW w:w="921" w:type="dxa"/>
            <w:shd w:val="clear" w:color="auto" w:fill="auto"/>
            <w:vAlign w:val="center"/>
            <w:hideMark/>
          </w:tcPr>
          <w:p w14:paraId="6015537E" w14:textId="7FBF3B0B"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2D31036F" w14:textId="1BC7E266"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4C5D7A10" w14:textId="1DD6F60D"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922" w:type="dxa"/>
            <w:shd w:val="clear" w:color="auto" w:fill="auto"/>
            <w:vAlign w:val="center"/>
            <w:hideMark/>
          </w:tcPr>
          <w:p w14:paraId="39208F41" w14:textId="1589E788"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3124897B" w14:textId="11CACB28"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w:t>
            </w:r>
          </w:p>
        </w:tc>
      </w:tr>
      <w:tr w:rsidR="00E37661" w:rsidRPr="00254466" w14:paraId="1C740C02" w14:textId="77777777" w:rsidTr="00881191">
        <w:trPr>
          <w:trHeight w:val="343"/>
          <w:jc w:val="center"/>
        </w:trPr>
        <w:tc>
          <w:tcPr>
            <w:tcW w:w="1828" w:type="dxa"/>
            <w:shd w:val="clear" w:color="auto" w:fill="auto"/>
            <w:vAlign w:val="center"/>
            <w:hideMark/>
          </w:tcPr>
          <w:p w14:paraId="5CB5855F"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El Seibo</w:t>
            </w:r>
          </w:p>
        </w:tc>
        <w:tc>
          <w:tcPr>
            <w:tcW w:w="921" w:type="dxa"/>
            <w:shd w:val="clear" w:color="auto" w:fill="auto"/>
            <w:vAlign w:val="center"/>
            <w:hideMark/>
          </w:tcPr>
          <w:p w14:paraId="3ACA7D3B" w14:textId="3B5B2B7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0533139C" w14:textId="27850472"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1383EC9D" w14:textId="1A2E5052"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47</w:t>
            </w:r>
          </w:p>
        </w:tc>
        <w:tc>
          <w:tcPr>
            <w:tcW w:w="922" w:type="dxa"/>
            <w:shd w:val="clear" w:color="auto" w:fill="auto"/>
            <w:vAlign w:val="center"/>
            <w:hideMark/>
          </w:tcPr>
          <w:p w14:paraId="47190B91" w14:textId="7332994B"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26DD8CEC" w14:textId="5CC6869D"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47</w:t>
            </w:r>
          </w:p>
        </w:tc>
      </w:tr>
      <w:tr w:rsidR="00E37661" w:rsidRPr="00254466" w14:paraId="38D3CC1A" w14:textId="77777777" w:rsidTr="00881191">
        <w:trPr>
          <w:trHeight w:val="343"/>
          <w:jc w:val="center"/>
        </w:trPr>
        <w:tc>
          <w:tcPr>
            <w:tcW w:w="1828" w:type="dxa"/>
            <w:shd w:val="clear" w:color="auto" w:fill="auto"/>
            <w:vAlign w:val="center"/>
            <w:hideMark/>
          </w:tcPr>
          <w:p w14:paraId="2AFD6D23"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Elías Piña</w:t>
            </w:r>
          </w:p>
        </w:tc>
        <w:tc>
          <w:tcPr>
            <w:tcW w:w="921" w:type="dxa"/>
            <w:shd w:val="clear" w:color="auto" w:fill="auto"/>
            <w:vAlign w:val="center"/>
            <w:hideMark/>
          </w:tcPr>
          <w:p w14:paraId="5750AB55" w14:textId="0C273FF0"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4CC9D0FE" w14:textId="3C7D0C3F"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75637670" w14:textId="04B565D7"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03C3A28C" w14:textId="7FA9831B"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033F9214" w14:textId="40869824"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r>
      <w:tr w:rsidR="00E37661" w:rsidRPr="00254466" w14:paraId="04036A8D" w14:textId="77777777" w:rsidTr="00881191">
        <w:trPr>
          <w:trHeight w:val="343"/>
          <w:jc w:val="center"/>
        </w:trPr>
        <w:tc>
          <w:tcPr>
            <w:tcW w:w="1828" w:type="dxa"/>
            <w:shd w:val="clear" w:color="auto" w:fill="auto"/>
            <w:vAlign w:val="center"/>
            <w:hideMark/>
          </w:tcPr>
          <w:p w14:paraId="3049DC30"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Espaillat</w:t>
            </w:r>
          </w:p>
        </w:tc>
        <w:tc>
          <w:tcPr>
            <w:tcW w:w="921" w:type="dxa"/>
            <w:shd w:val="clear" w:color="auto" w:fill="auto"/>
            <w:vAlign w:val="center"/>
            <w:hideMark/>
          </w:tcPr>
          <w:p w14:paraId="1C90E6A5" w14:textId="5F78CD95"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7DED0D2C" w14:textId="4CC17FA3"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0A1F4AE5" w14:textId="5F5D920F"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38</w:t>
            </w:r>
          </w:p>
        </w:tc>
        <w:tc>
          <w:tcPr>
            <w:tcW w:w="922" w:type="dxa"/>
            <w:shd w:val="clear" w:color="auto" w:fill="auto"/>
            <w:vAlign w:val="center"/>
            <w:hideMark/>
          </w:tcPr>
          <w:p w14:paraId="6D88FB0C" w14:textId="16570188"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3B13DC9E" w14:textId="1745B766"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39</w:t>
            </w:r>
          </w:p>
        </w:tc>
      </w:tr>
      <w:tr w:rsidR="00E37661" w:rsidRPr="00254466" w14:paraId="0D748339" w14:textId="77777777" w:rsidTr="00881191">
        <w:trPr>
          <w:trHeight w:val="343"/>
          <w:jc w:val="center"/>
        </w:trPr>
        <w:tc>
          <w:tcPr>
            <w:tcW w:w="1828" w:type="dxa"/>
            <w:shd w:val="clear" w:color="auto" w:fill="auto"/>
            <w:vAlign w:val="center"/>
            <w:hideMark/>
          </w:tcPr>
          <w:p w14:paraId="121B4BD6"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Hato Mayor</w:t>
            </w:r>
          </w:p>
        </w:tc>
        <w:tc>
          <w:tcPr>
            <w:tcW w:w="921" w:type="dxa"/>
            <w:shd w:val="clear" w:color="auto" w:fill="auto"/>
            <w:vAlign w:val="center"/>
            <w:hideMark/>
          </w:tcPr>
          <w:p w14:paraId="3C391574" w14:textId="04456095"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74F8CC45" w14:textId="5B9EFE39"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07C157B3" w14:textId="72260E03"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w:t>
            </w:r>
          </w:p>
        </w:tc>
        <w:tc>
          <w:tcPr>
            <w:tcW w:w="922" w:type="dxa"/>
            <w:shd w:val="clear" w:color="auto" w:fill="auto"/>
            <w:vAlign w:val="center"/>
            <w:hideMark/>
          </w:tcPr>
          <w:p w14:paraId="1F4E1F68" w14:textId="639F63A0"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124</w:t>
            </w:r>
          </w:p>
        </w:tc>
        <w:tc>
          <w:tcPr>
            <w:tcW w:w="1134" w:type="dxa"/>
            <w:shd w:val="clear" w:color="auto" w:fill="auto"/>
            <w:vAlign w:val="center"/>
            <w:hideMark/>
          </w:tcPr>
          <w:p w14:paraId="1317A729" w14:textId="627D0EB9"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127</w:t>
            </w:r>
          </w:p>
        </w:tc>
      </w:tr>
      <w:tr w:rsidR="00E37661" w:rsidRPr="00254466" w14:paraId="40084B80" w14:textId="77777777" w:rsidTr="00881191">
        <w:trPr>
          <w:trHeight w:val="343"/>
          <w:jc w:val="center"/>
        </w:trPr>
        <w:tc>
          <w:tcPr>
            <w:tcW w:w="1828" w:type="dxa"/>
            <w:shd w:val="clear" w:color="auto" w:fill="auto"/>
            <w:vAlign w:val="center"/>
            <w:hideMark/>
          </w:tcPr>
          <w:p w14:paraId="49DAE571"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Independencia</w:t>
            </w:r>
          </w:p>
        </w:tc>
        <w:tc>
          <w:tcPr>
            <w:tcW w:w="921" w:type="dxa"/>
            <w:shd w:val="clear" w:color="auto" w:fill="auto"/>
            <w:vAlign w:val="center"/>
            <w:hideMark/>
          </w:tcPr>
          <w:p w14:paraId="6DA101AE" w14:textId="35B54FA3"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54CA640D" w14:textId="75875723"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736D19AA" w14:textId="40F32496"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3B7E91E2" w14:textId="340B6A45"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01AF6026" w14:textId="1B29403F"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r>
      <w:tr w:rsidR="00E37661" w:rsidRPr="00254466" w14:paraId="7CB66134" w14:textId="77777777" w:rsidTr="00881191">
        <w:trPr>
          <w:trHeight w:val="343"/>
          <w:jc w:val="center"/>
        </w:trPr>
        <w:tc>
          <w:tcPr>
            <w:tcW w:w="1828" w:type="dxa"/>
            <w:shd w:val="clear" w:color="auto" w:fill="auto"/>
            <w:vAlign w:val="center"/>
            <w:hideMark/>
          </w:tcPr>
          <w:p w14:paraId="19454219"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La Altagracia</w:t>
            </w:r>
          </w:p>
        </w:tc>
        <w:tc>
          <w:tcPr>
            <w:tcW w:w="921" w:type="dxa"/>
            <w:shd w:val="clear" w:color="auto" w:fill="auto"/>
            <w:vAlign w:val="center"/>
            <w:hideMark/>
          </w:tcPr>
          <w:p w14:paraId="11058656" w14:textId="78E76C8D"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w:t>
            </w:r>
          </w:p>
        </w:tc>
        <w:tc>
          <w:tcPr>
            <w:tcW w:w="922" w:type="dxa"/>
            <w:shd w:val="clear" w:color="auto" w:fill="auto"/>
            <w:vAlign w:val="center"/>
            <w:hideMark/>
          </w:tcPr>
          <w:p w14:paraId="1BFF4F23" w14:textId="618E8ABA"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17</w:t>
            </w:r>
          </w:p>
        </w:tc>
        <w:tc>
          <w:tcPr>
            <w:tcW w:w="921" w:type="dxa"/>
            <w:shd w:val="clear" w:color="auto" w:fill="auto"/>
            <w:vAlign w:val="center"/>
            <w:hideMark/>
          </w:tcPr>
          <w:p w14:paraId="2C8BA68A" w14:textId="4FA5B741"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31</w:t>
            </w:r>
          </w:p>
        </w:tc>
        <w:tc>
          <w:tcPr>
            <w:tcW w:w="922" w:type="dxa"/>
            <w:shd w:val="clear" w:color="auto" w:fill="auto"/>
            <w:vAlign w:val="center"/>
            <w:hideMark/>
          </w:tcPr>
          <w:p w14:paraId="0480D826" w14:textId="41146110"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w:t>
            </w:r>
          </w:p>
        </w:tc>
        <w:tc>
          <w:tcPr>
            <w:tcW w:w="1134" w:type="dxa"/>
            <w:shd w:val="clear" w:color="auto" w:fill="auto"/>
            <w:vAlign w:val="center"/>
            <w:hideMark/>
          </w:tcPr>
          <w:p w14:paraId="5DF0DF60" w14:textId="43AB0F40"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52</w:t>
            </w:r>
          </w:p>
        </w:tc>
      </w:tr>
      <w:tr w:rsidR="00E37661" w:rsidRPr="00254466" w14:paraId="617707BC" w14:textId="77777777" w:rsidTr="00881191">
        <w:trPr>
          <w:trHeight w:val="343"/>
          <w:jc w:val="center"/>
        </w:trPr>
        <w:tc>
          <w:tcPr>
            <w:tcW w:w="1828" w:type="dxa"/>
            <w:shd w:val="clear" w:color="auto" w:fill="auto"/>
            <w:vAlign w:val="center"/>
            <w:hideMark/>
          </w:tcPr>
          <w:p w14:paraId="7BBC0757"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La Romana</w:t>
            </w:r>
          </w:p>
        </w:tc>
        <w:tc>
          <w:tcPr>
            <w:tcW w:w="921" w:type="dxa"/>
            <w:shd w:val="clear" w:color="auto" w:fill="auto"/>
            <w:vAlign w:val="center"/>
            <w:hideMark/>
          </w:tcPr>
          <w:p w14:paraId="777293C1" w14:textId="5FB59FB6"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w:t>
            </w:r>
          </w:p>
        </w:tc>
        <w:tc>
          <w:tcPr>
            <w:tcW w:w="922" w:type="dxa"/>
            <w:shd w:val="clear" w:color="auto" w:fill="auto"/>
            <w:vAlign w:val="center"/>
            <w:hideMark/>
          </w:tcPr>
          <w:p w14:paraId="019B5CC3" w14:textId="4CBA2763"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159</w:t>
            </w:r>
          </w:p>
        </w:tc>
        <w:tc>
          <w:tcPr>
            <w:tcW w:w="921" w:type="dxa"/>
            <w:shd w:val="clear" w:color="auto" w:fill="auto"/>
            <w:vAlign w:val="center"/>
            <w:hideMark/>
          </w:tcPr>
          <w:p w14:paraId="40424BE1" w14:textId="58022D2B"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63</w:t>
            </w:r>
          </w:p>
        </w:tc>
        <w:tc>
          <w:tcPr>
            <w:tcW w:w="922" w:type="dxa"/>
            <w:shd w:val="clear" w:color="auto" w:fill="auto"/>
            <w:vAlign w:val="center"/>
            <w:hideMark/>
          </w:tcPr>
          <w:p w14:paraId="4A65C291" w14:textId="33B5C639"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71</w:t>
            </w:r>
          </w:p>
        </w:tc>
        <w:tc>
          <w:tcPr>
            <w:tcW w:w="1134" w:type="dxa"/>
            <w:shd w:val="clear" w:color="auto" w:fill="auto"/>
            <w:vAlign w:val="center"/>
            <w:hideMark/>
          </w:tcPr>
          <w:p w14:paraId="3CE61316" w14:textId="6267E326"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302</w:t>
            </w:r>
          </w:p>
        </w:tc>
      </w:tr>
      <w:tr w:rsidR="00E37661" w:rsidRPr="00254466" w14:paraId="1B467100" w14:textId="77777777" w:rsidTr="00881191">
        <w:trPr>
          <w:trHeight w:val="343"/>
          <w:jc w:val="center"/>
        </w:trPr>
        <w:tc>
          <w:tcPr>
            <w:tcW w:w="1828" w:type="dxa"/>
            <w:shd w:val="clear" w:color="auto" w:fill="auto"/>
            <w:vAlign w:val="center"/>
            <w:hideMark/>
          </w:tcPr>
          <w:p w14:paraId="2E70A1D9"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La Vega</w:t>
            </w:r>
          </w:p>
        </w:tc>
        <w:tc>
          <w:tcPr>
            <w:tcW w:w="921" w:type="dxa"/>
            <w:shd w:val="clear" w:color="auto" w:fill="auto"/>
            <w:vAlign w:val="center"/>
            <w:hideMark/>
          </w:tcPr>
          <w:p w14:paraId="31FDC08C" w14:textId="458B269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w:t>
            </w:r>
          </w:p>
        </w:tc>
        <w:tc>
          <w:tcPr>
            <w:tcW w:w="922" w:type="dxa"/>
            <w:shd w:val="clear" w:color="auto" w:fill="auto"/>
            <w:vAlign w:val="center"/>
            <w:hideMark/>
          </w:tcPr>
          <w:p w14:paraId="6ED095F8" w14:textId="116945B5"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53164680" w14:textId="426E8679"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23</w:t>
            </w:r>
          </w:p>
        </w:tc>
        <w:tc>
          <w:tcPr>
            <w:tcW w:w="922" w:type="dxa"/>
            <w:shd w:val="clear" w:color="auto" w:fill="auto"/>
            <w:vAlign w:val="center"/>
            <w:hideMark/>
          </w:tcPr>
          <w:p w14:paraId="189B7CA3" w14:textId="26690DBD"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17</w:t>
            </w:r>
          </w:p>
        </w:tc>
        <w:tc>
          <w:tcPr>
            <w:tcW w:w="1134" w:type="dxa"/>
            <w:shd w:val="clear" w:color="auto" w:fill="auto"/>
            <w:vAlign w:val="center"/>
            <w:hideMark/>
          </w:tcPr>
          <w:p w14:paraId="20092E6B" w14:textId="05F9B69E"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42</w:t>
            </w:r>
          </w:p>
        </w:tc>
      </w:tr>
      <w:tr w:rsidR="00E37661" w:rsidRPr="00254466" w14:paraId="0107B477" w14:textId="77777777" w:rsidTr="00881191">
        <w:trPr>
          <w:trHeight w:val="343"/>
          <w:jc w:val="center"/>
        </w:trPr>
        <w:tc>
          <w:tcPr>
            <w:tcW w:w="1828" w:type="dxa"/>
            <w:shd w:val="clear" w:color="auto" w:fill="auto"/>
            <w:vAlign w:val="center"/>
            <w:hideMark/>
          </w:tcPr>
          <w:p w14:paraId="7869D454"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María Trinidad Sánchez</w:t>
            </w:r>
          </w:p>
        </w:tc>
        <w:tc>
          <w:tcPr>
            <w:tcW w:w="921" w:type="dxa"/>
            <w:shd w:val="clear" w:color="auto" w:fill="auto"/>
            <w:vAlign w:val="center"/>
            <w:hideMark/>
          </w:tcPr>
          <w:p w14:paraId="0F0397B9" w14:textId="010750CB"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17E05BC4" w14:textId="44B4748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152D3397" w14:textId="3C5963CA"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100</w:t>
            </w:r>
          </w:p>
        </w:tc>
        <w:tc>
          <w:tcPr>
            <w:tcW w:w="922" w:type="dxa"/>
            <w:shd w:val="clear" w:color="auto" w:fill="auto"/>
            <w:vAlign w:val="center"/>
            <w:hideMark/>
          </w:tcPr>
          <w:p w14:paraId="0220E2FA" w14:textId="7DDF861F"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12</w:t>
            </w:r>
          </w:p>
        </w:tc>
        <w:tc>
          <w:tcPr>
            <w:tcW w:w="1134" w:type="dxa"/>
            <w:shd w:val="clear" w:color="auto" w:fill="auto"/>
            <w:vAlign w:val="center"/>
            <w:hideMark/>
          </w:tcPr>
          <w:p w14:paraId="42B0505C" w14:textId="315B8858"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112</w:t>
            </w:r>
          </w:p>
        </w:tc>
      </w:tr>
      <w:tr w:rsidR="00E37661" w:rsidRPr="00254466" w14:paraId="32581855" w14:textId="77777777" w:rsidTr="00881191">
        <w:trPr>
          <w:trHeight w:val="343"/>
          <w:jc w:val="center"/>
        </w:trPr>
        <w:tc>
          <w:tcPr>
            <w:tcW w:w="1828" w:type="dxa"/>
            <w:shd w:val="clear" w:color="auto" w:fill="auto"/>
            <w:vAlign w:val="center"/>
            <w:hideMark/>
          </w:tcPr>
          <w:p w14:paraId="1FA2F7F3"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Monseñor Nouel</w:t>
            </w:r>
          </w:p>
        </w:tc>
        <w:tc>
          <w:tcPr>
            <w:tcW w:w="921" w:type="dxa"/>
            <w:shd w:val="clear" w:color="auto" w:fill="auto"/>
            <w:vAlign w:val="center"/>
            <w:hideMark/>
          </w:tcPr>
          <w:p w14:paraId="4A0EDA07" w14:textId="41F1D857"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36CF1F17" w14:textId="46B194AA"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1" w:type="dxa"/>
            <w:shd w:val="clear" w:color="auto" w:fill="auto"/>
            <w:vAlign w:val="center"/>
            <w:hideMark/>
          </w:tcPr>
          <w:p w14:paraId="42E87DBD" w14:textId="2EF966E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22" w:type="dxa"/>
            <w:shd w:val="clear" w:color="auto" w:fill="auto"/>
            <w:vAlign w:val="center"/>
            <w:hideMark/>
          </w:tcPr>
          <w:p w14:paraId="6C2C80F7" w14:textId="5FF2F653"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7</w:t>
            </w:r>
          </w:p>
        </w:tc>
        <w:tc>
          <w:tcPr>
            <w:tcW w:w="1134" w:type="dxa"/>
            <w:shd w:val="clear" w:color="auto" w:fill="auto"/>
            <w:vAlign w:val="center"/>
            <w:hideMark/>
          </w:tcPr>
          <w:p w14:paraId="025C849C" w14:textId="1D25E4E8"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7</w:t>
            </w:r>
          </w:p>
        </w:tc>
      </w:tr>
      <w:tr w:rsidR="00E37661" w:rsidRPr="00254466" w14:paraId="7688B630" w14:textId="77777777" w:rsidTr="00881191">
        <w:trPr>
          <w:trHeight w:val="343"/>
          <w:jc w:val="center"/>
        </w:trPr>
        <w:tc>
          <w:tcPr>
            <w:tcW w:w="1828" w:type="dxa"/>
            <w:shd w:val="clear" w:color="auto" w:fill="auto"/>
            <w:vAlign w:val="center"/>
            <w:hideMark/>
          </w:tcPr>
          <w:p w14:paraId="78AA4F8B"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Monte Cristi</w:t>
            </w:r>
          </w:p>
        </w:tc>
        <w:tc>
          <w:tcPr>
            <w:tcW w:w="921" w:type="dxa"/>
            <w:shd w:val="clear" w:color="auto" w:fill="auto"/>
            <w:vAlign w:val="center"/>
            <w:hideMark/>
          </w:tcPr>
          <w:p w14:paraId="38BA7019" w14:textId="37EF217E"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w:t>
            </w:r>
          </w:p>
        </w:tc>
        <w:tc>
          <w:tcPr>
            <w:tcW w:w="922" w:type="dxa"/>
            <w:shd w:val="clear" w:color="auto" w:fill="auto"/>
            <w:vAlign w:val="center"/>
            <w:hideMark/>
          </w:tcPr>
          <w:p w14:paraId="636B386F" w14:textId="40F86BCB"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77</w:t>
            </w:r>
          </w:p>
        </w:tc>
        <w:tc>
          <w:tcPr>
            <w:tcW w:w="921" w:type="dxa"/>
            <w:shd w:val="clear" w:color="auto" w:fill="auto"/>
            <w:vAlign w:val="center"/>
            <w:hideMark/>
          </w:tcPr>
          <w:p w14:paraId="2360F3DC" w14:textId="249A6660"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55</w:t>
            </w:r>
          </w:p>
        </w:tc>
        <w:tc>
          <w:tcPr>
            <w:tcW w:w="922" w:type="dxa"/>
            <w:shd w:val="clear" w:color="auto" w:fill="auto"/>
            <w:vAlign w:val="center"/>
            <w:hideMark/>
          </w:tcPr>
          <w:p w14:paraId="59780A39" w14:textId="778A968D"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127</w:t>
            </w:r>
          </w:p>
        </w:tc>
        <w:tc>
          <w:tcPr>
            <w:tcW w:w="1134" w:type="dxa"/>
            <w:shd w:val="clear" w:color="auto" w:fill="auto"/>
            <w:vAlign w:val="center"/>
            <w:hideMark/>
          </w:tcPr>
          <w:p w14:paraId="6D2D1B99" w14:textId="0405AB06"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260</w:t>
            </w:r>
          </w:p>
        </w:tc>
      </w:tr>
      <w:tr w:rsidR="00E37661" w:rsidRPr="00254466" w14:paraId="57A21A17" w14:textId="77777777" w:rsidTr="00881191">
        <w:trPr>
          <w:trHeight w:val="343"/>
          <w:jc w:val="center"/>
        </w:trPr>
        <w:tc>
          <w:tcPr>
            <w:tcW w:w="1828" w:type="dxa"/>
            <w:shd w:val="clear" w:color="auto" w:fill="auto"/>
            <w:vAlign w:val="center"/>
            <w:hideMark/>
          </w:tcPr>
          <w:p w14:paraId="75C24825" w14:textId="77777777" w:rsidR="00E37661" w:rsidRPr="00254466" w:rsidRDefault="00E37661" w:rsidP="00E376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Monte Plata</w:t>
            </w:r>
          </w:p>
        </w:tc>
        <w:tc>
          <w:tcPr>
            <w:tcW w:w="921" w:type="dxa"/>
            <w:shd w:val="clear" w:color="auto" w:fill="auto"/>
            <w:vAlign w:val="center"/>
            <w:hideMark/>
          </w:tcPr>
          <w:p w14:paraId="3956A542" w14:textId="56890B67"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w:t>
            </w:r>
          </w:p>
        </w:tc>
        <w:tc>
          <w:tcPr>
            <w:tcW w:w="922" w:type="dxa"/>
            <w:shd w:val="clear" w:color="auto" w:fill="auto"/>
            <w:vAlign w:val="center"/>
            <w:hideMark/>
          </w:tcPr>
          <w:p w14:paraId="4C0EAB85" w14:textId="79C0EB18"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w:t>
            </w:r>
          </w:p>
        </w:tc>
        <w:tc>
          <w:tcPr>
            <w:tcW w:w="921" w:type="dxa"/>
            <w:shd w:val="clear" w:color="auto" w:fill="auto"/>
            <w:vAlign w:val="center"/>
            <w:hideMark/>
          </w:tcPr>
          <w:p w14:paraId="69D6DF49" w14:textId="42AA9FE0" w:rsidR="00E37661" w:rsidRPr="00254466" w:rsidRDefault="00E37661" w:rsidP="00E376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11</w:t>
            </w:r>
          </w:p>
        </w:tc>
        <w:tc>
          <w:tcPr>
            <w:tcW w:w="922" w:type="dxa"/>
            <w:shd w:val="clear" w:color="auto" w:fill="auto"/>
            <w:vAlign w:val="center"/>
            <w:hideMark/>
          </w:tcPr>
          <w:p w14:paraId="7340E8C8" w14:textId="1E3BE73E" w:rsidR="00E37661" w:rsidRPr="00254466"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w:t>
            </w:r>
          </w:p>
        </w:tc>
        <w:tc>
          <w:tcPr>
            <w:tcW w:w="1134" w:type="dxa"/>
            <w:shd w:val="clear" w:color="auto" w:fill="auto"/>
            <w:vAlign w:val="center"/>
            <w:hideMark/>
          </w:tcPr>
          <w:p w14:paraId="1C2F24C3" w14:textId="629B3E63" w:rsidR="00E37661" w:rsidRPr="00881191" w:rsidRDefault="00E37661" w:rsidP="0088119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19</w:t>
            </w:r>
          </w:p>
        </w:tc>
      </w:tr>
      <w:tr w:rsidR="00182061" w:rsidRPr="00254466" w14:paraId="7F7F7F9E" w14:textId="77777777" w:rsidTr="00F33110">
        <w:trPr>
          <w:trHeight w:val="343"/>
          <w:jc w:val="center"/>
        </w:trPr>
        <w:tc>
          <w:tcPr>
            <w:tcW w:w="1828" w:type="dxa"/>
            <w:shd w:val="clear" w:color="auto" w:fill="auto"/>
            <w:vAlign w:val="center"/>
            <w:hideMark/>
          </w:tcPr>
          <w:p w14:paraId="00CFC89D"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Pedernales</w:t>
            </w:r>
          </w:p>
        </w:tc>
        <w:tc>
          <w:tcPr>
            <w:tcW w:w="921" w:type="dxa"/>
            <w:shd w:val="clear" w:color="auto" w:fill="auto"/>
            <w:vAlign w:val="center"/>
            <w:hideMark/>
          </w:tcPr>
          <w:p w14:paraId="3E4FE3DC" w14:textId="4D99BE98"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14</w:t>
            </w:r>
          </w:p>
        </w:tc>
        <w:tc>
          <w:tcPr>
            <w:tcW w:w="922" w:type="dxa"/>
            <w:shd w:val="clear" w:color="auto" w:fill="auto"/>
            <w:vAlign w:val="center"/>
            <w:hideMark/>
          </w:tcPr>
          <w:p w14:paraId="19E54AF0" w14:textId="7474FE81"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59</w:t>
            </w:r>
          </w:p>
        </w:tc>
        <w:tc>
          <w:tcPr>
            <w:tcW w:w="921" w:type="dxa"/>
            <w:shd w:val="clear" w:color="auto" w:fill="auto"/>
            <w:vAlign w:val="center"/>
            <w:hideMark/>
          </w:tcPr>
          <w:p w14:paraId="0C789A3B" w14:textId="1049F57B"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54</w:t>
            </w:r>
          </w:p>
        </w:tc>
        <w:tc>
          <w:tcPr>
            <w:tcW w:w="922" w:type="dxa"/>
            <w:shd w:val="clear" w:color="auto" w:fill="auto"/>
            <w:hideMark/>
          </w:tcPr>
          <w:p w14:paraId="09C17006" w14:textId="6B26C488" w:rsidR="00182061" w:rsidRPr="00254466" w:rsidRDefault="00182061" w:rsidP="0018206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26</w:t>
            </w:r>
          </w:p>
        </w:tc>
        <w:tc>
          <w:tcPr>
            <w:tcW w:w="1134" w:type="dxa"/>
            <w:shd w:val="clear" w:color="auto" w:fill="auto"/>
            <w:hideMark/>
          </w:tcPr>
          <w:p w14:paraId="5CF35E8F" w14:textId="75377521" w:rsidR="00182061" w:rsidRPr="00881191" w:rsidRDefault="00182061" w:rsidP="0018206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153</w:t>
            </w:r>
          </w:p>
        </w:tc>
      </w:tr>
      <w:tr w:rsidR="00182061" w:rsidRPr="00254466" w14:paraId="29D848AD" w14:textId="77777777" w:rsidTr="00F33110">
        <w:trPr>
          <w:trHeight w:val="343"/>
          <w:jc w:val="center"/>
        </w:trPr>
        <w:tc>
          <w:tcPr>
            <w:tcW w:w="1828" w:type="dxa"/>
            <w:shd w:val="clear" w:color="auto" w:fill="auto"/>
            <w:vAlign w:val="center"/>
            <w:hideMark/>
          </w:tcPr>
          <w:p w14:paraId="594FD146"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Peravia</w:t>
            </w:r>
          </w:p>
        </w:tc>
        <w:tc>
          <w:tcPr>
            <w:tcW w:w="921" w:type="dxa"/>
            <w:shd w:val="clear" w:color="auto" w:fill="auto"/>
            <w:vAlign w:val="center"/>
            <w:hideMark/>
          </w:tcPr>
          <w:p w14:paraId="661C5474" w14:textId="7609A32F"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59</w:t>
            </w:r>
          </w:p>
        </w:tc>
        <w:tc>
          <w:tcPr>
            <w:tcW w:w="922" w:type="dxa"/>
            <w:shd w:val="clear" w:color="auto" w:fill="auto"/>
            <w:vAlign w:val="center"/>
            <w:hideMark/>
          </w:tcPr>
          <w:p w14:paraId="67E0C0CD" w14:textId="4F99759E"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99</w:t>
            </w:r>
          </w:p>
        </w:tc>
        <w:tc>
          <w:tcPr>
            <w:tcW w:w="921" w:type="dxa"/>
            <w:shd w:val="clear" w:color="auto" w:fill="auto"/>
            <w:vAlign w:val="center"/>
            <w:hideMark/>
          </w:tcPr>
          <w:p w14:paraId="3451706F" w14:textId="776B730A"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41</w:t>
            </w:r>
          </w:p>
        </w:tc>
        <w:tc>
          <w:tcPr>
            <w:tcW w:w="922" w:type="dxa"/>
            <w:shd w:val="clear" w:color="auto" w:fill="auto"/>
            <w:hideMark/>
          </w:tcPr>
          <w:p w14:paraId="335324BF" w14:textId="63BAB6DA" w:rsidR="00182061" w:rsidRPr="00254466" w:rsidRDefault="00182061" w:rsidP="0018206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21</w:t>
            </w:r>
          </w:p>
        </w:tc>
        <w:tc>
          <w:tcPr>
            <w:tcW w:w="1134" w:type="dxa"/>
            <w:shd w:val="clear" w:color="auto" w:fill="auto"/>
            <w:hideMark/>
          </w:tcPr>
          <w:p w14:paraId="17B585BC" w14:textId="5CCA8F11" w:rsidR="00182061" w:rsidRPr="00881191" w:rsidRDefault="00182061" w:rsidP="00182061">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220</w:t>
            </w:r>
          </w:p>
        </w:tc>
      </w:tr>
      <w:tr w:rsidR="00182061" w:rsidRPr="00254466" w14:paraId="248E1253" w14:textId="77777777" w:rsidTr="00394F0F">
        <w:trPr>
          <w:trHeight w:val="343"/>
          <w:jc w:val="center"/>
        </w:trPr>
        <w:tc>
          <w:tcPr>
            <w:tcW w:w="1828" w:type="dxa"/>
            <w:shd w:val="clear" w:color="auto" w:fill="auto"/>
            <w:vAlign w:val="center"/>
            <w:hideMark/>
          </w:tcPr>
          <w:p w14:paraId="6968E458"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lastRenderedPageBreak/>
              <w:t>Puerto Plata</w:t>
            </w:r>
          </w:p>
        </w:tc>
        <w:tc>
          <w:tcPr>
            <w:tcW w:w="921" w:type="dxa"/>
            <w:shd w:val="clear" w:color="auto" w:fill="auto"/>
            <w:vAlign w:val="center"/>
            <w:hideMark/>
          </w:tcPr>
          <w:p w14:paraId="780CF974" w14:textId="568E777B"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152</w:t>
            </w:r>
          </w:p>
        </w:tc>
        <w:tc>
          <w:tcPr>
            <w:tcW w:w="922" w:type="dxa"/>
            <w:shd w:val="clear" w:color="auto" w:fill="auto"/>
            <w:vAlign w:val="center"/>
            <w:hideMark/>
          </w:tcPr>
          <w:p w14:paraId="24CAD027" w14:textId="0AEC6EED"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401</w:t>
            </w:r>
          </w:p>
        </w:tc>
        <w:tc>
          <w:tcPr>
            <w:tcW w:w="921" w:type="dxa"/>
            <w:shd w:val="clear" w:color="auto" w:fill="auto"/>
            <w:vAlign w:val="center"/>
            <w:hideMark/>
          </w:tcPr>
          <w:p w14:paraId="13A02922" w14:textId="5918F602"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40</w:t>
            </w:r>
          </w:p>
        </w:tc>
        <w:tc>
          <w:tcPr>
            <w:tcW w:w="922" w:type="dxa"/>
            <w:shd w:val="clear" w:color="auto" w:fill="auto"/>
            <w:vAlign w:val="center"/>
            <w:hideMark/>
          </w:tcPr>
          <w:p w14:paraId="0256C357" w14:textId="2FC499FB"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66</w:t>
            </w:r>
          </w:p>
        </w:tc>
        <w:tc>
          <w:tcPr>
            <w:tcW w:w="1134" w:type="dxa"/>
            <w:shd w:val="clear" w:color="auto" w:fill="auto"/>
            <w:vAlign w:val="center"/>
            <w:hideMark/>
          </w:tcPr>
          <w:p w14:paraId="559086BE" w14:textId="53691D77"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659</w:t>
            </w:r>
          </w:p>
        </w:tc>
      </w:tr>
      <w:tr w:rsidR="00182061" w:rsidRPr="00254466" w14:paraId="71221C8D" w14:textId="77777777" w:rsidTr="00394F0F">
        <w:trPr>
          <w:trHeight w:val="343"/>
          <w:jc w:val="center"/>
        </w:trPr>
        <w:tc>
          <w:tcPr>
            <w:tcW w:w="1828" w:type="dxa"/>
            <w:shd w:val="clear" w:color="auto" w:fill="auto"/>
            <w:vAlign w:val="center"/>
          </w:tcPr>
          <w:p w14:paraId="7961C8D3"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Samaná</w:t>
            </w:r>
          </w:p>
        </w:tc>
        <w:tc>
          <w:tcPr>
            <w:tcW w:w="921" w:type="dxa"/>
            <w:shd w:val="clear" w:color="auto" w:fill="auto"/>
            <w:vAlign w:val="center"/>
          </w:tcPr>
          <w:p w14:paraId="37623C37" w14:textId="0455DBC8"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w:t>
            </w:r>
          </w:p>
        </w:tc>
        <w:tc>
          <w:tcPr>
            <w:tcW w:w="922" w:type="dxa"/>
            <w:shd w:val="clear" w:color="auto" w:fill="auto"/>
            <w:vAlign w:val="center"/>
          </w:tcPr>
          <w:p w14:paraId="4EACE3AB" w14:textId="7EED309D"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183</w:t>
            </w:r>
          </w:p>
        </w:tc>
        <w:tc>
          <w:tcPr>
            <w:tcW w:w="921" w:type="dxa"/>
            <w:shd w:val="clear" w:color="auto" w:fill="auto"/>
            <w:vAlign w:val="center"/>
          </w:tcPr>
          <w:p w14:paraId="59A70138" w14:textId="781B306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107</w:t>
            </w:r>
          </w:p>
        </w:tc>
        <w:tc>
          <w:tcPr>
            <w:tcW w:w="922" w:type="dxa"/>
            <w:shd w:val="clear" w:color="auto" w:fill="auto"/>
            <w:vAlign w:val="center"/>
          </w:tcPr>
          <w:p w14:paraId="76E6A2F9" w14:textId="4630416E"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170</w:t>
            </w:r>
          </w:p>
        </w:tc>
        <w:tc>
          <w:tcPr>
            <w:tcW w:w="1134" w:type="dxa"/>
            <w:shd w:val="clear" w:color="auto" w:fill="auto"/>
            <w:vAlign w:val="center"/>
          </w:tcPr>
          <w:p w14:paraId="09071E4D" w14:textId="3F450F05"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469</w:t>
            </w:r>
          </w:p>
        </w:tc>
      </w:tr>
      <w:tr w:rsidR="00182061" w:rsidRPr="00254466" w14:paraId="6CF09434" w14:textId="77777777" w:rsidTr="00394F0F">
        <w:trPr>
          <w:trHeight w:val="343"/>
          <w:jc w:val="center"/>
        </w:trPr>
        <w:tc>
          <w:tcPr>
            <w:tcW w:w="1828" w:type="dxa"/>
            <w:shd w:val="clear" w:color="auto" w:fill="auto"/>
            <w:vAlign w:val="center"/>
            <w:hideMark/>
          </w:tcPr>
          <w:p w14:paraId="44AE5059"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 Cristóbal</w:t>
            </w:r>
          </w:p>
        </w:tc>
        <w:tc>
          <w:tcPr>
            <w:tcW w:w="921" w:type="dxa"/>
            <w:shd w:val="clear" w:color="auto" w:fill="auto"/>
            <w:vAlign w:val="center"/>
            <w:hideMark/>
          </w:tcPr>
          <w:p w14:paraId="6E4D3B60" w14:textId="5730D688"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25</w:t>
            </w:r>
          </w:p>
        </w:tc>
        <w:tc>
          <w:tcPr>
            <w:tcW w:w="922" w:type="dxa"/>
            <w:shd w:val="clear" w:color="auto" w:fill="auto"/>
            <w:vAlign w:val="center"/>
            <w:hideMark/>
          </w:tcPr>
          <w:p w14:paraId="23EBB1EF" w14:textId="1368CA3E"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134</w:t>
            </w:r>
          </w:p>
        </w:tc>
        <w:tc>
          <w:tcPr>
            <w:tcW w:w="921" w:type="dxa"/>
            <w:shd w:val="clear" w:color="auto" w:fill="auto"/>
            <w:vAlign w:val="center"/>
            <w:hideMark/>
          </w:tcPr>
          <w:p w14:paraId="2415F292" w14:textId="05B696B8"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w:t>
            </w:r>
          </w:p>
        </w:tc>
        <w:tc>
          <w:tcPr>
            <w:tcW w:w="922" w:type="dxa"/>
            <w:shd w:val="clear" w:color="auto" w:fill="auto"/>
            <w:vAlign w:val="center"/>
            <w:hideMark/>
          </w:tcPr>
          <w:p w14:paraId="79078F38" w14:textId="0BDB426E"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20</w:t>
            </w:r>
          </w:p>
        </w:tc>
        <w:tc>
          <w:tcPr>
            <w:tcW w:w="1134" w:type="dxa"/>
            <w:shd w:val="clear" w:color="auto" w:fill="auto"/>
            <w:vAlign w:val="center"/>
            <w:hideMark/>
          </w:tcPr>
          <w:p w14:paraId="320E62C9" w14:textId="4E466FA3"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188</w:t>
            </w:r>
          </w:p>
        </w:tc>
      </w:tr>
      <w:tr w:rsidR="00182061" w:rsidRPr="00254466" w14:paraId="7A402D3C" w14:textId="77777777" w:rsidTr="00394F0F">
        <w:trPr>
          <w:trHeight w:val="343"/>
          <w:jc w:val="center"/>
        </w:trPr>
        <w:tc>
          <w:tcPr>
            <w:tcW w:w="1828" w:type="dxa"/>
            <w:shd w:val="clear" w:color="auto" w:fill="auto"/>
            <w:vAlign w:val="center"/>
            <w:hideMark/>
          </w:tcPr>
          <w:p w14:paraId="64729144"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 José De Ocoa</w:t>
            </w:r>
          </w:p>
        </w:tc>
        <w:tc>
          <w:tcPr>
            <w:tcW w:w="921" w:type="dxa"/>
            <w:shd w:val="clear" w:color="auto" w:fill="auto"/>
            <w:vAlign w:val="center"/>
            <w:hideMark/>
          </w:tcPr>
          <w:p w14:paraId="1A3BB9A5" w14:textId="6D5135FD"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922" w:type="dxa"/>
            <w:shd w:val="clear" w:color="auto" w:fill="auto"/>
            <w:vAlign w:val="center"/>
            <w:hideMark/>
          </w:tcPr>
          <w:p w14:paraId="004D9D8D" w14:textId="47E80E22"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w:t>
            </w:r>
          </w:p>
        </w:tc>
        <w:tc>
          <w:tcPr>
            <w:tcW w:w="921" w:type="dxa"/>
            <w:shd w:val="clear" w:color="auto" w:fill="auto"/>
            <w:vAlign w:val="center"/>
            <w:hideMark/>
          </w:tcPr>
          <w:p w14:paraId="3CA1DCF3" w14:textId="56F96FD9"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w:t>
            </w:r>
          </w:p>
        </w:tc>
        <w:tc>
          <w:tcPr>
            <w:tcW w:w="922" w:type="dxa"/>
            <w:shd w:val="clear" w:color="auto" w:fill="auto"/>
            <w:vAlign w:val="center"/>
            <w:hideMark/>
          </w:tcPr>
          <w:p w14:paraId="28A62EFF" w14:textId="38220D62"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0</w:t>
            </w:r>
          </w:p>
        </w:tc>
        <w:tc>
          <w:tcPr>
            <w:tcW w:w="1134" w:type="dxa"/>
            <w:shd w:val="clear" w:color="auto" w:fill="auto"/>
            <w:vAlign w:val="center"/>
            <w:hideMark/>
          </w:tcPr>
          <w:p w14:paraId="0A65B0E6" w14:textId="4694BA8F"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10</w:t>
            </w:r>
          </w:p>
        </w:tc>
      </w:tr>
      <w:tr w:rsidR="00182061" w:rsidRPr="00254466" w14:paraId="7DD14447" w14:textId="77777777" w:rsidTr="00394F0F">
        <w:trPr>
          <w:trHeight w:val="343"/>
          <w:jc w:val="center"/>
        </w:trPr>
        <w:tc>
          <w:tcPr>
            <w:tcW w:w="1828" w:type="dxa"/>
            <w:shd w:val="clear" w:color="auto" w:fill="auto"/>
            <w:vAlign w:val="center"/>
            <w:hideMark/>
          </w:tcPr>
          <w:p w14:paraId="0B145428"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 Juan</w:t>
            </w:r>
          </w:p>
        </w:tc>
        <w:tc>
          <w:tcPr>
            <w:tcW w:w="921" w:type="dxa"/>
            <w:shd w:val="clear" w:color="auto" w:fill="auto"/>
            <w:vAlign w:val="center"/>
            <w:hideMark/>
          </w:tcPr>
          <w:p w14:paraId="25ED31AA" w14:textId="5AB4DCCF"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922" w:type="dxa"/>
            <w:shd w:val="clear" w:color="auto" w:fill="auto"/>
            <w:vAlign w:val="center"/>
            <w:hideMark/>
          </w:tcPr>
          <w:p w14:paraId="179703E7" w14:textId="4D06C742"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921" w:type="dxa"/>
            <w:shd w:val="clear" w:color="auto" w:fill="auto"/>
            <w:vAlign w:val="center"/>
            <w:hideMark/>
          </w:tcPr>
          <w:p w14:paraId="177D70CA" w14:textId="4964CBF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23</w:t>
            </w:r>
          </w:p>
        </w:tc>
        <w:tc>
          <w:tcPr>
            <w:tcW w:w="922" w:type="dxa"/>
            <w:shd w:val="clear" w:color="auto" w:fill="auto"/>
            <w:vAlign w:val="center"/>
            <w:hideMark/>
          </w:tcPr>
          <w:p w14:paraId="425CADE1" w14:textId="741FF6D7"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w:t>
            </w:r>
          </w:p>
        </w:tc>
        <w:tc>
          <w:tcPr>
            <w:tcW w:w="1134" w:type="dxa"/>
            <w:shd w:val="clear" w:color="auto" w:fill="auto"/>
            <w:vAlign w:val="center"/>
            <w:hideMark/>
          </w:tcPr>
          <w:p w14:paraId="788768ED" w14:textId="0C326132"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29</w:t>
            </w:r>
          </w:p>
        </w:tc>
      </w:tr>
      <w:tr w:rsidR="00182061" w:rsidRPr="00254466" w14:paraId="1BDF3928" w14:textId="77777777" w:rsidTr="00394F0F">
        <w:trPr>
          <w:trHeight w:val="343"/>
          <w:jc w:val="center"/>
        </w:trPr>
        <w:tc>
          <w:tcPr>
            <w:tcW w:w="1828" w:type="dxa"/>
            <w:shd w:val="clear" w:color="auto" w:fill="auto"/>
            <w:vAlign w:val="center"/>
            <w:hideMark/>
          </w:tcPr>
          <w:p w14:paraId="6035657B"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 Pedro</w:t>
            </w:r>
          </w:p>
        </w:tc>
        <w:tc>
          <w:tcPr>
            <w:tcW w:w="921" w:type="dxa"/>
            <w:shd w:val="clear" w:color="auto" w:fill="auto"/>
            <w:vAlign w:val="center"/>
            <w:hideMark/>
          </w:tcPr>
          <w:p w14:paraId="7B830C1A" w14:textId="454CBD2B"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12</w:t>
            </w:r>
          </w:p>
        </w:tc>
        <w:tc>
          <w:tcPr>
            <w:tcW w:w="922" w:type="dxa"/>
            <w:shd w:val="clear" w:color="auto" w:fill="auto"/>
            <w:vAlign w:val="center"/>
            <w:hideMark/>
          </w:tcPr>
          <w:p w14:paraId="6D743B47" w14:textId="6068776B"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31</w:t>
            </w:r>
          </w:p>
        </w:tc>
        <w:tc>
          <w:tcPr>
            <w:tcW w:w="921" w:type="dxa"/>
            <w:shd w:val="clear" w:color="auto" w:fill="auto"/>
            <w:vAlign w:val="center"/>
            <w:hideMark/>
          </w:tcPr>
          <w:p w14:paraId="1F12FA1F" w14:textId="5CEF744D"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177</w:t>
            </w:r>
          </w:p>
        </w:tc>
        <w:tc>
          <w:tcPr>
            <w:tcW w:w="922" w:type="dxa"/>
            <w:shd w:val="clear" w:color="auto" w:fill="auto"/>
            <w:vAlign w:val="center"/>
            <w:hideMark/>
          </w:tcPr>
          <w:p w14:paraId="36123D52" w14:textId="7F3335F6"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30</w:t>
            </w:r>
          </w:p>
        </w:tc>
        <w:tc>
          <w:tcPr>
            <w:tcW w:w="1134" w:type="dxa"/>
            <w:shd w:val="clear" w:color="auto" w:fill="auto"/>
            <w:vAlign w:val="center"/>
            <w:hideMark/>
          </w:tcPr>
          <w:p w14:paraId="74C74642" w14:textId="14B89D95"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250</w:t>
            </w:r>
          </w:p>
        </w:tc>
      </w:tr>
      <w:tr w:rsidR="00182061" w:rsidRPr="00254466" w14:paraId="128B9139" w14:textId="77777777" w:rsidTr="00394F0F">
        <w:trPr>
          <w:trHeight w:val="343"/>
          <w:jc w:val="center"/>
        </w:trPr>
        <w:tc>
          <w:tcPr>
            <w:tcW w:w="1828" w:type="dxa"/>
            <w:shd w:val="clear" w:color="auto" w:fill="auto"/>
            <w:vAlign w:val="center"/>
            <w:hideMark/>
          </w:tcPr>
          <w:p w14:paraId="5DA06BA7"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Sánchez Ramírez</w:t>
            </w:r>
          </w:p>
        </w:tc>
        <w:tc>
          <w:tcPr>
            <w:tcW w:w="921" w:type="dxa"/>
            <w:shd w:val="clear" w:color="auto" w:fill="auto"/>
            <w:vAlign w:val="center"/>
            <w:hideMark/>
          </w:tcPr>
          <w:p w14:paraId="6E4EC161" w14:textId="007024E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68</w:t>
            </w:r>
          </w:p>
        </w:tc>
        <w:tc>
          <w:tcPr>
            <w:tcW w:w="922" w:type="dxa"/>
            <w:shd w:val="clear" w:color="auto" w:fill="auto"/>
            <w:vAlign w:val="center"/>
            <w:hideMark/>
          </w:tcPr>
          <w:p w14:paraId="5E5D8CAA" w14:textId="694FAA15"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25</w:t>
            </w:r>
          </w:p>
        </w:tc>
        <w:tc>
          <w:tcPr>
            <w:tcW w:w="921" w:type="dxa"/>
            <w:shd w:val="clear" w:color="auto" w:fill="auto"/>
            <w:vAlign w:val="center"/>
            <w:hideMark/>
          </w:tcPr>
          <w:p w14:paraId="45EA3B49" w14:textId="2AB9520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59</w:t>
            </w:r>
          </w:p>
        </w:tc>
        <w:tc>
          <w:tcPr>
            <w:tcW w:w="922" w:type="dxa"/>
            <w:shd w:val="clear" w:color="auto" w:fill="auto"/>
            <w:vAlign w:val="center"/>
            <w:hideMark/>
          </w:tcPr>
          <w:p w14:paraId="45F13E14" w14:textId="1BBCB4DB"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6</w:t>
            </w:r>
          </w:p>
        </w:tc>
        <w:tc>
          <w:tcPr>
            <w:tcW w:w="1134" w:type="dxa"/>
            <w:shd w:val="clear" w:color="auto" w:fill="auto"/>
            <w:vAlign w:val="center"/>
            <w:hideMark/>
          </w:tcPr>
          <w:p w14:paraId="52E767F2" w14:textId="5D50E127"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158</w:t>
            </w:r>
          </w:p>
        </w:tc>
      </w:tr>
      <w:tr w:rsidR="00182061" w:rsidRPr="00254466" w14:paraId="5A01488C" w14:textId="77777777" w:rsidTr="00394F0F">
        <w:trPr>
          <w:trHeight w:val="343"/>
          <w:jc w:val="center"/>
        </w:trPr>
        <w:tc>
          <w:tcPr>
            <w:tcW w:w="1828" w:type="dxa"/>
            <w:shd w:val="clear" w:color="auto" w:fill="auto"/>
            <w:vAlign w:val="center"/>
            <w:hideMark/>
          </w:tcPr>
          <w:p w14:paraId="0F4EF72D"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Santiago</w:t>
            </w:r>
          </w:p>
        </w:tc>
        <w:tc>
          <w:tcPr>
            <w:tcW w:w="921" w:type="dxa"/>
            <w:shd w:val="clear" w:color="auto" w:fill="auto"/>
            <w:vAlign w:val="center"/>
            <w:hideMark/>
          </w:tcPr>
          <w:p w14:paraId="636D270D" w14:textId="6ACFBD94"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46</w:t>
            </w:r>
          </w:p>
        </w:tc>
        <w:tc>
          <w:tcPr>
            <w:tcW w:w="922" w:type="dxa"/>
            <w:shd w:val="clear" w:color="auto" w:fill="auto"/>
            <w:vAlign w:val="center"/>
            <w:hideMark/>
          </w:tcPr>
          <w:p w14:paraId="6D801648" w14:textId="6C8E2DCF"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185</w:t>
            </w:r>
          </w:p>
        </w:tc>
        <w:tc>
          <w:tcPr>
            <w:tcW w:w="921" w:type="dxa"/>
            <w:shd w:val="clear" w:color="auto" w:fill="auto"/>
            <w:vAlign w:val="center"/>
            <w:hideMark/>
          </w:tcPr>
          <w:p w14:paraId="65E3ABF5" w14:textId="469E9F2A"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111</w:t>
            </w:r>
          </w:p>
        </w:tc>
        <w:tc>
          <w:tcPr>
            <w:tcW w:w="922" w:type="dxa"/>
            <w:shd w:val="clear" w:color="auto" w:fill="auto"/>
            <w:vAlign w:val="center"/>
            <w:hideMark/>
          </w:tcPr>
          <w:p w14:paraId="6A48D41B" w14:textId="20826E85"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115</w:t>
            </w:r>
          </w:p>
        </w:tc>
        <w:tc>
          <w:tcPr>
            <w:tcW w:w="1134" w:type="dxa"/>
            <w:shd w:val="clear" w:color="auto" w:fill="auto"/>
            <w:vAlign w:val="center"/>
            <w:hideMark/>
          </w:tcPr>
          <w:p w14:paraId="06FE048D" w14:textId="12851E85"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457</w:t>
            </w:r>
          </w:p>
        </w:tc>
      </w:tr>
      <w:tr w:rsidR="00182061" w:rsidRPr="00254466" w14:paraId="167BDE9D" w14:textId="77777777" w:rsidTr="00394F0F">
        <w:trPr>
          <w:trHeight w:val="343"/>
          <w:jc w:val="center"/>
        </w:trPr>
        <w:tc>
          <w:tcPr>
            <w:tcW w:w="1828" w:type="dxa"/>
            <w:shd w:val="clear" w:color="auto" w:fill="auto"/>
            <w:vAlign w:val="center"/>
          </w:tcPr>
          <w:p w14:paraId="7E490CF4"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Santiago Rodríguez</w:t>
            </w:r>
          </w:p>
        </w:tc>
        <w:tc>
          <w:tcPr>
            <w:tcW w:w="921" w:type="dxa"/>
            <w:shd w:val="clear" w:color="auto" w:fill="auto"/>
            <w:vAlign w:val="center"/>
          </w:tcPr>
          <w:p w14:paraId="5382F4A2" w14:textId="74EF3E6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922" w:type="dxa"/>
            <w:shd w:val="clear" w:color="auto" w:fill="auto"/>
            <w:vAlign w:val="center"/>
          </w:tcPr>
          <w:p w14:paraId="61EFDEC4" w14:textId="47699C9D"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64</w:t>
            </w:r>
          </w:p>
        </w:tc>
        <w:tc>
          <w:tcPr>
            <w:tcW w:w="921" w:type="dxa"/>
            <w:shd w:val="clear" w:color="auto" w:fill="auto"/>
            <w:vAlign w:val="center"/>
          </w:tcPr>
          <w:p w14:paraId="4A41DEF8" w14:textId="4C0A5B8E"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23</w:t>
            </w:r>
          </w:p>
        </w:tc>
        <w:tc>
          <w:tcPr>
            <w:tcW w:w="922" w:type="dxa"/>
            <w:shd w:val="clear" w:color="auto" w:fill="auto"/>
            <w:vAlign w:val="center"/>
          </w:tcPr>
          <w:p w14:paraId="5C139ACC" w14:textId="362D4302"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13</w:t>
            </w:r>
          </w:p>
        </w:tc>
        <w:tc>
          <w:tcPr>
            <w:tcW w:w="1134" w:type="dxa"/>
            <w:shd w:val="clear" w:color="auto" w:fill="auto"/>
            <w:vAlign w:val="center"/>
          </w:tcPr>
          <w:p w14:paraId="7726619E" w14:textId="0356CB40"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106</w:t>
            </w:r>
          </w:p>
        </w:tc>
      </w:tr>
      <w:tr w:rsidR="00182061" w:rsidRPr="00254466" w14:paraId="77C89E7E" w14:textId="77777777" w:rsidTr="00394F0F">
        <w:trPr>
          <w:trHeight w:val="343"/>
          <w:jc w:val="center"/>
        </w:trPr>
        <w:tc>
          <w:tcPr>
            <w:tcW w:w="1828" w:type="dxa"/>
            <w:shd w:val="clear" w:color="auto" w:fill="auto"/>
            <w:vAlign w:val="center"/>
          </w:tcPr>
          <w:p w14:paraId="2917FC63" w14:textId="77777777" w:rsidR="00182061" w:rsidRPr="00254466" w:rsidRDefault="00182061" w:rsidP="00182061">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Santo Domingo</w:t>
            </w:r>
          </w:p>
        </w:tc>
        <w:tc>
          <w:tcPr>
            <w:tcW w:w="921" w:type="dxa"/>
            <w:shd w:val="clear" w:color="auto" w:fill="auto"/>
            <w:vAlign w:val="center"/>
          </w:tcPr>
          <w:p w14:paraId="183A2328" w14:textId="498398B4"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223</w:t>
            </w:r>
          </w:p>
        </w:tc>
        <w:tc>
          <w:tcPr>
            <w:tcW w:w="922" w:type="dxa"/>
            <w:shd w:val="clear" w:color="auto" w:fill="auto"/>
            <w:vAlign w:val="center"/>
          </w:tcPr>
          <w:p w14:paraId="09636A0F" w14:textId="2B9A2EE3"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177</w:t>
            </w:r>
          </w:p>
        </w:tc>
        <w:tc>
          <w:tcPr>
            <w:tcW w:w="921" w:type="dxa"/>
            <w:shd w:val="clear" w:color="auto" w:fill="auto"/>
            <w:vAlign w:val="center"/>
          </w:tcPr>
          <w:p w14:paraId="45E88196" w14:textId="5253A34B" w:rsidR="00182061" w:rsidRPr="00254466" w:rsidRDefault="00182061" w:rsidP="00182061">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81</w:t>
            </w:r>
          </w:p>
        </w:tc>
        <w:tc>
          <w:tcPr>
            <w:tcW w:w="922" w:type="dxa"/>
            <w:shd w:val="clear" w:color="auto" w:fill="auto"/>
            <w:vAlign w:val="center"/>
          </w:tcPr>
          <w:p w14:paraId="03C043EB" w14:textId="51632E4F" w:rsidR="00182061" w:rsidRPr="00254466"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56</w:t>
            </w:r>
          </w:p>
        </w:tc>
        <w:tc>
          <w:tcPr>
            <w:tcW w:w="1134" w:type="dxa"/>
            <w:shd w:val="clear" w:color="auto" w:fill="auto"/>
            <w:vAlign w:val="center"/>
          </w:tcPr>
          <w:p w14:paraId="01FA3B7B" w14:textId="693956A1" w:rsidR="00182061" w:rsidRPr="00881191" w:rsidRDefault="00182061" w:rsidP="00394F0F">
            <w:pPr>
              <w:spacing w:after="0" w:line="276" w:lineRule="auto"/>
              <w:jc w:val="center"/>
              <w:rPr>
                <w:rFonts w:eastAsia="Times New Roman"/>
                <w:noProof/>
                <w:spacing w:val="0"/>
                <w:sz w:val="16"/>
                <w:szCs w:val="16"/>
                <w:lang w:val="es-DO"/>
              </w:rPr>
            </w:pPr>
            <w:r w:rsidRPr="00881191">
              <w:rPr>
                <w:rFonts w:eastAsia="Times New Roman"/>
                <w:noProof/>
                <w:spacing w:val="0"/>
                <w:sz w:val="16"/>
                <w:szCs w:val="16"/>
                <w:lang w:val="es-DO"/>
              </w:rPr>
              <w:t>537</w:t>
            </w:r>
          </w:p>
        </w:tc>
      </w:tr>
      <w:tr w:rsidR="001B4434" w:rsidRPr="001B4434" w14:paraId="443B6BEA" w14:textId="77777777" w:rsidTr="00933540">
        <w:trPr>
          <w:trHeight w:val="343"/>
          <w:jc w:val="center"/>
        </w:trPr>
        <w:tc>
          <w:tcPr>
            <w:tcW w:w="1828" w:type="dxa"/>
            <w:tcBorders>
              <w:bottom w:val="single" w:sz="12" w:space="0" w:color="1F4E79"/>
            </w:tcBorders>
            <w:shd w:val="clear" w:color="000000" w:fill="002060"/>
            <w:vAlign w:val="center"/>
            <w:hideMark/>
          </w:tcPr>
          <w:p w14:paraId="717B7EBD" w14:textId="77777777" w:rsidR="00933540" w:rsidRPr="001B4434" w:rsidRDefault="00933540" w:rsidP="00933540">
            <w:pPr>
              <w:spacing w:after="0" w:line="240" w:lineRule="auto"/>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TOTAL</w:t>
            </w:r>
          </w:p>
        </w:tc>
        <w:tc>
          <w:tcPr>
            <w:tcW w:w="921" w:type="dxa"/>
            <w:tcBorders>
              <w:bottom w:val="single" w:sz="12" w:space="0" w:color="1F4E79"/>
            </w:tcBorders>
            <w:shd w:val="clear" w:color="000000" w:fill="002060"/>
            <w:vAlign w:val="center"/>
            <w:hideMark/>
          </w:tcPr>
          <w:p w14:paraId="29BA1066" w14:textId="059603C0" w:rsidR="00933540" w:rsidRPr="001B4434" w:rsidRDefault="00933540" w:rsidP="00933540">
            <w:pPr>
              <w:spacing w:after="0" w:line="240" w:lineRule="auto"/>
              <w:jc w:val="center"/>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693</w:t>
            </w:r>
          </w:p>
        </w:tc>
        <w:tc>
          <w:tcPr>
            <w:tcW w:w="922" w:type="dxa"/>
            <w:tcBorders>
              <w:bottom w:val="single" w:sz="12" w:space="0" w:color="1F4E79"/>
            </w:tcBorders>
            <w:shd w:val="clear" w:color="000000" w:fill="002060"/>
            <w:vAlign w:val="center"/>
            <w:hideMark/>
          </w:tcPr>
          <w:p w14:paraId="6213D6B8" w14:textId="04F9E943" w:rsidR="00933540" w:rsidRPr="001B4434" w:rsidRDefault="00933540" w:rsidP="00933540">
            <w:pPr>
              <w:spacing w:after="0" w:line="240" w:lineRule="auto"/>
              <w:jc w:val="center"/>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1</w:t>
            </w:r>
            <w:r w:rsidR="00E17EFA" w:rsidRPr="001B4434">
              <w:rPr>
                <w:rFonts w:eastAsia="Times New Roman"/>
                <w:b/>
                <w:bCs/>
                <w:noProof/>
                <w:color w:val="auto"/>
                <w:spacing w:val="0"/>
                <w:sz w:val="18"/>
                <w:szCs w:val="18"/>
                <w:lang w:val="es-DO"/>
              </w:rPr>
              <w:t>,</w:t>
            </w:r>
            <w:r w:rsidRPr="001B4434">
              <w:rPr>
                <w:rFonts w:eastAsia="Times New Roman"/>
                <w:b/>
                <w:bCs/>
                <w:noProof/>
                <w:color w:val="auto"/>
                <w:spacing w:val="0"/>
                <w:sz w:val="18"/>
                <w:szCs w:val="18"/>
                <w:lang w:val="es-DO"/>
              </w:rPr>
              <w:t>739</w:t>
            </w:r>
          </w:p>
        </w:tc>
        <w:tc>
          <w:tcPr>
            <w:tcW w:w="921" w:type="dxa"/>
            <w:tcBorders>
              <w:bottom w:val="single" w:sz="12" w:space="0" w:color="1F4E79"/>
            </w:tcBorders>
            <w:shd w:val="clear" w:color="000000" w:fill="002060"/>
            <w:vAlign w:val="center"/>
            <w:hideMark/>
          </w:tcPr>
          <w:p w14:paraId="2E213D7E" w14:textId="027672DB" w:rsidR="00933540" w:rsidRPr="001B4434" w:rsidRDefault="00933540" w:rsidP="00933540">
            <w:pPr>
              <w:spacing w:after="0" w:line="240" w:lineRule="auto"/>
              <w:jc w:val="center"/>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1</w:t>
            </w:r>
            <w:r w:rsidR="00E17EFA" w:rsidRPr="001B4434">
              <w:rPr>
                <w:rFonts w:eastAsia="Times New Roman"/>
                <w:b/>
                <w:bCs/>
                <w:noProof/>
                <w:color w:val="auto"/>
                <w:spacing w:val="0"/>
                <w:sz w:val="18"/>
                <w:szCs w:val="18"/>
                <w:lang w:val="es-DO"/>
              </w:rPr>
              <w:t>,</w:t>
            </w:r>
            <w:r w:rsidRPr="001B4434">
              <w:rPr>
                <w:rFonts w:eastAsia="Times New Roman"/>
                <w:b/>
                <w:bCs/>
                <w:noProof/>
                <w:color w:val="auto"/>
                <w:spacing w:val="0"/>
                <w:sz w:val="18"/>
                <w:szCs w:val="18"/>
                <w:lang w:val="es-DO"/>
              </w:rPr>
              <w:t>208</w:t>
            </w:r>
          </w:p>
        </w:tc>
        <w:tc>
          <w:tcPr>
            <w:tcW w:w="922" w:type="dxa"/>
            <w:tcBorders>
              <w:bottom w:val="single" w:sz="12" w:space="0" w:color="1F4E79"/>
            </w:tcBorders>
            <w:shd w:val="clear" w:color="000000" w:fill="002060"/>
            <w:vAlign w:val="center"/>
            <w:hideMark/>
          </w:tcPr>
          <w:p w14:paraId="4C40CCC9" w14:textId="39D51407" w:rsidR="00933540" w:rsidRPr="001B4434" w:rsidRDefault="00F6580C" w:rsidP="00933540">
            <w:pPr>
              <w:spacing w:after="0" w:line="240" w:lineRule="auto"/>
              <w:jc w:val="center"/>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951</w:t>
            </w:r>
          </w:p>
        </w:tc>
        <w:tc>
          <w:tcPr>
            <w:tcW w:w="1134" w:type="dxa"/>
            <w:tcBorders>
              <w:bottom w:val="single" w:sz="12" w:space="0" w:color="1F4E79"/>
            </w:tcBorders>
            <w:shd w:val="clear" w:color="000000" w:fill="002060"/>
            <w:vAlign w:val="center"/>
            <w:hideMark/>
          </w:tcPr>
          <w:p w14:paraId="6CFD15D5" w14:textId="4FEA5700" w:rsidR="00881191" w:rsidRPr="001B4434" w:rsidRDefault="00933540" w:rsidP="00881191">
            <w:pPr>
              <w:spacing w:after="0" w:line="240" w:lineRule="auto"/>
              <w:jc w:val="center"/>
              <w:rPr>
                <w:rFonts w:eastAsia="Times New Roman"/>
                <w:b/>
                <w:bCs/>
                <w:noProof/>
                <w:color w:val="auto"/>
                <w:spacing w:val="0"/>
                <w:sz w:val="18"/>
                <w:szCs w:val="18"/>
                <w:lang w:val="es-DO"/>
              </w:rPr>
            </w:pPr>
            <w:r w:rsidRPr="001B4434">
              <w:rPr>
                <w:rFonts w:eastAsia="Times New Roman"/>
                <w:b/>
                <w:bCs/>
                <w:noProof/>
                <w:color w:val="auto"/>
                <w:spacing w:val="0"/>
                <w:sz w:val="18"/>
                <w:szCs w:val="18"/>
                <w:lang w:val="es-DO"/>
              </w:rPr>
              <w:t>4,</w:t>
            </w:r>
            <w:r w:rsidR="00362805" w:rsidRPr="001B4434">
              <w:rPr>
                <w:rFonts w:eastAsia="Times New Roman"/>
                <w:b/>
                <w:bCs/>
                <w:noProof/>
                <w:color w:val="auto"/>
                <w:spacing w:val="0"/>
                <w:sz w:val="18"/>
                <w:szCs w:val="18"/>
                <w:lang w:val="es-DO"/>
              </w:rPr>
              <w:t>5</w:t>
            </w:r>
            <w:r w:rsidR="00881191" w:rsidRPr="001B4434">
              <w:rPr>
                <w:rFonts w:eastAsia="Times New Roman"/>
                <w:b/>
                <w:bCs/>
                <w:noProof/>
                <w:color w:val="auto"/>
                <w:spacing w:val="0"/>
                <w:sz w:val="18"/>
                <w:szCs w:val="18"/>
                <w:lang w:val="es-DO"/>
              </w:rPr>
              <w:t>92</w:t>
            </w:r>
          </w:p>
        </w:tc>
      </w:tr>
      <w:tr w:rsidR="00B534CA" w:rsidRPr="00254466" w14:paraId="5C4833FE" w14:textId="77777777" w:rsidTr="00894ED5">
        <w:trPr>
          <w:trHeight w:val="453"/>
          <w:jc w:val="center"/>
        </w:trPr>
        <w:tc>
          <w:tcPr>
            <w:tcW w:w="6648" w:type="dxa"/>
            <w:gridSpan w:val="6"/>
            <w:tcBorders>
              <w:left w:val="nil"/>
              <w:bottom w:val="nil"/>
              <w:right w:val="nil"/>
            </w:tcBorders>
            <w:shd w:val="clear" w:color="auto" w:fill="auto"/>
            <w:hideMark/>
          </w:tcPr>
          <w:p w14:paraId="5BA17667" w14:textId="77777777" w:rsidR="00856881" w:rsidRPr="00254466" w:rsidRDefault="00856881" w:rsidP="00894ED5">
            <w:pPr>
              <w:spacing w:after="0" w:line="240" w:lineRule="auto"/>
              <w:rPr>
                <w:rFonts w:eastAsia="Times New Roman"/>
                <w:i/>
                <w:iCs/>
                <w:noProof/>
                <w:spacing w:val="0"/>
                <w:sz w:val="18"/>
                <w:szCs w:val="18"/>
                <w:highlight w:val="yellow"/>
                <w:lang w:val="es-DO"/>
              </w:rPr>
            </w:pPr>
            <w:r w:rsidRPr="00254466">
              <w:rPr>
                <w:rFonts w:eastAsia="Times New Roman"/>
                <w:i/>
                <w:iCs/>
                <w:noProof/>
                <w:spacing w:val="0"/>
                <w:sz w:val="18"/>
                <w:szCs w:val="18"/>
                <w:lang w:val="es-DO"/>
              </w:rPr>
              <w:t>Fuente: Departamento de Regulación Pesquera.</w:t>
            </w:r>
          </w:p>
        </w:tc>
      </w:tr>
    </w:tbl>
    <w:p w14:paraId="6E8E91A0" w14:textId="77777777" w:rsidR="00BA2267" w:rsidRPr="00254466" w:rsidRDefault="00BA2267" w:rsidP="00BA2267">
      <w:pPr>
        <w:spacing w:line="360" w:lineRule="auto"/>
        <w:jc w:val="both"/>
        <w:rPr>
          <w:rFonts w:eastAsia="Calibri"/>
          <w:lang w:val="es-DO"/>
        </w:rPr>
      </w:pPr>
    </w:p>
    <w:p w14:paraId="048AAE68" w14:textId="45249A5C" w:rsidR="001926AB" w:rsidRPr="00254466" w:rsidRDefault="001926AB" w:rsidP="007465D8">
      <w:pPr>
        <w:spacing w:line="360" w:lineRule="auto"/>
        <w:jc w:val="both"/>
        <w:rPr>
          <w:rFonts w:eastAsia="Calibri"/>
          <w:b/>
          <w:lang w:val="es-DO"/>
        </w:rPr>
      </w:pPr>
      <w:r w:rsidRPr="00254466">
        <w:rPr>
          <w:rFonts w:eastAsia="Calibri"/>
          <w:b/>
          <w:lang w:val="es-DO"/>
        </w:rPr>
        <w:t>Capacitación y extensión</w:t>
      </w:r>
    </w:p>
    <w:p w14:paraId="63E412A7" w14:textId="77777777" w:rsidR="00A0260E" w:rsidRPr="00254466" w:rsidRDefault="00A0260E" w:rsidP="00A0260E">
      <w:pPr>
        <w:spacing w:line="360" w:lineRule="auto"/>
        <w:jc w:val="both"/>
        <w:rPr>
          <w:rFonts w:eastAsia="Calibri"/>
          <w:lang w:val="es-DO"/>
        </w:rPr>
      </w:pPr>
      <w:r w:rsidRPr="00254466">
        <w:rPr>
          <w:rFonts w:eastAsia="Calibri"/>
          <w:lang w:val="es-DO"/>
        </w:rPr>
        <w:t xml:space="preserve">Durante el año 2024, el CODOPESCA implementó un total de </w:t>
      </w:r>
      <w:r w:rsidRPr="00254466">
        <w:rPr>
          <w:rFonts w:eastAsia="Calibri"/>
          <w:b/>
          <w:bCs/>
          <w:lang w:val="es-DO"/>
        </w:rPr>
        <w:t>81</w:t>
      </w:r>
      <w:r w:rsidRPr="00254466">
        <w:rPr>
          <w:rFonts w:eastAsia="Calibri"/>
          <w:lang w:val="es-DO"/>
        </w:rPr>
        <w:t xml:space="preserve"> actividades de capacitación y extensión, dirigidas a los actores del sector pesquero. Estas actividades tuvieron como objetivo fortalecer el conocimiento y las habilidades de los participantes, lo que se refleja en la cifra total de </w:t>
      </w:r>
      <w:r w:rsidRPr="00254466">
        <w:rPr>
          <w:rFonts w:eastAsia="Calibri"/>
          <w:b/>
          <w:bCs/>
          <w:lang w:val="es-DO"/>
        </w:rPr>
        <w:t>1,295</w:t>
      </w:r>
      <w:r w:rsidRPr="00254466">
        <w:rPr>
          <w:rFonts w:eastAsia="Calibri"/>
          <w:lang w:val="es-DO"/>
        </w:rPr>
        <w:t xml:space="preserve"> asistentes.</w:t>
      </w:r>
    </w:p>
    <w:p w14:paraId="57D1BF9F" w14:textId="44C6D58C" w:rsidR="00A0260E" w:rsidRPr="00254466" w:rsidRDefault="00A0260E" w:rsidP="00A0260E">
      <w:pPr>
        <w:spacing w:line="360" w:lineRule="auto"/>
        <w:jc w:val="both"/>
        <w:rPr>
          <w:rFonts w:eastAsia="Calibri"/>
          <w:lang w:val="es-DO"/>
        </w:rPr>
      </w:pPr>
      <w:r w:rsidRPr="00254466">
        <w:rPr>
          <w:rFonts w:eastAsia="Calibri"/>
          <w:lang w:val="es-DO"/>
        </w:rPr>
        <w:t xml:space="preserve">El mes de mayor actividad fue junio, con </w:t>
      </w:r>
      <w:r w:rsidRPr="00254466">
        <w:rPr>
          <w:rFonts w:eastAsia="Calibri"/>
          <w:b/>
          <w:bCs/>
          <w:lang w:val="es-DO"/>
        </w:rPr>
        <w:t>28</w:t>
      </w:r>
      <w:r w:rsidRPr="00254466">
        <w:rPr>
          <w:rFonts w:eastAsia="Calibri"/>
          <w:lang w:val="es-DO"/>
        </w:rPr>
        <w:t xml:space="preserve"> eventos realizados, alcanzando la mayor cantidad de participantes con un total de </w:t>
      </w:r>
      <w:r w:rsidRPr="00254466">
        <w:rPr>
          <w:rFonts w:eastAsia="Calibri"/>
          <w:b/>
          <w:bCs/>
          <w:lang w:val="es-DO"/>
        </w:rPr>
        <w:t>205</w:t>
      </w:r>
      <w:r w:rsidRPr="00254466">
        <w:rPr>
          <w:rFonts w:eastAsia="Calibri"/>
          <w:lang w:val="es-DO"/>
        </w:rPr>
        <w:t xml:space="preserve"> personas.</w:t>
      </w:r>
    </w:p>
    <w:p w14:paraId="3EF568BA" w14:textId="28879664" w:rsidR="005A6BC9" w:rsidRPr="00254466" w:rsidRDefault="00A0260E" w:rsidP="005A6BC9">
      <w:pPr>
        <w:spacing w:line="360" w:lineRule="auto"/>
        <w:jc w:val="both"/>
        <w:rPr>
          <w:rFonts w:eastAsia="Calibri"/>
          <w:lang w:val="es-DO"/>
        </w:rPr>
      </w:pPr>
      <w:r w:rsidRPr="00254466">
        <w:rPr>
          <w:rFonts w:eastAsia="Calibri"/>
          <w:lang w:val="es-DO"/>
        </w:rPr>
        <w:t xml:space="preserve">A lo largo del año, la participación se distribuyó de manera equilibrada entre hombres y mujeres, con un total de </w:t>
      </w:r>
      <w:r w:rsidRPr="00254466">
        <w:rPr>
          <w:rFonts w:eastAsia="Calibri"/>
          <w:b/>
          <w:lang w:val="es-DO"/>
        </w:rPr>
        <w:t>471</w:t>
      </w:r>
      <w:r w:rsidRPr="00254466">
        <w:rPr>
          <w:rFonts w:eastAsia="Calibri"/>
          <w:lang w:val="es-DO"/>
        </w:rPr>
        <w:t xml:space="preserve"> mujeres y </w:t>
      </w:r>
      <w:r w:rsidRPr="00254466">
        <w:rPr>
          <w:rFonts w:eastAsia="Calibri"/>
          <w:b/>
          <w:bCs/>
          <w:lang w:val="es-DO"/>
        </w:rPr>
        <w:t>824</w:t>
      </w:r>
      <w:r w:rsidRPr="00254466">
        <w:rPr>
          <w:rFonts w:eastAsia="Calibri"/>
          <w:lang w:val="es-DO"/>
        </w:rPr>
        <w:t xml:space="preserve"> hombres, lo que muestra </w:t>
      </w:r>
      <w:r w:rsidR="007C7A7A" w:rsidRPr="00254466">
        <w:rPr>
          <w:rFonts w:eastAsia="Calibri"/>
          <w:lang w:val="es-DO"/>
        </w:rPr>
        <w:t>una predominancia masculina</w:t>
      </w:r>
      <w:r w:rsidRPr="00254466">
        <w:rPr>
          <w:rFonts w:eastAsia="Calibri"/>
          <w:lang w:val="es-DO"/>
        </w:rPr>
        <w:t>, pero con</w:t>
      </w:r>
      <w:r w:rsidR="005C7BC1" w:rsidRPr="00254466">
        <w:rPr>
          <w:rFonts w:eastAsia="Calibri"/>
          <w:lang w:val="es-DO"/>
        </w:rPr>
        <w:t xml:space="preserve"> </w:t>
      </w:r>
      <w:r w:rsidRPr="00254466">
        <w:rPr>
          <w:rFonts w:eastAsia="Calibri"/>
          <w:lang w:val="es-DO"/>
        </w:rPr>
        <w:t>una presencia importante</w:t>
      </w:r>
      <w:r w:rsidR="005C7BC1" w:rsidRPr="00254466">
        <w:rPr>
          <w:rFonts w:eastAsia="Calibri"/>
          <w:lang w:val="es-DO"/>
        </w:rPr>
        <w:t xml:space="preserve"> </w:t>
      </w:r>
      <w:r w:rsidRPr="00254466">
        <w:rPr>
          <w:rFonts w:eastAsia="Calibri"/>
          <w:lang w:val="es-DO"/>
        </w:rPr>
        <w:t xml:space="preserve">de mujeres en </w:t>
      </w:r>
      <w:r w:rsidR="007C7A7A" w:rsidRPr="00254466">
        <w:rPr>
          <w:rFonts w:eastAsia="Calibri"/>
          <w:lang w:val="es-DO"/>
        </w:rPr>
        <w:t>el</w:t>
      </w:r>
      <w:r w:rsidRPr="00254466">
        <w:rPr>
          <w:rFonts w:eastAsia="Calibri"/>
          <w:lang w:val="es-DO"/>
        </w:rPr>
        <w:t xml:space="preserve"> </w:t>
      </w:r>
      <w:r w:rsidR="007C7A7A" w:rsidRPr="00254466">
        <w:rPr>
          <w:rFonts w:eastAsia="Calibri"/>
          <w:lang w:val="es-DO"/>
        </w:rPr>
        <w:t>sector</w:t>
      </w:r>
      <w:r w:rsidRPr="00254466">
        <w:rPr>
          <w:rFonts w:eastAsia="Calibri"/>
          <w:lang w:val="es-DO"/>
        </w:rPr>
        <w:t>.</w:t>
      </w:r>
    </w:p>
    <w:tbl>
      <w:tblPr>
        <w:tblW w:w="6931"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70" w:type="dxa"/>
          <w:right w:w="70" w:type="dxa"/>
        </w:tblCellMar>
        <w:tblLook w:val="04A0" w:firstRow="1" w:lastRow="0" w:firstColumn="1" w:lastColumn="0" w:noHBand="0" w:noVBand="1"/>
      </w:tblPr>
      <w:tblGrid>
        <w:gridCol w:w="1545"/>
        <w:gridCol w:w="2126"/>
        <w:gridCol w:w="992"/>
        <w:gridCol w:w="850"/>
        <w:gridCol w:w="1418"/>
      </w:tblGrid>
      <w:tr w:rsidR="006F37CD" w:rsidRPr="00854537" w14:paraId="41D95034" w14:textId="77777777">
        <w:trPr>
          <w:trHeight w:val="349"/>
          <w:tblHeader/>
          <w:jc w:val="center"/>
        </w:trPr>
        <w:tc>
          <w:tcPr>
            <w:tcW w:w="1545" w:type="dxa"/>
            <w:vMerge w:val="restart"/>
            <w:shd w:val="clear" w:color="000000" w:fill="002060"/>
            <w:vAlign w:val="center"/>
            <w:hideMark/>
          </w:tcPr>
          <w:p w14:paraId="66420CE8"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lastRenderedPageBreak/>
              <w:t>MES</w:t>
            </w:r>
          </w:p>
        </w:tc>
        <w:tc>
          <w:tcPr>
            <w:tcW w:w="2126" w:type="dxa"/>
            <w:vMerge w:val="restart"/>
            <w:shd w:val="clear" w:color="000000" w:fill="002060"/>
            <w:vAlign w:val="center"/>
          </w:tcPr>
          <w:p w14:paraId="0EF620B7" w14:textId="77777777" w:rsidR="0024022B" w:rsidRPr="00854537" w:rsidRDefault="0024022B">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t>CAPACITACIONES Y EXTENSIÓN</w:t>
            </w:r>
          </w:p>
        </w:tc>
        <w:tc>
          <w:tcPr>
            <w:tcW w:w="3260" w:type="dxa"/>
            <w:gridSpan w:val="3"/>
            <w:shd w:val="clear" w:color="000000" w:fill="002060"/>
            <w:vAlign w:val="center"/>
            <w:hideMark/>
          </w:tcPr>
          <w:p w14:paraId="1351BD56"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PARTICIPANTES</w:t>
            </w:r>
          </w:p>
        </w:tc>
      </w:tr>
      <w:tr w:rsidR="006F37CD" w:rsidRPr="00854537" w14:paraId="1E3CE332" w14:textId="77777777">
        <w:trPr>
          <w:trHeight w:val="251"/>
          <w:tblHeader/>
          <w:jc w:val="center"/>
        </w:trPr>
        <w:tc>
          <w:tcPr>
            <w:tcW w:w="1545" w:type="dxa"/>
            <w:vMerge/>
            <w:vAlign w:val="center"/>
            <w:hideMark/>
          </w:tcPr>
          <w:p w14:paraId="48E6AB10" w14:textId="77777777" w:rsidR="0024022B" w:rsidRPr="00854537" w:rsidRDefault="0024022B">
            <w:pPr>
              <w:spacing w:after="0" w:line="240" w:lineRule="auto"/>
              <w:rPr>
                <w:rFonts w:eastAsia="Times New Roman"/>
                <w:b/>
                <w:bCs/>
                <w:noProof/>
                <w:color w:val="FFFFFF" w:themeColor="background1"/>
                <w:spacing w:val="0"/>
                <w:lang w:val="es-DO" w:eastAsia="es-DO"/>
              </w:rPr>
            </w:pPr>
          </w:p>
        </w:tc>
        <w:tc>
          <w:tcPr>
            <w:tcW w:w="2126" w:type="dxa"/>
            <w:vMerge/>
            <w:shd w:val="clear" w:color="000000" w:fill="002060"/>
          </w:tcPr>
          <w:p w14:paraId="543D6C4A"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p>
        </w:tc>
        <w:tc>
          <w:tcPr>
            <w:tcW w:w="992" w:type="dxa"/>
            <w:shd w:val="clear" w:color="000000" w:fill="002060"/>
            <w:noWrap/>
            <w:vAlign w:val="center"/>
          </w:tcPr>
          <w:p w14:paraId="537026CD"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F</w:t>
            </w:r>
          </w:p>
        </w:tc>
        <w:tc>
          <w:tcPr>
            <w:tcW w:w="850" w:type="dxa"/>
            <w:shd w:val="clear" w:color="000000" w:fill="002060"/>
            <w:vAlign w:val="center"/>
            <w:hideMark/>
          </w:tcPr>
          <w:p w14:paraId="108D7119"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M</w:t>
            </w:r>
          </w:p>
        </w:tc>
        <w:tc>
          <w:tcPr>
            <w:tcW w:w="1418" w:type="dxa"/>
            <w:shd w:val="clear" w:color="000000" w:fill="002060"/>
            <w:vAlign w:val="center"/>
          </w:tcPr>
          <w:p w14:paraId="1D3891C5" w14:textId="77777777" w:rsidR="0024022B" w:rsidRPr="00854537" w:rsidRDefault="0024022B">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Total</w:t>
            </w:r>
          </w:p>
        </w:tc>
      </w:tr>
      <w:tr w:rsidR="00254466" w:rsidRPr="00254466" w14:paraId="1D50E974" w14:textId="77777777" w:rsidTr="00E67CBB">
        <w:trPr>
          <w:trHeight w:val="321"/>
          <w:jc w:val="center"/>
        </w:trPr>
        <w:tc>
          <w:tcPr>
            <w:tcW w:w="1545" w:type="dxa"/>
            <w:shd w:val="clear" w:color="auto" w:fill="auto"/>
            <w:vAlign w:val="center"/>
            <w:hideMark/>
          </w:tcPr>
          <w:p w14:paraId="20E4CA96" w14:textId="77777777" w:rsidR="000D1600" w:rsidRPr="00254466" w:rsidRDefault="000D1600" w:rsidP="000D1600">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Enero</w:t>
            </w:r>
          </w:p>
        </w:tc>
        <w:tc>
          <w:tcPr>
            <w:tcW w:w="2126" w:type="dxa"/>
            <w:vAlign w:val="center"/>
          </w:tcPr>
          <w:p w14:paraId="043C92AB" w14:textId="3D1D2EBE" w:rsidR="000D1600" w:rsidRPr="00254466" w:rsidRDefault="00E67CBB" w:rsidP="000D1600">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992" w:type="dxa"/>
            <w:shd w:val="clear" w:color="auto" w:fill="auto"/>
            <w:vAlign w:val="center"/>
            <w:hideMark/>
          </w:tcPr>
          <w:p w14:paraId="22D36A1D" w14:textId="724D6E33" w:rsidR="000D1600" w:rsidRPr="00254466" w:rsidRDefault="00E67CBB" w:rsidP="000D1600">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850" w:type="dxa"/>
            <w:shd w:val="clear" w:color="auto" w:fill="auto"/>
            <w:vAlign w:val="center"/>
            <w:hideMark/>
          </w:tcPr>
          <w:p w14:paraId="239A92A9" w14:textId="79EE2D1D" w:rsidR="000D1600"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c>
          <w:tcPr>
            <w:tcW w:w="1418" w:type="dxa"/>
            <w:vAlign w:val="center"/>
          </w:tcPr>
          <w:p w14:paraId="7BF912BD" w14:textId="2778EB96" w:rsidR="007235E6"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0</w:t>
            </w:r>
          </w:p>
        </w:tc>
      </w:tr>
      <w:tr w:rsidR="00254466" w:rsidRPr="00254466" w14:paraId="250186AF" w14:textId="77777777" w:rsidTr="00E67CBB">
        <w:trPr>
          <w:trHeight w:val="321"/>
          <w:jc w:val="center"/>
        </w:trPr>
        <w:tc>
          <w:tcPr>
            <w:tcW w:w="1545" w:type="dxa"/>
            <w:shd w:val="clear" w:color="auto" w:fill="auto"/>
            <w:vAlign w:val="center"/>
            <w:hideMark/>
          </w:tcPr>
          <w:p w14:paraId="4418C64E"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Febrero</w:t>
            </w:r>
          </w:p>
        </w:tc>
        <w:tc>
          <w:tcPr>
            <w:tcW w:w="2126" w:type="dxa"/>
            <w:vAlign w:val="center"/>
          </w:tcPr>
          <w:p w14:paraId="057C7CE6" w14:textId="5D0C8278"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w:t>
            </w:r>
          </w:p>
        </w:tc>
        <w:tc>
          <w:tcPr>
            <w:tcW w:w="992" w:type="dxa"/>
            <w:shd w:val="clear" w:color="auto" w:fill="auto"/>
            <w:vAlign w:val="center"/>
            <w:hideMark/>
          </w:tcPr>
          <w:p w14:paraId="13D03FE0" w14:textId="55331F09"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39</w:t>
            </w:r>
          </w:p>
        </w:tc>
        <w:tc>
          <w:tcPr>
            <w:tcW w:w="850" w:type="dxa"/>
            <w:shd w:val="clear" w:color="auto" w:fill="auto"/>
            <w:vAlign w:val="center"/>
            <w:hideMark/>
          </w:tcPr>
          <w:p w14:paraId="372F3052" w14:textId="4DA40F6C"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95</w:t>
            </w:r>
          </w:p>
        </w:tc>
        <w:tc>
          <w:tcPr>
            <w:tcW w:w="1418" w:type="dxa"/>
            <w:vAlign w:val="center"/>
          </w:tcPr>
          <w:p w14:paraId="285D7941" w14:textId="556F4B16"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134</w:t>
            </w:r>
          </w:p>
        </w:tc>
      </w:tr>
      <w:tr w:rsidR="00254466" w:rsidRPr="00254466" w14:paraId="5C677D71" w14:textId="77777777" w:rsidTr="00E67CBB">
        <w:trPr>
          <w:trHeight w:val="321"/>
          <w:jc w:val="center"/>
        </w:trPr>
        <w:tc>
          <w:tcPr>
            <w:tcW w:w="1545" w:type="dxa"/>
            <w:shd w:val="clear" w:color="auto" w:fill="auto"/>
            <w:vAlign w:val="center"/>
            <w:hideMark/>
          </w:tcPr>
          <w:p w14:paraId="4698B9C5"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Marzo</w:t>
            </w:r>
          </w:p>
        </w:tc>
        <w:tc>
          <w:tcPr>
            <w:tcW w:w="2126" w:type="dxa"/>
            <w:vAlign w:val="center"/>
          </w:tcPr>
          <w:p w14:paraId="6C1B9E5E" w14:textId="0B5E84DC"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w:t>
            </w:r>
          </w:p>
        </w:tc>
        <w:tc>
          <w:tcPr>
            <w:tcW w:w="992" w:type="dxa"/>
            <w:shd w:val="clear" w:color="auto" w:fill="auto"/>
            <w:vAlign w:val="center"/>
            <w:hideMark/>
          </w:tcPr>
          <w:p w14:paraId="7A977A40" w14:textId="744E6BBF"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101</w:t>
            </w:r>
          </w:p>
        </w:tc>
        <w:tc>
          <w:tcPr>
            <w:tcW w:w="850" w:type="dxa"/>
            <w:shd w:val="clear" w:color="auto" w:fill="auto"/>
            <w:vAlign w:val="center"/>
            <w:hideMark/>
          </w:tcPr>
          <w:p w14:paraId="2039DE11" w14:textId="32C094C7"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60</w:t>
            </w:r>
          </w:p>
        </w:tc>
        <w:tc>
          <w:tcPr>
            <w:tcW w:w="1418" w:type="dxa"/>
            <w:vAlign w:val="center"/>
          </w:tcPr>
          <w:p w14:paraId="6708EC8B" w14:textId="0CE3C78A"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161</w:t>
            </w:r>
          </w:p>
        </w:tc>
      </w:tr>
      <w:tr w:rsidR="00254466" w:rsidRPr="00254466" w14:paraId="18ABB209" w14:textId="77777777" w:rsidTr="00E67CBB">
        <w:trPr>
          <w:trHeight w:val="321"/>
          <w:jc w:val="center"/>
        </w:trPr>
        <w:tc>
          <w:tcPr>
            <w:tcW w:w="1545" w:type="dxa"/>
            <w:shd w:val="clear" w:color="auto" w:fill="auto"/>
            <w:vAlign w:val="center"/>
            <w:hideMark/>
          </w:tcPr>
          <w:p w14:paraId="094435F1"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Abril</w:t>
            </w:r>
          </w:p>
        </w:tc>
        <w:tc>
          <w:tcPr>
            <w:tcW w:w="2126" w:type="dxa"/>
            <w:vAlign w:val="center"/>
          </w:tcPr>
          <w:p w14:paraId="18D60285" w14:textId="40DAA24D"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w:t>
            </w:r>
          </w:p>
        </w:tc>
        <w:tc>
          <w:tcPr>
            <w:tcW w:w="992" w:type="dxa"/>
            <w:shd w:val="clear" w:color="auto" w:fill="auto"/>
            <w:vAlign w:val="center"/>
            <w:hideMark/>
          </w:tcPr>
          <w:p w14:paraId="652B62FC" w14:textId="4433EF4A"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18</w:t>
            </w:r>
          </w:p>
        </w:tc>
        <w:tc>
          <w:tcPr>
            <w:tcW w:w="850" w:type="dxa"/>
            <w:shd w:val="clear" w:color="auto" w:fill="auto"/>
            <w:vAlign w:val="center"/>
            <w:hideMark/>
          </w:tcPr>
          <w:p w14:paraId="4C814001" w14:textId="32E00278"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67</w:t>
            </w:r>
          </w:p>
        </w:tc>
        <w:tc>
          <w:tcPr>
            <w:tcW w:w="1418" w:type="dxa"/>
            <w:vAlign w:val="center"/>
          </w:tcPr>
          <w:p w14:paraId="158133C4" w14:textId="2F552CDA"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85</w:t>
            </w:r>
          </w:p>
        </w:tc>
      </w:tr>
      <w:tr w:rsidR="00254466" w:rsidRPr="00254466" w14:paraId="3076C654" w14:textId="77777777" w:rsidTr="00E67CBB">
        <w:trPr>
          <w:trHeight w:val="321"/>
          <w:jc w:val="center"/>
        </w:trPr>
        <w:tc>
          <w:tcPr>
            <w:tcW w:w="1545" w:type="dxa"/>
            <w:shd w:val="clear" w:color="auto" w:fill="auto"/>
            <w:vAlign w:val="center"/>
            <w:hideMark/>
          </w:tcPr>
          <w:p w14:paraId="0DD9AFDB"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Mayo</w:t>
            </w:r>
          </w:p>
        </w:tc>
        <w:tc>
          <w:tcPr>
            <w:tcW w:w="2126" w:type="dxa"/>
            <w:vAlign w:val="center"/>
          </w:tcPr>
          <w:p w14:paraId="733C1AF4" w14:textId="5AA0A31D"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w:t>
            </w:r>
          </w:p>
        </w:tc>
        <w:tc>
          <w:tcPr>
            <w:tcW w:w="992" w:type="dxa"/>
            <w:shd w:val="clear" w:color="auto" w:fill="auto"/>
            <w:vAlign w:val="center"/>
            <w:hideMark/>
          </w:tcPr>
          <w:p w14:paraId="63E2FDE5" w14:textId="5FA426D9"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24</w:t>
            </w:r>
          </w:p>
        </w:tc>
        <w:tc>
          <w:tcPr>
            <w:tcW w:w="850" w:type="dxa"/>
            <w:shd w:val="clear" w:color="auto" w:fill="auto"/>
            <w:vAlign w:val="center"/>
            <w:hideMark/>
          </w:tcPr>
          <w:p w14:paraId="163332C1" w14:textId="5D9319F5"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67</w:t>
            </w:r>
          </w:p>
        </w:tc>
        <w:tc>
          <w:tcPr>
            <w:tcW w:w="1418" w:type="dxa"/>
            <w:vAlign w:val="center"/>
          </w:tcPr>
          <w:p w14:paraId="452ED38E" w14:textId="16E59F2B"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91</w:t>
            </w:r>
          </w:p>
        </w:tc>
      </w:tr>
      <w:tr w:rsidR="00254466" w:rsidRPr="00254466" w14:paraId="70A12690" w14:textId="77777777" w:rsidTr="00E67CBB">
        <w:trPr>
          <w:trHeight w:val="321"/>
          <w:jc w:val="center"/>
        </w:trPr>
        <w:tc>
          <w:tcPr>
            <w:tcW w:w="1545" w:type="dxa"/>
            <w:shd w:val="clear" w:color="auto" w:fill="auto"/>
            <w:vAlign w:val="center"/>
            <w:hideMark/>
          </w:tcPr>
          <w:p w14:paraId="57A352E4"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Junio</w:t>
            </w:r>
          </w:p>
        </w:tc>
        <w:tc>
          <w:tcPr>
            <w:tcW w:w="2126" w:type="dxa"/>
            <w:vAlign w:val="center"/>
          </w:tcPr>
          <w:p w14:paraId="2FAFCE85" w14:textId="143C7635"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28</w:t>
            </w:r>
          </w:p>
        </w:tc>
        <w:tc>
          <w:tcPr>
            <w:tcW w:w="992" w:type="dxa"/>
            <w:shd w:val="clear" w:color="auto" w:fill="auto"/>
            <w:vAlign w:val="center"/>
            <w:hideMark/>
          </w:tcPr>
          <w:p w14:paraId="0692880E" w14:textId="1479FBE2"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81</w:t>
            </w:r>
          </w:p>
        </w:tc>
        <w:tc>
          <w:tcPr>
            <w:tcW w:w="850" w:type="dxa"/>
            <w:shd w:val="clear" w:color="auto" w:fill="auto"/>
            <w:vAlign w:val="center"/>
            <w:hideMark/>
          </w:tcPr>
          <w:p w14:paraId="3E7A3C5B" w14:textId="4B58430F"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124</w:t>
            </w:r>
          </w:p>
        </w:tc>
        <w:tc>
          <w:tcPr>
            <w:tcW w:w="1418" w:type="dxa"/>
            <w:vAlign w:val="center"/>
          </w:tcPr>
          <w:p w14:paraId="726A3C88" w14:textId="6960E210"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205</w:t>
            </w:r>
          </w:p>
        </w:tc>
      </w:tr>
      <w:tr w:rsidR="00254466" w:rsidRPr="00254466" w14:paraId="43601870" w14:textId="77777777" w:rsidTr="00E67CBB">
        <w:trPr>
          <w:trHeight w:val="321"/>
          <w:jc w:val="center"/>
        </w:trPr>
        <w:tc>
          <w:tcPr>
            <w:tcW w:w="1545" w:type="dxa"/>
            <w:shd w:val="clear" w:color="auto" w:fill="auto"/>
            <w:vAlign w:val="center"/>
            <w:hideMark/>
          </w:tcPr>
          <w:p w14:paraId="71515793"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Julio</w:t>
            </w:r>
          </w:p>
        </w:tc>
        <w:tc>
          <w:tcPr>
            <w:tcW w:w="2126" w:type="dxa"/>
            <w:vAlign w:val="center"/>
          </w:tcPr>
          <w:p w14:paraId="58998695" w14:textId="14117024"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7</w:t>
            </w:r>
          </w:p>
        </w:tc>
        <w:tc>
          <w:tcPr>
            <w:tcW w:w="992" w:type="dxa"/>
            <w:shd w:val="clear" w:color="auto" w:fill="auto"/>
            <w:vAlign w:val="center"/>
          </w:tcPr>
          <w:p w14:paraId="14CCD66D" w14:textId="7C07D8CF"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34</w:t>
            </w:r>
          </w:p>
        </w:tc>
        <w:tc>
          <w:tcPr>
            <w:tcW w:w="850" w:type="dxa"/>
            <w:shd w:val="clear" w:color="auto" w:fill="auto"/>
            <w:vAlign w:val="center"/>
          </w:tcPr>
          <w:p w14:paraId="114AD457" w14:textId="54158531"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91</w:t>
            </w:r>
          </w:p>
        </w:tc>
        <w:tc>
          <w:tcPr>
            <w:tcW w:w="1418" w:type="dxa"/>
            <w:vAlign w:val="center"/>
          </w:tcPr>
          <w:p w14:paraId="7EC0BEAE" w14:textId="44CD7561"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125</w:t>
            </w:r>
          </w:p>
        </w:tc>
      </w:tr>
      <w:tr w:rsidR="00254466" w:rsidRPr="00254466" w14:paraId="51AC6767" w14:textId="77777777" w:rsidTr="00E67CBB">
        <w:trPr>
          <w:trHeight w:val="321"/>
          <w:jc w:val="center"/>
        </w:trPr>
        <w:tc>
          <w:tcPr>
            <w:tcW w:w="1545" w:type="dxa"/>
            <w:shd w:val="clear" w:color="auto" w:fill="auto"/>
            <w:vAlign w:val="center"/>
            <w:hideMark/>
          </w:tcPr>
          <w:p w14:paraId="58966B02"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Agosto</w:t>
            </w:r>
          </w:p>
        </w:tc>
        <w:tc>
          <w:tcPr>
            <w:tcW w:w="2126" w:type="dxa"/>
            <w:vAlign w:val="center"/>
          </w:tcPr>
          <w:p w14:paraId="1D942244" w14:textId="58A39CB7"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992" w:type="dxa"/>
            <w:shd w:val="clear" w:color="auto" w:fill="auto"/>
            <w:vAlign w:val="center"/>
          </w:tcPr>
          <w:p w14:paraId="56F34BD1" w14:textId="17BFF23F"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850" w:type="dxa"/>
            <w:shd w:val="clear" w:color="auto" w:fill="auto"/>
            <w:vAlign w:val="center"/>
          </w:tcPr>
          <w:p w14:paraId="4EB064D8" w14:textId="39BD2597"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64</w:t>
            </w:r>
          </w:p>
        </w:tc>
        <w:tc>
          <w:tcPr>
            <w:tcW w:w="1418" w:type="dxa"/>
            <w:vAlign w:val="center"/>
          </w:tcPr>
          <w:p w14:paraId="60199D17" w14:textId="191CD47F"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70</w:t>
            </w:r>
          </w:p>
        </w:tc>
      </w:tr>
      <w:tr w:rsidR="00254466" w:rsidRPr="00254466" w14:paraId="1A8C5FAA" w14:textId="77777777" w:rsidTr="00E67CBB">
        <w:trPr>
          <w:trHeight w:val="321"/>
          <w:jc w:val="center"/>
        </w:trPr>
        <w:tc>
          <w:tcPr>
            <w:tcW w:w="1545" w:type="dxa"/>
            <w:shd w:val="clear" w:color="auto" w:fill="auto"/>
            <w:vAlign w:val="center"/>
            <w:hideMark/>
          </w:tcPr>
          <w:p w14:paraId="5E07B169"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Septiembre</w:t>
            </w:r>
          </w:p>
        </w:tc>
        <w:tc>
          <w:tcPr>
            <w:tcW w:w="2126" w:type="dxa"/>
            <w:vAlign w:val="center"/>
          </w:tcPr>
          <w:p w14:paraId="682DDE90" w14:textId="2857EF5E"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w:t>
            </w:r>
          </w:p>
        </w:tc>
        <w:tc>
          <w:tcPr>
            <w:tcW w:w="992" w:type="dxa"/>
            <w:shd w:val="clear" w:color="auto" w:fill="auto"/>
            <w:vAlign w:val="center"/>
          </w:tcPr>
          <w:p w14:paraId="42C016D9" w14:textId="5086B700"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39</w:t>
            </w:r>
          </w:p>
        </w:tc>
        <w:tc>
          <w:tcPr>
            <w:tcW w:w="850" w:type="dxa"/>
            <w:shd w:val="clear" w:color="auto" w:fill="auto"/>
            <w:vAlign w:val="center"/>
          </w:tcPr>
          <w:p w14:paraId="5E39692F" w14:textId="5B274A46"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37</w:t>
            </w:r>
          </w:p>
        </w:tc>
        <w:tc>
          <w:tcPr>
            <w:tcW w:w="1418" w:type="dxa"/>
            <w:vAlign w:val="center"/>
          </w:tcPr>
          <w:p w14:paraId="5B850E8F" w14:textId="0210BFD7"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76</w:t>
            </w:r>
          </w:p>
        </w:tc>
      </w:tr>
      <w:tr w:rsidR="00254466" w:rsidRPr="00254466" w14:paraId="74FB7EB9" w14:textId="77777777" w:rsidTr="00E67CBB">
        <w:trPr>
          <w:trHeight w:val="321"/>
          <w:jc w:val="center"/>
        </w:trPr>
        <w:tc>
          <w:tcPr>
            <w:tcW w:w="1545" w:type="dxa"/>
            <w:shd w:val="clear" w:color="auto" w:fill="auto"/>
            <w:vAlign w:val="center"/>
            <w:hideMark/>
          </w:tcPr>
          <w:p w14:paraId="163EBCD3" w14:textId="77777777"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Octubre</w:t>
            </w:r>
          </w:p>
        </w:tc>
        <w:tc>
          <w:tcPr>
            <w:tcW w:w="2126" w:type="dxa"/>
            <w:vAlign w:val="center"/>
          </w:tcPr>
          <w:p w14:paraId="7FDEA9BD" w14:textId="0D594004"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992" w:type="dxa"/>
            <w:shd w:val="clear" w:color="auto" w:fill="auto"/>
            <w:vAlign w:val="center"/>
          </w:tcPr>
          <w:p w14:paraId="1C22B59E" w14:textId="33F9921A"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48</w:t>
            </w:r>
          </w:p>
        </w:tc>
        <w:tc>
          <w:tcPr>
            <w:tcW w:w="850" w:type="dxa"/>
            <w:shd w:val="clear" w:color="auto" w:fill="auto"/>
            <w:vAlign w:val="center"/>
          </w:tcPr>
          <w:p w14:paraId="7A9E2EE9" w14:textId="0866AF37"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134</w:t>
            </w:r>
          </w:p>
        </w:tc>
        <w:tc>
          <w:tcPr>
            <w:tcW w:w="1418" w:type="dxa"/>
            <w:vAlign w:val="center"/>
          </w:tcPr>
          <w:p w14:paraId="217A898C" w14:textId="579C5B51"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182</w:t>
            </w:r>
          </w:p>
        </w:tc>
      </w:tr>
      <w:tr w:rsidR="00254466" w:rsidRPr="00254466" w14:paraId="7EA5420F" w14:textId="77777777" w:rsidTr="00170FAD">
        <w:trPr>
          <w:trHeight w:val="321"/>
          <w:jc w:val="center"/>
        </w:trPr>
        <w:tc>
          <w:tcPr>
            <w:tcW w:w="1545" w:type="dxa"/>
            <w:shd w:val="clear" w:color="auto" w:fill="auto"/>
            <w:vAlign w:val="center"/>
            <w:hideMark/>
          </w:tcPr>
          <w:p w14:paraId="6F396841" w14:textId="77777777" w:rsidR="001E2F99" w:rsidRPr="00254466" w:rsidRDefault="001E2F99" w:rsidP="001E2F9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Noviembre</w:t>
            </w:r>
          </w:p>
        </w:tc>
        <w:tc>
          <w:tcPr>
            <w:tcW w:w="2126" w:type="dxa"/>
            <w:vAlign w:val="center"/>
          </w:tcPr>
          <w:p w14:paraId="086178EF" w14:textId="665C7432" w:rsidR="001E2F99" w:rsidRPr="00254466" w:rsidRDefault="001E2F99" w:rsidP="00170FAD">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c>
          <w:tcPr>
            <w:tcW w:w="992" w:type="dxa"/>
            <w:shd w:val="clear" w:color="auto" w:fill="auto"/>
            <w:vAlign w:val="center"/>
          </w:tcPr>
          <w:p w14:paraId="1E690AEB" w14:textId="03E28A3E" w:rsidR="001E2F99" w:rsidRPr="00254466" w:rsidRDefault="001E2F99" w:rsidP="00170FAD">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81</w:t>
            </w:r>
          </w:p>
        </w:tc>
        <w:tc>
          <w:tcPr>
            <w:tcW w:w="850" w:type="dxa"/>
            <w:shd w:val="clear" w:color="auto" w:fill="auto"/>
            <w:vAlign w:val="center"/>
          </w:tcPr>
          <w:p w14:paraId="3ED4A5A6" w14:textId="24DE2B77" w:rsidR="001E2F99" w:rsidRPr="00254466" w:rsidRDefault="001E2F99" w:rsidP="00170FAD">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85</w:t>
            </w:r>
          </w:p>
        </w:tc>
        <w:tc>
          <w:tcPr>
            <w:tcW w:w="1418" w:type="dxa"/>
            <w:vAlign w:val="center"/>
          </w:tcPr>
          <w:p w14:paraId="7EE3A7B2" w14:textId="6EEF46AE"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b/>
                <w:spacing w:val="0"/>
                <w:sz w:val="16"/>
                <w:szCs w:val="16"/>
                <w:lang w:val="es-DO"/>
              </w:rPr>
              <w:t>166</w:t>
            </w:r>
          </w:p>
        </w:tc>
      </w:tr>
      <w:tr w:rsidR="00254466" w:rsidRPr="00254466" w14:paraId="0DBD675A" w14:textId="77777777" w:rsidTr="00E67CBB">
        <w:trPr>
          <w:trHeight w:val="321"/>
          <w:jc w:val="center"/>
        </w:trPr>
        <w:tc>
          <w:tcPr>
            <w:tcW w:w="1545" w:type="dxa"/>
            <w:shd w:val="clear" w:color="auto" w:fill="auto"/>
            <w:vAlign w:val="center"/>
            <w:hideMark/>
          </w:tcPr>
          <w:p w14:paraId="24E436F5" w14:textId="5FBDD6B9" w:rsidR="00E67CBB" w:rsidRPr="00254466" w:rsidRDefault="00E67CBB" w:rsidP="00E67CBB">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Diciembre</w:t>
            </w:r>
            <w:r w:rsidR="00AA2FD5" w:rsidRPr="00254466">
              <w:rPr>
                <w:rFonts w:eastAsia="Times New Roman"/>
                <w:noProof/>
                <w:spacing w:val="0"/>
                <w:sz w:val="16"/>
                <w:szCs w:val="16"/>
                <w:lang w:val="es-DO"/>
              </w:rPr>
              <w:t>*</w:t>
            </w:r>
          </w:p>
        </w:tc>
        <w:tc>
          <w:tcPr>
            <w:tcW w:w="2126" w:type="dxa"/>
            <w:vAlign w:val="center"/>
          </w:tcPr>
          <w:p w14:paraId="621D1212" w14:textId="64F2AB76"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992" w:type="dxa"/>
            <w:shd w:val="clear" w:color="auto" w:fill="auto"/>
            <w:vAlign w:val="center"/>
          </w:tcPr>
          <w:p w14:paraId="104B17CE" w14:textId="202C0266"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850" w:type="dxa"/>
            <w:shd w:val="clear" w:color="auto" w:fill="auto"/>
            <w:vAlign w:val="center"/>
          </w:tcPr>
          <w:p w14:paraId="2BDCF674" w14:textId="5364BE3F" w:rsidR="00E67CBB" w:rsidRPr="00254466" w:rsidRDefault="00E67CBB" w:rsidP="00E67CBB">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418" w:type="dxa"/>
            <w:vAlign w:val="center"/>
          </w:tcPr>
          <w:p w14:paraId="56E797F5" w14:textId="5AE363C2" w:rsidR="00E67CBB" w:rsidRPr="00254466" w:rsidRDefault="00E67CBB" w:rsidP="00E67CBB">
            <w:pPr>
              <w:spacing w:after="0" w:line="276" w:lineRule="auto"/>
              <w:jc w:val="center"/>
              <w:rPr>
                <w:rFonts w:eastAsia="Times New Roman"/>
                <w:b/>
                <w:spacing w:val="0"/>
                <w:sz w:val="16"/>
                <w:szCs w:val="16"/>
                <w:lang w:val="es-DO"/>
              </w:rPr>
            </w:pPr>
            <w:r w:rsidRPr="00254466">
              <w:rPr>
                <w:rFonts w:eastAsia="Times New Roman"/>
                <w:noProof/>
                <w:spacing w:val="0"/>
                <w:sz w:val="16"/>
                <w:szCs w:val="16"/>
                <w:lang w:val="es-DO"/>
              </w:rPr>
              <w:t>-</w:t>
            </w:r>
          </w:p>
        </w:tc>
      </w:tr>
      <w:tr w:rsidR="00254466" w:rsidRPr="00254466" w14:paraId="394D0713" w14:textId="77777777">
        <w:trPr>
          <w:trHeight w:val="282"/>
          <w:jc w:val="center"/>
        </w:trPr>
        <w:tc>
          <w:tcPr>
            <w:tcW w:w="1545" w:type="dxa"/>
            <w:tcBorders>
              <w:bottom w:val="single" w:sz="12" w:space="0" w:color="1F4E79"/>
            </w:tcBorders>
            <w:shd w:val="clear" w:color="000000" w:fill="002060"/>
            <w:vAlign w:val="center"/>
            <w:hideMark/>
          </w:tcPr>
          <w:p w14:paraId="363296E7" w14:textId="77777777" w:rsidR="007D1937" w:rsidRPr="00254466" w:rsidRDefault="007D1937" w:rsidP="007D1937">
            <w:pPr>
              <w:spacing w:after="0" w:line="276" w:lineRule="auto"/>
              <w:rPr>
                <w:rFonts w:eastAsia="Times New Roman"/>
                <w:b/>
                <w:bCs/>
                <w:noProof/>
                <w:spacing w:val="0"/>
                <w:sz w:val="18"/>
                <w:szCs w:val="18"/>
                <w:lang w:val="es-DO"/>
              </w:rPr>
            </w:pPr>
            <w:r w:rsidRPr="00254466">
              <w:rPr>
                <w:rFonts w:eastAsia="Times New Roman"/>
                <w:b/>
                <w:bCs/>
                <w:noProof/>
                <w:spacing w:val="0"/>
                <w:sz w:val="18"/>
                <w:szCs w:val="18"/>
                <w:lang w:val="es-DO"/>
              </w:rPr>
              <w:t>TOTAL</w:t>
            </w:r>
          </w:p>
        </w:tc>
        <w:tc>
          <w:tcPr>
            <w:tcW w:w="2126" w:type="dxa"/>
            <w:tcBorders>
              <w:bottom w:val="single" w:sz="12" w:space="0" w:color="1F4E79"/>
            </w:tcBorders>
            <w:shd w:val="clear" w:color="000000" w:fill="002060"/>
          </w:tcPr>
          <w:p w14:paraId="4DD3E007" w14:textId="0926A5F9" w:rsidR="007D1937" w:rsidRPr="00254466" w:rsidRDefault="007D1937" w:rsidP="007D1937">
            <w:pPr>
              <w:spacing w:after="0" w:line="276" w:lineRule="auto"/>
              <w:jc w:val="center"/>
              <w:rPr>
                <w:rFonts w:eastAsia="Times New Roman"/>
                <w:b/>
                <w:bCs/>
                <w:noProof/>
                <w:spacing w:val="0"/>
                <w:sz w:val="18"/>
                <w:szCs w:val="18"/>
                <w:lang w:val="es-DO"/>
              </w:rPr>
            </w:pPr>
            <w:r w:rsidRPr="00254466">
              <w:rPr>
                <w:rFonts w:eastAsia="Times New Roman"/>
                <w:b/>
                <w:bCs/>
                <w:noProof/>
                <w:spacing w:val="0"/>
                <w:sz w:val="18"/>
                <w:szCs w:val="18"/>
                <w:lang w:val="es-DO"/>
              </w:rPr>
              <w:t>81</w:t>
            </w:r>
          </w:p>
        </w:tc>
        <w:tc>
          <w:tcPr>
            <w:tcW w:w="992" w:type="dxa"/>
            <w:tcBorders>
              <w:bottom w:val="single" w:sz="12" w:space="0" w:color="1F4E79"/>
            </w:tcBorders>
            <w:shd w:val="clear" w:color="000000" w:fill="002060"/>
            <w:hideMark/>
          </w:tcPr>
          <w:p w14:paraId="54464AA7" w14:textId="3B666174" w:rsidR="007D1937" w:rsidRPr="00254466" w:rsidRDefault="007D1937" w:rsidP="007D1937">
            <w:pPr>
              <w:spacing w:after="0" w:line="276" w:lineRule="auto"/>
              <w:jc w:val="center"/>
              <w:rPr>
                <w:rFonts w:eastAsia="Times New Roman"/>
                <w:b/>
                <w:bCs/>
                <w:noProof/>
                <w:spacing w:val="0"/>
                <w:sz w:val="18"/>
                <w:szCs w:val="18"/>
                <w:lang w:val="es-DO"/>
              </w:rPr>
            </w:pPr>
            <w:r w:rsidRPr="00254466">
              <w:rPr>
                <w:rFonts w:eastAsia="Times New Roman"/>
                <w:b/>
                <w:bCs/>
                <w:noProof/>
                <w:spacing w:val="0"/>
                <w:sz w:val="18"/>
                <w:szCs w:val="18"/>
                <w:lang w:val="es-DO"/>
              </w:rPr>
              <w:t>471</w:t>
            </w:r>
          </w:p>
        </w:tc>
        <w:tc>
          <w:tcPr>
            <w:tcW w:w="850" w:type="dxa"/>
            <w:tcBorders>
              <w:bottom w:val="single" w:sz="12" w:space="0" w:color="1F4E79"/>
            </w:tcBorders>
            <w:shd w:val="clear" w:color="000000" w:fill="002060"/>
            <w:hideMark/>
          </w:tcPr>
          <w:p w14:paraId="27AAC7E7" w14:textId="08C6F42E" w:rsidR="007D1937" w:rsidRPr="00254466" w:rsidRDefault="007D1937" w:rsidP="007D1937">
            <w:pPr>
              <w:spacing w:after="0" w:line="276" w:lineRule="auto"/>
              <w:jc w:val="center"/>
              <w:rPr>
                <w:rFonts w:eastAsia="Times New Roman"/>
                <w:b/>
                <w:bCs/>
                <w:noProof/>
                <w:spacing w:val="0"/>
                <w:sz w:val="18"/>
                <w:szCs w:val="18"/>
                <w:lang w:val="es-DO"/>
              </w:rPr>
            </w:pPr>
            <w:r w:rsidRPr="00254466">
              <w:rPr>
                <w:rFonts w:eastAsia="Times New Roman"/>
                <w:b/>
                <w:bCs/>
                <w:noProof/>
                <w:spacing w:val="0"/>
                <w:sz w:val="18"/>
                <w:szCs w:val="18"/>
                <w:lang w:val="es-DO"/>
              </w:rPr>
              <w:t>824</w:t>
            </w:r>
          </w:p>
        </w:tc>
        <w:tc>
          <w:tcPr>
            <w:tcW w:w="1418" w:type="dxa"/>
            <w:tcBorders>
              <w:bottom w:val="single" w:sz="12" w:space="0" w:color="1F4E79"/>
            </w:tcBorders>
            <w:shd w:val="clear" w:color="000000" w:fill="002060"/>
            <w:vAlign w:val="center"/>
          </w:tcPr>
          <w:p w14:paraId="5DC3BD96" w14:textId="7FD7D6F0" w:rsidR="007D1937" w:rsidRPr="00254466" w:rsidRDefault="007D1937" w:rsidP="007D1937">
            <w:pPr>
              <w:spacing w:after="0" w:line="276" w:lineRule="auto"/>
              <w:jc w:val="center"/>
              <w:rPr>
                <w:rFonts w:eastAsia="Times New Roman"/>
                <w:b/>
                <w:bCs/>
                <w:noProof/>
                <w:spacing w:val="0"/>
                <w:sz w:val="18"/>
                <w:szCs w:val="18"/>
                <w:lang w:val="es-DO"/>
              </w:rPr>
            </w:pPr>
            <w:r w:rsidRPr="00254466">
              <w:rPr>
                <w:rFonts w:eastAsia="Times New Roman"/>
                <w:b/>
                <w:bCs/>
                <w:noProof/>
                <w:spacing w:val="0"/>
                <w:sz w:val="18"/>
                <w:szCs w:val="18"/>
                <w:lang w:val="es-DO"/>
              </w:rPr>
              <w:t>1,</w:t>
            </w:r>
            <w:r w:rsidR="00411162" w:rsidRPr="00254466">
              <w:rPr>
                <w:rFonts w:eastAsia="Times New Roman"/>
                <w:b/>
                <w:bCs/>
                <w:noProof/>
                <w:spacing w:val="0"/>
                <w:sz w:val="18"/>
                <w:szCs w:val="18"/>
                <w:lang w:val="es-DO"/>
              </w:rPr>
              <w:t>295</w:t>
            </w:r>
          </w:p>
        </w:tc>
      </w:tr>
      <w:tr w:rsidR="00254466" w:rsidRPr="00254466" w14:paraId="557BFB66" w14:textId="77777777">
        <w:trPr>
          <w:trHeight w:val="282"/>
          <w:jc w:val="center"/>
        </w:trPr>
        <w:tc>
          <w:tcPr>
            <w:tcW w:w="6931" w:type="dxa"/>
            <w:gridSpan w:val="5"/>
            <w:tcBorders>
              <w:left w:val="nil"/>
              <w:bottom w:val="nil"/>
              <w:right w:val="nil"/>
            </w:tcBorders>
            <w:shd w:val="clear" w:color="000000" w:fill="auto"/>
          </w:tcPr>
          <w:p w14:paraId="7E244E72" w14:textId="41895195" w:rsidR="00AA2FD5" w:rsidRPr="00254466" w:rsidRDefault="00AA2FD5">
            <w:pPr>
              <w:spacing w:after="0" w:line="240" w:lineRule="auto"/>
              <w:rPr>
                <w:rFonts w:eastAsia="Times New Roman"/>
                <w:i/>
                <w:iCs/>
                <w:noProof/>
                <w:spacing w:val="0"/>
                <w:sz w:val="18"/>
                <w:szCs w:val="18"/>
                <w:lang w:val="es-DO"/>
              </w:rPr>
            </w:pPr>
            <w:r w:rsidRPr="00254466">
              <w:rPr>
                <w:rFonts w:eastAsia="Times New Roman"/>
                <w:i/>
                <w:iCs/>
                <w:noProof/>
                <w:spacing w:val="0"/>
                <w:sz w:val="18"/>
                <w:szCs w:val="18"/>
                <w:lang w:val="es-DO"/>
              </w:rPr>
              <w:t>*</w:t>
            </w:r>
            <w:r w:rsidR="0039579E">
              <w:rPr>
                <w:rFonts w:eastAsia="Times New Roman"/>
                <w:i/>
                <w:iCs/>
                <w:noProof/>
                <w:spacing w:val="0"/>
                <w:sz w:val="18"/>
                <w:szCs w:val="18"/>
                <w:lang w:val="es-DO"/>
              </w:rPr>
              <w:t xml:space="preserve">No fueron </w:t>
            </w:r>
            <w:r w:rsidR="00894ED5">
              <w:rPr>
                <w:rFonts w:eastAsia="Times New Roman"/>
                <w:i/>
                <w:iCs/>
                <w:noProof/>
                <w:spacing w:val="0"/>
                <w:sz w:val="18"/>
                <w:szCs w:val="18"/>
                <w:lang w:val="es-DO"/>
              </w:rPr>
              <w:t>programadas capacitaciones para el mes de diciembre</w:t>
            </w:r>
          </w:p>
          <w:p w14:paraId="5B1526BD" w14:textId="10E3619C" w:rsidR="0024022B" w:rsidRPr="00254466" w:rsidRDefault="0024022B">
            <w:pPr>
              <w:spacing w:after="0" w:line="240" w:lineRule="auto"/>
              <w:rPr>
                <w:rFonts w:eastAsia="Times New Roman"/>
                <w:i/>
                <w:iCs/>
                <w:noProof/>
                <w:spacing w:val="0"/>
                <w:sz w:val="18"/>
                <w:szCs w:val="18"/>
                <w:lang w:val="es-DO"/>
              </w:rPr>
            </w:pPr>
            <w:r w:rsidRPr="00254466">
              <w:rPr>
                <w:rFonts w:eastAsia="Times New Roman"/>
                <w:i/>
                <w:iCs/>
                <w:noProof/>
                <w:spacing w:val="0"/>
                <w:sz w:val="18"/>
                <w:szCs w:val="18"/>
                <w:lang w:val="es-DO"/>
              </w:rPr>
              <w:t xml:space="preserve">Fuente: Dirección de Recursos Pesqueros </w:t>
            </w:r>
          </w:p>
        </w:tc>
      </w:tr>
    </w:tbl>
    <w:p w14:paraId="2D8C905B" w14:textId="77777777" w:rsidR="001926AB" w:rsidRPr="00254466" w:rsidRDefault="001926AB" w:rsidP="00082692">
      <w:pPr>
        <w:spacing w:line="360" w:lineRule="auto"/>
        <w:jc w:val="both"/>
        <w:rPr>
          <w:rFonts w:eastAsia="Calibri"/>
          <w:lang w:val="es-DO"/>
        </w:rPr>
      </w:pPr>
    </w:p>
    <w:p w14:paraId="2ED1A554" w14:textId="77777777" w:rsidR="00C873D6" w:rsidRPr="00254466" w:rsidRDefault="00C873D6" w:rsidP="00C873D6">
      <w:pPr>
        <w:spacing w:line="360" w:lineRule="auto"/>
        <w:jc w:val="both"/>
        <w:rPr>
          <w:rFonts w:eastAsia="Calibri"/>
          <w:b/>
          <w:lang w:val="es-DO"/>
        </w:rPr>
      </w:pPr>
      <w:r w:rsidRPr="00254466">
        <w:rPr>
          <w:rFonts w:eastAsia="Calibri"/>
          <w:b/>
          <w:lang w:val="es-DO"/>
        </w:rPr>
        <w:t xml:space="preserve">Acuicultura </w:t>
      </w:r>
    </w:p>
    <w:p w14:paraId="4DB79408" w14:textId="48AD183B" w:rsidR="00025EDA" w:rsidRPr="00254466" w:rsidRDefault="00025EDA" w:rsidP="00025EDA">
      <w:pPr>
        <w:spacing w:line="360" w:lineRule="auto"/>
        <w:jc w:val="both"/>
        <w:rPr>
          <w:rFonts w:eastAsia="Calibri"/>
          <w:lang w:val="es-DO"/>
        </w:rPr>
      </w:pPr>
      <w:r w:rsidRPr="00254466">
        <w:rPr>
          <w:rFonts w:eastAsia="Calibri"/>
          <w:lang w:val="es-DO"/>
        </w:rPr>
        <w:t xml:space="preserve">Durante el año 2024, se recibieron </w:t>
      </w:r>
      <w:r w:rsidRPr="00254466">
        <w:rPr>
          <w:rFonts w:eastAsia="Calibri"/>
          <w:b/>
          <w:bCs/>
          <w:lang w:val="es-DO"/>
        </w:rPr>
        <w:t>1</w:t>
      </w:r>
      <w:r w:rsidR="004C0532">
        <w:rPr>
          <w:rFonts w:eastAsia="Calibri"/>
          <w:b/>
          <w:bCs/>
          <w:lang w:val="es-DO"/>
        </w:rPr>
        <w:t>13</w:t>
      </w:r>
      <w:r w:rsidRPr="00254466">
        <w:rPr>
          <w:rFonts w:eastAsia="Calibri"/>
          <w:lang w:val="es-DO"/>
        </w:rPr>
        <w:t xml:space="preserve"> solicitudes para la evaluación de proyectos acuícolas, que incluyeron tanto proyectos en ejecución como terrenos destinados a nuevos proyectos. Se realizaron </w:t>
      </w:r>
      <w:r w:rsidR="00B17456">
        <w:rPr>
          <w:rFonts w:eastAsia="Calibri"/>
          <w:b/>
          <w:bCs/>
          <w:lang w:val="es-DO"/>
        </w:rPr>
        <w:t>101</w:t>
      </w:r>
      <w:r w:rsidRPr="00254466">
        <w:rPr>
          <w:rFonts w:eastAsia="Calibri"/>
          <w:lang w:val="es-DO"/>
        </w:rPr>
        <w:t xml:space="preserve"> visitas a los terrenos y se brindaron </w:t>
      </w:r>
      <w:r w:rsidR="00E24557" w:rsidRPr="00E24557">
        <w:rPr>
          <w:rFonts w:eastAsia="Calibri"/>
          <w:b/>
          <w:bCs/>
          <w:lang w:val="es-DO"/>
        </w:rPr>
        <w:t>1,175</w:t>
      </w:r>
      <w:r w:rsidRPr="00254466">
        <w:rPr>
          <w:rFonts w:eastAsia="Calibri"/>
          <w:lang w:val="es-DO"/>
        </w:rPr>
        <w:t xml:space="preserve"> asesorías presenciales y telefónicas a los solicitantes, lo que demuestra un fuerte acompañamiento técnico y un alto nivel de compromiso con el desarrollo del sector.</w:t>
      </w:r>
    </w:p>
    <w:p w14:paraId="07CB2920" w14:textId="79AF8429" w:rsidR="00707AE1" w:rsidRPr="00254466" w:rsidRDefault="00025EDA" w:rsidP="00082692">
      <w:pPr>
        <w:spacing w:line="360" w:lineRule="auto"/>
        <w:jc w:val="both"/>
        <w:rPr>
          <w:rFonts w:eastAsia="Calibri"/>
          <w:lang w:val="es-DO"/>
        </w:rPr>
      </w:pPr>
      <w:r w:rsidRPr="00254466">
        <w:rPr>
          <w:rFonts w:eastAsia="Calibri"/>
          <w:lang w:val="es-DO"/>
        </w:rPr>
        <w:t>Estas acciones forman parte del compromiso institucional para promover la sostenibilidad del sector acuícola, mejorar la productividad y optimizar el uso de los recursos acuáticos, beneficiando directamente a las comunidades involucradas.</w:t>
      </w:r>
    </w:p>
    <w:p w14:paraId="3E363EE5" w14:textId="77777777" w:rsidR="00025EDA" w:rsidRPr="00254466" w:rsidRDefault="00025EDA" w:rsidP="00025EDA">
      <w:pPr>
        <w:spacing w:line="360" w:lineRule="auto"/>
        <w:jc w:val="both"/>
        <w:rPr>
          <w:rFonts w:eastAsia="Calibri"/>
          <w:lang w:val="es-DO"/>
        </w:rPr>
      </w:pPr>
    </w:p>
    <w:tbl>
      <w:tblPr>
        <w:tblW w:w="8271" w:type="dxa"/>
        <w:jc w:val="center"/>
        <w:tblLook w:val="04A0" w:firstRow="1" w:lastRow="0" w:firstColumn="1" w:lastColumn="0" w:noHBand="0" w:noVBand="1"/>
      </w:tblPr>
      <w:tblGrid>
        <w:gridCol w:w="1119"/>
        <w:gridCol w:w="1134"/>
        <w:gridCol w:w="1276"/>
        <w:gridCol w:w="1135"/>
        <w:gridCol w:w="1052"/>
        <w:gridCol w:w="1134"/>
        <w:gridCol w:w="1421"/>
      </w:tblGrid>
      <w:tr w:rsidR="006F37CD" w:rsidRPr="00854537" w14:paraId="7B184C05" w14:textId="77777777" w:rsidTr="00775093">
        <w:trPr>
          <w:trHeight w:val="300"/>
          <w:tblHeader/>
          <w:jc w:val="center"/>
        </w:trPr>
        <w:tc>
          <w:tcPr>
            <w:tcW w:w="8271" w:type="dxa"/>
            <w:gridSpan w:val="7"/>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7185240" w14:textId="77777777" w:rsidR="00D269D4" w:rsidRPr="00854537" w:rsidRDefault="00D269D4">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lastRenderedPageBreak/>
              <w:t>PROYECTOS ACUÍCOLAS</w:t>
            </w:r>
          </w:p>
        </w:tc>
      </w:tr>
      <w:tr w:rsidR="006F37CD" w:rsidRPr="00854537" w14:paraId="2EAFEFA6" w14:textId="77777777">
        <w:trPr>
          <w:trHeight w:val="531"/>
          <w:tblHeader/>
          <w:jc w:val="center"/>
        </w:trPr>
        <w:tc>
          <w:tcPr>
            <w:tcW w:w="1119" w:type="dxa"/>
            <w:tcBorders>
              <w:top w:val="nil"/>
              <w:left w:val="single" w:sz="12" w:space="0" w:color="1F4E79"/>
              <w:bottom w:val="single" w:sz="12" w:space="0" w:color="1F4E79"/>
              <w:right w:val="single" w:sz="12" w:space="0" w:color="1F4E79"/>
            </w:tcBorders>
            <w:shd w:val="clear" w:color="000000" w:fill="002060"/>
            <w:vAlign w:val="center"/>
            <w:hideMark/>
          </w:tcPr>
          <w:p w14:paraId="6E2955DF" w14:textId="77777777" w:rsidR="00D269D4" w:rsidRPr="00854537" w:rsidRDefault="00D269D4">
            <w:pPr>
              <w:spacing w:after="0" w:line="240" w:lineRule="auto"/>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1134" w:type="dxa"/>
            <w:tcBorders>
              <w:top w:val="nil"/>
              <w:left w:val="nil"/>
              <w:bottom w:val="single" w:sz="12" w:space="0" w:color="1F4E79"/>
              <w:right w:val="single" w:sz="12" w:space="0" w:color="1F4E79"/>
            </w:tcBorders>
            <w:shd w:val="clear" w:color="000000" w:fill="002060"/>
            <w:vAlign w:val="center"/>
            <w:hideMark/>
          </w:tcPr>
          <w:p w14:paraId="42D0482B"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 xml:space="preserve">SOLICITUDES </w:t>
            </w:r>
          </w:p>
        </w:tc>
        <w:tc>
          <w:tcPr>
            <w:tcW w:w="1276" w:type="dxa"/>
            <w:tcBorders>
              <w:top w:val="nil"/>
              <w:left w:val="nil"/>
              <w:bottom w:val="single" w:sz="12" w:space="0" w:color="1F4E79"/>
              <w:right w:val="single" w:sz="12" w:space="0" w:color="1F4E79"/>
            </w:tcBorders>
            <w:shd w:val="clear" w:color="000000" w:fill="002060"/>
            <w:vAlign w:val="center"/>
            <w:hideMark/>
          </w:tcPr>
          <w:p w14:paraId="4B6D72B6"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VISITAS PROGRAMADAS</w:t>
            </w:r>
          </w:p>
        </w:tc>
        <w:tc>
          <w:tcPr>
            <w:tcW w:w="1135" w:type="dxa"/>
            <w:tcBorders>
              <w:top w:val="nil"/>
              <w:left w:val="nil"/>
              <w:bottom w:val="single" w:sz="12" w:space="0" w:color="1F4E79"/>
              <w:right w:val="single" w:sz="12" w:space="0" w:color="1F4E79"/>
            </w:tcBorders>
            <w:shd w:val="clear" w:color="000000" w:fill="002060"/>
            <w:vAlign w:val="center"/>
            <w:hideMark/>
          </w:tcPr>
          <w:p w14:paraId="40D688D5"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PROYECTOS</w:t>
            </w:r>
          </w:p>
        </w:tc>
        <w:tc>
          <w:tcPr>
            <w:tcW w:w="1052" w:type="dxa"/>
            <w:tcBorders>
              <w:top w:val="nil"/>
              <w:left w:val="nil"/>
              <w:bottom w:val="single" w:sz="12" w:space="0" w:color="1F4E79"/>
              <w:right w:val="single" w:sz="12" w:space="0" w:color="1F4E79"/>
            </w:tcBorders>
            <w:shd w:val="clear" w:color="000000" w:fill="002060"/>
            <w:vAlign w:val="center"/>
            <w:hideMark/>
          </w:tcPr>
          <w:p w14:paraId="014C2F9F"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TERRENOS</w:t>
            </w:r>
          </w:p>
        </w:tc>
        <w:tc>
          <w:tcPr>
            <w:tcW w:w="1134" w:type="dxa"/>
            <w:tcBorders>
              <w:top w:val="nil"/>
              <w:left w:val="nil"/>
              <w:bottom w:val="single" w:sz="12" w:space="0" w:color="1F4E79"/>
              <w:right w:val="single" w:sz="12" w:space="0" w:color="1F4E79"/>
            </w:tcBorders>
            <w:shd w:val="clear" w:color="000000" w:fill="002060"/>
            <w:vAlign w:val="center"/>
            <w:hideMark/>
          </w:tcPr>
          <w:p w14:paraId="62CB8AE0"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VISITADAS REALIZADAS</w:t>
            </w:r>
          </w:p>
        </w:tc>
        <w:tc>
          <w:tcPr>
            <w:tcW w:w="1421" w:type="dxa"/>
            <w:tcBorders>
              <w:top w:val="nil"/>
              <w:left w:val="nil"/>
              <w:bottom w:val="single" w:sz="12" w:space="0" w:color="1F4E79"/>
              <w:right w:val="single" w:sz="12" w:space="0" w:color="1F4E79"/>
            </w:tcBorders>
            <w:shd w:val="clear" w:color="000000" w:fill="002060"/>
            <w:vAlign w:val="center"/>
            <w:hideMark/>
          </w:tcPr>
          <w:p w14:paraId="359BA259" w14:textId="77777777" w:rsidR="00D269D4" w:rsidRPr="00854537" w:rsidRDefault="00D269D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ASESORÍAS PRESENCIALES /TELEFÓNICAS</w:t>
            </w:r>
          </w:p>
        </w:tc>
      </w:tr>
      <w:tr w:rsidR="00440EF9" w:rsidRPr="00C47F27" w14:paraId="0D6E3468"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E897970"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Enero</w:t>
            </w:r>
          </w:p>
        </w:tc>
        <w:tc>
          <w:tcPr>
            <w:tcW w:w="1134" w:type="dxa"/>
            <w:tcBorders>
              <w:top w:val="nil"/>
              <w:left w:val="nil"/>
              <w:bottom w:val="single" w:sz="12" w:space="0" w:color="1F4E79"/>
              <w:right w:val="single" w:sz="12" w:space="0" w:color="1F4E79"/>
            </w:tcBorders>
            <w:shd w:val="clear" w:color="auto" w:fill="auto"/>
            <w:vAlign w:val="center"/>
            <w:hideMark/>
          </w:tcPr>
          <w:p w14:paraId="6B049820" w14:textId="26CD6110"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14</w:t>
            </w:r>
          </w:p>
        </w:tc>
        <w:tc>
          <w:tcPr>
            <w:tcW w:w="1276" w:type="dxa"/>
            <w:tcBorders>
              <w:top w:val="nil"/>
              <w:left w:val="nil"/>
              <w:bottom w:val="single" w:sz="12" w:space="0" w:color="1F4E79"/>
              <w:right w:val="single" w:sz="12" w:space="0" w:color="1F4E79"/>
            </w:tcBorders>
            <w:shd w:val="clear" w:color="auto" w:fill="auto"/>
            <w:vAlign w:val="center"/>
            <w:hideMark/>
          </w:tcPr>
          <w:p w14:paraId="2A4CE6AF" w14:textId="25FCB17A"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11</w:t>
            </w:r>
          </w:p>
        </w:tc>
        <w:tc>
          <w:tcPr>
            <w:tcW w:w="1135" w:type="dxa"/>
            <w:tcBorders>
              <w:top w:val="nil"/>
              <w:left w:val="nil"/>
              <w:bottom w:val="single" w:sz="12" w:space="0" w:color="1F4E79"/>
              <w:right w:val="single" w:sz="12" w:space="0" w:color="1F4E79"/>
            </w:tcBorders>
            <w:shd w:val="clear" w:color="auto" w:fill="auto"/>
            <w:vAlign w:val="center"/>
            <w:hideMark/>
          </w:tcPr>
          <w:p w14:paraId="633A8025" w14:textId="0282CC1A"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8</w:t>
            </w:r>
          </w:p>
        </w:tc>
        <w:tc>
          <w:tcPr>
            <w:tcW w:w="1052" w:type="dxa"/>
            <w:tcBorders>
              <w:top w:val="nil"/>
              <w:left w:val="nil"/>
              <w:bottom w:val="single" w:sz="12" w:space="0" w:color="1F4E79"/>
              <w:right w:val="single" w:sz="12" w:space="0" w:color="1F4E79"/>
            </w:tcBorders>
            <w:shd w:val="clear" w:color="auto" w:fill="auto"/>
            <w:vAlign w:val="center"/>
            <w:hideMark/>
          </w:tcPr>
          <w:p w14:paraId="5652EA99" w14:textId="222FC944"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3</w:t>
            </w:r>
          </w:p>
        </w:tc>
        <w:tc>
          <w:tcPr>
            <w:tcW w:w="1134" w:type="dxa"/>
            <w:tcBorders>
              <w:top w:val="nil"/>
              <w:left w:val="nil"/>
              <w:bottom w:val="single" w:sz="12" w:space="0" w:color="1F4E79"/>
              <w:right w:val="single" w:sz="12" w:space="0" w:color="1F4E79"/>
            </w:tcBorders>
            <w:shd w:val="clear" w:color="auto" w:fill="auto"/>
            <w:vAlign w:val="center"/>
            <w:hideMark/>
          </w:tcPr>
          <w:p w14:paraId="45FEE3A5" w14:textId="726AAA3C"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11</w:t>
            </w:r>
          </w:p>
        </w:tc>
        <w:tc>
          <w:tcPr>
            <w:tcW w:w="1421" w:type="dxa"/>
            <w:tcBorders>
              <w:top w:val="nil"/>
              <w:left w:val="nil"/>
              <w:bottom w:val="single" w:sz="12" w:space="0" w:color="1F4E79"/>
              <w:right w:val="single" w:sz="12" w:space="0" w:color="1F4E79"/>
            </w:tcBorders>
            <w:shd w:val="clear" w:color="auto" w:fill="auto"/>
            <w:vAlign w:val="center"/>
            <w:hideMark/>
          </w:tcPr>
          <w:p w14:paraId="5E7018A4" w14:textId="0FCEF400"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36</w:t>
            </w:r>
          </w:p>
        </w:tc>
      </w:tr>
      <w:tr w:rsidR="00440EF9" w:rsidRPr="00C47F27" w14:paraId="5160E87F"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7DD31AD"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Febrero</w:t>
            </w:r>
          </w:p>
        </w:tc>
        <w:tc>
          <w:tcPr>
            <w:tcW w:w="1134" w:type="dxa"/>
            <w:tcBorders>
              <w:top w:val="nil"/>
              <w:left w:val="nil"/>
              <w:bottom w:val="single" w:sz="12" w:space="0" w:color="1F4E79"/>
              <w:right w:val="single" w:sz="12" w:space="0" w:color="1F4E79"/>
            </w:tcBorders>
            <w:shd w:val="clear" w:color="auto" w:fill="auto"/>
            <w:vAlign w:val="center"/>
            <w:hideMark/>
          </w:tcPr>
          <w:p w14:paraId="5BC7A704" w14:textId="21F6C6A0"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276" w:type="dxa"/>
            <w:tcBorders>
              <w:top w:val="nil"/>
              <w:left w:val="nil"/>
              <w:bottom w:val="single" w:sz="12" w:space="0" w:color="1F4E79"/>
              <w:right w:val="single" w:sz="12" w:space="0" w:color="1F4E79"/>
            </w:tcBorders>
            <w:shd w:val="clear" w:color="auto" w:fill="auto"/>
            <w:vAlign w:val="center"/>
            <w:hideMark/>
          </w:tcPr>
          <w:p w14:paraId="155F373F" w14:textId="036F626F"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0</w:t>
            </w:r>
          </w:p>
        </w:tc>
        <w:tc>
          <w:tcPr>
            <w:tcW w:w="1135" w:type="dxa"/>
            <w:tcBorders>
              <w:top w:val="nil"/>
              <w:left w:val="nil"/>
              <w:bottom w:val="single" w:sz="12" w:space="0" w:color="1F4E79"/>
              <w:right w:val="single" w:sz="12" w:space="0" w:color="1F4E79"/>
            </w:tcBorders>
            <w:shd w:val="clear" w:color="auto" w:fill="auto"/>
            <w:vAlign w:val="center"/>
            <w:hideMark/>
          </w:tcPr>
          <w:p w14:paraId="00D729DB" w14:textId="5BFE848B"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vAlign w:val="center"/>
            <w:hideMark/>
          </w:tcPr>
          <w:p w14:paraId="596D725A" w14:textId="16705807"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0</w:t>
            </w:r>
          </w:p>
        </w:tc>
        <w:tc>
          <w:tcPr>
            <w:tcW w:w="1134" w:type="dxa"/>
            <w:tcBorders>
              <w:top w:val="nil"/>
              <w:left w:val="nil"/>
              <w:bottom w:val="single" w:sz="12" w:space="0" w:color="1F4E79"/>
              <w:right w:val="single" w:sz="12" w:space="0" w:color="1F4E79"/>
            </w:tcBorders>
            <w:shd w:val="clear" w:color="auto" w:fill="auto"/>
            <w:vAlign w:val="center"/>
            <w:hideMark/>
          </w:tcPr>
          <w:p w14:paraId="56C8BE96" w14:textId="30940B2C"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0</w:t>
            </w:r>
          </w:p>
        </w:tc>
        <w:tc>
          <w:tcPr>
            <w:tcW w:w="1421" w:type="dxa"/>
            <w:tcBorders>
              <w:top w:val="nil"/>
              <w:left w:val="nil"/>
              <w:bottom w:val="single" w:sz="12" w:space="0" w:color="1F4E79"/>
              <w:right w:val="single" w:sz="12" w:space="0" w:color="1F4E79"/>
            </w:tcBorders>
            <w:shd w:val="clear" w:color="auto" w:fill="auto"/>
            <w:vAlign w:val="center"/>
            <w:hideMark/>
          </w:tcPr>
          <w:p w14:paraId="6E446844" w14:textId="0F3AC8A7"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11</w:t>
            </w:r>
          </w:p>
        </w:tc>
      </w:tr>
      <w:tr w:rsidR="00440EF9" w:rsidRPr="00C47F27" w14:paraId="373A789B"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0DC42A47"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Marzo</w:t>
            </w:r>
          </w:p>
        </w:tc>
        <w:tc>
          <w:tcPr>
            <w:tcW w:w="1134" w:type="dxa"/>
            <w:tcBorders>
              <w:top w:val="nil"/>
              <w:left w:val="nil"/>
              <w:bottom w:val="single" w:sz="12" w:space="0" w:color="1F4E79"/>
              <w:right w:val="single" w:sz="12" w:space="0" w:color="1F4E79"/>
            </w:tcBorders>
            <w:shd w:val="clear" w:color="auto" w:fill="auto"/>
            <w:vAlign w:val="center"/>
            <w:hideMark/>
          </w:tcPr>
          <w:p w14:paraId="3996ACFA" w14:textId="75D788EE"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13</w:t>
            </w:r>
          </w:p>
        </w:tc>
        <w:tc>
          <w:tcPr>
            <w:tcW w:w="1276" w:type="dxa"/>
            <w:tcBorders>
              <w:top w:val="nil"/>
              <w:left w:val="nil"/>
              <w:bottom w:val="single" w:sz="12" w:space="0" w:color="1F4E79"/>
              <w:right w:val="single" w:sz="12" w:space="0" w:color="1F4E79"/>
            </w:tcBorders>
            <w:shd w:val="clear" w:color="auto" w:fill="auto"/>
            <w:vAlign w:val="center"/>
            <w:hideMark/>
          </w:tcPr>
          <w:p w14:paraId="6476BBB9" w14:textId="5113E820"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16</w:t>
            </w:r>
          </w:p>
        </w:tc>
        <w:tc>
          <w:tcPr>
            <w:tcW w:w="1135" w:type="dxa"/>
            <w:tcBorders>
              <w:top w:val="nil"/>
              <w:left w:val="nil"/>
              <w:bottom w:val="single" w:sz="12" w:space="0" w:color="1F4E79"/>
              <w:right w:val="single" w:sz="12" w:space="0" w:color="1F4E79"/>
            </w:tcBorders>
            <w:shd w:val="clear" w:color="auto" w:fill="auto"/>
            <w:vAlign w:val="center"/>
            <w:hideMark/>
          </w:tcPr>
          <w:p w14:paraId="3A0C9E4B" w14:textId="059AB59E"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052" w:type="dxa"/>
            <w:tcBorders>
              <w:top w:val="nil"/>
              <w:left w:val="nil"/>
              <w:bottom w:val="single" w:sz="12" w:space="0" w:color="1F4E79"/>
              <w:right w:val="single" w:sz="12" w:space="0" w:color="1F4E79"/>
            </w:tcBorders>
            <w:shd w:val="clear" w:color="auto" w:fill="auto"/>
            <w:vAlign w:val="center"/>
            <w:hideMark/>
          </w:tcPr>
          <w:p w14:paraId="11218747" w14:textId="05F2493C"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134" w:type="dxa"/>
            <w:tcBorders>
              <w:top w:val="nil"/>
              <w:left w:val="nil"/>
              <w:bottom w:val="single" w:sz="12" w:space="0" w:color="1F4E79"/>
              <w:right w:val="single" w:sz="12" w:space="0" w:color="1F4E79"/>
            </w:tcBorders>
            <w:shd w:val="clear" w:color="auto" w:fill="auto"/>
            <w:vAlign w:val="center"/>
            <w:hideMark/>
          </w:tcPr>
          <w:p w14:paraId="4E4F7513" w14:textId="2A28A695"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13</w:t>
            </w:r>
          </w:p>
        </w:tc>
        <w:tc>
          <w:tcPr>
            <w:tcW w:w="1421" w:type="dxa"/>
            <w:tcBorders>
              <w:top w:val="nil"/>
              <w:left w:val="nil"/>
              <w:bottom w:val="single" w:sz="12" w:space="0" w:color="1F4E79"/>
              <w:right w:val="single" w:sz="12" w:space="0" w:color="1F4E79"/>
            </w:tcBorders>
            <w:shd w:val="clear" w:color="auto" w:fill="auto"/>
            <w:vAlign w:val="center"/>
            <w:hideMark/>
          </w:tcPr>
          <w:p w14:paraId="594B4247" w14:textId="2603A22A"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138</w:t>
            </w:r>
          </w:p>
        </w:tc>
      </w:tr>
      <w:tr w:rsidR="00440EF9" w:rsidRPr="00C47F27" w14:paraId="70CA5CAD"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931B1D7"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Abril</w:t>
            </w:r>
          </w:p>
        </w:tc>
        <w:tc>
          <w:tcPr>
            <w:tcW w:w="1134" w:type="dxa"/>
            <w:tcBorders>
              <w:top w:val="nil"/>
              <w:left w:val="nil"/>
              <w:bottom w:val="single" w:sz="12" w:space="0" w:color="1F4E79"/>
              <w:right w:val="single" w:sz="12" w:space="0" w:color="1F4E79"/>
            </w:tcBorders>
            <w:shd w:val="clear" w:color="auto" w:fill="auto"/>
            <w:vAlign w:val="center"/>
            <w:hideMark/>
          </w:tcPr>
          <w:p w14:paraId="628075A5" w14:textId="213D4306"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13</w:t>
            </w:r>
          </w:p>
        </w:tc>
        <w:tc>
          <w:tcPr>
            <w:tcW w:w="1276" w:type="dxa"/>
            <w:tcBorders>
              <w:top w:val="nil"/>
              <w:left w:val="nil"/>
              <w:bottom w:val="single" w:sz="12" w:space="0" w:color="1F4E79"/>
              <w:right w:val="single" w:sz="12" w:space="0" w:color="1F4E79"/>
            </w:tcBorders>
            <w:shd w:val="clear" w:color="auto" w:fill="auto"/>
            <w:vAlign w:val="center"/>
            <w:hideMark/>
          </w:tcPr>
          <w:p w14:paraId="752E3466" w14:textId="487EFF1C"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16</w:t>
            </w:r>
          </w:p>
        </w:tc>
        <w:tc>
          <w:tcPr>
            <w:tcW w:w="1135" w:type="dxa"/>
            <w:tcBorders>
              <w:top w:val="nil"/>
              <w:left w:val="nil"/>
              <w:bottom w:val="single" w:sz="12" w:space="0" w:color="1F4E79"/>
              <w:right w:val="single" w:sz="12" w:space="0" w:color="1F4E79"/>
            </w:tcBorders>
            <w:shd w:val="clear" w:color="auto" w:fill="auto"/>
            <w:vAlign w:val="center"/>
            <w:hideMark/>
          </w:tcPr>
          <w:p w14:paraId="089D17C2" w14:textId="69A0797F"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5</w:t>
            </w:r>
          </w:p>
        </w:tc>
        <w:tc>
          <w:tcPr>
            <w:tcW w:w="1052" w:type="dxa"/>
            <w:tcBorders>
              <w:top w:val="nil"/>
              <w:left w:val="nil"/>
              <w:bottom w:val="single" w:sz="12" w:space="0" w:color="1F4E79"/>
              <w:right w:val="single" w:sz="12" w:space="0" w:color="1F4E79"/>
            </w:tcBorders>
            <w:shd w:val="clear" w:color="auto" w:fill="auto"/>
            <w:vAlign w:val="center"/>
            <w:hideMark/>
          </w:tcPr>
          <w:p w14:paraId="0DA513C5" w14:textId="65664E1B"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10</w:t>
            </w:r>
          </w:p>
        </w:tc>
        <w:tc>
          <w:tcPr>
            <w:tcW w:w="1134" w:type="dxa"/>
            <w:tcBorders>
              <w:top w:val="nil"/>
              <w:left w:val="nil"/>
              <w:bottom w:val="single" w:sz="12" w:space="0" w:color="1F4E79"/>
              <w:right w:val="single" w:sz="12" w:space="0" w:color="1F4E79"/>
            </w:tcBorders>
            <w:shd w:val="clear" w:color="auto" w:fill="auto"/>
            <w:vAlign w:val="center"/>
            <w:hideMark/>
          </w:tcPr>
          <w:p w14:paraId="10F41914" w14:textId="4A1056E4"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15</w:t>
            </w:r>
          </w:p>
        </w:tc>
        <w:tc>
          <w:tcPr>
            <w:tcW w:w="1421" w:type="dxa"/>
            <w:tcBorders>
              <w:top w:val="nil"/>
              <w:left w:val="nil"/>
              <w:bottom w:val="single" w:sz="12" w:space="0" w:color="1F4E79"/>
              <w:right w:val="single" w:sz="12" w:space="0" w:color="1F4E79"/>
            </w:tcBorders>
            <w:shd w:val="clear" w:color="auto" w:fill="auto"/>
            <w:vAlign w:val="center"/>
            <w:hideMark/>
          </w:tcPr>
          <w:p w14:paraId="7F72C3B1" w14:textId="2B95CF2C"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126</w:t>
            </w:r>
          </w:p>
        </w:tc>
      </w:tr>
      <w:tr w:rsidR="00440EF9" w:rsidRPr="00C47F27" w14:paraId="2C244AEF"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1E5250F6"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Mayo</w:t>
            </w:r>
          </w:p>
        </w:tc>
        <w:tc>
          <w:tcPr>
            <w:tcW w:w="1134" w:type="dxa"/>
            <w:tcBorders>
              <w:top w:val="nil"/>
              <w:left w:val="nil"/>
              <w:bottom w:val="single" w:sz="12" w:space="0" w:color="1F4E79"/>
              <w:right w:val="single" w:sz="12" w:space="0" w:color="1F4E79"/>
            </w:tcBorders>
            <w:shd w:val="clear" w:color="auto" w:fill="auto"/>
            <w:vAlign w:val="center"/>
            <w:hideMark/>
          </w:tcPr>
          <w:p w14:paraId="56F8A76F" w14:textId="53E585A8"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13</w:t>
            </w:r>
          </w:p>
        </w:tc>
        <w:tc>
          <w:tcPr>
            <w:tcW w:w="1276" w:type="dxa"/>
            <w:tcBorders>
              <w:top w:val="nil"/>
              <w:left w:val="nil"/>
              <w:bottom w:val="single" w:sz="12" w:space="0" w:color="1F4E79"/>
              <w:right w:val="single" w:sz="12" w:space="0" w:color="1F4E79"/>
            </w:tcBorders>
            <w:shd w:val="clear" w:color="auto" w:fill="auto"/>
            <w:vAlign w:val="center"/>
            <w:hideMark/>
          </w:tcPr>
          <w:p w14:paraId="1C3C44C3" w14:textId="2D063821"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11</w:t>
            </w:r>
          </w:p>
        </w:tc>
        <w:tc>
          <w:tcPr>
            <w:tcW w:w="1135" w:type="dxa"/>
            <w:tcBorders>
              <w:top w:val="nil"/>
              <w:left w:val="nil"/>
              <w:bottom w:val="single" w:sz="12" w:space="0" w:color="1F4E79"/>
              <w:right w:val="single" w:sz="12" w:space="0" w:color="1F4E79"/>
            </w:tcBorders>
            <w:shd w:val="clear" w:color="auto" w:fill="auto"/>
            <w:vAlign w:val="center"/>
            <w:hideMark/>
          </w:tcPr>
          <w:p w14:paraId="4F26B4D8" w14:textId="4CB79C6E"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5</w:t>
            </w:r>
          </w:p>
        </w:tc>
        <w:tc>
          <w:tcPr>
            <w:tcW w:w="1052" w:type="dxa"/>
            <w:tcBorders>
              <w:top w:val="nil"/>
              <w:left w:val="nil"/>
              <w:bottom w:val="single" w:sz="12" w:space="0" w:color="1F4E79"/>
              <w:right w:val="single" w:sz="12" w:space="0" w:color="1F4E79"/>
            </w:tcBorders>
            <w:shd w:val="clear" w:color="auto" w:fill="auto"/>
            <w:vAlign w:val="center"/>
            <w:hideMark/>
          </w:tcPr>
          <w:p w14:paraId="1AF4B1AA" w14:textId="7F1FD79F"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134" w:type="dxa"/>
            <w:tcBorders>
              <w:top w:val="nil"/>
              <w:left w:val="nil"/>
              <w:bottom w:val="single" w:sz="12" w:space="0" w:color="1F4E79"/>
              <w:right w:val="single" w:sz="12" w:space="0" w:color="1F4E79"/>
            </w:tcBorders>
            <w:shd w:val="clear" w:color="auto" w:fill="auto"/>
            <w:vAlign w:val="center"/>
            <w:hideMark/>
          </w:tcPr>
          <w:p w14:paraId="38508F84" w14:textId="2A2F0503"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11</w:t>
            </w:r>
          </w:p>
        </w:tc>
        <w:tc>
          <w:tcPr>
            <w:tcW w:w="1421" w:type="dxa"/>
            <w:tcBorders>
              <w:top w:val="nil"/>
              <w:left w:val="nil"/>
              <w:bottom w:val="single" w:sz="12" w:space="0" w:color="1F4E79"/>
              <w:right w:val="single" w:sz="12" w:space="0" w:color="1F4E79"/>
            </w:tcBorders>
            <w:shd w:val="clear" w:color="auto" w:fill="auto"/>
            <w:vAlign w:val="center"/>
            <w:hideMark/>
          </w:tcPr>
          <w:p w14:paraId="059E7CBE" w14:textId="161C13D9"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133</w:t>
            </w:r>
          </w:p>
        </w:tc>
      </w:tr>
      <w:tr w:rsidR="00440EF9" w:rsidRPr="00C47F27" w14:paraId="4E431F31"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075B785D"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Junio</w:t>
            </w:r>
          </w:p>
        </w:tc>
        <w:tc>
          <w:tcPr>
            <w:tcW w:w="1134" w:type="dxa"/>
            <w:tcBorders>
              <w:top w:val="nil"/>
              <w:left w:val="nil"/>
              <w:bottom w:val="single" w:sz="12" w:space="0" w:color="1F4E79"/>
              <w:right w:val="single" w:sz="12" w:space="0" w:color="1F4E79"/>
            </w:tcBorders>
            <w:shd w:val="clear" w:color="auto" w:fill="auto"/>
            <w:vAlign w:val="center"/>
            <w:hideMark/>
          </w:tcPr>
          <w:p w14:paraId="5B252A7A" w14:textId="77C0F273"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9</w:t>
            </w:r>
          </w:p>
        </w:tc>
        <w:tc>
          <w:tcPr>
            <w:tcW w:w="1276" w:type="dxa"/>
            <w:tcBorders>
              <w:top w:val="nil"/>
              <w:left w:val="nil"/>
              <w:bottom w:val="single" w:sz="12" w:space="0" w:color="1F4E79"/>
              <w:right w:val="single" w:sz="12" w:space="0" w:color="1F4E79"/>
            </w:tcBorders>
            <w:shd w:val="clear" w:color="auto" w:fill="auto"/>
            <w:vAlign w:val="center"/>
            <w:hideMark/>
          </w:tcPr>
          <w:p w14:paraId="3BDB67FB" w14:textId="79657C83"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8</w:t>
            </w:r>
          </w:p>
        </w:tc>
        <w:tc>
          <w:tcPr>
            <w:tcW w:w="1135" w:type="dxa"/>
            <w:tcBorders>
              <w:top w:val="nil"/>
              <w:left w:val="nil"/>
              <w:bottom w:val="single" w:sz="12" w:space="0" w:color="1F4E79"/>
              <w:right w:val="single" w:sz="12" w:space="0" w:color="1F4E79"/>
            </w:tcBorders>
            <w:shd w:val="clear" w:color="auto" w:fill="auto"/>
            <w:vAlign w:val="center"/>
            <w:hideMark/>
          </w:tcPr>
          <w:p w14:paraId="6B30E3F8" w14:textId="0BFE5AE9"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4</w:t>
            </w:r>
          </w:p>
        </w:tc>
        <w:tc>
          <w:tcPr>
            <w:tcW w:w="1052" w:type="dxa"/>
            <w:tcBorders>
              <w:top w:val="nil"/>
              <w:left w:val="nil"/>
              <w:bottom w:val="single" w:sz="12" w:space="0" w:color="1F4E79"/>
              <w:right w:val="single" w:sz="12" w:space="0" w:color="1F4E79"/>
            </w:tcBorders>
            <w:shd w:val="clear" w:color="auto" w:fill="auto"/>
            <w:vAlign w:val="center"/>
            <w:hideMark/>
          </w:tcPr>
          <w:p w14:paraId="4DA68E7D" w14:textId="690F035E"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4</w:t>
            </w:r>
          </w:p>
        </w:tc>
        <w:tc>
          <w:tcPr>
            <w:tcW w:w="1134" w:type="dxa"/>
            <w:tcBorders>
              <w:top w:val="nil"/>
              <w:left w:val="nil"/>
              <w:bottom w:val="single" w:sz="12" w:space="0" w:color="1F4E79"/>
              <w:right w:val="single" w:sz="12" w:space="0" w:color="1F4E79"/>
            </w:tcBorders>
            <w:shd w:val="clear" w:color="auto" w:fill="auto"/>
            <w:vAlign w:val="center"/>
            <w:hideMark/>
          </w:tcPr>
          <w:p w14:paraId="09B532BF" w14:textId="45082BF7"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8</w:t>
            </w:r>
          </w:p>
        </w:tc>
        <w:tc>
          <w:tcPr>
            <w:tcW w:w="1421" w:type="dxa"/>
            <w:tcBorders>
              <w:top w:val="nil"/>
              <w:left w:val="nil"/>
              <w:bottom w:val="single" w:sz="12" w:space="0" w:color="1F4E79"/>
              <w:right w:val="single" w:sz="12" w:space="0" w:color="1F4E79"/>
            </w:tcBorders>
            <w:shd w:val="clear" w:color="auto" w:fill="auto"/>
            <w:vAlign w:val="center"/>
            <w:hideMark/>
          </w:tcPr>
          <w:p w14:paraId="07687AFE" w14:textId="7335B363"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120</w:t>
            </w:r>
          </w:p>
        </w:tc>
      </w:tr>
      <w:tr w:rsidR="00440EF9" w:rsidRPr="00C47F27" w14:paraId="653CCBA6"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00106822"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Julio</w:t>
            </w:r>
          </w:p>
        </w:tc>
        <w:tc>
          <w:tcPr>
            <w:tcW w:w="1134" w:type="dxa"/>
            <w:tcBorders>
              <w:top w:val="nil"/>
              <w:left w:val="nil"/>
              <w:bottom w:val="single" w:sz="12" w:space="0" w:color="1F4E79"/>
              <w:right w:val="single" w:sz="12" w:space="0" w:color="1F4E79"/>
            </w:tcBorders>
            <w:shd w:val="clear" w:color="auto" w:fill="auto"/>
            <w:vAlign w:val="center"/>
            <w:hideMark/>
          </w:tcPr>
          <w:p w14:paraId="10777EDA" w14:textId="3572D2D6"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11</w:t>
            </w:r>
          </w:p>
        </w:tc>
        <w:tc>
          <w:tcPr>
            <w:tcW w:w="1276" w:type="dxa"/>
            <w:tcBorders>
              <w:top w:val="nil"/>
              <w:left w:val="nil"/>
              <w:bottom w:val="single" w:sz="12" w:space="0" w:color="1F4E79"/>
              <w:right w:val="single" w:sz="12" w:space="0" w:color="1F4E79"/>
            </w:tcBorders>
            <w:shd w:val="clear" w:color="auto" w:fill="auto"/>
            <w:vAlign w:val="center"/>
            <w:hideMark/>
          </w:tcPr>
          <w:p w14:paraId="534A21E6" w14:textId="10C39894"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10</w:t>
            </w:r>
          </w:p>
        </w:tc>
        <w:tc>
          <w:tcPr>
            <w:tcW w:w="1135" w:type="dxa"/>
            <w:tcBorders>
              <w:top w:val="nil"/>
              <w:left w:val="nil"/>
              <w:bottom w:val="single" w:sz="12" w:space="0" w:color="1F4E79"/>
              <w:right w:val="single" w:sz="12" w:space="0" w:color="1F4E79"/>
            </w:tcBorders>
            <w:shd w:val="clear" w:color="auto" w:fill="auto"/>
            <w:vAlign w:val="center"/>
            <w:hideMark/>
          </w:tcPr>
          <w:p w14:paraId="5E035E98" w14:textId="1DEF25D1"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w:t>
            </w:r>
          </w:p>
        </w:tc>
        <w:tc>
          <w:tcPr>
            <w:tcW w:w="1052" w:type="dxa"/>
            <w:tcBorders>
              <w:top w:val="nil"/>
              <w:left w:val="nil"/>
              <w:bottom w:val="single" w:sz="12" w:space="0" w:color="1F4E79"/>
              <w:right w:val="single" w:sz="12" w:space="0" w:color="1F4E79"/>
            </w:tcBorders>
            <w:shd w:val="clear" w:color="auto" w:fill="auto"/>
            <w:vAlign w:val="center"/>
            <w:hideMark/>
          </w:tcPr>
          <w:p w14:paraId="4250E661" w14:textId="3000BBA8"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9</w:t>
            </w:r>
          </w:p>
        </w:tc>
        <w:tc>
          <w:tcPr>
            <w:tcW w:w="1134" w:type="dxa"/>
            <w:tcBorders>
              <w:top w:val="nil"/>
              <w:left w:val="nil"/>
              <w:bottom w:val="single" w:sz="12" w:space="0" w:color="1F4E79"/>
              <w:right w:val="single" w:sz="12" w:space="0" w:color="1F4E79"/>
            </w:tcBorders>
            <w:shd w:val="clear" w:color="auto" w:fill="auto"/>
            <w:vAlign w:val="center"/>
            <w:hideMark/>
          </w:tcPr>
          <w:p w14:paraId="34A2E610" w14:textId="59F4DB2B"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10</w:t>
            </w:r>
          </w:p>
        </w:tc>
        <w:tc>
          <w:tcPr>
            <w:tcW w:w="1421" w:type="dxa"/>
            <w:tcBorders>
              <w:top w:val="nil"/>
              <w:left w:val="nil"/>
              <w:bottom w:val="single" w:sz="12" w:space="0" w:color="1F4E79"/>
              <w:right w:val="single" w:sz="12" w:space="0" w:color="1F4E79"/>
            </w:tcBorders>
            <w:shd w:val="clear" w:color="auto" w:fill="auto"/>
            <w:vAlign w:val="center"/>
            <w:hideMark/>
          </w:tcPr>
          <w:p w14:paraId="6860D0F2" w14:textId="3B3F23A6"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106</w:t>
            </w:r>
          </w:p>
        </w:tc>
      </w:tr>
      <w:tr w:rsidR="00440EF9" w:rsidRPr="00C47F27" w14:paraId="0BB20C24"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685D832F"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Agosto</w:t>
            </w:r>
          </w:p>
        </w:tc>
        <w:tc>
          <w:tcPr>
            <w:tcW w:w="1134" w:type="dxa"/>
            <w:tcBorders>
              <w:top w:val="nil"/>
              <w:left w:val="nil"/>
              <w:bottom w:val="single" w:sz="12" w:space="0" w:color="1F4E79"/>
              <w:right w:val="single" w:sz="12" w:space="0" w:color="1F4E79"/>
            </w:tcBorders>
            <w:shd w:val="clear" w:color="auto" w:fill="auto"/>
            <w:vAlign w:val="center"/>
            <w:hideMark/>
          </w:tcPr>
          <w:p w14:paraId="667E80C8" w14:textId="1CF4D2BA"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276" w:type="dxa"/>
            <w:tcBorders>
              <w:top w:val="nil"/>
              <w:left w:val="nil"/>
              <w:bottom w:val="single" w:sz="12" w:space="0" w:color="1F4E79"/>
              <w:right w:val="single" w:sz="12" w:space="0" w:color="1F4E79"/>
            </w:tcBorders>
            <w:shd w:val="clear" w:color="auto" w:fill="auto"/>
            <w:vAlign w:val="center"/>
            <w:hideMark/>
          </w:tcPr>
          <w:p w14:paraId="1E1F6947" w14:textId="2B1CC1C9"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135" w:type="dxa"/>
            <w:tcBorders>
              <w:top w:val="nil"/>
              <w:left w:val="nil"/>
              <w:bottom w:val="single" w:sz="12" w:space="0" w:color="1F4E79"/>
              <w:right w:val="single" w:sz="12" w:space="0" w:color="1F4E79"/>
            </w:tcBorders>
            <w:shd w:val="clear" w:color="auto" w:fill="auto"/>
            <w:vAlign w:val="center"/>
            <w:hideMark/>
          </w:tcPr>
          <w:p w14:paraId="36167C7F" w14:textId="6DFAE6F8"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5</w:t>
            </w:r>
          </w:p>
        </w:tc>
        <w:tc>
          <w:tcPr>
            <w:tcW w:w="1052" w:type="dxa"/>
            <w:tcBorders>
              <w:top w:val="nil"/>
              <w:left w:val="nil"/>
              <w:bottom w:val="single" w:sz="12" w:space="0" w:color="1F4E79"/>
              <w:right w:val="single" w:sz="12" w:space="0" w:color="1F4E79"/>
            </w:tcBorders>
            <w:shd w:val="clear" w:color="auto" w:fill="auto"/>
            <w:vAlign w:val="center"/>
            <w:hideMark/>
          </w:tcPr>
          <w:p w14:paraId="17B2D45A" w14:textId="1E3D4EA7"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w:t>
            </w:r>
          </w:p>
        </w:tc>
        <w:tc>
          <w:tcPr>
            <w:tcW w:w="1134" w:type="dxa"/>
            <w:tcBorders>
              <w:top w:val="nil"/>
              <w:left w:val="nil"/>
              <w:bottom w:val="single" w:sz="12" w:space="0" w:color="1F4E79"/>
              <w:right w:val="single" w:sz="12" w:space="0" w:color="1F4E79"/>
            </w:tcBorders>
            <w:shd w:val="clear" w:color="auto" w:fill="auto"/>
            <w:vAlign w:val="center"/>
            <w:hideMark/>
          </w:tcPr>
          <w:p w14:paraId="42894DB9" w14:textId="45827CF3"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421" w:type="dxa"/>
            <w:tcBorders>
              <w:top w:val="nil"/>
              <w:left w:val="nil"/>
              <w:bottom w:val="single" w:sz="12" w:space="0" w:color="1F4E79"/>
              <w:right w:val="single" w:sz="12" w:space="0" w:color="1F4E79"/>
            </w:tcBorders>
            <w:shd w:val="clear" w:color="auto" w:fill="auto"/>
            <w:vAlign w:val="center"/>
            <w:hideMark/>
          </w:tcPr>
          <w:p w14:paraId="2877818F" w14:textId="4CF80AB4"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104</w:t>
            </w:r>
          </w:p>
        </w:tc>
      </w:tr>
      <w:tr w:rsidR="00440EF9" w:rsidRPr="00C47F27" w14:paraId="08F5040E"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4888759A"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Septiembre</w:t>
            </w:r>
          </w:p>
        </w:tc>
        <w:tc>
          <w:tcPr>
            <w:tcW w:w="1134" w:type="dxa"/>
            <w:tcBorders>
              <w:top w:val="nil"/>
              <w:left w:val="nil"/>
              <w:bottom w:val="single" w:sz="12" w:space="0" w:color="1F4E79"/>
              <w:right w:val="single" w:sz="12" w:space="0" w:color="1F4E79"/>
            </w:tcBorders>
            <w:shd w:val="clear" w:color="auto" w:fill="auto"/>
            <w:vAlign w:val="center"/>
            <w:hideMark/>
          </w:tcPr>
          <w:p w14:paraId="36147B73" w14:textId="36879DAB"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276" w:type="dxa"/>
            <w:tcBorders>
              <w:top w:val="nil"/>
              <w:left w:val="nil"/>
              <w:bottom w:val="single" w:sz="12" w:space="0" w:color="1F4E79"/>
              <w:right w:val="single" w:sz="12" w:space="0" w:color="1F4E79"/>
            </w:tcBorders>
            <w:shd w:val="clear" w:color="auto" w:fill="auto"/>
            <w:vAlign w:val="center"/>
            <w:hideMark/>
          </w:tcPr>
          <w:p w14:paraId="4AD0B0D6" w14:textId="416DBE90"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135" w:type="dxa"/>
            <w:tcBorders>
              <w:top w:val="nil"/>
              <w:left w:val="nil"/>
              <w:bottom w:val="single" w:sz="12" w:space="0" w:color="1F4E79"/>
              <w:right w:val="single" w:sz="12" w:space="0" w:color="1F4E79"/>
            </w:tcBorders>
            <w:shd w:val="clear" w:color="auto" w:fill="auto"/>
            <w:vAlign w:val="center"/>
            <w:hideMark/>
          </w:tcPr>
          <w:p w14:paraId="431CD536" w14:textId="3AFF5AD4"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w:t>
            </w:r>
          </w:p>
        </w:tc>
        <w:tc>
          <w:tcPr>
            <w:tcW w:w="1052" w:type="dxa"/>
            <w:tcBorders>
              <w:top w:val="nil"/>
              <w:left w:val="nil"/>
              <w:bottom w:val="single" w:sz="12" w:space="0" w:color="1F4E79"/>
              <w:right w:val="single" w:sz="12" w:space="0" w:color="1F4E79"/>
            </w:tcBorders>
            <w:shd w:val="clear" w:color="auto" w:fill="auto"/>
            <w:vAlign w:val="center"/>
            <w:hideMark/>
          </w:tcPr>
          <w:p w14:paraId="442C5FCB" w14:textId="18E9062C"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134" w:type="dxa"/>
            <w:tcBorders>
              <w:top w:val="nil"/>
              <w:left w:val="nil"/>
              <w:bottom w:val="single" w:sz="12" w:space="0" w:color="1F4E79"/>
              <w:right w:val="single" w:sz="12" w:space="0" w:color="1F4E79"/>
            </w:tcBorders>
            <w:shd w:val="clear" w:color="auto" w:fill="auto"/>
            <w:vAlign w:val="center"/>
            <w:hideMark/>
          </w:tcPr>
          <w:p w14:paraId="7563CD27" w14:textId="61756C3A"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8</w:t>
            </w:r>
          </w:p>
        </w:tc>
        <w:tc>
          <w:tcPr>
            <w:tcW w:w="1421" w:type="dxa"/>
            <w:tcBorders>
              <w:top w:val="nil"/>
              <w:left w:val="nil"/>
              <w:bottom w:val="single" w:sz="12" w:space="0" w:color="1F4E79"/>
              <w:right w:val="single" w:sz="12" w:space="0" w:color="1F4E79"/>
            </w:tcBorders>
            <w:shd w:val="clear" w:color="auto" w:fill="auto"/>
            <w:vAlign w:val="center"/>
            <w:hideMark/>
          </w:tcPr>
          <w:p w14:paraId="10C24C47" w14:textId="6657749C"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80</w:t>
            </w:r>
          </w:p>
        </w:tc>
      </w:tr>
      <w:tr w:rsidR="00440EF9" w:rsidRPr="00C47F27" w14:paraId="64B556CD"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AA952C5"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Octubre</w:t>
            </w:r>
          </w:p>
        </w:tc>
        <w:tc>
          <w:tcPr>
            <w:tcW w:w="1134" w:type="dxa"/>
            <w:tcBorders>
              <w:top w:val="nil"/>
              <w:left w:val="nil"/>
              <w:bottom w:val="single" w:sz="12" w:space="0" w:color="1F4E79"/>
              <w:right w:val="single" w:sz="12" w:space="0" w:color="1F4E79"/>
            </w:tcBorders>
            <w:shd w:val="clear" w:color="auto" w:fill="auto"/>
            <w:vAlign w:val="center"/>
            <w:hideMark/>
          </w:tcPr>
          <w:p w14:paraId="0CD92690" w14:textId="6FE25980"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276" w:type="dxa"/>
            <w:tcBorders>
              <w:top w:val="nil"/>
              <w:left w:val="nil"/>
              <w:bottom w:val="single" w:sz="12" w:space="0" w:color="1F4E79"/>
              <w:right w:val="single" w:sz="12" w:space="0" w:color="1F4E79"/>
            </w:tcBorders>
            <w:shd w:val="clear" w:color="auto" w:fill="auto"/>
            <w:vAlign w:val="center"/>
            <w:hideMark/>
          </w:tcPr>
          <w:p w14:paraId="01A9115F" w14:textId="183BE097"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9</w:t>
            </w:r>
          </w:p>
        </w:tc>
        <w:tc>
          <w:tcPr>
            <w:tcW w:w="1135" w:type="dxa"/>
            <w:tcBorders>
              <w:top w:val="nil"/>
              <w:left w:val="nil"/>
              <w:bottom w:val="single" w:sz="12" w:space="0" w:color="1F4E79"/>
              <w:right w:val="single" w:sz="12" w:space="0" w:color="1F4E79"/>
            </w:tcBorders>
            <w:shd w:val="clear" w:color="auto" w:fill="auto"/>
            <w:vAlign w:val="center"/>
            <w:hideMark/>
          </w:tcPr>
          <w:p w14:paraId="4E0C1FAF" w14:textId="101A9A71"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3</w:t>
            </w:r>
          </w:p>
        </w:tc>
        <w:tc>
          <w:tcPr>
            <w:tcW w:w="1052" w:type="dxa"/>
            <w:tcBorders>
              <w:top w:val="nil"/>
              <w:left w:val="nil"/>
              <w:bottom w:val="single" w:sz="12" w:space="0" w:color="1F4E79"/>
              <w:right w:val="single" w:sz="12" w:space="0" w:color="1F4E79"/>
            </w:tcBorders>
            <w:shd w:val="clear" w:color="auto" w:fill="auto"/>
            <w:vAlign w:val="center"/>
            <w:hideMark/>
          </w:tcPr>
          <w:p w14:paraId="422862ED" w14:textId="0CA20CE5"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134" w:type="dxa"/>
            <w:tcBorders>
              <w:top w:val="nil"/>
              <w:left w:val="nil"/>
              <w:bottom w:val="single" w:sz="12" w:space="0" w:color="1F4E79"/>
              <w:right w:val="single" w:sz="12" w:space="0" w:color="1F4E79"/>
            </w:tcBorders>
            <w:shd w:val="clear" w:color="auto" w:fill="auto"/>
            <w:vAlign w:val="center"/>
            <w:hideMark/>
          </w:tcPr>
          <w:p w14:paraId="2268080C" w14:textId="79406266"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9</w:t>
            </w:r>
          </w:p>
        </w:tc>
        <w:tc>
          <w:tcPr>
            <w:tcW w:w="1421" w:type="dxa"/>
            <w:tcBorders>
              <w:top w:val="nil"/>
              <w:left w:val="nil"/>
              <w:bottom w:val="single" w:sz="12" w:space="0" w:color="1F4E79"/>
              <w:right w:val="single" w:sz="12" w:space="0" w:color="1F4E79"/>
            </w:tcBorders>
            <w:shd w:val="clear" w:color="auto" w:fill="auto"/>
            <w:vAlign w:val="center"/>
            <w:hideMark/>
          </w:tcPr>
          <w:p w14:paraId="0C09880F" w14:textId="52E26ED8"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108</w:t>
            </w:r>
          </w:p>
        </w:tc>
      </w:tr>
      <w:tr w:rsidR="00440EF9" w:rsidRPr="00C47F27" w14:paraId="4A86F67D"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1BCFEEE3" w14:textId="77777777" w:rsidR="00440EF9" w:rsidRPr="00254466" w:rsidRDefault="00440EF9" w:rsidP="00440EF9">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Noviembre</w:t>
            </w:r>
          </w:p>
        </w:tc>
        <w:tc>
          <w:tcPr>
            <w:tcW w:w="1134" w:type="dxa"/>
            <w:tcBorders>
              <w:top w:val="nil"/>
              <w:left w:val="nil"/>
              <w:bottom w:val="single" w:sz="12" w:space="0" w:color="1F4E79"/>
              <w:right w:val="single" w:sz="12" w:space="0" w:color="1F4E79"/>
            </w:tcBorders>
            <w:shd w:val="clear" w:color="auto" w:fill="auto"/>
            <w:vAlign w:val="center"/>
            <w:hideMark/>
          </w:tcPr>
          <w:p w14:paraId="130C29F9" w14:textId="0247FF13"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276" w:type="dxa"/>
            <w:tcBorders>
              <w:top w:val="nil"/>
              <w:left w:val="nil"/>
              <w:bottom w:val="single" w:sz="12" w:space="0" w:color="1F4E79"/>
              <w:right w:val="single" w:sz="12" w:space="0" w:color="1F4E79"/>
            </w:tcBorders>
            <w:shd w:val="clear" w:color="auto" w:fill="auto"/>
            <w:vAlign w:val="center"/>
            <w:hideMark/>
          </w:tcPr>
          <w:p w14:paraId="54B2EF13" w14:textId="6FA7212E"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4</w:t>
            </w:r>
          </w:p>
        </w:tc>
        <w:tc>
          <w:tcPr>
            <w:tcW w:w="1135" w:type="dxa"/>
            <w:tcBorders>
              <w:top w:val="nil"/>
              <w:left w:val="nil"/>
              <w:bottom w:val="single" w:sz="12" w:space="0" w:color="1F4E79"/>
              <w:right w:val="single" w:sz="12" w:space="0" w:color="1F4E79"/>
            </w:tcBorders>
            <w:shd w:val="clear" w:color="auto" w:fill="auto"/>
            <w:vAlign w:val="center"/>
            <w:hideMark/>
          </w:tcPr>
          <w:p w14:paraId="6F8A9FE4" w14:textId="0F81BAA8"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3</w:t>
            </w:r>
          </w:p>
        </w:tc>
        <w:tc>
          <w:tcPr>
            <w:tcW w:w="1052" w:type="dxa"/>
            <w:tcBorders>
              <w:top w:val="nil"/>
              <w:left w:val="nil"/>
              <w:bottom w:val="single" w:sz="12" w:space="0" w:color="1F4E79"/>
              <w:right w:val="single" w:sz="12" w:space="0" w:color="1F4E79"/>
            </w:tcBorders>
            <w:shd w:val="clear" w:color="auto" w:fill="auto"/>
            <w:vAlign w:val="center"/>
            <w:hideMark/>
          </w:tcPr>
          <w:p w14:paraId="3424CE90" w14:textId="534694C1"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1</w:t>
            </w:r>
          </w:p>
        </w:tc>
        <w:tc>
          <w:tcPr>
            <w:tcW w:w="1134" w:type="dxa"/>
            <w:tcBorders>
              <w:top w:val="nil"/>
              <w:left w:val="nil"/>
              <w:bottom w:val="single" w:sz="12" w:space="0" w:color="1F4E79"/>
              <w:right w:val="single" w:sz="12" w:space="0" w:color="1F4E79"/>
            </w:tcBorders>
            <w:shd w:val="clear" w:color="auto" w:fill="auto"/>
            <w:vAlign w:val="center"/>
            <w:hideMark/>
          </w:tcPr>
          <w:p w14:paraId="031530F9" w14:textId="19ED7D6A" w:rsidR="00440EF9" w:rsidRPr="00254466"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4</w:t>
            </w:r>
          </w:p>
        </w:tc>
        <w:tc>
          <w:tcPr>
            <w:tcW w:w="1421" w:type="dxa"/>
            <w:tcBorders>
              <w:top w:val="nil"/>
              <w:left w:val="nil"/>
              <w:bottom w:val="single" w:sz="12" w:space="0" w:color="1F4E79"/>
              <w:right w:val="single" w:sz="12" w:space="0" w:color="1F4E79"/>
            </w:tcBorders>
            <w:shd w:val="clear" w:color="auto" w:fill="auto"/>
            <w:vAlign w:val="center"/>
            <w:hideMark/>
          </w:tcPr>
          <w:p w14:paraId="5F047EF2" w14:textId="006A2EAC"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108</w:t>
            </w:r>
          </w:p>
        </w:tc>
      </w:tr>
      <w:tr w:rsidR="00440EF9" w:rsidRPr="00C47F27" w14:paraId="78A8A1A6" w14:textId="77777777" w:rsidTr="00440EF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6AAEB75" w14:textId="17E17D89" w:rsidR="00440EF9" w:rsidRPr="00E24557" w:rsidRDefault="00440EF9" w:rsidP="00440EF9">
            <w:pPr>
              <w:spacing w:after="0" w:line="276" w:lineRule="auto"/>
              <w:rPr>
                <w:rFonts w:eastAsia="Times New Roman"/>
                <w:noProof/>
                <w:spacing w:val="0"/>
                <w:sz w:val="16"/>
                <w:szCs w:val="16"/>
                <w:lang w:val="es-DO"/>
              </w:rPr>
            </w:pPr>
            <w:r w:rsidRPr="00E24557">
              <w:rPr>
                <w:rFonts w:eastAsia="Times New Roman"/>
                <w:noProof/>
                <w:spacing w:val="0"/>
                <w:sz w:val="16"/>
                <w:szCs w:val="16"/>
                <w:lang w:val="es-DO"/>
              </w:rPr>
              <w:t>Diciembre*</w:t>
            </w:r>
          </w:p>
        </w:tc>
        <w:tc>
          <w:tcPr>
            <w:tcW w:w="1134" w:type="dxa"/>
            <w:tcBorders>
              <w:top w:val="nil"/>
              <w:left w:val="nil"/>
              <w:bottom w:val="single" w:sz="12" w:space="0" w:color="1F4E79"/>
              <w:right w:val="single" w:sz="12" w:space="0" w:color="1F4E79"/>
            </w:tcBorders>
            <w:shd w:val="clear" w:color="auto" w:fill="auto"/>
            <w:vAlign w:val="center"/>
            <w:hideMark/>
          </w:tcPr>
          <w:p w14:paraId="5617BD5F" w14:textId="27810F10" w:rsidR="00440EF9" w:rsidRPr="00C47F27"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7</w:t>
            </w:r>
          </w:p>
        </w:tc>
        <w:tc>
          <w:tcPr>
            <w:tcW w:w="1276" w:type="dxa"/>
            <w:tcBorders>
              <w:top w:val="nil"/>
              <w:left w:val="nil"/>
              <w:bottom w:val="single" w:sz="12" w:space="0" w:color="1F4E79"/>
              <w:right w:val="single" w:sz="12" w:space="0" w:color="1F4E79"/>
            </w:tcBorders>
            <w:shd w:val="clear" w:color="auto" w:fill="auto"/>
            <w:vAlign w:val="center"/>
            <w:hideMark/>
          </w:tcPr>
          <w:p w14:paraId="67C8C57E" w14:textId="2FD08995" w:rsidR="00440EF9" w:rsidRPr="00C47F27"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135" w:type="dxa"/>
            <w:tcBorders>
              <w:top w:val="nil"/>
              <w:left w:val="nil"/>
              <w:bottom w:val="single" w:sz="12" w:space="0" w:color="1F4E79"/>
              <w:right w:val="single" w:sz="12" w:space="0" w:color="1F4E79"/>
            </w:tcBorders>
            <w:shd w:val="clear" w:color="auto" w:fill="auto"/>
            <w:vAlign w:val="center"/>
            <w:hideMark/>
          </w:tcPr>
          <w:p w14:paraId="1C4D66C4" w14:textId="668DA581" w:rsidR="00440EF9" w:rsidRPr="00C47F27"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2</w:t>
            </w:r>
          </w:p>
        </w:tc>
        <w:tc>
          <w:tcPr>
            <w:tcW w:w="1052" w:type="dxa"/>
            <w:tcBorders>
              <w:top w:val="nil"/>
              <w:left w:val="nil"/>
              <w:bottom w:val="single" w:sz="12" w:space="0" w:color="1F4E79"/>
              <w:right w:val="single" w:sz="12" w:space="0" w:color="1F4E79"/>
            </w:tcBorders>
            <w:shd w:val="clear" w:color="auto" w:fill="auto"/>
            <w:vAlign w:val="center"/>
            <w:hideMark/>
          </w:tcPr>
          <w:p w14:paraId="606C2792" w14:textId="74265AD9" w:rsidR="00440EF9" w:rsidRPr="00C47F27"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4</w:t>
            </w:r>
          </w:p>
        </w:tc>
        <w:tc>
          <w:tcPr>
            <w:tcW w:w="1134" w:type="dxa"/>
            <w:tcBorders>
              <w:top w:val="nil"/>
              <w:left w:val="nil"/>
              <w:bottom w:val="single" w:sz="12" w:space="0" w:color="1F4E79"/>
              <w:right w:val="single" w:sz="12" w:space="0" w:color="1F4E79"/>
            </w:tcBorders>
            <w:shd w:val="clear" w:color="auto" w:fill="auto"/>
            <w:vAlign w:val="center"/>
            <w:hideMark/>
          </w:tcPr>
          <w:p w14:paraId="3036F8FC" w14:textId="61B98A7C" w:rsidR="00440EF9" w:rsidRPr="00C47F27" w:rsidRDefault="00440EF9" w:rsidP="00440EF9">
            <w:pPr>
              <w:spacing w:after="0" w:line="276" w:lineRule="auto"/>
              <w:jc w:val="center"/>
              <w:rPr>
                <w:rFonts w:eastAsia="Times New Roman"/>
                <w:noProof/>
                <w:spacing w:val="0"/>
                <w:sz w:val="16"/>
                <w:szCs w:val="16"/>
                <w:lang w:val="es-DO"/>
              </w:rPr>
            </w:pPr>
            <w:r w:rsidRPr="00C47F27">
              <w:rPr>
                <w:rFonts w:eastAsia="Times New Roman"/>
                <w:noProof/>
                <w:spacing w:val="0"/>
                <w:sz w:val="16"/>
                <w:szCs w:val="16"/>
                <w:lang w:val="es-DO"/>
              </w:rPr>
              <w:t>6</w:t>
            </w:r>
          </w:p>
        </w:tc>
        <w:tc>
          <w:tcPr>
            <w:tcW w:w="1421" w:type="dxa"/>
            <w:tcBorders>
              <w:top w:val="nil"/>
              <w:left w:val="nil"/>
              <w:bottom w:val="single" w:sz="12" w:space="0" w:color="1F4E79"/>
              <w:right w:val="single" w:sz="12" w:space="0" w:color="1F4E79"/>
            </w:tcBorders>
            <w:shd w:val="clear" w:color="auto" w:fill="auto"/>
            <w:vAlign w:val="center"/>
            <w:hideMark/>
          </w:tcPr>
          <w:p w14:paraId="47FAB96F" w14:textId="048D1DAE" w:rsidR="00440EF9" w:rsidRPr="00254466" w:rsidRDefault="00440EF9" w:rsidP="00440EF9">
            <w:pPr>
              <w:spacing w:after="0" w:line="276" w:lineRule="auto"/>
              <w:jc w:val="center"/>
              <w:rPr>
                <w:rFonts w:eastAsia="Times New Roman"/>
                <w:noProof/>
                <w:spacing w:val="0"/>
                <w:sz w:val="16"/>
                <w:szCs w:val="16"/>
                <w:lang w:val="es-DO"/>
              </w:rPr>
            </w:pPr>
            <w:r w:rsidRPr="00440EF9">
              <w:rPr>
                <w:rFonts w:eastAsia="Times New Roman"/>
                <w:noProof/>
                <w:spacing w:val="0"/>
                <w:sz w:val="16"/>
                <w:szCs w:val="16"/>
                <w:lang w:val="es-DO"/>
              </w:rPr>
              <w:t>105</w:t>
            </w:r>
          </w:p>
        </w:tc>
      </w:tr>
      <w:tr w:rsidR="00440EF9" w:rsidRPr="00440EF9" w14:paraId="6A388A10" w14:textId="77777777" w:rsidTr="00440EF9">
        <w:trPr>
          <w:trHeight w:val="320"/>
          <w:jc w:val="center"/>
        </w:trPr>
        <w:tc>
          <w:tcPr>
            <w:tcW w:w="1119" w:type="dxa"/>
            <w:tcBorders>
              <w:top w:val="nil"/>
              <w:left w:val="single" w:sz="12" w:space="0" w:color="1F4E79"/>
              <w:bottom w:val="single" w:sz="12" w:space="0" w:color="1F4E79"/>
              <w:right w:val="single" w:sz="12" w:space="0" w:color="1F4E79"/>
            </w:tcBorders>
            <w:shd w:val="clear" w:color="000000" w:fill="002060"/>
            <w:vAlign w:val="center"/>
            <w:hideMark/>
          </w:tcPr>
          <w:p w14:paraId="784E64B2" w14:textId="77777777" w:rsidR="00440EF9" w:rsidRPr="00440EF9" w:rsidRDefault="00440EF9" w:rsidP="00440EF9">
            <w:pPr>
              <w:spacing w:after="0" w:line="276" w:lineRule="auto"/>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TOTAL</w:t>
            </w:r>
          </w:p>
        </w:tc>
        <w:tc>
          <w:tcPr>
            <w:tcW w:w="1134" w:type="dxa"/>
            <w:tcBorders>
              <w:top w:val="nil"/>
              <w:left w:val="nil"/>
              <w:bottom w:val="single" w:sz="12" w:space="0" w:color="1F4E79"/>
              <w:right w:val="single" w:sz="12" w:space="0" w:color="1F4E79"/>
            </w:tcBorders>
            <w:shd w:val="clear" w:color="000000" w:fill="002060"/>
            <w:vAlign w:val="center"/>
            <w:hideMark/>
          </w:tcPr>
          <w:p w14:paraId="727A098E" w14:textId="33D73143" w:rsidR="00440EF9" w:rsidRPr="00440EF9" w:rsidRDefault="00440EF9" w:rsidP="00440EF9">
            <w:pPr>
              <w:spacing w:after="0" w:line="240" w:lineRule="auto"/>
              <w:jc w:val="center"/>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113</w:t>
            </w:r>
          </w:p>
        </w:tc>
        <w:tc>
          <w:tcPr>
            <w:tcW w:w="1276" w:type="dxa"/>
            <w:tcBorders>
              <w:top w:val="nil"/>
              <w:left w:val="nil"/>
              <w:bottom w:val="single" w:sz="12" w:space="0" w:color="1F4E79"/>
              <w:right w:val="single" w:sz="12" w:space="0" w:color="1F4E79"/>
            </w:tcBorders>
            <w:shd w:val="clear" w:color="000000" w:fill="002060"/>
            <w:vAlign w:val="center"/>
            <w:hideMark/>
          </w:tcPr>
          <w:p w14:paraId="4ECD8765" w14:textId="771D68E2" w:rsidR="00440EF9" w:rsidRPr="00440EF9" w:rsidRDefault="00440EF9" w:rsidP="00440EF9">
            <w:pPr>
              <w:spacing w:after="0" w:line="240" w:lineRule="auto"/>
              <w:jc w:val="center"/>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104</w:t>
            </w:r>
          </w:p>
        </w:tc>
        <w:tc>
          <w:tcPr>
            <w:tcW w:w="1135" w:type="dxa"/>
            <w:tcBorders>
              <w:top w:val="nil"/>
              <w:left w:val="nil"/>
              <w:bottom w:val="single" w:sz="12" w:space="0" w:color="1F4E79"/>
              <w:right w:val="single" w:sz="12" w:space="0" w:color="1F4E79"/>
            </w:tcBorders>
            <w:shd w:val="clear" w:color="000000" w:fill="002060"/>
            <w:vAlign w:val="center"/>
            <w:hideMark/>
          </w:tcPr>
          <w:p w14:paraId="3DCFFC71" w14:textId="44C0C6C5" w:rsidR="00440EF9" w:rsidRPr="00440EF9" w:rsidRDefault="00440EF9" w:rsidP="00440EF9">
            <w:pPr>
              <w:spacing w:after="0" w:line="240" w:lineRule="auto"/>
              <w:jc w:val="center"/>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44</w:t>
            </w:r>
          </w:p>
        </w:tc>
        <w:tc>
          <w:tcPr>
            <w:tcW w:w="1052" w:type="dxa"/>
            <w:tcBorders>
              <w:top w:val="nil"/>
              <w:left w:val="nil"/>
              <w:bottom w:val="single" w:sz="12" w:space="0" w:color="1F4E79"/>
              <w:right w:val="single" w:sz="12" w:space="0" w:color="1F4E79"/>
            </w:tcBorders>
            <w:shd w:val="clear" w:color="000000" w:fill="002060"/>
            <w:vAlign w:val="center"/>
            <w:hideMark/>
          </w:tcPr>
          <w:p w14:paraId="6F145137" w14:textId="4DA5639D" w:rsidR="00440EF9" w:rsidRPr="00440EF9" w:rsidRDefault="00440EF9" w:rsidP="00440EF9">
            <w:pPr>
              <w:spacing w:after="0" w:line="240" w:lineRule="auto"/>
              <w:jc w:val="center"/>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57</w:t>
            </w:r>
          </w:p>
        </w:tc>
        <w:tc>
          <w:tcPr>
            <w:tcW w:w="1134" w:type="dxa"/>
            <w:tcBorders>
              <w:top w:val="nil"/>
              <w:left w:val="nil"/>
              <w:bottom w:val="single" w:sz="12" w:space="0" w:color="1F4E79"/>
              <w:right w:val="single" w:sz="12" w:space="0" w:color="1F4E79"/>
            </w:tcBorders>
            <w:shd w:val="clear" w:color="000000" w:fill="002060"/>
            <w:vAlign w:val="center"/>
            <w:hideMark/>
          </w:tcPr>
          <w:p w14:paraId="797CA6D5" w14:textId="4BC7DBD9" w:rsidR="00440EF9" w:rsidRPr="00440EF9" w:rsidRDefault="00440EF9" w:rsidP="00440EF9">
            <w:pPr>
              <w:spacing w:after="0" w:line="240" w:lineRule="auto"/>
              <w:jc w:val="center"/>
              <w:rPr>
                <w:rFonts w:eastAsia="Times New Roman"/>
                <w:b/>
                <w:bCs/>
                <w:noProof/>
                <w:color w:val="auto"/>
                <w:spacing w:val="0"/>
                <w:sz w:val="18"/>
                <w:szCs w:val="18"/>
                <w:lang w:val="es-DO"/>
              </w:rPr>
            </w:pPr>
            <w:r w:rsidRPr="00440EF9">
              <w:rPr>
                <w:rFonts w:eastAsia="Times New Roman"/>
                <w:b/>
                <w:bCs/>
                <w:noProof/>
                <w:color w:val="auto"/>
                <w:spacing w:val="0"/>
                <w:sz w:val="18"/>
                <w:szCs w:val="18"/>
                <w:lang w:val="es-DO"/>
              </w:rPr>
              <w:t>101</w:t>
            </w:r>
          </w:p>
        </w:tc>
        <w:tc>
          <w:tcPr>
            <w:tcW w:w="1421" w:type="dxa"/>
            <w:tcBorders>
              <w:top w:val="nil"/>
              <w:left w:val="nil"/>
              <w:bottom w:val="single" w:sz="12" w:space="0" w:color="1F4E79"/>
              <w:right w:val="single" w:sz="12" w:space="0" w:color="1F4E79"/>
            </w:tcBorders>
            <w:shd w:val="clear" w:color="000000" w:fill="002060"/>
            <w:vAlign w:val="center"/>
            <w:hideMark/>
          </w:tcPr>
          <w:p w14:paraId="3E194353" w14:textId="0CBE01B4" w:rsidR="00440EF9" w:rsidRPr="00440EF9" w:rsidRDefault="00E24557" w:rsidP="00440EF9">
            <w:pPr>
              <w:spacing w:after="0" w:line="240" w:lineRule="auto"/>
              <w:jc w:val="center"/>
              <w:rPr>
                <w:rFonts w:eastAsia="Times New Roman"/>
                <w:b/>
                <w:bCs/>
                <w:noProof/>
                <w:color w:val="auto"/>
                <w:spacing w:val="0"/>
                <w:sz w:val="18"/>
                <w:szCs w:val="18"/>
                <w:lang w:val="es-DO"/>
              </w:rPr>
            </w:pPr>
            <w:r w:rsidRPr="00E24557">
              <w:rPr>
                <w:rFonts w:eastAsia="Times New Roman"/>
                <w:b/>
                <w:bCs/>
                <w:noProof/>
                <w:color w:val="auto"/>
                <w:spacing w:val="0"/>
                <w:sz w:val="18"/>
                <w:szCs w:val="18"/>
                <w:lang w:val="es-DO"/>
              </w:rPr>
              <w:t>1</w:t>
            </w:r>
            <w:r>
              <w:rPr>
                <w:rFonts w:eastAsia="Times New Roman"/>
                <w:b/>
                <w:bCs/>
                <w:noProof/>
                <w:color w:val="auto"/>
                <w:spacing w:val="0"/>
                <w:sz w:val="18"/>
                <w:szCs w:val="18"/>
                <w:lang w:val="es-DO"/>
              </w:rPr>
              <w:t>,</w:t>
            </w:r>
            <w:r w:rsidRPr="00E24557">
              <w:rPr>
                <w:rFonts w:eastAsia="Times New Roman"/>
                <w:b/>
                <w:bCs/>
                <w:noProof/>
                <w:color w:val="auto"/>
                <w:spacing w:val="0"/>
                <w:sz w:val="18"/>
                <w:szCs w:val="18"/>
                <w:lang w:val="es-DO"/>
              </w:rPr>
              <w:t>175</w:t>
            </w:r>
          </w:p>
        </w:tc>
      </w:tr>
      <w:tr w:rsidR="00B534CA" w:rsidRPr="00254466" w14:paraId="4E7DE7C3" w14:textId="77777777" w:rsidTr="00775093">
        <w:trPr>
          <w:trHeight w:val="265"/>
          <w:jc w:val="center"/>
        </w:trPr>
        <w:tc>
          <w:tcPr>
            <w:tcW w:w="8271" w:type="dxa"/>
            <w:gridSpan w:val="7"/>
            <w:tcBorders>
              <w:top w:val="nil"/>
              <w:left w:val="nil"/>
              <w:bottom w:val="nil"/>
            </w:tcBorders>
            <w:shd w:val="clear" w:color="auto" w:fill="auto"/>
            <w:vAlign w:val="center"/>
            <w:hideMark/>
          </w:tcPr>
          <w:p w14:paraId="251F28BC" w14:textId="77777777" w:rsidR="00E24557" w:rsidRDefault="00E24557" w:rsidP="00E24557">
            <w:pPr>
              <w:spacing w:after="0" w:line="240" w:lineRule="auto"/>
              <w:rPr>
                <w:rFonts w:eastAsia="Times New Roman"/>
                <w:i/>
                <w:iCs/>
                <w:spacing w:val="0"/>
                <w:sz w:val="18"/>
                <w:szCs w:val="18"/>
                <w:lang w:val="es-DO"/>
              </w:rPr>
            </w:pPr>
            <w:r w:rsidRPr="00781C60">
              <w:rPr>
                <w:rFonts w:eastAsia="Times New Roman"/>
                <w:i/>
                <w:iCs/>
                <w:spacing w:val="0"/>
                <w:sz w:val="18"/>
                <w:szCs w:val="18"/>
                <w:lang w:val="es-DO"/>
              </w:rPr>
              <w:t>*Datos proyectados acorde con los datos obtenidos.</w:t>
            </w:r>
          </w:p>
          <w:p w14:paraId="16156986" w14:textId="401FF5A2" w:rsidR="00D269D4" w:rsidRPr="00254466" w:rsidRDefault="00D269D4">
            <w:pPr>
              <w:spacing w:after="0" w:line="240" w:lineRule="auto"/>
              <w:rPr>
                <w:rFonts w:eastAsia="Times New Roman"/>
                <w:i/>
                <w:iCs/>
                <w:spacing w:val="0"/>
                <w:sz w:val="20"/>
                <w:szCs w:val="20"/>
                <w:lang w:val="es-DO"/>
              </w:rPr>
            </w:pPr>
            <w:r w:rsidRPr="00254466">
              <w:rPr>
                <w:rFonts w:eastAsia="Times New Roman"/>
                <w:i/>
                <w:iCs/>
                <w:spacing w:val="0"/>
                <w:sz w:val="18"/>
                <w:szCs w:val="18"/>
                <w:lang w:val="es-DO"/>
              </w:rPr>
              <w:t>Fuente: Dirección de Recursos Pesqueros.</w:t>
            </w:r>
          </w:p>
        </w:tc>
      </w:tr>
    </w:tbl>
    <w:p w14:paraId="73320DA2" w14:textId="77777777" w:rsidR="00066088" w:rsidRPr="00254466" w:rsidRDefault="00066088" w:rsidP="00082692">
      <w:pPr>
        <w:spacing w:line="360" w:lineRule="auto"/>
        <w:jc w:val="both"/>
        <w:rPr>
          <w:rFonts w:eastAsia="Calibri"/>
          <w:lang w:val="es-DO"/>
        </w:rPr>
      </w:pPr>
    </w:p>
    <w:p w14:paraId="7CC823A9" w14:textId="07FD2284" w:rsidR="00562352" w:rsidRPr="00254466" w:rsidRDefault="00562352" w:rsidP="00562352">
      <w:pPr>
        <w:spacing w:line="360" w:lineRule="auto"/>
        <w:jc w:val="both"/>
        <w:rPr>
          <w:rFonts w:eastAsia="Calibri"/>
          <w:lang w:val="es-DO"/>
        </w:rPr>
      </w:pPr>
      <w:r w:rsidRPr="00254466">
        <w:rPr>
          <w:rFonts w:eastAsia="Calibri"/>
          <w:lang w:val="es-DO"/>
        </w:rPr>
        <w:t xml:space="preserve">En 2024, la participación femenina en los proyectos acuícolas experimentó un crecimiento significativo en comparación con el año anterior, cuando las mujeres representaron solo el 10% del total de participantes. Este año, las mujeres aumentaron su participación al </w:t>
      </w:r>
      <w:r w:rsidR="00C32C6E" w:rsidRPr="00A96C8E">
        <w:rPr>
          <w:rFonts w:eastAsia="Calibri"/>
          <w:lang w:val="es-DO"/>
        </w:rPr>
        <w:t>20.41%</w:t>
      </w:r>
      <w:r w:rsidRPr="00254466">
        <w:rPr>
          <w:rFonts w:eastAsia="Calibri"/>
          <w:lang w:val="es-DO"/>
        </w:rPr>
        <w:t xml:space="preserve">, con </w:t>
      </w:r>
      <w:r w:rsidR="00C32C6E" w:rsidRPr="00C32C6E">
        <w:rPr>
          <w:rFonts w:eastAsia="Calibri"/>
          <w:b/>
          <w:bCs/>
          <w:lang w:val="es-DO"/>
        </w:rPr>
        <w:t>20</w:t>
      </w:r>
      <w:r w:rsidRPr="00254466">
        <w:rPr>
          <w:rFonts w:eastAsia="Calibri"/>
          <w:lang w:val="es-DO"/>
        </w:rPr>
        <w:t xml:space="preserve"> mujeres de un total de </w:t>
      </w:r>
      <w:r w:rsidRPr="00C32C6E">
        <w:rPr>
          <w:rFonts w:eastAsia="Calibri"/>
          <w:b/>
          <w:bCs/>
          <w:lang w:val="es-DO"/>
        </w:rPr>
        <w:t>9</w:t>
      </w:r>
      <w:r w:rsidR="00C32C6E" w:rsidRPr="00C32C6E">
        <w:rPr>
          <w:rFonts w:eastAsia="Calibri"/>
          <w:b/>
          <w:bCs/>
          <w:lang w:val="es-DO"/>
        </w:rPr>
        <w:t>8</w:t>
      </w:r>
      <w:r w:rsidRPr="00254466">
        <w:rPr>
          <w:rFonts w:eastAsia="Calibri"/>
          <w:lang w:val="es-DO"/>
        </w:rPr>
        <w:t xml:space="preserve"> participantes, frente a los </w:t>
      </w:r>
      <w:r w:rsidRPr="00A96C8E">
        <w:rPr>
          <w:rFonts w:eastAsia="Calibri"/>
          <w:b/>
          <w:bCs/>
          <w:lang w:val="es-DO"/>
        </w:rPr>
        <w:t>7</w:t>
      </w:r>
      <w:r w:rsidR="00A96C8E">
        <w:rPr>
          <w:rFonts w:eastAsia="Calibri"/>
          <w:b/>
          <w:bCs/>
          <w:lang w:val="es-DO"/>
        </w:rPr>
        <w:t>8</w:t>
      </w:r>
      <w:r w:rsidRPr="00254466">
        <w:rPr>
          <w:rFonts w:eastAsia="Calibri"/>
          <w:lang w:val="es-DO"/>
        </w:rPr>
        <w:t xml:space="preserve"> hombres, que representaron el </w:t>
      </w:r>
      <w:r w:rsidR="00A96C8E" w:rsidRPr="00A96C8E">
        <w:rPr>
          <w:rFonts w:eastAsia="Calibri"/>
          <w:lang w:val="es-DO"/>
        </w:rPr>
        <w:t>79.59%</w:t>
      </w:r>
      <w:r w:rsidRPr="00254466">
        <w:rPr>
          <w:rFonts w:eastAsia="Calibri"/>
          <w:lang w:val="es-DO"/>
        </w:rPr>
        <w:t>.</w:t>
      </w:r>
    </w:p>
    <w:p w14:paraId="52A5C131" w14:textId="53F5E5C3" w:rsidR="00C622E3" w:rsidRPr="00254466" w:rsidRDefault="00562352" w:rsidP="00082692">
      <w:pPr>
        <w:spacing w:line="360" w:lineRule="auto"/>
        <w:jc w:val="both"/>
        <w:rPr>
          <w:rFonts w:eastAsia="Calibri"/>
          <w:lang w:val="es-DO"/>
        </w:rPr>
      </w:pPr>
      <w:r w:rsidRPr="00254466">
        <w:rPr>
          <w:rFonts w:eastAsia="Calibri"/>
          <w:lang w:val="es-DO"/>
        </w:rPr>
        <w:t>Este incremento en la participación femenina refleja un avance positivo hacia una mayor inclusión de las mujeres en los proyectos acuícolas, mejorando la equidad de género en un sector históricamente dominado por hombres.</w:t>
      </w:r>
    </w:p>
    <w:tbl>
      <w:tblPr>
        <w:tblW w:w="6695" w:type="dxa"/>
        <w:jc w:val="center"/>
        <w:tblLook w:val="04A0" w:firstRow="1" w:lastRow="0" w:firstColumn="1" w:lastColumn="0" w:noHBand="0" w:noVBand="1"/>
      </w:tblPr>
      <w:tblGrid>
        <w:gridCol w:w="1145"/>
        <w:gridCol w:w="1402"/>
        <w:gridCol w:w="1459"/>
        <w:gridCol w:w="1366"/>
        <w:gridCol w:w="1323"/>
      </w:tblGrid>
      <w:tr w:rsidR="006F37CD" w:rsidRPr="00512004" w14:paraId="5F7E30CB" w14:textId="77777777" w:rsidTr="001E2C64">
        <w:trPr>
          <w:trHeight w:val="396"/>
          <w:tblHeader/>
          <w:jc w:val="center"/>
        </w:trPr>
        <w:tc>
          <w:tcPr>
            <w:tcW w:w="1145"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DFCBFB8" w14:textId="77777777" w:rsidR="00EF2B86" w:rsidRPr="00854537" w:rsidRDefault="00EF2B86">
            <w:pPr>
              <w:spacing w:after="0" w:line="240" w:lineRule="auto"/>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5550" w:type="dxa"/>
            <w:gridSpan w:val="4"/>
            <w:tcBorders>
              <w:top w:val="single" w:sz="12" w:space="0" w:color="1F4E79"/>
              <w:left w:val="nil"/>
              <w:bottom w:val="single" w:sz="12" w:space="0" w:color="1F4E79"/>
              <w:right w:val="single" w:sz="12" w:space="0" w:color="1F4E79"/>
            </w:tcBorders>
            <w:shd w:val="clear" w:color="000000" w:fill="002060"/>
            <w:vAlign w:val="center"/>
            <w:hideMark/>
          </w:tcPr>
          <w:p w14:paraId="4453D77A" w14:textId="77777777" w:rsidR="00EF2B86" w:rsidRPr="00854537" w:rsidRDefault="00EF2B86">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t>PARTICIPACION DE GENERO EN PROYECTOS ACUICOLAS</w:t>
            </w:r>
          </w:p>
        </w:tc>
      </w:tr>
      <w:tr w:rsidR="006F37CD" w:rsidRPr="00854537" w14:paraId="2EC577C4" w14:textId="77777777" w:rsidTr="00601C64">
        <w:trPr>
          <w:trHeight w:val="239"/>
          <w:tblHeader/>
          <w:jc w:val="center"/>
        </w:trPr>
        <w:tc>
          <w:tcPr>
            <w:tcW w:w="1145" w:type="dxa"/>
            <w:vMerge/>
            <w:tcBorders>
              <w:top w:val="single" w:sz="12" w:space="0" w:color="1F4E79"/>
              <w:left w:val="single" w:sz="12" w:space="0" w:color="1F4E79"/>
              <w:bottom w:val="single" w:sz="12" w:space="0" w:color="1F4E79"/>
              <w:right w:val="single" w:sz="12" w:space="0" w:color="1F4E79"/>
            </w:tcBorders>
            <w:vAlign w:val="center"/>
            <w:hideMark/>
          </w:tcPr>
          <w:p w14:paraId="0722D4E9" w14:textId="77777777" w:rsidR="00EF2B86" w:rsidRPr="00854537" w:rsidRDefault="00EF2B86">
            <w:pPr>
              <w:spacing w:after="0" w:line="240" w:lineRule="auto"/>
              <w:jc w:val="center"/>
              <w:rPr>
                <w:rFonts w:eastAsia="Times New Roman"/>
                <w:b/>
                <w:bCs/>
                <w:color w:val="FFFFFF" w:themeColor="background1"/>
                <w:spacing w:val="0"/>
                <w:sz w:val="13"/>
                <w:szCs w:val="13"/>
                <w:lang w:val="es-DO"/>
              </w:rPr>
            </w:pPr>
          </w:p>
        </w:tc>
        <w:tc>
          <w:tcPr>
            <w:tcW w:w="1402" w:type="dxa"/>
            <w:tcBorders>
              <w:top w:val="nil"/>
              <w:left w:val="nil"/>
              <w:bottom w:val="single" w:sz="12" w:space="0" w:color="1F4E79"/>
              <w:right w:val="single" w:sz="12" w:space="0" w:color="1F4E79"/>
            </w:tcBorders>
            <w:shd w:val="clear" w:color="000000" w:fill="002060"/>
            <w:vAlign w:val="center"/>
            <w:hideMark/>
          </w:tcPr>
          <w:p w14:paraId="5E4E971B" w14:textId="77777777" w:rsidR="00EF2B86" w:rsidRPr="00854537" w:rsidRDefault="00EF2B8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FEMENINO</w:t>
            </w:r>
          </w:p>
        </w:tc>
        <w:tc>
          <w:tcPr>
            <w:tcW w:w="1459" w:type="dxa"/>
            <w:tcBorders>
              <w:top w:val="nil"/>
              <w:left w:val="nil"/>
              <w:bottom w:val="single" w:sz="12" w:space="0" w:color="1F4E79"/>
              <w:right w:val="single" w:sz="12" w:space="0" w:color="1F4E79"/>
            </w:tcBorders>
            <w:shd w:val="clear" w:color="000000" w:fill="002060"/>
            <w:vAlign w:val="center"/>
            <w:hideMark/>
          </w:tcPr>
          <w:p w14:paraId="0807C3F3" w14:textId="77777777" w:rsidR="00EF2B86" w:rsidRPr="00854537" w:rsidRDefault="00EF2B8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MASCULINO</w:t>
            </w:r>
          </w:p>
        </w:tc>
        <w:tc>
          <w:tcPr>
            <w:tcW w:w="1366" w:type="dxa"/>
            <w:tcBorders>
              <w:top w:val="nil"/>
              <w:left w:val="nil"/>
              <w:bottom w:val="single" w:sz="12" w:space="0" w:color="1F4E79"/>
              <w:right w:val="single" w:sz="12" w:space="0" w:color="1F4E79"/>
            </w:tcBorders>
            <w:shd w:val="clear" w:color="000000" w:fill="002060"/>
            <w:vAlign w:val="center"/>
            <w:hideMark/>
          </w:tcPr>
          <w:p w14:paraId="2CF4EC4A" w14:textId="77777777" w:rsidR="00EF2B86" w:rsidRPr="00854537" w:rsidRDefault="00EF2B8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MIXTO F/M</w:t>
            </w:r>
          </w:p>
        </w:tc>
        <w:tc>
          <w:tcPr>
            <w:tcW w:w="1323" w:type="dxa"/>
            <w:tcBorders>
              <w:top w:val="nil"/>
              <w:left w:val="nil"/>
              <w:bottom w:val="single" w:sz="12" w:space="0" w:color="1F4E79"/>
              <w:right w:val="single" w:sz="12" w:space="0" w:color="1F4E79"/>
            </w:tcBorders>
            <w:shd w:val="clear" w:color="000000" w:fill="002060"/>
            <w:vAlign w:val="center"/>
            <w:hideMark/>
          </w:tcPr>
          <w:p w14:paraId="4B199066" w14:textId="77777777" w:rsidR="00EF2B86" w:rsidRPr="00854537" w:rsidRDefault="00EF2B8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TOTAL</w:t>
            </w:r>
          </w:p>
        </w:tc>
      </w:tr>
      <w:tr w:rsidR="00601C64" w:rsidRPr="00254466" w14:paraId="17B31AA7" w14:textId="77777777" w:rsidTr="00601C64">
        <w:trPr>
          <w:trHeight w:val="330"/>
          <w:jc w:val="center"/>
        </w:trPr>
        <w:tc>
          <w:tcPr>
            <w:tcW w:w="1145" w:type="dxa"/>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68906474"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Enero</w:t>
            </w:r>
          </w:p>
        </w:tc>
        <w:tc>
          <w:tcPr>
            <w:tcW w:w="1402" w:type="dxa"/>
            <w:tcBorders>
              <w:top w:val="nil"/>
              <w:left w:val="nil"/>
              <w:bottom w:val="single" w:sz="12" w:space="0" w:color="1F4E79"/>
              <w:right w:val="single" w:sz="12" w:space="0" w:color="1F4E79"/>
            </w:tcBorders>
            <w:shd w:val="clear" w:color="auto" w:fill="auto"/>
            <w:vAlign w:val="center"/>
            <w:hideMark/>
          </w:tcPr>
          <w:p w14:paraId="066AB692" w14:textId="3F0193CB"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3</w:t>
            </w:r>
          </w:p>
        </w:tc>
        <w:tc>
          <w:tcPr>
            <w:tcW w:w="1459" w:type="dxa"/>
            <w:tcBorders>
              <w:top w:val="nil"/>
              <w:left w:val="nil"/>
              <w:bottom w:val="single" w:sz="12" w:space="0" w:color="1F4E79"/>
              <w:right w:val="single" w:sz="12" w:space="0" w:color="1F4E79"/>
            </w:tcBorders>
            <w:shd w:val="clear" w:color="auto" w:fill="auto"/>
            <w:vAlign w:val="center"/>
            <w:hideMark/>
          </w:tcPr>
          <w:p w14:paraId="46EABF41" w14:textId="36161A12"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5</w:t>
            </w:r>
          </w:p>
        </w:tc>
        <w:tc>
          <w:tcPr>
            <w:tcW w:w="1366" w:type="dxa"/>
            <w:tcBorders>
              <w:top w:val="nil"/>
              <w:left w:val="nil"/>
              <w:bottom w:val="single" w:sz="12" w:space="0" w:color="1F4E79"/>
              <w:right w:val="single" w:sz="12" w:space="0" w:color="1F4E79"/>
            </w:tcBorders>
            <w:shd w:val="clear" w:color="auto" w:fill="auto"/>
            <w:vAlign w:val="center"/>
            <w:hideMark/>
          </w:tcPr>
          <w:p w14:paraId="36B7EDA4" w14:textId="2DB24E19"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49247BED" w14:textId="1691815A"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w:t>
            </w:r>
          </w:p>
        </w:tc>
      </w:tr>
      <w:tr w:rsidR="00601C64" w:rsidRPr="00254466" w14:paraId="6B5D67B0"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4D122D31"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Febrero</w:t>
            </w:r>
          </w:p>
        </w:tc>
        <w:tc>
          <w:tcPr>
            <w:tcW w:w="1402" w:type="dxa"/>
            <w:tcBorders>
              <w:top w:val="nil"/>
              <w:left w:val="nil"/>
              <w:bottom w:val="single" w:sz="12" w:space="0" w:color="1F4E79"/>
              <w:right w:val="single" w:sz="12" w:space="0" w:color="1F4E79"/>
            </w:tcBorders>
            <w:shd w:val="clear" w:color="auto" w:fill="auto"/>
            <w:vAlign w:val="center"/>
            <w:hideMark/>
          </w:tcPr>
          <w:p w14:paraId="4D5C974D" w14:textId="68F0F0A1"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0</w:t>
            </w:r>
          </w:p>
        </w:tc>
        <w:tc>
          <w:tcPr>
            <w:tcW w:w="1459" w:type="dxa"/>
            <w:tcBorders>
              <w:top w:val="nil"/>
              <w:left w:val="nil"/>
              <w:bottom w:val="single" w:sz="12" w:space="0" w:color="1F4E79"/>
              <w:right w:val="single" w:sz="12" w:space="0" w:color="1F4E79"/>
            </w:tcBorders>
            <w:shd w:val="clear" w:color="auto" w:fill="auto"/>
            <w:vAlign w:val="center"/>
            <w:hideMark/>
          </w:tcPr>
          <w:p w14:paraId="74255164" w14:textId="4E9B60AC"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0</w:t>
            </w:r>
          </w:p>
        </w:tc>
        <w:tc>
          <w:tcPr>
            <w:tcW w:w="1366" w:type="dxa"/>
            <w:tcBorders>
              <w:top w:val="nil"/>
              <w:left w:val="nil"/>
              <w:bottom w:val="single" w:sz="12" w:space="0" w:color="1F4E79"/>
              <w:right w:val="single" w:sz="12" w:space="0" w:color="1F4E79"/>
            </w:tcBorders>
            <w:shd w:val="clear" w:color="auto" w:fill="auto"/>
            <w:vAlign w:val="center"/>
            <w:hideMark/>
          </w:tcPr>
          <w:p w14:paraId="56B06329" w14:textId="1C2073A2"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47D90338" w14:textId="75979CCA"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0</w:t>
            </w:r>
          </w:p>
        </w:tc>
      </w:tr>
      <w:tr w:rsidR="00601C64" w:rsidRPr="00254466" w14:paraId="7D84178E"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795FBDCD"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Marzo</w:t>
            </w:r>
          </w:p>
        </w:tc>
        <w:tc>
          <w:tcPr>
            <w:tcW w:w="1402" w:type="dxa"/>
            <w:tcBorders>
              <w:top w:val="nil"/>
              <w:left w:val="nil"/>
              <w:bottom w:val="single" w:sz="12" w:space="0" w:color="1F4E79"/>
              <w:right w:val="single" w:sz="12" w:space="0" w:color="1F4E79"/>
            </w:tcBorders>
            <w:shd w:val="clear" w:color="auto" w:fill="auto"/>
            <w:vAlign w:val="center"/>
            <w:hideMark/>
          </w:tcPr>
          <w:p w14:paraId="69014CD8" w14:textId="44AB2033"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2</w:t>
            </w:r>
          </w:p>
        </w:tc>
        <w:tc>
          <w:tcPr>
            <w:tcW w:w="1459" w:type="dxa"/>
            <w:tcBorders>
              <w:top w:val="nil"/>
              <w:left w:val="nil"/>
              <w:bottom w:val="single" w:sz="12" w:space="0" w:color="1F4E79"/>
              <w:right w:val="single" w:sz="12" w:space="0" w:color="1F4E79"/>
            </w:tcBorders>
            <w:shd w:val="clear" w:color="auto" w:fill="auto"/>
            <w:vAlign w:val="center"/>
            <w:hideMark/>
          </w:tcPr>
          <w:p w14:paraId="71EDDF8B" w14:textId="1D9309F1"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12</w:t>
            </w:r>
          </w:p>
        </w:tc>
        <w:tc>
          <w:tcPr>
            <w:tcW w:w="1366" w:type="dxa"/>
            <w:tcBorders>
              <w:top w:val="nil"/>
              <w:left w:val="nil"/>
              <w:bottom w:val="single" w:sz="12" w:space="0" w:color="1F4E79"/>
              <w:right w:val="single" w:sz="12" w:space="0" w:color="1F4E79"/>
            </w:tcBorders>
            <w:shd w:val="clear" w:color="auto" w:fill="auto"/>
            <w:vAlign w:val="center"/>
            <w:hideMark/>
          </w:tcPr>
          <w:p w14:paraId="4DA5D8F9" w14:textId="50A5CFE8"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6E819D80" w14:textId="51523240"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14</w:t>
            </w:r>
          </w:p>
        </w:tc>
      </w:tr>
      <w:tr w:rsidR="00601C64" w:rsidRPr="00254466" w14:paraId="112A13BF"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4F889DB1"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lastRenderedPageBreak/>
              <w:t>Abril</w:t>
            </w:r>
          </w:p>
        </w:tc>
        <w:tc>
          <w:tcPr>
            <w:tcW w:w="1402" w:type="dxa"/>
            <w:tcBorders>
              <w:top w:val="nil"/>
              <w:left w:val="nil"/>
              <w:bottom w:val="single" w:sz="12" w:space="0" w:color="1F4E79"/>
              <w:right w:val="single" w:sz="12" w:space="0" w:color="1F4E79"/>
            </w:tcBorders>
            <w:shd w:val="clear" w:color="auto" w:fill="auto"/>
            <w:vAlign w:val="center"/>
            <w:hideMark/>
          </w:tcPr>
          <w:p w14:paraId="471679EC" w14:textId="3C4DA985"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2</w:t>
            </w:r>
          </w:p>
        </w:tc>
        <w:tc>
          <w:tcPr>
            <w:tcW w:w="1459" w:type="dxa"/>
            <w:tcBorders>
              <w:top w:val="nil"/>
              <w:left w:val="nil"/>
              <w:bottom w:val="single" w:sz="12" w:space="0" w:color="1F4E79"/>
              <w:right w:val="single" w:sz="12" w:space="0" w:color="1F4E79"/>
            </w:tcBorders>
            <w:shd w:val="clear" w:color="auto" w:fill="auto"/>
            <w:vAlign w:val="center"/>
            <w:hideMark/>
          </w:tcPr>
          <w:p w14:paraId="44503EC8" w14:textId="18B7F139"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14</w:t>
            </w:r>
          </w:p>
        </w:tc>
        <w:tc>
          <w:tcPr>
            <w:tcW w:w="1366" w:type="dxa"/>
            <w:tcBorders>
              <w:top w:val="nil"/>
              <w:left w:val="nil"/>
              <w:bottom w:val="single" w:sz="12" w:space="0" w:color="1F4E79"/>
              <w:right w:val="single" w:sz="12" w:space="0" w:color="1F4E79"/>
            </w:tcBorders>
            <w:shd w:val="clear" w:color="auto" w:fill="auto"/>
            <w:vAlign w:val="center"/>
            <w:hideMark/>
          </w:tcPr>
          <w:p w14:paraId="558555A6" w14:textId="3847B5C8"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773396B8" w14:textId="1D775610"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16</w:t>
            </w:r>
          </w:p>
        </w:tc>
      </w:tr>
      <w:tr w:rsidR="00601C64" w:rsidRPr="00254466" w14:paraId="0955BAE3"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16444674"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Mayo</w:t>
            </w:r>
          </w:p>
        </w:tc>
        <w:tc>
          <w:tcPr>
            <w:tcW w:w="1402" w:type="dxa"/>
            <w:tcBorders>
              <w:top w:val="nil"/>
              <w:left w:val="nil"/>
              <w:bottom w:val="single" w:sz="12" w:space="0" w:color="1F4E79"/>
              <w:right w:val="single" w:sz="12" w:space="0" w:color="1F4E79"/>
            </w:tcBorders>
            <w:shd w:val="clear" w:color="auto" w:fill="auto"/>
            <w:vAlign w:val="center"/>
            <w:hideMark/>
          </w:tcPr>
          <w:p w14:paraId="544F8F3B" w14:textId="2112F0D0"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3</w:t>
            </w:r>
          </w:p>
        </w:tc>
        <w:tc>
          <w:tcPr>
            <w:tcW w:w="1459" w:type="dxa"/>
            <w:tcBorders>
              <w:top w:val="nil"/>
              <w:left w:val="nil"/>
              <w:bottom w:val="single" w:sz="12" w:space="0" w:color="1F4E79"/>
              <w:right w:val="single" w:sz="12" w:space="0" w:color="1F4E79"/>
            </w:tcBorders>
            <w:shd w:val="clear" w:color="auto" w:fill="auto"/>
            <w:vAlign w:val="center"/>
            <w:hideMark/>
          </w:tcPr>
          <w:p w14:paraId="0B36A207" w14:textId="0203EED7"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8</w:t>
            </w:r>
          </w:p>
        </w:tc>
        <w:tc>
          <w:tcPr>
            <w:tcW w:w="1366" w:type="dxa"/>
            <w:tcBorders>
              <w:top w:val="nil"/>
              <w:left w:val="nil"/>
              <w:bottom w:val="single" w:sz="12" w:space="0" w:color="1F4E79"/>
              <w:right w:val="single" w:sz="12" w:space="0" w:color="1F4E79"/>
            </w:tcBorders>
            <w:shd w:val="clear" w:color="auto" w:fill="auto"/>
            <w:vAlign w:val="center"/>
            <w:hideMark/>
          </w:tcPr>
          <w:p w14:paraId="49F2A6FB" w14:textId="7FB44D38"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7CFCCD1D" w14:textId="61381946"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11</w:t>
            </w:r>
          </w:p>
        </w:tc>
      </w:tr>
      <w:tr w:rsidR="00601C64" w:rsidRPr="00254466" w14:paraId="4FE2AA68"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38EF58ED"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Junio</w:t>
            </w:r>
          </w:p>
        </w:tc>
        <w:tc>
          <w:tcPr>
            <w:tcW w:w="1402" w:type="dxa"/>
            <w:tcBorders>
              <w:top w:val="nil"/>
              <w:left w:val="nil"/>
              <w:bottom w:val="single" w:sz="12" w:space="0" w:color="1F4E79"/>
              <w:right w:val="single" w:sz="12" w:space="0" w:color="1F4E79"/>
            </w:tcBorders>
            <w:shd w:val="clear" w:color="auto" w:fill="auto"/>
            <w:vAlign w:val="center"/>
            <w:hideMark/>
          </w:tcPr>
          <w:p w14:paraId="51335A5B" w14:textId="34085875"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3</w:t>
            </w:r>
          </w:p>
        </w:tc>
        <w:tc>
          <w:tcPr>
            <w:tcW w:w="1459" w:type="dxa"/>
            <w:tcBorders>
              <w:top w:val="nil"/>
              <w:left w:val="nil"/>
              <w:bottom w:val="single" w:sz="12" w:space="0" w:color="1F4E79"/>
              <w:right w:val="single" w:sz="12" w:space="0" w:color="1F4E79"/>
            </w:tcBorders>
            <w:shd w:val="clear" w:color="auto" w:fill="auto"/>
            <w:vAlign w:val="center"/>
            <w:hideMark/>
          </w:tcPr>
          <w:p w14:paraId="3A1E423B" w14:textId="232EF3E7"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5</w:t>
            </w:r>
          </w:p>
        </w:tc>
        <w:tc>
          <w:tcPr>
            <w:tcW w:w="1366" w:type="dxa"/>
            <w:tcBorders>
              <w:top w:val="nil"/>
              <w:left w:val="nil"/>
              <w:bottom w:val="single" w:sz="12" w:space="0" w:color="1F4E79"/>
              <w:right w:val="single" w:sz="12" w:space="0" w:color="1F4E79"/>
            </w:tcBorders>
            <w:shd w:val="clear" w:color="auto" w:fill="auto"/>
            <w:vAlign w:val="center"/>
            <w:hideMark/>
          </w:tcPr>
          <w:p w14:paraId="35DF9DDD" w14:textId="74E341B0"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5EB7E540" w14:textId="7F6F0A11"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w:t>
            </w:r>
          </w:p>
        </w:tc>
      </w:tr>
      <w:tr w:rsidR="00601C64" w:rsidRPr="00254466" w14:paraId="0499DDA4" w14:textId="77777777" w:rsidTr="00601C64">
        <w:trPr>
          <w:trHeight w:val="32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45B02FAC"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Julio</w:t>
            </w:r>
          </w:p>
        </w:tc>
        <w:tc>
          <w:tcPr>
            <w:tcW w:w="1402" w:type="dxa"/>
            <w:tcBorders>
              <w:top w:val="nil"/>
              <w:left w:val="nil"/>
              <w:bottom w:val="single" w:sz="12" w:space="0" w:color="1F4E79"/>
              <w:right w:val="single" w:sz="12" w:space="0" w:color="1F4E79"/>
            </w:tcBorders>
            <w:shd w:val="clear" w:color="auto" w:fill="auto"/>
            <w:vAlign w:val="center"/>
            <w:hideMark/>
          </w:tcPr>
          <w:p w14:paraId="1321B5CD" w14:textId="18C11EEB"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0</w:t>
            </w:r>
          </w:p>
        </w:tc>
        <w:tc>
          <w:tcPr>
            <w:tcW w:w="1459" w:type="dxa"/>
            <w:tcBorders>
              <w:top w:val="nil"/>
              <w:left w:val="nil"/>
              <w:bottom w:val="single" w:sz="12" w:space="0" w:color="1F4E79"/>
              <w:right w:val="single" w:sz="12" w:space="0" w:color="1F4E79"/>
            </w:tcBorders>
            <w:shd w:val="clear" w:color="auto" w:fill="auto"/>
            <w:vAlign w:val="center"/>
            <w:hideMark/>
          </w:tcPr>
          <w:p w14:paraId="0F48248F" w14:textId="7C09B2A8"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10</w:t>
            </w:r>
          </w:p>
        </w:tc>
        <w:tc>
          <w:tcPr>
            <w:tcW w:w="1366" w:type="dxa"/>
            <w:tcBorders>
              <w:top w:val="nil"/>
              <w:left w:val="nil"/>
              <w:bottom w:val="single" w:sz="12" w:space="0" w:color="1F4E79"/>
              <w:right w:val="single" w:sz="12" w:space="0" w:color="1F4E79"/>
            </w:tcBorders>
            <w:shd w:val="clear" w:color="auto" w:fill="auto"/>
            <w:vAlign w:val="center"/>
            <w:hideMark/>
          </w:tcPr>
          <w:p w14:paraId="5DAF466F" w14:textId="5AE61873"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282DEAEA" w14:textId="02263F62"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10</w:t>
            </w:r>
          </w:p>
        </w:tc>
      </w:tr>
      <w:tr w:rsidR="00601C64" w:rsidRPr="00254466" w14:paraId="0E941A29"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1DD88CC2"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Agosto</w:t>
            </w:r>
          </w:p>
        </w:tc>
        <w:tc>
          <w:tcPr>
            <w:tcW w:w="1402" w:type="dxa"/>
            <w:tcBorders>
              <w:top w:val="nil"/>
              <w:left w:val="nil"/>
              <w:bottom w:val="single" w:sz="12" w:space="0" w:color="1F4E79"/>
              <w:right w:val="single" w:sz="12" w:space="0" w:color="1F4E79"/>
            </w:tcBorders>
            <w:shd w:val="clear" w:color="auto" w:fill="auto"/>
            <w:vAlign w:val="center"/>
            <w:hideMark/>
          </w:tcPr>
          <w:p w14:paraId="179CC073" w14:textId="7D2764DA"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w:t>
            </w:r>
          </w:p>
        </w:tc>
        <w:tc>
          <w:tcPr>
            <w:tcW w:w="1459" w:type="dxa"/>
            <w:tcBorders>
              <w:top w:val="nil"/>
              <w:left w:val="nil"/>
              <w:bottom w:val="single" w:sz="12" w:space="0" w:color="1F4E79"/>
              <w:right w:val="single" w:sz="12" w:space="0" w:color="1F4E79"/>
            </w:tcBorders>
            <w:shd w:val="clear" w:color="auto" w:fill="auto"/>
            <w:vAlign w:val="center"/>
            <w:hideMark/>
          </w:tcPr>
          <w:p w14:paraId="738FCAAD" w14:textId="33A382BC"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5</w:t>
            </w:r>
          </w:p>
        </w:tc>
        <w:tc>
          <w:tcPr>
            <w:tcW w:w="1366" w:type="dxa"/>
            <w:tcBorders>
              <w:top w:val="nil"/>
              <w:left w:val="nil"/>
              <w:bottom w:val="single" w:sz="12" w:space="0" w:color="1F4E79"/>
              <w:right w:val="single" w:sz="12" w:space="0" w:color="1F4E79"/>
            </w:tcBorders>
            <w:shd w:val="clear" w:color="auto" w:fill="auto"/>
            <w:vAlign w:val="center"/>
            <w:hideMark/>
          </w:tcPr>
          <w:p w14:paraId="6E5F32F3" w14:textId="15797694"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553287E4" w14:textId="70EC999C"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6</w:t>
            </w:r>
          </w:p>
        </w:tc>
      </w:tr>
      <w:tr w:rsidR="00601C64" w:rsidRPr="00254466" w14:paraId="1C339592"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62BC52AF"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Septiembre</w:t>
            </w:r>
          </w:p>
        </w:tc>
        <w:tc>
          <w:tcPr>
            <w:tcW w:w="1402" w:type="dxa"/>
            <w:tcBorders>
              <w:top w:val="nil"/>
              <w:left w:val="nil"/>
              <w:bottom w:val="single" w:sz="12" w:space="0" w:color="1F4E79"/>
              <w:right w:val="single" w:sz="12" w:space="0" w:color="1F4E79"/>
            </w:tcBorders>
            <w:shd w:val="clear" w:color="auto" w:fill="auto"/>
            <w:vAlign w:val="center"/>
            <w:hideMark/>
          </w:tcPr>
          <w:p w14:paraId="6DBD01D3" w14:textId="500A5275"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w:t>
            </w:r>
          </w:p>
        </w:tc>
        <w:tc>
          <w:tcPr>
            <w:tcW w:w="1459" w:type="dxa"/>
            <w:tcBorders>
              <w:top w:val="nil"/>
              <w:left w:val="nil"/>
              <w:bottom w:val="single" w:sz="12" w:space="0" w:color="1F4E79"/>
              <w:right w:val="single" w:sz="12" w:space="0" w:color="1F4E79"/>
            </w:tcBorders>
            <w:shd w:val="clear" w:color="auto" w:fill="auto"/>
            <w:vAlign w:val="center"/>
            <w:hideMark/>
          </w:tcPr>
          <w:p w14:paraId="06FBFE55" w14:textId="1AA4D10B"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6</w:t>
            </w:r>
          </w:p>
        </w:tc>
        <w:tc>
          <w:tcPr>
            <w:tcW w:w="1366" w:type="dxa"/>
            <w:tcBorders>
              <w:top w:val="nil"/>
              <w:left w:val="nil"/>
              <w:bottom w:val="single" w:sz="12" w:space="0" w:color="1F4E79"/>
              <w:right w:val="single" w:sz="12" w:space="0" w:color="1F4E79"/>
            </w:tcBorders>
            <w:shd w:val="clear" w:color="auto" w:fill="auto"/>
            <w:vAlign w:val="center"/>
            <w:hideMark/>
          </w:tcPr>
          <w:p w14:paraId="0C58ADF7" w14:textId="3797D434"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4116A137" w14:textId="364CEF8D"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7</w:t>
            </w:r>
          </w:p>
        </w:tc>
      </w:tr>
      <w:tr w:rsidR="00601C64" w:rsidRPr="00254466" w14:paraId="0384F1EE"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01FDCCAC"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Octubre</w:t>
            </w:r>
          </w:p>
        </w:tc>
        <w:tc>
          <w:tcPr>
            <w:tcW w:w="1402" w:type="dxa"/>
            <w:tcBorders>
              <w:top w:val="nil"/>
              <w:left w:val="nil"/>
              <w:bottom w:val="single" w:sz="12" w:space="0" w:color="1F4E79"/>
              <w:right w:val="single" w:sz="12" w:space="0" w:color="1F4E79"/>
            </w:tcBorders>
            <w:shd w:val="clear" w:color="auto" w:fill="auto"/>
            <w:vAlign w:val="center"/>
            <w:hideMark/>
          </w:tcPr>
          <w:p w14:paraId="00A192AB" w14:textId="19D5DAE8"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0</w:t>
            </w:r>
          </w:p>
        </w:tc>
        <w:tc>
          <w:tcPr>
            <w:tcW w:w="1459" w:type="dxa"/>
            <w:tcBorders>
              <w:top w:val="nil"/>
              <w:left w:val="nil"/>
              <w:bottom w:val="single" w:sz="12" w:space="0" w:color="1F4E79"/>
              <w:right w:val="single" w:sz="12" w:space="0" w:color="1F4E79"/>
            </w:tcBorders>
            <w:shd w:val="clear" w:color="auto" w:fill="auto"/>
            <w:vAlign w:val="center"/>
            <w:hideMark/>
          </w:tcPr>
          <w:p w14:paraId="518455BB" w14:textId="5A3C6E82"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8</w:t>
            </w:r>
          </w:p>
        </w:tc>
        <w:tc>
          <w:tcPr>
            <w:tcW w:w="1366" w:type="dxa"/>
            <w:tcBorders>
              <w:top w:val="nil"/>
              <w:left w:val="nil"/>
              <w:bottom w:val="single" w:sz="12" w:space="0" w:color="1F4E79"/>
              <w:right w:val="single" w:sz="12" w:space="0" w:color="1F4E79"/>
            </w:tcBorders>
            <w:shd w:val="clear" w:color="auto" w:fill="auto"/>
            <w:vAlign w:val="center"/>
            <w:hideMark/>
          </w:tcPr>
          <w:p w14:paraId="5CD9CCD4" w14:textId="6AEAE8EA"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2A93CF50" w14:textId="4E08F465"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8</w:t>
            </w:r>
          </w:p>
        </w:tc>
      </w:tr>
      <w:tr w:rsidR="00601C64" w:rsidRPr="00254466" w14:paraId="7AEF7E60"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1E41DDFA" w14:textId="77777777" w:rsidR="00601C64" w:rsidRPr="00254466" w:rsidRDefault="00601C64" w:rsidP="00601C64">
            <w:pPr>
              <w:spacing w:after="0" w:line="276" w:lineRule="auto"/>
              <w:rPr>
                <w:rFonts w:eastAsia="Times New Roman"/>
                <w:noProof/>
                <w:spacing w:val="0"/>
                <w:sz w:val="16"/>
                <w:szCs w:val="16"/>
                <w:lang w:val="es-DO"/>
              </w:rPr>
            </w:pPr>
            <w:r w:rsidRPr="00254466">
              <w:rPr>
                <w:rFonts w:eastAsia="Times New Roman"/>
                <w:noProof/>
                <w:spacing w:val="0"/>
                <w:sz w:val="16"/>
                <w:szCs w:val="16"/>
                <w:lang w:val="es-DO"/>
              </w:rPr>
              <w:t>Noviembre</w:t>
            </w:r>
          </w:p>
        </w:tc>
        <w:tc>
          <w:tcPr>
            <w:tcW w:w="1402" w:type="dxa"/>
            <w:tcBorders>
              <w:top w:val="nil"/>
              <w:left w:val="nil"/>
              <w:bottom w:val="single" w:sz="12" w:space="0" w:color="1F4E79"/>
              <w:right w:val="single" w:sz="12" w:space="0" w:color="1F4E79"/>
            </w:tcBorders>
            <w:shd w:val="clear" w:color="auto" w:fill="auto"/>
            <w:vAlign w:val="center"/>
            <w:hideMark/>
          </w:tcPr>
          <w:p w14:paraId="5FED813B" w14:textId="4A45A629"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3</w:t>
            </w:r>
          </w:p>
        </w:tc>
        <w:tc>
          <w:tcPr>
            <w:tcW w:w="1459" w:type="dxa"/>
            <w:tcBorders>
              <w:top w:val="nil"/>
              <w:left w:val="nil"/>
              <w:bottom w:val="single" w:sz="12" w:space="0" w:color="1F4E79"/>
              <w:right w:val="single" w:sz="12" w:space="0" w:color="1F4E79"/>
            </w:tcBorders>
            <w:shd w:val="clear" w:color="auto" w:fill="auto"/>
            <w:vAlign w:val="center"/>
            <w:hideMark/>
          </w:tcPr>
          <w:p w14:paraId="3583A43A" w14:textId="57686C55" w:rsidR="00601C64" w:rsidRPr="00254466"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1</w:t>
            </w:r>
          </w:p>
        </w:tc>
        <w:tc>
          <w:tcPr>
            <w:tcW w:w="1366" w:type="dxa"/>
            <w:tcBorders>
              <w:top w:val="nil"/>
              <w:left w:val="nil"/>
              <w:bottom w:val="single" w:sz="12" w:space="0" w:color="1F4E79"/>
              <w:right w:val="single" w:sz="12" w:space="0" w:color="1F4E79"/>
            </w:tcBorders>
            <w:shd w:val="clear" w:color="auto" w:fill="auto"/>
            <w:vAlign w:val="center"/>
            <w:hideMark/>
          </w:tcPr>
          <w:p w14:paraId="16401F36" w14:textId="143110BB"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34FA21CD" w14:textId="5826D9FF" w:rsidR="00601C64" w:rsidRPr="00254466" w:rsidRDefault="00601C64" w:rsidP="00601C64">
            <w:pPr>
              <w:spacing w:after="0" w:line="276" w:lineRule="auto"/>
              <w:jc w:val="center"/>
              <w:rPr>
                <w:rFonts w:eastAsia="Times New Roman"/>
                <w:noProof/>
                <w:spacing w:val="0"/>
                <w:sz w:val="16"/>
                <w:szCs w:val="16"/>
                <w:lang w:val="es-DO"/>
              </w:rPr>
            </w:pPr>
            <w:r w:rsidRPr="00254466">
              <w:rPr>
                <w:rFonts w:eastAsia="Times New Roman"/>
                <w:noProof/>
                <w:spacing w:val="0"/>
                <w:sz w:val="16"/>
                <w:szCs w:val="16"/>
                <w:lang w:val="es-DO"/>
              </w:rPr>
              <w:t>4</w:t>
            </w:r>
          </w:p>
        </w:tc>
      </w:tr>
      <w:tr w:rsidR="00601C64" w:rsidRPr="00254466" w14:paraId="5DE76426" w14:textId="77777777" w:rsidTr="00601C64">
        <w:trPr>
          <w:trHeight w:val="330"/>
          <w:jc w:val="center"/>
        </w:trPr>
        <w:tc>
          <w:tcPr>
            <w:tcW w:w="1145" w:type="dxa"/>
            <w:tcBorders>
              <w:top w:val="nil"/>
              <w:left w:val="single" w:sz="12" w:space="0" w:color="1F4E79"/>
              <w:bottom w:val="single" w:sz="12" w:space="0" w:color="1F4E79"/>
              <w:right w:val="single" w:sz="12" w:space="0" w:color="1F4E79"/>
            </w:tcBorders>
            <w:shd w:val="clear" w:color="auto" w:fill="auto"/>
            <w:vAlign w:val="center"/>
            <w:hideMark/>
          </w:tcPr>
          <w:p w14:paraId="50D01EF6" w14:textId="391C9088" w:rsidR="00601C64" w:rsidRPr="00E24557" w:rsidRDefault="00601C64" w:rsidP="00601C64">
            <w:pPr>
              <w:spacing w:after="0" w:line="276" w:lineRule="auto"/>
              <w:rPr>
                <w:rFonts w:eastAsia="Times New Roman"/>
                <w:noProof/>
                <w:spacing w:val="0"/>
                <w:sz w:val="16"/>
                <w:szCs w:val="16"/>
                <w:lang w:val="es-DO"/>
              </w:rPr>
            </w:pPr>
            <w:r w:rsidRPr="00E24557">
              <w:rPr>
                <w:rFonts w:eastAsia="Times New Roman"/>
                <w:noProof/>
                <w:spacing w:val="0"/>
                <w:sz w:val="16"/>
                <w:szCs w:val="16"/>
                <w:lang w:val="es-DO"/>
              </w:rPr>
              <w:t>Diciembre*</w:t>
            </w:r>
          </w:p>
        </w:tc>
        <w:tc>
          <w:tcPr>
            <w:tcW w:w="1402" w:type="dxa"/>
            <w:tcBorders>
              <w:top w:val="nil"/>
              <w:left w:val="nil"/>
              <w:bottom w:val="single" w:sz="12" w:space="0" w:color="1F4E79"/>
              <w:right w:val="single" w:sz="12" w:space="0" w:color="1F4E79"/>
            </w:tcBorders>
            <w:shd w:val="clear" w:color="auto" w:fill="auto"/>
            <w:vAlign w:val="center"/>
            <w:hideMark/>
          </w:tcPr>
          <w:p w14:paraId="5B40A765" w14:textId="0DD51E7C" w:rsidR="00601C64" w:rsidRPr="00E24557"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2</w:t>
            </w:r>
          </w:p>
        </w:tc>
        <w:tc>
          <w:tcPr>
            <w:tcW w:w="1459" w:type="dxa"/>
            <w:tcBorders>
              <w:top w:val="nil"/>
              <w:left w:val="nil"/>
              <w:bottom w:val="single" w:sz="12" w:space="0" w:color="1F4E79"/>
              <w:right w:val="single" w:sz="12" w:space="0" w:color="1F4E79"/>
            </w:tcBorders>
            <w:shd w:val="clear" w:color="auto" w:fill="auto"/>
            <w:vAlign w:val="center"/>
            <w:hideMark/>
          </w:tcPr>
          <w:p w14:paraId="5A62BA56" w14:textId="2DBFF257" w:rsidR="00601C64" w:rsidRPr="00E24557" w:rsidRDefault="00601C64" w:rsidP="00601C64">
            <w:pPr>
              <w:spacing w:after="0" w:line="276" w:lineRule="auto"/>
              <w:jc w:val="center"/>
              <w:rPr>
                <w:rFonts w:eastAsia="Times New Roman"/>
                <w:noProof/>
                <w:spacing w:val="0"/>
                <w:sz w:val="16"/>
                <w:szCs w:val="16"/>
                <w:lang w:val="es-DO"/>
              </w:rPr>
            </w:pPr>
            <w:r w:rsidRPr="00601C64">
              <w:rPr>
                <w:rFonts w:eastAsia="Times New Roman"/>
                <w:noProof/>
                <w:spacing w:val="0"/>
                <w:sz w:val="16"/>
                <w:szCs w:val="16"/>
                <w:lang w:val="es-DO"/>
              </w:rPr>
              <w:t>4</w:t>
            </w:r>
          </w:p>
        </w:tc>
        <w:tc>
          <w:tcPr>
            <w:tcW w:w="1366" w:type="dxa"/>
            <w:tcBorders>
              <w:top w:val="nil"/>
              <w:left w:val="nil"/>
              <w:bottom w:val="single" w:sz="12" w:space="0" w:color="1F4E79"/>
              <w:right w:val="single" w:sz="12" w:space="0" w:color="1F4E79"/>
            </w:tcBorders>
            <w:shd w:val="clear" w:color="auto" w:fill="auto"/>
            <w:vAlign w:val="center"/>
            <w:hideMark/>
          </w:tcPr>
          <w:p w14:paraId="18935D9F" w14:textId="77777777" w:rsidR="00601C64" w:rsidRPr="00E24557" w:rsidRDefault="00601C64" w:rsidP="00601C64">
            <w:pPr>
              <w:spacing w:after="0" w:line="276" w:lineRule="auto"/>
              <w:jc w:val="center"/>
              <w:rPr>
                <w:rFonts w:eastAsia="Times New Roman"/>
                <w:noProof/>
                <w:spacing w:val="0"/>
                <w:sz w:val="16"/>
                <w:szCs w:val="16"/>
                <w:lang w:val="es-DO"/>
              </w:rPr>
            </w:pPr>
            <w:r w:rsidRPr="00E24557">
              <w:rPr>
                <w:rFonts w:eastAsia="Times New Roman"/>
                <w:noProof/>
                <w:spacing w:val="0"/>
                <w:sz w:val="16"/>
                <w:szCs w:val="16"/>
                <w:lang w:val="es-DO"/>
              </w:rPr>
              <w:t>-</w:t>
            </w:r>
          </w:p>
        </w:tc>
        <w:tc>
          <w:tcPr>
            <w:tcW w:w="1323" w:type="dxa"/>
            <w:tcBorders>
              <w:top w:val="nil"/>
              <w:left w:val="nil"/>
              <w:bottom w:val="single" w:sz="12" w:space="0" w:color="1F4E79"/>
              <w:right w:val="single" w:sz="12" w:space="0" w:color="1F4E79"/>
            </w:tcBorders>
            <w:shd w:val="clear" w:color="auto" w:fill="auto"/>
            <w:vAlign w:val="center"/>
            <w:hideMark/>
          </w:tcPr>
          <w:p w14:paraId="687B5136" w14:textId="77777777" w:rsidR="00601C64" w:rsidRPr="00E24557" w:rsidRDefault="00601C64" w:rsidP="00601C64">
            <w:pPr>
              <w:spacing w:after="0" w:line="276" w:lineRule="auto"/>
              <w:jc w:val="center"/>
              <w:rPr>
                <w:rFonts w:eastAsia="Times New Roman"/>
                <w:noProof/>
                <w:spacing w:val="0"/>
                <w:sz w:val="16"/>
                <w:szCs w:val="16"/>
                <w:lang w:val="es-DO"/>
              </w:rPr>
            </w:pPr>
            <w:r w:rsidRPr="00E24557">
              <w:rPr>
                <w:rFonts w:eastAsia="Times New Roman"/>
                <w:noProof/>
                <w:spacing w:val="0"/>
                <w:sz w:val="16"/>
                <w:szCs w:val="16"/>
                <w:lang w:val="es-DO"/>
              </w:rPr>
              <w:t>-</w:t>
            </w:r>
          </w:p>
        </w:tc>
      </w:tr>
      <w:tr w:rsidR="00712938" w:rsidRPr="00712938" w14:paraId="2D1C5D69" w14:textId="77777777" w:rsidTr="00712938">
        <w:trPr>
          <w:trHeight w:val="320"/>
          <w:jc w:val="center"/>
        </w:trPr>
        <w:tc>
          <w:tcPr>
            <w:tcW w:w="1145" w:type="dxa"/>
            <w:tcBorders>
              <w:top w:val="nil"/>
              <w:left w:val="single" w:sz="12" w:space="0" w:color="1F4E79"/>
              <w:bottom w:val="single" w:sz="12" w:space="0" w:color="1F4E79"/>
              <w:right w:val="single" w:sz="12" w:space="0" w:color="1F4E79"/>
            </w:tcBorders>
            <w:shd w:val="clear" w:color="000000" w:fill="002060"/>
            <w:vAlign w:val="center"/>
            <w:hideMark/>
          </w:tcPr>
          <w:p w14:paraId="10F9F65A" w14:textId="77777777" w:rsidR="00712938" w:rsidRPr="00712938" w:rsidRDefault="00712938" w:rsidP="00712938">
            <w:pPr>
              <w:spacing w:after="0" w:line="276" w:lineRule="auto"/>
              <w:rPr>
                <w:rFonts w:eastAsia="Times New Roman"/>
                <w:b/>
                <w:bCs/>
                <w:noProof/>
                <w:color w:val="auto"/>
                <w:spacing w:val="0"/>
                <w:sz w:val="18"/>
                <w:szCs w:val="18"/>
                <w:lang w:val="es-DO"/>
              </w:rPr>
            </w:pPr>
            <w:r w:rsidRPr="00712938">
              <w:rPr>
                <w:rFonts w:eastAsia="Times New Roman"/>
                <w:b/>
                <w:bCs/>
                <w:noProof/>
                <w:color w:val="auto"/>
                <w:spacing w:val="0"/>
                <w:sz w:val="18"/>
                <w:szCs w:val="18"/>
                <w:lang w:val="es-DO"/>
              </w:rPr>
              <w:t>TOTAL</w:t>
            </w:r>
          </w:p>
        </w:tc>
        <w:tc>
          <w:tcPr>
            <w:tcW w:w="1402" w:type="dxa"/>
            <w:tcBorders>
              <w:top w:val="nil"/>
              <w:left w:val="nil"/>
              <w:bottom w:val="single" w:sz="12" w:space="0" w:color="1F4E79"/>
              <w:right w:val="single" w:sz="12" w:space="0" w:color="1F4E79"/>
            </w:tcBorders>
            <w:shd w:val="clear" w:color="000000" w:fill="002060"/>
            <w:vAlign w:val="center"/>
            <w:hideMark/>
          </w:tcPr>
          <w:p w14:paraId="606C876D" w14:textId="051E0AD5" w:rsidR="00712938" w:rsidRPr="00712938" w:rsidRDefault="00712938" w:rsidP="00712938">
            <w:pPr>
              <w:spacing w:after="0" w:line="276" w:lineRule="auto"/>
              <w:jc w:val="center"/>
              <w:rPr>
                <w:rFonts w:eastAsia="Times New Roman"/>
                <w:b/>
                <w:bCs/>
                <w:noProof/>
                <w:color w:val="auto"/>
                <w:spacing w:val="0"/>
                <w:sz w:val="18"/>
                <w:szCs w:val="18"/>
                <w:lang w:val="es-DO"/>
              </w:rPr>
            </w:pPr>
            <w:r w:rsidRPr="00712938">
              <w:rPr>
                <w:rFonts w:eastAsia="Times New Roman"/>
                <w:b/>
                <w:bCs/>
                <w:noProof/>
                <w:color w:val="auto"/>
                <w:spacing w:val="0"/>
                <w:sz w:val="18"/>
                <w:szCs w:val="18"/>
                <w:lang w:val="es-DO"/>
              </w:rPr>
              <w:t>20</w:t>
            </w:r>
          </w:p>
        </w:tc>
        <w:tc>
          <w:tcPr>
            <w:tcW w:w="1459" w:type="dxa"/>
            <w:tcBorders>
              <w:top w:val="nil"/>
              <w:left w:val="nil"/>
              <w:bottom w:val="single" w:sz="12" w:space="0" w:color="1F4E79"/>
              <w:right w:val="single" w:sz="12" w:space="0" w:color="1F4E79"/>
            </w:tcBorders>
            <w:shd w:val="clear" w:color="000000" w:fill="002060"/>
            <w:vAlign w:val="center"/>
            <w:hideMark/>
          </w:tcPr>
          <w:p w14:paraId="3E944B4C" w14:textId="4355D1A4" w:rsidR="00712938" w:rsidRPr="00712938" w:rsidRDefault="00712938" w:rsidP="00712938">
            <w:pPr>
              <w:spacing w:after="0" w:line="276" w:lineRule="auto"/>
              <w:jc w:val="center"/>
              <w:rPr>
                <w:rFonts w:eastAsia="Times New Roman"/>
                <w:b/>
                <w:bCs/>
                <w:noProof/>
                <w:color w:val="auto"/>
                <w:spacing w:val="0"/>
                <w:sz w:val="18"/>
                <w:szCs w:val="18"/>
                <w:lang w:val="es-DO"/>
              </w:rPr>
            </w:pPr>
            <w:r w:rsidRPr="00712938">
              <w:rPr>
                <w:rFonts w:eastAsia="Times New Roman"/>
                <w:b/>
                <w:bCs/>
                <w:noProof/>
                <w:color w:val="auto"/>
                <w:spacing w:val="0"/>
                <w:sz w:val="18"/>
                <w:szCs w:val="18"/>
                <w:lang w:val="es-DO"/>
              </w:rPr>
              <w:t>78</w:t>
            </w:r>
          </w:p>
        </w:tc>
        <w:tc>
          <w:tcPr>
            <w:tcW w:w="1366" w:type="dxa"/>
            <w:tcBorders>
              <w:top w:val="nil"/>
              <w:left w:val="nil"/>
              <w:bottom w:val="single" w:sz="12" w:space="0" w:color="1F4E79"/>
              <w:right w:val="single" w:sz="12" w:space="0" w:color="1F4E79"/>
            </w:tcBorders>
            <w:shd w:val="clear" w:color="000000" w:fill="002060"/>
            <w:vAlign w:val="center"/>
            <w:hideMark/>
          </w:tcPr>
          <w:p w14:paraId="5A196F42" w14:textId="697A96DA" w:rsidR="00712938" w:rsidRPr="00712938" w:rsidRDefault="00712938" w:rsidP="00712938">
            <w:pPr>
              <w:spacing w:after="0" w:line="276" w:lineRule="auto"/>
              <w:jc w:val="center"/>
              <w:rPr>
                <w:rFonts w:eastAsia="Times New Roman"/>
                <w:b/>
                <w:bCs/>
                <w:noProof/>
                <w:color w:val="auto"/>
                <w:spacing w:val="0"/>
                <w:sz w:val="18"/>
                <w:szCs w:val="18"/>
                <w:lang w:val="es-DO"/>
              </w:rPr>
            </w:pPr>
            <w:r w:rsidRPr="00712938">
              <w:rPr>
                <w:rFonts w:eastAsia="Times New Roman"/>
                <w:b/>
                <w:bCs/>
                <w:noProof/>
                <w:color w:val="auto"/>
                <w:spacing w:val="0"/>
                <w:sz w:val="18"/>
                <w:szCs w:val="18"/>
                <w:lang w:val="es-DO"/>
              </w:rPr>
              <w:t>0</w:t>
            </w:r>
          </w:p>
        </w:tc>
        <w:tc>
          <w:tcPr>
            <w:tcW w:w="1323" w:type="dxa"/>
            <w:tcBorders>
              <w:top w:val="nil"/>
              <w:left w:val="nil"/>
              <w:bottom w:val="single" w:sz="12" w:space="0" w:color="1F4E79"/>
              <w:right w:val="single" w:sz="12" w:space="0" w:color="1F4E79"/>
            </w:tcBorders>
            <w:shd w:val="clear" w:color="000000" w:fill="002060"/>
            <w:vAlign w:val="center"/>
            <w:hideMark/>
          </w:tcPr>
          <w:p w14:paraId="1CCE3037" w14:textId="242DD078" w:rsidR="00712938" w:rsidRPr="00712938" w:rsidRDefault="00712938" w:rsidP="00712938">
            <w:pPr>
              <w:spacing w:after="0" w:line="276" w:lineRule="auto"/>
              <w:jc w:val="center"/>
              <w:rPr>
                <w:rFonts w:eastAsia="Times New Roman"/>
                <w:b/>
                <w:bCs/>
                <w:noProof/>
                <w:color w:val="auto"/>
                <w:spacing w:val="0"/>
                <w:sz w:val="18"/>
                <w:szCs w:val="18"/>
                <w:lang w:val="es-DO"/>
              </w:rPr>
            </w:pPr>
            <w:r w:rsidRPr="00712938">
              <w:rPr>
                <w:rFonts w:eastAsia="Times New Roman"/>
                <w:b/>
                <w:bCs/>
                <w:noProof/>
                <w:color w:val="auto"/>
                <w:spacing w:val="0"/>
                <w:sz w:val="18"/>
                <w:szCs w:val="18"/>
                <w:lang w:val="es-DO"/>
              </w:rPr>
              <w:t>9</w:t>
            </w:r>
            <w:r>
              <w:rPr>
                <w:rFonts w:eastAsia="Times New Roman"/>
                <w:b/>
                <w:bCs/>
                <w:noProof/>
                <w:color w:val="auto"/>
                <w:spacing w:val="0"/>
                <w:sz w:val="18"/>
                <w:szCs w:val="18"/>
                <w:lang w:val="es-DO"/>
              </w:rPr>
              <w:t>8</w:t>
            </w:r>
          </w:p>
        </w:tc>
      </w:tr>
      <w:tr w:rsidR="00B534CA" w:rsidRPr="00254466" w14:paraId="71811CA3" w14:textId="77777777" w:rsidTr="00F339EE">
        <w:trPr>
          <w:gridAfter w:val="1"/>
          <w:wAfter w:w="1323" w:type="dxa"/>
          <w:trHeight w:val="323"/>
          <w:jc w:val="center"/>
        </w:trPr>
        <w:tc>
          <w:tcPr>
            <w:tcW w:w="5372" w:type="dxa"/>
            <w:gridSpan w:val="4"/>
            <w:tcBorders>
              <w:top w:val="nil"/>
              <w:left w:val="nil"/>
              <w:bottom w:val="nil"/>
            </w:tcBorders>
            <w:shd w:val="clear" w:color="auto" w:fill="auto"/>
            <w:vAlign w:val="center"/>
            <w:hideMark/>
          </w:tcPr>
          <w:p w14:paraId="545C663C" w14:textId="77777777" w:rsidR="00E24557" w:rsidRDefault="00E24557" w:rsidP="00E24557">
            <w:pPr>
              <w:spacing w:after="0" w:line="240" w:lineRule="auto"/>
              <w:rPr>
                <w:rFonts w:eastAsia="Times New Roman"/>
                <w:i/>
                <w:iCs/>
                <w:spacing w:val="0"/>
                <w:sz w:val="18"/>
                <w:szCs w:val="18"/>
                <w:lang w:val="es-DO"/>
              </w:rPr>
            </w:pPr>
            <w:r w:rsidRPr="00781C60">
              <w:rPr>
                <w:rFonts w:eastAsia="Times New Roman"/>
                <w:i/>
                <w:iCs/>
                <w:spacing w:val="0"/>
                <w:sz w:val="18"/>
                <w:szCs w:val="18"/>
                <w:lang w:val="es-DO"/>
              </w:rPr>
              <w:t>*Datos proyectados acorde con los datos obtenidos.</w:t>
            </w:r>
          </w:p>
          <w:p w14:paraId="34385E29" w14:textId="043730EB" w:rsidR="00EF2B86" w:rsidRPr="00254466" w:rsidRDefault="00EF2B86">
            <w:pPr>
              <w:spacing w:after="0" w:line="240" w:lineRule="auto"/>
              <w:rPr>
                <w:rFonts w:eastAsia="Times New Roman"/>
                <w:i/>
                <w:iCs/>
                <w:spacing w:val="0"/>
                <w:sz w:val="20"/>
                <w:szCs w:val="20"/>
                <w:lang w:val="es-DO"/>
              </w:rPr>
            </w:pPr>
            <w:r w:rsidRPr="00254466">
              <w:rPr>
                <w:rFonts w:eastAsia="Times New Roman"/>
                <w:i/>
                <w:iCs/>
                <w:spacing w:val="0"/>
                <w:sz w:val="18"/>
                <w:szCs w:val="18"/>
                <w:lang w:val="es-DO"/>
              </w:rPr>
              <w:t>Fuente: Dirección de Recursos Pesqueros.</w:t>
            </w:r>
          </w:p>
        </w:tc>
      </w:tr>
    </w:tbl>
    <w:p w14:paraId="2169F8F9" w14:textId="6AF67F23" w:rsidR="004E2EAC" w:rsidRPr="00254466" w:rsidRDefault="004E2EAC">
      <w:pPr>
        <w:rPr>
          <w:rFonts w:eastAsia="Calibri"/>
          <w:b/>
          <w:bCs/>
          <w:lang w:val="es-DO"/>
        </w:rPr>
      </w:pPr>
    </w:p>
    <w:p w14:paraId="340C539F" w14:textId="36D4EBE1" w:rsidR="00C622E3" w:rsidRPr="00254466" w:rsidRDefault="007465D8" w:rsidP="00082692">
      <w:pPr>
        <w:spacing w:line="360" w:lineRule="auto"/>
        <w:jc w:val="both"/>
        <w:rPr>
          <w:rFonts w:eastAsia="Calibri"/>
          <w:b/>
          <w:lang w:val="es-DO"/>
        </w:rPr>
      </w:pPr>
      <w:r w:rsidRPr="00254466">
        <w:rPr>
          <w:rFonts w:eastAsia="Calibri"/>
          <w:b/>
          <w:bCs/>
          <w:lang w:val="es-DO"/>
        </w:rPr>
        <w:t>Regulaciones Pesqueras</w:t>
      </w:r>
    </w:p>
    <w:p w14:paraId="19300225" w14:textId="605277B0" w:rsidR="00CC00D5" w:rsidRPr="00254466" w:rsidRDefault="00CC00D5" w:rsidP="00CC00D5">
      <w:pPr>
        <w:spacing w:line="360" w:lineRule="auto"/>
        <w:jc w:val="both"/>
        <w:rPr>
          <w:rFonts w:eastAsia="Calibri"/>
          <w:lang w:val="es-DO"/>
        </w:rPr>
      </w:pPr>
      <w:r w:rsidRPr="00254466">
        <w:rPr>
          <w:rFonts w:eastAsia="Calibri"/>
          <w:lang w:val="es-DO"/>
        </w:rPr>
        <w:t>Durante el año 2024, se registró una notable actividad</w:t>
      </w:r>
      <w:r w:rsidR="004E2EAC" w:rsidRPr="00254466">
        <w:rPr>
          <w:rFonts w:eastAsia="Calibri"/>
          <w:lang w:val="es-DO"/>
        </w:rPr>
        <w:t xml:space="preserve"> en </w:t>
      </w:r>
      <w:r w:rsidRPr="00254466">
        <w:rPr>
          <w:rFonts w:eastAsia="Calibri"/>
          <w:lang w:val="es-DO"/>
        </w:rPr>
        <w:t xml:space="preserve">la gestión de licencias dentro del </w:t>
      </w:r>
      <w:r w:rsidR="004E2EAC" w:rsidRPr="00254466">
        <w:rPr>
          <w:rFonts w:eastAsia="Calibri"/>
          <w:lang w:val="es-DO"/>
        </w:rPr>
        <w:t>sector pesquero y acuícola</w:t>
      </w:r>
      <w:r w:rsidRPr="00254466">
        <w:rPr>
          <w:rFonts w:eastAsia="Calibri"/>
          <w:lang w:val="es-DO"/>
        </w:rPr>
        <w:t xml:space="preserve">. En total, se emitieron </w:t>
      </w:r>
      <w:r w:rsidR="00AF41B7" w:rsidRPr="00AF41B7">
        <w:rPr>
          <w:rFonts w:eastAsia="Calibri"/>
          <w:b/>
          <w:bCs/>
          <w:lang w:val="es-DO"/>
        </w:rPr>
        <w:t>4,591</w:t>
      </w:r>
      <w:r w:rsidRPr="00254466">
        <w:rPr>
          <w:rFonts w:eastAsia="Calibri"/>
          <w:lang w:val="es-DO"/>
        </w:rPr>
        <w:t xml:space="preserve"> licencias de pescadores, </w:t>
      </w:r>
      <w:r w:rsidR="00AF41B7" w:rsidRPr="00AF41B7">
        <w:rPr>
          <w:rFonts w:eastAsia="Calibri"/>
          <w:b/>
          <w:bCs/>
          <w:lang w:val="es-DO"/>
        </w:rPr>
        <w:t>869</w:t>
      </w:r>
      <w:r w:rsidRPr="00254466">
        <w:rPr>
          <w:rFonts w:eastAsia="Calibri"/>
          <w:lang w:val="es-DO"/>
        </w:rPr>
        <w:t xml:space="preserve"> licencias de comercialización, </w:t>
      </w:r>
      <w:r w:rsidR="00097FC6">
        <w:rPr>
          <w:rFonts w:eastAsia="Calibri"/>
          <w:b/>
          <w:bCs/>
          <w:lang w:val="es-DO"/>
        </w:rPr>
        <w:t>60</w:t>
      </w:r>
      <w:r w:rsidRPr="00254466">
        <w:rPr>
          <w:rFonts w:eastAsia="Calibri"/>
          <w:lang w:val="es-DO"/>
        </w:rPr>
        <w:t xml:space="preserve"> licencias para explotación acuícola, </w:t>
      </w:r>
      <w:r w:rsidRPr="00254466">
        <w:rPr>
          <w:rFonts w:eastAsia="Calibri"/>
          <w:b/>
          <w:bCs/>
          <w:lang w:val="es-DO"/>
        </w:rPr>
        <w:t>1</w:t>
      </w:r>
      <w:r w:rsidR="00097FC6">
        <w:rPr>
          <w:rFonts w:eastAsia="Calibri"/>
          <w:b/>
          <w:bCs/>
          <w:lang w:val="es-DO"/>
        </w:rPr>
        <w:t>3</w:t>
      </w:r>
      <w:r w:rsidRPr="00254466">
        <w:rPr>
          <w:rFonts w:eastAsia="Calibri"/>
          <w:lang w:val="es-DO"/>
        </w:rPr>
        <w:t xml:space="preserve"> licencias para explotación pesquera y </w:t>
      </w:r>
      <w:r w:rsidRPr="00254466">
        <w:rPr>
          <w:rFonts w:eastAsia="Calibri"/>
          <w:b/>
          <w:bCs/>
          <w:lang w:val="es-DO"/>
        </w:rPr>
        <w:t>256</w:t>
      </w:r>
      <w:r w:rsidRPr="00254466">
        <w:rPr>
          <w:rFonts w:eastAsia="Calibri"/>
          <w:lang w:val="es-DO"/>
        </w:rPr>
        <w:t xml:space="preserve"> licencias especiales.</w:t>
      </w:r>
    </w:p>
    <w:p w14:paraId="71622B5E" w14:textId="5EF19D5D" w:rsidR="004E2EAC" w:rsidRPr="00254466" w:rsidRDefault="00CC00D5" w:rsidP="00082692">
      <w:pPr>
        <w:spacing w:line="360" w:lineRule="auto"/>
        <w:jc w:val="both"/>
        <w:rPr>
          <w:rFonts w:eastAsia="Calibri"/>
          <w:lang w:val="es-DO"/>
        </w:rPr>
      </w:pPr>
      <w:r w:rsidRPr="00254466">
        <w:rPr>
          <w:rFonts w:eastAsia="Calibri"/>
          <w:lang w:val="es-DO"/>
        </w:rPr>
        <w:t>Este</w:t>
      </w:r>
      <w:r w:rsidR="00906CEF" w:rsidRPr="00254466">
        <w:rPr>
          <w:rFonts w:eastAsia="Calibri"/>
          <w:lang w:val="es-DO"/>
        </w:rPr>
        <w:t xml:space="preserve"> </w:t>
      </w:r>
      <w:r w:rsidRPr="00254466">
        <w:rPr>
          <w:rFonts w:eastAsia="Calibri"/>
          <w:lang w:val="es-DO"/>
        </w:rPr>
        <w:t>volumen</w:t>
      </w:r>
      <w:r w:rsidR="00906CEF" w:rsidRPr="00254466">
        <w:rPr>
          <w:rFonts w:eastAsia="Calibri"/>
          <w:lang w:val="es-DO"/>
        </w:rPr>
        <w:t xml:space="preserve">, que </w:t>
      </w:r>
      <w:r w:rsidR="006A42D3" w:rsidRPr="00254466">
        <w:rPr>
          <w:rFonts w:eastAsia="Calibri"/>
          <w:lang w:val="es-DO"/>
        </w:rPr>
        <w:t xml:space="preserve">asciende </w:t>
      </w:r>
      <w:r w:rsidR="0057457C" w:rsidRPr="00254466">
        <w:rPr>
          <w:rFonts w:eastAsia="Calibri"/>
          <w:lang w:val="es-DO"/>
        </w:rPr>
        <w:t xml:space="preserve">a </w:t>
      </w:r>
      <w:r w:rsidR="004E2EAC" w:rsidRPr="00254466">
        <w:rPr>
          <w:rFonts w:eastAsia="Calibri"/>
          <w:lang w:val="es-DO"/>
        </w:rPr>
        <w:t xml:space="preserve">un total de </w:t>
      </w:r>
      <w:r w:rsidR="00004D25" w:rsidRPr="00004D25">
        <w:rPr>
          <w:rFonts w:eastAsia="Calibri"/>
          <w:b/>
          <w:bCs/>
          <w:lang w:val="es-DO"/>
        </w:rPr>
        <w:t>5,789</w:t>
      </w:r>
      <w:r w:rsidR="004E2EAC" w:rsidRPr="00254466">
        <w:rPr>
          <w:rFonts w:eastAsia="Calibri"/>
          <w:lang w:val="es-DO"/>
        </w:rPr>
        <w:t xml:space="preserve"> </w:t>
      </w:r>
      <w:r w:rsidRPr="00254466">
        <w:rPr>
          <w:rFonts w:eastAsia="Calibri"/>
          <w:lang w:val="es-DO"/>
        </w:rPr>
        <w:t>licencias</w:t>
      </w:r>
      <w:r w:rsidR="0057457C" w:rsidRPr="00254466">
        <w:rPr>
          <w:rFonts w:eastAsia="Calibri"/>
          <w:lang w:val="es-DO"/>
        </w:rPr>
        <w:t xml:space="preserve"> emitidas,</w:t>
      </w:r>
      <w:r w:rsidRPr="00254466">
        <w:rPr>
          <w:rFonts w:eastAsia="Calibri"/>
          <w:lang w:val="es-DO"/>
        </w:rPr>
        <w:t xml:space="preserve"> refleja un esfuerzo continuo por regular y promover el desarrollo del sector pesquero y acuícola, permitiendo un control adecuado de la actividad y fomentando la sostenibilidad de los recursos.</w:t>
      </w:r>
      <w:r w:rsidR="004E2EAC" w:rsidRPr="00254466">
        <w:rPr>
          <w:rFonts w:eastAsia="Calibri"/>
          <w:lang w:val="es-DO"/>
        </w:rPr>
        <w:t xml:space="preserve"> de emisión y renovación de licencias a nivel nacional.</w:t>
      </w:r>
    </w:p>
    <w:tbl>
      <w:tblPr>
        <w:tblW w:w="8065" w:type="dxa"/>
        <w:jc w:val="center"/>
        <w:tblLook w:val="04A0" w:firstRow="1" w:lastRow="0" w:firstColumn="1" w:lastColumn="0" w:noHBand="0" w:noVBand="1"/>
      </w:tblPr>
      <w:tblGrid>
        <w:gridCol w:w="1261"/>
        <w:gridCol w:w="1134"/>
        <w:gridCol w:w="1701"/>
        <w:gridCol w:w="1418"/>
        <w:gridCol w:w="1417"/>
        <w:gridCol w:w="1134"/>
      </w:tblGrid>
      <w:tr w:rsidR="006F37CD" w:rsidRPr="00854537" w14:paraId="10A7BCBE" w14:textId="77777777" w:rsidTr="00666E29">
        <w:trPr>
          <w:trHeight w:val="396"/>
          <w:tblHeader/>
          <w:jc w:val="center"/>
        </w:trPr>
        <w:tc>
          <w:tcPr>
            <w:tcW w:w="8065" w:type="dxa"/>
            <w:gridSpan w:val="6"/>
            <w:tcBorders>
              <w:top w:val="single" w:sz="12" w:space="0" w:color="1F4E78"/>
              <w:left w:val="single" w:sz="12" w:space="0" w:color="1F4E78"/>
              <w:bottom w:val="single" w:sz="12" w:space="0" w:color="1F4E78"/>
              <w:right w:val="single" w:sz="12" w:space="0" w:color="1F4E78"/>
            </w:tcBorders>
            <w:shd w:val="clear" w:color="000000" w:fill="002060"/>
            <w:vAlign w:val="center"/>
            <w:hideMark/>
          </w:tcPr>
          <w:p w14:paraId="429CB3BA" w14:textId="77777777" w:rsidR="00F51636" w:rsidRPr="00854537" w:rsidRDefault="00F51636">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t>LICENCIAS</w:t>
            </w:r>
          </w:p>
        </w:tc>
      </w:tr>
      <w:tr w:rsidR="006F37CD" w:rsidRPr="00854537" w14:paraId="239343CA" w14:textId="77777777" w:rsidTr="00666E29">
        <w:trPr>
          <w:trHeight w:val="542"/>
          <w:tblHeader/>
          <w:jc w:val="center"/>
        </w:trPr>
        <w:tc>
          <w:tcPr>
            <w:tcW w:w="1261" w:type="dxa"/>
            <w:tcBorders>
              <w:top w:val="nil"/>
              <w:left w:val="single" w:sz="12" w:space="0" w:color="1F4E78"/>
              <w:bottom w:val="single" w:sz="12" w:space="0" w:color="1F4E78"/>
              <w:right w:val="single" w:sz="12" w:space="0" w:color="1F4E79"/>
            </w:tcBorders>
            <w:shd w:val="clear" w:color="000000" w:fill="002060"/>
            <w:vAlign w:val="center"/>
            <w:hideMark/>
          </w:tcPr>
          <w:p w14:paraId="0E007428"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1134" w:type="dxa"/>
            <w:tcBorders>
              <w:top w:val="nil"/>
              <w:left w:val="nil"/>
              <w:bottom w:val="single" w:sz="12" w:space="0" w:color="1F4E78"/>
              <w:right w:val="single" w:sz="12" w:space="0" w:color="1F4E79"/>
            </w:tcBorders>
            <w:shd w:val="clear" w:color="000000" w:fill="002060"/>
            <w:vAlign w:val="center"/>
            <w:hideMark/>
          </w:tcPr>
          <w:p w14:paraId="4274DFAC"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 xml:space="preserve">LICENCIAS PESCADORES </w:t>
            </w:r>
          </w:p>
        </w:tc>
        <w:tc>
          <w:tcPr>
            <w:tcW w:w="1701" w:type="dxa"/>
            <w:tcBorders>
              <w:top w:val="nil"/>
              <w:left w:val="nil"/>
              <w:bottom w:val="single" w:sz="12" w:space="0" w:color="1F4E78"/>
              <w:right w:val="single" w:sz="12" w:space="0" w:color="1F4E79"/>
            </w:tcBorders>
            <w:shd w:val="clear" w:color="000000" w:fill="002060"/>
            <w:vAlign w:val="center"/>
            <w:hideMark/>
          </w:tcPr>
          <w:p w14:paraId="18B5ABB8"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LICENCIAS COMERCIALIZACIÓN</w:t>
            </w:r>
          </w:p>
        </w:tc>
        <w:tc>
          <w:tcPr>
            <w:tcW w:w="1418" w:type="dxa"/>
            <w:tcBorders>
              <w:top w:val="nil"/>
              <w:left w:val="nil"/>
              <w:bottom w:val="single" w:sz="12" w:space="0" w:color="1F4E78"/>
              <w:right w:val="single" w:sz="12" w:space="0" w:color="1F4E79"/>
            </w:tcBorders>
            <w:shd w:val="clear" w:color="000000" w:fill="002060"/>
            <w:vAlign w:val="center"/>
            <w:hideMark/>
          </w:tcPr>
          <w:p w14:paraId="0C896A58"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LICENCIAS EXPLOTACIÓN ACUÍCOLAS</w:t>
            </w:r>
          </w:p>
        </w:tc>
        <w:tc>
          <w:tcPr>
            <w:tcW w:w="1417" w:type="dxa"/>
            <w:tcBorders>
              <w:top w:val="nil"/>
              <w:left w:val="nil"/>
              <w:bottom w:val="single" w:sz="12" w:space="0" w:color="1F4E78"/>
              <w:right w:val="single" w:sz="12" w:space="0" w:color="1F4E79"/>
            </w:tcBorders>
            <w:shd w:val="clear" w:color="000000" w:fill="002060"/>
            <w:vAlign w:val="center"/>
            <w:hideMark/>
          </w:tcPr>
          <w:p w14:paraId="0EC163CD"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LICENCIAS EXPLOTACIÓN PESQUERA</w:t>
            </w:r>
          </w:p>
        </w:tc>
        <w:tc>
          <w:tcPr>
            <w:tcW w:w="1134" w:type="dxa"/>
            <w:tcBorders>
              <w:top w:val="nil"/>
              <w:left w:val="nil"/>
              <w:bottom w:val="single" w:sz="12" w:space="0" w:color="1F4E78"/>
              <w:right w:val="single" w:sz="12" w:space="0" w:color="1F4E78"/>
            </w:tcBorders>
            <w:shd w:val="clear" w:color="000000" w:fill="002060"/>
            <w:vAlign w:val="center"/>
            <w:hideMark/>
          </w:tcPr>
          <w:p w14:paraId="2C1E5AEF" w14:textId="77777777" w:rsidR="00F51636" w:rsidRPr="00854537" w:rsidRDefault="00F51636">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LICENCIAS ESPECIALES</w:t>
            </w:r>
          </w:p>
        </w:tc>
      </w:tr>
      <w:tr w:rsidR="00254466" w:rsidRPr="00254466" w14:paraId="5D604427" w14:textId="77777777">
        <w:trPr>
          <w:trHeight w:val="320"/>
          <w:jc w:val="center"/>
        </w:trPr>
        <w:tc>
          <w:tcPr>
            <w:tcW w:w="1261" w:type="dxa"/>
            <w:tcBorders>
              <w:top w:val="nil"/>
              <w:left w:val="single" w:sz="12" w:space="0" w:color="1F4E78"/>
              <w:bottom w:val="single" w:sz="12" w:space="0" w:color="1F4E79"/>
              <w:right w:val="single" w:sz="12" w:space="0" w:color="1F4E79"/>
            </w:tcBorders>
            <w:shd w:val="clear" w:color="auto" w:fill="auto"/>
            <w:vAlign w:val="center"/>
            <w:hideMark/>
          </w:tcPr>
          <w:p w14:paraId="639C625D"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134" w:type="dxa"/>
            <w:tcBorders>
              <w:top w:val="nil"/>
              <w:left w:val="nil"/>
              <w:bottom w:val="single" w:sz="12" w:space="0" w:color="1F4E79"/>
              <w:right w:val="single" w:sz="12" w:space="0" w:color="1F4E79"/>
            </w:tcBorders>
            <w:shd w:val="clear" w:color="auto" w:fill="auto"/>
            <w:vAlign w:val="center"/>
            <w:hideMark/>
          </w:tcPr>
          <w:p w14:paraId="01767CA8" w14:textId="608FEF5C"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104</w:t>
            </w:r>
          </w:p>
        </w:tc>
        <w:tc>
          <w:tcPr>
            <w:tcW w:w="1701" w:type="dxa"/>
            <w:tcBorders>
              <w:top w:val="nil"/>
              <w:left w:val="nil"/>
              <w:bottom w:val="single" w:sz="12" w:space="0" w:color="1F4E79"/>
              <w:right w:val="single" w:sz="12" w:space="0" w:color="1F4E79"/>
            </w:tcBorders>
            <w:shd w:val="clear" w:color="auto" w:fill="auto"/>
            <w:vAlign w:val="center"/>
            <w:hideMark/>
          </w:tcPr>
          <w:p w14:paraId="3998D79A" w14:textId="50BD23D5"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39</w:t>
            </w:r>
          </w:p>
        </w:tc>
        <w:tc>
          <w:tcPr>
            <w:tcW w:w="1418" w:type="dxa"/>
            <w:tcBorders>
              <w:top w:val="nil"/>
              <w:left w:val="nil"/>
              <w:bottom w:val="single" w:sz="12" w:space="0" w:color="1F4E79"/>
              <w:right w:val="single" w:sz="12" w:space="0" w:color="1F4E79"/>
            </w:tcBorders>
            <w:shd w:val="clear" w:color="auto" w:fill="auto"/>
            <w:vAlign w:val="center"/>
            <w:hideMark/>
          </w:tcPr>
          <w:p w14:paraId="37940CFB" w14:textId="45DCABC6"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17" w:type="dxa"/>
            <w:tcBorders>
              <w:top w:val="nil"/>
              <w:left w:val="nil"/>
              <w:bottom w:val="single" w:sz="12" w:space="0" w:color="1F4E79"/>
              <w:right w:val="single" w:sz="12" w:space="0" w:color="1F4E79"/>
            </w:tcBorders>
            <w:shd w:val="clear" w:color="auto" w:fill="auto"/>
            <w:vAlign w:val="center"/>
            <w:hideMark/>
          </w:tcPr>
          <w:p w14:paraId="45C2DCEA" w14:textId="200D6293"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134" w:type="dxa"/>
            <w:tcBorders>
              <w:top w:val="nil"/>
              <w:left w:val="nil"/>
              <w:bottom w:val="single" w:sz="12" w:space="0" w:color="1F4E79"/>
              <w:right w:val="single" w:sz="12" w:space="0" w:color="1F4E78"/>
            </w:tcBorders>
            <w:shd w:val="clear" w:color="auto" w:fill="auto"/>
            <w:hideMark/>
          </w:tcPr>
          <w:p w14:paraId="5FA1CDC7" w14:textId="1E3118E5"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14A25D5D" w14:textId="77777777">
        <w:trPr>
          <w:trHeight w:val="320"/>
          <w:jc w:val="center"/>
        </w:trPr>
        <w:tc>
          <w:tcPr>
            <w:tcW w:w="1261" w:type="dxa"/>
            <w:tcBorders>
              <w:top w:val="nil"/>
              <w:left w:val="single" w:sz="12" w:space="0" w:color="1F4E78"/>
              <w:bottom w:val="single" w:sz="12" w:space="0" w:color="1F4E79"/>
              <w:right w:val="single" w:sz="12" w:space="0" w:color="1F4E79"/>
            </w:tcBorders>
            <w:shd w:val="clear" w:color="auto" w:fill="auto"/>
            <w:vAlign w:val="center"/>
            <w:hideMark/>
          </w:tcPr>
          <w:p w14:paraId="5123657B"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134" w:type="dxa"/>
            <w:tcBorders>
              <w:top w:val="nil"/>
              <w:left w:val="nil"/>
              <w:bottom w:val="single" w:sz="12" w:space="0" w:color="1F4E79"/>
              <w:right w:val="single" w:sz="12" w:space="0" w:color="1F4E79"/>
            </w:tcBorders>
            <w:shd w:val="clear" w:color="auto" w:fill="auto"/>
            <w:vAlign w:val="center"/>
            <w:hideMark/>
          </w:tcPr>
          <w:p w14:paraId="55F90D4D" w14:textId="4BC20530"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382</w:t>
            </w:r>
          </w:p>
        </w:tc>
        <w:tc>
          <w:tcPr>
            <w:tcW w:w="1701" w:type="dxa"/>
            <w:tcBorders>
              <w:top w:val="nil"/>
              <w:left w:val="nil"/>
              <w:bottom w:val="single" w:sz="12" w:space="0" w:color="1F4E79"/>
              <w:right w:val="single" w:sz="12" w:space="0" w:color="1F4E79"/>
            </w:tcBorders>
            <w:shd w:val="clear" w:color="auto" w:fill="auto"/>
            <w:vAlign w:val="center"/>
            <w:hideMark/>
          </w:tcPr>
          <w:p w14:paraId="4E803935" w14:textId="625E1B0E"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69</w:t>
            </w:r>
          </w:p>
        </w:tc>
        <w:tc>
          <w:tcPr>
            <w:tcW w:w="1418" w:type="dxa"/>
            <w:tcBorders>
              <w:top w:val="nil"/>
              <w:left w:val="nil"/>
              <w:bottom w:val="single" w:sz="12" w:space="0" w:color="1F4E79"/>
              <w:right w:val="single" w:sz="12" w:space="0" w:color="1F4E79"/>
            </w:tcBorders>
            <w:shd w:val="clear" w:color="auto" w:fill="auto"/>
            <w:vAlign w:val="center"/>
            <w:hideMark/>
          </w:tcPr>
          <w:p w14:paraId="281F9839" w14:textId="02DAED15"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w:t>
            </w:r>
          </w:p>
        </w:tc>
        <w:tc>
          <w:tcPr>
            <w:tcW w:w="1417" w:type="dxa"/>
            <w:tcBorders>
              <w:top w:val="nil"/>
              <w:left w:val="nil"/>
              <w:bottom w:val="single" w:sz="12" w:space="0" w:color="1F4E79"/>
              <w:right w:val="single" w:sz="12" w:space="0" w:color="1F4E79"/>
            </w:tcBorders>
            <w:shd w:val="clear" w:color="auto" w:fill="auto"/>
            <w:vAlign w:val="center"/>
            <w:hideMark/>
          </w:tcPr>
          <w:p w14:paraId="5F1F80BF" w14:textId="7D66F626"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9"/>
              <w:right w:val="single" w:sz="12" w:space="0" w:color="1F4E78"/>
            </w:tcBorders>
            <w:shd w:val="clear" w:color="auto" w:fill="auto"/>
            <w:hideMark/>
          </w:tcPr>
          <w:p w14:paraId="569B0883" w14:textId="560784E3"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3CFB90A9" w14:textId="77777777">
        <w:trPr>
          <w:trHeight w:val="320"/>
          <w:jc w:val="center"/>
        </w:trPr>
        <w:tc>
          <w:tcPr>
            <w:tcW w:w="1261" w:type="dxa"/>
            <w:tcBorders>
              <w:top w:val="nil"/>
              <w:left w:val="single" w:sz="12" w:space="0" w:color="1F4E78"/>
              <w:bottom w:val="single" w:sz="12" w:space="0" w:color="1F4E79"/>
              <w:right w:val="single" w:sz="12" w:space="0" w:color="1F4E79"/>
            </w:tcBorders>
            <w:shd w:val="clear" w:color="auto" w:fill="auto"/>
            <w:vAlign w:val="center"/>
            <w:hideMark/>
          </w:tcPr>
          <w:p w14:paraId="33E46F1C"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134" w:type="dxa"/>
            <w:tcBorders>
              <w:top w:val="nil"/>
              <w:left w:val="nil"/>
              <w:bottom w:val="single" w:sz="12" w:space="0" w:color="1F4E79"/>
              <w:right w:val="single" w:sz="12" w:space="0" w:color="1F4E79"/>
            </w:tcBorders>
            <w:shd w:val="clear" w:color="auto" w:fill="auto"/>
            <w:vAlign w:val="center"/>
            <w:hideMark/>
          </w:tcPr>
          <w:p w14:paraId="5D875319" w14:textId="3BD581BF"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207</w:t>
            </w:r>
          </w:p>
        </w:tc>
        <w:tc>
          <w:tcPr>
            <w:tcW w:w="1701" w:type="dxa"/>
            <w:tcBorders>
              <w:top w:val="nil"/>
              <w:left w:val="nil"/>
              <w:bottom w:val="single" w:sz="12" w:space="0" w:color="1F4E79"/>
              <w:right w:val="single" w:sz="12" w:space="0" w:color="1F4E79"/>
            </w:tcBorders>
            <w:shd w:val="clear" w:color="auto" w:fill="auto"/>
            <w:vAlign w:val="center"/>
            <w:hideMark/>
          </w:tcPr>
          <w:p w14:paraId="2B8BBC53" w14:textId="795DD35D"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128</w:t>
            </w:r>
          </w:p>
        </w:tc>
        <w:tc>
          <w:tcPr>
            <w:tcW w:w="1418" w:type="dxa"/>
            <w:tcBorders>
              <w:top w:val="nil"/>
              <w:left w:val="nil"/>
              <w:bottom w:val="single" w:sz="12" w:space="0" w:color="1F4E79"/>
              <w:right w:val="single" w:sz="12" w:space="0" w:color="1F4E79"/>
            </w:tcBorders>
            <w:shd w:val="clear" w:color="auto" w:fill="auto"/>
            <w:vAlign w:val="center"/>
            <w:hideMark/>
          </w:tcPr>
          <w:p w14:paraId="2AC4989E" w14:textId="6CC81D9B"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17" w:type="dxa"/>
            <w:tcBorders>
              <w:top w:val="nil"/>
              <w:left w:val="nil"/>
              <w:bottom w:val="single" w:sz="12" w:space="0" w:color="1F4E79"/>
              <w:right w:val="single" w:sz="12" w:space="0" w:color="1F4E79"/>
            </w:tcBorders>
            <w:shd w:val="clear" w:color="auto" w:fill="auto"/>
            <w:vAlign w:val="center"/>
            <w:hideMark/>
          </w:tcPr>
          <w:p w14:paraId="531F9E6B" w14:textId="219E2811"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w:t>
            </w:r>
          </w:p>
        </w:tc>
        <w:tc>
          <w:tcPr>
            <w:tcW w:w="1134" w:type="dxa"/>
            <w:tcBorders>
              <w:top w:val="nil"/>
              <w:left w:val="nil"/>
              <w:bottom w:val="single" w:sz="12" w:space="0" w:color="1F4E79"/>
              <w:right w:val="single" w:sz="12" w:space="0" w:color="1F4E78"/>
            </w:tcBorders>
            <w:shd w:val="clear" w:color="auto" w:fill="auto"/>
            <w:hideMark/>
          </w:tcPr>
          <w:p w14:paraId="7F0D5179" w14:textId="08955C29"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7991B554" w14:textId="77777777">
        <w:trPr>
          <w:trHeight w:val="320"/>
          <w:jc w:val="center"/>
        </w:trPr>
        <w:tc>
          <w:tcPr>
            <w:tcW w:w="1261" w:type="dxa"/>
            <w:tcBorders>
              <w:top w:val="nil"/>
              <w:left w:val="single" w:sz="12" w:space="0" w:color="1F4E78"/>
              <w:bottom w:val="single" w:sz="12" w:space="0" w:color="1F4E79"/>
              <w:right w:val="single" w:sz="12" w:space="0" w:color="1F4E79"/>
            </w:tcBorders>
            <w:shd w:val="clear" w:color="auto" w:fill="auto"/>
            <w:vAlign w:val="center"/>
            <w:hideMark/>
          </w:tcPr>
          <w:p w14:paraId="19E9670F"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 xml:space="preserve">Abril </w:t>
            </w:r>
          </w:p>
        </w:tc>
        <w:tc>
          <w:tcPr>
            <w:tcW w:w="1134" w:type="dxa"/>
            <w:tcBorders>
              <w:top w:val="nil"/>
              <w:left w:val="nil"/>
              <w:bottom w:val="single" w:sz="12" w:space="0" w:color="1F4E79"/>
              <w:right w:val="single" w:sz="12" w:space="0" w:color="1F4E79"/>
            </w:tcBorders>
            <w:shd w:val="clear" w:color="auto" w:fill="auto"/>
            <w:vAlign w:val="center"/>
            <w:hideMark/>
          </w:tcPr>
          <w:p w14:paraId="2A235EC0" w14:textId="34ADB89B"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513</w:t>
            </w:r>
          </w:p>
        </w:tc>
        <w:tc>
          <w:tcPr>
            <w:tcW w:w="1701" w:type="dxa"/>
            <w:tcBorders>
              <w:top w:val="nil"/>
              <w:left w:val="nil"/>
              <w:bottom w:val="single" w:sz="12" w:space="0" w:color="1F4E79"/>
              <w:right w:val="single" w:sz="12" w:space="0" w:color="1F4E79"/>
            </w:tcBorders>
            <w:shd w:val="clear" w:color="auto" w:fill="auto"/>
            <w:vAlign w:val="center"/>
            <w:hideMark/>
          </w:tcPr>
          <w:p w14:paraId="29F6BD59" w14:textId="37CD9AB1"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128</w:t>
            </w:r>
          </w:p>
        </w:tc>
        <w:tc>
          <w:tcPr>
            <w:tcW w:w="1418" w:type="dxa"/>
            <w:tcBorders>
              <w:top w:val="nil"/>
              <w:left w:val="nil"/>
              <w:bottom w:val="single" w:sz="12" w:space="0" w:color="1F4E79"/>
              <w:right w:val="single" w:sz="12" w:space="0" w:color="1F4E79"/>
            </w:tcBorders>
            <w:shd w:val="clear" w:color="auto" w:fill="auto"/>
            <w:vAlign w:val="center"/>
            <w:hideMark/>
          </w:tcPr>
          <w:p w14:paraId="79CAD1C0" w14:textId="51D41FD8"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w:t>
            </w:r>
          </w:p>
        </w:tc>
        <w:tc>
          <w:tcPr>
            <w:tcW w:w="1417" w:type="dxa"/>
            <w:tcBorders>
              <w:top w:val="nil"/>
              <w:left w:val="nil"/>
              <w:bottom w:val="single" w:sz="12" w:space="0" w:color="1F4E79"/>
              <w:right w:val="single" w:sz="12" w:space="0" w:color="1F4E79"/>
            </w:tcBorders>
            <w:shd w:val="clear" w:color="auto" w:fill="auto"/>
            <w:vAlign w:val="center"/>
            <w:hideMark/>
          </w:tcPr>
          <w:p w14:paraId="74DDAB75" w14:textId="2DA127B9"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w:t>
            </w:r>
          </w:p>
        </w:tc>
        <w:tc>
          <w:tcPr>
            <w:tcW w:w="1134" w:type="dxa"/>
            <w:tcBorders>
              <w:top w:val="nil"/>
              <w:left w:val="nil"/>
              <w:bottom w:val="single" w:sz="12" w:space="0" w:color="1F4E79"/>
              <w:right w:val="single" w:sz="12" w:space="0" w:color="1F4E78"/>
            </w:tcBorders>
            <w:shd w:val="clear" w:color="auto" w:fill="auto"/>
            <w:hideMark/>
          </w:tcPr>
          <w:p w14:paraId="77079951" w14:textId="64993225" w:rsidR="00EC17F3" w:rsidRPr="00254466" w:rsidRDefault="00EC17F3" w:rsidP="00EC17F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41274C0F" w14:textId="77777777" w:rsidTr="00AA2FD5">
        <w:trPr>
          <w:trHeight w:val="320"/>
          <w:jc w:val="center"/>
        </w:trPr>
        <w:tc>
          <w:tcPr>
            <w:tcW w:w="1261" w:type="dxa"/>
            <w:tcBorders>
              <w:top w:val="nil"/>
              <w:left w:val="single" w:sz="12" w:space="0" w:color="1F4E78"/>
              <w:bottom w:val="single" w:sz="12" w:space="0" w:color="1F4E79"/>
              <w:right w:val="single" w:sz="12" w:space="0" w:color="1F4E79"/>
            </w:tcBorders>
            <w:shd w:val="clear" w:color="auto" w:fill="auto"/>
            <w:vAlign w:val="center"/>
            <w:hideMark/>
          </w:tcPr>
          <w:p w14:paraId="65E64FEC"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lastRenderedPageBreak/>
              <w:t>Mayo</w:t>
            </w:r>
          </w:p>
        </w:tc>
        <w:tc>
          <w:tcPr>
            <w:tcW w:w="1134" w:type="dxa"/>
            <w:tcBorders>
              <w:top w:val="nil"/>
              <w:left w:val="nil"/>
              <w:bottom w:val="single" w:sz="12" w:space="0" w:color="1F4E79"/>
              <w:right w:val="single" w:sz="12" w:space="0" w:color="1F4E79"/>
            </w:tcBorders>
            <w:shd w:val="clear" w:color="auto" w:fill="auto"/>
            <w:vAlign w:val="center"/>
            <w:hideMark/>
          </w:tcPr>
          <w:p w14:paraId="4F950D0A" w14:textId="64E244AD"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656</w:t>
            </w:r>
          </w:p>
        </w:tc>
        <w:tc>
          <w:tcPr>
            <w:tcW w:w="1701" w:type="dxa"/>
            <w:tcBorders>
              <w:top w:val="nil"/>
              <w:left w:val="nil"/>
              <w:bottom w:val="single" w:sz="12" w:space="0" w:color="1F4E79"/>
              <w:right w:val="single" w:sz="12" w:space="0" w:color="1F4E79"/>
            </w:tcBorders>
            <w:shd w:val="clear" w:color="auto" w:fill="auto"/>
            <w:vAlign w:val="center"/>
            <w:hideMark/>
          </w:tcPr>
          <w:p w14:paraId="24221F96" w14:textId="3A81C0D2"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108</w:t>
            </w:r>
          </w:p>
        </w:tc>
        <w:tc>
          <w:tcPr>
            <w:tcW w:w="1418" w:type="dxa"/>
            <w:tcBorders>
              <w:top w:val="nil"/>
              <w:left w:val="nil"/>
              <w:bottom w:val="single" w:sz="12" w:space="0" w:color="1F4E79"/>
              <w:right w:val="single" w:sz="12" w:space="0" w:color="1F4E79"/>
            </w:tcBorders>
            <w:shd w:val="clear" w:color="auto" w:fill="auto"/>
            <w:vAlign w:val="center"/>
            <w:hideMark/>
          </w:tcPr>
          <w:p w14:paraId="4C2286FF" w14:textId="097E6796"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17" w:type="dxa"/>
            <w:tcBorders>
              <w:top w:val="nil"/>
              <w:left w:val="nil"/>
              <w:bottom w:val="single" w:sz="12" w:space="0" w:color="1F4E79"/>
              <w:right w:val="single" w:sz="12" w:space="0" w:color="1F4E79"/>
            </w:tcBorders>
            <w:shd w:val="clear" w:color="auto" w:fill="auto"/>
            <w:vAlign w:val="center"/>
            <w:hideMark/>
          </w:tcPr>
          <w:p w14:paraId="63A1C5BE" w14:textId="4E9817C6"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9"/>
              <w:right w:val="single" w:sz="12" w:space="0" w:color="1F4E78"/>
            </w:tcBorders>
            <w:shd w:val="clear" w:color="auto" w:fill="auto"/>
            <w:vAlign w:val="center"/>
            <w:hideMark/>
          </w:tcPr>
          <w:p w14:paraId="502BF372" w14:textId="13CDA29A"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2837405D"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1B9DA7A7"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134" w:type="dxa"/>
            <w:tcBorders>
              <w:top w:val="nil"/>
              <w:left w:val="nil"/>
              <w:bottom w:val="single" w:sz="12" w:space="0" w:color="1F4E78"/>
              <w:right w:val="single" w:sz="12" w:space="0" w:color="1F4E79"/>
            </w:tcBorders>
            <w:shd w:val="clear" w:color="auto" w:fill="auto"/>
            <w:vAlign w:val="center"/>
            <w:hideMark/>
          </w:tcPr>
          <w:p w14:paraId="0A358118" w14:textId="2D6D1EBE"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57</w:t>
            </w:r>
            <w:r w:rsidR="009A3213">
              <w:rPr>
                <w:rFonts w:eastAsia="Times New Roman"/>
                <w:spacing w:val="0"/>
                <w:sz w:val="16"/>
                <w:szCs w:val="16"/>
                <w:lang w:val="es-DO"/>
              </w:rPr>
              <w:t>1</w:t>
            </w:r>
          </w:p>
        </w:tc>
        <w:tc>
          <w:tcPr>
            <w:tcW w:w="1701" w:type="dxa"/>
            <w:tcBorders>
              <w:top w:val="nil"/>
              <w:left w:val="nil"/>
              <w:bottom w:val="single" w:sz="12" w:space="0" w:color="1F4E78"/>
              <w:right w:val="single" w:sz="12" w:space="0" w:color="1F4E79"/>
            </w:tcBorders>
            <w:shd w:val="clear" w:color="auto" w:fill="auto"/>
            <w:vAlign w:val="center"/>
            <w:hideMark/>
          </w:tcPr>
          <w:p w14:paraId="41A63DE0" w14:textId="68E5987F"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62</w:t>
            </w:r>
          </w:p>
        </w:tc>
        <w:tc>
          <w:tcPr>
            <w:tcW w:w="1418" w:type="dxa"/>
            <w:tcBorders>
              <w:top w:val="nil"/>
              <w:left w:val="nil"/>
              <w:bottom w:val="single" w:sz="12" w:space="0" w:color="1F4E78"/>
              <w:right w:val="single" w:sz="12" w:space="0" w:color="1F4E79"/>
            </w:tcBorders>
            <w:shd w:val="clear" w:color="auto" w:fill="auto"/>
            <w:vAlign w:val="center"/>
            <w:hideMark/>
          </w:tcPr>
          <w:p w14:paraId="21A09125" w14:textId="7A835121"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c>
          <w:tcPr>
            <w:tcW w:w="1417" w:type="dxa"/>
            <w:tcBorders>
              <w:top w:val="nil"/>
              <w:left w:val="nil"/>
              <w:bottom w:val="single" w:sz="12" w:space="0" w:color="1F4E78"/>
              <w:right w:val="single" w:sz="12" w:space="0" w:color="1F4E79"/>
            </w:tcBorders>
            <w:shd w:val="clear" w:color="auto" w:fill="auto"/>
            <w:vAlign w:val="center"/>
            <w:hideMark/>
          </w:tcPr>
          <w:p w14:paraId="27ECF8F5" w14:textId="2E3E8309"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8"/>
              <w:right w:val="single" w:sz="12" w:space="0" w:color="1F4E78"/>
            </w:tcBorders>
            <w:shd w:val="clear" w:color="auto" w:fill="auto"/>
            <w:vAlign w:val="center"/>
            <w:hideMark/>
          </w:tcPr>
          <w:p w14:paraId="4917918A" w14:textId="03246D5B"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1E9F0925"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6AACF278"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134" w:type="dxa"/>
            <w:tcBorders>
              <w:top w:val="nil"/>
              <w:left w:val="nil"/>
              <w:bottom w:val="single" w:sz="12" w:space="0" w:color="1F4E78"/>
              <w:right w:val="single" w:sz="12" w:space="0" w:color="1F4E79"/>
            </w:tcBorders>
            <w:shd w:val="clear" w:color="auto" w:fill="auto"/>
            <w:vAlign w:val="center"/>
            <w:hideMark/>
          </w:tcPr>
          <w:p w14:paraId="07DED8C3" w14:textId="38AF3E5C"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198</w:t>
            </w:r>
          </w:p>
        </w:tc>
        <w:tc>
          <w:tcPr>
            <w:tcW w:w="1701" w:type="dxa"/>
            <w:tcBorders>
              <w:top w:val="nil"/>
              <w:left w:val="nil"/>
              <w:bottom w:val="single" w:sz="12" w:space="0" w:color="1F4E78"/>
              <w:right w:val="single" w:sz="12" w:space="0" w:color="1F4E79"/>
            </w:tcBorders>
            <w:shd w:val="clear" w:color="auto" w:fill="auto"/>
            <w:vAlign w:val="center"/>
            <w:hideMark/>
          </w:tcPr>
          <w:p w14:paraId="0B2E6B4A" w14:textId="0BEF258B"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97</w:t>
            </w:r>
          </w:p>
        </w:tc>
        <w:tc>
          <w:tcPr>
            <w:tcW w:w="1418" w:type="dxa"/>
            <w:tcBorders>
              <w:top w:val="nil"/>
              <w:left w:val="nil"/>
              <w:bottom w:val="single" w:sz="12" w:space="0" w:color="1F4E78"/>
              <w:right w:val="single" w:sz="12" w:space="0" w:color="1F4E79"/>
            </w:tcBorders>
            <w:shd w:val="clear" w:color="auto" w:fill="auto"/>
            <w:vAlign w:val="center"/>
            <w:hideMark/>
          </w:tcPr>
          <w:p w14:paraId="0ED69D13" w14:textId="770C6ACF"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11</w:t>
            </w:r>
          </w:p>
        </w:tc>
        <w:tc>
          <w:tcPr>
            <w:tcW w:w="1417" w:type="dxa"/>
            <w:tcBorders>
              <w:top w:val="nil"/>
              <w:left w:val="nil"/>
              <w:bottom w:val="single" w:sz="12" w:space="0" w:color="1F4E78"/>
              <w:right w:val="single" w:sz="12" w:space="0" w:color="1F4E79"/>
            </w:tcBorders>
            <w:shd w:val="clear" w:color="auto" w:fill="auto"/>
            <w:vAlign w:val="center"/>
            <w:hideMark/>
          </w:tcPr>
          <w:p w14:paraId="5A54954D" w14:textId="3AF91641"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134" w:type="dxa"/>
            <w:tcBorders>
              <w:top w:val="nil"/>
              <w:left w:val="nil"/>
              <w:bottom w:val="single" w:sz="12" w:space="0" w:color="1F4E78"/>
              <w:right w:val="single" w:sz="12" w:space="0" w:color="1F4E78"/>
            </w:tcBorders>
            <w:shd w:val="clear" w:color="auto" w:fill="auto"/>
            <w:vAlign w:val="center"/>
            <w:hideMark/>
          </w:tcPr>
          <w:p w14:paraId="79F09C09" w14:textId="0CE7DCAB"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6B2C1090"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562E9E4A"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Agosto</w:t>
            </w:r>
          </w:p>
        </w:tc>
        <w:tc>
          <w:tcPr>
            <w:tcW w:w="1134" w:type="dxa"/>
            <w:tcBorders>
              <w:top w:val="nil"/>
              <w:left w:val="nil"/>
              <w:bottom w:val="single" w:sz="12" w:space="0" w:color="1F4E78"/>
              <w:right w:val="single" w:sz="12" w:space="0" w:color="1F4E79"/>
            </w:tcBorders>
            <w:shd w:val="clear" w:color="auto" w:fill="auto"/>
            <w:vAlign w:val="center"/>
            <w:hideMark/>
          </w:tcPr>
          <w:p w14:paraId="557B7285" w14:textId="66F552AF"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213</w:t>
            </w:r>
          </w:p>
        </w:tc>
        <w:tc>
          <w:tcPr>
            <w:tcW w:w="1701" w:type="dxa"/>
            <w:tcBorders>
              <w:top w:val="nil"/>
              <w:left w:val="nil"/>
              <w:bottom w:val="single" w:sz="12" w:space="0" w:color="1F4E78"/>
              <w:right w:val="single" w:sz="12" w:space="0" w:color="1F4E79"/>
            </w:tcBorders>
            <w:shd w:val="clear" w:color="auto" w:fill="auto"/>
            <w:vAlign w:val="center"/>
            <w:hideMark/>
          </w:tcPr>
          <w:p w14:paraId="7BE538E5" w14:textId="6BE5737D"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69</w:t>
            </w:r>
          </w:p>
        </w:tc>
        <w:tc>
          <w:tcPr>
            <w:tcW w:w="1418" w:type="dxa"/>
            <w:tcBorders>
              <w:top w:val="nil"/>
              <w:left w:val="nil"/>
              <w:bottom w:val="single" w:sz="12" w:space="0" w:color="1F4E78"/>
              <w:right w:val="single" w:sz="12" w:space="0" w:color="1F4E79"/>
            </w:tcBorders>
            <w:shd w:val="clear" w:color="auto" w:fill="auto"/>
            <w:vAlign w:val="center"/>
            <w:hideMark/>
          </w:tcPr>
          <w:p w14:paraId="23C4AE91" w14:textId="135F2B19"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w:t>
            </w:r>
          </w:p>
        </w:tc>
        <w:tc>
          <w:tcPr>
            <w:tcW w:w="1417" w:type="dxa"/>
            <w:tcBorders>
              <w:top w:val="nil"/>
              <w:left w:val="nil"/>
              <w:bottom w:val="single" w:sz="12" w:space="0" w:color="1F4E78"/>
              <w:right w:val="single" w:sz="12" w:space="0" w:color="1F4E79"/>
            </w:tcBorders>
            <w:shd w:val="clear" w:color="auto" w:fill="auto"/>
            <w:vAlign w:val="center"/>
            <w:hideMark/>
          </w:tcPr>
          <w:p w14:paraId="4B69B070" w14:textId="7098F46F"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8"/>
              <w:right w:val="single" w:sz="12" w:space="0" w:color="1F4E78"/>
            </w:tcBorders>
            <w:shd w:val="clear" w:color="auto" w:fill="auto"/>
            <w:vAlign w:val="center"/>
            <w:hideMark/>
          </w:tcPr>
          <w:p w14:paraId="30A2A8A2" w14:textId="1E9FA250"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0CE6A1B1"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1484499E"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Septiembre</w:t>
            </w:r>
          </w:p>
        </w:tc>
        <w:tc>
          <w:tcPr>
            <w:tcW w:w="1134" w:type="dxa"/>
            <w:tcBorders>
              <w:top w:val="nil"/>
              <w:left w:val="nil"/>
              <w:bottom w:val="single" w:sz="12" w:space="0" w:color="1F4E78"/>
              <w:right w:val="single" w:sz="12" w:space="0" w:color="1F4E79"/>
            </w:tcBorders>
            <w:shd w:val="clear" w:color="auto" w:fill="auto"/>
            <w:vAlign w:val="center"/>
            <w:hideMark/>
          </w:tcPr>
          <w:p w14:paraId="3208FC0E" w14:textId="3A99E150"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797</w:t>
            </w:r>
          </w:p>
        </w:tc>
        <w:tc>
          <w:tcPr>
            <w:tcW w:w="1701" w:type="dxa"/>
            <w:tcBorders>
              <w:top w:val="nil"/>
              <w:left w:val="nil"/>
              <w:bottom w:val="single" w:sz="12" w:space="0" w:color="1F4E78"/>
              <w:right w:val="single" w:sz="12" w:space="0" w:color="1F4E79"/>
            </w:tcBorders>
            <w:shd w:val="clear" w:color="auto" w:fill="auto"/>
            <w:vAlign w:val="center"/>
            <w:hideMark/>
          </w:tcPr>
          <w:p w14:paraId="1DBA6DC5" w14:textId="1CD719E6"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59</w:t>
            </w:r>
          </w:p>
        </w:tc>
        <w:tc>
          <w:tcPr>
            <w:tcW w:w="1418" w:type="dxa"/>
            <w:tcBorders>
              <w:top w:val="nil"/>
              <w:left w:val="nil"/>
              <w:bottom w:val="single" w:sz="12" w:space="0" w:color="1F4E78"/>
              <w:right w:val="single" w:sz="12" w:space="0" w:color="1F4E79"/>
            </w:tcBorders>
            <w:shd w:val="clear" w:color="auto" w:fill="auto"/>
            <w:vAlign w:val="center"/>
            <w:hideMark/>
          </w:tcPr>
          <w:p w14:paraId="1411D963" w14:textId="16B90FC2"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417" w:type="dxa"/>
            <w:tcBorders>
              <w:top w:val="nil"/>
              <w:left w:val="nil"/>
              <w:bottom w:val="single" w:sz="12" w:space="0" w:color="1F4E78"/>
              <w:right w:val="single" w:sz="12" w:space="0" w:color="1F4E79"/>
            </w:tcBorders>
            <w:shd w:val="clear" w:color="auto" w:fill="auto"/>
            <w:vAlign w:val="center"/>
            <w:hideMark/>
          </w:tcPr>
          <w:p w14:paraId="0BCD74FF" w14:textId="58F84367"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8"/>
              <w:right w:val="single" w:sz="12" w:space="0" w:color="1F4E78"/>
            </w:tcBorders>
            <w:shd w:val="clear" w:color="auto" w:fill="auto"/>
            <w:vAlign w:val="center"/>
            <w:hideMark/>
          </w:tcPr>
          <w:p w14:paraId="640E1FCB" w14:textId="63C763AB"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1782F4F4"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06D5A8D8"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134" w:type="dxa"/>
            <w:tcBorders>
              <w:top w:val="nil"/>
              <w:left w:val="nil"/>
              <w:bottom w:val="single" w:sz="12" w:space="0" w:color="1F4E78"/>
              <w:right w:val="single" w:sz="12" w:space="0" w:color="1F4E79"/>
            </w:tcBorders>
            <w:shd w:val="clear" w:color="auto" w:fill="auto"/>
            <w:vAlign w:val="center"/>
            <w:hideMark/>
          </w:tcPr>
          <w:p w14:paraId="4DBB1A05" w14:textId="4C232CC8"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520</w:t>
            </w:r>
          </w:p>
        </w:tc>
        <w:tc>
          <w:tcPr>
            <w:tcW w:w="1701" w:type="dxa"/>
            <w:tcBorders>
              <w:top w:val="nil"/>
              <w:left w:val="nil"/>
              <w:bottom w:val="single" w:sz="12" w:space="0" w:color="1F4E78"/>
              <w:right w:val="single" w:sz="12" w:space="0" w:color="1F4E79"/>
            </w:tcBorders>
            <w:shd w:val="clear" w:color="auto" w:fill="auto"/>
            <w:vAlign w:val="center"/>
            <w:hideMark/>
          </w:tcPr>
          <w:p w14:paraId="1DE20A75" w14:textId="6832ECF6"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33</w:t>
            </w:r>
          </w:p>
        </w:tc>
        <w:tc>
          <w:tcPr>
            <w:tcW w:w="1418" w:type="dxa"/>
            <w:tcBorders>
              <w:top w:val="nil"/>
              <w:left w:val="nil"/>
              <w:bottom w:val="single" w:sz="12" w:space="0" w:color="1F4E78"/>
              <w:right w:val="single" w:sz="12" w:space="0" w:color="1F4E79"/>
            </w:tcBorders>
            <w:shd w:val="clear" w:color="auto" w:fill="auto"/>
            <w:vAlign w:val="center"/>
            <w:hideMark/>
          </w:tcPr>
          <w:p w14:paraId="03B7FFC7" w14:textId="5D1D608A"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17" w:type="dxa"/>
            <w:tcBorders>
              <w:top w:val="nil"/>
              <w:left w:val="nil"/>
              <w:bottom w:val="single" w:sz="12" w:space="0" w:color="1F4E78"/>
              <w:right w:val="single" w:sz="12" w:space="0" w:color="1F4E79"/>
            </w:tcBorders>
            <w:shd w:val="clear" w:color="auto" w:fill="auto"/>
            <w:vAlign w:val="center"/>
            <w:hideMark/>
          </w:tcPr>
          <w:p w14:paraId="44DC1D88" w14:textId="5FE12485"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w:t>
            </w:r>
          </w:p>
        </w:tc>
        <w:tc>
          <w:tcPr>
            <w:tcW w:w="1134" w:type="dxa"/>
            <w:tcBorders>
              <w:top w:val="nil"/>
              <w:left w:val="nil"/>
              <w:bottom w:val="single" w:sz="12" w:space="0" w:color="1F4E78"/>
              <w:right w:val="single" w:sz="12" w:space="0" w:color="1F4E78"/>
            </w:tcBorders>
            <w:shd w:val="clear" w:color="auto" w:fill="auto"/>
            <w:vAlign w:val="center"/>
            <w:hideMark/>
          </w:tcPr>
          <w:p w14:paraId="4B65B2A3" w14:textId="1C4B9F6A"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166</w:t>
            </w:r>
          </w:p>
        </w:tc>
      </w:tr>
      <w:tr w:rsidR="00254466" w:rsidRPr="00254466" w14:paraId="3440658F" w14:textId="77777777" w:rsidTr="00AA2FD5">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15FBF109" w14:textId="77777777" w:rsidR="00EC17F3" w:rsidRPr="00254466" w:rsidRDefault="00EC17F3" w:rsidP="00EC17F3">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134" w:type="dxa"/>
            <w:tcBorders>
              <w:top w:val="nil"/>
              <w:left w:val="nil"/>
              <w:bottom w:val="single" w:sz="12" w:space="0" w:color="1F4E78"/>
              <w:right w:val="single" w:sz="12" w:space="0" w:color="1F4E79"/>
            </w:tcBorders>
            <w:shd w:val="clear" w:color="auto" w:fill="auto"/>
            <w:vAlign w:val="center"/>
            <w:hideMark/>
          </w:tcPr>
          <w:p w14:paraId="7D5AA92D" w14:textId="30802B22"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347</w:t>
            </w:r>
          </w:p>
        </w:tc>
        <w:tc>
          <w:tcPr>
            <w:tcW w:w="1701" w:type="dxa"/>
            <w:tcBorders>
              <w:top w:val="nil"/>
              <w:left w:val="nil"/>
              <w:bottom w:val="single" w:sz="12" w:space="0" w:color="1F4E78"/>
              <w:right w:val="single" w:sz="12" w:space="0" w:color="1F4E79"/>
            </w:tcBorders>
            <w:shd w:val="clear" w:color="auto" w:fill="auto"/>
            <w:vAlign w:val="center"/>
            <w:hideMark/>
          </w:tcPr>
          <w:p w14:paraId="1A192B6C" w14:textId="62CC2325"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38</w:t>
            </w:r>
          </w:p>
        </w:tc>
        <w:tc>
          <w:tcPr>
            <w:tcW w:w="1418" w:type="dxa"/>
            <w:tcBorders>
              <w:top w:val="nil"/>
              <w:left w:val="nil"/>
              <w:bottom w:val="single" w:sz="12" w:space="0" w:color="1F4E78"/>
              <w:right w:val="single" w:sz="12" w:space="0" w:color="1F4E79"/>
            </w:tcBorders>
            <w:shd w:val="clear" w:color="auto" w:fill="auto"/>
            <w:vAlign w:val="center"/>
            <w:hideMark/>
          </w:tcPr>
          <w:p w14:paraId="52A37C51" w14:textId="13D9A5B0"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c>
          <w:tcPr>
            <w:tcW w:w="1417" w:type="dxa"/>
            <w:tcBorders>
              <w:top w:val="nil"/>
              <w:left w:val="nil"/>
              <w:bottom w:val="single" w:sz="12" w:space="0" w:color="1F4E78"/>
              <w:right w:val="single" w:sz="12" w:space="0" w:color="1F4E79"/>
            </w:tcBorders>
            <w:shd w:val="clear" w:color="auto" w:fill="auto"/>
            <w:vAlign w:val="center"/>
            <w:hideMark/>
          </w:tcPr>
          <w:p w14:paraId="64E4FE19" w14:textId="2871BE8A"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4" w:type="dxa"/>
            <w:tcBorders>
              <w:top w:val="nil"/>
              <w:left w:val="nil"/>
              <w:bottom w:val="single" w:sz="12" w:space="0" w:color="1F4E78"/>
              <w:right w:val="single" w:sz="12" w:space="0" w:color="1F4E78"/>
            </w:tcBorders>
            <w:shd w:val="clear" w:color="auto" w:fill="auto"/>
            <w:vAlign w:val="center"/>
            <w:hideMark/>
          </w:tcPr>
          <w:p w14:paraId="3FF4FAA5" w14:textId="604483E8" w:rsidR="00EC17F3" w:rsidRPr="00254466" w:rsidRDefault="00EC17F3" w:rsidP="00AA2FD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90</w:t>
            </w:r>
          </w:p>
        </w:tc>
      </w:tr>
      <w:tr w:rsidR="003A6930" w:rsidRPr="00254466" w14:paraId="10BE8840" w14:textId="77777777" w:rsidTr="003A6930">
        <w:trPr>
          <w:trHeight w:val="320"/>
          <w:jc w:val="center"/>
        </w:trPr>
        <w:tc>
          <w:tcPr>
            <w:tcW w:w="1261" w:type="dxa"/>
            <w:tcBorders>
              <w:top w:val="nil"/>
              <w:left w:val="single" w:sz="12" w:space="0" w:color="1F4E78"/>
              <w:bottom w:val="single" w:sz="12" w:space="0" w:color="1F4E78"/>
              <w:right w:val="single" w:sz="12" w:space="0" w:color="1F4E79"/>
            </w:tcBorders>
            <w:shd w:val="clear" w:color="auto" w:fill="auto"/>
            <w:vAlign w:val="center"/>
            <w:hideMark/>
          </w:tcPr>
          <w:p w14:paraId="2584DBB8" w14:textId="435A9F37" w:rsidR="003A6930" w:rsidRPr="003A6930" w:rsidRDefault="003A6930" w:rsidP="003A6930">
            <w:pPr>
              <w:spacing w:after="0" w:line="240" w:lineRule="auto"/>
              <w:rPr>
                <w:rFonts w:eastAsia="Times New Roman"/>
                <w:spacing w:val="0"/>
                <w:sz w:val="16"/>
                <w:szCs w:val="16"/>
                <w:lang w:val="es-DO"/>
              </w:rPr>
            </w:pPr>
            <w:r w:rsidRPr="003A6930">
              <w:rPr>
                <w:rFonts w:eastAsia="Times New Roman"/>
                <w:spacing w:val="0"/>
                <w:sz w:val="16"/>
                <w:szCs w:val="16"/>
                <w:lang w:val="es-DO"/>
              </w:rPr>
              <w:t>Diciembre</w:t>
            </w:r>
            <w:r w:rsidR="00AC256F">
              <w:rPr>
                <w:rFonts w:eastAsia="Times New Roman"/>
                <w:spacing w:val="0"/>
                <w:sz w:val="16"/>
                <w:szCs w:val="16"/>
                <w:lang w:val="es-DO"/>
              </w:rPr>
              <w:t>*</w:t>
            </w:r>
          </w:p>
        </w:tc>
        <w:tc>
          <w:tcPr>
            <w:tcW w:w="1134" w:type="dxa"/>
            <w:tcBorders>
              <w:top w:val="nil"/>
              <w:left w:val="nil"/>
              <w:bottom w:val="single" w:sz="12" w:space="0" w:color="1F4E78"/>
              <w:right w:val="single" w:sz="12" w:space="0" w:color="1F4E79"/>
            </w:tcBorders>
            <w:shd w:val="clear" w:color="auto" w:fill="auto"/>
            <w:vAlign w:val="center"/>
            <w:hideMark/>
          </w:tcPr>
          <w:p w14:paraId="74EDE13B" w14:textId="2189CAD3" w:rsidR="003A6930" w:rsidRPr="003A6930" w:rsidRDefault="00B64FBB" w:rsidP="003A6930">
            <w:pPr>
              <w:spacing w:after="0" w:line="240" w:lineRule="auto"/>
              <w:jc w:val="center"/>
              <w:rPr>
                <w:rFonts w:eastAsia="Times New Roman"/>
                <w:spacing w:val="0"/>
                <w:sz w:val="16"/>
                <w:szCs w:val="16"/>
                <w:lang w:val="es-DO"/>
              </w:rPr>
            </w:pPr>
            <w:r>
              <w:rPr>
                <w:rFonts w:eastAsia="Times New Roman"/>
                <w:spacing w:val="0"/>
                <w:sz w:val="16"/>
                <w:szCs w:val="16"/>
                <w:lang w:val="es-DO"/>
              </w:rPr>
              <w:t>84</w:t>
            </w:r>
          </w:p>
        </w:tc>
        <w:tc>
          <w:tcPr>
            <w:tcW w:w="1701" w:type="dxa"/>
            <w:tcBorders>
              <w:top w:val="nil"/>
              <w:left w:val="nil"/>
              <w:bottom w:val="single" w:sz="12" w:space="0" w:color="1F4E78"/>
              <w:right w:val="single" w:sz="12" w:space="0" w:color="1F4E79"/>
            </w:tcBorders>
            <w:shd w:val="clear" w:color="auto" w:fill="auto"/>
            <w:vAlign w:val="center"/>
            <w:hideMark/>
          </w:tcPr>
          <w:p w14:paraId="64E687E5" w14:textId="492E9A19" w:rsidR="003A6930" w:rsidRPr="003A6930" w:rsidRDefault="003A6930" w:rsidP="003A6930">
            <w:pPr>
              <w:spacing w:after="0" w:line="240" w:lineRule="auto"/>
              <w:jc w:val="center"/>
              <w:rPr>
                <w:rFonts w:eastAsia="Times New Roman"/>
                <w:spacing w:val="0"/>
                <w:sz w:val="16"/>
                <w:szCs w:val="16"/>
                <w:lang w:val="es-DO"/>
              </w:rPr>
            </w:pPr>
            <w:r w:rsidRPr="003A6930">
              <w:rPr>
                <w:rFonts w:eastAsia="Times New Roman"/>
                <w:spacing w:val="0"/>
                <w:sz w:val="16"/>
                <w:szCs w:val="16"/>
                <w:lang w:val="es-DO"/>
              </w:rPr>
              <w:t>39</w:t>
            </w:r>
          </w:p>
        </w:tc>
        <w:tc>
          <w:tcPr>
            <w:tcW w:w="1418" w:type="dxa"/>
            <w:tcBorders>
              <w:top w:val="nil"/>
              <w:left w:val="nil"/>
              <w:bottom w:val="single" w:sz="12" w:space="0" w:color="1F4E78"/>
              <w:right w:val="single" w:sz="12" w:space="0" w:color="1F4E79"/>
            </w:tcBorders>
            <w:shd w:val="clear" w:color="auto" w:fill="auto"/>
            <w:vAlign w:val="center"/>
            <w:hideMark/>
          </w:tcPr>
          <w:p w14:paraId="7AF858F2" w14:textId="2A7D8C7E" w:rsidR="003A6930" w:rsidRPr="003A6930" w:rsidRDefault="003A6930" w:rsidP="003A6930">
            <w:pPr>
              <w:spacing w:after="0" w:line="240" w:lineRule="auto"/>
              <w:jc w:val="center"/>
              <w:rPr>
                <w:rFonts w:eastAsia="Times New Roman"/>
                <w:spacing w:val="0"/>
                <w:sz w:val="16"/>
                <w:szCs w:val="16"/>
                <w:lang w:val="es-DO"/>
              </w:rPr>
            </w:pPr>
            <w:r w:rsidRPr="003A6930">
              <w:rPr>
                <w:rFonts w:eastAsia="Times New Roman"/>
                <w:spacing w:val="0"/>
                <w:sz w:val="16"/>
                <w:szCs w:val="16"/>
                <w:lang w:val="es-DO"/>
              </w:rPr>
              <w:t>3</w:t>
            </w:r>
          </w:p>
        </w:tc>
        <w:tc>
          <w:tcPr>
            <w:tcW w:w="1417" w:type="dxa"/>
            <w:tcBorders>
              <w:top w:val="nil"/>
              <w:left w:val="nil"/>
              <w:bottom w:val="single" w:sz="12" w:space="0" w:color="1F4E78"/>
              <w:right w:val="single" w:sz="12" w:space="0" w:color="1F4E79"/>
            </w:tcBorders>
            <w:shd w:val="clear" w:color="auto" w:fill="auto"/>
            <w:vAlign w:val="center"/>
            <w:hideMark/>
          </w:tcPr>
          <w:p w14:paraId="24792650" w14:textId="2BD239EB" w:rsidR="003A6930" w:rsidRPr="003A6930" w:rsidRDefault="003A6930" w:rsidP="003A6930">
            <w:pPr>
              <w:spacing w:after="0" w:line="240" w:lineRule="auto"/>
              <w:jc w:val="center"/>
              <w:rPr>
                <w:rFonts w:eastAsia="Times New Roman"/>
                <w:spacing w:val="0"/>
                <w:sz w:val="16"/>
                <w:szCs w:val="16"/>
                <w:lang w:val="es-DO"/>
              </w:rPr>
            </w:pPr>
            <w:r w:rsidRPr="003A6930">
              <w:rPr>
                <w:rFonts w:eastAsia="Times New Roman"/>
                <w:spacing w:val="0"/>
                <w:sz w:val="16"/>
                <w:szCs w:val="16"/>
                <w:lang w:val="es-DO"/>
              </w:rPr>
              <w:t>3</w:t>
            </w:r>
          </w:p>
        </w:tc>
        <w:tc>
          <w:tcPr>
            <w:tcW w:w="1134" w:type="dxa"/>
            <w:tcBorders>
              <w:top w:val="nil"/>
              <w:left w:val="nil"/>
              <w:bottom w:val="single" w:sz="12" w:space="0" w:color="1F4E78"/>
              <w:right w:val="single" w:sz="12" w:space="0" w:color="1F4E78"/>
            </w:tcBorders>
            <w:shd w:val="clear" w:color="auto" w:fill="auto"/>
            <w:vAlign w:val="center"/>
            <w:hideMark/>
          </w:tcPr>
          <w:p w14:paraId="56BFA234" w14:textId="3C49CFEF" w:rsidR="003A6930" w:rsidRPr="00254466" w:rsidRDefault="003A6930" w:rsidP="003A6930">
            <w:pPr>
              <w:spacing w:after="0" w:line="240" w:lineRule="auto"/>
              <w:jc w:val="center"/>
              <w:rPr>
                <w:rFonts w:eastAsia="Times New Roman"/>
                <w:spacing w:val="0"/>
                <w:sz w:val="16"/>
                <w:szCs w:val="16"/>
                <w:lang w:val="es-DO"/>
              </w:rPr>
            </w:pPr>
            <w:r w:rsidRPr="003A6930">
              <w:rPr>
                <w:rFonts w:eastAsia="Times New Roman"/>
                <w:spacing w:val="0"/>
                <w:sz w:val="16"/>
                <w:szCs w:val="16"/>
                <w:lang w:val="es-DO"/>
              </w:rPr>
              <w:t>0</w:t>
            </w:r>
          </w:p>
        </w:tc>
      </w:tr>
      <w:tr w:rsidR="00782160" w:rsidRPr="00782160" w14:paraId="0FF5F0DB" w14:textId="77777777" w:rsidTr="003A6930">
        <w:trPr>
          <w:trHeight w:val="320"/>
          <w:jc w:val="center"/>
        </w:trPr>
        <w:tc>
          <w:tcPr>
            <w:tcW w:w="1261" w:type="dxa"/>
            <w:tcBorders>
              <w:top w:val="nil"/>
              <w:left w:val="single" w:sz="12" w:space="0" w:color="1F4E79"/>
              <w:bottom w:val="single" w:sz="12" w:space="0" w:color="1F4E79"/>
              <w:right w:val="single" w:sz="12" w:space="0" w:color="1F4E79"/>
            </w:tcBorders>
            <w:shd w:val="clear" w:color="000000" w:fill="002060"/>
            <w:vAlign w:val="center"/>
            <w:hideMark/>
          </w:tcPr>
          <w:p w14:paraId="787DAD2E" w14:textId="7A1011D7" w:rsidR="003A6930" w:rsidRPr="00782160" w:rsidRDefault="003A6930" w:rsidP="003A6930">
            <w:pPr>
              <w:spacing w:after="0" w:line="240" w:lineRule="auto"/>
              <w:rPr>
                <w:rFonts w:eastAsia="Times New Roman"/>
                <w:b/>
                <w:bCs/>
                <w:color w:val="auto"/>
                <w:spacing w:val="0"/>
                <w:sz w:val="18"/>
                <w:szCs w:val="18"/>
                <w:lang w:val="es-DO"/>
              </w:rPr>
            </w:pPr>
            <w:r w:rsidRPr="00782160">
              <w:rPr>
                <w:rFonts w:eastAsia="Times New Roman"/>
                <w:b/>
                <w:bCs/>
                <w:color w:val="auto"/>
                <w:spacing w:val="0"/>
                <w:sz w:val="18"/>
                <w:szCs w:val="18"/>
                <w:lang w:val="es-DO"/>
              </w:rPr>
              <w:t>TOTAL</w:t>
            </w:r>
          </w:p>
        </w:tc>
        <w:tc>
          <w:tcPr>
            <w:tcW w:w="1134" w:type="dxa"/>
            <w:tcBorders>
              <w:top w:val="nil"/>
              <w:left w:val="nil"/>
              <w:bottom w:val="single" w:sz="12" w:space="0" w:color="1F4E79"/>
              <w:right w:val="single" w:sz="12" w:space="0" w:color="1F4E79"/>
            </w:tcBorders>
            <w:shd w:val="clear" w:color="000000" w:fill="002060"/>
            <w:vAlign w:val="center"/>
            <w:hideMark/>
          </w:tcPr>
          <w:p w14:paraId="0869A4D1" w14:textId="2090DCB8" w:rsidR="003A6930" w:rsidRPr="00782160" w:rsidRDefault="005977B1" w:rsidP="003A6930">
            <w:pPr>
              <w:spacing w:after="0" w:line="240" w:lineRule="auto"/>
              <w:jc w:val="center"/>
              <w:rPr>
                <w:rFonts w:eastAsia="Times New Roman"/>
                <w:b/>
                <w:bCs/>
                <w:color w:val="auto"/>
                <w:spacing w:val="0"/>
                <w:sz w:val="18"/>
                <w:szCs w:val="18"/>
                <w:lang w:val="es-DO"/>
              </w:rPr>
            </w:pPr>
            <w:r w:rsidRPr="005977B1">
              <w:rPr>
                <w:rFonts w:eastAsia="Times New Roman"/>
                <w:b/>
                <w:bCs/>
                <w:color w:val="auto"/>
                <w:spacing w:val="0"/>
                <w:sz w:val="18"/>
                <w:szCs w:val="18"/>
                <w:lang w:val="es-DO"/>
              </w:rPr>
              <w:t>4,591</w:t>
            </w:r>
          </w:p>
        </w:tc>
        <w:tc>
          <w:tcPr>
            <w:tcW w:w="1701" w:type="dxa"/>
            <w:tcBorders>
              <w:top w:val="nil"/>
              <w:left w:val="nil"/>
              <w:bottom w:val="single" w:sz="12" w:space="0" w:color="1F4E79"/>
              <w:right w:val="single" w:sz="12" w:space="0" w:color="1F4E79"/>
            </w:tcBorders>
            <w:shd w:val="clear" w:color="000000" w:fill="002060"/>
            <w:vAlign w:val="center"/>
            <w:hideMark/>
          </w:tcPr>
          <w:p w14:paraId="57E49701" w14:textId="738C47CF" w:rsidR="003A6930" w:rsidRPr="00782160" w:rsidRDefault="003A6930" w:rsidP="003A6930">
            <w:pPr>
              <w:spacing w:after="0" w:line="240" w:lineRule="auto"/>
              <w:jc w:val="center"/>
              <w:rPr>
                <w:rFonts w:eastAsia="Times New Roman"/>
                <w:b/>
                <w:bCs/>
                <w:color w:val="auto"/>
                <w:spacing w:val="0"/>
                <w:sz w:val="18"/>
                <w:szCs w:val="18"/>
                <w:lang w:val="es-DO"/>
              </w:rPr>
            </w:pPr>
            <w:r w:rsidRPr="00782160">
              <w:rPr>
                <w:rFonts w:eastAsia="Times New Roman"/>
                <w:b/>
                <w:bCs/>
                <w:color w:val="auto"/>
                <w:spacing w:val="0"/>
                <w:sz w:val="18"/>
                <w:szCs w:val="18"/>
                <w:lang w:val="es-DO"/>
              </w:rPr>
              <w:t>869</w:t>
            </w:r>
          </w:p>
        </w:tc>
        <w:tc>
          <w:tcPr>
            <w:tcW w:w="1418" w:type="dxa"/>
            <w:tcBorders>
              <w:top w:val="nil"/>
              <w:left w:val="nil"/>
              <w:bottom w:val="single" w:sz="12" w:space="0" w:color="1F4E79"/>
              <w:right w:val="single" w:sz="12" w:space="0" w:color="1F4E79"/>
            </w:tcBorders>
            <w:shd w:val="clear" w:color="000000" w:fill="002060"/>
            <w:vAlign w:val="center"/>
            <w:hideMark/>
          </w:tcPr>
          <w:p w14:paraId="7781DA3A" w14:textId="4552B1FF" w:rsidR="003A6930" w:rsidRPr="00782160" w:rsidRDefault="003A6930" w:rsidP="003A6930">
            <w:pPr>
              <w:spacing w:after="0" w:line="240" w:lineRule="auto"/>
              <w:jc w:val="center"/>
              <w:rPr>
                <w:rFonts w:eastAsia="Times New Roman"/>
                <w:b/>
                <w:bCs/>
                <w:color w:val="auto"/>
                <w:spacing w:val="0"/>
                <w:sz w:val="18"/>
                <w:szCs w:val="18"/>
                <w:lang w:val="es-DO"/>
              </w:rPr>
            </w:pPr>
            <w:r w:rsidRPr="00782160">
              <w:rPr>
                <w:rFonts w:eastAsia="Times New Roman"/>
                <w:b/>
                <w:bCs/>
                <w:color w:val="auto"/>
                <w:spacing w:val="0"/>
                <w:sz w:val="18"/>
                <w:szCs w:val="18"/>
                <w:lang w:val="es-DO"/>
              </w:rPr>
              <w:t>60</w:t>
            </w:r>
          </w:p>
        </w:tc>
        <w:tc>
          <w:tcPr>
            <w:tcW w:w="1417" w:type="dxa"/>
            <w:tcBorders>
              <w:top w:val="nil"/>
              <w:left w:val="nil"/>
              <w:bottom w:val="single" w:sz="12" w:space="0" w:color="1F4E79"/>
              <w:right w:val="single" w:sz="12" w:space="0" w:color="1F4E79"/>
            </w:tcBorders>
            <w:shd w:val="clear" w:color="000000" w:fill="002060"/>
            <w:vAlign w:val="center"/>
            <w:hideMark/>
          </w:tcPr>
          <w:p w14:paraId="4B9DCD3E" w14:textId="19279432" w:rsidR="003A6930" w:rsidRPr="00782160" w:rsidRDefault="003A6930" w:rsidP="003A6930">
            <w:pPr>
              <w:spacing w:after="0" w:line="240" w:lineRule="auto"/>
              <w:jc w:val="center"/>
              <w:rPr>
                <w:rFonts w:eastAsia="Times New Roman"/>
                <w:b/>
                <w:bCs/>
                <w:color w:val="auto"/>
                <w:spacing w:val="0"/>
                <w:sz w:val="18"/>
                <w:szCs w:val="18"/>
                <w:lang w:val="es-DO"/>
              </w:rPr>
            </w:pPr>
            <w:r w:rsidRPr="00782160">
              <w:rPr>
                <w:rFonts w:eastAsia="Times New Roman"/>
                <w:b/>
                <w:bCs/>
                <w:color w:val="auto"/>
                <w:spacing w:val="0"/>
                <w:sz w:val="18"/>
                <w:szCs w:val="18"/>
                <w:lang w:val="es-DO"/>
              </w:rPr>
              <w:t>13</w:t>
            </w:r>
          </w:p>
        </w:tc>
        <w:tc>
          <w:tcPr>
            <w:tcW w:w="1134" w:type="dxa"/>
            <w:tcBorders>
              <w:top w:val="nil"/>
              <w:left w:val="nil"/>
              <w:bottom w:val="single" w:sz="12" w:space="0" w:color="1F4E79"/>
              <w:right w:val="single" w:sz="12" w:space="0" w:color="1F4E79"/>
            </w:tcBorders>
            <w:shd w:val="clear" w:color="000000" w:fill="002060"/>
            <w:vAlign w:val="center"/>
            <w:hideMark/>
          </w:tcPr>
          <w:p w14:paraId="7FD7AC32" w14:textId="56ADB404" w:rsidR="003A6930" w:rsidRPr="00782160" w:rsidRDefault="003A6930" w:rsidP="003A6930">
            <w:pPr>
              <w:spacing w:after="0" w:line="240" w:lineRule="auto"/>
              <w:jc w:val="center"/>
              <w:rPr>
                <w:rFonts w:eastAsia="Times New Roman"/>
                <w:b/>
                <w:bCs/>
                <w:color w:val="auto"/>
                <w:spacing w:val="0"/>
                <w:sz w:val="18"/>
                <w:szCs w:val="18"/>
                <w:lang w:val="es-DO"/>
              </w:rPr>
            </w:pPr>
            <w:r w:rsidRPr="00782160">
              <w:rPr>
                <w:rFonts w:eastAsia="Times New Roman"/>
                <w:b/>
                <w:bCs/>
                <w:color w:val="auto"/>
                <w:spacing w:val="0"/>
                <w:sz w:val="18"/>
                <w:szCs w:val="18"/>
                <w:lang w:val="es-DO"/>
              </w:rPr>
              <w:t>256</w:t>
            </w:r>
          </w:p>
        </w:tc>
      </w:tr>
      <w:tr w:rsidR="00B534CA" w:rsidRPr="00254466" w14:paraId="7232C5AF" w14:textId="77777777">
        <w:trPr>
          <w:trHeight w:val="317"/>
          <w:jc w:val="center"/>
        </w:trPr>
        <w:tc>
          <w:tcPr>
            <w:tcW w:w="8065" w:type="dxa"/>
            <w:gridSpan w:val="6"/>
            <w:tcBorders>
              <w:top w:val="nil"/>
              <w:left w:val="nil"/>
              <w:bottom w:val="nil"/>
            </w:tcBorders>
            <w:shd w:val="clear" w:color="auto" w:fill="auto"/>
            <w:vAlign w:val="center"/>
            <w:hideMark/>
          </w:tcPr>
          <w:p w14:paraId="62373FAD" w14:textId="77777777" w:rsidR="00781C60" w:rsidRDefault="00781C60">
            <w:pPr>
              <w:spacing w:after="0" w:line="240" w:lineRule="auto"/>
              <w:rPr>
                <w:rFonts w:eastAsia="Times New Roman"/>
                <w:i/>
                <w:iCs/>
                <w:spacing w:val="0"/>
                <w:sz w:val="18"/>
                <w:szCs w:val="18"/>
                <w:lang w:val="es-DO"/>
              </w:rPr>
            </w:pPr>
            <w:r w:rsidRPr="00781C60">
              <w:rPr>
                <w:rFonts w:eastAsia="Times New Roman"/>
                <w:i/>
                <w:iCs/>
                <w:spacing w:val="0"/>
                <w:sz w:val="18"/>
                <w:szCs w:val="18"/>
                <w:lang w:val="es-DO"/>
              </w:rPr>
              <w:t>*Datos proyectados acorde con los datos obtenidos.</w:t>
            </w:r>
          </w:p>
          <w:p w14:paraId="6500FE90" w14:textId="267E9C19" w:rsidR="00F51636" w:rsidRPr="00254466" w:rsidRDefault="00F51636">
            <w:pPr>
              <w:spacing w:after="0" w:line="240" w:lineRule="auto"/>
              <w:rPr>
                <w:rFonts w:eastAsia="Times New Roman"/>
                <w:i/>
                <w:iCs/>
                <w:spacing w:val="0"/>
                <w:sz w:val="20"/>
                <w:szCs w:val="20"/>
                <w:lang w:val="es-DO"/>
              </w:rPr>
            </w:pPr>
            <w:r w:rsidRPr="00254466">
              <w:rPr>
                <w:rFonts w:eastAsia="Times New Roman"/>
                <w:i/>
                <w:iCs/>
                <w:spacing w:val="0"/>
                <w:sz w:val="18"/>
                <w:szCs w:val="18"/>
                <w:lang w:val="es-DO"/>
              </w:rPr>
              <w:t>Fuente: Dirección de Recursos Pesqueros.</w:t>
            </w:r>
          </w:p>
        </w:tc>
      </w:tr>
    </w:tbl>
    <w:p w14:paraId="0DA78C8E" w14:textId="77777777" w:rsidR="00F51636" w:rsidRPr="00254466" w:rsidRDefault="00F51636" w:rsidP="00082692">
      <w:pPr>
        <w:spacing w:line="360" w:lineRule="auto"/>
        <w:jc w:val="both"/>
        <w:rPr>
          <w:rFonts w:eastAsia="Calibri"/>
          <w:lang w:val="es-DO"/>
        </w:rPr>
      </w:pPr>
    </w:p>
    <w:p w14:paraId="0B929AC8" w14:textId="1D00E2A9" w:rsidR="00230A20" w:rsidRPr="00254466" w:rsidRDefault="00230A20" w:rsidP="00074EC2">
      <w:pPr>
        <w:spacing w:line="360" w:lineRule="auto"/>
        <w:jc w:val="both"/>
        <w:rPr>
          <w:rFonts w:eastAsia="Calibri"/>
          <w:lang w:val="es-DO"/>
        </w:rPr>
      </w:pPr>
      <w:r w:rsidRPr="00254466">
        <w:rPr>
          <w:rFonts w:eastAsia="Calibri"/>
          <w:lang w:val="es-DO"/>
        </w:rPr>
        <w:t xml:space="preserve">Así mismo, se realizaron un total de </w:t>
      </w:r>
      <w:r w:rsidR="008E1BFA" w:rsidRPr="008E1BFA">
        <w:rPr>
          <w:rFonts w:eastAsia="Calibri"/>
          <w:b/>
          <w:bCs/>
          <w:lang w:val="es-DO"/>
        </w:rPr>
        <w:t>2,124</w:t>
      </w:r>
      <w:r w:rsidRPr="00254466">
        <w:rPr>
          <w:rFonts w:eastAsia="Calibri"/>
          <w:lang w:val="es-DO"/>
        </w:rPr>
        <w:t xml:space="preserve"> inspecciones de contenedores de destino final, </w:t>
      </w:r>
      <w:r w:rsidRPr="00254466">
        <w:rPr>
          <w:rFonts w:eastAsia="Calibri"/>
          <w:b/>
          <w:bCs/>
          <w:lang w:val="es-DO"/>
        </w:rPr>
        <w:t>2,</w:t>
      </w:r>
      <w:r w:rsidR="008E1BFA">
        <w:rPr>
          <w:rFonts w:eastAsia="Calibri"/>
          <w:b/>
          <w:bCs/>
          <w:lang w:val="es-DO"/>
        </w:rPr>
        <w:t>81</w:t>
      </w:r>
      <w:r w:rsidRPr="00254466">
        <w:rPr>
          <w:rFonts w:eastAsia="Calibri"/>
          <w:b/>
          <w:bCs/>
          <w:lang w:val="es-DO"/>
        </w:rPr>
        <w:t>1</w:t>
      </w:r>
      <w:r w:rsidRPr="00254466">
        <w:rPr>
          <w:rFonts w:eastAsia="Calibri"/>
          <w:lang w:val="es-DO"/>
        </w:rPr>
        <w:t xml:space="preserve"> inspecciones de contenedores en puertos y </w:t>
      </w:r>
      <w:r w:rsidRPr="00254466">
        <w:rPr>
          <w:rFonts w:eastAsia="Calibri"/>
          <w:b/>
          <w:bCs/>
          <w:lang w:val="es-DO"/>
        </w:rPr>
        <w:t>8</w:t>
      </w:r>
      <w:r w:rsidR="008E1BFA">
        <w:rPr>
          <w:rFonts w:eastAsia="Calibri"/>
          <w:b/>
          <w:bCs/>
          <w:lang w:val="es-DO"/>
        </w:rPr>
        <w:t>73</w:t>
      </w:r>
      <w:r w:rsidRPr="00254466">
        <w:rPr>
          <w:rFonts w:eastAsia="Calibri"/>
          <w:lang w:val="es-DO"/>
        </w:rPr>
        <w:t xml:space="preserve"> inspecciones de contenedores en aeropuertos, lo que refleja un esfuerzo constante por garantizar el cumplimiento de las normativas en el sector pesquero y acuícola.</w:t>
      </w:r>
    </w:p>
    <w:p w14:paraId="631BF541" w14:textId="04B9A91E" w:rsidR="00F51636" w:rsidRPr="00254466" w:rsidRDefault="00230A20" w:rsidP="00082692">
      <w:pPr>
        <w:spacing w:line="360" w:lineRule="auto"/>
        <w:jc w:val="both"/>
        <w:rPr>
          <w:rFonts w:eastAsia="Calibri"/>
          <w:lang w:val="es-DO"/>
        </w:rPr>
      </w:pPr>
      <w:r w:rsidRPr="00254466">
        <w:rPr>
          <w:rFonts w:eastAsia="Calibri"/>
          <w:lang w:val="es-DO"/>
        </w:rPr>
        <w:t>Este seguimiento exhaustivo a los contenedores en diferentes puntos de entrada y salida es clave para asegurar el control de la calidad y la legalidad en la actividad pesquera y acuícola, contribuyendo a la sostenibilidad de los recursos.</w:t>
      </w:r>
    </w:p>
    <w:tbl>
      <w:tblPr>
        <w:tblW w:w="5807" w:type="dxa"/>
        <w:jc w:val="center"/>
        <w:tblLook w:val="04A0" w:firstRow="1" w:lastRow="0" w:firstColumn="1" w:lastColumn="0" w:noHBand="0" w:noVBand="1"/>
      </w:tblPr>
      <w:tblGrid>
        <w:gridCol w:w="1119"/>
        <w:gridCol w:w="1560"/>
        <w:gridCol w:w="1559"/>
        <w:gridCol w:w="1569"/>
      </w:tblGrid>
      <w:tr w:rsidR="006F37CD" w:rsidRPr="00854537" w14:paraId="46365E7E" w14:textId="77777777">
        <w:trPr>
          <w:trHeight w:val="364"/>
          <w:tblHeader/>
          <w:jc w:val="center"/>
        </w:trPr>
        <w:tc>
          <w:tcPr>
            <w:tcW w:w="5807" w:type="dxa"/>
            <w:gridSpan w:val="4"/>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BCA2D3D" w14:textId="77777777" w:rsidR="00F44EDE" w:rsidRPr="00854537" w:rsidRDefault="00F44EDE">
            <w:pPr>
              <w:spacing w:after="0" w:line="240" w:lineRule="auto"/>
              <w:jc w:val="center"/>
              <w:rPr>
                <w:rFonts w:eastAsia="Times New Roman"/>
                <w:b/>
                <w:bCs/>
                <w:color w:val="FFFFFF" w:themeColor="background1"/>
                <w:spacing w:val="0"/>
                <w:sz w:val="18"/>
                <w:szCs w:val="18"/>
                <w:lang w:val="es-DO"/>
              </w:rPr>
            </w:pPr>
            <w:r w:rsidRPr="00854537">
              <w:rPr>
                <w:rFonts w:eastAsia="Times New Roman"/>
                <w:b/>
                <w:bCs/>
                <w:color w:val="FFFFFF" w:themeColor="background1"/>
                <w:spacing w:val="0"/>
                <w:sz w:val="18"/>
                <w:szCs w:val="18"/>
                <w:lang w:val="es-DO"/>
              </w:rPr>
              <w:t>INSPECCIONES</w:t>
            </w:r>
          </w:p>
        </w:tc>
      </w:tr>
      <w:tr w:rsidR="006F37CD" w:rsidRPr="00854537" w14:paraId="36217A05" w14:textId="77777777">
        <w:trPr>
          <w:trHeight w:val="364"/>
          <w:tblHeader/>
          <w:jc w:val="center"/>
        </w:trPr>
        <w:tc>
          <w:tcPr>
            <w:tcW w:w="1119"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ED3DFD1" w14:textId="77777777" w:rsidR="00F44EDE" w:rsidRPr="00854537" w:rsidRDefault="00F44EDE">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1560" w:type="dxa"/>
            <w:tcBorders>
              <w:top w:val="single" w:sz="12" w:space="0" w:color="1F4E79"/>
              <w:left w:val="nil"/>
              <w:bottom w:val="single" w:sz="12" w:space="0" w:color="1F4E79"/>
              <w:right w:val="single" w:sz="12" w:space="0" w:color="1F4E79"/>
            </w:tcBorders>
            <w:shd w:val="clear" w:color="000000" w:fill="002060"/>
            <w:vAlign w:val="center"/>
            <w:hideMark/>
          </w:tcPr>
          <w:p w14:paraId="113E18D0" w14:textId="77777777" w:rsidR="00F44EDE" w:rsidRPr="00854537" w:rsidRDefault="00F44EDE">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CONTENEDORES DESTINO FINAL</w:t>
            </w:r>
          </w:p>
        </w:tc>
        <w:tc>
          <w:tcPr>
            <w:tcW w:w="1559" w:type="dxa"/>
            <w:tcBorders>
              <w:top w:val="single" w:sz="12" w:space="0" w:color="1F4E79"/>
              <w:left w:val="nil"/>
              <w:bottom w:val="single" w:sz="12" w:space="0" w:color="1F4E79"/>
              <w:right w:val="single" w:sz="12" w:space="0" w:color="1F4E79"/>
            </w:tcBorders>
            <w:shd w:val="clear" w:color="000000" w:fill="002060"/>
            <w:vAlign w:val="center"/>
            <w:hideMark/>
          </w:tcPr>
          <w:p w14:paraId="164AACC5" w14:textId="77777777" w:rsidR="00F44EDE" w:rsidRPr="00854537" w:rsidRDefault="00F44EDE">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CONTENEDORES EN PUERTOS</w:t>
            </w:r>
          </w:p>
        </w:tc>
        <w:tc>
          <w:tcPr>
            <w:tcW w:w="1569" w:type="dxa"/>
            <w:tcBorders>
              <w:top w:val="single" w:sz="12" w:space="0" w:color="1F4E79"/>
              <w:left w:val="nil"/>
              <w:bottom w:val="single" w:sz="12" w:space="0" w:color="1F4E79"/>
              <w:right w:val="single" w:sz="12" w:space="0" w:color="1F4E79"/>
            </w:tcBorders>
            <w:shd w:val="clear" w:color="000000" w:fill="002060"/>
            <w:vAlign w:val="center"/>
            <w:hideMark/>
          </w:tcPr>
          <w:p w14:paraId="49D2C6CD" w14:textId="77777777" w:rsidR="00F44EDE" w:rsidRPr="00854537" w:rsidRDefault="00F44EDE">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CONTENEDORES EN AEROPUERTOS</w:t>
            </w:r>
          </w:p>
        </w:tc>
      </w:tr>
      <w:tr w:rsidR="00254466" w:rsidRPr="00254466" w14:paraId="596C8B00"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D52D999"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560" w:type="dxa"/>
            <w:tcBorders>
              <w:top w:val="nil"/>
              <w:left w:val="nil"/>
              <w:bottom w:val="single" w:sz="12" w:space="0" w:color="1F4E79"/>
              <w:right w:val="single" w:sz="12" w:space="0" w:color="1F4E79"/>
            </w:tcBorders>
            <w:shd w:val="clear" w:color="auto" w:fill="auto"/>
            <w:vAlign w:val="center"/>
            <w:hideMark/>
          </w:tcPr>
          <w:p w14:paraId="2E729CDF" w14:textId="7F410C19"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112</w:t>
            </w:r>
          </w:p>
        </w:tc>
        <w:tc>
          <w:tcPr>
            <w:tcW w:w="1559" w:type="dxa"/>
            <w:tcBorders>
              <w:top w:val="nil"/>
              <w:left w:val="nil"/>
              <w:bottom w:val="single" w:sz="12" w:space="0" w:color="1F4E79"/>
              <w:right w:val="single" w:sz="12" w:space="0" w:color="1F4E79"/>
            </w:tcBorders>
            <w:shd w:val="clear" w:color="auto" w:fill="auto"/>
            <w:vAlign w:val="center"/>
            <w:hideMark/>
          </w:tcPr>
          <w:p w14:paraId="7DF8EC20" w14:textId="4DF48E08"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249</w:t>
            </w:r>
          </w:p>
        </w:tc>
        <w:tc>
          <w:tcPr>
            <w:tcW w:w="1569" w:type="dxa"/>
            <w:tcBorders>
              <w:top w:val="nil"/>
              <w:left w:val="nil"/>
              <w:bottom w:val="single" w:sz="12" w:space="0" w:color="1F4E79"/>
              <w:right w:val="single" w:sz="12" w:space="0" w:color="1F4E79"/>
            </w:tcBorders>
            <w:shd w:val="clear" w:color="auto" w:fill="auto"/>
            <w:vAlign w:val="center"/>
            <w:hideMark/>
          </w:tcPr>
          <w:p w14:paraId="51879504" w14:textId="3894CEAE"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64</w:t>
            </w:r>
          </w:p>
        </w:tc>
      </w:tr>
      <w:tr w:rsidR="00254466" w:rsidRPr="00254466" w14:paraId="2839EA0B"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41D62F5"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560" w:type="dxa"/>
            <w:tcBorders>
              <w:top w:val="nil"/>
              <w:left w:val="nil"/>
              <w:bottom w:val="single" w:sz="12" w:space="0" w:color="1F4E79"/>
              <w:right w:val="single" w:sz="12" w:space="0" w:color="1F4E79"/>
            </w:tcBorders>
            <w:shd w:val="clear" w:color="auto" w:fill="auto"/>
            <w:vAlign w:val="center"/>
            <w:hideMark/>
          </w:tcPr>
          <w:p w14:paraId="666A1051" w14:textId="3A46DBA7"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124</w:t>
            </w:r>
          </w:p>
        </w:tc>
        <w:tc>
          <w:tcPr>
            <w:tcW w:w="1559" w:type="dxa"/>
            <w:tcBorders>
              <w:top w:val="nil"/>
              <w:left w:val="nil"/>
              <w:bottom w:val="single" w:sz="12" w:space="0" w:color="1F4E79"/>
              <w:right w:val="single" w:sz="12" w:space="0" w:color="1F4E79"/>
            </w:tcBorders>
            <w:shd w:val="clear" w:color="auto" w:fill="auto"/>
            <w:vAlign w:val="center"/>
            <w:hideMark/>
          </w:tcPr>
          <w:p w14:paraId="0E00DFED" w14:textId="0E9E9274"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255</w:t>
            </w:r>
          </w:p>
        </w:tc>
        <w:tc>
          <w:tcPr>
            <w:tcW w:w="1569" w:type="dxa"/>
            <w:tcBorders>
              <w:top w:val="nil"/>
              <w:left w:val="nil"/>
              <w:bottom w:val="single" w:sz="12" w:space="0" w:color="1F4E79"/>
              <w:right w:val="single" w:sz="12" w:space="0" w:color="1F4E79"/>
            </w:tcBorders>
            <w:shd w:val="clear" w:color="auto" w:fill="auto"/>
            <w:vAlign w:val="center"/>
            <w:hideMark/>
          </w:tcPr>
          <w:p w14:paraId="529B3B2C" w14:textId="656C8E3A"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56</w:t>
            </w:r>
          </w:p>
        </w:tc>
      </w:tr>
      <w:tr w:rsidR="00254466" w:rsidRPr="00254466" w14:paraId="479B11B5"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0D4606B"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560" w:type="dxa"/>
            <w:tcBorders>
              <w:top w:val="nil"/>
              <w:left w:val="nil"/>
              <w:bottom w:val="single" w:sz="12" w:space="0" w:color="1F4E79"/>
              <w:right w:val="single" w:sz="12" w:space="0" w:color="1F4E79"/>
            </w:tcBorders>
            <w:shd w:val="clear" w:color="auto" w:fill="auto"/>
            <w:vAlign w:val="center"/>
            <w:hideMark/>
          </w:tcPr>
          <w:p w14:paraId="7E83BA17" w14:textId="5E0ED6A0"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354</w:t>
            </w:r>
          </w:p>
        </w:tc>
        <w:tc>
          <w:tcPr>
            <w:tcW w:w="1559" w:type="dxa"/>
            <w:tcBorders>
              <w:top w:val="nil"/>
              <w:left w:val="nil"/>
              <w:bottom w:val="single" w:sz="12" w:space="0" w:color="1F4E79"/>
              <w:right w:val="single" w:sz="12" w:space="0" w:color="1F4E79"/>
            </w:tcBorders>
            <w:shd w:val="clear" w:color="auto" w:fill="auto"/>
            <w:vAlign w:val="center"/>
            <w:hideMark/>
          </w:tcPr>
          <w:p w14:paraId="1E8700AA" w14:textId="6809B112"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324</w:t>
            </w:r>
          </w:p>
        </w:tc>
        <w:tc>
          <w:tcPr>
            <w:tcW w:w="1569" w:type="dxa"/>
            <w:tcBorders>
              <w:top w:val="nil"/>
              <w:left w:val="nil"/>
              <w:bottom w:val="single" w:sz="12" w:space="0" w:color="1F4E79"/>
              <w:right w:val="single" w:sz="12" w:space="0" w:color="1F4E79"/>
            </w:tcBorders>
            <w:shd w:val="clear" w:color="auto" w:fill="auto"/>
            <w:vAlign w:val="center"/>
            <w:hideMark/>
          </w:tcPr>
          <w:p w14:paraId="3C313A6C" w14:textId="283C0899"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179</w:t>
            </w:r>
          </w:p>
        </w:tc>
      </w:tr>
      <w:tr w:rsidR="00254466" w:rsidRPr="00254466" w14:paraId="6FD14E4A"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30329BE"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 xml:space="preserve">Abril </w:t>
            </w:r>
          </w:p>
        </w:tc>
        <w:tc>
          <w:tcPr>
            <w:tcW w:w="1560" w:type="dxa"/>
            <w:tcBorders>
              <w:top w:val="nil"/>
              <w:left w:val="nil"/>
              <w:bottom w:val="single" w:sz="12" w:space="0" w:color="1F4E79"/>
              <w:right w:val="single" w:sz="12" w:space="0" w:color="1F4E79"/>
            </w:tcBorders>
            <w:shd w:val="clear" w:color="auto" w:fill="auto"/>
            <w:vAlign w:val="center"/>
            <w:hideMark/>
          </w:tcPr>
          <w:p w14:paraId="4B652175" w14:textId="23D98023"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97</w:t>
            </w:r>
          </w:p>
        </w:tc>
        <w:tc>
          <w:tcPr>
            <w:tcW w:w="1559" w:type="dxa"/>
            <w:tcBorders>
              <w:top w:val="nil"/>
              <w:left w:val="nil"/>
              <w:bottom w:val="single" w:sz="12" w:space="0" w:color="1F4E79"/>
              <w:right w:val="single" w:sz="12" w:space="0" w:color="1F4E79"/>
            </w:tcBorders>
            <w:shd w:val="clear" w:color="auto" w:fill="auto"/>
            <w:vAlign w:val="center"/>
            <w:hideMark/>
          </w:tcPr>
          <w:p w14:paraId="01C171A1" w14:textId="57F7E35D"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235</w:t>
            </w:r>
          </w:p>
        </w:tc>
        <w:tc>
          <w:tcPr>
            <w:tcW w:w="1569" w:type="dxa"/>
            <w:tcBorders>
              <w:top w:val="nil"/>
              <w:left w:val="nil"/>
              <w:bottom w:val="single" w:sz="12" w:space="0" w:color="1F4E79"/>
              <w:right w:val="single" w:sz="12" w:space="0" w:color="1F4E79"/>
            </w:tcBorders>
            <w:shd w:val="clear" w:color="auto" w:fill="auto"/>
            <w:vAlign w:val="center"/>
            <w:hideMark/>
          </w:tcPr>
          <w:p w14:paraId="7530E515" w14:textId="5F1649FC"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w:t>
            </w:r>
          </w:p>
        </w:tc>
      </w:tr>
      <w:tr w:rsidR="00254466" w:rsidRPr="00254466" w14:paraId="70588F58"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4BB560CC"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Mayo</w:t>
            </w:r>
          </w:p>
        </w:tc>
        <w:tc>
          <w:tcPr>
            <w:tcW w:w="1560" w:type="dxa"/>
            <w:tcBorders>
              <w:top w:val="nil"/>
              <w:left w:val="nil"/>
              <w:bottom w:val="single" w:sz="12" w:space="0" w:color="1F4E79"/>
              <w:right w:val="single" w:sz="12" w:space="0" w:color="1F4E79"/>
            </w:tcBorders>
            <w:shd w:val="clear" w:color="auto" w:fill="auto"/>
            <w:vAlign w:val="center"/>
            <w:hideMark/>
          </w:tcPr>
          <w:p w14:paraId="084F4BF4" w14:textId="15F9E191"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121</w:t>
            </w:r>
          </w:p>
        </w:tc>
        <w:tc>
          <w:tcPr>
            <w:tcW w:w="1559" w:type="dxa"/>
            <w:tcBorders>
              <w:top w:val="nil"/>
              <w:left w:val="nil"/>
              <w:bottom w:val="single" w:sz="12" w:space="0" w:color="1F4E79"/>
              <w:right w:val="single" w:sz="12" w:space="0" w:color="1F4E79"/>
            </w:tcBorders>
            <w:shd w:val="clear" w:color="auto" w:fill="auto"/>
            <w:vAlign w:val="center"/>
            <w:hideMark/>
          </w:tcPr>
          <w:p w14:paraId="65217AF2" w14:textId="303CB190"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268</w:t>
            </w:r>
          </w:p>
        </w:tc>
        <w:tc>
          <w:tcPr>
            <w:tcW w:w="1569" w:type="dxa"/>
            <w:tcBorders>
              <w:top w:val="nil"/>
              <w:left w:val="nil"/>
              <w:bottom w:val="single" w:sz="12" w:space="0" w:color="1F4E79"/>
              <w:right w:val="single" w:sz="12" w:space="0" w:color="1F4E79"/>
            </w:tcBorders>
            <w:shd w:val="clear" w:color="auto" w:fill="auto"/>
            <w:vAlign w:val="center"/>
            <w:hideMark/>
          </w:tcPr>
          <w:p w14:paraId="507695AB" w14:textId="4E3CEFDC"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w:t>
            </w:r>
          </w:p>
        </w:tc>
      </w:tr>
      <w:tr w:rsidR="00254466" w:rsidRPr="00254466" w14:paraId="67C5E074"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10801516"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560" w:type="dxa"/>
            <w:tcBorders>
              <w:top w:val="nil"/>
              <w:left w:val="nil"/>
              <w:bottom w:val="single" w:sz="12" w:space="0" w:color="1F4E79"/>
              <w:right w:val="single" w:sz="12" w:space="0" w:color="1F4E79"/>
            </w:tcBorders>
            <w:shd w:val="clear" w:color="auto" w:fill="auto"/>
            <w:vAlign w:val="center"/>
            <w:hideMark/>
          </w:tcPr>
          <w:p w14:paraId="1CB5B90C" w14:textId="03C09746"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211</w:t>
            </w:r>
          </w:p>
        </w:tc>
        <w:tc>
          <w:tcPr>
            <w:tcW w:w="1559" w:type="dxa"/>
            <w:tcBorders>
              <w:top w:val="nil"/>
              <w:left w:val="nil"/>
              <w:bottom w:val="single" w:sz="12" w:space="0" w:color="1F4E79"/>
              <w:right w:val="single" w:sz="12" w:space="0" w:color="1F4E79"/>
            </w:tcBorders>
            <w:shd w:val="clear" w:color="auto" w:fill="auto"/>
            <w:vAlign w:val="center"/>
            <w:hideMark/>
          </w:tcPr>
          <w:p w14:paraId="0288C2DA" w14:textId="2E4556C4"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214</w:t>
            </w:r>
          </w:p>
        </w:tc>
        <w:tc>
          <w:tcPr>
            <w:tcW w:w="1569" w:type="dxa"/>
            <w:tcBorders>
              <w:top w:val="nil"/>
              <w:left w:val="nil"/>
              <w:bottom w:val="single" w:sz="12" w:space="0" w:color="1F4E79"/>
              <w:right w:val="single" w:sz="12" w:space="0" w:color="1F4E79"/>
            </w:tcBorders>
            <w:shd w:val="clear" w:color="auto" w:fill="auto"/>
            <w:vAlign w:val="center"/>
            <w:hideMark/>
          </w:tcPr>
          <w:p w14:paraId="53A7CF3B" w14:textId="69DE544A"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39</w:t>
            </w:r>
          </w:p>
        </w:tc>
      </w:tr>
      <w:tr w:rsidR="00254466" w:rsidRPr="00254466" w14:paraId="374AA3F0"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D40A0B4"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560" w:type="dxa"/>
            <w:tcBorders>
              <w:top w:val="nil"/>
              <w:left w:val="nil"/>
              <w:bottom w:val="single" w:sz="12" w:space="0" w:color="1F4E79"/>
              <w:right w:val="single" w:sz="12" w:space="0" w:color="1F4E79"/>
            </w:tcBorders>
            <w:shd w:val="clear" w:color="auto" w:fill="auto"/>
            <w:vAlign w:val="center"/>
            <w:hideMark/>
          </w:tcPr>
          <w:p w14:paraId="2361D5B6" w14:textId="7555B218"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146</w:t>
            </w:r>
          </w:p>
        </w:tc>
        <w:tc>
          <w:tcPr>
            <w:tcW w:w="1559" w:type="dxa"/>
            <w:tcBorders>
              <w:top w:val="nil"/>
              <w:left w:val="nil"/>
              <w:bottom w:val="single" w:sz="12" w:space="0" w:color="1F4E79"/>
              <w:right w:val="single" w:sz="12" w:space="0" w:color="1F4E79"/>
            </w:tcBorders>
            <w:shd w:val="clear" w:color="auto" w:fill="auto"/>
            <w:vAlign w:val="center"/>
            <w:hideMark/>
          </w:tcPr>
          <w:p w14:paraId="7B50630E" w14:textId="169A4A97"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234</w:t>
            </w:r>
          </w:p>
        </w:tc>
        <w:tc>
          <w:tcPr>
            <w:tcW w:w="1569" w:type="dxa"/>
            <w:tcBorders>
              <w:top w:val="nil"/>
              <w:left w:val="nil"/>
              <w:bottom w:val="single" w:sz="12" w:space="0" w:color="1F4E79"/>
              <w:right w:val="single" w:sz="12" w:space="0" w:color="1F4E79"/>
            </w:tcBorders>
            <w:shd w:val="clear" w:color="auto" w:fill="auto"/>
            <w:vAlign w:val="center"/>
            <w:hideMark/>
          </w:tcPr>
          <w:p w14:paraId="55F51C47" w14:textId="170A0011"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37</w:t>
            </w:r>
          </w:p>
        </w:tc>
      </w:tr>
      <w:tr w:rsidR="00254466" w:rsidRPr="00254466" w14:paraId="51CE1B17"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4580075A"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Agosto</w:t>
            </w:r>
          </w:p>
        </w:tc>
        <w:tc>
          <w:tcPr>
            <w:tcW w:w="1560" w:type="dxa"/>
            <w:tcBorders>
              <w:top w:val="nil"/>
              <w:left w:val="nil"/>
              <w:bottom w:val="single" w:sz="12" w:space="0" w:color="1F4E79"/>
              <w:right w:val="single" w:sz="12" w:space="0" w:color="1F4E79"/>
            </w:tcBorders>
            <w:shd w:val="clear" w:color="auto" w:fill="auto"/>
            <w:vAlign w:val="center"/>
            <w:hideMark/>
          </w:tcPr>
          <w:p w14:paraId="5BA6E761" w14:textId="2C177903"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168</w:t>
            </w:r>
          </w:p>
        </w:tc>
        <w:tc>
          <w:tcPr>
            <w:tcW w:w="1559" w:type="dxa"/>
            <w:tcBorders>
              <w:top w:val="nil"/>
              <w:left w:val="nil"/>
              <w:bottom w:val="single" w:sz="12" w:space="0" w:color="1F4E79"/>
              <w:right w:val="single" w:sz="12" w:space="0" w:color="1F4E79"/>
            </w:tcBorders>
            <w:shd w:val="clear" w:color="auto" w:fill="auto"/>
            <w:vAlign w:val="center"/>
            <w:hideMark/>
          </w:tcPr>
          <w:p w14:paraId="2D074C5B" w14:textId="22609584"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237</w:t>
            </w:r>
          </w:p>
        </w:tc>
        <w:tc>
          <w:tcPr>
            <w:tcW w:w="1569" w:type="dxa"/>
            <w:tcBorders>
              <w:top w:val="nil"/>
              <w:left w:val="nil"/>
              <w:bottom w:val="single" w:sz="12" w:space="0" w:color="1F4E79"/>
              <w:right w:val="single" w:sz="12" w:space="0" w:color="1F4E79"/>
            </w:tcBorders>
            <w:shd w:val="clear" w:color="auto" w:fill="auto"/>
            <w:vAlign w:val="center"/>
            <w:hideMark/>
          </w:tcPr>
          <w:p w14:paraId="0C0909EA" w14:textId="3EE53AED"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52</w:t>
            </w:r>
          </w:p>
        </w:tc>
      </w:tr>
      <w:tr w:rsidR="00254466" w:rsidRPr="00254466" w14:paraId="4C3937D1"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6AF22D53"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lastRenderedPageBreak/>
              <w:t>Septiembre</w:t>
            </w:r>
          </w:p>
        </w:tc>
        <w:tc>
          <w:tcPr>
            <w:tcW w:w="1560" w:type="dxa"/>
            <w:tcBorders>
              <w:top w:val="nil"/>
              <w:left w:val="nil"/>
              <w:bottom w:val="single" w:sz="12" w:space="0" w:color="1F4E79"/>
              <w:right w:val="single" w:sz="12" w:space="0" w:color="1F4E79"/>
            </w:tcBorders>
            <w:shd w:val="clear" w:color="auto" w:fill="auto"/>
            <w:vAlign w:val="center"/>
            <w:hideMark/>
          </w:tcPr>
          <w:p w14:paraId="67C1BF89" w14:textId="0DB917B9"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194</w:t>
            </w:r>
          </w:p>
        </w:tc>
        <w:tc>
          <w:tcPr>
            <w:tcW w:w="1559" w:type="dxa"/>
            <w:tcBorders>
              <w:top w:val="nil"/>
              <w:left w:val="nil"/>
              <w:bottom w:val="single" w:sz="12" w:space="0" w:color="1F4E79"/>
              <w:right w:val="single" w:sz="12" w:space="0" w:color="1F4E79"/>
            </w:tcBorders>
            <w:shd w:val="clear" w:color="auto" w:fill="auto"/>
            <w:vAlign w:val="center"/>
            <w:hideMark/>
          </w:tcPr>
          <w:p w14:paraId="0EDDEAAD" w14:textId="115CB185"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52</w:t>
            </w:r>
          </w:p>
        </w:tc>
        <w:tc>
          <w:tcPr>
            <w:tcW w:w="1569" w:type="dxa"/>
            <w:tcBorders>
              <w:top w:val="nil"/>
              <w:left w:val="nil"/>
              <w:bottom w:val="single" w:sz="12" w:space="0" w:color="1F4E79"/>
              <w:right w:val="single" w:sz="12" w:space="0" w:color="1F4E79"/>
            </w:tcBorders>
            <w:shd w:val="clear" w:color="auto" w:fill="auto"/>
            <w:vAlign w:val="center"/>
            <w:hideMark/>
          </w:tcPr>
          <w:p w14:paraId="7280A4A5" w14:textId="7022D39A"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212</w:t>
            </w:r>
          </w:p>
        </w:tc>
      </w:tr>
      <w:tr w:rsidR="00254466" w:rsidRPr="00254466" w14:paraId="45896E82"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4A1F19BA"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560" w:type="dxa"/>
            <w:tcBorders>
              <w:top w:val="nil"/>
              <w:left w:val="nil"/>
              <w:bottom w:val="single" w:sz="12" w:space="0" w:color="1F4E79"/>
              <w:right w:val="single" w:sz="12" w:space="0" w:color="1F4E79"/>
            </w:tcBorders>
            <w:shd w:val="clear" w:color="auto" w:fill="auto"/>
            <w:vAlign w:val="center"/>
            <w:hideMark/>
          </w:tcPr>
          <w:p w14:paraId="262AD561" w14:textId="7DC08F84"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220</w:t>
            </w:r>
          </w:p>
        </w:tc>
        <w:tc>
          <w:tcPr>
            <w:tcW w:w="1559" w:type="dxa"/>
            <w:tcBorders>
              <w:top w:val="nil"/>
              <w:left w:val="nil"/>
              <w:bottom w:val="single" w:sz="12" w:space="0" w:color="1F4E79"/>
              <w:right w:val="single" w:sz="12" w:space="0" w:color="1F4E79"/>
            </w:tcBorders>
            <w:shd w:val="clear" w:color="auto" w:fill="auto"/>
            <w:vAlign w:val="center"/>
            <w:hideMark/>
          </w:tcPr>
          <w:p w14:paraId="5448B7CA" w14:textId="6BC4E6E4"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267</w:t>
            </w:r>
          </w:p>
        </w:tc>
        <w:tc>
          <w:tcPr>
            <w:tcW w:w="1569" w:type="dxa"/>
            <w:tcBorders>
              <w:top w:val="nil"/>
              <w:left w:val="nil"/>
              <w:bottom w:val="single" w:sz="12" w:space="0" w:color="1F4E79"/>
              <w:right w:val="single" w:sz="12" w:space="0" w:color="1F4E79"/>
            </w:tcBorders>
            <w:shd w:val="clear" w:color="auto" w:fill="auto"/>
            <w:vAlign w:val="center"/>
            <w:hideMark/>
          </w:tcPr>
          <w:p w14:paraId="04BF9A27" w14:textId="0C16D1D7"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47</w:t>
            </w:r>
          </w:p>
        </w:tc>
      </w:tr>
      <w:tr w:rsidR="00254466" w:rsidRPr="00254466" w14:paraId="605FA7A8" w14:textId="77777777" w:rsidTr="00FB6353">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44614EBD" w14:textId="77777777" w:rsidR="00FB6353" w:rsidRPr="00254466" w:rsidRDefault="00FB6353" w:rsidP="00FB6353">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560" w:type="dxa"/>
            <w:tcBorders>
              <w:top w:val="nil"/>
              <w:left w:val="nil"/>
              <w:bottom w:val="single" w:sz="12" w:space="0" w:color="1F4E79"/>
              <w:right w:val="single" w:sz="12" w:space="0" w:color="1F4E79"/>
            </w:tcBorders>
            <w:shd w:val="clear" w:color="auto" w:fill="auto"/>
            <w:vAlign w:val="center"/>
            <w:hideMark/>
          </w:tcPr>
          <w:p w14:paraId="64167682" w14:textId="68EFB06C"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197</w:t>
            </w:r>
          </w:p>
        </w:tc>
        <w:tc>
          <w:tcPr>
            <w:tcW w:w="1559" w:type="dxa"/>
            <w:tcBorders>
              <w:top w:val="nil"/>
              <w:left w:val="nil"/>
              <w:bottom w:val="single" w:sz="12" w:space="0" w:color="1F4E79"/>
              <w:right w:val="single" w:sz="12" w:space="0" w:color="1F4E79"/>
            </w:tcBorders>
            <w:shd w:val="clear" w:color="auto" w:fill="auto"/>
            <w:vAlign w:val="center"/>
            <w:hideMark/>
          </w:tcPr>
          <w:p w14:paraId="4CCD4EDD" w14:textId="6FB3C14F"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246</w:t>
            </w:r>
          </w:p>
        </w:tc>
        <w:tc>
          <w:tcPr>
            <w:tcW w:w="1569" w:type="dxa"/>
            <w:tcBorders>
              <w:top w:val="nil"/>
              <w:left w:val="nil"/>
              <w:bottom w:val="single" w:sz="12" w:space="0" w:color="1F4E79"/>
              <w:right w:val="single" w:sz="12" w:space="0" w:color="1F4E79"/>
            </w:tcBorders>
            <w:shd w:val="clear" w:color="auto" w:fill="auto"/>
            <w:vAlign w:val="center"/>
            <w:hideMark/>
          </w:tcPr>
          <w:p w14:paraId="7B5754DD" w14:textId="0ABE407F" w:rsidR="00FB6353" w:rsidRPr="00254466" w:rsidRDefault="00FB6353" w:rsidP="00FB63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50</w:t>
            </w:r>
          </w:p>
        </w:tc>
      </w:tr>
      <w:tr w:rsidR="006A65E9" w:rsidRPr="00254466" w14:paraId="02BF42C7" w14:textId="77777777" w:rsidTr="006A65E9">
        <w:trPr>
          <w:trHeight w:val="3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0AFBE28" w14:textId="1C95217A" w:rsidR="006A65E9" w:rsidRPr="00835299" w:rsidRDefault="006A65E9" w:rsidP="006A65E9">
            <w:pPr>
              <w:spacing w:after="0" w:line="240" w:lineRule="auto"/>
              <w:rPr>
                <w:rFonts w:eastAsia="Times New Roman"/>
                <w:spacing w:val="0"/>
                <w:sz w:val="16"/>
                <w:szCs w:val="16"/>
                <w:lang w:val="es-DO"/>
              </w:rPr>
            </w:pPr>
            <w:r w:rsidRPr="00835299">
              <w:rPr>
                <w:rFonts w:eastAsia="Times New Roman"/>
                <w:spacing w:val="0"/>
                <w:sz w:val="16"/>
                <w:szCs w:val="16"/>
                <w:lang w:val="es-DO"/>
              </w:rPr>
              <w:t>Diciembre*</w:t>
            </w:r>
          </w:p>
        </w:tc>
        <w:tc>
          <w:tcPr>
            <w:tcW w:w="1560" w:type="dxa"/>
            <w:tcBorders>
              <w:top w:val="nil"/>
              <w:left w:val="nil"/>
              <w:bottom w:val="single" w:sz="12" w:space="0" w:color="1F4E79"/>
              <w:right w:val="single" w:sz="12" w:space="0" w:color="1F4E79"/>
            </w:tcBorders>
            <w:shd w:val="clear" w:color="auto" w:fill="auto"/>
            <w:vAlign w:val="center"/>
            <w:hideMark/>
          </w:tcPr>
          <w:p w14:paraId="011EF47A" w14:textId="0BBA34D6" w:rsidR="006A65E9" w:rsidRPr="00835299" w:rsidRDefault="006A65E9" w:rsidP="006A65E9">
            <w:pPr>
              <w:spacing w:after="0" w:line="240" w:lineRule="auto"/>
              <w:jc w:val="center"/>
              <w:rPr>
                <w:rFonts w:eastAsia="Times New Roman"/>
                <w:spacing w:val="0"/>
                <w:sz w:val="16"/>
                <w:szCs w:val="16"/>
                <w:lang w:val="es-DO"/>
              </w:rPr>
            </w:pPr>
            <w:r w:rsidRPr="00835299">
              <w:rPr>
                <w:rFonts w:eastAsia="Times New Roman"/>
                <w:spacing w:val="0"/>
                <w:sz w:val="16"/>
                <w:szCs w:val="16"/>
                <w:lang w:val="es-DO"/>
              </w:rPr>
              <w:t>180</w:t>
            </w:r>
          </w:p>
        </w:tc>
        <w:tc>
          <w:tcPr>
            <w:tcW w:w="1559" w:type="dxa"/>
            <w:tcBorders>
              <w:top w:val="nil"/>
              <w:left w:val="nil"/>
              <w:bottom w:val="single" w:sz="12" w:space="0" w:color="1F4E79"/>
              <w:right w:val="single" w:sz="12" w:space="0" w:color="1F4E79"/>
            </w:tcBorders>
            <w:shd w:val="clear" w:color="auto" w:fill="auto"/>
            <w:vAlign w:val="center"/>
            <w:hideMark/>
          </w:tcPr>
          <w:p w14:paraId="1B95AE09" w14:textId="1B94BF58" w:rsidR="006A65E9" w:rsidRPr="00835299" w:rsidRDefault="006A65E9" w:rsidP="006A65E9">
            <w:pPr>
              <w:spacing w:after="0" w:line="240" w:lineRule="auto"/>
              <w:jc w:val="center"/>
              <w:rPr>
                <w:rFonts w:eastAsia="Times New Roman"/>
                <w:spacing w:val="0"/>
                <w:sz w:val="16"/>
                <w:szCs w:val="16"/>
                <w:lang w:val="es-DO"/>
              </w:rPr>
            </w:pPr>
            <w:r w:rsidRPr="00835299">
              <w:rPr>
                <w:rFonts w:eastAsia="Times New Roman"/>
                <w:spacing w:val="0"/>
                <w:sz w:val="16"/>
                <w:szCs w:val="16"/>
                <w:lang w:val="es-DO"/>
              </w:rPr>
              <w:t>230</w:t>
            </w:r>
          </w:p>
        </w:tc>
        <w:tc>
          <w:tcPr>
            <w:tcW w:w="1569" w:type="dxa"/>
            <w:tcBorders>
              <w:top w:val="nil"/>
              <w:left w:val="nil"/>
              <w:bottom w:val="single" w:sz="12" w:space="0" w:color="1F4E79"/>
              <w:right w:val="single" w:sz="12" w:space="0" w:color="1F4E79"/>
            </w:tcBorders>
            <w:shd w:val="clear" w:color="auto" w:fill="auto"/>
            <w:vAlign w:val="center"/>
            <w:hideMark/>
          </w:tcPr>
          <w:p w14:paraId="58424E36" w14:textId="45046096" w:rsidR="006A65E9" w:rsidRPr="006A65E9" w:rsidRDefault="006A65E9" w:rsidP="006A65E9">
            <w:pPr>
              <w:spacing w:after="0" w:line="240" w:lineRule="auto"/>
              <w:jc w:val="center"/>
              <w:rPr>
                <w:rFonts w:eastAsia="Times New Roman"/>
                <w:spacing w:val="0"/>
                <w:sz w:val="16"/>
                <w:szCs w:val="16"/>
                <w:lang w:val="es-DO"/>
              </w:rPr>
            </w:pPr>
            <w:r w:rsidRPr="00835299">
              <w:rPr>
                <w:rFonts w:eastAsia="Times New Roman"/>
                <w:spacing w:val="0"/>
                <w:sz w:val="16"/>
                <w:szCs w:val="16"/>
                <w:lang w:val="es-DO"/>
              </w:rPr>
              <w:t>45</w:t>
            </w:r>
          </w:p>
        </w:tc>
      </w:tr>
      <w:tr w:rsidR="00434347" w:rsidRPr="00434347" w14:paraId="3C3B1ACA" w14:textId="77777777" w:rsidTr="00835299">
        <w:trPr>
          <w:trHeight w:val="330"/>
          <w:jc w:val="center"/>
        </w:trPr>
        <w:tc>
          <w:tcPr>
            <w:tcW w:w="1119" w:type="dxa"/>
            <w:tcBorders>
              <w:top w:val="nil"/>
              <w:left w:val="single" w:sz="12" w:space="0" w:color="1F4E79"/>
              <w:bottom w:val="single" w:sz="12" w:space="0" w:color="1F4E79"/>
              <w:right w:val="single" w:sz="12" w:space="0" w:color="1F4E79"/>
            </w:tcBorders>
            <w:shd w:val="clear" w:color="000000" w:fill="002060"/>
            <w:vAlign w:val="center"/>
            <w:hideMark/>
          </w:tcPr>
          <w:p w14:paraId="7E717D4B" w14:textId="77777777" w:rsidR="00434347" w:rsidRPr="00434347" w:rsidRDefault="00434347" w:rsidP="00434347">
            <w:pPr>
              <w:spacing w:after="0" w:line="240" w:lineRule="auto"/>
              <w:rPr>
                <w:rFonts w:eastAsia="Times New Roman"/>
                <w:b/>
                <w:bCs/>
                <w:color w:val="auto"/>
                <w:spacing w:val="0"/>
                <w:sz w:val="18"/>
                <w:szCs w:val="18"/>
                <w:lang w:val="es-DO"/>
              </w:rPr>
            </w:pPr>
            <w:r w:rsidRPr="00434347">
              <w:rPr>
                <w:rFonts w:eastAsia="Times New Roman"/>
                <w:b/>
                <w:bCs/>
                <w:color w:val="auto"/>
                <w:spacing w:val="0"/>
                <w:sz w:val="18"/>
                <w:szCs w:val="18"/>
                <w:lang w:val="es-DO"/>
              </w:rPr>
              <w:t>TOTAL</w:t>
            </w:r>
          </w:p>
        </w:tc>
        <w:tc>
          <w:tcPr>
            <w:tcW w:w="1560" w:type="dxa"/>
            <w:tcBorders>
              <w:top w:val="nil"/>
              <w:left w:val="nil"/>
              <w:bottom w:val="single" w:sz="12" w:space="0" w:color="1F4E79"/>
              <w:right w:val="single" w:sz="12" w:space="0" w:color="1F4E79"/>
            </w:tcBorders>
            <w:shd w:val="clear" w:color="000000" w:fill="002060"/>
            <w:vAlign w:val="center"/>
            <w:hideMark/>
          </w:tcPr>
          <w:p w14:paraId="62E09E82" w14:textId="392B66E6" w:rsidR="00434347" w:rsidRPr="00434347" w:rsidRDefault="00434347" w:rsidP="00835299">
            <w:pPr>
              <w:spacing w:after="0" w:line="240" w:lineRule="auto"/>
              <w:jc w:val="center"/>
              <w:rPr>
                <w:rFonts w:eastAsia="Times New Roman"/>
                <w:b/>
                <w:bCs/>
                <w:color w:val="auto"/>
                <w:spacing w:val="0"/>
                <w:sz w:val="18"/>
                <w:szCs w:val="18"/>
                <w:lang w:val="es-DO"/>
              </w:rPr>
            </w:pPr>
            <w:r w:rsidRPr="00835299">
              <w:rPr>
                <w:rFonts w:eastAsia="Times New Roman"/>
                <w:b/>
                <w:bCs/>
                <w:color w:val="auto"/>
                <w:spacing w:val="0"/>
                <w:sz w:val="18"/>
                <w:szCs w:val="18"/>
                <w:lang w:val="es-DO"/>
              </w:rPr>
              <w:t>2,124</w:t>
            </w:r>
          </w:p>
        </w:tc>
        <w:tc>
          <w:tcPr>
            <w:tcW w:w="1559" w:type="dxa"/>
            <w:tcBorders>
              <w:top w:val="nil"/>
              <w:left w:val="nil"/>
              <w:bottom w:val="single" w:sz="12" w:space="0" w:color="1F4E79"/>
              <w:right w:val="single" w:sz="12" w:space="0" w:color="1F4E79"/>
            </w:tcBorders>
            <w:shd w:val="clear" w:color="000000" w:fill="002060"/>
            <w:vAlign w:val="center"/>
            <w:hideMark/>
          </w:tcPr>
          <w:p w14:paraId="5E2DC029" w14:textId="0671B15D" w:rsidR="00434347" w:rsidRPr="00434347" w:rsidRDefault="00434347" w:rsidP="00835299">
            <w:pPr>
              <w:spacing w:after="0" w:line="240" w:lineRule="auto"/>
              <w:jc w:val="center"/>
              <w:rPr>
                <w:rFonts w:eastAsia="Times New Roman"/>
                <w:b/>
                <w:bCs/>
                <w:color w:val="auto"/>
                <w:spacing w:val="0"/>
                <w:sz w:val="18"/>
                <w:szCs w:val="18"/>
                <w:lang w:val="es-DO"/>
              </w:rPr>
            </w:pPr>
            <w:r w:rsidRPr="00835299">
              <w:rPr>
                <w:rFonts w:eastAsia="Times New Roman"/>
                <w:b/>
                <w:bCs/>
                <w:color w:val="auto"/>
                <w:spacing w:val="0"/>
                <w:sz w:val="18"/>
                <w:szCs w:val="18"/>
                <w:lang w:val="es-DO"/>
              </w:rPr>
              <w:t>2,811</w:t>
            </w:r>
          </w:p>
        </w:tc>
        <w:tc>
          <w:tcPr>
            <w:tcW w:w="1569" w:type="dxa"/>
            <w:tcBorders>
              <w:top w:val="nil"/>
              <w:left w:val="nil"/>
              <w:bottom w:val="single" w:sz="12" w:space="0" w:color="1F4E79"/>
              <w:right w:val="single" w:sz="12" w:space="0" w:color="1F4E79"/>
            </w:tcBorders>
            <w:shd w:val="clear" w:color="000000" w:fill="002060"/>
            <w:vAlign w:val="center"/>
            <w:hideMark/>
          </w:tcPr>
          <w:p w14:paraId="1C31C40E" w14:textId="42467BB2" w:rsidR="00434347" w:rsidRPr="00434347" w:rsidRDefault="00835299" w:rsidP="00434347">
            <w:pPr>
              <w:spacing w:after="0" w:line="240" w:lineRule="auto"/>
              <w:jc w:val="center"/>
              <w:rPr>
                <w:rFonts w:eastAsia="Times New Roman"/>
                <w:b/>
                <w:bCs/>
                <w:color w:val="auto"/>
                <w:spacing w:val="0"/>
                <w:sz w:val="18"/>
                <w:szCs w:val="18"/>
                <w:lang w:val="es-DO"/>
              </w:rPr>
            </w:pPr>
            <w:r w:rsidRPr="00835299">
              <w:rPr>
                <w:rFonts w:eastAsia="Times New Roman"/>
                <w:b/>
                <w:bCs/>
                <w:color w:val="auto"/>
                <w:spacing w:val="0"/>
                <w:sz w:val="18"/>
                <w:szCs w:val="18"/>
                <w:lang w:val="es-DO"/>
              </w:rPr>
              <w:t>873</w:t>
            </w:r>
          </w:p>
        </w:tc>
      </w:tr>
      <w:tr w:rsidR="00B534CA" w:rsidRPr="00254466" w14:paraId="54CA6561" w14:textId="77777777">
        <w:trPr>
          <w:trHeight w:val="321"/>
          <w:jc w:val="center"/>
        </w:trPr>
        <w:tc>
          <w:tcPr>
            <w:tcW w:w="5807" w:type="dxa"/>
            <w:gridSpan w:val="4"/>
            <w:tcBorders>
              <w:top w:val="nil"/>
              <w:left w:val="nil"/>
              <w:bottom w:val="nil"/>
            </w:tcBorders>
            <w:shd w:val="clear" w:color="auto" w:fill="auto"/>
            <w:vAlign w:val="center"/>
            <w:hideMark/>
          </w:tcPr>
          <w:p w14:paraId="339F5D10" w14:textId="77777777" w:rsidR="00064B06" w:rsidRDefault="00064B06">
            <w:pPr>
              <w:spacing w:after="0" w:line="240" w:lineRule="auto"/>
              <w:rPr>
                <w:rFonts w:eastAsia="Times New Roman"/>
                <w:i/>
                <w:iCs/>
                <w:spacing w:val="0"/>
                <w:sz w:val="18"/>
                <w:szCs w:val="18"/>
                <w:lang w:val="es-DO"/>
              </w:rPr>
            </w:pPr>
            <w:r w:rsidRPr="00064B06">
              <w:rPr>
                <w:rFonts w:eastAsia="Times New Roman"/>
                <w:i/>
                <w:iCs/>
                <w:spacing w:val="0"/>
                <w:sz w:val="18"/>
                <w:szCs w:val="18"/>
                <w:lang w:val="es-DO"/>
              </w:rPr>
              <w:t>*Datos proyectados acorde con los datos obtenidos.</w:t>
            </w:r>
          </w:p>
          <w:p w14:paraId="2F4713AB" w14:textId="6FC6AB1D" w:rsidR="00F44EDE" w:rsidRPr="00254466" w:rsidRDefault="00F44EDE">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Dirección de Recursos Pesqueros</w:t>
            </w:r>
          </w:p>
        </w:tc>
      </w:tr>
    </w:tbl>
    <w:p w14:paraId="46B57316" w14:textId="77777777" w:rsidR="0098690E" w:rsidRPr="00254466" w:rsidRDefault="0098690E" w:rsidP="00BA2267">
      <w:pPr>
        <w:spacing w:line="360" w:lineRule="auto"/>
        <w:jc w:val="both"/>
        <w:rPr>
          <w:rFonts w:eastAsia="Calibri"/>
          <w:highlight w:val="yellow"/>
          <w:lang w:val="es-DO"/>
        </w:rPr>
      </w:pPr>
    </w:p>
    <w:p w14:paraId="1B204D7D" w14:textId="3C96A260" w:rsidR="0098690E" w:rsidRPr="00254466" w:rsidRDefault="001A0B82" w:rsidP="00BA2267">
      <w:pPr>
        <w:spacing w:line="360" w:lineRule="auto"/>
        <w:jc w:val="both"/>
        <w:rPr>
          <w:rFonts w:eastAsia="Calibri"/>
          <w:lang w:val="es-DO"/>
        </w:rPr>
      </w:pPr>
      <w:r w:rsidRPr="00254466">
        <w:rPr>
          <w:rFonts w:eastAsia="Calibri"/>
          <w:lang w:val="es-DO"/>
        </w:rPr>
        <w:t xml:space="preserve">Con relación a las no objeciones se realizaron un total de </w:t>
      </w:r>
      <w:r w:rsidR="008315EE" w:rsidRPr="00254466">
        <w:rPr>
          <w:rFonts w:eastAsia="Calibri"/>
          <w:b/>
          <w:bCs/>
          <w:lang w:val="es-DO"/>
        </w:rPr>
        <w:t>2</w:t>
      </w:r>
      <w:r w:rsidRPr="00254466">
        <w:rPr>
          <w:rFonts w:eastAsia="Calibri"/>
          <w:b/>
          <w:bCs/>
          <w:lang w:val="es-DO"/>
        </w:rPr>
        <w:t>,</w:t>
      </w:r>
      <w:r w:rsidR="005D6769">
        <w:rPr>
          <w:rFonts w:eastAsia="Calibri"/>
          <w:b/>
          <w:bCs/>
          <w:lang w:val="es-DO"/>
        </w:rPr>
        <w:t>716</w:t>
      </w:r>
      <w:r w:rsidRPr="00254466">
        <w:rPr>
          <w:rFonts w:eastAsia="Calibri"/>
          <w:lang w:val="es-DO"/>
        </w:rPr>
        <w:t xml:space="preserve"> inspecciones de sus diferentes tipos.</w:t>
      </w:r>
    </w:p>
    <w:tbl>
      <w:tblPr>
        <w:tblW w:w="9031" w:type="dxa"/>
        <w:jc w:val="center"/>
        <w:tblLook w:val="04A0" w:firstRow="1" w:lastRow="0" w:firstColumn="1" w:lastColumn="0" w:noHBand="0" w:noVBand="1"/>
      </w:tblPr>
      <w:tblGrid>
        <w:gridCol w:w="1390"/>
        <w:gridCol w:w="1496"/>
        <w:gridCol w:w="1496"/>
        <w:gridCol w:w="1496"/>
        <w:gridCol w:w="1670"/>
        <w:gridCol w:w="1483"/>
      </w:tblGrid>
      <w:tr w:rsidR="006F37CD" w:rsidRPr="00854537" w14:paraId="5B746B66" w14:textId="77777777" w:rsidTr="00D42551">
        <w:trPr>
          <w:trHeight w:val="320"/>
          <w:tblHeader/>
          <w:jc w:val="center"/>
        </w:trPr>
        <w:tc>
          <w:tcPr>
            <w:tcW w:w="9031" w:type="dxa"/>
            <w:gridSpan w:val="6"/>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43474DF"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NO OBJECIONES VUCERD</w:t>
            </w:r>
          </w:p>
        </w:tc>
      </w:tr>
      <w:tr w:rsidR="006F37CD" w:rsidRPr="00854537" w14:paraId="15ED04AD" w14:textId="77777777" w:rsidTr="00D42551">
        <w:trPr>
          <w:trHeight w:val="838"/>
          <w:tblHeader/>
          <w:jc w:val="center"/>
        </w:trPr>
        <w:tc>
          <w:tcPr>
            <w:tcW w:w="1390" w:type="dxa"/>
            <w:tcBorders>
              <w:top w:val="nil"/>
              <w:left w:val="single" w:sz="12" w:space="0" w:color="1F4E79"/>
              <w:bottom w:val="single" w:sz="12" w:space="0" w:color="1F4E79"/>
              <w:right w:val="nil"/>
            </w:tcBorders>
            <w:shd w:val="clear" w:color="000000" w:fill="002060"/>
            <w:vAlign w:val="center"/>
            <w:hideMark/>
          </w:tcPr>
          <w:p w14:paraId="1C490079"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1496" w:type="dxa"/>
            <w:tcBorders>
              <w:top w:val="single" w:sz="12" w:space="0" w:color="1F4E78"/>
              <w:left w:val="single" w:sz="12" w:space="0" w:color="1F4E78"/>
              <w:bottom w:val="single" w:sz="12" w:space="0" w:color="1F4E78"/>
              <w:right w:val="single" w:sz="12" w:space="0" w:color="1F4E78"/>
            </w:tcBorders>
            <w:shd w:val="clear" w:color="000000" w:fill="002060"/>
            <w:vAlign w:val="center"/>
            <w:hideMark/>
          </w:tcPr>
          <w:p w14:paraId="37A3E252"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IMPORTACIÓN PRODUCTOS PESQUEROS</w:t>
            </w:r>
          </w:p>
        </w:tc>
        <w:tc>
          <w:tcPr>
            <w:tcW w:w="1496" w:type="dxa"/>
            <w:tcBorders>
              <w:top w:val="single" w:sz="12" w:space="0" w:color="1F4E78"/>
              <w:left w:val="nil"/>
              <w:bottom w:val="single" w:sz="12" w:space="0" w:color="1F4E79"/>
              <w:right w:val="single" w:sz="12" w:space="0" w:color="1F4E78"/>
            </w:tcBorders>
            <w:shd w:val="clear" w:color="000000" w:fill="002060"/>
            <w:vAlign w:val="center"/>
            <w:hideMark/>
          </w:tcPr>
          <w:p w14:paraId="252E3EC1"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IMPORTACIÓN ESPECIES ACUÁTICAS VIVAS</w:t>
            </w:r>
          </w:p>
        </w:tc>
        <w:tc>
          <w:tcPr>
            <w:tcW w:w="1496" w:type="dxa"/>
            <w:tcBorders>
              <w:top w:val="single" w:sz="12" w:space="0" w:color="1F4E78"/>
              <w:left w:val="nil"/>
              <w:bottom w:val="single" w:sz="12" w:space="0" w:color="1F4E78"/>
              <w:right w:val="nil"/>
            </w:tcBorders>
            <w:shd w:val="clear" w:color="000000" w:fill="002060"/>
            <w:vAlign w:val="center"/>
            <w:hideMark/>
          </w:tcPr>
          <w:p w14:paraId="7A2A3938"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IMPORTACIÓN PRODUCTOS PESQUEROS PARA CONSUMO ANIMAL</w:t>
            </w:r>
          </w:p>
        </w:tc>
        <w:tc>
          <w:tcPr>
            <w:tcW w:w="1670" w:type="dxa"/>
            <w:tcBorders>
              <w:top w:val="single" w:sz="12" w:space="0" w:color="1F4E78"/>
              <w:left w:val="single" w:sz="12" w:space="0" w:color="1F4E78"/>
              <w:bottom w:val="single" w:sz="12" w:space="0" w:color="1F4E79"/>
              <w:right w:val="single" w:sz="12" w:space="0" w:color="1F4E78"/>
            </w:tcBorders>
            <w:shd w:val="clear" w:color="000000" w:fill="002060"/>
            <w:vAlign w:val="center"/>
            <w:hideMark/>
          </w:tcPr>
          <w:p w14:paraId="40E201A5"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EXPORTACIÓN DE ESPECIES ACUÁTICAS VIVAS PARA EL CONSUMO Y ORNAMENTALES</w:t>
            </w:r>
          </w:p>
        </w:tc>
        <w:tc>
          <w:tcPr>
            <w:tcW w:w="1483" w:type="dxa"/>
            <w:tcBorders>
              <w:top w:val="nil"/>
              <w:left w:val="nil"/>
              <w:bottom w:val="single" w:sz="12" w:space="0" w:color="1F4E79"/>
              <w:right w:val="single" w:sz="12" w:space="0" w:color="1F4E79"/>
            </w:tcBorders>
            <w:shd w:val="clear" w:color="000000" w:fill="002060"/>
            <w:vAlign w:val="center"/>
            <w:hideMark/>
          </w:tcPr>
          <w:p w14:paraId="3965EAC9" w14:textId="77777777" w:rsidR="003712B4" w:rsidRPr="00854537" w:rsidRDefault="003712B4">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EXPORTACIÓN PRODUCTOS PESQUEROS</w:t>
            </w:r>
          </w:p>
        </w:tc>
      </w:tr>
      <w:tr w:rsidR="00254466" w:rsidRPr="00254466" w14:paraId="5AD02261"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40D92AA7"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496" w:type="dxa"/>
            <w:tcBorders>
              <w:top w:val="nil"/>
              <w:left w:val="single" w:sz="12" w:space="0" w:color="1F4E78"/>
              <w:bottom w:val="single" w:sz="12" w:space="0" w:color="1F4E78"/>
              <w:right w:val="single" w:sz="12" w:space="0" w:color="1F4E78"/>
            </w:tcBorders>
            <w:shd w:val="clear" w:color="auto" w:fill="auto"/>
            <w:vAlign w:val="center"/>
            <w:hideMark/>
          </w:tcPr>
          <w:p w14:paraId="66461F48" w14:textId="2A63E2B5"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397</w:t>
            </w:r>
          </w:p>
        </w:tc>
        <w:tc>
          <w:tcPr>
            <w:tcW w:w="1496" w:type="dxa"/>
            <w:tcBorders>
              <w:top w:val="nil"/>
              <w:left w:val="nil"/>
              <w:bottom w:val="single" w:sz="12" w:space="0" w:color="1F4E79"/>
              <w:right w:val="single" w:sz="12" w:space="0" w:color="1F4E78"/>
            </w:tcBorders>
            <w:shd w:val="clear" w:color="auto" w:fill="auto"/>
            <w:vAlign w:val="center"/>
            <w:hideMark/>
          </w:tcPr>
          <w:p w14:paraId="2B2B0C76" w14:textId="09FFB5C0"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c>
          <w:tcPr>
            <w:tcW w:w="1496" w:type="dxa"/>
            <w:tcBorders>
              <w:top w:val="nil"/>
              <w:left w:val="nil"/>
              <w:bottom w:val="single" w:sz="12" w:space="0" w:color="1F4E79"/>
              <w:right w:val="nil"/>
            </w:tcBorders>
            <w:shd w:val="clear" w:color="auto" w:fill="auto"/>
            <w:vAlign w:val="center"/>
            <w:hideMark/>
          </w:tcPr>
          <w:p w14:paraId="2D89D5A6" w14:textId="4F546B4D"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35</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1BD5FF6C" w14:textId="03D88D8A"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26</w:t>
            </w:r>
          </w:p>
        </w:tc>
        <w:tc>
          <w:tcPr>
            <w:tcW w:w="1483" w:type="dxa"/>
            <w:tcBorders>
              <w:top w:val="nil"/>
              <w:left w:val="nil"/>
              <w:bottom w:val="single" w:sz="12" w:space="0" w:color="1F4E79"/>
              <w:right w:val="single" w:sz="12" w:space="0" w:color="1F4E79"/>
            </w:tcBorders>
            <w:shd w:val="clear" w:color="auto" w:fill="auto"/>
            <w:vAlign w:val="center"/>
            <w:hideMark/>
          </w:tcPr>
          <w:p w14:paraId="7BB49BF6" w14:textId="026868BF"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r>
      <w:tr w:rsidR="00254466" w:rsidRPr="00254466" w14:paraId="5F80B0E1"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7DC3C05F"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59B7F43F" w14:textId="2A0D79C2"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418</w:t>
            </w:r>
          </w:p>
        </w:tc>
        <w:tc>
          <w:tcPr>
            <w:tcW w:w="1496" w:type="dxa"/>
            <w:tcBorders>
              <w:top w:val="nil"/>
              <w:left w:val="nil"/>
              <w:bottom w:val="single" w:sz="12" w:space="0" w:color="1F4E79"/>
              <w:right w:val="single" w:sz="12" w:space="0" w:color="1F4E78"/>
            </w:tcBorders>
            <w:shd w:val="clear" w:color="auto" w:fill="auto"/>
            <w:vAlign w:val="center"/>
            <w:hideMark/>
          </w:tcPr>
          <w:p w14:paraId="0121F8EC" w14:textId="6C901CC6"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96" w:type="dxa"/>
            <w:tcBorders>
              <w:top w:val="nil"/>
              <w:left w:val="nil"/>
              <w:bottom w:val="single" w:sz="12" w:space="0" w:color="1F4E79"/>
              <w:right w:val="nil"/>
            </w:tcBorders>
            <w:shd w:val="clear" w:color="auto" w:fill="auto"/>
            <w:vAlign w:val="center"/>
            <w:hideMark/>
          </w:tcPr>
          <w:p w14:paraId="0F5715A8" w14:textId="51B08758"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1AE6900C" w14:textId="01DD13A2"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29</w:t>
            </w:r>
          </w:p>
        </w:tc>
        <w:tc>
          <w:tcPr>
            <w:tcW w:w="1483" w:type="dxa"/>
            <w:tcBorders>
              <w:top w:val="nil"/>
              <w:left w:val="nil"/>
              <w:bottom w:val="single" w:sz="12" w:space="0" w:color="1F4E79"/>
              <w:right w:val="single" w:sz="12" w:space="0" w:color="1F4E79"/>
            </w:tcBorders>
            <w:shd w:val="clear" w:color="auto" w:fill="auto"/>
            <w:vAlign w:val="center"/>
            <w:hideMark/>
          </w:tcPr>
          <w:p w14:paraId="1A30DC50" w14:textId="4F1CA6B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16</w:t>
            </w:r>
          </w:p>
        </w:tc>
      </w:tr>
      <w:tr w:rsidR="00254466" w:rsidRPr="00254466" w14:paraId="5248118C"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670E98B1"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3604A481" w14:textId="38B3F81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6B27B969" w14:textId="5C454B24"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c>
          <w:tcPr>
            <w:tcW w:w="1496" w:type="dxa"/>
            <w:tcBorders>
              <w:top w:val="nil"/>
              <w:left w:val="nil"/>
              <w:bottom w:val="single" w:sz="12" w:space="0" w:color="1F4E79"/>
              <w:right w:val="nil"/>
            </w:tcBorders>
            <w:shd w:val="clear" w:color="auto" w:fill="auto"/>
            <w:vAlign w:val="center"/>
            <w:hideMark/>
          </w:tcPr>
          <w:p w14:paraId="6E00D519" w14:textId="3832965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66</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30FC05E9" w14:textId="55EB5495"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50</w:t>
            </w:r>
          </w:p>
        </w:tc>
        <w:tc>
          <w:tcPr>
            <w:tcW w:w="1483" w:type="dxa"/>
            <w:tcBorders>
              <w:top w:val="nil"/>
              <w:left w:val="nil"/>
              <w:bottom w:val="single" w:sz="12" w:space="0" w:color="1F4E79"/>
              <w:right w:val="single" w:sz="12" w:space="0" w:color="1F4E79"/>
            </w:tcBorders>
            <w:shd w:val="clear" w:color="auto" w:fill="auto"/>
            <w:vAlign w:val="center"/>
            <w:hideMark/>
          </w:tcPr>
          <w:p w14:paraId="4F7B8FCA" w14:textId="0E5F098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74B87EF9"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31D6078B"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 xml:space="preserve">Abril </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7AEC379C" w14:textId="1D50943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531E4CE3" w14:textId="131B05E7"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c>
          <w:tcPr>
            <w:tcW w:w="1496" w:type="dxa"/>
            <w:tcBorders>
              <w:top w:val="nil"/>
              <w:left w:val="nil"/>
              <w:bottom w:val="single" w:sz="12" w:space="0" w:color="1F4E79"/>
              <w:right w:val="nil"/>
            </w:tcBorders>
            <w:shd w:val="clear" w:color="auto" w:fill="auto"/>
            <w:vAlign w:val="center"/>
            <w:hideMark/>
          </w:tcPr>
          <w:p w14:paraId="4C788BFD" w14:textId="331CE19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82</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479F357D" w14:textId="352635B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39</w:t>
            </w:r>
          </w:p>
        </w:tc>
        <w:tc>
          <w:tcPr>
            <w:tcW w:w="1483" w:type="dxa"/>
            <w:tcBorders>
              <w:top w:val="nil"/>
              <w:left w:val="nil"/>
              <w:bottom w:val="single" w:sz="12" w:space="0" w:color="1F4E79"/>
              <w:right w:val="single" w:sz="12" w:space="0" w:color="1F4E79"/>
            </w:tcBorders>
            <w:shd w:val="clear" w:color="auto" w:fill="auto"/>
            <w:vAlign w:val="center"/>
            <w:hideMark/>
          </w:tcPr>
          <w:p w14:paraId="41D3C850" w14:textId="048625E2"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6231CF2F"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64EC1575"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Mayo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50002536" w14:textId="156E827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30A05E30" w14:textId="1056FA4D"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w:t>
            </w:r>
          </w:p>
        </w:tc>
        <w:tc>
          <w:tcPr>
            <w:tcW w:w="1496" w:type="dxa"/>
            <w:tcBorders>
              <w:top w:val="nil"/>
              <w:left w:val="nil"/>
              <w:bottom w:val="single" w:sz="12" w:space="0" w:color="1F4E79"/>
              <w:right w:val="nil"/>
            </w:tcBorders>
            <w:shd w:val="clear" w:color="auto" w:fill="auto"/>
            <w:vAlign w:val="center"/>
            <w:hideMark/>
          </w:tcPr>
          <w:p w14:paraId="134A1B8D" w14:textId="1D2CBC92"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69</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1D0FA7F9" w14:textId="4FFAC6E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36</w:t>
            </w:r>
          </w:p>
        </w:tc>
        <w:tc>
          <w:tcPr>
            <w:tcW w:w="1483" w:type="dxa"/>
            <w:tcBorders>
              <w:top w:val="nil"/>
              <w:left w:val="nil"/>
              <w:bottom w:val="single" w:sz="12" w:space="0" w:color="1F4E79"/>
              <w:right w:val="single" w:sz="12" w:space="0" w:color="1F4E79"/>
            </w:tcBorders>
            <w:shd w:val="clear" w:color="auto" w:fill="auto"/>
            <w:vAlign w:val="center"/>
            <w:hideMark/>
          </w:tcPr>
          <w:p w14:paraId="7CABB453" w14:textId="58B18DA9"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43FE927C" w14:textId="77777777" w:rsidTr="00EB6024">
        <w:trPr>
          <w:trHeight w:val="330"/>
          <w:jc w:val="center"/>
        </w:trPr>
        <w:tc>
          <w:tcPr>
            <w:tcW w:w="1390" w:type="dxa"/>
            <w:tcBorders>
              <w:top w:val="nil"/>
              <w:left w:val="single" w:sz="12" w:space="0" w:color="1F4E79"/>
              <w:bottom w:val="single" w:sz="12" w:space="0" w:color="1F4E79"/>
              <w:right w:val="nil"/>
            </w:tcBorders>
            <w:shd w:val="clear" w:color="auto" w:fill="auto"/>
            <w:vAlign w:val="center"/>
            <w:hideMark/>
          </w:tcPr>
          <w:p w14:paraId="2BE621CE"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36ABAC9C" w14:textId="11DD3289"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7309AF2A" w14:textId="095E1E18"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nil"/>
            </w:tcBorders>
            <w:shd w:val="clear" w:color="auto" w:fill="auto"/>
            <w:vAlign w:val="center"/>
            <w:hideMark/>
          </w:tcPr>
          <w:p w14:paraId="5591DDEF" w14:textId="15396F7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42</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57FC0771" w14:textId="0A03168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20</w:t>
            </w:r>
          </w:p>
        </w:tc>
        <w:tc>
          <w:tcPr>
            <w:tcW w:w="1483" w:type="dxa"/>
            <w:tcBorders>
              <w:top w:val="nil"/>
              <w:left w:val="nil"/>
              <w:bottom w:val="single" w:sz="12" w:space="0" w:color="1F4E79"/>
              <w:right w:val="single" w:sz="12" w:space="0" w:color="1F4E79"/>
            </w:tcBorders>
            <w:shd w:val="clear" w:color="auto" w:fill="auto"/>
            <w:vAlign w:val="center"/>
            <w:hideMark/>
          </w:tcPr>
          <w:p w14:paraId="7AB67049" w14:textId="7E81AE36"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4461BC38" w14:textId="77777777" w:rsidTr="00EB602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18468387"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64309BC5" w14:textId="75FD493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37D4CA94" w14:textId="57213102"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w:t>
            </w:r>
          </w:p>
        </w:tc>
        <w:tc>
          <w:tcPr>
            <w:tcW w:w="1496" w:type="dxa"/>
            <w:tcBorders>
              <w:top w:val="nil"/>
              <w:left w:val="nil"/>
              <w:bottom w:val="single" w:sz="12" w:space="0" w:color="1F4E79"/>
              <w:right w:val="nil"/>
            </w:tcBorders>
            <w:shd w:val="clear" w:color="auto" w:fill="auto"/>
            <w:vAlign w:val="center"/>
            <w:hideMark/>
          </w:tcPr>
          <w:p w14:paraId="796C6CD3" w14:textId="5E28580F"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4F97CB6B" w14:textId="0DC96038"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19</w:t>
            </w:r>
          </w:p>
        </w:tc>
        <w:tc>
          <w:tcPr>
            <w:tcW w:w="1483" w:type="dxa"/>
            <w:tcBorders>
              <w:top w:val="nil"/>
              <w:left w:val="nil"/>
              <w:bottom w:val="single" w:sz="12" w:space="0" w:color="1F4E79"/>
              <w:right w:val="single" w:sz="12" w:space="0" w:color="1F4E79"/>
            </w:tcBorders>
            <w:shd w:val="clear" w:color="auto" w:fill="auto"/>
            <w:vAlign w:val="center"/>
            <w:hideMark/>
          </w:tcPr>
          <w:p w14:paraId="0D63AFF3" w14:textId="33C01381"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4E9F4436" w14:textId="77777777" w:rsidTr="00EB602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747E79FF"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Agosto</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331B1AAE" w14:textId="568E7993"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383</w:t>
            </w:r>
          </w:p>
        </w:tc>
        <w:tc>
          <w:tcPr>
            <w:tcW w:w="1496" w:type="dxa"/>
            <w:tcBorders>
              <w:top w:val="nil"/>
              <w:left w:val="nil"/>
              <w:bottom w:val="single" w:sz="12" w:space="0" w:color="1F4E79"/>
              <w:right w:val="single" w:sz="12" w:space="0" w:color="1F4E78"/>
            </w:tcBorders>
            <w:shd w:val="clear" w:color="auto" w:fill="auto"/>
            <w:vAlign w:val="center"/>
            <w:hideMark/>
          </w:tcPr>
          <w:p w14:paraId="31DB668B" w14:textId="13EED0F1"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w:t>
            </w:r>
          </w:p>
        </w:tc>
        <w:tc>
          <w:tcPr>
            <w:tcW w:w="1496" w:type="dxa"/>
            <w:tcBorders>
              <w:top w:val="nil"/>
              <w:left w:val="nil"/>
              <w:bottom w:val="single" w:sz="12" w:space="0" w:color="1F4E79"/>
              <w:right w:val="nil"/>
            </w:tcBorders>
            <w:shd w:val="clear" w:color="auto" w:fill="auto"/>
            <w:vAlign w:val="center"/>
            <w:hideMark/>
          </w:tcPr>
          <w:p w14:paraId="48F9BA76" w14:textId="6505CB7E"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50</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2F732426" w14:textId="3ADB338F"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36</w:t>
            </w:r>
          </w:p>
        </w:tc>
        <w:tc>
          <w:tcPr>
            <w:tcW w:w="1483" w:type="dxa"/>
            <w:tcBorders>
              <w:top w:val="nil"/>
              <w:left w:val="nil"/>
              <w:bottom w:val="single" w:sz="12" w:space="0" w:color="1F4E79"/>
              <w:right w:val="single" w:sz="12" w:space="0" w:color="1F4E79"/>
            </w:tcBorders>
            <w:shd w:val="clear" w:color="auto" w:fill="auto"/>
            <w:vAlign w:val="center"/>
            <w:hideMark/>
          </w:tcPr>
          <w:p w14:paraId="6F3E9321" w14:textId="23895CF7"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w:t>
            </w:r>
          </w:p>
        </w:tc>
      </w:tr>
      <w:tr w:rsidR="00254466" w:rsidRPr="00254466" w14:paraId="4CF83B1C" w14:textId="77777777" w:rsidTr="00EB602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4F08A2C2"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Septiembre</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1958CFD6" w14:textId="523B8C9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7F29F2AB" w14:textId="4CD29885"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c>
          <w:tcPr>
            <w:tcW w:w="1496" w:type="dxa"/>
            <w:tcBorders>
              <w:top w:val="nil"/>
              <w:left w:val="nil"/>
              <w:bottom w:val="single" w:sz="12" w:space="0" w:color="1F4E79"/>
              <w:right w:val="nil"/>
            </w:tcBorders>
            <w:shd w:val="clear" w:color="auto" w:fill="auto"/>
            <w:vAlign w:val="center"/>
            <w:hideMark/>
          </w:tcPr>
          <w:p w14:paraId="074F9797" w14:textId="08426470"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56</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13772CF0" w14:textId="725EFED5"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29</w:t>
            </w:r>
          </w:p>
        </w:tc>
        <w:tc>
          <w:tcPr>
            <w:tcW w:w="1483" w:type="dxa"/>
            <w:tcBorders>
              <w:top w:val="nil"/>
              <w:left w:val="nil"/>
              <w:bottom w:val="single" w:sz="12" w:space="0" w:color="1F4E79"/>
              <w:right w:val="single" w:sz="12" w:space="0" w:color="1F4E79"/>
            </w:tcBorders>
            <w:shd w:val="clear" w:color="auto" w:fill="auto"/>
            <w:vAlign w:val="center"/>
            <w:hideMark/>
          </w:tcPr>
          <w:p w14:paraId="5E03A5B0" w14:textId="11502279"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254466" w:rsidRPr="00254466" w14:paraId="6D5859F7" w14:textId="77777777" w:rsidTr="00EB602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6A0089C5"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31B23A49" w14:textId="263BBAC9"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1D72D5B1" w14:textId="3A80F1BF"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w:t>
            </w:r>
          </w:p>
        </w:tc>
        <w:tc>
          <w:tcPr>
            <w:tcW w:w="1496" w:type="dxa"/>
            <w:tcBorders>
              <w:top w:val="nil"/>
              <w:left w:val="nil"/>
              <w:bottom w:val="single" w:sz="12" w:space="0" w:color="1F4E79"/>
              <w:right w:val="nil"/>
            </w:tcBorders>
            <w:shd w:val="clear" w:color="auto" w:fill="auto"/>
            <w:vAlign w:val="center"/>
            <w:hideMark/>
          </w:tcPr>
          <w:p w14:paraId="597CB29A" w14:textId="0F6C6616"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49</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1FDCACD7" w14:textId="0B8ED927"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32</w:t>
            </w:r>
          </w:p>
        </w:tc>
        <w:tc>
          <w:tcPr>
            <w:tcW w:w="1483" w:type="dxa"/>
            <w:tcBorders>
              <w:top w:val="nil"/>
              <w:left w:val="nil"/>
              <w:bottom w:val="single" w:sz="12" w:space="0" w:color="1F4E79"/>
              <w:right w:val="single" w:sz="12" w:space="0" w:color="1F4E79"/>
            </w:tcBorders>
            <w:shd w:val="clear" w:color="auto" w:fill="auto"/>
            <w:vAlign w:val="center"/>
            <w:hideMark/>
          </w:tcPr>
          <w:p w14:paraId="6FDF8759" w14:textId="1FFE8158"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15</w:t>
            </w:r>
          </w:p>
        </w:tc>
      </w:tr>
      <w:tr w:rsidR="00254466" w:rsidRPr="00254466" w14:paraId="75CAD5FF" w14:textId="77777777" w:rsidTr="00EB602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718043A7" w14:textId="77777777" w:rsidR="00EB6024" w:rsidRPr="00254466" w:rsidRDefault="00EB6024" w:rsidP="00EB6024">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496" w:type="dxa"/>
            <w:tcBorders>
              <w:top w:val="nil"/>
              <w:left w:val="single" w:sz="12" w:space="0" w:color="1F4E78"/>
              <w:bottom w:val="single" w:sz="12" w:space="0" w:color="1F4E79"/>
              <w:right w:val="single" w:sz="12" w:space="0" w:color="1F4E78"/>
            </w:tcBorders>
            <w:shd w:val="clear" w:color="auto" w:fill="auto"/>
            <w:vAlign w:val="center"/>
            <w:hideMark/>
          </w:tcPr>
          <w:p w14:paraId="60B03F4C" w14:textId="0E7B7BC4"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c>
          <w:tcPr>
            <w:tcW w:w="1496" w:type="dxa"/>
            <w:tcBorders>
              <w:top w:val="nil"/>
              <w:left w:val="nil"/>
              <w:bottom w:val="single" w:sz="12" w:space="0" w:color="1F4E79"/>
              <w:right w:val="single" w:sz="12" w:space="0" w:color="1F4E78"/>
            </w:tcBorders>
            <w:shd w:val="clear" w:color="auto" w:fill="auto"/>
            <w:vAlign w:val="center"/>
            <w:hideMark/>
          </w:tcPr>
          <w:p w14:paraId="64793A86" w14:textId="04D2C4EB"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12</w:t>
            </w:r>
          </w:p>
        </w:tc>
        <w:tc>
          <w:tcPr>
            <w:tcW w:w="1496" w:type="dxa"/>
            <w:tcBorders>
              <w:top w:val="nil"/>
              <w:left w:val="nil"/>
              <w:bottom w:val="single" w:sz="12" w:space="0" w:color="1F4E79"/>
              <w:right w:val="nil"/>
            </w:tcBorders>
            <w:shd w:val="clear" w:color="auto" w:fill="auto"/>
            <w:vAlign w:val="center"/>
            <w:hideMark/>
          </w:tcPr>
          <w:p w14:paraId="19C70072" w14:textId="3705CD93"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74</w:t>
            </w:r>
          </w:p>
        </w:tc>
        <w:tc>
          <w:tcPr>
            <w:tcW w:w="1670" w:type="dxa"/>
            <w:tcBorders>
              <w:top w:val="nil"/>
              <w:left w:val="single" w:sz="12" w:space="0" w:color="1F4E78"/>
              <w:bottom w:val="single" w:sz="12" w:space="0" w:color="1F4E79"/>
              <w:right w:val="single" w:sz="12" w:space="0" w:color="1F4E78"/>
            </w:tcBorders>
            <w:shd w:val="clear" w:color="auto" w:fill="auto"/>
            <w:vAlign w:val="center"/>
            <w:hideMark/>
          </w:tcPr>
          <w:p w14:paraId="0268E01F" w14:textId="14060314"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51</w:t>
            </w:r>
          </w:p>
        </w:tc>
        <w:tc>
          <w:tcPr>
            <w:tcW w:w="1483" w:type="dxa"/>
            <w:tcBorders>
              <w:top w:val="nil"/>
              <w:left w:val="nil"/>
              <w:bottom w:val="single" w:sz="12" w:space="0" w:color="1F4E79"/>
              <w:right w:val="single" w:sz="12" w:space="0" w:color="1F4E79"/>
            </w:tcBorders>
            <w:shd w:val="clear" w:color="auto" w:fill="auto"/>
            <w:vAlign w:val="center"/>
            <w:hideMark/>
          </w:tcPr>
          <w:p w14:paraId="0C6ABC6A" w14:textId="28C86040" w:rsidR="00EB6024" w:rsidRPr="00254466" w:rsidRDefault="00EB6024" w:rsidP="00EB602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w:t>
            </w:r>
          </w:p>
        </w:tc>
      </w:tr>
      <w:tr w:rsidR="00EF3574" w:rsidRPr="00254466" w14:paraId="1FE1179F" w14:textId="77777777" w:rsidTr="00EF3574">
        <w:trPr>
          <w:trHeight w:val="330"/>
          <w:jc w:val="center"/>
        </w:trPr>
        <w:tc>
          <w:tcPr>
            <w:tcW w:w="1390" w:type="dxa"/>
            <w:tcBorders>
              <w:top w:val="nil"/>
              <w:left w:val="single" w:sz="12" w:space="0" w:color="1F4E79"/>
              <w:bottom w:val="single" w:sz="12" w:space="0" w:color="1F4E79"/>
              <w:right w:val="single" w:sz="12" w:space="0" w:color="1F4E79"/>
            </w:tcBorders>
            <w:shd w:val="clear" w:color="auto" w:fill="auto"/>
            <w:vAlign w:val="center"/>
            <w:hideMark/>
          </w:tcPr>
          <w:p w14:paraId="01807DE9" w14:textId="04C1DF03" w:rsidR="00EF3574" w:rsidRPr="00EF3574" w:rsidRDefault="00EF3574" w:rsidP="00EF3574">
            <w:pPr>
              <w:spacing w:after="0" w:line="240" w:lineRule="auto"/>
              <w:rPr>
                <w:rFonts w:eastAsia="Times New Roman"/>
                <w:spacing w:val="0"/>
                <w:sz w:val="16"/>
                <w:szCs w:val="16"/>
                <w:lang w:val="es-DO"/>
              </w:rPr>
            </w:pPr>
            <w:r w:rsidRPr="00EF3574">
              <w:rPr>
                <w:rFonts w:eastAsia="Times New Roman"/>
                <w:spacing w:val="0"/>
                <w:sz w:val="16"/>
                <w:szCs w:val="16"/>
                <w:lang w:val="es-DO"/>
              </w:rPr>
              <w:t>Diciembre*</w:t>
            </w:r>
          </w:p>
        </w:tc>
        <w:tc>
          <w:tcPr>
            <w:tcW w:w="1496" w:type="dxa"/>
            <w:tcBorders>
              <w:top w:val="nil"/>
              <w:left w:val="single" w:sz="12" w:space="0" w:color="1F4E78"/>
              <w:bottom w:val="single" w:sz="12" w:space="0" w:color="1F4E78"/>
              <w:right w:val="single" w:sz="12" w:space="0" w:color="1F4E78"/>
            </w:tcBorders>
            <w:shd w:val="clear" w:color="auto" w:fill="auto"/>
            <w:vAlign w:val="center"/>
            <w:hideMark/>
          </w:tcPr>
          <w:p w14:paraId="396AF596" w14:textId="79A893DC" w:rsidR="00EF3574" w:rsidRPr="00EF3574" w:rsidRDefault="00EF3574" w:rsidP="00EF3574">
            <w:pPr>
              <w:spacing w:after="0" w:line="240" w:lineRule="auto"/>
              <w:jc w:val="center"/>
              <w:rPr>
                <w:rFonts w:eastAsia="Times New Roman"/>
                <w:spacing w:val="0"/>
                <w:sz w:val="16"/>
                <w:szCs w:val="16"/>
                <w:lang w:val="es-DO"/>
              </w:rPr>
            </w:pPr>
            <w:r w:rsidRPr="00EF3574">
              <w:rPr>
                <w:rFonts w:eastAsia="Times New Roman"/>
                <w:spacing w:val="0"/>
                <w:sz w:val="16"/>
                <w:szCs w:val="16"/>
                <w:lang w:val="es-DO"/>
              </w:rPr>
              <w:t>350</w:t>
            </w:r>
          </w:p>
        </w:tc>
        <w:tc>
          <w:tcPr>
            <w:tcW w:w="1496" w:type="dxa"/>
            <w:tcBorders>
              <w:top w:val="nil"/>
              <w:left w:val="nil"/>
              <w:bottom w:val="single" w:sz="12" w:space="0" w:color="1F4E78"/>
              <w:right w:val="single" w:sz="12" w:space="0" w:color="1F4E78"/>
            </w:tcBorders>
            <w:shd w:val="clear" w:color="auto" w:fill="auto"/>
            <w:vAlign w:val="center"/>
            <w:hideMark/>
          </w:tcPr>
          <w:p w14:paraId="575C6032" w14:textId="726917F6" w:rsidR="00EF3574" w:rsidRPr="00EF3574" w:rsidRDefault="00EF3574" w:rsidP="00EF3574">
            <w:pPr>
              <w:spacing w:after="0" w:line="240" w:lineRule="auto"/>
              <w:jc w:val="center"/>
              <w:rPr>
                <w:rFonts w:eastAsia="Times New Roman"/>
                <w:spacing w:val="0"/>
                <w:sz w:val="16"/>
                <w:szCs w:val="16"/>
                <w:lang w:val="es-DO"/>
              </w:rPr>
            </w:pPr>
            <w:r w:rsidRPr="00EF3574">
              <w:rPr>
                <w:rFonts w:eastAsia="Times New Roman"/>
                <w:spacing w:val="0"/>
                <w:sz w:val="16"/>
                <w:szCs w:val="16"/>
                <w:lang w:val="es-DO"/>
              </w:rPr>
              <w:t>3</w:t>
            </w:r>
          </w:p>
        </w:tc>
        <w:tc>
          <w:tcPr>
            <w:tcW w:w="1496" w:type="dxa"/>
            <w:tcBorders>
              <w:top w:val="nil"/>
              <w:left w:val="nil"/>
              <w:bottom w:val="single" w:sz="12" w:space="0" w:color="1F4E79"/>
              <w:right w:val="nil"/>
            </w:tcBorders>
            <w:shd w:val="clear" w:color="auto" w:fill="auto"/>
            <w:vAlign w:val="center"/>
            <w:hideMark/>
          </w:tcPr>
          <w:p w14:paraId="0DE34844" w14:textId="7483C244" w:rsidR="00EF3574" w:rsidRPr="00EF3574" w:rsidRDefault="00EF3574" w:rsidP="00EF3574">
            <w:pPr>
              <w:spacing w:after="0" w:line="240" w:lineRule="auto"/>
              <w:jc w:val="center"/>
              <w:rPr>
                <w:rFonts w:eastAsia="Times New Roman"/>
                <w:spacing w:val="0"/>
                <w:sz w:val="16"/>
                <w:szCs w:val="16"/>
                <w:lang w:val="es-DO"/>
              </w:rPr>
            </w:pPr>
            <w:r w:rsidRPr="00EF3574">
              <w:rPr>
                <w:rFonts w:eastAsia="Times New Roman"/>
                <w:spacing w:val="0"/>
                <w:sz w:val="16"/>
                <w:szCs w:val="16"/>
                <w:lang w:val="es-DO"/>
              </w:rPr>
              <w:t>45</w:t>
            </w:r>
          </w:p>
        </w:tc>
        <w:tc>
          <w:tcPr>
            <w:tcW w:w="1670" w:type="dxa"/>
            <w:tcBorders>
              <w:top w:val="nil"/>
              <w:left w:val="single" w:sz="12" w:space="0" w:color="1F4E78"/>
              <w:bottom w:val="single" w:sz="12" w:space="0" w:color="1F4E78"/>
              <w:right w:val="single" w:sz="12" w:space="0" w:color="1F4E78"/>
            </w:tcBorders>
            <w:shd w:val="clear" w:color="auto" w:fill="auto"/>
            <w:vAlign w:val="center"/>
            <w:hideMark/>
          </w:tcPr>
          <w:p w14:paraId="635813F8" w14:textId="623B85AE" w:rsidR="00EF3574" w:rsidRPr="00EF3574" w:rsidRDefault="00EF3574" w:rsidP="00EF3574">
            <w:pPr>
              <w:spacing w:after="0" w:line="240" w:lineRule="auto"/>
              <w:jc w:val="center"/>
              <w:rPr>
                <w:rFonts w:eastAsia="Times New Roman"/>
                <w:spacing w:val="0"/>
                <w:sz w:val="16"/>
                <w:szCs w:val="16"/>
                <w:lang w:val="es-DO"/>
              </w:rPr>
            </w:pPr>
            <w:r w:rsidRPr="00EF3574">
              <w:rPr>
                <w:rFonts w:eastAsia="Times New Roman"/>
                <w:spacing w:val="0"/>
                <w:sz w:val="16"/>
                <w:szCs w:val="16"/>
                <w:lang w:val="es-DO"/>
              </w:rPr>
              <w:t>30</w:t>
            </w:r>
          </w:p>
        </w:tc>
        <w:tc>
          <w:tcPr>
            <w:tcW w:w="1483" w:type="dxa"/>
            <w:tcBorders>
              <w:top w:val="nil"/>
              <w:left w:val="nil"/>
              <w:bottom w:val="single" w:sz="12" w:space="0" w:color="1F4E79"/>
              <w:right w:val="single" w:sz="12" w:space="0" w:color="1F4E79"/>
            </w:tcBorders>
            <w:shd w:val="clear" w:color="auto" w:fill="auto"/>
            <w:vAlign w:val="center"/>
            <w:hideMark/>
          </w:tcPr>
          <w:p w14:paraId="450304EF" w14:textId="0FF0A07F" w:rsidR="00EF3574" w:rsidRPr="00EF3574" w:rsidRDefault="00EF3574" w:rsidP="00EF3574">
            <w:pPr>
              <w:spacing w:after="0" w:line="240" w:lineRule="auto"/>
              <w:jc w:val="center"/>
              <w:rPr>
                <w:rFonts w:eastAsia="Times New Roman"/>
                <w:spacing w:val="0"/>
                <w:sz w:val="16"/>
                <w:szCs w:val="16"/>
                <w:lang w:val="es-DO"/>
              </w:rPr>
            </w:pPr>
            <w:r w:rsidRPr="00EF3574">
              <w:rPr>
                <w:rFonts w:eastAsia="Times New Roman"/>
                <w:spacing w:val="0"/>
                <w:sz w:val="16"/>
                <w:szCs w:val="16"/>
                <w:lang w:val="es-DO"/>
              </w:rPr>
              <w:t>10</w:t>
            </w:r>
          </w:p>
        </w:tc>
      </w:tr>
      <w:tr w:rsidR="00BA137E" w:rsidRPr="00EB7B7A" w14:paraId="6F1CA894" w14:textId="77777777" w:rsidTr="00BA137E">
        <w:trPr>
          <w:trHeight w:val="330"/>
          <w:jc w:val="center"/>
        </w:trPr>
        <w:tc>
          <w:tcPr>
            <w:tcW w:w="1390" w:type="dxa"/>
            <w:tcBorders>
              <w:top w:val="nil"/>
              <w:left w:val="single" w:sz="12" w:space="0" w:color="1F4E79"/>
              <w:bottom w:val="single" w:sz="12" w:space="0" w:color="1F4E79"/>
              <w:right w:val="single" w:sz="12" w:space="0" w:color="1F4E79"/>
            </w:tcBorders>
            <w:shd w:val="clear" w:color="000000" w:fill="002060"/>
            <w:vAlign w:val="center"/>
            <w:hideMark/>
          </w:tcPr>
          <w:p w14:paraId="1953FD97" w14:textId="77777777" w:rsidR="00BA137E" w:rsidRPr="00EB7B7A" w:rsidRDefault="00BA137E" w:rsidP="00BA137E">
            <w:pPr>
              <w:spacing w:after="0" w:line="240" w:lineRule="auto"/>
              <w:rPr>
                <w:rFonts w:eastAsia="Times New Roman"/>
                <w:b/>
                <w:bCs/>
                <w:color w:val="auto"/>
                <w:spacing w:val="0"/>
                <w:sz w:val="18"/>
                <w:szCs w:val="18"/>
                <w:lang w:val="es-DO"/>
              </w:rPr>
            </w:pPr>
            <w:r w:rsidRPr="00EB7B7A">
              <w:rPr>
                <w:rFonts w:eastAsia="Times New Roman"/>
                <w:b/>
                <w:bCs/>
                <w:color w:val="auto"/>
                <w:spacing w:val="0"/>
                <w:sz w:val="18"/>
                <w:szCs w:val="18"/>
                <w:lang w:val="es-DO"/>
              </w:rPr>
              <w:t>TOTAL</w:t>
            </w:r>
          </w:p>
        </w:tc>
        <w:tc>
          <w:tcPr>
            <w:tcW w:w="1496" w:type="dxa"/>
            <w:tcBorders>
              <w:top w:val="nil"/>
              <w:left w:val="nil"/>
              <w:bottom w:val="single" w:sz="12" w:space="0" w:color="1F4E79"/>
              <w:right w:val="single" w:sz="12" w:space="0" w:color="1F4E79"/>
            </w:tcBorders>
            <w:shd w:val="clear" w:color="000000" w:fill="002060"/>
            <w:vAlign w:val="center"/>
            <w:hideMark/>
          </w:tcPr>
          <w:p w14:paraId="463440A1" w14:textId="718E5D24" w:rsidR="00BA137E" w:rsidRPr="00EB7B7A" w:rsidRDefault="00BA137E" w:rsidP="00BA137E">
            <w:pPr>
              <w:spacing w:after="0" w:line="240" w:lineRule="auto"/>
              <w:jc w:val="center"/>
              <w:rPr>
                <w:rFonts w:eastAsia="Times New Roman"/>
                <w:color w:val="auto"/>
                <w:spacing w:val="0"/>
                <w:sz w:val="18"/>
                <w:szCs w:val="18"/>
                <w:lang w:val="es-DO"/>
              </w:rPr>
            </w:pPr>
            <w:r w:rsidRPr="00BA137E">
              <w:rPr>
                <w:rFonts w:eastAsia="Times New Roman"/>
                <w:color w:val="auto"/>
                <w:spacing w:val="0"/>
                <w:sz w:val="18"/>
                <w:szCs w:val="18"/>
                <w:lang w:val="es-DO"/>
              </w:rPr>
              <w:t>1,548</w:t>
            </w:r>
          </w:p>
        </w:tc>
        <w:tc>
          <w:tcPr>
            <w:tcW w:w="1496" w:type="dxa"/>
            <w:tcBorders>
              <w:top w:val="nil"/>
              <w:left w:val="nil"/>
              <w:bottom w:val="single" w:sz="12" w:space="0" w:color="1F4E79"/>
              <w:right w:val="single" w:sz="12" w:space="0" w:color="1F4E79"/>
            </w:tcBorders>
            <w:shd w:val="clear" w:color="000000" w:fill="002060"/>
            <w:vAlign w:val="center"/>
            <w:hideMark/>
          </w:tcPr>
          <w:p w14:paraId="5DA031DC" w14:textId="51095F5A" w:rsidR="00BA137E" w:rsidRPr="00EB7B7A" w:rsidRDefault="00BA137E" w:rsidP="00BA137E">
            <w:pPr>
              <w:spacing w:after="0" w:line="240" w:lineRule="auto"/>
              <w:jc w:val="center"/>
              <w:rPr>
                <w:rFonts w:eastAsia="Times New Roman"/>
                <w:color w:val="auto"/>
                <w:spacing w:val="0"/>
                <w:sz w:val="18"/>
                <w:szCs w:val="18"/>
                <w:lang w:val="es-DO"/>
              </w:rPr>
            </w:pPr>
            <w:r w:rsidRPr="00BA137E">
              <w:rPr>
                <w:rFonts w:eastAsia="Times New Roman"/>
                <w:color w:val="auto"/>
                <w:spacing w:val="0"/>
                <w:sz w:val="18"/>
                <w:szCs w:val="18"/>
                <w:lang w:val="es-DO"/>
              </w:rPr>
              <w:t>51</w:t>
            </w:r>
          </w:p>
        </w:tc>
        <w:tc>
          <w:tcPr>
            <w:tcW w:w="1496" w:type="dxa"/>
            <w:tcBorders>
              <w:top w:val="nil"/>
              <w:left w:val="nil"/>
              <w:bottom w:val="single" w:sz="12" w:space="0" w:color="1F4E79"/>
              <w:right w:val="single" w:sz="12" w:space="0" w:color="1F4E79"/>
            </w:tcBorders>
            <w:shd w:val="clear" w:color="000000" w:fill="002060"/>
            <w:vAlign w:val="center"/>
            <w:hideMark/>
          </w:tcPr>
          <w:p w14:paraId="65A5A8CD" w14:textId="4AEF17AE" w:rsidR="00BA137E" w:rsidRPr="00EB7B7A" w:rsidRDefault="00BA137E" w:rsidP="00BA137E">
            <w:pPr>
              <w:spacing w:after="0" w:line="240" w:lineRule="auto"/>
              <w:jc w:val="center"/>
              <w:rPr>
                <w:rFonts w:eastAsia="Times New Roman"/>
                <w:color w:val="auto"/>
                <w:spacing w:val="0"/>
                <w:sz w:val="18"/>
                <w:szCs w:val="18"/>
                <w:lang w:val="es-DO"/>
              </w:rPr>
            </w:pPr>
            <w:r w:rsidRPr="00BA137E">
              <w:rPr>
                <w:rFonts w:eastAsia="Times New Roman"/>
                <w:color w:val="auto"/>
                <w:spacing w:val="0"/>
                <w:sz w:val="18"/>
                <w:szCs w:val="18"/>
                <w:lang w:val="es-DO"/>
              </w:rPr>
              <w:t>660</w:t>
            </w:r>
          </w:p>
        </w:tc>
        <w:tc>
          <w:tcPr>
            <w:tcW w:w="1670" w:type="dxa"/>
            <w:tcBorders>
              <w:top w:val="nil"/>
              <w:left w:val="nil"/>
              <w:bottom w:val="single" w:sz="12" w:space="0" w:color="1F4E79"/>
              <w:right w:val="single" w:sz="12" w:space="0" w:color="1F4E79"/>
            </w:tcBorders>
            <w:shd w:val="clear" w:color="000000" w:fill="002060"/>
            <w:vAlign w:val="center"/>
            <w:hideMark/>
          </w:tcPr>
          <w:p w14:paraId="1F499F2F" w14:textId="429366B4" w:rsidR="00BA137E" w:rsidRPr="00EB7B7A" w:rsidRDefault="00BA137E" w:rsidP="00BA137E">
            <w:pPr>
              <w:spacing w:after="0" w:line="240" w:lineRule="auto"/>
              <w:jc w:val="center"/>
              <w:rPr>
                <w:rFonts w:eastAsia="Times New Roman"/>
                <w:color w:val="auto"/>
                <w:spacing w:val="0"/>
                <w:sz w:val="18"/>
                <w:szCs w:val="18"/>
                <w:lang w:val="es-DO"/>
              </w:rPr>
            </w:pPr>
            <w:r w:rsidRPr="00BA137E">
              <w:rPr>
                <w:rFonts w:eastAsia="Times New Roman"/>
                <w:color w:val="auto"/>
                <w:spacing w:val="0"/>
                <w:sz w:val="18"/>
                <w:szCs w:val="18"/>
                <w:lang w:val="es-DO"/>
              </w:rPr>
              <w:t>397</w:t>
            </w:r>
          </w:p>
        </w:tc>
        <w:tc>
          <w:tcPr>
            <w:tcW w:w="1483" w:type="dxa"/>
            <w:tcBorders>
              <w:top w:val="nil"/>
              <w:left w:val="nil"/>
              <w:bottom w:val="single" w:sz="12" w:space="0" w:color="1F4E79"/>
              <w:right w:val="single" w:sz="12" w:space="0" w:color="1F4E79"/>
            </w:tcBorders>
            <w:shd w:val="clear" w:color="000000" w:fill="002060"/>
            <w:vAlign w:val="center"/>
            <w:hideMark/>
          </w:tcPr>
          <w:p w14:paraId="666C9853" w14:textId="0CFBB987" w:rsidR="00BA137E" w:rsidRPr="00EB7B7A" w:rsidRDefault="00BA137E" w:rsidP="00BA137E">
            <w:pPr>
              <w:spacing w:after="0" w:line="240" w:lineRule="auto"/>
              <w:jc w:val="center"/>
              <w:rPr>
                <w:rFonts w:eastAsia="Times New Roman"/>
                <w:color w:val="auto"/>
                <w:spacing w:val="0"/>
                <w:sz w:val="18"/>
                <w:szCs w:val="18"/>
                <w:lang w:val="es-DO"/>
              </w:rPr>
            </w:pPr>
            <w:r>
              <w:rPr>
                <w:rFonts w:eastAsia="Times New Roman"/>
                <w:color w:val="auto"/>
                <w:spacing w:val="0"/>
                <w:sz w:val="18"/>
                <w:szCs w:val="18"/>
                <w:lang w:val="es-DO"/>
              </w:rPr>
              <w:t>6</w:t>
            </w:r>
            <w:r w:rsidRPr="00EB7B7A">
              <w:rPr>
                <w:rFonts w:eastAsia="Times New Roman"/>
                <w:color w:val="auto"/>
                <w:spacing w:val="0"/>
                <w:sz w:val="18"/>
                <w:szCs w:val="18"/>
                <w:lang w:val="es-DO"/>
              </w:rPr>
              <w:t>0</w:t>
            </w:r>
          </w:p>
        </w:tc>
      </w:tr>
      <w:tr w:rsidR="00B534CA" w:rsidRPr="00254466" w14:paraId="762C6DDA" w14:textId="77777777">
        <w:trPr>
          <w:trHeight w:val="335"/>
          <w:jc w:val="center"/>
        </w:trPr>
        <w:tc>
          <w:tcPr>
            <w:tcW w:w="9031" w:type="dxa"/>
            <w:gridSpan w:val="6"/>
            <w:tcBorders>
              <w:top w:val="single" w:sz="12" w:space="0" w:color="1F4E79"/>
              <w:left w:val="nil"/>
              <w:bottom w:val="nil"/>
              <w:right w:val="nil"/>
            </w:tcBorders>
            <w:shd w:val="clear" w:color="auto" w:fill="auto"/>
            <w:vAlign w:val="center"/>
            <w:hideMark/>
          </w:tcPr>
          <w:p w14:paraId="397C1C58" w14:textId="41F8750D" w:rsidR="003712B4" w:rsidRPr="00254466" w:rsidRDefault="00064B06">
            <w:pPr>
              <w:spacing w:after="0" w:line="240" w:lineRule="auto"/>
              <w:rPr>
                <w:rFonts w:eastAsia="Times New Roman"/>
                <w:i/>
                <w:iCs/>
                <w:spacing w:val="0"/>
                <w:sz w:val="18"/>
                <w:szCs w:val="18"/>
                <w:lang w:val="es-DO"/>
              </w:rPr>
            </w:pPr>
            <w:r w:rsidRPr="00064B06">
              <w:rPr>
                <w:rFonts w:eastAsia="Times New Roman"/>
                <w:i/>
                <w:iCs/>
                <w:spacing w:val="0"/>
                <w:sz w:val="18"/>
                <w:szCs w:val="18"/>
                <w:lang w:val="es-DO"/>
              </w:rPr>
              <w:t>*Datos proyectados acorde con los datos obtenidos.</w:t>
            </w:r>
          </w:p>
          <w:p w14:paraId="69582911" w14:textId="77777777" w:rsidR="003712B4" w:rsidRPr="00254466" w:rsidRDefault="003712B4">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Dirección de Recursos Pesqueros</w:t>
            </w:r>
          </w:p>
        </w:tc>
      </w:tr>
    </w:tbl>
    <w:p w14:paraId="4D6491AD" w14:textId="6B03E955" w:rsidR="001E0335" w:rsidRPr="00254466" w:rsidRDefault="001E0335" w:rsidP="00BA2267">
      <w:pPr>
        <w:spacing w:line="360" w:lineRule="auto"/>
        <w:jc w:val="both"/>
        <w:rPr>
          <w:rFonts w:eastAsia="Calibri"/>
          <w:highlight w:val="yellow"/>
          <w:lang w:val="es-DO"/>
        </w:rPr>
      </w:pPr>
    </w:p>
    <w:p w14:paraId="101B4A68" w14:textId="77777777" w:rsidR="001E0335" w:rsidRPr="00254466" w:rsidRDefault="001E0335">
      <w:pPr>
        <w:rPr>
          <w:rFonts w:eastAsia="Calibri"/>
          <w:highlight w:val="yellow"/>
          <w:lang w:val="es-DO"/>
        </w:rPr>
      </w:pPr>
      <w:r w:rsidRPr="00254466">
        <w:rPr>
          <w:rFonts w:eastAsia="Calibri"/>
          <w:highlight w:val="yellow"/>
          <w:lang w:val="es-DO"/>
        </w:rPr>
        <w:br w:type="page"/>
      </w:r>
    </w:p>
    <w:p w14:paraId="49061C9B" w14:textId="77777777" w:rsidR="00BD4D32" w:rsidRPr="00254466" w:rsidRDefault="00BD4D32" w:rsidP="00BD4D32">
      <w:pPr>
        <w:pStyle w:val="Memoria3"/>
        <w:ind w:left="993" w:hanging="425"/>
        <w:rPr>
          <w:color w:val="767171"/>
        </w:rPr>
      </w:pPr>
      <w:bookmarkStart w:id="76" w:name="_Toc159402386"/>
      <w:bookmarkStart w:id="77" w:name="_Toc186213708"/>
      <w:r w:rsidRPr="00254466">
        <w:rPr>
          <w:color w:val="767171"/>
        </w:rPr>
        <w:lastRenderedPageBreak/>
        <w:t>Programa Nacional de Incentivo al Sector Pesquero y Acuícola.</w:t>
      </w:r>
      <w:bookmarkEnd w:id="76"/>
      <w:bookmarkEnd w:id="77"/>
    </w:p>
    <w:p w14:paraId="3107875D" w14:textId="2BB93BC6" w:rsidR="009E4B8B" w:rsidRPr="00254466" w:rsidRDefault="005469AE" w:rsidP="00BA2267">
      <w:pPr>
        <w:spacing w:line="360" w:lineRule="auto"/>
        <w:jc w:val="both"/>
        <w:rPr>
          <w:rFonts w:eastAsia="Calibri"/>
          <w:b/>
          <w:bCs/>
          <w:lang w:val="es-DO"/>
        </w:rPr>
      </w:pPr>
      <w:r w:rsidRPr="00254466">
        <w:rPr>
          <w:rFonts w:eastAsia="Calibri"/>
          <w:b/>
          <w:bCs/>
          <w:lang w:val="es-DO"/>
        </w:rPr>
        <w:t>Proyecto Pescadería de mi Barrio.</w:t>
      </w:r>
    </w:p>
    <w:p w14:paraId="2894A136" w14:textId="3A8F5F1D" w:rsidR="00795860" w:rsidRPr="00254466" w:rsidRDefault="00795860" w:rsidP="00795860">
      <w:pPr>
        <w:spacing w:line="360" w:lineRule="auto"/>
        <w:jc w:val="both"/>
        <w:rPr>
          <w:rFonts w:eastAsia="Calibri"/>
          <w:lang w:val="es-DO"/>
        </w:rPr>
      </w:pPr>
      <w:r w:rsidRPr="00254466">
        <w:rPr>
          <w:rFonts w:eastAsia="Calibri"/>
          <w:lang w:val="es-DO"/>
        </w:rPr>
        <w:t xml:space="preserve">A través del programa Pescadería de Mi Barrio, el cual ha estado en funcionamiento desde el año 2021, se han puesto en funcionamiento </w:t>
      </w:r>
      <w:r w:rsidR="005E74B7" w:rsidRPr="00254466">
        <w:rPr>
          <w:rFonts w:eastAsia="Calibri"/>
          <w:b/>
          <w:lang w:val="es-DO"/>
        </w:rPr>
        <w:t>4</w:t>
      </w:r>
      <w:r w:rsidR="00F2663F" w:rsidRPr="00254466">
        <w:rPr>
          <w:rFonts w:eastAsia="Calibri"/>
          <w:b/>
          <w:lang w:val="es-DO"/>
        </w:rPr>
        <w:t>1</w:t>
      </w:r>
      <w:r w:rsidRPr="00254466">
        <w:rPr>
          <w:rFonts w:eastAsia="Calibri"/>
          <w:lang w:val="es-DO"/>
        </w:rPr>
        <w:t xml:space="preserve"> pescaderías en el Distrito Nacional, en la Provincia Santo Domingo y la apertura este año en la provincia Espaillat, específicamente en Playa La Ermita. De las </w:t>
      </w:r>
      <w:r w:rsidR="00417B95" w:rsidRPr="00254466">
        <w:rPr>
          <w:rFonts w:eastAsia="Calibri"/>
          <w:b/>
          <w:lang w:val="es-DO"/>
        </w:rPr>
        <w:t>41</w:t>
      </w:r>
      <w:r w:rsidRPr="00254466">
        <w:rPr>
          <w:rFonts w:eastAsia="Calibri"/>
          <w:lang w:val="es-DO"/>
        </w:rPr>
        <w:t xml:space="preserve"> mencionadas, se tienen </w:t>
      </w:r>
      <w:r w:rsidRPr="00254466">
        <w:rPr>
          <w:rFonts w:eastAsia="Calibri"/>
          <w:b/>
          <w:lang w:val="es-DO"/>
        </w:rPr>
        <w:t>2</w:t>
      </w:r>
      <w:r w:rsidR="00FB2FA9" w:rsidRPr="00254466">
        <w:rPr>
          <w:rFonts w:eastAsia="Calibri"/>
          <w:b/>
          <w:lang w:val="es-DO"/>
        </w:rPr>
        <w:t>7</w:t>
      </w:r>
      <w:r w:rsidRPr="00254466">
        <w:rPr>
          <w:rFonts w:eastAsia="Calibri"/>
          <w:lang w:val="es-DO"/>
        </w:rPr>
        <w:t xml:space="preserve"> en funcionamiento. Este programa ha generado fuentes y oportunidades de trabajo a las mujeres, principalmente a las amas de casa, quienes venden pescado fresco tanto crudo como cocido en los principales barrios, ayudando a llevar el sustento a hogares de escasos recursos, empoderándolas a nivel económico. En el 2021 se dispuso para el programa la cantidad de </w:t>
      </w:r>
      <w:r w:rsidRPr="00254466">
        <w:rPr>
          <w:rFonts w:eastAsia="Calibri"/>
          <w:b/>
          <w:lang w:val="es-DO"/>
        </w:rPr>
        <w:t>6,714</w:t>
      </w:r>
      <w:r w:rsidRPr="00254466">
        <w:rPr>
          <w:rFonts w:eastAsia="Calibri"/>
          <w:lang w:val="es-DO"/>
        </w:rPr>
        <w:t xml:space="preserve"> libras de pescados frescos para la venta, las cuales fueron distribuidas en las pescaderías que se encontraban activas.</w:t>
      </w:r>
    </w:p>
    <w:p w14:paraId="30223FA6" w14:textId="4FD9D671" w:rsidR="009E4B8B" w:rsidRPr="00254466" w:rsidRDefault="00795860" w:rsidP="00795860">
      <w:pPr>
        <w:spacing w:line="360" w:lineRule="auto"/>
        <w:jc w:val="both"/>
        <w:rPr>
          <w:rFonts w:eastAsia="Calibri"/>
          <w:lang w:val="es-DO"/>
        </w:rPr>
      </w:pPr>
      <w:r w:rsidRPr="00254466">
        <w:rPr>
          <w:rFonts w:eastAsia="Calibri"/>
          <w:lang w:val="es-DO"/>
        </w:rPr>
        <w:t xml:space="preserve">Este año </w:t>
      </w:r>
      <w:r w:rsidR="004A470F" w:rsidRPr="00254466">
        <w:rPr>
          <w:rFonts w:eastAsia="Calibri"/>
          <w:lang w:val="es-DO"/>
        </w:rPr>
        <w:t>2024</w:t>
      </w:r>
      <w:r w:rsidRPr="00254466">
        <w:rPr>
          <w:rFonts w:eastAsia="Calibri"/>
          <w:lang w:val="es-DO"/>
        </w:rPr>
        <w:t xml:space="preserve">, se han colocado un total de </w:t>
      </w:r>
      <w:r w:rsidR="00BF6829" w:rsidRPr="00254466">
        <w:rPr>
          <w:rFonts w:eastAsia="Calibri"/>
          <w:b/>
          <w:lang w:val="es-DO"/>
        </w:rPr>
        <w:t>7,</w:t>
      </w:r>
      <w:r w:rsidR="009D22DB" w:rsidRPr="00254466">
        <w:rPr>
          <w:rFonts w:eastAsia="Calibri"/>
          <w:b/>
          <w:lang w:val="es-DO"/>
        </w:rPr>
        <w:t>815.15</w:t>
      </w:r>
      <w:r w:rsidRPr="00254466">
        <w:rPr>
          <w:rFonts w:eastAsia="Calibri"/>
          <w:lang w:val="es-DO"/>
        </w:rPr>
        <w:t xml:space="preserve"> libras de pescado, repartidas entre las </w:t>
      </w:r>
      <w:r w:rsidRPr="00254466">
        <w:rPr>
          <w:rFonts w:eastAsia="Calibri"/>
          <w:b/>
          <w:lang w:val="es-DO"/>
        </w:rPr>
        <w:t>2</w:t>
      </w:r>
      <w:r w:rsidR="00E87F97" w:rsidRPr="00254466">
        <w:rPr>
          <w:rFonts w:eastAsia="Calibri"/>
          <w:b/>
          <w:lang w:val="es-DO"/>
        </w:rPr>
        <w:t>7</w:t>
      </w:r>
      <w:r w:rsidRPr="00254466">
        <w:rPr>
          <w:rFonts w:eastAsia="Calibri"/>
          <w:lang w:val="es-DO"/>
        </w:rPr>
        <w:t xml:space="preserve"> pescaderías que se encuentran en funcionamiento lo cual ha permitido generar economías de escala, ampliando y profundizando los canales de comercialización y distribución de pescados de agua dulce y salada en el gran Santo Domingo y la provincia Espaillat, contribuyendo al comercio de los productos que provienen de los productores de localidades varias.</w:t>
      </w:r>
    </w:p>
    <w:p w14:paraId="4212E042" w14:textId="77777777" w:rsidR="00795860" w:rsidRPr="00254466" w:rsidRDefault="00795860" w:rsidP="00795860">
      <w:pPr>
        <w:spacing w:line="360" w:lineRule="auto"/>
        <w:jc w:val="both"/>
        <w:rPr>
          <w:rFonts w:eastAsia="Calibri"/>
          <w:highlight w:val="yellow"/>
          <w:lang w:val="es-DO"/>
        </w:rPr>
      </w:pPr>
    </w:p>
    <w:p w14:paraId="44F35279" w14:textId="56164DE7" w:rsidR="00795860" w:rsidRPr="00254466" w:rsidRDefault="00DA64F4" w:rsidP="00795860">
      <w:pPr>
        <w:spacing w:line="360" w:lineRule="auto"/>
        <w:jc w:val="both"/>
        <w:rPr>
          <w:rFonts w:eastAsia="Calibri"/>
          <w:b/>
          <w:bCs/>
          <w:lang w:val="es-DO"/>
        </w:rPr>
      </w:pPr>
      <w:r w:rsidRPr="00254466">
        <w:rPr>
          <w:rFonts w:eastAsia="Calibri"/>
          <w:b/>
          <w:bCs/>
          <w:lang w:val="es-DO"/>
        </w:rPr>
        <w:t>Apoyo a productores pesqueros y acuícolas</w:t>
      </w:r>
    </w:p>
    <w:p w14:paraId="04ED61A5" w14:textId="421B2CC5" w:rsidR="00795860" w:rsidRPr="00254466" w:rsidRDefault="00585DC8" w:rsidP="00795860">
      <w:pPr>
        <w:spacing w:line="360" w:lineRule="auto"/>
        <w:jc w:val="both"/>
        <w:rPr>
          <w:rFonts w:eastAsia="Calibri"/>
          <w:highlight w:val="yellow"/>
          <w:lang w:val="es-DO"/>
        </w:rPr>
      </w:pPr>
      <w:r w:rsidRPr="00254466">
        <w:rPr>
          <w:rFonts w:eastAsia="Calibri"/>
          <w:lang w:val="es-DO"/>
        </w:rPr>
        <w:t xml:space="preserve">El CODOPESCA, en su rol de fomentar la producción y el consumo de Tilapias y brindar apoyo a los productores que han estado recibiendo capacitaciones en este </w:t>
      </w:r>
      <w:r w:rsidR="004A470F" w:rsidRPr="00254466">
        <w:rPr>
          <w:rFonts w:eastAsia="Calibri"/>
          <w:lang w:val="es-DO"/>
        </w:rPr>
        <w:t>2024</w:t>
      </w:r>
      <w:r w:rsidRPr="00254466">
        <w:rPr>
          <w:rFonts w:eastAsia="Calibri"/>
          <w:lang w:val="es-DO"/>
        </w:rPr>
        <w:t xml:space="preserve">, junto a nuestro personal técnico se puso a disposición la Dirección de Recursos Pesqueros de </w:t>
      </w:r>
      <w:r w:rsidRPr="00254466">
        <w:rPr>
          <w:rFonts w:eastAsia="Calibri"/>
          <w:lang w:val="es-DO"/>
        </w:rPr>
        <w:lastRenderedPageBreak/>
        <w:t xml:space="preserve">nuestro consejo para la venta de Tilapias a todo el público a precios populares. Con esta iniciativa, el consejo busca fomentar el consumo de éstas en la población. Al mes de noviembre este consejo apoyó a los pescadores a nivel nacional en la colocación de un total de </w:t>
      </w:r>
      <w:r w:rsidR="00860C03" w:rsidRPr="00254466">
        <w:rPr>
          <w:rFonts w:eastAsia="Calibri"/>
          <w:b/>
          <w:lang w:val="es-DO"/>
        </w:rPr>
        <w:t>2</w:t>
      </w:r>
      <w:r w:rsidR="00AB797F" w:rsidRPr="00254466">
        <w:rPr>
          <w:rFonts w:eastAsia="Calibri"/>
          <w:b/>
          <w:lang w:val="es-DO"/>
        </w:rPr>
        <w:t>3,</w:t>
      </w:r>
      <w:r w:rsidR="00411F13" w:rsidRPr="00254466">
        <w:rPr>
          <w:rFonts w:eastAsia="Calibri"/>
          <w:b/>
          <w:lang w:val="es-DO"/>
        </w:rPr>
        <w:t>070</w:t>
      </w:r>
      <w:r w:rsidR="00860C03" w:rsidRPr="00254466">
        <w:rPr>
          <w:rFonts w:eastAsia="Calibri"/>
          <w:b/>
          <w:lang w:val="es-DO"/>
        </w:rPr>
        <w:t>.00</w:t>
      </w:r>
      <w:r w:rsidRPr="00254466">
        <w:rPr>
          <w:rFonts w:eastAsia="Calibri"/>
          <w:lang w:val="es-DO"/>
        </w:rPr>
        <w:t xml:space="preserve"> libras de pescado, ayudando a </w:t>
      </w:r>
      <w:r w:rsidR="00F50B33" w:rsidRPr="00254466">
        <w:rPr>
          <w:rFonts w:eastAsia="Calibri"/>
          <w:b/>
          <w:lang w:val="es-DO"/>
        </w:rPr>
        <w:t>25</w:t>
      </w:r>
      <w:r w:rsidRPr="00254466">
        <w:rPr>
          <w:rFonts w:eastAsia="Calibri"/>
          <w:lang w:val="es-DO"/>
        </w:rPr>
        <w:t xml:space="preserve"> productores independientes de las diferentes provincias del país y con una inversión proveniente de los recursos propios de la institución.</w:t>
      </w:r>
    </w:p>
    <w:p w14:paraId="0465D699" w14:textId="77777777" w:rsidR="00795860" w:rsidRPr="00254466" w:rsidRDefault="00795860" w:rsidP="00795860">
      <w:pPr>
        <w:spacing w:line="360" w:lineRule="auto"/>
        <w:jc w:val="both"/>
        <w:rPr>
          <w:rFonts w:eastAsia="Calibri"/>
          <w:highlight w:val="yellow"/>
          <w:lang w:val="es-DO"/>
        </w:rPr>
      </w:pPr>
    </w:p>
    <w:p w14:paraId="3B96D1D6" w14:textId="12502DD9" w:rsidR="00585DC8" w:rsidRPr="00254466" w:rsidRDefault="00280686" w:rsidP="00795860">
      <w:pPr>
        <w:spacing w:line="360" w:lineRule="auto"/>
        <w:jc w:val="both"/>
        <w:rPr>
          <w:rFonts w:eastAsia="Calibri"/>
          <w:b/>
          <w:bCs/>
          <w:lang w:val="es-DO"/>
        </w:rPr>
      </w:pPr>
      <w:r w:rsidRPr="00254466">
        <w:rPr>
          <w:rFonts w:eastAsia="Calibri"/>
          <w:b/>
          <w:bCs/>
          <w:lang w:val="es-DO"/>
        </w:rPr>
        <w:t>Acuerdo interinstitucional CODOPESCA - INESPRE</w:t>
      </w:r>
    </w:p>
    <w:p w14:paraId="4EAECD16" w14:textId="1DBF8C8B" w:rsidR="00654164" w:rsidRPr="00254466" w:rsidRDefault="00491EA1" w:rsidP="00D42551">
      <w:pPr>
        <w:spacing w:line="360" w:lineRule="auto"/>
        <w:jc w:val="both"/>
        <w:rPr>
          <w:highlight w:val="yellow"/>
          <w:lang w:val="es-DO"/>
        </w:rPr>
      </w:pPr>
      <w:r w:rsidRPr="00254466">
        <w:rPr>
          <w:rFonts w:eastAsia="Calibri"/>
          <w:lang w:val="es-DO"/>
        </w:rPr>
        <w:t xml:space="preserve">Hasta el mes de noviembre el consejo, en conjunto con el INESPRE, colocó un total de </w:t>
      </w:r>
      <w:r w:rsidR="00C12D3A" w:rsidRPr="00254466">
        <w:rPr>
          <w:rFonts w:eastAsia="Calibri"/>
          <w:b/>
          <w:bCs/>
          <w:lang w:val="es-DO"/>
        </w:rPr>
        <w:t>9,396</w:t>
      </w:r>
      <w:r w:rsidR="00AC5ABD" w:rsidRPr="00254466">
        <w:rPr>
          <w:rFonts w:eastAsia="Calibri"/>
          <w:b/>
          <w:bCs/>
          <w:lang w:val="es-DO"/>
        </w:rPr>
        <w:t>.23</w:t>
      </w:r>
      <w:r w:rsidRPr="00254466">
        <w:rPr>
          <w:rFonts w:eastAsia="Calibri"/>
          <w:lang w:val="es-DO"/>
        </w:rPr>
        <w:t xml:space="preserve"> libras de pescado en los mercados de este último. Esta iniciativa tiene la finalidad de trazar las estrategias que ayuden a desarrollar procesos de producción y comercialización para que el pescado llegue a precios populares a todos los dominicanos y dominicanas.</w:t>
      </w:r>
      <w:r w:rsidR="00F21321" w:rsidRPr="00254466">
        <w:rPr>
          <w:highlight w:val="yellow"/>
          <w:lang w:val="es-DO"/>
        </w:rPr>
        <w:br w:type="page"/>
      </w:r>
    </w:p>
    <w:p w14:paraId="480AB252" w14:textId="760B2B21" w:rsidR="00654164" w:rsidRPr="00254466" w:rsidRDefault="00654164" w:rsidP="00654164">
      <w:pPr>
        <w:pStyle w:val="Ttulo1"/>
        <w:rPr>
          <w:rFonts w:cs="Times New Roman"/>
          <w:color w:val="767171"/>
          <w:lang w:val="es-DO"/>
        </w:rPr>
      </w:pPr>
      <w:bookmarkStart w:id="78" w:name="_Toc186213709"/>
      <w:r w:rsidRPr="00254466">
        <w:rPr>
          <w:rFonts w:cs="Times New Roman"/>
          <w:color w:val="767171"/>
          <w:lang w:val="es-DO"/>
        </w:rPr>
        <w:lastRenderedPageBreak/>
        <w:t>RESULTADOS DE LAS ÁREAS TRANSVERSALES Y DE APOYO</w:t>
      </w:r>
      <w:bookmarkEnd w:id="78"/>
    </w:p>
    <w:p w14:paraId="5D67DA4A" w14:textId="77777777" w:rsidR="00654164" w:rsidRPr="00254466" w:rsidRDefault="00654164" w:rsidP="00654164">
      <w:pPr>
        <w:jc w:val="both"/>
        <w:rPr>
          <w:rFonts w:eastAsia="Calibri"/>
          <w:sz w:val="18"/>
          <w:lang w:val="es-DO"/>
        </w:rPr>
      </w:pPr>
      <w:r w:rsidRPr="00254466">
        <w:rPr>
          <w:rFonts w:eastAsia="Calibri"/>
          <w:noProof/>
          <w:sz w:val="18"/>
          <w:lang w:val="es-DO"/>
        </w:rPr>
        <mc:AlternateContent>
          <mc:Choice Requires="wps">
            <w:drawing>
              <wp:anchor distT="0" distB="0" distL="114300" distR="114300" simplePos="0" relativeHeight="25165825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254466" w:rsidRDefault="00654164" w:rsidP="00654164">
      <w:pPr>
        <w:jc w:val="center"/>
        <w:rPr>
          <w:rFonts w:eastAsia="Calibri"/>
          <w:szCs w:val="36"/>
          <w:lang w:val="es-DO"/>
        </w:rPr>
      </w:pPr>
      <w:r w:rsidRPr="00254466">
        <w:rPr>
          <w:rFonts w:eastAsia="Calibri"/>
          <w:szCs w:val="36"/>
          <w:lang w:val="es-DO"/>
        </w:rPr>
        <w:t xml:space="preserve">Memoria </w:t>
      </w:r>
      <w:r w:rsidR="009547F0" w:rsidRPr="00254466">
        <w:rPr>
          <w:rFonts w:eastAsia="Calibri"/>
          <w:szCs w:val="36"/>
          <w:lang w:val="es-DO"/>
        </w:rPr>
        <w:t>I</w:t>
      </w:r>
      <w:r w:rsidRPr="00254466">
        <w:rPr>
          <w:rFonts w:eastAsia="Calibri"/>
          <w:szCs w:val="36"/>
          <w:lang w:val="es-DO"/>
        </w:rPr>
        <w:t xml:space="preserve">nstitucional </w:t>
      </w:r>
      <w:r w:rsidR="007471AC" w:rsidRPr="00254466">
        <w:rPr>
          <w:rFonts w:eastAsia="Calibri"/>
          <w:szCs w:val="36"/>
          <w:lang w:val="es-DO"/>
        </w:rPr>
        <w:t>2024</w:t>
      </w:r>
    </w:p>
    <w:p w14:paraId="2BBFC4CF" w14:textId="77777777" w:rsidR="00654164" w:rsidRPr="00254466" w:rsidRDefault="00654164" w:rsidP="00654164">
      <w:pPr>
        <w:jc w:val="center"/>
        <w:rPr>
          <w:highlight w:val="yellow"/>
          <w:lang w:val="es-DO"/>
        </w:rPr>
      </w:pPr>
    </w:p>
    <w:p w14:paraId="08970052" w14:textId="77777777" w:rsidR="00777B80" w:rsidRPr="00254466" w:rsidRDefault="00777B80" w:rsidP="00777B80">
      <w:pPr>
        <w:pStyle w:val="Prrafodelista"/>
        <w:keepNext/>
        <w:keepLines/>
        <w:numPr>
          <w:ilvl w:val="0"/>
          <w:numId w:val="2"/>
        </w:numPr>
        <w:tabs>
          <w:tab w:val="left" w:pos="851"/>
        </w:tabs>
        <w:spacing w:after="240" w:line="360" w:lineRule="auto"/>
        <w:contextualSpacing w:val="0"/>
        <w:jc w:val="both"/>
        <w:outlineLvl w:val="1"/>
        <w:rPr>
          <w:rFonts w:ascii="Times New Roman" w:hAnsi="Times New Roman" w:cstheme="majorBidi"/>
          <w:b/>
          <w:bCs/>
          <w:noProof/>
          <w:vanish/>
          <w:color w:val="767171"/>
          <w:spacing w:val="20"/>
          <w:sz w:val="24"/>
          <w:szCs w:val="26"/>
        </w:rPr>
      </w:pPr>
      <w:bookmarkStart w:id="79" w:name="_Toc184291766"/>
      <w:bookmarkStart w:id="80" w:name="_Toc184291881"/>
      <w:bookmarkStart w:id="81" w:name="_Toc184627112"/>
      <w:bookmarkStart w:id="82" w:name="_Toc184627564"/>
      <w:bookmarkStart w:id="83" w:name="_Toc184800595"/>
      <w:bookmarkStart w:id="84" w:name="_Toc184800760"/>
      <w:bookmarkStart w:id="85" w:name="_Toc184800812"/>
      <w:bookmarkStart w:id="86" w:name="_Toc184813595"/>
      <w:bookmarkStart w:id="87" w:name="_Toc184813647"/>
      <w:bookmarkStart w:id="88" w:name="_Toc184823318"/>
      <w:bookmarkStart w:id="89" w:name="_Toc184888783"/>
      <w:bookmarkStart w:id="90" w:name="_Toc184985492"/>
      <w:bookmarkStart w:id="91" w:name="_Toc184985549"/>
      <w:bookmarkStart w:id="92" w:name="_Toc184986275"/>
      <w:bookmarkStart w:id="93" w:name="_Toc184986327"/>
      <w:bookmarkStart w:id="94" w:name="_Toc184993234"/>
      <w:bookmarkStart w:id="95" w:name="_Toc185240091"/>
      <w:bookmarkStart w:id="96" w:name="_Toc185245140"/>
      <w:bookmarkStart w:id="97" w:name="_Toc185253041"/>
      <w:bookmarkStart w:id="98" w:name="_Toc185253334"/>
      <w:bookmarkStart w:id="99" w:name="_Toc186182241"/>
      <w:bookmarkStart w:id="100" w:name="_Toc186184564"/>
      <w:bookmarkStart w:id="101" w:name="_Toc186185395"/>
      <w:bookmarkStart w:id="102" w:name="_Toc18621371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667D668F" w14:textId="1919A9E2" w:rsidR="00A913AF" w:rsidRPr="00254466" w:rsidRDefault="00A913AF" w:rsidP="00777B80">
      <w:pPr>
        <w:pStyle w:val="Memoria2"/>
        <w:rPr>
          <w:color w:val="767171"/>
        </w:rPr>
      </w:pPr>
      <w:bookmarkStart w:id="103" w:name="_Toc186213711"/>
      <w:r w:rsidRPr="00254466">
        <w:rPr>
          <w:color w:val="767171"/>
        </w:rPr>
        <w:t>Desempeño de la Dirección Administrativa Financiera</w:t>
      </w:r>
      <w:bookmarkEnd w:id="103"/>
    </w:p>
    <w:p w14:paraId="0008EB8E" w14:textId="77777777" w:rsidR="003D37EB" w:rsidRPr="00254466" w:rsidRDefault="003D37EB" w:rsidP="00E2086B">
      <w:pPr>
        <w:spacing w:line="360" w:lineRule="auto"/>
        <w:jc w:val="both"/>
        <w:rPr>
          <w:rFonts w:eastAsia="Calibri"/>
          <w:lang w:val="es-DO"/>
        </w:rPr>
      </w:pPr>
      <w:r w:rsidRPr="00254466">
        <w:rPr>
          <w:rFonts w:eastAsia="Calibri"/>
          <w:lang w:val="es-DO"/>
        </w:rPr>
        <w:t>En 2024, la Dirección Administrativa Financiera ejecutó el presupuesto según el Plan Operativo Anual (POA), garantizando la transparencia a través de auditorías y regulaciones, y promoviendo una presencia educativa efectiva en el sector pesquero y acuícola.</w:t>
      </w:r>
    </w:p>
    <w:p w14:paraId="38D5955A" w14:textId="6B04841B" w:rsidR="00E2086B" w:rsidRPr="00254466" w:rsidRDefault="00E2086B" w:rsidP="00E2086B">
      <w:pPr>
        <w:spacing w:line="360" w:lineRule="auto"/>
        <w:jc w:val="both"/>
        <w:rPr>
          <w:rFonts w:eastAsia="Calibri"/>
          <w:lang w:val="es-DO"/>
        </w:rPr>
      </w:pPr>
      <w:r w:rsidRPr="00254466">
        <w:rPr>
          <w:rFonts w:eastAsia="Calibri"/>
          <w:lang w:val="es-DO"/>
        </w:rPr>
        <w:t>La apropiación presupuestaria inicial para la ejecución de los gastos operativos y administrativos para el Fondo 100 y 102 fue de RD$</w:t>
      </w:r>
      <w:r w:rsidR="00327918" w:rsidRPr="00254466">
        <w:rPr>
          <w:rFonts w:eastAsia="Calibri"/>
          <w:lang w:val="es-DO"/>
        </w:rPr>
        <w:t> </w:t>
      </w:r>
      <w:r w:rsidRPr="00254466">
        <w:rPr>
          <w:rFonts w:eastAsia="Calibri"/>
          <w:b/>
          <w:bCs/>
          <w:lang w:val="es-DO"/>
        </w:rPr>
        <w:t>2</w:t>
      </w:r>
      <w:r w:rsidR="004F581B" w:rsidRPr="00254466">
        <w:rPr>
          <w:rFonts w:eastAsia="Calibri"/>
          <w:b/>
          <w:bCs/>
          <w:lang w:val="es-DO"/>
        </w:rPr>
        <w:t>76</w:t>
      </w:r>
      <w:r w:rsidR="00E772ED" w:rsidRPr="00254466">
        <w:rPr>
          <w:rFonts w:eastAsia="Calibri"/>
          <w:b/>
          <w:bCs/>
          <w:lang w:val="es-DO"/>
        </w:rPr>
        <w:t>,</w:t>
      </w:r>
      <w:r w:rsidR="00194F9B" w:rsidRPr="00254466">
        <w:rPr>
          <w:rFonts w:eastAsia="Calibri"/>
          <w:b/>
          <w:bCs/>
          <w:lang w:val="es-DO"/>
        </w:rPr>
        <w:t>225</w:t>
      </w:r>
      <w:r w:rsidRPr="00254466">
        <w:rPr>
          <w:rFonts w:eastAsia="Calibri"/>
          <w:b/>
          <w:lang w:val="es-DO"/>
        </w:rPr>
        <w:t>,000.00</w:t>
      </w:r>
      <w:r w:rsidRPr="00254466">
        <w:rPr>
          <w:rFonts w:eastAsia="Calibri"/>
          <w:lang w:val="es-DO"/>
        </w:rPr>
        <w:t xml:space="preserve"> (doscientos </w:t>
      </w:r>
      <w:r w:rsidR="00194F9B" w:rsidRPr="00254466">
        <w:rPr>
          <w:rFonts w:eastAsia="Calibri"/>
          <w:lang w:val="es-DO"/>
        </w:rPr>
        <w:t>sete</w:t>
      </w:r>
      <w:r w:rsidR="000C3B63" w:rsidRPr="00254466">
        <w:rPr>
          <w:rFonts w:eastAsia="Calibri"/>
          <w:lang w:val="es-DO"/>
        </w:rPr>
        <w:t>nta</w:t>
      </w:r>
      <w:r w:rsidRPr="00254466">
        <w:rPr>
          <w:rFonts w:eastAsia="Calibri"/>
          <w:lang w:val="es-DO"/>
        </w:rPr>
        <w:t xml:space="preserve"> y </w:t>
      </w:r>
      <w:r w:rsidR="008664CC" w:rsidRPr="00254466">
        <w:rPr>
          <w:rFonts w:eastAsia="Calibri"/>
          <w:lang w:val="es-DO"/>
        </w:rPr>
        <w:t>seis</w:t>
      </w:r>
      <w:r w:rsidRPr="00254466">
        <w:rPr>
          <w:rFonts w:eastAsia="Calibri"/>
          <w:lang w:val="es-DO"/>
        </w:rPr>
        <w:t xml:space="preserve"> millones </w:t>
      </w:r>
      <w:r w:rsidR="008664CC" w:rsidRPr="00254466">
        <w:rPr>
          <w:rFonts w:eastAsia="Calibri"/>
          <w:lang w:val="es-DO"/>
        </w:rPr>
        <w:t>doscient</w:t>
      </w:r>
      <w:r w:rsidR="003173F1" w:rsidRPr="00254466">
        <w:rPr>
          <w:rFonts w:eastAsia="Calibri"/>
          <w:lang w:val="es-DO"/>
        </w:rPr>
        <w:t>o</w:t>
      </w:r>
      <w:r w:rsidR="002F25CC" w:rsidRPr="00254466">
        <w:rPr>
          <w:rFonts w:eastAsia="Calibri"/>
          <w:lang w:val="es-DO"/>
        </w:rPr>
        <w:t>s</w:t>
      </w:r>
      <w:r w:rsidRPr="00254466">
        <w:rPr>
          <w:rFonts w:eastAsia="Calibri"/>
          <w:lang w:val="es-DO"/>
        </w:rPr>
        <w:t xml:space="preserve"> veinticinco mil con 00/100).</w:t>
      </w:r>
    </w:p>
    <w:p w14:paraId="41FE71AF" w14:textId="2DE7CBA3" w:rsidR="00A04879" w:rsidRPr="00254466" w:rsidRDefault="00E2086B" w:rsidP="00E2086B">
      <w:pPr>
        <w:spacing w:line="360" w:lineRule="auto"/>
        <w:jc w:val="both"/>
        <w:rPr>
          <w:rFonts w:eastAsia="Calibri"/>
          <w:lang w:val="es-DO"/>
        </w:rPr>
      </w:pPr>
      <w:r w:rsidRPr="00254466">
        <w:rPr>
          <w:rFonts w:eastAsia="Calibri"/>
          <w:lang w:val="es-DO"/>
        </w:rPr>
        <w:t xml:space="preserve">En el periodo enero-diciembre se realizaron modificaciones presupuestarias de aumento por RD$ </w:t>
      </w:r>
      <w:r w:rsidRPr="00254466">
        <w:rPr>
          <w:rFonts w:eastAsia="Calibri"/>
          <w:b/>
          <w:bCs/>
          <w:lang w:val="es-DO"/>
        </w:rPr>
        <w:t>1</w:t>
      </w:r>
      <w:r w:rsidR="000D4C1A" w:rsidRPr="00254466">
        <w:rPr>
          <w:rFonts w:eastAsia="Calibri"/>
          <w:b/>
          <w:bCs/>
          <w:lang w:val="es-DO"/>
        </w:rPr>
        <w:t>9</w:t>
      </w:r>
      <w:r w:rsidRPr="00254466">
        <w:rPr>
          <w:rFonts w:eastAsia="Calibri"/>
          <w:b/>
          <w:bCs/>
          <w:lang w:val="es-DO"/>
        </w:rPr>
        <w:t>,</w:t>
      </w:r>
      <w:r w:rsidR="000D4C1A" w:rsidRPr="00254466">
        <w:rPr>
          <w:rFonts w:eastAsia="Calibri"/>
          <w:b/>
          <w:bCs/>
          <w:lang w:val="es-DO"/>
        </w:rPr>
        <w:t>200,994.25</w:t>
      </w:r>
      <w:r w:rsidRPr="00254466">
        <w:rPr>
          <w:rFonts w:eastAsia="Calibri"/>
          <w:lang w:val="es-DO"/>
        </w:rPr>
        <w:t xml:space="preserve"> (</w:t>
      </w:r>
      <w:r w:rsidR="00146073" w:rsidRPr="00254466">
        <w:rPr>
          <w:rFonts w:eastAsia="Calibri"/>
          <w:lang w:val="es-DO"/>
        </w:rPr>
        <w:t>diecin</w:t>
      </w:r>
      <w:r w:rsidR="00827C77" w:rsidRPr="00254466">
        <w:rPr>
          <w:rFonts w:eastAsia="Calibri"/>
          <w:lang w:val="es-DO"/>
        </w:rPr>
        <w:t>ueve</w:t>
      </w:r>
      <w:r w:rsidRPr="00254466">
        <w:rPr>
          <w:rFonts w:eastAsia="Calibri"/>
          <w:lang w:val="es-DO"/>
        </w:rPr>
        <w:t xml:space="preserve"> millones </w:t>
      </w:r>
      <w:r w:rsidR="00827C77" w:rsidRPr="00254466">
        <w:rPr>
          <w:rFonts w:eastAsia="Calibri"/>
          <w:lang w:val="es-DO"/>
        </w:rPr>
        <w:t>doscientos</w:t>
      </w:r>
      <w:r w:rsidRPr="00254466">
        <w:rPr>
          <w:rFonts w:eastAsia="Calibri"/>
          <w:lang w:val="es-DO"/>
        </w:rPr>
        <w:t xml:space="preserve"> mil </w:t>
      </w:r>
      <w:r w:rsidR="004554B1" w:rsidRPr="00254466">
        <w:rPr>
          <w:rFonts w:eastAsia="Calibri"/>
          <w:lang w:val="es-DO"/>
        </w:rPr>
        <w:t>novecient</w:t>
      </w:r>
      <w:r w:rsidR="00041D7F" w:rsidRPr="00254466">
        <w:rPr>
          <w:rFonts w:eastAsia="Calibri"/>
          <w:lang w:val="es-DO"/>
        </w:rPr>
        <w:t>os</w:t>
      </w:r>
      <w:r w:rsidR="00B869A7" w:rsidRPr="00254466">
        <w:rPr>
          <w:rFonts w:eastAsia="Calibri"/>
          <w:lang w:val="es-DO"/>
        </w:rPr>
        <w:t xml:space="preserve"> novent</w:t>
      </w:r>
      <w:r w:rsidR="00461522" w:rsidRPr="00254466">
        <w:rPr>
          <w:rFonts w:eastAsia="Calibri"/>
          <w:lang w:val="es-DO"/>
        </w:rPr>
        <w:t>a y cuatro</w:t>
      </w:r>
      <w:r w:rsidRPr="00254466">
        <w:rPr>
          <w:rFonts w:eastAsia="Calibri"/>
          <w:lang w:val="es-DO"/>
        </w:rPr>
        <w:t xml:space="preserve"> con </w:t>
      </w:r>
      <w:r w:rsidR="00116E1D" w:rsidRPr="00254466">
        <w:rPr>
          <w:rFonts w:eastAsia="Calibri"/>
          <w:lang w:val="es-DO"/>
        </w:rPr>
        <w:t>25</w:t>
      </w:r>
      <w:r w:rsidRPr="00254466">
        <w:rPr>
          <w:rFonts w:eastAsia="Calibri"/>
          <w:lang w:val="es-DO"/>
        </w:rPr>
        <w:t xml:space="preserve">/100) para un presupuesto vigente de RD$ </w:t>
      </w:r>
      <w:r w:rsidRPr="00254466">
        <w:rPr>
          <w:rFonts w:eastAsia="Calibri"/>
          <w:b/>
          <w:lang w:val="es-DO"/>
        </w:rPr>
        <w:t>2</w:t>
      </w:r>
      <w:r w:rsidR="00F3717D" w:rsidRPr="00254466">
        <w:rPr>
          <w:rFonts w:eastAsia="Calibri"/>
          <w:b/>
          <w:lang w:val="es-DO"/>
        </w:rPr>
        <w:t>95,425,994</w:t>
      </w:r>
      <w:r w:rsidR="009D187F" w:rsidRPr="00254466">
        <w:rPr>
          <w:rFonts w:eastAsia="Calibri"/>
          <w:b/>
          <w:lang w:val="es-DO"/>
        </w:rPr>
        <w:t>.25</w:t>
      </w:r>
      <w:r w:rsidRPr="00254466">
        <w:rPr>
          <w:rFonts w:eastAsia="Calibri"/>
          <w:lang w:val="es-DO"/>
        </w:rPr>
        <w:t xml:space="preserve"> (doscientos </w:t>
      </w:r>
      <w:r w:rsidR="009D187F" w:rsidRPr="00254466">
        <w:rPr>
          <w:rFonts w:eastAsia="Calibri"/>
          <w:lang w:val="es-DO"/>
        </w:rPr>
        <w:t>noventa</w:t>
      </w:r>
      <w:r w:rsidRPr="00254466">
        <w:rPr>
          <w:rFonts w:eastAsia="Calibri"/>
          <w:lang w:val="es-DO"/>
        </w:rPr>
        <w:t xml:space="preserve"> y </w:t>
      </w:r>
      <w:r w:rsidR="009D187F" w:rsidRPr="00254466">
        <w:rPr>
          <w:rFonts w:eastAsia="Calibri"/>
          <w:lang w:val="es-DO"/>
        </w:rPr>
        <w:t>cinco</w:t>
      </w:r>
      <w:r w:rsidRPr="00254466">
        <w:rPr>
          <w:rFonts w:eastAsia="Calibri"/>
          <w:lang w:val="es-DO"/>
        </w:rPr>
        <w:t xml:space="preserve"> millones </w:t>
      </w:r>
      <w:r w:rsidR="009D187F" w:rsidRPr="00254466">
        <w:rPr>
          <w:rFonts w:eastAsia="Calibri"/>
          <w:lang w:val="es-DO"/>
        </w:rPr>
        <w:t xml:space="preserve">cuatrocientos </w:t>
      </w:r>
      <w:r w:rsidR="00100B92" w:rsidRPr="00254466">
        <w:rPr>
          <w:rFonts w:eastAsia="Calibri"/>
          <w:lang w:val="es-DO"/>
        </w:rPr>
        <w:t>veinticinco</w:t>
      </w:r>
      <w:r w:rsidR="00E61D87" w:rsidRPr="00254466">
        <w:rPr>
          <w:rFonts w:eastAsia="Calibri"/>
          <w:lang w:val="es-DO"/>
        </w:rPr>
        <w:t xml:space="preserve"> </w:t>
      </w:r>
      <w:r w:rsidRPr="00254466">
        <w:rPr>
          <w:rFonts w:eastAsia="Calibri"/>
          <w:lang w:val="es-DO"/>
        </w:rPr>
        <w:t xml:space="preserve">mil </w:t>
      </w:r>
      <w:r w:rsidR="00FB2A6D" w:rsidRPr="00254466">
        <w:rPr>
          <w:rFonts w:eastAsia="Calibri"/>
          <w:lang w:val="es-DO"/>
        </w:rPr>
        <w:t>novecientos noventa</w:t>
      </w:r>
      <w:r w:rsidRPr="00254466">
        <w:rPr>
          <w:rFonts w:eastAsia="Calibri"/>
          <w:lang w:val="es-DO"/>
        </w:rPr>
        <w:t xml:space="preserve"> y cuatro con </w:t>
      </w:r>
      <w:r w:rsidR="009D187F" w:rsidRPr="00254466">
        <w:rPr>
          <w:rFonts w:eastAsia="Calibri"/>
          <w:lang w:val="es-DO"/>
        </w:rPr>
        <w:t>25</w:t>
      </w:r>
      <w:r w:rsidRPr="00254466">
        <w:rPr>
          <w:rFonts w:eastAsia="Calibri"/>
          <w:lang w:val="es-DO"/>
        </w:rPr>
        <w:t>/100).</w:t>
      </w:r>
    </w:p>
    <w:tbl>
      <w:tblPr>
        <w:tblW w:w="6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2121"/>
        <w:gridCol w:w="2122"/>
      </w:tblGrid>
      <w:tr w:rsidR="006F37CD" w:rsidRPr="00512004" w14:paraId="618E3FF7" w14:textId="77777777">
        <w:trPr>
          <w:trHeight w:val="471"/>
          <w:jc w:val="center"/>
        </w:trPr>
        <w:tc>
          <w:tcPr>
            <w:tcW w:w="6364" w:type="dxa"/>
            <w:gridSpan w:val="3"/>
            <w:tcBorders>
              <w:top w:val="single" w:sz="12" w:space="0" w:color="1F4E79"/>
              <w:left w:val="single" w:sz="12" w:space="0" w:color="1F4E79"/>
              <w:bottom w:val="single" w:sz="12" w:space="0" w:color="1F4E79"/>
              <w:right w:val="single" w:sz="12" w:space="0" w:color="1F4E79"/>
            </w:tcBorders>
            <w:shd w:val="clear" w:color="auto" w:fill="002060"/>
          </w:tcPr>
          <w:p w14:paraId="62093B20" w14:textId="77777777" w:rsidR="002019CB" w:rsidRPr="00854537" w:rsidRDefault="002019CB">
            <w:pPr>
              <w:spacing w:after="0" w:line="240" w:lineRule="auto"/>
              <w:jc w:val="center"/>
              <w:rPr>
                <w:rFonts w:eastAsia="Times New Roman"/>
                <w:b/>
                <w:color w:val="FFFFFF" w:themeColor="background1"/>
                <w:spacing w:val="0"/>
                <w:sz w:val="18"/>
                <w:szCs w:val="18"/>
                <w:lang w:val="es-DO"/>
              </w:rPr>
            </w:pPr>
            <w:r w:rsidRPr="00854537">
              <w:rPr>
                <w:rFonts w:eastAsia="Times New Roman"/>
                <w:b/>
                <w:color w:val="FFFFFF" w:themeColor="background1"/>
                <w:spacing w:val="0"/>
                <w:sz w:val="18"/>
                <w:szCs w:val="18"/>
                <w:lang w:val="es-DO"/>
              </w:rPr>
              <w:t>PRESUPUESTO ADMINISTRATIVO</w:t>
            </w:r>
          </w:p>
          <w:p w14:paraId="172E2D58" w14:textId="77777777" w:rsidR="002019CB" w:rsidRPr="00854537" w:rsidRDefault="002019CB">
            <w:pPr>
              <w:spacing w:after="0" w:line="240" w:lineRule="auto"/>
              <w:jc w:val="center"/>
              <w:rPr>
                <w:rFonts w:eastAsia="Times New Roman"/>
                <w:b/>
                <w:color w:val="FFFFFF" w:themeColor="background1"/>
                <w:spacing w:val="0"/>
                <w:sz w:val="18"/>
                <w:szCs w:val="18"/>
                <w:lang w:val="es-DO"/>
              </w:rPr>
            </w:pPr>
            <w:r w:rsidRPr="00854537">
              <w:rPr>
                <w:rFonts w:eastAsia="Times New Roman"/>
                <w:b/>
                <w:color w:val="FFFFFF" w:themeColor="background1"/>
                <w:spacing w:val="0"/>
                <w:sz w:val="18"/>
                <w:szCs w:val="18"/>
                <w:lang w:val="es-DO"/>
              </w:rPr>
              <w:t>(Valores en RD$)</w:t>
            </w:r>
          </w:p>
        </w:tc>
      </w:tr>
      <w:tr w:rsidR="006F37CD" w:rsidRPr="00854537" w14:paraId="2E8D101D" w14:textId="77777777">
        <w:trPr>
          <w:trHeight w:val="398"/>
          <w:jc w:val="center"/>
        </w:trPr>
        <w:tc>
          <w:tcPr>
            <w:tcW w:w="2121" w:type="dxa"/>
            <w:tcBorders>
              <w:top w:val="single" w:sz="12" w:space="0" w:color="1F4E79"/>
              <w:left w:val="single" w:sz="12" w:space="0" w:color="1F4E79"/>
              <w:bottom w:val="single" w:sz="12" w:space="0" w:color="1F4E79"/>
              <w:right w:val="single" w:sz="12" w:space="0" w:color="1F4E79"/>
            </w:tcBorders>
            <w:shd w:val="clear" w:color="auto" w:fill="002060"/>
            <w:vAlign w:val="center"/>
          </w:tcPr>
          <w:p w14:paraId="2938CD02" w14:textId="77777777" w:rsidR="002019CB" w:rsidRPr="00854537" w:rsidRDefault="002019CB">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ASIGNACIÓN INICIAL</w:t>
            </w:r>
          </w:p>
        </w:tc>
        <w:tc>
          <w:tcPr>
            <w:tcW w:w="2121" w:type="dxa"/>
            <w:tcBorders>
              <w:top w:val="single" w:sz="12" w:space="0" w:color="1F4E79"/>
              <w:left w:val="single" w:sz="12" w:space="0" w:color="1F4E79"/>
              <w:bottom w:val="single" w:sz="12" w:space="0" w:color="1F4E79"/>
              <w:right w:val="single" w:sz="12" w:space="0" w:color="1F4E79"/>
            </w:tcBorders>
            <w:shd w:val="clear" w:color="auto" w:fill="002060"/>
            <w:vAlign w:val="center"/>
          </w:tcPr>
          <w:p w14:paraId="031D9D3F" w14:textId="77777777" w:rsidR="002019CB" w:rsidRPr="00854537" w:rsidRDefault="002019CB">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PARTIDA ADICIONAL</w:t>
            </w:r>
          </w:p>
        </w:tc>
        <w:tc>
          <w:tcPr>
            <w:tcW w:w="2122" w:type="dxa"/>
            <w:tcBorders>
              <w:top w:val="single" w:sz="12" w:space="0" w:color="1F4E79"/>
              <w:left w:val="single" w:sz="12" w:space="0" w:color="1F4E79"/>
              <w:bottom w:val="single" w:sz="12" w:space="0" w:color="1F4E79"/>
              <w:right w:val="single" w:sz="12" w:space="0" w:color="1F4E79"/>
            </w:tcBorders>
            <w:shd w:val="clear" w:color="auto" w:fill="002060"/>
            <w:vAlign w:val="center"/>
          </w:tcPr>
          <w:p w14:paraId="2226335C" w14:textId="77777777" w:rsidR="002019CB" w:rsidRPr="00854537" w:rsidRDefault="002019CB">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PRESUPUESTO VIGENTE</w:t>
            </w:r>
          </w:p>
        </w:tc>
      </w:tr>
      <w:tr w:rsidR="00254466" w:rsidRPr="00254466" w14:paraId="0AB636BE" w14:textId="77777777">
        <w:trPr>
          <w:trHeight w:val="409"/>
          <w:jc w:val="center"/>
        </w:trPr>
        <w:tc>
          <w:tcPr>
            <w:tcW w:w="21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74B00226" w14:textId="60140E7E" w:rsidR="002019CB" w:rsidRPr="00254466" w:rsidRDefault="002019CB">
            <w:pPr>
              <w:spacing w:after="0" w:line="240" w:lineRule="auto"/>
              <w:jc w:val="right"/>
              <w:rPr>
                <w:rFonts w:eastAsia="Times New Roman"/>
                <w:spacing w:val="0"/>
                <w:sz w:val="16"/>
                <w:szCs w:val="16"/>
                <w:lang w:val="es-DO"/>
              </w:rPr>
            </w:pPr>
            <w:r w:rsidRPr="00254466">
              <w:rPr>
                <w:rFonts w:eastAsia="Times New Roman"/>
                <w:noProof/>
                <w:spacing w:val="0"/>
                <w:sz w:val="16"/>
                <w:szCs w:val="16"/>
                <w:lang w:val="es-DO"/>
              </w:rPr>
              <w:t>2</w:t>
            </w:r>
            <w:r w:rsidR="000D4C1A" w:rsidRPr="00254466">
              <w:rPr>
                <w:rFonts w:eastAsia="Times New Roman"/>
                <w:noProof/>
                <w:spacing w:val="0"/>
                <w:sz w:val="16"/>
                <w:szCs w:val="16"/>
                <w:lang w:val="es-DO"/>
              </w:rPr>
              <w:t>76,225</w:t>
            </w:r>
            <w:r w:rsidRPr="00254466">
              <w:rPr>
                <w:rFonts w:eastAsia="Times New Roman"/>
                <w:spacing w:val="0"/>
                <w:sz w:val="16"/>
                <w:szCs w:val="16"/>
                <w:lang w:val="es-DO"/>
              </w:rPr>
              <w:t>,000.00</w:t>
            </w:r>
          </w:p>
        </w:tc>
        <w:tc>
          <w:tcPr>
            <w:tcW w:w="21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1F4F4EF0" w14:textId="3A417D1B" w:rsidR="002019CB" w:rsidRPr="00254466" w:rsidRDefault="002019CB">
            <w:pPr>
              <w:spacing w:after="0" w:line="240" w:lineRule="auto"/>
              <w:jc w:val="right"/>
              <w:rPr>
                <w:rFonts w:eastAsia="Times New Roman"/>
                <w:spacing w:val="0"/>
                <w:sz w:val="16"/>
                <w:szCs w:val="16"/>
                <w:lang w:val="es-DO"/>
              </w:rPr>
            </w:pPr>
            <w:r w:rsidRPr="00254466">
              <w:rPr>
                <w:rFonts w:eastAsia="Times New Roman"/>
                <w:noProof/>
                <w:spacing w:val="0"/>
                <w:sz w:val="16"/>
                <w:szCs w:val="16"/>
                <w:lang w:val="es-DO"/>
              </w:rPr>
              <w:t>1</w:t>
            </w:r>
            <w:r w:rsidR="000D4C1A" w:rsidRPr="00254466">
              <w:rPr>
                <w:rFonts w:eastAsia="Times New Roman"/>
                <w:noProof/>
                <w:spacing w:val="0"/>
                <w:sz w:val="16"/>
                <w:szCs w:val="16"/>
                <w:lang w:val="es-DO"/>
              </w:rPr>
              <w:t>9,200,994.25</w:t>
            </w:r>
          </w:p>
        </w:tc>
        <w:tc>
          <w:tcPr>
            <w:tcW w:w="2122"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40940CA7" w14:textId="055FE435" w:rsidR="002019CB" w:rsidRPr="00254466" w:rsidRDefault="002019CB">
            <w:pPr>
              <w:spacing w:after="0" w:line="240" w:lineRule="auto"/>
              <w:jc w:val="right"/>
              <w:rPr>
                <w:rFonts w:eastAsia="Times New Roman"/>
                <w:spacing w:val="0"/>
                <w:sz w:val="16"/>
                <w:szCs w:val="16"/>
                <w:lang w:val="es-DO"/>
              </w:rPr>
            </w:pPr>
            <w:r w:rsidRPr="00254466">
              <w:rPr>
                <w:rFonts w:eastAsia="Times New Roman"/>
                <w:noProof/>
                <w:spacing w:val="0"/>
                <w:sz w:val="16"/>
                <w:szCs w:val="16"/>
                <w:lang w:val="es-DO"/>
              </w:rPr>
              <w:t>2</w:t>
            </w:r>
            <w:r w:rsidR="000D4C1A" w:rsidRPr="00254466">
              <w:rPr>
                <w:rFonts w:eastAsia="Times New Roman"/>
                <w:noProof/>
                <w:spacing w:val="0"/>
                <w:sz w:val="16"/>
                <w:szCs w:val="16"/>
                <w:lang w:val="es-DO"/>
              </w:rPr>
              <w:t>9</w:t>
            </w:r>
            <w:r w:rsidR="00547EF6" w:rsidRPr="00254466">
              <w:rPr>
                <w:rFonts w:eastAsia="Times New Roman"/>
                <w:noProof/>
                <w:spacing w:val="0"/>
                <w:sz w:val="16"/>
                <w:szCs w:val="16"/>
                <w:lang w:val="es-DO"/>
              </w:rPr>
              <w:t>5,425,994.25</w:t>
            </w:r>
          </w:p>
        </w:tc>
      </w:tr>
      <w:tr w:rsidR="00B534CA" w:rsidRPr="00254466" w14:paraId="4D662F5D" w14:textId="77777777">
        <w:trPr>
          <w:trHeight w:val="357"/>
          <w:jc w:val="center"/>
        </w:trPr>
        <w:tc>
          <w:tcPr>
            <w:tcW w:w="6364" w:type="dxa"/>
            <w:gridSpan w:val="3"/>
            <w:tcBorders>
              <w:top w:val="single" w:sz="12" w:space="0" w:color="1F4E79"/>
              <w:left w:val="nil"/>
              <w:bottom w:val="nil"/>
              <w:right w:val="nil"/>
            </w:tcBorders>
            <w:shd w:val="clear" w:color="auto" w:fill="auto"/>
          </w:tcPr>
          <w:p w14:paraId="0B5EC2DC" w14:textId="77777777" w:rsidR="002019CB" w:rsidRPr="00254466" w:rsidRDefault="002019CB">
            <w:pPr>
              <w:spacing w:after="0" w:line="240" w:lineRule="auto"/>
              <w:rPr>
                <w:rFonts w:eastAsia="Times New Roman"/>
                <w:i/>
                <w:iCs/>
                <w:lang w:val="es-DO"/>
              </w:rPr>
            </w:pPr>
            <w:r w:rsidRPr="00254466">
              <w:rPr>
                <w:rFonts w:eastAsia="Times New Roman"/>
                <w:i/>
                <w:iCs/>
                <w:sz w:val="18"/>
                <w:szCs w:val="18"/>
                <w:lang w:val="es-DO"/>
              </w:rPr>
              <w:t>Fuente: Dirección Administrativa Financiera.</w:t>
            </w:r>
          </w:p>
        </w:tc>
      </w:tr>
    </w:tbl>
    <w:p w14:paraId="4267F3CB" w14:textId="77777777" w:rsidR="00447C2B" w:rsidRPr="00254466" w:rsidRDefault="00447C2B" w:rsidP="00E2086B">
      <w:pPr>
        <w:spacing w:line="360" w:lineRule="auto"/>
        <w:jc w:val="both"/>
        <w:rPr>
          <w:rFonts w:eastAsia="Calibri"/>
          <w:highlight w:val="yellow"/>
          <w:lang w:val="es-DO"/>
        </w:rPr>
      </w:pPr>
    </w:p>
    <w:p w14:paraId="3D97A569" w14:textId="22589892" w:rsidR="002C174C" w:rsidRPr="00254466" w:rsidRDefault="00060CCB" w:rsidP="00BA2267">
      <w:pPr>
        <w:spacing w:line="360" w:lineRule="auto"/>
        <w:jc w:val="both"/>
        <w:rPr>
          <w:rFonts w:eastAsia="Calibri"/>
          <w:lang w:val="es-DO"/>
        </w:rPr>
      </w:pPr>
      <w:r w:rsidRPr="00254466">
        <w:rPr>
          <w:rFonts w:eastAsia="Calibri"/>
          <w:lang w:val="es-DO"/>
        </w:rPr>
        <w:t xml:space="preserve">Del presupuesto vigente, al mes de noviembre, se ejecutó el </w:t>
      </w:r>
      <w:r w:rsidRPr="00254466">
        <w:rPr>
          <w:rFonts w:eastAsia="Calibri"/>
          <w:b/>
          <w:bCs/>
          <w:lang w:val="es-DO"/>
        </w:rPr>
        <w:t>8</w:t>
      </w:r>
      <w:r w:rsidR="00BC5ABF" w:rsidRPr="00254466">
        <w:rPr>
          <w:rFonts w:eastAsia="Calibri"/>
          <w:b/>
          <w:bCs/>
          <w:lang w:val="es-DO"/>
        </w:rPr>
        <w:t>6</w:t>
      </w:r>
      <w:r w:rsidRPr="00254466">
        <w:rPr>
          <w:rFonts w:eastAsia="Calibri"/>
          <w:b/>
          <w:lang w:val="es-DO"/>
        </w:rPr>
        <w:t>%</w:t>
      </w:r>
      <w:r w:rsidRPr="00254466">
        <w:rPr>
          <w:rFonts w:eastAsia="Calibri"/>
          <w:lang w:val="es-DO"/>
        </w:rPr>
        <w:t xml:space="preserve">, unos RD$ </w:t>
      </w:r>
      <w:r w:rsidR="00E412A3" w:rsidRPr="00254466">
        <w:rPr>
          <w:rFonts w:eastAsia="Calibri"/>
          <w:b/>
          <w:bCs/>
          <w:lang w:val="es-DO"/>
        </w:rPr>
        <w:t>235,845,189.79</w:t>
      </w:r>
      <w:r w:rsidRPr="00254466">
        <w:rPr>
          <w:rFonts w:eastAsia="Calibri"/>
          <w:lang w:val="es-DO"/>
        </w:rPr>
        <w:t xml:space="preserve"> (doscientos </w:t>
      </w:r>
      <w:r w:rsidR="00E412A3" w:rsidRPr="00254466">
        <w:rPr>
          <w:rFonts w:eastAsia="Calibri"/>
          <w:lang w:val="es-DO"/>
        </w:rPr>
        <w:t>treinta</w:t>
      </w:r>
      <w:r w:rsidRPr="00254466">
        <w:rPr>
          <w:rFonts w:eastAsia="Calibri"/>
          <w:lang w:val="es-DO"/>
        </w:rPr>
        <w:t xml:space="preserve"> y </w:t>
      </w:r>
      <w:r w:rsidR="00E412A3" w:rsidRPr="00254466">
        <w:rPr>
          <w:rFonts w:eastAsia="Calibri"/>
          <w:lang w:val="es-DO"/>
        </w:rPr>
        <w:t>cinco</w:t>
      </w:r>
      <w:r w:rsidRPr="00254466">
        <w:rPr>
          <w:rFonts w:eastAsia="Calibri"/>
          <w:lang w:val="es-DO"/>
        </w:rPr>
        <w:t xml:space="preserve"> millones </w:t>
      </w:r>
      <w:r w:rsidR="00E412A3" w:rsidRPr="00254466">
        <w:rPr>
          <w:rFonts w:eastAsia="Calibri"/>
          <w:lang w:val="es-DO"/>
        </w:rPr>
        <w:t>ochoc</w:t>
      </w:r>
      <w:r w:rsidRPr="00254466">
        <w:rPr>
          <w:rFonts w:eastAsia="Calibri"/>
          <w:lang w:val="es-DO"/>
        </w:rPr>
        <w:t xml:space="preserve">ientos cuarenta y </w:t>
      </w:r>
      <w:r w:rsidR="00E412A3" w:rsidRPr="00254466">
        <w:rPr>
          <w:rFonts w:eastAsia="Calibri"/>
          <w:lang w:val="es-DO"/>
        </w:rPr>
        <w:t>cinco</w:t>
      </w:r>
      <w:r w:rsidRPr="00254466">
        <w:rPr>
          <w:rFonts w:eastAsia="Calibri"/>
          <w:lang w:val="es-DO"/>
        </w:rPr>
        <w:t xml:space="preserve"> mil cient</w:t>
      </w:r>
      <w:r w:rsidR="00E412A3" w:rsidRPr="00254466">
        <w:rPr>
          <w:rFonts w:eastAsia="Calibri"/>
          <w:lang w:val="es-DO"/>
        </w:rPr>
        <w:t>o</w:t>
      </w:r>
      <w:r w:rsidRPr="00254466">
        <w:rPr>
          <w:rFonts w:eastAsia="Calibri"/>
          <w:lang w:val="es-DO"/>
        </w:rPr>
        <w:t xml:space="preserve"> </w:t>
      </w:r>
      <w:r w:rsidR="00E412A3" w:rsidRPr="00254466">
        <w:rPr>
          <w:rFonts w:eastAsia="Calibri"/>
          <w:lang w:val="es-DO"/>
        </w:rPr>
        <w:t>och</w:t>
      </w:r>
      <w:r w:rsidRPr="00254466">
        <w:rPr>
          <w:rFonts w:eastAsia="Calibri"/>
          <w:lang w:val="es-DO"/>
        </w:rPr>
        <w:t xml:space="preserve">enta y nueve con </w:t>
      </w:r>
      <w:r w:rsidR="00E412A3" w:rsidRPr="00254466">
        <w:rPr>
          <w:rFonts w:eastAsia="Calibri"/>
          <w:lang w:val="es-DO"/>
        </w:rPr>
        <w:t>7</w:t>
      </w:r>
      <w:r w:rsidRPr="00254466">
        <w:rPr>
          <w:rFonts w:eastAsia="Calibri"/>
          <w:lang w:val="es-DO"/>
        </w:rPr>
        <w:t xml:space="preserve">9/100), </w:t>
      </w:r>
      <w:r w:rsidRPr="00254466">
        <w:rPr>
          <w:rFonts w:eastAsia="Calibri"/>
          <w:lang w:val="es-DO"/>
        </w:rPr>
        <w:lastRenderedPageBreak/>
        <w:t xml:space="preserve">proyectando completar la ejecución del monto asignado en un </w:t>
      </w:r>
      <w:r w:rsidRPr="00254466">
        <w:rPr>
          <w:rFonts w:eastAsia="Calibri"/>
          <w:b/>
          <w:bCs/>
          <w:lang w:val="es-DO"/>
        </w:rPr>
        <w:t>9</w:t>
      </w:r>
      <w:r w:rsidR="00123A6C" w:rsidRPr="00254466">
        <w:rPr>
          <w:rFonts w:eastAsia="Calibri"/>
          <w:b/>
          <w:bCs/>
          <w:lang w:val="es-DO"/>
        </w:rPr>
        <w:t>3</w:t>
      </w:r>
      <w:r w:rsidRPr="00254466">
        <w:rPr>
          <w:rFonts w:eastAsia="Calibri"/>
          <w:b/>
          <w:lang w:val="es-DO"/>
        </w:rPr>
        <w:t>%</w:t>
      </w:r>
      <w:r w:rsidRPr="00254466">
        <w:rPr>
          <w:rFonts w:eastAsia="Calibri"/>
          <w:lang w:val="es-DO"/>
        </w:rPr>
        <w:t xml:space="preserve">, equivalente a la suma de RD$ </w:t>
      </w:r>
      <w:r w:rsidR="002B3848" w:rsidRPr="00254466">
        <w:rPr>
          <w:rFonts w:eastAsia="Calibri"/>
          <w:b/>
          <w:bCs/>
          <w:lang w:val="es-DO"/>
        </w:rPr>
        <w:t>274,636,170.7</w:t>
      </w:r>
      <w:r w:rsidR="00291AE3" w:rsidRPr="00254466">
        <w:rPr>
          <w:rFonts w:eastAsia="Calibri"/>
          <w:b/>
          <w:bCs/>
          <w:lang w:val="es-DO"/>
        </w:rPr>
        <w:t>9</w:t>
      </w:r>
      <w:r w:rsidRPr="00254466">
        <w:rPr>
          <w:rFonts w:eastAsia="Calibri"/>
          <w:lang w:val="es-DO"/>
        </w:rPr>
        <w:t xml:space="preserve"> (doscientos se</w:t>
      </w:r>
      <w:r w:rsidR="00480917" w:rsidRPr="00254466">
        <w:rPr>
          <w:rFonts w:eastAsia="Calibri"/>
          <w:lang w:val="es-DO"/>
        </w:rPr>
        <w:t>t</w:t>
      </w:r>
      <w:r w:rsidRPr="00254466">
        <w:rPr>
          <w:rFonts w:eastAsia="Calibri"/>
          <w:lang w:val="es-DO"/>
        </w:rPr>
        <w:t xml:space="preserve">enta y </w:t>
      </w:r>
      <w:r w:rsidR="002E51BF" w:rsidRPr="00254466">
        <w:rPr>
          <w:rFonts w:eastAsia="Calibri"/>
          <w:lang w:val="es-DO"/>
        </w:rPr>
        <w:t>cu</w:t>
      </w:r>
      <w:r w:rsidR="002C0A36" w:rsidRPr="00254466">
        <w:rPr>
          <w:rFonts w:eastAsia="Calibri"/>
          <w:lang w:val="es-DO"/>
        </w:rPr>
        <w:t>atro</w:t>
      </w:r>
      <w:r w:rsidRPr="00254466">
        <w:rPr>
          <w:rFonts w:eastAsia="Calibri"/>
          <w:lang w:val="es-DO"/>
        </w:rPr>
        <w:t xml:space="preserve"> millones </w:t>
      </w:r>
      <w:r w:rsidR="00253820" w:rsidRPr="00254466">
        <w:rPr>
          <w:rFonts w:eastAsia="Calibri"/>
          <w:lang w:val="es-DO"/>
        </w:rPr>
        <w:t>sei</w:t>
      </w:r>
      <w:r w:rsidR="00AB410C" w:rsidRPr="00254466">
        <w:rPr>
          <w:rFonts w:eastAsia="Calibri"/>
          <w:lang w:val="es-DO"/>
        </w:rPr>
        <w:t>s</w:t>
      </w:r>
      <w:r w:rsidRPr="00254466">
        <w:rPr>
          <w:rFonts w:eastAsia="Calibri"/>
          <w:lang w:val="es-DO"/>
        </w:rPr>
        <w:t xml:space="preserve">cientos </w:t>
      </w:r>
      <w:r w:rsidR="00675802" w:rsidRPr="00254466">
        <w:rPr>
          <w:rFonts w:eastAsia="Calibri"/>
          <w:lang w:val="es-DO"/>
        </w:rPr>
        <w:t>treinta</w:t>
      </w:r>
      <w:r w:rsidRPr="00254466">
        <w:rPr>
          <w:rFonts w:eastAsia="Calibri"/>
          <w:lang w:val="es-DO"/>
        </w:rPr>
        <w:t xml:space="preserve"> y </w:t>
      </w:r>
      <w:r w:rsidR="00675802" w:rsidRPr="00254466">
        <w:rPr>
          <w:rFonts w:eastAsia="Calibri"/>
          <w:lang w:val="es-DO"/>
        </w:rPr>
        <w:t>sei</w:t>
      </w:r>
      <w:r w:rsidRPr="00254466">
        <w:rPr>
          <w:rFonts w:eastAsia="Calibri"/>
          <w:lang w:val="es-DO"/>
        </w:rPr>
        <w:t xml:space="preserve">s mil </w:t>
      </w:r>
      <w:r w:rsidR="000C3F06" w:rsidRPr="00254466">
        <w:rPr>
          <w:rFonts w:eastAsia="Calibri"/>
          <w:lang w:val="es-DO"/>
        </w:rPr>
        <w:t xml:space="preserve">ciento </w:t>
      </w:r>
      <w:r w:rsidR="001271FC" w:rsidRPr="00254466">
        <w:rPr>
          <w:rFonts w:eastAsia="Calibri"/>
          <w:lang w:val="es-DO"/>
        </w:rPr>
        <w:t>seten</w:t>
      </w:r>
      <w:r w:rsidR="00480917" w:rsidRPr="00254466">
        <w:rPr>
          <w:rFonts w:eastAsia="Calibri"/>
          <w:lang w:val="es-DO"/>
        </w:rPr>
        <w:t>t</w:t>
      </w:r>
      <w:r w:rsidR="001271FC" w:rsidRPr="00254466">
        <w:rPr>
          <w:rFonts w:eastAsia="Calibri"/>
          <w:lang w:val="es-DO"/>
        </w:rPr>
        <w:t>a</w:t>
      </w:r>
      <w:r w:rsidRPr="00254466">
        <w:rPr>
          <w:rFonts w:eastAsia="Calibri"/>
          <w:lang w:val="es-DO"/>
        </w:rPr>
        <w:t xml:space="preserve"> con </w:t>
      </w:r>
      <w:r w:rsidR="00A1352F" w:rsidRPr="00254466">
        <w:rPr>
          <w:rFonts w:eastAsia="Calibri"/>
          <w:lang w:val="es-DO"/>
        </w:rPr>
        <w:t>79</w:t>
      </w:r>
      <w:r w:rsidRPr="00254466">
        <w:rPr>
          <w:rFonts w:eastAsia="Calibri"/>
          <w:lang w:val="es-DO"/>
        </w:rPr>
        <w:t>/100).</w:t>
      </w:r>
    </w:p>
    <w:tbl>
      <w:tblPr>
        <w:tblW w:w="5134"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Look w:val="04A0" w:firstRow="1" w:lastRow="0" w:firstColumn="1" w:lastColumn="0" w:noHBand="0" w:noVBand="1"/>
      </w:tblPr>
      <w:tblGrid>
        <w:gridCol w:w="1686"/>
        <w:gridCol w:w="1843"/>
        <w:gridCol w:w="1596"/>
        <w:gridCol w:w="9"/>
      </w:tblGrid>
      <w:tr w:rsidR="003A085E" w:rsidRPr="00854537" w14:paraId="4EBDE5CE" w14:textId="77777777">
        <w:trPr>
          <w:gridAfter w:val="1"/>
          <w:wAfter w:w="9" w:type="dxa"/>
          <w:trHeight w:val="408"/>
          <w:tblHeader/>
          <w:jc w:val="center"/>
        </w:trPr>
        <w:tc>
          <w:tcPr>
            <w:tcW w:w="1686" w:type="dxa"/>
            <w:vMerge w:val="restart"/>
            <w:shd w:val="clear" w:color="auto" w:fill="002060"/>
            <w:vAlign w:val="center"/>
            <w:hideMark/>
          </w:tcPr>
          <w:p w14:paraId="43D56767" w14:textId="77777777" w:rsidR="00C74D63" w:rsidRPr="00854537" w:rsidRDefault="00C74D63">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MES</w:t>
            </w:r>
          </w:p>
        </w:tc>
        <w:tc>
          <w:tcPr>
            <w:tcW w:w="3439" w:type="dxa"/>
            <w:gridSpan w:val="2"/>
            <w:shd w:val="clear" w:color="auto" w:fill="002060"/>
            <w:vAlign w:val="center"/>
            <w:hideMark/>
          </w:tcPr>
          <w:p w14:paraId="6CECAD36" w14:textId="77777777" w:rsidR="00C74D63" w:rsidRPr="00854537" w:rsidRDefault="00C74D63">
            <w:pPr>
              <w:spacing w:after="0" w:line="240" w:lineRule="auto"/>
              <w:jc w:val="center"/>
              <w:rPr>
                <w:rFonts w:eastAsia="Times New Roman"/>
                <w:b/>
                <w:color w:val="FFFFFF" w:themeColor="background1"/>
                <w:spacing w:val="0"/>
                <w:sz w:val="18"/>
                <w:szCs w:val="18"/>
                <w:lang w:val="es-DO"/>
              </w:rPr>
            </w:pPr>
            <w:r w:rsidRPr="00854537">
              <w:rPr>
                <w:rFonts w:eastAsia="Times New Roman"/>
                <w:b/>
                <w:color w:val="FFFFFF" w:themeColor="background1"/>
                <w:spacing w:val="0"/>
                <w:sz w:val="18"/>
                <w:szCs w:val="18"/>
                <w:lang w:val="es-DO"/>
              </w:rPr>
              <w:t>EJECUTADO</w:t>
            </w:r>
          </w:p>
        </w:tc>
      </w:tr>
      <w:tr w:rsidR="003A085E" w:rsidRPr="00854537" w14:paraId="3A2EBCE7" w14:textId="77777777">
        <w:trPr>
          <w:gridAfter w:val="1"/>
          <w:wAfter w:w="9" w:type="dxa"/>
          <w:trHeight w:val="246"/>
          <w:tblHeader/>
          <w:jc w:val="center"/>
        </w:trPr>
        <w:tc>
          <w:tcPr>
            <w:tcW w:w="1686" w:type="dxa"/>
            <w:vMerge/>
            <w:shd w:val="clear" w:color="auto" w:fill="002060"/>
            <w:vAlign w:val="center"/>
            <w:hideMark/>
          </w:tcPr>
          <w:p w14:paraId="6625ECF8" w14:textId="77777777" w:rsidR="00C74D63" w:rsidRPr="00854537" w:rsidRDefault="00C74D63">
            <w:pPr>
              <w:spacing w:after="0" w:line="240" w:lineRule="auto"/>
              <w:jc w:val="center"/>
              <w:rPr>
                <w:rFonts w:eastAsia="Times New Roman"/>
                <w:b/>
                <w:color w:val="FFFFFF" w:themeColor="background1"/>
                <w:spacing w:val="0"/>
                <w:sz w:val="13"/>
                <w:szCs w:val="13"/>
                <w:lang w:val="es-DO"/>
              </w:rPr>
            </w:pPr>
          </w:p>
        </w:tc>
        <w:tc>
          <w:tcPr>
            <w:tcW w:w="1843" w:type="dxa"/>
            <w:shd w:val="clear" w:color="auto" w:fill="002060"/>
            <w:vAlign w:val="center"/>
            <w:hideMark/>
          </w:tcPr>
          <w:p w14:paraId="5800DDD4" w14:textId="77777777" w:rsidR="00C74D63" w:rsidRPr="00854537" w:rsidRDefault="00C74D63">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ABSOLUTO (RD$)</w:t>
            </w:r>
          </w:p>
        </w:tc>
        <w:tc>
          <w:tcPr>
            <w:tcW w:w="1596" w:type="dxa"/>
            <w:shd w:val="clear" w:color="auto" w:fill="002060"/>
            <w:vAlign w:val="center"/>
            <w:hideMark/>
          </w:tcPr>
          <w:p w14:paraId="344AF1E5" w14:textId="77777777" w:rsidR="00C74D63" w:rsidRPr="00854537" w:rsidRDefault="00C74D63">
            <w:pPr>
              <w:spacing w:after="0" w:line="240" w:lineRule="auto"/>
              <w:jc w:val="center"/>
              <w:rPr>
                <w:rFonts w:eastAsia="Times New Roman"/>
                <w:b/>
                <w:color w:val="FFFFFF" w:themeColor="background1"/>
                <w:spacing w:val="0"/>
                <w:sz w:val="13"/>
                <w:szCs w:val="13"/>
                <w:lang w:val="es-DO"/>
              </w:rPr>
            </w:pPr>
            <w:r w:rsidRPr="00854537">
              <w:rPr>
                <w:rFonts w:eastAsia="Times New Roman"/>
                <w:b/>
                <w:color w:val="FFFFFF" w:themeColor="background1"/>
                <w:spacing w:val="0"/>
                <w:sz w:val="13"/>
                <w:szCs w:val="13"/>
                <w:lang w:val="es-DO"/>
              </w:rPr>
              <w:t>% EJECUCION</w:t>
            </w:r>
          </w:p>
        </w:tc>
      </w:tr>
      <w:tr w:rsidR="00254466" w:rsidRPr="00254466" w14:paraId="605A7449" w14:textId="77777777" w:rsidTr="00590FD2">
        <w:trPr>
          <w:gridAfter w:val="1"/>
          <w:wAfter w:w="9" w:type="dxa"/>
          <w:trHeight w:val="417"/>
          <w:jc w:val="center"/>
        </w:trPr>
        <w:tc>
          <w:tcPr>
            <w:tcW w:w="1686" w:type="dxa"/>
            <w:shd w:val="clear" w:color="auto" w:fill="auto"/>
            <w:noWrap/>
            <w:vAlign w:val="center"/>
            <w:hideMark/>
          </w:tcPr>
          <w:p w14:paraId="2E11B42C"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843" w:type="dxa"/>
            <w:shd w:val="clear" w:color="auto" w:fill="auto"/>
            <w:noWrap/>
            <w:vAlign w:val="center"/>
          </w:tcPr>
          <w:p w14:paraId="7839D60C" w14:textId="7A894FF2" w:rsidR="00C74D63" w:rsidRPr="00254466" w:rsidRDefault="00C74D6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12,</w:t>
            </w:r>
            <w:r w:rsidR="00F45500" w:rsidRPr="00254466">
              <w:rPr>
                <w:rFonts w:eastAsia="Times New Roman"/>
                <w:spacing w:val="0"/>
                <w:sz w:val="16"/>
                <w:szCs w:val="16"/>
                <w:lang w:val="es-DO"/>
              </w:rPr>
              <w:t>923,184.49</w:t>
            </w:r>
          </w:p>
        </w:tc>
        <w:tc>
          <w:tcPr>
            <w:tcW w:w="1596" w:type="dxa"/>
            <w:shd w:val="clear" w:color="auto" w:fill="auto"/>
            <w:noWrap/>
            <w:vAlign w:val="center"/>
            <w:hideMark/>
          </w:tcPr>
          <w:p w14:paraId="5DD570EF" w14:textId="14CE9795" w:rsidR="00C74D63" w:rsidRPr="00254466" w:rsidRDefault="00D46FE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r>
      <w:tr w:rsidR="00254466" w:rsidRPr="00254466" w14:paraId="19B271D6" w14:textId="77777777" w:rsidTr="00590FD2">
        <w:trPr>
          <w:gridAfter w:val="1"/>
          <w:wAfter w:w="9" w:type="dxa"/>
          <w:trHeight w:val="417"/>
          <w:jc w:val="center"/>
        </w:trPr>
        <w:tc>
          <w:tcPr>
            <w:tcW w:w="1686" w:type="dxa"/>
            <w:shd w:val="clear" w:color="auto" w:fill="auto"/>
            <w:noWrap/>
            <w:vAlign w:val="center"/>
            <w:hideMark/>
          </w:tcPr>
          <w:p w14:paraId="092C1134"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843" w:type="dxa"/>
            <w:shd w:val="clear" w:color="auto" w:fill="auto"/>
            <w:noWrap/>
            <w:vAlign w:val="center"/>
          </w:tcPr>
          <w:p w14:paraId="7A9CB4F4" w14:textId="396D5012" w:rsidR="00C74D63" w:rsidRPr="00254466" w:rsidRDefault="00014DCD">
            <w:pPr>
              <w:tabs>
                <w:tab w:val="left" w:pos="1116"/>
              </w:tabs>
              <w:spacing w:after="0" w:line="240" w:lineRule="auto"/>
              <w:jc w:val="right"/>
              <w:rPr>
                <w:rFonts w:eastAsia="Times New Roman"/>
                <w:spacing w:val="0"/>
                <w:sz w:val="16"/>
                <w:szCs w:val="16"/>
                <w:lang w:val="es-DO"/>
              </w:rPr>
            </w:pPr>
            <w:r w:rsidRPr="00254466">
              <w:rPr>
                <w:rFonts w:eastAsia="Times New Roman"/>
                <w:spacing w:val="0"/>
                <w:sz w:val="16"/>
                <w:szCs w:val="16"/>
                <w:lang w:val="es-DO"/>
              </w:rPr>
              <w:t>13,152,324.94</w:t>
            </w:r>
          </w:p>
        </w:tc>
        <w:tc>
          <w:tcPr>
            <w:tcW w:w="1596" w:type="dxa"/>
            <w:shd w:val="clear" w:color="auto" w:fill="auto"/>
            <w:noWrap/>
            <w:vAlign w:val="center"/>
            <w:hideMark/>
          </w:tcPr>
          <w:p w14:paraId="68D6F644" w14:textId="6F56C242" w:rsidR="00C74D63" w:rsidRPr="00254466" w:rsidRDefault="006E784E">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r>
      <w:tr w:rsidR="00254466" w:rsidRPr="00254466" w14:paraId="77D6C6CD" w14:textId="77777777" w:rsidTr="00590FD2">
        <w:trPr>
          <w:gridAfter w:val="1"/>
          <w:wAfter w:w="9" w:type="dxa"/>
          <w:trHeight w:val="417"/>
          <w:jc w:val="center"/>
        </w:trPr>
        <w:tc>
          <w:tcPr>
            <w:tcW w:w="1686" w:type="dxa"/>
            <w:shd w:val="clear" w:color="auto" w:fill="auto"/>
            <w:noWrap/>
            <w:vAlign w:val="center"/>
            <w:hideMark/>
          </w:tcPr>
          <w:p w14:paraId="6DC5DE21"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843" w:type="dxa"/>
            <w:shd w:val="clear" w:color="auto" w:fill="auto"/>
            <w:noWrap/>
            <w:vAlign w:val="center"/>
          </w:tcPr>
          <w:p w14:paraId="5AE78B74" w14:textId="1B678F13" w:rsidR="00C74D63" w:rsidRPr="00254466" w:rsidRDefault="009E2E24">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17,403,220.69</w:t>
            </w:r>
          </w:p>
        </w:tc>
        <w:tc>
          <w:tcPr>
            <w:tcW w:w="1596" w:type="dxa"/>
            <w:shd w:val="clear" w:color="auto" w:fill="auto"/>
            <w:noWrap/>
            <w:vAlign w:val="center"/>
            <w:hideMark/>
          </w:tcPr>
          <w:p w14:paraId="7FDDB788" w14:textId="301E847B" w:rsidR="00C74D63" w:rsidRPr="00254466" w:rsidRDefault="006E784E">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w:t>
            </w:r>
          </w:p>
        </w:tc>
      </w:tr>
      <w:tr w:rsidR="00254466" w:rsidRPr="00254466" w14:paraId="5072C792" w14:textId="77777777" w:rsidTr="00590FD2">
        <w:trPr>
          <w:gridAfter w:val="1"/>
          <w:wAfter w:w="9" w:type="dxa"/>
          <w:trHeight w:val="417"/>
          <w:jc w:val="center"/>
        </w:trPr>
        <w:tc>
          <w:tcPr>
            <w:tcW w:w="1686" w:type="dxa"/>
            <w:shd w:val="clear" w:color="auto" w:fill="auto"/>
            <w:noWrap/>
            <w:vAlign w:val="center"/>
            <w:hideMark/>
          </w:tcPr>
          <w:p w14:paraId="0595A3FB"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Abril</w:t>
            </w:r>
          </w:p>
        </w:tc>
        <w:tc>
          <w:tcPr>
            <w:tcW w:w="1843" w:type="dxa"/>
            <w:shd w:val="clear" w:color="auto" w:fill="auto"/>
            <w:noWrap/>
            <w:vAlign w:val="center"/>
          </w:tcPr>
          <w:p w14:paraId="58C09140" w14:textId="425A1283" w:rsidR="00C74D63" w:rsidRPr="00254466" w:rsidRDefault="009E2E24">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23,414,669.79</w:t>
            </w:r>
          </w:p>
        </w:tc>
        <w:tc>
          <w:tcPr>
            <w:tcW w:w="1596" w:type="dxa"/>
            <w:shd w:val="clear" w:color="auto" w:fill="auto"/>
            <w:noWrap/>
            <w:vAlign w:val="center"/>
            <w:hideMark/>
          </w:tcPr>
          <w:p w14:paraId="6E911F83" w14:textId="409C8A8A" w:rsidR="00C74D63" w:rsidRPr="00254466" w:rsidRDefault="006E784E">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8%</w:t>
            </w:r>
          </w:p>
        </w:tc>
      </w:tr>
      <w:tr w:rsidR="00254466" w:rsidRPr="00254466" w14:paraId="7952FBCB" w14:textId="77777777" w:rsidTr="00590FD2">
        <w:trPr>
          <w:gridAfter w:val="1"/>
          <w:wAfter w:w="9" w:type="dxa"/>
          <w:trHeight w:val="417"/>
          <w:jc w:val="center"/>
        </w:trPr>
        <w:tc>
          <w:tcPr>
            <w:tcW w:w="1686" w:type="dxa"/>
            <w:shd w:val="clear" w:color="auto" w:fill="auto"/>
            <w:noWrap/>
            <w:vAlign w:val="center"/>
            <w:hideMark/>
          </w:tcPr>
          <w:p w14:paraId="5E5F03EE"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Mayo</w:t>
            </w:r>
          </w:p>
        </w:tc>
        <w:tc>
          <w:tcPr>
            <w:tcW w:w="1843" w:type="dxa"/>
            <w:shd w:val="clear" w:color="auto" w:fill="auto"/>
            <w:noWrap/>
            <w:vAlign w:val="center"/>
          </w:tcPr>
          <w:p w14:paraId="7E269DC5" w14:textId="4545E05E" w:rsidR="00C74D63" w:rsidRPr="00254466" w:rsidRDefault="00FB722C">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28,999,625.97</w:t>
            </w:r>
          </w:p>
        </w:tc>
        <w:tc>
          <w:tcPr>
            <w:tcW w:w="1596" w:type="dxa"/>
            <w:shd w:val="clear" w:color="auto" w:fill="auto"/>
            <w:noWrap/>
            <w:vAlign w:val="center"/>
            <w:hideMark/>
          </w:tcPr>
          <w:p w14:paraId="2A7F8661" w14:textId="78A2ED6E" w:rsidR="00C74D63" w:rsidRPr="00254466" w:rsidRDefault="00907732">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w:t>
            </w:r>
          </w:p>
        </w:tc>
      </w:tr>
      <w:tr w:rsidR="00254466" w:rsidRPr="00254466" w14:paraId="27A512E3" w14:textId="77777777" w:rsidTr="00590FD2">
        <w:trPr>
          <w:gridAfter w:val="1"/>
          <w:wAfter w:w="9" w:type="dxa"/>
          <w:trHeight w:val="417"/>
          <w:jc w:val="center"/>
        </w:trPr>
        <w:tc>
          <w:tcPr>
            <w:tcW w:w="1686" w:type="dxa"/>
            <w:shd w:val="clear" w:color="auto" w:fill="auto"/>
            <w:noWrap/>
            <w:vAlign w:val="center"/>
            <w:hideMark/>
          </w:tcPr>
          <w:p w14:paraId="7F92A2AA"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843" w:type="dxa"/>
            <w:shd w:val="clear" w:color="auto" w:fill="auto"/>
            <w:noWrap/>
            <w:vAlign w:val="center"/>
          </w:tcPr>
          <w:p w14:paraId="377740C8" w14:textId="5289DB70" w:rsidR="00C74D63" w:rsidRPr="00254466" w:rsidRDefault="00FB722C">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24,949,7</w:t>
            </w:r>
            <w:r w:rsidR="002F2513" w:rsidRPr="00254466">
              <w:rPr>
                <w:rFonts w:eastAsia="Times New Roman"/>
                <w:spacing w:val="0"/>
                <w:sz w:val="16"/>
                <w:szCs w:val="16"/>
                <w:lang w:val="es-DO"/>
              </w:rPr>
              <w:t>59.50</w:t>
            </w:r>
          </w:p>
        </w:tc>
        <w:tc>
          <w:tcPr>
            <w:tcW w:w="1596" w:type="dxa"/>
            <w:shd w:val="clear" w:color="auto" w:fill="auto"/>
            <w:noWrap/>
            <w:vAlign w:val="center"/>
            <w:hideMark/>
          </w:tcPr>
          <w:p w14:paraId="74FCF738" w14:textId="29585B1B" w:rsidR="00C74D63" w:rsidRPr="00254466" w:rsidRDefault="00907732">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8%</w:t>
            </w:r>
          </w:p>
        </w:tc>
      </w:tr>
      <w:tr w:rsidR="00254466" w:rsidRPr="00254466" w14:paraId="6BBEEE0A" w14:textId="77777777" w:rsidTr="00590FD2">
        <w:trPr>
          <w:gridAfter w:val="1"/>
          <w:wAfter w:w="9" w:type="dxa"/>
          <w:trHeight w:val="417"/>
          <w:jc w:val="center"/>
        </w:trPr>
        <w:tc>
          <w:tcPr>
            <w:tcW w:w="1686" w:type="dxa"/>
            <w:shd w:val="clear" w:color="auto" w:fill="auto"/>
            <w:noWrap/>
            <w:vAlign w:val="center"/>
          </w:tcPr>
          <w:p w14:paraId="02D2458B"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843" w:type="dxa"/>
            <w:shd w:val="clear" w:color="auto" w:fill="auto"/>
            <w:noWrap/>
            <w:vAlign w:val="center"/>
          </w:tcPr>
          <w:p w14:paraId="57C28604" w14:textId="3E5F3228"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17,834,536.36</w:t>
            </w:r>
          </w:p>
        </w:tc>
        <w:tc>
          <w:tcPr>
            <w:tcW w:w="1596" w:type="dxa"/>
            <w:shd w:val="clear" w:color="auto" w:fill="auto"/>
            <w:noWrap/>
            <w:vAlign w:val="center"/>
          </w:tcPr>
          <w:p w14:paraId="5C9C1AD9" w14:textId="7CBA9860" w:rsidR="00C74D63" w:rsidRPr="00254466" w:rsidRDefault="004D683E">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w:t>
            </w:r>
          </w:p>
        </w:tc>
      </w:tr>
      <w:tr w:rsidR="00254466" w:rsidRPr="00254466" w14:paraId="6B687B8C" w14:textId="77777777" w:rsidTr="00590FD2">
        <w:trPr>
          <w:gridAfter w:val="1"/>
          <w:wAfter w:w="9" w:type="dxa"/>
          <w:trHeight w:val="417"/>
          <w:jc w:val="center"/>
        </w:trPr>
        <w:tc>
          <w:tcPr>
            <w:tcW w:w="1686" w:type="dxa"/>
            <w:shd w:val="clear" w:color="auto" w:fill="auto"/>
            <w:noWrap/>
            <w:vAlign w:val="center"/>
          </w:tcPr>
          <w:p w14:paraId="16BEF577"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Agosto</w:t>
            </w:r>
          </w:p>
        </w:tc>
        <w:tc>
          <w:tcPr>
            <w:tcW w:w="1843" w:type="dxa"/>
            <w:shd w:val="clear" w:color="auto" w:fill="auto"/>
            <w:noWrap/>
            <w:vAlign w:val="center"/>
          </w:tcPr>
          <w:p w14:paraId="36DB8536" w14:textId="18533D8A"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17,842,520.71</w:t>
            </w:r>
          </w:p>
        </w:tc>
        <w:tc>
          <w:tcPr>
            <w:tcW w:w="1596" w:type="dxa"/>
            <w:shd w:val="clear" w:color="auto" w:fill="auto"/>
            <w:noWrap/>
            <w:vAlign w:val="center"/>
          </w:tcPr>
          <w:p w14:paraId="1E923E30" w14:textId="275E60B9" w:rsidR="00C74D63" w:rsidRPr="00254466" w:rsidRDefault="00AC0D6D">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6%</w:t>
            </w:r>
          </w:p>
        </w:tc>
      </w:tr>
      <w:tr w:rsidR="00254466" w:rsidRPr="00254466" w14:paraId="555281A7" w14:textId="77777777" w:rsidTr="00590FD2">
        <w:trPr>
          <w:gridAfter w:val="1"/>
          <w:wAfter w:w="9" w:type="dxa"/>
          <w:trHeight w:val="417"/>
          <w:jc w:val="center"/>
        </w:trPr>
        <w:tc>
          <w:tcPr>
            <w:tcW w:w="1686" w:type="dxa"/>
            <w:shd w:val="clear" w:color="auto" w:fill="auto"/>
            <w:noWrap/>
            <w:vAlign w:val="center"/>
          </w:tcPr>
          <w:p w14:paraId="225887F9"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Septiembre</w:t>
            </w:r>
          </w:p>
        </w:tc>
        <w:tc>
          <w:tcPr>
            <w:tcW w:w="1843" w:type="dxa"/>
            <w:shd w:val="clear" w:color="auto" w:fill="auto"/>
            <w:noWrap/>
            <w:vAlign w:val="center"/>
          </w:tcPr>
          <w:p w14:paraId="39651454" w14:textId="09AB1317"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20,342,755.74</w:t>
            </w:r>
          </w:p>
        </w:tc>
        <w:tc>
          <w:tcPr>
            <w:tcW w:w="1596" w:type="dxa"/>
            <w:shd w:val="clear" w:color="auto" w:fill="auto"/>
            <w:noWrap/>
            <w:vAlign w:val="center"/>
          </w:tcPr>
          <w:p w14:paraId="75C9AF2E" w14:textId="458A66E7" w:rsidR="00C74D63" w:rsidRPr="00254466" w:rsidRDefault="008D580A">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r>
      <w:tr w:rsidR="00254466" w:rsidRPr="00254466" w14:paraId="3A2108E9" w14:textId="77777777" w:rsidTr="00590FD2">
        <w:trPr>
          <w:gridAfter w:val="1"/>
          <w:wAfter w:w="9" w:type="dxa"/>
          <w:trHeight w:val="417"/>
          <w:jc w:val="center"/>
        </w:trPr>
        <w:tc>
          <w:tcPr>
            <w:tcW w:w="1686" w:type="dxa"/>
            <w:shd w:val="clear" w:color="auto" w:fill="auto"/>
            <w:noWrap/>
            <w:vAlign w:val="center"/>
          </w:tcPr>
          <w:p w14:paraId="5944CCF1"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843" w:type="dxa"/>
            <w:shd w:val="clear" w:color="auto" w:fill="auto"/>
            <w:noWrap/>
            <w:vAlign w:val="center"/>
          </w:tcPr>
          <w:p w14:paraId="3F771B42" w14:textId="6F071161"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30,325,482.63</w:t>
            </w:r>
          </w:p>
        </w:tc>
        <w:tc>
          <w:tcPr>
            <w:tcW w:w="1596" w:type="dxa"/>
            <w:shd w:val="clear" w:color="auto" w:fill="auto"/>
            <w:noWrap/>
            <w:vAlign w:val="center"/>
          </w:tcPr>
          <w:p w14:paraId="575D876B" w14:textId="21527EEB" w:rsidR="00C74D63" w:rsidRPr="00254466" w:rsidRDefault="00645D4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w:t>
            </w:r>
          </w:p>
        </w:tc>
      </w:tr>
      <w:tr w:rsidR="00254466" w:rsidRPr="00254466" w14:paraId="5CABFD3A" w14:textId="77777777" w:rsidTr="00590FD2">
        <w:trPr>
          <w:gridAfter w:val="1"/>
          <w:wAfter w:w="9" w:type="dxa"/>
          <w:trHeight w:val="417"/>
          <w:jc w:val="center"/>
        </w:trPr>
        <w:tc>
          <w:tcPr>
            <w:tcW w:w="1686" w:type="dxa"/>
            <w:shd w:val="clear" w:color="auto" w:fill="auto"/>
            <w:noWrap/>
            <w:vAlign w:val="center"/>
          </w:tcPr>
          <w:p w14:paraId="205FA1D9"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843" w:type="dxa"/>
            <w:shd w:val="clear" w:color="auto" w:fill="auto"/>
            <w:noWrap/>
            <w:vAlign w:val="center"/>
          </w:tcPr>
          <w:p w14:paraId="0FD0B516" w14:textId="3E3D0348"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28,660,108.97</w:t>
            </w:r>
          </w:p>
        </w:tc>
        <w:tc>
          <w:tcPr>
            <w:tcW w:w="1596" w:type="dxa"/>
            <w:shd w:val="clear" w:color="auto" w:fill="auto"/>
            <w:noWrap/>
            <w:vAlign w:val="center"/>
          </w:tcPr>
          <w:p w14:paraId="54BFC9C2" w14:textId="63A598DF" w:rsidR="00C74D63" w:rsidRPr="00254466" w:rsidRDefault="00C73EDC">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w:t>
            </w:r>
          </w:p>
        </w:tc>
      </w:tr>
      <w:tr w:rsidR="00254466" w:rsidRPr="00254466" w14:paraId="7F51AC7E" w14:textId="77777777" w:rsidTr="00590FD2">
        <w:trPr>
          <w:gridAfter w:val="1"/>
          <w:wAfter w:w="9" w:type="dxa"/>
          <w:trHeight w:val="417"/>
          <w:jc w:val="center"/>
        </w:trPr>
        <w:tc>
          <w:tcPr>
            <w:tcW w:w="1686" w:type="dxa"/>
            <w:shd w:val="clear" w:color="auto" w:fill="auto"/>
            <w:noWrap/>
            <w:vAlign w:val="center"/>
          </w:tcPr>
          <w:p w14:paraId="4D1E8D89" w14:textId="77777777" w:rsidR="00C74D63" w:rsidRPr="00254466" w:rsidRDefault="00C74D63">
            <w:pPr>
              <w:spacing w:after="0" w:line="240" w:lineRule="auto"/>
              <w:rPr>
                <w:rFonts w:eastAsia="Times New Roman"/>
                <w:spacing w:val="0"/>
                <w:sz w:val="16"/>
                <w:szCs w:val="16"/>
                <w:lang w:val="es-DO"/>
              </w:rPr>
            </w:pPr>
            <w:r w:rsidRPr="00254466">
              <w:rPr>
                <w:rFonts w:eastAsia="Times New Roman"/>
                <w:spacing w:val="0"/>
                <w:sz w:val="16"/>
                <w:szCs w:val="16"/>
                <w:lang w:val="es-DO"/>
              </w:rPr>
              <w:t>Diciembre*</w:t>
            </w:r>
          </w:p>
        </w:tc>
        <w:tc>
          <w:tcPr>
            <w:tcW w:w="1843" w:type="dxa"/>
            <w:shd w:val="clear" w:color="auto" w:fill="auto"/>
            <w:noWrap/>
            <w:vAlign w:val="center"/>
          </w:tcPr>
          <w:p w14:paraId="28289717" w14:textId="61B59A34" w:rsidR="00C74D63" w:rsidRPr="00254466" w:rsidRDefault="002F25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38</w:t>
            </w:r>
            <w:r w:rsidR="001C3A71" w:rsidRPr="00254466">
              <w:rPr>
                <w:rFonts w:eastAsia="Times New Roman"/>
                <w:spacing w:val="0"/>
                <w:sz w:val="16"/>
                <w:szCs w:val="16"/>
                <w:lang w:val="es-DO"/>
              </w:rPr>
              <w:t>,790,981.00</w:t>
            </w:r>
          </w:p>
        </w:tc>
        <w:tc>
          <w:tcPr>
            <w:tcW w:w="1596" w:type="dxa"/>
            <w:shd w:val="clear" w:color="auto" w:fill="auto"/>
            <w:noWrap/>
            <w:vAlign w:val="center"/>
          </w:tcPr>
          <w:p w14:paraId="38390A6C" w14:textId="7BE5AEBC" w:rsidR="00C74D63" w:rsidRPr="00254466" w:rsidRDefault="00D33899">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13%</w:t>
            </w:r>
          </w:p>
        </w:tc>
      </w:tr>
      <w:tr w:rsidR="00EB7B7A" w:rsidRPr="00EB7B7A" w14:paraId="0DEEE3FC" w14:textId="77777777">
        <w:trPr>
          <w:gridAfter w:val="1"/>
          <w:wAfter w:w="9" w:type="dxa"/>
          <w:trHeight w:val="317"/>
          <w:jc w:val="center"/>
        </w:trPr>
        <w:tc>
          <w:tcPr>
            <w:tcW w:w="1686" w:type="dxa"/>
            <w:tcBorders>
              <w:bottom w:val="single" w:sz="12" w:space="0" w:color="1F4E79"/>
            </w:tcBorders>
            <w:shd w:val="clear" w:color="auto" w:fill="002060"/>
            <w:noWrap/>
            <w:vAlign w:val="center"/>
            <w:hideMark/>
          </w:tcPr>
          <w:p w14:paraId="7B53671D" w14:textId="77777777" w:rsidR="00C74D63" w:rsidRPr="00EB7B7A" w:rsidRDefault="00C74D63">
            <w:pPr>
              <w:spacing w:after="0" w:line="276" w:lineRule="auto"/>
              <w:rPr>
                <w:rFonts w:eastAsia="Times New Roman"/>
                <w:b/>
                <w:color w:val="auto"/>
                <w:spacing w:val="0"/>
                <w:sz w:val="18"/>
                <w:szCs w:val="18"/>
                <w:lang w:val="es-DO"/>
              </w:rPr>
            </w:pPr>
            <w:r w:rsidRPr="00EB7B7A">
              <w:rPr>
                <w:rFonts w:eastAsia="Times New Roman"/>
                <w:b/>
                <w:color w:val="auto"/>
                <w:spacing w:val="0"/>
                <w:sz w:val="18"/>
                <w:szCs w:val="18"/>
                <w:lang w:val="es-DO"/>
              </w:rPr>
              <w:t>TOTAL</w:t>
            </w:r>
          </w:p>
        </w:tc>
        <w:tc>
          <w:tcPr>
            <w:tcW w:w="1843" w:type="dxa"/>
            <w:tcBorders>
              <w:bottom w:val="single" w:sz="12" w:space="0" w:color="1F4E79"/>
            </w:tcBorders>
            <w:shd w:val="clear" w:color="auto" w:fill="002060"/>
            <w:noWrap/>
            <w:vAlign w:val="center"/>
            <w:hideMark/>
          </w:tcPr>
          <w:p w14:paraId="49A7C1CA" w14:textId="75AC978F" w:rsidR="00C74D63" w:rsidRPr="00EB7B7A" w:rsidRDefault="00AB02EB">
            <w:pPr>
              <w:spacing w:after="0" w:line="276" w:lineRule="auto"/>
              <w:jc w:val="right"/>
              <w:rPr>
                <w:rFonts w:eastAsia="Times New Roman"/>
                <w:b/>
                <w:color w:val="auto"/>
                <w:spacing w:val="0"/>
                <w:sz w:val="18"/>
                <w:szCs w:val="18"/>
                <w:lang w:val="es-DO"/>
              </w:rPr>
            </w:pPr>
            <w:r w:rsidRPr="00EB7B7A">
              <w:rPr>
                <w:rFonts w:eastAsia="Times New Roman"/>
                <w:b/>
                <w:color w:val="auto"/>
                <w:spacing w:val="0"/>
                <w:sz w:val="18"/>
                <w:szCs w:val="18"/>
                <w:lang w:val="es-DO"/>
              </w:rPr>
              <w:t>274,636,170.79</w:t>
            </w:r>
          </w:p>
        </w:tc>
        <w:tc>
          <w:tcPr>
            <w:tcW w:w="1596" w:type="dxa"/>
            <w:tcBorders>
              <w:bottom w:val="single" w:sz="12" w:space="0" w:color="1F4E79"/>
            </w:tcBorders>
            <w:shd w:val="clear" w:color="auto" w:fill="002060"/>
            <w:noWrap/>
            <w:vAlign w:val="center"/>
            <w:hideMark/>
          </w:tcPr>
          <w:p w14:paraId="43C23EC5" w14:textId="5C2BFEF3" w:rsidR="00C74D63" w:rsidRPr="00EB7B7A" w:rsidRDefault="00D55F80">
            <w:pPr>
              <w:spacing w:after="0" w:line="276" w:lineRule="auto"/>
              <w:jc w:val="center"/>
              <w:rPr>
                <w:rFonts w:eastAsia="Times New Roman"/>
                <w:b/>
                <w:color w:val="auto"/>
                <w:spacing w:val="0"/>
                <w:sz w:val="18"/>
                <w:szCs w:val="18"/>
                <w:lang w:val="es-DO"/>
              </w:rPr>
            </w:pPr>
            <w:r w:rsidRPr="00EB7B7A">
              <w:rPr>
                <w:rFonts w:eastAsia="Times New Roman"/>
                <w:b/>
                <w:color w:val="auto"/>
                <w:spacing w:val="0"/>
                <w:sz w:val="18"/>
                <w:szCs w:val="18"/>
                <w:lang w:val="es-DO"/>
              </w:rPr>
              <w:t>93</w:t>
            </w:r>
            <w:r w:rsidR="00C74D63" w:rsidRPr="00EB7B7A">
              <w:rPr>
                <w:rFonts w:eastAsia="Times New Roman"/>
                <w:b/>
                <w:color w:val="auto"/>
                <w:spacing w:val="0"/>
                <w:sz w:val="18"/>
                <w:szCs w:val="18"/>
                <w:lang w:val="es-DO"/>
              </w:rPr>
              <w:t>%</w:t>
            </w:r>
          </w:p>
        </w:tc>
      </w:tr>
      <w:tr w:rsidR="00B534CA" w:rsidRPr="00254466" w14:paraId="751F02C7" w14:textId="77777777" w:rsidTr="002A4A16">
        <w:trPr>
          <w:trHeight w:val="558"/>
          <w:jc w:val="center"/>
        </w:trPr>
        <w:tc>
          <w:tcPr>
            <w:tcW w:w="5134" w:type="dxa"/>
            <w:gridSpan w:val="4"/>
            <w:tcBorders>
              <w:left w:val="nil"/>
              <w:bottom w:val="nil"/>
              <w:right w:val="nil"/>
            </w:tcBorders>
            <w:shd w:val="clear" w:color="auto" w:fill="auto"/>
            <w:noWrap/>
          </w:tcPr>
          <w:p w14:paraId="20ACFAEA" w14:textId="77777777" w:rsidR="00C74D63" w:rsidRPr="00254466" w:rsidRDefault="00C74D63">
            <w:pPr>
              <w:spacing w:after="0" w:line="240" w:lineRule="auto"/>
              <w:rPr>
                <w:rFonts w:eastAsia="Times New Roman"/>
                <w:i/>
                <w:iCs/>
                <w:sz w:val="18"/>
                <w:szCs w:val="18"/>
                <w:lang w:val="es-DO"/>
              </w:rPr>
            </w:pPr>
            <w:r w:rsidRPr="00254466">
              <w:rPr>
                <w:rFonts w:eastAsia="Times New Roman"/>
                <w:i/>
                <w:iCs/>
                <w:sz w:val="18"/>
                <w:szCs w:val="18"/>
                <w:lang w:val="es-DO"/>
              </w:rPr>
              <w:t>*Datos proyectados acorde con los datos obtenidos.</w:t>
            </w:r>
          </w:p>
          <w:p w14:paraId="2722979C" w14:textId="77777777" w:rsidR="00C74D63" w:rsidRPr="00254466" w:rsidRDefault="00C74D63">
            <w:pPr>
              <w:spacing w:after="0" w:line="240" w:lineRule="auto"/>
              <w:rPr>
                <w:rFonts w:eastAsia="Times New Roman"/>
                <w:i/>
                <w:iCs/>
                <w:sz w:val="18"/>
                <w:szCs w:val="18"/>
                <w:lang w:val="es-DO"/>
              </w:rPr>
            </w:pPr>
            <w:r w:rsidRPr="00254466">
              <w:rPr>
                <w:rFonts w:eastAsia="Times New Roman"/>
                <w:i/>
                <w:iCs/>
                <w:sz w:val="18"/>
                <w:szCs w:val="18"/>
                <w:lang w:val="es-DO"/>
              </w:rPr>
              <w:t>Fuente: Dirección Administrativa Financiera.</w:t>
            </w:r>
          </w:p>
        </w:tc>
      </w:tr>
    </w:tbl>
    <w:p w14:paraId="5529E8D0" w14:textId="77777777" w:rsidR="00C74D63" w:rsidRPr="00254466" w:rsidRDefault="00C74D63" w:rsidP="00BA2267">
      <w:pPr>
        <w:spacing w:line="360" w:lineRule="auto"/>
        <w:jc w:val="both"/>
        <w:rPr>
          <w:rFonts w:eastAsia="Calibri"/>
          <w:highlight w:val="yellow"/>
          <w:lang w:val="es-DO"/>
        </w:rPr>
      </w:pPr>
    </w:p>
    <w:p w14:paraId="450A6260" w14:textId="4BF105E2" w:rsidR="0009687B" w:rsidRPr="00254466" w:rsidRDefault="0009687B" w:rsidP="00494693">
      <w:pPr>
        <w:pStyle w:val="Memoria3"/>
        <w:ind w:left="993" w:hanging="425"/>
        <w:rPr>
          <w:color w:val="767171"/>
        </w:rPr>
      </w:pPr>
      <w:bookmarkStart w:id="104" w:name="_Toc186213712"/>
      <w:r w:rsidRPr="00254466">
        <w:rPr>
          <w:color w:val="767171"/>
        </w:rPr>
        <w:t xml:space="preserve">Remuneraciones y </w:t>
      </w:r>
      <w:r w:rsidR="00193EC2" w:rsidRPr="00254466">
        <w:rPr>
          <w:color w:val="767171"/>
        </w:rPr>
        <w:t>contribuciones</w:t>
      </w:r>
      <w:r w:rsidRPr="00254466">
        <w:rPr>
          <w:color w:val="767171"/>
        </w:rPr>
        <w:t>.</w:t>
      </w:r>
      <w:bookmarkEnd w:id="104"/>
    </w:p>
    <w:p w14:paraId="0D973589" w14:textId="784B7B7C" w:rsidR="00D81528" w:rsidRPr="00254466" w:rsidRDefault="00D81528" w:rsidP="00BA2267">
      <w:pPr>
        <w:spacing w:line="360" w:lineRule="auto"/>
        <w:jc w:val="both"/>
        <w:rPr>
          <w:rFonts w:eastAsia="Calibri"/>
          <w:lang w:val="es-DO"/>
        </w:rPr>
      </w:pPr>
      <w:r w:rsidRPr="00254466">
        <w:rPr>
          <w:rFonts w:eastAsia="Calibri"/>
          <w:lang w:val="es-DO"/>
        </w:rPr>
        <w:t>Para este rubro fue asignado el 6</w:t>
      </w:r>
      <w:r w:rsidR="00770190" w:rsidRPr="00254466">
        <w:rPr>
          <w:rFonts w:eastAsia="Calibri"/>
          <w:lang w:val="es-DO"/>
        </w:rPr>
        <w:t>4</w:t>
      </w:r>
      <w:r w:rsidRPr="00254466">
        <w:rPr>
          <w:rFonts w:eastAsia="Calibri"/>
          <w:lang w:val="es-DO"/>
        </w:rPr>
        <w:t xml:space="preserve">% del presupuesto total, equivalente a la suma de RD$ </w:t>
      </w:r>
      <w:r w:rsidR="00DC4A62" w:rsidRPr="00254466">
        <w:rPr>
          <w:rFonts w:eastAsia="Calibri"/>
          <w:lang w:val="es-DO"/>
        </w:rPr>
        <w:t>187,925,669.00</w:t>
      </w:r>
      <w:r w:rsidRPr="00254466">
        <w:rPr>
          <w:rFonts w:eastAsia="Calibri"/>
          <w:lang w:val="es-DO"/>
        </w:rPr>
        <w:t xml:space="preserve">. Su ejecución se completó en un 97%, un monto ascendente a RD$ </w:t>
      </w:r>
      <w:r w:rsidR="00A11565" w:rsidRPr="00254466">
        <w:rPr>
          <w:rFonts w:eastAsia="Calibri"/>
          <w:lang w:val="es-DO"/>
        </w:rPr>
        <w:t>182,800,276.88</w:t>
      </w:r>
      <w:r w:rsidRPr="00254466">
        <w:rPr>
          <w:rFonts w:eastAsia="Calibri"/>
          <w:lang w:val="es-DO"/>
        </w:rPr>
        <w:t>.</w:t>
      </w:r>
    </w:p>
    <w:p w14:paraId="3E094B75" w14:textId="4C4D5FF0" w:rsidR="00D81528" w:rsidRPr="00254466" w:rsidRDefault="009E683D" w:rsidP="005A1CDA">
      <w:pPr>
        <w:pStyle w:val="Memoria3"/>
        <w:ind w:left="993" w:hanging="425"/>
        <w:rPr>
          <w:color w:val="767171"/>
        </w:rPr>
      </w:pPr>
      <w:bookmarkStart w:id="105" w:name="_Toc186213713"/>
      <w:r w:rsidRPr="00254466">
        <w:rPr>
          <w:color w:val="767171"/>
        </w:rPr>
        <w:lastRenderedPageBreak/>
        <w:t xml:space="preserve">Contratación de </w:t>
      </w:r>
      <w:r w:rsidR="00394263" w:rsidRPr="00254466">
        <w:rPr>
          <w:color w:val="767171"/>
        </w:rPr>
        <w:t>servicios</w:t>
      </w:r>
      <w:r w:rsidRPr="00254466">
        <w:rPr>
          <w:color w:val="767171"/>
        </w:rPr>
        <w:t>.</w:t>
      </w:r>
      <w:bookmarkEnd w:id="105"/>
    </w:p>
    <w:p w14:paraId="7A48D066" w14:textId="71518F82" w:rsidR="00993EA3" w:rsidRPr="00254466" w:rsidRDefault="00E815B9" w:rsidP="00BA2267">
      <w:pPr>
        <w:spacing w:line="360" w:lineRule="auto"/>
        <w:jc w:val="both"/>
        <w:rPr>
          <w:rFonts w:eastAsia="Calibri"/>
          <w:lang w:val="es-DO"/>
        </w:rPr>
      </w:pPr>
      <w:r w:rsidRPr="00254466">
        <w:rPr>
          <w:rFonts w:eastAsia="Calibri"/>
          <w:lang w:val="es-DO"/>
        </w:rPr>
        <w:t xml:space="preserve">Este acápite recibió la asignación de RD$ </w:t>
      </w:r>
      <w:r w:rsidR="009C402C" w:rsidRPr="00254466">
        <w:rPr>
          <w:rFonts w:eastAsia="Calibri"/>
          <w:lang w:val="es-DO"/>
        </w:rPr>
        <w:t>65,664,741.25</w:t>
      </w:r>
      <w:r w:rsidRPr="00254466">
        <w:rPr>
          <w:rFonts w:eastAsia="Calibri"/>
          <w:lang w:val="es-DO"/>
        </w:rPr>
        <w:t xml:space="preserve">, el </w:t>
      </w:r>
      <w:r w:rsidR="00C4504C" w:rsidRPr="00254466">
        <w:rPr>
          <w:rFonts w:eastAsia="Calibri"/>
          <w:lang w:val="es-DO"/>
        </w:rPr>
        <w:t>22%</w:t>
      </w:r>
      <w:r w:rsidRPr="00254466">
        <w:rPr>
          <w:rFonts w:eastAsia="Calibri"/>
          <w:lang w:val="es-DO"/>
        </w:rPr>
        <w:t xml:space="preserve"> del presupuesto total. Se ejecutaron unos RD$ </w:t>
      </w:r>
      <w:r w:rsidR="008D08AA" w:rsidRPr="00254466">
        <w:rPr>
          <w:rFonts w:eastAsia="Calibri"/>
          <w:lang w:val="es-DO"/>
        </w:rPr>
        <w:t>53,131,195.66</w:t>
      </w:r>
      <w:r w:rsidRPr="00254466">
        <w:rPr>
          <w:rFonts w:eastAsia="Calibri"/>
          <w:lang w:val="es-DO"/>
        </w:rPr>
        <w:t xml:space="preserve">, el </w:t>
      </w:r>
      <w:r w:rsidR="00502630" w:rsidRPr="00254466">
        <w:rPr>
          <w:rFonts w:eastAsia="Calibri"/>
          <w:lang w:val="es-DO"/>
        </w:rPr>
        <w:t>81%</w:t>
      </w:r>
      <w:r w:rsidRPr="00254466">
        <w:rPr>
          <w:rFonts w:eastAsia="Calibri"/>
          <w:lang w:val="es-DO"/>
        </w:rPr>
        <w:t xml:space="preserve"> de la partida asignada.</w:t>
      </w:r>
    </w:p>
    <w:p w14:paraId="4117500E" w14:textId="77777777" w:rsidR="008E4DB3" w:rsidRPr="00254466" w:rsidRDefault="008E4DB3" w:rsidP="00BA2267">
      <w:pPr>
        <w:spacing w:line="360" w:lineRule="auto"/>
        <w:jc w:val="both"/>
        <w:rPr>
          <w:rFonts w:eastAsia="Calibri"/>
          <w:highlight w:val="yellow"/>
          <w:lang w:val="es-DO"/>
        </w:rPr>
      </w:pPr>
    </w:p>
    <w:p w14:paraId="5BD938AA" w14:textId="332FFE1E" w:rsidR="008E4DB3" w:rsidRPr="00254466" w:rsidRDefault="008E4DB3" w:rsidP="004655B2">
      <w:pPr>
        <w:pStyle w:val="Memoria3"/>
        <w:ind w:left="993" w:hanging="425"/>
        <w:rPr>
          <w:color w:val="767171"/>
        </w:rPr>
      </w:pPr>
      <w:bookmarkStart w:id="106" w:name="_Toc186213714"/>
      <w:r w:rsidRPr="00254466">
        <w:rPr>
          <w:color w:val="767171"/>
        </w:rPr>
        <w:t xml:space="preserve">Materiales y </w:t>
      </w:r>
      <w:r w:rsidR="00864E6B" w:rsidRPr="00254466">
        <w:rPr>
          <w:color w:val="767171"/>
        </w:rPr>
        <w:t>suministros</w:t>
      </w:r>
      <w:r w:rsidRPr="00254466">
        <w:rPr>
          <w:color w:val="767171"/>
        </w:rPr>
        <w:t>.</w:t>
      </w:r>
      <w:bookmarkEnd w:id="106"/>
    </w:p>
    <w:p w14:paraId="375FBC4F" w14:textId="195700AB" w:rsidR="008E4DB3" w:rsidRPr="00254466" w:rsidRDefault="008E4DB3" w:rsidP="008E4DB3">
      <w:pPr>
        <w:spacing w:line="360" w:lineRule="auto"/>
        <w:jc w:val="both"/>
        <w:rPr>
          <w:rFonts w:eastAsia="Calibri"/>
          <w:lang w:val="es-DO"/>
        </w:rPr>
      </w:pPr>
      <w:r w:rsidRPr="00254466">
        <w:rPr>
          <w:rFonts w:eastAsia="Calibri"/>
          <w:lang w:val="es-DO"/>
        </w:rPr>
        <w:t xml:space="preserve">Para este rubro se destinaron RD$ </w:t>
      </w:r>
      <w:r w:rsidR="00647F31" w:rsidRPr="00254466">
        <w:rPr>
          <w:rFonts w:eastAsia="Calibri"/>
          <w:lang w:val="es-DO"/>
        </w:rPr>
        <w:t>25,722,676.00</w:t>
      </w:r>
      <w:r w:rsidRPr="00254466">
        <w:rPr>
          <w:rFonts w:eastAsia="Calibri"/>
          <w:lang w:val="es-DO"/>
        </w:rPr>
        <w:t xml:space="preserve">, el 9% del total asignado. Su ejecución se completó al 91%, con RD$ </w:t>
      </w:r>
      <w:r w:rsidR="00D7556C" w:rsidRPr="00254466">
        <w:rPr>
          <w:rFonts w:eastAsia="Calibri"/>
          <w:lang w:val="es-DO"/>
        </w:rPr>
        <w:t>23,423,709.77</w:t>
      </w:r>
      <w:r w:rsidRPr="00254466">
        <w:rPr>
          <w:rFonts w:eastAsia="Calibri"/>
          <w:lang w:val="es-DO"/>
        </w:rPr>
        <w:t xml:space="preserve"> de los fondos ejecutados.</w:t>
      </w:r>
    </w:p>
    <w:p w14:paraId="6EC7E169" w14:textId="77777777" w:rsidR="008E4DB3" w:rsidRPr="00254466" w:rsidRDefault="008E4DB3" w:rsidP="008E4DB3">
      <w:pPr>
        <w:spacing w:line="360" w:lineRule="auto"/>
        <w:jc w:val="both"/>
        <w:rPr>
          <w:rFonts w:eastAsia="Calibri"/>
          <w:highlight w:val="yellow"/>
          <w:lang w:val="es-DO"/>
        </w:rPr>
      </w:pPr>
    </w:p>
    <w:p w14:paraId="051F7AA0" w14:textId="5AC48E70" w:rsidR="008E4DB3" w:rsidRPr="00254466" w:rsidRDefault="008E4DB3" w:rsidP="004655B2">
      <w:pPr>
        <w:pStyle w:val="Memoria3"/>
        <w:ind w:left="993" w:hanging="425"/>
        <w:rPr>
          <w:color w:val="767171"/>
        </w:rPr>
      </w:pPr>
      <w:bookmarkStart w:id="107" w:name="_Toc186213715"/>
      <w:r w:rsidRPr="00254466">
        <w:rPr>
          <w:color w:val="767171"/>
        </w:rPr>
        <w:t xml:space="preserve">Bienes </w:t>
      </w:r>
      <w:r w:rsidR="00864E6B" w:rsidRPr="00254466">
        <w:rPr>
          <w:color w:val="767171"/>
        </w:rPr>
        <w:t>muebles</w:t>
      </w:r>
      <w:r w:rsidRPr="00254466">
        <w:rPr>
          <w:color w:val="767171"/>
        </w:rPr>
        <w:t xml:space="preserve">, </w:t>
      </w:r>
      <w:r w:rsidR="00864E6B" w:rsidRPr="00254466">
        <w:rPr>
          <w:color w:val="767171"/>
        </w:rPr>
        <w:t xml:space="preserve">inmuebles </w:t>
      </w:r>
      <w:r w:rsidRPr="00254466">
        <w:rPr>
          <w:color w:val="767171"/>
        </w:rPr>
        <w:t xml:space="preserve">e </w:t>
      </w:r>
      <w:r w:rsidR="00864E6B" w:rsidRPr="00254466">
        <w:rPr>
          <w:color w:val="767171"/>
        </w:rPr>
        <w:t>intangibles</w:t>
      </w:r>
      <w:bookmarkEnd w:id="107"/>
      <w:r w:rsidR="00864E6B" w:rsidRPr="00254466">
        <w:rPr>
          <w:color w:val="767171"/>
        </w:rPr>
        <w:t xml:space="preserve"> </w:t>
      </w:r>
    </w:p>
    <w:p w14:paraId="23AFFACF" w14:textId="1FB1FC09" w:rsidR="008E4DB3" w:rsidRPr="00254466" w:rsidRDefault="008E4DB3" w:rsidP="008E4DB3">
      <w:pPr>
        <w:spacing w:line="360" w:lineRule="auto"/>
        <w:jc w:val="both"/>
        <w:rPr>
          <w:rFonts w:eastAsia="Calibri"/>
          <w:lang w:val="es-DO"/>
        </w:rPr>
      </w:pPr>
      <w:r w:rsidRPr="00254466">
        <w:rPr>
          <w:rFonts w:eastAsia="Calibri"/>
          <w:lang w:val="es-DO"/>
        </w:rPr>
        <w:t xml:space="preserve">Su asignación fue de RD$ </w:t>
      </w:r>
      <w:r w:rsidR="00EF2D88" w:rsidRPr="00254466">
        <w:rPr>
          <w:rFonts w:eastAsia="Calibri"/>
          <w:lang w:val="es-DO"/>
        </w:rPr>
        <w:t>16,112,608.00</w:t>
      </w:r>
      <w:r w:rsidRPr="00254466">
        <w:rPr>
          <w:rFonts w:eastAsia="Calibri"/>
          <w:lang w:val="es-DO"/>
        </w:rPr>
        <w:t xml:space="preserve">, </w:t>
      </w:r>
      <w:r w:rsidR="00EF2D88" w:rsidRPr="00254466">
        <w:rPr>
          <w:rFonts w:eastAsia="Calibri"/>
          <w:lang w:val="es-DO"/>
        </w:rPr>
        <w:t>5</w:t>
      </w:r>
      <w:r w:rsidRPr="00254466">
        <w:rPr>
          <w:rFonts w:eastAsia="Calibri"/>
          <w:lang w:val="es-DO"/>
        </w:rPr>
        <w:t>% del presupuesto. Su ejecución se completó al 9</w:t>
      </w:r>
      <w:r w:rsidR="00EF2D88" w:rsidRPr="00254466">
        <w:rPr>
          <w:rFonts w:eastAsia="Calibri"/>
          <w:lang w:val="es-DO"/>
        </w:rPr>
        <w:t>5</w:t>
      </w:r>
      <w:r w:rsidRPr="00254466">
        <w:rPr>
          <w:rFonts w:eastAsia="Calibri"/>
          <w:lang w:val="es-DO"/>
        </w:rPr>
        <w:t xml:space="preserve">%, con RD$ </w:t>
      </w:r>
      <w:r w:rsidR="00125870" w:rsidRPr="00254466">
        <w:rPr>
          <w:rFonts w:eastAsia="Calibri"/>
          <w:lang w:val="es-DO"/>
        </w:rPr>
        <w:t>15,280,776.09</w:t>
      </w:r>
      <w:r w:rsidRPr="00254466">
        <w:rPr>
          <w:rFonts w:eastAsia="Calibri"/>
          <w:lang w:val="es-DO"/>
        </w:rPr>
        <w:t xml:space="preserve"> de los fondos ejecutados.</w:t>
      </w:r>
    </w:p>
    <w:p w14:paraId="313590E5" w14:textId="77777777" w:rsidR="008E4DB3" w:rsidRPr="00254466" w:rsidRDefault="008E4DB3" w:rsidP="008E4DB3">
      <w:pPr>
        <w:spacing w:line="360" w:lineRule="auto"/>
        <w:jc w:val="both"/>
        <w:rPr>
          <w:rFonts w:eastAsia="Calibri"/>
          <w:highlight w:val="yellow"/>
          <w:lang w:val="es-DO"/>
        </w:rPr>
      </w:pPr>
    </w:p>
    <w:p w14:paraId="6F0475C8" w14:textId="0362A143" w:rsidR="008E4DB3" w:rsidRPr="00254466" w:rsidRDefault="008E4DB3" w:rsidP="004655B2">
      <w:pPr>
        <w:pStyle w:val="Memoria3"/>
        <w:ind w:left="993" w:hanging="425"/>
        <w:rPr>
          <w:color w:val="767171"/>
        </w:rPr>
      </w:pPr>
      <w:bookmarkStart w:id="108" w:name="_Toc186213716"/>
      <w:r w:rsidRPr="00254466">
        <w:rPr>
          <w:color w:val="767171"/>
        </w:rPr>
        <w:t xml:space="preserve">Gastos </w:t>
      </w:r>
      <w:r w:rsidR="00864E6B" w:rsidRPr="00254466">
        <w:rPr>
          <w:color w:val="767171"/>
        </w:rPr>
        <w:t>financieros</w:t>
      </w:r>
      <w:r w:rsidRPr="00254466">
        <w:rPr>
          <w:color w:val="767171"/>
        </w:rPr>
        <w:t>.</w:t>
      </w:r>
      <w:bookmarkEnd w:id="108"/>
      <w:r w:rsidRPr="00254466">
        <w:rPr>
          <w:color w:val="767171"/>
        </w:rPr>
        <w:t xml:space="preserve"> </w:t>
      </w:r>
    </w:p>
    <w:p w14:paraId="19426981" w14:textId="65DBF6B4" w:rsidR="00993EA3" w:rsidRPr="00254466" w:rsidRDefault="008E4DB3" w:rsidP="008E4DB3">
      <w:pPr>
        <w:spacing w:line="360" w:lineRule="auto"/>
        <w:jc w:val="both"/>
        <w:rPr>
          <w:rFonts w:eastAsia="Calibri"/>
          <w:lang w:val="es-DO"/>
        </w:rPr>
      </w:pPr>
      <w:r w:rsidRPr="00254466">
        <w:rPr>
          <w:rFonts w:eastAsia="Calibri"/>
          <w:lang w:val="es-DO"/>
        </w:rPr>
        <w:t xml:space="preserve">Su asignación fue de RD$ </w:t>
      </w:r>
      <w:r w:rsidR="00BB1E56" w:rsidRPr="00254466">
        <w:rPr>
          <w:rFonts w:eastAsia="Calibri"/>
          <w:lang w:val="es-DO"/>
        </w:rPr>
        <w:t>300.00</w:t>
      </w:r>
      <w:r w:rsidRPr="00254466">
        <w:rPr>
          <w:rFonts w:eastAsia="Calibri"/>
          <w:lang w:val="es-DO"/>
        </w:rPr>
        <w:t xml:space="preserve">, un 0% del presupuesto. Su ejecución ha sido completada al </w:t>
      </w:r>
      <w:r w:rsidR="00467450" w:rsidRPr="00254466">
        <w:rPr>
          <w:rFonts w:eastAsia="Calibri"/>
          <w:lang w:val="es-DO"/>
        </w:rPr>
        <w:t>71</w:t>
      </w:r>
      <w:r w:rsidRPr="00254466">
        <w:rPr>
          <w:rFonts w:eastAsia="Calibri"/>
          <w:lang w:val="es-DO"/>
        </w:rPr>
        <w:t xml:space="preserve">%, para un total de RD$ </w:t>
      </w:r>
      <w:r w:rsidR="00973693" w:rsidRPr="00254466">
        <w:rPr>
          <w:rFonts w:eastAsia="Calibri"/>
          <w:lang w:val="es-DO"/>
        </w:rPr>
        <w:t>212.39</w:t>
      </w:r>
      <w:r w:rsidRPr="00254466">
        <w:rPr>
          <w:rFonts w:eastAsia="Calibri"/>
          <w:lang w:val="es-DO"/>
        </w:rPr>
        <w:t>.</w:t>
      </w:r>
    </w:p>
    <w:tbl>
      <w:tblPr>
        <w:tblW w:w="8768" w:type="dxa"/>
        <w:jc w:val="center"/>
        <w:tblCellMar>
          <w:left w:w="70" w:type="dxa"/>
          <w:right w:w="70" w:type="dxa"/>
        </w:tblCellMar>
        <w:tblLook w:val="04A0" w:firstRow="1" w:lastRow="0" w:firstColumn="1" w:lastColumn="0" w:noHBand="0" w:noVBand="1"/>
      </w:tblPr>
      <w:tblGrid>
        <w:gridCol w:w="3246"/>
        <w:gridCol w:w="1417"/>
        <w:gridCol w:w="1386"/>
        <w:gridCol w:w="1495"/>
        <w:gridCol w:w="1204"/>
        <w:gridCol w:w="13"/>
        <w:gridCol w:w="7"/>
      </w:tblGrid>
      <w:tr w:rsidR="006F37CD" w:rsidRPr="00512004" w14:paraId="23F4C841" w14:textId="77777777" w:rsidTr="00025C95">
        <w:trPr>
          <w:gridAfter w:val="1"/>
          <w:wAfter w:w="7" w:type="dxa"/>
          <w:trHeight w:val="567"/>
          <w:tblHeader/>
          <w:jc w:val="center"/>
        </w:trPr>
        <w:tc>
          <w:tcPr>
            <w:tcW w:w="3246" w:type="dxa"/>
            <w:vMerge w:val="restart"/>
            <w:tcBorders>
              <w:top w:val="nil"/>
              <w:left w:val="single" w:sz="12" w:space="0" w:color="1F4E79"/>
              <w:right w:val="single" w:sz="12" w:space="0" w:color="1F4E79"/>
            </w:tcBorders>
            <w:shd w:val="clear" w:color="000000" w:fill="002060"/>
            <w:vAlign w:val="center"/>
          </w:tcPr>
          <w:p w14:paraId="007F20C8"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CONCEPTO</w:t>
            </w:r>
          </w:p>
        </w:tc>
        <w:tc>
          <w:tcPr>
            <w:tcW w:w="5515" w:type="dxa"/>
            <w:gridSpan w:val="5"/>
            <w:tcBorders>
              <w:top w:val="nil"/>
              <w:left w:val="nil"/>
              <w:bottom w:val="single" w:sz="12" w:space="0" w:color="1F4E79"/>
              <w:right w:val="single" w:sz="12" w:space="0" w:color="1F4E79"/>
            </w:tcBorders>
            <w:shd w:val="clear" w:color="000000" w:fill="002060"/>
            <w:vAlign w:val="center"/>
          </w:tcPr>
          <w:p w14:paraId="28193C40" w14:textId="77777777" w:rsidR="00176E36" w:rsidRPr="00854537" w:rsidRDefault="00176E36">
            <w:pPr>
              <w:spacing w:after="0" w:line="240" w:lineRule="auto"/>
              <w:jc w:val="center"/>
              <w:rPr>
                <w:rFonts w:eastAsia="Times New Roman"/>
                <w:b/>
                <w:bCs/>
                <w:noProof/>
                <w:color w:val="FFFFFF" w:themeColor="background1"/>
                <w:spacing w:val="0"/>
                <w:sz w:val="18"/>
                <w:szCs w:val="18"/>
                <w:lang w:val="es-DO"/>
              </w:rPr>
            </w:pPr>
            <w:r w:rsidRPr="00854537">
              <w:rPr>
                <w:rFonts w:eastAsia="Times New Roman"/>
                <w:b/>
                <w:bCs/>
                <w:noProof/>
                <w:color w:val="FFFFFF" w:themeColor="background1"/>
                <w:spacing w:val="0"/>
                <w:sz w:val="18"/>
                <w:szCs w:val="18"/>
                <w:lang w:val="es-DO"/>
              </w:rPr>
              <w:t>EJECUCION PRESUPUESTARIA</w:t>
            </w:r>
          </w:p>
          <w:p w14:paraId="6B292170" w14:textId="77777777" w:rsidR="00176E36" w:rsidRPr="00854537" w:rsidRDefault="00176E36">
            <w:pPr>
              <w:spacing w:after="0" w:line="240" w:lineRule="auto"/>
              <w:jc w:val="center"/>
              <w:rPr>
                <w:rFonts w:eastAsia="Times New Roman"/>
                <w:color w:val="FFFFFF" w:themeColor="background1"/>
                <w:spacing w:val="0"/>
                <w:sz w:val="13"/>
                <w:szCs w:val="13"/>
                <w:lang w:val="es-DO"/>
              </w:rPr>
            </w:pPr>
            <w:r w:rsidRPr="00854537">
              <w:rPr>
                <w:rFonts w:eastAsia="Times New Roman"/>
                <w:color w:val="FFFFFF" w:themeColor="background1"/>
                <w:spacing w:val="0"/>
                <w:sz w:val="18"/>
                <w:szCs w:val="18"/>
                <w:lang w:val="es-DO"/>
              </w:rPr>
              <w:t>(Valores en RD$)</w:t>
            </w:r>
          </w:p>
        </w:tc>
      </w:tr>
      <w:tr w:rsidR="006F37CD" w:rsidRPr="00854537" w14:paraId="6540C1C9" w14:textId="77777777" w:rsidTr="00025C95">
        <w:trPr>
          <w:gridAfter w:val="2"/>
          <w:wAfter w:w="20" w:type="dxa"/>
          <w:trHeight w:val="250"/>
          <w:tblHeader/>
          <w:jc w:val="center"/>
        </w:trPr>
        <w:tc>
          <w:tcPr>
            <w:tcW w:w="3246" w:type="dxa"/>
            <w:vMerge/>
            <w:tcBorders>
              <w:left w:val="single" w:sz="12" w:space="0" w:color="1F4E79"/>
              <w:bottom w:val="single" w:sz="12" w:space="0" w:color="1F4E79"/>
              <w:right w:val="single" w:sz="12" w:space="0" w:color="1F4E79"/>
            </w:tcBorders>
            <w:shd w:val="clear" w:color="000000" w:fill="002060"/>
            <w:vAlign w:val="center"/>
            <w:hideMark/>
          </w:tcPr>
          <w:p w14:paraId="00B3198B"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p>
        </w:tc>
        <w:tc>
          <w:tcPr>
            <w:tcW w:w="1417" w:type="dxa"/>
            <w:tcBorders>
              <w:top w:val="nil"/>
              <w:left w:val="nil"/>
              <w:bottom w:val="single" w:sz="12" w:space="0" w:color="1F4E79"/>
              <w:right w:val="single" w:sz="12" w:space="0" w:color="1F4E79"/>
            </w:tcBorders>
            <w:shd w:val="clear" w:color="000000" w:fill="002060"/>
            <w:vAlign w:val="center"/>
            <w:hideMark/>
          </w:tcPr>
          <w:p w14:paraId="71E79840"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ASIGNADO</w:t>
            </w:r>
          </w:p>
        </w:tc>
        <w:tc>
          <w:tcPr>
            <w:tcW w:w="1386" w:type="dxa"/>
            <w:tcBorders>
              <w:top w:val="nil"/>
              <w:left w:val="nil"/>
              <w:bottom w:val="single" w:sz="12" w:space="0" w:color="1F4E79"/>
              <w:right w:val="single" w:sz="12" w:space="0" w:color="1F4E79"/>
            </w:tcBorders>
            <w:shd w:val="clear" w:color="000000" w:fill="002060"/>
            <w:vAlign w:val="center"/>
            <w:hideMark/>
          </w:tcPr>
          <w:p w14:paraId="5CC8B647"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MODIFICADO</w:t>
            </w:r>
          </w:p>
        </w:tc>
        <w:tc>
          <w:tcPr>
            <w:tcW w:w="1495" w:type="dxa"/>
            <w:tcBorders>
              <w:top w:val="nil"/>
              <w:left w:val="nil"/>
              <w:bottom w:val="single" w:sz="12" w:space="0" w:color="1F4E79"/>
              <w:right w:val="single" w:sz="4" w:space="0" w:color="auto"/>
            </w:tcBorders>
            <w:shd w:val="clear" w:color="000000" w:fill="002060"/>
            <w:vAlign w:val="center"/>
          </w:tcPr>
          <w:p w14:paraId="1B059DE2"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EJECUTADO</w:t>
            </w:r>
          </w:p>
        </w:tc>
        <w:tc>
          <w:tcPr>
            <w:tcW w:w="1204" w:type="dxa"/>
            <w:tcBorders>
              <w:top w:val="nil"/>
              <w:left w:val="single" w:sz="4" w:space="0" w:color="auto"/>
              <w:bottom w:val="single" w:sz="12" w:space="0" w:color="1F4E79"/>
              <w:right w:val="single" w:sz="12" w:space="0" w:color="1F4E79"/>
            </w:tcBorders>
            <w:shd w:val="clear" w:color="000000" w:fill="002060"/>
            <w:vAlign w:val="center"/>
            <w:hideMark/>
          </w:tcPr>
          <w:p w14:paraId="4186A3A5" w14:textId="77777777" w:rsidR="00176E36" w:rsidRPr="00854537" w:rsidRDefault="00176E36">
            <w:pPr>
              <w:spacing w:after="0" w:line="240" w:lineRule="auto"/>
              <w:jc w:val="center"/>
              <w:rPr>
                <w:rFonts w:eastAsia="Times New Roman"/>
                <w:b/>
                <w:bCs/>
                <w:noProof/>
                <w:color w:val="FFFFFF" w:themeColor="background1"/>
                <w:spacing w:val="0"/>
                <w:sz w:val="13"/>
                <w:szCs w:val="13"/>
                <w:lang w:val="es-DO"/>
              </w:rPr>
            </w:pPr>
            <w:r w:rsidRPr="00854537">
              <w:rPr>
                <w:rFonts w:eastAsia="Times New Roman"/>
                <w:b/>
                <w:bCs/>
                <w:noProof/>
                <w:color w:val="FFFFFF" w:themeColor="background1"/>
                <w:spacing w:val="0"/>
                <w:sz w:val="13"/>
                <w:szCs w:val="13"/>
                <w:lang w:val="es-DO"/>
              </w:rPr>
              <w:t>% EJECUCIÓN</w:t>
            </w:r>
          </w:p>
        </w:tc>
      </w:tr>
      <w:tr w:rsidR="00254466" w:rsidRPr="00254466" w14:paraId="70E6AE3F" w14:textId="77777777" w:rsidTr="00025C95">
        <w:trPr>
          <w:gridAfter w:val="2"/>
          <w:wAfter w:w="20" w:type="dxa"/>
          <w:trHeight w:val="311"/>
          <w:jc w:val="center"/>
        </w:trPr>
        <w:tc>
          <w:tcPr>
            <w:tcW w:w="3246" w:type="dxa"/>
            <w:tcBorders>
              <w:top w:val="nil"/>
              <w:left w:val="single" w:sz="12" w:space="0" w:color="1F4E79"/>
              <w:bottom w:val="single" w:sz="12" w:space="0" w:color="1F4E79"/>
              <w:right w:val="single" w:sz="12" w:space="0" w:color="1F4E79"/>
            </w:tcBorders>
            <w:shd w:val="clear" w:color="auto" w:fill="auto"/>
            <w:vAlign w:val="center"/>
            <w:hideMark/>
          </w:tcPr>
          <w:p w14:paraId="00573BDA" w14:textId="3B956BF1" w:rsidR="00795892" w:rsidRPr="00254466" w:rsidRDefault="00795892" w:rsidP="00795892">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Remuneraciones y contribuciones </w:t>
            </w:r>
          </w:p>
        </w:tc>
        <w:tc>
          <w:tcPr>
            <w:tcW w:w="1417" w:type="dxa"/>
            <w:tcBorders>
              <w:top w:val="nil"/>
              <w:left w:val="nil"/>
              <w:bottom w:val="single" w:sz="12" w:space="0" w:color="1F4E79"/>
              <w:right w:val="single" w:sz="12" w:space="0" w:color="1F4E79"/>
            </w:tcBorders>
            <w:shd w:val="clear" w:color="auto" w:fill="auto"/>
            <w:vAlign w:val="center"/>
          </w:tcPr>
          <w:p w14:paraId="2D9FC907" w14:textId="657C4510"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187,139,659.20</w:t>
            </w:r>
          </w:p>
        </w:tc>
        <w:tc>
          <w:tcPr>
            <w:tcW w:w="1386" w:type="dxa"/>
            <w:tcBorders>
              <w:top w:val="nil"/>
              <w:left w:val="nil"/>
              <w:bottom w:val="single" w:sz="12" w:space="0" w:color="1F4E79"/>
              <w:right w:val="single" w:sz="12" w:space="0" w:color="1F4E79"/>
            </w:tcBorders>
            <w:shd w:val="clear" w:color="auto" w:fill="auto"/>
            <w:vAlign w:val="center"/>
          </w:tcPr>
          <w:p w14:paraId="65EFD92D" w14:textId="1DE5AD50"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187,925,669.00</w:t>
            </w:r>
          </w:p>
        </w:tc>
        <w:tc>
          <w:tcPr>
            <w:tcW w:w="1495" w:type="dxa"/>
            <w:tcBorders>
              <w:top w:val="single" w:sz="12" w:space="0" w:color="1F4E79"/>
              <w:left w:val="nil"/>
              <w:bottom w:val="single" w:sz="12" w:space="0" w:color="1F4E79"/>
              <w:right w:val="single" w:sz="12" w:space="0" w:color="1F4E79"/>
            </w:tcBorders>
            <w:vAlign w:val="center"/>
          </w:tcPr>
          <w:p w14:paraId="3D6B6E16" w14:textId="3D60A11C"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182,800,276.88</w:t>
            </w:r>
          </w:p>
        </w:tc>
        <w:tc>
          <w:tcPr>
            <w:tcW w:w="1204" w:type="dxa"/>
            <w:tcBorders>
              <w:top w:val="nil"/>
              <w:left w:val="single" w:sz="12" w:space="0" w:color="1F4E79"/>
              <w:bottom w:val="single" w:sz="12" w:space="0" w:color="1F4E79"/>
              <w:right w:val="single" w:sz="12" w:space="0" w:color="1F4E79"/>
            </w:tcBorders>
            <w:shd w:val="clear" w:color="auto" w:fill="auto"/>
          </w:tcPr>
          <w:p w14:paraId="5D6B1A8E" w14:textId="2972C254" w:rsidR="00795892" w:rsidRPr="00254466" w:rsidRDefault="00795892" w:rsidP="0079589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r>
      <w:tr w:rsidR="00254466" w:rsidRPr="00254466" w14:paraId="1CC5B530" w14:textId="77777777" w:rsidTr="00025C95">
        <w:trPr>
          <w:gridAfter w:val="2"/>
          <w:wAfter w:w="20" w:type="dxa"/>
          <w:trHeight w:val="311"/>
          <w:jc w:val="center"/>
        </w:trPr>
        <w:tc>
          <w:tcPr>
            <w:tcW w:w="3246" w:type="dxa"/>
            <w:tcBorders>
              <w:top w:val="nil"/>
              <w:left w:val="single" w:sz="12" w:space="0" w:color="1F4E79"/>
              <w:bottom w:val="single" w:sz="12" w:space="0" w:color="1F4E79"/>
              <w:right w:val="single" w:sz="12" w:space="0" w:color="1F4E79"/>
            </w:tcBorders>
            <w:shd w:val="clear" w:color="auto" w:fill="auto"/>
            <w:vAlign w:val="center"/>
            <w:hideMark/>
          </w:tcPr>
          <w:p w14:paraId="5CB79FF8" w14:textId="0D931764" w:rsidR="00795892" w:rsidRPr="00254466" w:rsidRDefault="00795892" w:rsidP="00795892">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Contratación de servicios </w:t>
            </w:r>
          </w:p>
        </w:tc>
        <w:tc>
          <w:tcPr>
            <w:tcW w:w="1417" w:type="dxa"/>
            <w:tcBorders>
              <w:top w:val="nil"/>
              <w:left w:val="nil"/>
              <w:bottom w:val="single" w:sz="12" w:space="0" w:color="1F4E79"/>
              <w:right w:val="single" w:sz="12" w:space="0" w:color="1F4E79"/>
            </w:tcBorders>
            <w:shd w:val="clear" w:color="auto" w:fill="auto"/>
            <w:vAlign w:val="center"/>
          </w:tcPr>
          <w:p w14:paraId="0B80DB51" w14:textId="20B63343"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56,113,052.00</w:t>
            </w:r>
          </w:p>
        </w:tc>
        <w:tc>
          <w:tcPr>
            <w:tcW w:w="1386" w:type="dxa"/>
            <w:tcBorders>
              <w:top w:val="nil"/>
              <w:left w:val="nil"/>
              <w:bottom w:val="single" w:sz="12" w:space="0" w:color="1F4E79"/>
              <w:right w:val="single" w:sz="12" w:space="0" w:color="1F4E79"/>
            </w:tcBorders>
            <w:shd w:val="clear" w:color="auto" w:fill="auto"/>
            <w:vAlign w:val="center"/>
          </w:tcPr>
          <w:p w14:paraId="696A6D51" w14:textId="13E6C3F1"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65,664,741.25</w:t>
            </w:r>
          </w:p>
        </w:tc>
        <w:tc>
          <w:tcPr>
            <w:tcW w:w="1495" w:type="dxa"/>
            <w:tcBorders>
              <w:top w:val="single" w:sz="12" w:space="0" w:color="1F4E79"/>
              <w:left w:val="nil"/>
              <w:bottom w:val="single" w:sz="12" w:space="0" w:color="1F4E79"/>
              <w:right w:val="single" w:sz="12" w:space="0" w:color="1F4E79"/>
            </w:tcBorders>
            <w:vAlign w:val="center"/>
          </w:tcPr>
          <w:p w14:paraId="32F0B3CA" w14:textId="39C17A81"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53,131,195.66</w:t>
            </w:r>
          </w:p>
        </w:tc>
        <w:tc>
          <w:tcPr>
            <w:tcW w:w="1204" w:type="dxa"/>
            <w:tcBorders>
              <w:top w:val="nil"/>
              <w:left w:val="single" w:sz="12" w:space="0" w:color="1F4E79"/>
              <w:bottom w:val="single" w:sz="12" w:space="0" w:color="1F4E79"/>
              <w:right w:val="single" w:sz="12" w:space="0" w:color="1F4E79"/>
            </w:tcBorders>
            <w:shd w:val="clear" w:color="auto" w:fill="auto"/>
          </w:tcPr>
          <w:p w14:paraId="572E0D6B" w14:textId="3295C87D" w:rsidR="00795892" w:rsidRPr="00254466" w:rsidRDefault="00795892" w:rsidP="0079589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81%</w:t>
            </w:r>
          </w:p>
        </w:tc>
      </w:tr>
      <w:tr w:rsidR="00254466" w:rsidRPr="00254466" w14:paraId="70798DA5" w14:textId="77777777" w:rsidTr="00025C95">
        <w:trPr>
          <w:gridAfter w:val="2"/>
          <w:wAfter w:w="20" w:type="dxa"/>
          <w:trHeight w:val="311"/>
          <w:jc w:val="center"/>
        </w:trPr>
        <w:tc>
          <w:tcPr>
            <w:tcW w:w="3246" w:type="dxa"/>
            <w:tcBorders>
              <w:top w:val="nil"/>
              <w:left w:val="single" w:sz="12" w:space="0" w:color="1F4E79"/>
              <w:bottom w:val="single" w:sz="12" w:space="0" w:color="1F4E79"/>
              <w:right w:val="single" w:sz="12" w:space="0" w:color="1F4E79"/>
            </w:tcBorders>
            <w:shd w:val="clear" w:color="auto" w:fill="auto"/>
            <w:vAlign w:val="center"/>
            <w:hideMark/>
          </w:tcPr>
          <w:p w14:paraId="67C4BAD1" w14:textId="26AC392F" w:rsidR="00795892" w:rsidRPr="00254466" w:rsidRDefault="00795892" w:rsidP="00795892">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Materiales y suministros </w:t>
            </w:r>
          </w:p>
        </w:tc>
        <w:tc>
          <w:tcPr>
            <w:tcW w:w="1417" w:type="dxa"/>
            <w:tcBorders>
              <w:top w:val="nil"/>
              <w:left w:val="nil"/>
              <w:bottom w:val="single" w:sz="12" w:space="0" w:color="1F4E79"/>
              <w:right w:val="single" w:sz="12" w:space="0" w:color="1F4E79"/>
            </w:tcBorders>
            <w:shd w:val="clear" w:color="auto" w:fill="auto"/>
            <w:vAlign w:val="center"/>
          </w:tcPr>
          <w:p w14:paraId="013FCF9A" w14:textId="70CFE045"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23,339,081.00</w:t>
            </w:r>
          </w:p>
        </w:tc>
        <w:tc>
          <w:tcPr>
            <w:tcW w:w="1386" w:type="dxa"/>
            <w:tcBorders>
              <w:top w:val="nil"/>
              <w:left w:val="nil"/>
              <w:bottom w:val="single" w:sz="12" w:space="0" w:color="1F4E79"/>
              <w:right w:val="single" w:sz="12" w:space="0" w:color="1F4E79"/>
            </w:tcBorders>
            <w:shd w:val="clear" w:color="auto" w:fill="auto"/>
            <w:vAlign w:val="center"/>
          </w:tcPr>
          <w:p w14:paraId="080BFB19" w14:textId="12CDFDF1"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25,722,676.00</w:t>
            </w:r>
          </w:p>
        </w:tc>
        <w:tc>
          <w:tcPr>
            <w:tcW w:w="1495" w:type="dxa"/>
            <w:tcBorders>
              <w:top w:val="single" w:sz="12" w:space="0" w:color="1F4E79"/>
              <w:left w:val="nil"/>
              <w:bottom w:val="single" w:sz="12" w:space="0" w:color="1F4E79"/>
              <w:right w:val="single" w:sz="12" w:space="0" w:color="1F4E79"/>
            </w:tcBorders>
            <w:vAlign w:val="center"/>
          </w:tcPr>
          <w:p w14:paraId="4EACB1BE" w14:textId="5496B8C0"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23,423,709.77</w:t>
            </w:r>
          </w:p>
        </w:tc>
        <w:tc>
          <w:tcPr>
            <w:tcW w:w="1204" w:type="dxa"/>
            <w:tcBorders>
              <w:top w:val="nil"/>
              <w:left w:val="single" w:sz="12" w:space="0" w:color="1F4E79"/>
              <w:bottom w:val="single" w:sz="12" w:space="0" w:color="1F4E79"/>
              <w:right w:val="single" w:sz="12" w:space="0" w:color="1F4E79"/>
            </w:tcBorders>
            <w:shd w:val="clear" w:color="auto" w:fill="auto"/>
          </w:tcPr>
          <w:p w14:paraId="522BAC30" w14:textId="37393CB0" w:rsidR="00795892" w:rsidRPr="00254466" w:rsidRDefault="00795892" w:rsidP="0079589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91%</w:t>
            </w:r>
          </w:p>
        </w:tc>
      </w:tr>
      <w:tr w:rsidR="00254466" w:rsidRPr="00254466" w14:paraId="64738F1C" w14:textId="77777777" w:rsidTr="00025C95">
        <w:trPr>
          <w:gridAfter w:val="2"/>
          <w:wAfter w:w="20" w:type="dxa"/>
          <w:trHeight w:val="311"/>
          <w:jc w:val="center"/>
        </w:trPr>
        <w:tc>
          <w:tcPr>
            <w:tcW w:w="3246" w:type="dxa"/>
            <w:tcBorders>
              <w:top w:val="nil"/>
              <w:left w:val="single" w:sz="12" w:space="0" w:color="1F4E79"/>
              <w:bottom w:val="single" w:sz="12" w:space="0" w:color="1F4E79"/>
              <w:right w:val="single" w:sz="12" w:space="0" w:color="1F4E79"/>
            </w:tcBorders>
            <w:shd w:val="clear" w:color="auto" w:fill="auto"/>
            <w:vAlign w:val="center"/>
            <w:hideMark/>
          </w:tcPr>
          <w:p w14:paraId="023BD57A" w14:textId="60E1F17F" w:rsidR="00795892" w:rsidRPr="00254466" w:rsidRDefault="00795892" w:rsidP="00795892">
            <w:pPr>
              <w:spacing w:after="0" w:line="240" w:lineRule="auto"/>
              <w:rPr>
                <w:rFonts w:eastAsia="Times New Roman"/>
                <w:spacing w:val="0"/>
                <w:sz w:val="18"/>
                <w:szCs w:val="18"/>
                <w:lang w:val="es-DO"/>
              </w:rPr>
            </w:pPr>
            <w:r w:rsidRPr="00254466">
              <w:rPr>
                <w:rFonts w:eastAsia="Times New Roman"/>
                <w:spacing w:val="0"/>
                <w:sz w:val="18"/>
                <w:szCs w:val="18"/>
                <w:lang w:val="es-DO"/>
              </w:rPr>
              <w:t>Bienes muebles, inmuebles e intangibles</w:t>
            </w:r>
          </w:p>
        </w:tc>
        <w:tc>
          <w:tcPr>
            <w:tcW w:w="1417" w:type="dxa"/>
            <w:tcBorders>
              <w:top w:val="nil"/>
              <w:left w:val="nil"/>
              <w:bottom w:val="single" w:sz="12" w:space="0" w:color="1F4E79"/>
              <w:right w:val="single" w:sz="12" w:space="0" w:color="1F4E79"/>
            </w:tcBorders>
            <w:shd w:val="clear" w:color="auto" w:fill="auto"/>
            <w:vAlign w:val="center"/>
          </w:tcPr>
          <w:p w14:paraId="4C795767" w14:textId="1F7DA85B"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9,633,208.00</w:t>
            </w:r>
          </w:p>
        </w:tc>
        <w:tc>
          <w:tcPr>
            <w:tcW w:w="1386" w:type="dxa"/>
            <w:tcBorders>
              <w:top w:val="nil"/>
              <w:left w:val="nil"/>
              <w:bottom w:val="single" w:sz="12" w:space="0" w:color="1F4E79"/>
              <w:right w:val="single" w:sz="12" w:space="0" w:color="1F4E79"/>
            </w:tcBorders>
            <w:shd w:val="clear" w:color="auto" w:fill="auto"/>
            <w:vAlign w:val="center"/>
          </w:tcPr>
          <w:p w14:paraId="661AD918" w14:textId="372111A9"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16,112,608.00</w:t>
            </w:r>
          </w:p>
        </w:tc>
        <w:tc>
          <w:tcPr>
            <w:tcW w:w="1495" w:type="dxa"/>
            <w:tcBorders>
              <w:top w:val="single" w:sz="12" w:space="0" w:color="1F4E79"/>
              <w:left w:val="nil"/>
              <w:bottom w:val="single" w:sz="12" w:space="0" w:color="1F4E79"/>
              <w:right w:val="single" w:sz="12" w:space="0" w:color="1F4E79"/>
            </w:tcBorders>
            <w:vAlign w:val="center"/>
          </w:tcPr>
          <w:p w14:paraId="2F0753EC" w14:textId="03EC040F"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15,280,776.09</w:t>
            </w:r>
          </w:p>
        </w:tc>
        <w:tc>
          <w:tcPr>
            <w:tcW w:w="1204" w:type="dxa"/>
            <w:tcBorders>
              <w:top w:val="nil"/>
              <w:left w:val="single" w:sz="12" w:space="0" w:color="1F4E79"/>
              <w:bottom w:val="single" w:sz="12" w:space="0" w:color="1F4E79"/>
              <w:right w:val="single" w:sz="12" w:space="0" w:color="1F4E79"/>
            </w:tcBorders>
            <w:shd w:val="clear" w:color="auto" w:fill="auto"/>
          </w:tcPr>
          <w:p w14:paraId="472B5548" w14:textId="29DA02E5" w:rsidR="00795892" w:rsidRPr="00254466" w:rsidRDefault="00795892" w:rsidP="0079589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95%</w:t>
            </w:r>
          </w:p>
        </w:tc>
      </w:tr>
      <w:tr w:rsidR="00254466" w:rsidRPr="00254466" w14:paraId="0B968A01" w14:textId="77777777" w:rsidTr="00025C95">
        <w:trPr>
          <w:gridAfter w:val="2"/>
          <w:wAfter w:w="20" w:type="dxa"/>
          <w:trHeight w:val="311"/>
          <w:jc w:val="center"/>
        </w:trPr>
        <w:tc>
          <w:tcPr>
            <w:tcW w:w="3246" w:type="dxa"/>
            <w:tcBorders>
              <w:top w:val="nil"/>
              <w:left w:val="single" w:sz="12" w:space="0" w:color="1F4E79"/>
              <w:bottom w:val="single" w:sz="12" w:space="0" w:color="1F4E79"/>
              <w:right w:val="single" w:sz="12" w:space="0" w:color="1F4E79"/>
            </w:tcBorders>
            <w:shd w:val="clear" w:color="auto" w:fill="auto"/>
            <w:vAlign w:val="center"/>
          </w:tcPr>
          <w:p w14:paraId="40460ADA" w14:textId="06FAC47C" w:rsidR="00795892" w:rsidRPr="00254466" w:rsidRDefault="00795892" w:rsidP="00795892">
            <w:pPr>
              <w:spacing w:after="0" w:line="240" w:lineRule="auto"/>
              <w:rPr>
                <w:rFonts w:eastAsia="Times New Roman"/>
                <w:spacing w:val="0"/>
                <w:sz w:val="18"/>
                <w:szCs w:val="18"/>
                <w:lang w:val="es-DO"/>
              </w:rPr>
            </w:pPr>
            <w:r w:rsidRPr="00254466">
              <w:rPr>
                <w:rFonts w:eastAsia="Times New Roman"/>
                <w:spacing w:val="0"/>
                <w:sz w:val="18"/>
                <w:szCs w:val="18"/>
                <w:lang w:val="es-DO"/>
              </w:rPr>
              <w:t>Gastos financieros</w:t>
            </w:r>
          </w:p>
        </w:tc>
        <w:tc>
          <w:tcPr>
            <w:tcW w:w="1417" w:type="dxa"/>
            <w:tcBorders>
              <w:top w:val="nil"/>
              <w:left w:val="nil"/>
              <w:bottom w:val="single" w:sz="12" w:space="0" w:color="1F4E79"/>
              <w:right w:val="single" w:sz="12" w:space="0" w:color="1F4E79"/>
            </w:tcBorders>
            <w:shd w:val="clear" w:color="auto" w:fill="auto"/>
            <w:vAlign w:val="center"/>
          </w:tcPr>
          <w:p w14:paraId="5A1B1354" w14:textId="77969AB7"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w:t>
            </w:r>
          </w:p>
        </w:tc>
        <w:tc>
          <w:tcPr>
            <w:tcW w:w="1386" w:type="dxa"/>
            <w:tcBorders>
              <w:top w:val="nil"/>
              <w:left w:val="nil"/>
              <w:bottom w:val="single" w:sz="12" w:space="0" w:color="1F4E79"/>
              <w:right w:val="single" w:sz="12" w:space="0" w:color="1F4E79"/>
            </w:tcBorders>
            <w:shd w:val="clear" w:color="auto" w:fill="auto"/>
            <w:vAlign w:val="center"/>
          </w:tcPr>
          <w:p w14:paraId="5BC157F4" w14:textId="70C1547F"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300.00</w:t>
            </w:r>
          </w:p>
        </w:tc>
        <w:tc>
          <w:tcPr>
            <w:tcW w:w="1495" w:type="dxa"/>
            <w:tcBorders>
              <w:top w:val="single" w:sz="12" w:space="0" w:color="1F4E79"/>
              <w:left w:val="nil"/>
              <w:bottom w:val="single" w:sz="12" w:space="0" w:color="1F4E79"/>
              <w:right w:val="single" w:sz="12" w:space="0" w:color="1F4E79"/>
            </w:tcBorders>
            <w:vAlign w:val="center"/>
          </w:tcPr>
          <w:p w14:paraId="23580EB3" w14:textId="2237FFE9" w:rsidR="00795892" w:rsidRPr="00254466" w:rsidRDefault="00795892" w:rsidP="00795892">
            <w:pPr>
              <w:spacing w:after="0" w:line="240" w:lineRule="auto"/>
              <w:jc w:val="right"/>
              <w:rPr>
                <w:rFonts w:eastAsia="Times New Roman"/>
                <w:spacing w:val="0"/>
                <w:sz w:val="18"/>
                <w:szCs w:val="18"/>
                <w:lang w:val="es-DO"/>
              </w:rPr>
            </w:pPr>
            <w:r w:rsidRPr="00254466">
              <w:rPr>
                <w:rFonts w:eastAsia="Times New Roman"/>
                <w:spacing w:val="0"/>
                <w:sz w:val="18"/>
                <w:szCs w:val="18"/>
                <w:lang w:val="es-DO"/>
              </w:rPr>
              <w:t>212.39</w:t>
            </w:r>
          </w:p>
        </w:tc>
        <w:tc>
          <w:tcPr>
            <w:tcW w:w="1204" w:type="dxa"/>
            <w:tcBorders>
              <w:top w:val="nil"/>
              <w:left w:val="single" w:sz="12" w:space="0" w:color="1F4E79"/>
              <w:bottom w:val="single" w:sz="12" w:space="0" w:color="1F4E79"/>
              <w:right w:val="single" w:sz="12" w:space="0" w:color="1F4E79"/>
            </w:tcBorders>
            <w:shd w:val="clear" w:color="auto" w:fill="auto"/>
          </w:tcPr>
          <w:p w14:paraId="0438A174" w14:textId="2BADC9FC" w:rsidR="00795892" w:rsidRPr="00254466" w:rsidRDefault="00795892" w:rsidP="0079589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71%</w:t>
            </w:r>
          </w:p>
        </w:tc>
      </w:tr>
      <w:tr w:rsidR="00254466" w:rsidRPr="00254466" w14:paraId="6E6B67E9" w14:textId="77777777" w:rsidTr="009A7631">
        <w:trPr>
          <w:gridAfter w:val="2"/>
          <w:wAfter w:w="20" w:type="dxa"/>
          <w:trHeight w:val="311"/>
          <w:jc w:val="center"/>
        </w:trPr>
        <w:tc>
          <w:tcPr>
            <w:tcW w:w="3246"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938F7F2" w14:textId="77777777" w:rsidR="009A7631" w:rsidRPr="00254466" w:rsidRDefault="009A7631" w:rsidP="009A7631">
            <w:pPr>
              <w:spacing w:after="0" w:line="240" w:lineRule="auto"/>
              <w:rPr>
                <w:rFonts w:eastAsia="Times New Roman"/>
                <w:b/>
                <w:bCs/>
                <w:noProof/>
                <w:spacing w:val="0"/>
                <w:sz w:val="18"/>
                <w:szCs w:val="18"/>
                <w:lang w:val="es-DO"/>
              </w:rPr>
            </w:pPr>
            <w:r w:rsidRPr="00254466">
              <w:rPr>
                <w:rFonts w:eastAsia="Times New Roman"/>
                <w:b/>
                <w:bCs/>
                <w:noProof/>
                <w:spacing w:val="0"/>
                <w:sz w:val="18"/>
                <w:szCs w:val="18"/>
                <w:lang w:val="es-DO"/>
              </w:rPr>
              <w:t>TOTAL</w:t>
            </w:r>
          </w:p>
        </w:tc>
        <w:tc>
          <w:tcPr>
            <w:tcW w:w="1417" w:type="dxa"/>
            <w:tcBorders>
              <w:top w:val="single" w:sz="12" w:space="0" w:color="1F4E79"/>
              <w:left w:val="nil"/>
              <w:bottom w:val="single" w:sz="12" w:space="0" w:color="1F4E79"/>
              <w:right w:val="single" w:sz="12" w:space="0" w:color="1F4E79"/>
            </w:tcBorders>
            <w:shd w:val="clear" w:color="000000" w:fill="002060"/>
            <w:vAlign w:val="center"/>
            <w:hideMark/>
          </w:tcPr>
          <w:p w14:paraId="098CBF82" w14:textId="2D015CC3" w:rsidR="009A7631" w:rsidRPr="00254466" w:rsidRDefault="009A7631" w:rsidP="009A7631">
            <w:pPr>
              <w:spacing w:after="0" w:line="240" w:lineRule="auto"/>
              <w:jc w:val="right"/>
              <w:rPr>
                <w:rFonts w:eastAsia="Times New Roman"/>
                <w:b/>
                <w:bCs/>
                <w:noProof/>
                <w:spacing w:val="0"/>
                <w:sz w:val="18"/>
                <w:szCs w:val="18"/>
                <w:lang w:val="es-DO"/>
              </w:rPr>
            </w:pPr>
            <w:r w:rsidRPr="00254466">
              <w:rPr>
                <w:rFonts w:eastAsia="Times New Roman"/>
                <w:b/>
                <w:bCs/>
                <w:noProof/>
                <w:spacing w:val="0"/>
                <w:sz w:val="18"/>
                <w:szCs w:val="18"/>
                <w:lang w:val="es-DO"/>
              </w:rPr>
              <w:t>258,925,000.00</w:t>
            </w:r>
          </w:p>
        </w:tc>
        <w:tc>
          <w:tcPr>
            <w:tcW w:w="1386" w:type="dxa"/>
            <w:tcBorders>
              <w:top w:val="single" w:sz="12" w:space="0" w:color="1F4E79"/>
              <w:left w:val="nil"/>
              <w:bottom w:val="single" w:sz="12" w:space="0" w:color="1F4E79"/>
              <w:right w:val="single" w:sz="12" w:space="0" w:color="1F4E79"/>
            </w:tcBorders>
            <w:shd w:val="clear" w:color="000000" w:fill="002060"/>
            <w:vAlign w:val="center"/>
            <w:hideMark/>
          </w:tcPr>
          <w:p w14:paraId="779B815D" w14:textId="2EF6DA7A" w:rsidR="009A7631" w:rsidRPr="00254466" w:rsidRDefault="009A7631" w:rsidP="009A7631">
            <w:pPr>
              <w:spacing w:after="0" w:line="240" w:lineRule="auto"/>
              <w:jc w:val="right"/>
              <w:rPr>
                <w:rFonts w:eastAsia="Times New Roman"/>
                <w:b/>
                <w:bCs/>
                <w:noProof/>
                <w:spacing w:val="0"/>
                <w:sz w:val="18"/>
                <w:szCs w:val="18"/>
                <w:lang w:val="es-DO"/>
              </w:rPr>
            </w:pPr>
            <w:r w:rsidRPr="00254466">
              <w:rPr>
                <w:rFonts w:eastAsia="Times New Roman"/>
                <w:b/>
                <w:bCs/>
                <w:noProof/>
                <w:spacing w:val="0"/>
                <w:sz w:val="18"/>
                <w:szCs w:val="18"/>
                <w:lang w:val="es-DO"/>
              </w:rPr>
              <w:t>295,425,994.25</w:t>
            </w:r>
          </w:p>
        </w:tc>
        <w:tc>
          <w:tcPr>
            <w:tcW w:w="1495" w:type="dxa"/>
            <w:tcBorders>
              <w:top w:val="single" w:sz="12" w:space="0" w:color="1F4E79"/>
              <w:left w:val="nil"/>
              <w:bottom w:val="single" w:sz="12" w:space="0" w:color="1F4E79"/>
              <w:right w:val="single" w:sz="12" w:space="0" w:color="1F4E79"/>
            </w:tcBorders>
            <w:shd w:val="clear" w:color="000000" w:fill="002060"/>
            <w:vAlign w:val="center"/>
          </w:tcPr>
          <w:p w14:paraId="23BED442" w14:textId="566E5A61" w:rsidR="009A7631" w:rsidRPr="00254466" w:rsidRDefault="009A7631" w:rsidP="009A7631">
            <w:pPr>
              <w:spacing w:after="0" w:line="240" w:lineRule="auto"/>
              <w:jc w:val="right"/>
              <w:rPr>
                <w:rFonts w:eastAsia="Times New Roman"/>
                <w:b/>
                <w:bCs/>
                <w:noProof/>
                <w:spacing w:val="0"/>
                <w:sz w:val="18"/>
                <w:szCs w:val="18"/>
                <w:lang w:val="es-DO"/>
              </w:rPr>
            </w:pPr>
            <w:r w:rsidRPr="00254466">
              <w:rPr>
                <w:rFonts w:eastAsia="Times New Roman"/>
                <w:b/>
                <w:bCs/>
                <w:noProof/>
                <w:spacing w:val="0"/>
                <w:sz w:val="18"/>
                <w:szCs w:val="18"/>
                <w:lang w:val="es-DO"/>
              </w:rPr>
              <w:t>274,636,170.79</w:t>
            </w:r>
          </w:p>
        </w:tc>
        <w:tc>
          <w:tcPr>
            <w:tcW w:w="1204"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AE1AB09" w14:textId="3CDF0C4C" w:rsidR="009A7631" w:rsidRPr="00254466" w:rsidRDefault="009A7631" w:rsidP="009A7631">
            <w:pPr>
              <w:spacing w:after="0" w:line="240" w:lineRule="auto"/>
              <w:jc w:val="center"/>
              <w:rPr>
                <w:rFonts w:eastAsia="Times New Roman"/>
                <w:b/>
                <w:bCs/>
                <w:noProof/>
                <w:spacing w:val="0"/>
                <w:sz w:val="18"/>
                <w:szCs w:val="18"/>
                <w:lang w:val="es-DO"/>
              </w:rPr>
            </w:pPr>
            <w:r w:rsidRPr="00254466">
              <w:rPr>
                <w:rFonts w:eastAsia="Times New Roman"/>
                <w:b/>
                <w:bCs/>
                <w:noProof/>
                <w:spacing w:val="0"/>
                <w:sz w:val="18"/>
                <w:szCs w:val="18"/>
                <w:lang w:val="es-DO"/>
              </w:rPr>
              <w:t>93%</w:t>
            </w:r>
          </w:p>
        </w:tc>
      </w:tr>
      <w:tr w:rsidR="00254466" w:rsidRPr="00254466" w14:paraId="6FCE94CD" w14:textId="77777777" w:rsidTr="00025C95">
        <w:trPr>
          <w:trHeight w:val="455"/>
          <w:jc w:val="center"/>
        </w:trPr>
        <w:tc>
          <w:tcPr>
            <w:tcW w:w="8768" w:type="dxa"/>
            <w:gridSpan w:val="7"/>
            <w:tcBorders>
              <w:top w:val="single" w:sz="12" w:space="0" w:color="1F4E79"/>
            </w:tcBorders>
          </w:tcPr>
          <w:p w14:paraId="297E485D" w14:textId="62174DE6" w:rsidR="00176E36" w:rsidRPr="00254466" w:rsidRDefault="00176E36">
            <w:pPr>
              <w:spacing w:after="0" w:line="240" w:lineRule="auto"/>
              <w:rPr>
                <w:rFonts w:eastAsia="Times New Roman"/>
                <w:i/>
                <w:sz w:val="18"/>
                <w:szCs w:val="18"/>
                <w:lang w:val="es-DO"/>
              </w:rPr>
            </w:pPr>
            <w:r w:rsidRPr="00254466">
              <w:rPr>
                <w:rFonts w:eastAsia="Times New Roman"/>
                <w:i/>
                <w:sz w:val="18"/>
                <w:szCs w:val="18"/>
                <w:lang w:val="es-DO"/>
              </w:rPr>
              <w:t>Datos</w:t>
            </w:r>
            <w:r w:rsidR="0087338C" w:rsidRPr="00254466">
              <w:rPr>
                <w:rFonts w:eastAsia="Times New Roman"/>
                <w:i/>
                <w:sz w:val="18"/>
                <w:szCs w:val="18"/>
                <w:lang w:val="es-DO"/>
              </w:rPr>
              <w:t xml:space="preserve"> de </w:t>
            </w:r>
            <w:r w:rsidR="001A35BD" w:rsidRPr="00254466">
              <w:rPr>
                <w:rFonts w:eastAsia="Times New Roman"/>
                <w:i/>
                <w:sz w:val="18"/>
                <w:szCs w:val="18"/>
                <w:lang w:val="es-DO"/>
              </w:rPr>
              <w:t xml:space="preserve">diciembre fueron </w:t>
            </w:r>
            <w:r w:rsidRPr="00254466">
              <w:rPr>
                <w:rFonts w:eastAsia="Times New Roman"/>
                <w:i/>
                <w:sz w:val="18"/>
                <w:szCs w:val="18"/>
                <w:lang w:val="es-DO"/>
              </w:rPr>
              <w:t>proyectados acorde con los datos obtenidos.</w:t>
            </w:r>
          </w:p>
          <w:p w14:paraId="6CAACEDB" w14:textId="77777777" w:rsidR="00176E36" w:rsidRPr="00254466" w:rsidRDefault="00176E36">
            <w:pPr>
              <w:spacing w:after="0" w:line="240" w:lineRule="auto"/>
              <w:rPr>
                <w:rFonts w:eastAsia="Times New Roman"/>
                <w:i/>
                <w:iCs/>
                <w:noProof/>
                <w:sz w:val="18"/>
                <w:szCs w:val="18"/>
                <w:lang w:val="es-DO"/>
              </w:rPr>
            </w:pPr>
            <w:r w:rsidRPr="00254466">
              <w:rPr>
                <w:rFonts w:eastAsia="Times New Roman"/>
                <w:i/>
                <w:sz w:val="18"/>
                <w:szCs w:val="18"/>
                <w:lang w:val="es-DO"/>
              </w:rPr>
              <w:t>Fuente: Dirección Administrativa Financiera.</w:t>
            </w:r>
          </w:p>
        </w:tc>
      </w:tr>
    </w:tbl>
    <w:p w14:paraId="40AB2389" w14:textId="2608E44D" w:rsidR="00176E36" w:rsidRPr="00254466" w:rsidRDefault="009778DF" w:rsidP="0088038D">
      <w:pPr>
        <w:pStyle w:val="Memoria3"/>
        <w:ind w:left="993" w:hanging="425"/>
        <w:rPr>
          <w:color w:val="767171"/>
        </w:rPr>
      </w:pPr>
      <w:bookmarkStart w:id="109" w:name="_Toc186213717"/>
      <w:r w:rsidRPr="00254466">
        <w:rPr>
          <w:color w:val="767171"/>
        </w:rPr>
        <w:lastRenderedPageBreak/>
        <w:t>Recaudaciones</w:t>
      </w:r>
      <w:bookmarkEnd w:id="109"/>
    </w:p>
    <w:p w14:paraId="15745883" w14:textId="537D6B69" w:rsidR="009778DF" w:rsidRPr="00254466" w:rsidRDefault="00950008" w:rsidP="00BA2267">
      <w:pPr>
        <w:spacing w:line="360" w:lineRule="auto"/>
        <w:jc w:val="both"/>
        <w:rPr>
          <w:rFonts w:eastAsia="Calibri"/>
          <w:lang w:val="es-DO"/>
        </w:rPr>
      </w:pPr>
      <w:r w:rsidRPr="00254466">
        <w:rPr>
          <w:rFonts w:eastAsia="Calibri"/>
          <w:lang w:val="es-DO"/>
        </w:rPr>
        <w:t>A continuación, presentamos las recaudaciones por concepto de las tasas aplicadas a las importaciones, exportaciones, inspecciones y/o sanciones correspondientes a este año 2024.</w:t>
      </w:r>
    </w:p>
    <w:tbl>
      <w:tblPr>
        <w:tblW w:w="7923" w:type="dxa"/>
        <w:jc w:val="center"/>
        <w:tblLook w:val="04A0" w:firstRow="1" w:lastRow="0" w:firstColumn="1" w:lastColumn="0" w:noHBand="0" w:noVBand="1"/>
      </w:tblPr>
      <w:tblGrid>
        <w:gridCol w:w="1116"/>
        <w:gridCol w:w="1404"/>
        <w:gridCol w:w="1401"/>
        <w:gridCol w:w="1404"/>
        <w:gridCol w:w="1257"/>
        <w:gridCol w:w="1341"/>
      </w:tblGrid>
      <w:tr w:rsidR="006F37CD" w:rsidRPr="00512004" w14:paraId="48FA3DC7" w14:textId="77777777" w:rsidTr="006130D3">
        <w:trPr>
          <w:trHeight w:val="591"/>
          <w:tblHeader/>
          <w:jc w:val="center"/>
        </w:trPr>
        <w:tc>
          <w:tcPr>
            <w:tcW w:w="1119"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C5CE1BB"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6804" w:type="dxa"/>
            <w:gridSpan w:val="5"/>
            <w:tcBorders>
              <w:top w:val="single" w:sz="12" w:space="0" w:color="1F4E79"/>
              <w:left w:val="nil"/>
              <w:bottom w:val="single" w:sz="12" w:space="0" w:color="1F4E79"/>
              <w:right w:val="single" w:sz="12" w:space="0" w:color="1F4E79"/>
            </w:tcBorders>
            <w:shd w:val="clear" w:color="000000" w:fill="002060"/>
            <w:vAlign w:val="center"/>
            <w:hideMark/>
          </w:tcPr>
          <w:p w14:paraId="424CB041" w14:textId="77777777" w:rsidR="0088038D" w:rsidRPr="00854537" w:rsidRDefault="0088038D">
            <w:pPr>
              <w:spacing w:after="0" w:line="240" w:lineRule="auto"/>
              <w:jc w:val="center"/>
              <w:rPr>
                <w:rFonts w:eastAsia="Times New Roman"/>
                <w:b/>
                <w:bCs/>
                <w:color w:val="FFFFFF" w:themeColor="background1"/>
                <w:spacing w:val="0"/>
                <w:sz w:val="18"/>
                <w:szCs w:val="18"/>
                <w:lang w:val="es-DO"/>
              </w:rPr>
            </w:pPr>
            <w:r w:rsidRPr="00854537">
              <w:rPr>
                <w:rFonts w:eastAsia="Times New Roman"/>
                <w:b/>
                <w:bCs/>
                <w:color w:val="FFFFFF" w:themeColor="background1"/>
                <w:spacing w:val="0"/>
                <w:sz w:val="18"/>
                <w:szCs w:val="18"/>
                <w:lang w:val="es-DO"/>
              </w:rPr>
              <w:t>RECAUDACIONES POR IMPORTACIONES E INSPECCIÓN</w:t>
            </w:r>
          </w:p>
          <w:p w14:paraId="1312880E" w14:textId="77777777" w:rsidR="0088038D" w:rsidRPr="00854537" w:rsidRDefault="0088038D">
            <w:pPr>
              <w:spacing w:after="0" w:line="240" w:lineRule="auto"/>
              <w:ind w:left="-523" w:firstLine="523"/>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8"/>
                <w:szCs w:val="18"/>
                <w:lang w:val="es-DO"/>
              </w:rPr>
              <w:t>(Valores en RD$)</w:t>
            </w:r>
          </w:p>
        </w:tc>
      </w:tr>
      <w:tr w:rsidR="006F37CD" w:rsidRPr="00854537" w14:paraId="584ABD9D" w14:textId="77777777" w:rsidTr="006130D3">
        <w:trPr>
          <w:trHeight w:val="529"/>
          <w:tblHeader/>
          <w:jc w:val="center"/>
        </w:trPr>
        <w:tc>
          <w:tcPr>
            <w:tcW w:w="1119" w:type="dxa"/>
            <w:vMerge/>
            <w:tcBorders>
              <w:top w:val="single" w:sz="12" w:space="0" w:color="1F4E79"/>
              <w:left w:val="single" w:sz="12" w:space="0" w:color="1F4E79"/>
              <w:bottom w:val="single" w:sz="12" w:space="0" w:color="1F4E79"/>
              <w:right w:val="single" w:sz="12" w:space="0" w:color="1F4E79"/>
            </w:tcBorders>
            <w:vAlign w:val="center"/>
            <w:hideMark/>
          </w:tcPr>
          <w:p w14:paraId="4320DA14" w14:textId="77777777" w:rsidR="0088038D" w:rsidRPr="00854537" w:rsidRDefault="0088038D">
            <w:pPr>
              <w:spacing w:after="0" w:line="240" w:lineRule="auto"/>
              <w:rPr>
                <w:rFonts w:eastAsia="Times New Roman"/>
                <w:b/>
                <w:bCs/>
                <w:color w:val="FFFFFF" w:themeColor="background1"/>
                <w:spacing w:val="0"/>
                <w:sz w:val="13"/>
                <w:szCs w:val="13"/>
                <w:lang w:val="es-DO"/>
              </w:rPr>
            </w:pPr>
          </w:p>
        </w:tc>
        <w:tc>
          <w:tcPr>
            <w:tcW w:w="141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E5B027D"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IMPORTACIÓN</w:t>
            </w:r>
          </w:p>
        </w:tc>
        <w:tc>
          <w:tcPr>
            <w:tcW w:w="1418"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47B4B5A"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EXPORTACIÓN</w:t>
            </w:r>
          </w:p>
        </w:tc>
        <w:tc>
          <w:tcPr>
            <w:tcW w:w="141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906A2A5"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INSPECCIÓN</w:t>
            </w:r>
          </w:p>
        </w:tc>
        <w:tc>
          <w:tcPr>
            <w:tcW w:w="1276" w:type="dxa"/>
            <w:tcBorders>
              <w:top w:val="single" w:sz="12" w:space="0" w:color="1F4E79"/>
              <w:left w:val="nil"/>
              <w:bottom w:val="single" w:sz="12" w:space="0" w:color="1F4E79"/>
              <w:right w:val="single" w:sz="12" w:space="0" w:color="1F4E79"/>
            </w:tcBorders>
            <w:shd w:val="clear" w:color="000000" w:fill="002060"/>
            <w:vAlign w:val="center"/>
            <w:hideMark/>
          </w:tcPr>
          <w:p w14:paraId="3E9A83CF"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SANCIONES</w:t>
            </w:r>
          </w:p>
          <w:p w14:paraId="48BF7D4E"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Y/O</w:t>
            </w:r>
          </w:p>
          <w:p w14:paraId="753702C2"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ACUERDOS</w:t>
            </w:r>
          </w:p>
        </w:tc>
        <w:tc>
          <w:tcPr>
            <w:tcW w:w="1276"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A71BC1E" w14:textId="77777777" w:rsidR="0088038D" w:rsidRPr="00854537" w:rsidRDefault="0088038D">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TOTAL</w:t>
            </w:r>
          </w:p>
        </w:tc>
      </w:tr>
      <w:tr w:rsidR="00254466" w:rsidRPr="00254466" w14:paraId="1CBA4662" w14:textId="77777777" w:rsidTr="0073576E">
        <w:trPr>
          <w:trHeight w:val="430"/>
          <w:jc w:val="center"/>
        </w:trPr>
        <w:tc>
          <w:tcPr>
            <w:tcW w:w="1119" w:type="dxa"/>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46590D65"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417" w:type="dxa"/>
            <w:tcBorders>
              <w:top w:val="single" w:sz="12" w:space="0" w:color="1F4E79"/>
              <w:left w:val="nil"/>
              <w:bottom w:val="single" w:sz="12" w:space="0" w:color="1F4E79"/>
              <w:right w:val="single" w:sz="12" w:space="0" w:color="1F4E79"/>
            </w:tcBorders>
            <w:shd w:val="clear" w:color="auto" w:fill="auto"/>
            <w:vAlign w:val="center"/>
            <w:hideMark/>
          </w:tcPr>
          <w:p w14:paraId="6163C1F8" w14:textId="02D94B6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7,401,114.00</w:t>
            </w:r>
          </w:p>
        </w:tc>
        <w:tc>
          <w:tcPr>
            <w:tcW w:w="1418" w:type="dxa"/>
            <w:tcBorders>
              <w:top w:val="single" w:sz="12" w:space="0" w:color="1F4E79"/>
              <w:left w:val="nil"/>
              <w:bottom w:val="single" w:sz="12" w:space="0" w:color="1F4E79"/>
              <w:right w:val="single" w:sz="12" w:space="0" w:color="1F4E79"/>
            </w:tcBorders>
            <w:shd w:val="clear" w:color="auto" w:fill="auto"/>
            <w:vAlign w:val="center"/>
            <w:hideMark/>
          </w:tcPr>
          <w:p w14:paraId="4B151E9C" w14:textId="14BAABB2"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58,724.00</w:t>
            </w:r>
          </w:p>
        </w:tc>
        <w:tc>
          <w:tcPr>
            <w:tcW w:w="1417" w:type="dxa"/>
            <w:tcBorders>
              <w:top w:val="single" w:sz="12" w:space="0" w:color="1F4E79"/>
              <w:left w:val="nil"/>
              <w:bottom w:val="single" w:sz="12" w:space="0" w:color="1F4E79"/>
              <w:right w:val="single" w:sz="12" w:space="0" w:color="1F4E79"/>
            </w:tcBorders>
            <w:shd w:val="clear" w:color="auto" w:fill="auto"/>
            <w:vAlign w:val="center"/>
            <w:hideMark/>
          </w:tcPr>
          <w:p w14:paraId="04442682" w14:textId="7D16123F"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1,394,000.00</w:t>
            </w:r>
          </w:p>
        </w:tc>
        <w:tc>
          <w:tcPr>
            <w:tcW w:w="1276" w:type="dxa"/>
            <w:tcBorders>
              <w:top w:val="single" w:sz="12" w:space="0" w:color="1F4E79"/>
              <w:left w:val="nil"/>
              <w:bottom w:val="single" w:sz="12" w:space="0" w:color="1F4E79"/>
              <w:right w:val="single" w:sz="12" w:space="0" w:color="1F4E79"/>
            </w:tcBorders>
            <w:shd w:val="clear" w:color="auto" w:fill="auto"/>
            <w:vAlign w:val="center"/>
            <w:hideMark/>
          </w:tcPr>
          <w:p w14:paraId="458608EA" w14:textId="35370324"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4210E1FC" w14:textId="25B8B033"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8,853,838.00</w:t>
            </w:r>
          </w:p>
        </w:tc>
      </w:tr>
      <w:tr w:rsidR="00254466" w:rsidRPr="00254466" w14:paraId="7A47A9ED"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12ADC2B"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417" w:type="dxa"/>
            <w:tcBorders>
              <w:top w:val="nil"/>
              <w:left w:val="nil"/>
              <w:bottom w:val="single" w:sz="12" w:space="0" w:color="1F4E79"/>
              <w:right w:val="single" w:sz="12" w:space="0" w:color="1F4E79"/>
            </w:tcBorders>
            <w:shd w:val="clear" w:color="auto" w:fill="auto"/>
            <w:vAlign w:val="center"/>
            <w:hideMark/>
          </w:tcPr>
          <w:p w14:paraId="544D2ACC" w14:textId="457EABCC"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8,580,764.00</w:t>
            </w:r>
          </w:p>
        </w:tc>
        <w:tc>
          <w:tcPr>
            <w:tcW w:w="1418" w:type="dxa"/>
            <w:tcBorders>
              <w:top w:val="nil"/>
              <w:left w:val="nil"/>
              <w:bottom w:val="single" w:sz="12" w:space="0" w:color="1F4E79"/>
              <w:right w:val="single" w:sz="12" w:space="0" w:color="1F4E79"/>
            </w:tcBorders>
            <w:shd w:val="clear" w:color="auto" w:fill="auto"/>
            <w:vAlign w:val="center"/>
            <w:hideMark/>
          </w:tcPr>
          <w:p w14:paraId="2F6FB165" w14:textId="15B1BC45"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141,623.00</w:t>
            </w:r>
          </w:p>
        </w:tc>
        <w:tc>
          <w:tcPr>
            <w:tcW w:w="1417" w:type="dxa"/>
            <w:tcBorders>
              <w:top w:val="nil"/>
              <w:left w:val="nil"/>
              <w:bottom w:val="single" w:sz="12" w:space="0" w:color="1F4E79"/>
              <w:right w:val="single" w:sz="12" w:space="0" w:color="1F4E79"/>
            </w:tcBorders>
            <w:shd w:val="clear" w:color="auto" w:fill="auto"/>
            <w:vAlign w:val="center"/>
            <w:hideMark/>
          </w:tcPr>
          <w:p w14:paraId="6AF54EFF" w14:textId="65BBDCFB"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1,457,500.00</w:t>
            </w:r>
          </w:p>
        </w:tc>
        <w:tc>
          <w:tcPr>
            <w:tcW w:w="1276" w:type="dxa"/>
            <w:tcBorders>
              <w:top w:val="nil"/>
              <w:left w:val="nil"/>
              <w:bottom w:val="single" w:sz="12" w:space="0" w:color="1F4E79"/>
              <w:right w:val="single" w:sz="12" w:space="0" w:color="1F4E79"/>
            </w:tcBorders>
            <w:shd w:val="clear" w:color="auto" w:fill="auto"/>
            <w:vAlign w:val="center"/>
            <w:hideMark/>
          </w:tcPr>
          <w:p w14:paraId="5FE48EA3" w14:textId="327F71C1"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10,000.00</w:t>
            </w:r>
          </w:p>
        </w:tc>
        <w:tc>
          <w:tcPr>
            <w:tcW w:w="1276" w:type="dxa"/>
            <w:tcBorders>
              <w:top w:val="nil"/>
              <w:left w:val="nil"/>
              <w:bottom w:val="single" w:sz="12" w:space="0" w:color="1F4E79"/>
              <w:right w:val="single" w:sz="12" w:space="0" w:color="1F4E79"/>
            </w:tcBorders>
            <w:shd w:val="clear" w:color="auto" w:fill="auto"/>
            <w:vAlign w:val="center"/>
            <w:hideMark/>
          </w:tcPr>
          <w:p w14:paraId="5E40E2BF" w14:textId="42D70D78"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10,189,887.00</w:t>
            </w:r>
          </w:p>
        </w:tc>
      </w:tr>
      <w:tr w:rsidR="00254466" w:rsidRPr="00254466" w14:paraId="7F37D582"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A4EE28F"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417" w:type="dxa"/>
            <w:tcBorders>
              <w:top w:val="nil"/>
              <w:left w:val="nil"/>
              <w:bottom w:val="single" w:sz="12" w:space="0" w:color="1F4E79"/>
              <w:right w:val="single" w:sz="12" w:space="0" w:color="1F4E79"/>
            </w:tcBorders>
            <w:shd w:val="clear" w:color="auto" w:fill="auto"/>
            <w:vAlign w:val="center"/>
            <w:hideMark/>
          </w:tcPr>
          <w:p w14:paraId="2F564C5C" w14:textId="37103836"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7,297,956.00</w:t>
            </w:r>
          </w:p>
        </w:tc>
        <w:tc>
          <w:tcPr>
            <w:tcW w:w="1418" w:type="dxa"/>
            <w:tcBorders>
              <w:top w:val="nil"/>
              <w:left w:val="nil"/>
              <w:bottom w:val="single" w:sz="12" w:space="0" w:color="1F4E79"/>
              <w:right w:val="single" w:sz="12" w:space="0" w:color="1F4E79"/>
            </w:tcBorders>
            <w:shd w:val="clear" w:color="auto" w:fill="auto"/>
            <w:vAlign w:val="center"/>
            <w:hideMark/>
          </w:tcPr>
          <w:p w14:paraId="1CBC390B" w14:textId="09D627B7"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170,204.00</w:t>
            </w:r>
          </w:p>
        </w:tc>
        <w:tc>
          <w:tcPr>
            <w:tcW w:w="1417" w:type="dxa"/>
            <w:tcBorders>
              <w:top w:val="nil"/>
              <w:left w:val="nil"/>
              <w:bottom w:val="single" w:sz="12" w:space="0" w:color="1F4E79"/>
              <w:right w:val="single" w:sz="12" w:space="0" w:color="1F4E79"/>
            </w:tcBorders>
            <w:shd w:val="clear" w:color="auto" w:fill="auto"/>
            <w:vAlign w:val="center"/>
            <w:hideMark/>
          </w:tcPr>
          <w:p w14:paraId="7BE529BE" w14:textId="5AC1658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1,566,500.00</w:t>
            </w:r>
          </w:p>
        </w:tc>
        <w:tc>
          <w:tcPr>
            <w:tcW w:w="1276" w:type="dxa"/>
            <w:tcBorders>
              <w:top w:val="nil"/>
              <w:left w:val="nil"/>
              <w:bottom w:val="single" w:sz="12" w:space="0" w:color="1F4E79"/>
              <w:right w:val="single" w:sz="12" w:space="0" w:color="1F4E79"/>
            </w:tcBorders>
            <w:shd w:val="clear" w:color="auto" w:fill="auto"/>
            <w:vAlign w:val="center"/>
            <w:hideMark/>
          </w:tcPr>
          <w:p w14:paraId="217F5A8E" w14:textId="1F55623D"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2DC1CF3B" w14:textId="7B4CEAE6"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9,034,660.00</w:t>
            </w:r>
          </w:p>
        </w:tc>
      </w:tr>
      <w:tr w:rsidR="00254466" w:rsidRPr="00254466" w14:paraId="674DB233"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1C06DC95"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Abril</w:t>
            </w:r>
          </w:p>
        </w:tc>
        <w:tc>
          <w:tcPr>
            <w:tcW w:w="1417" w:type="dxa"/>
            <w:tcBorders>
              <w:top w:val="nil"/>
              <w:left w:val="nil"/>
              <w:bottom w:val="single" w:sz="12" w:space="0" w:color="1F4E79"/>
              <w:right w:val="single" w:sz="12" w:space="0" w:color="1F4E79"/>
            </w:tcBorders>
            <w:shd w:val="clear" w:color="auto" w:fill="auto"/>
            <w:vAlign w:val="center"/>
            <w:hideMark/>
          </w:tcPr>
          <w:p w14:paraId="4E48F973" w14:textId="75AC5A7B"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7,089,480.00</w:t>
            </w:r>
          </w:p>
        </w:tc>
        <w:tc>
          <w:tcPr>
            <w:tcW w:w="1418" w:type="dxa"/>
            <w:tcBorders>
              <w:top w:val="nil"/>
              <w:left w:val="nil"/>
              <w:bottom w:val="single" w:sz="12" w:space="0" w:color="1F4E79"/>
              <w:right w:val="single" w:sz="12" w:space="0" w:color="1F4E79"/>
            </w:tcBorders>
            <w:shd w:val="clear" w:color="auto" w:fill="auto"/>
            <w:vAlign w:val="center"/>
            <w:hideMark/>
          </w:tcPr>
          <w:p w14:paraId="609688E4" w14:textId="686D795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132,361.00</w:t>
            </w:r>
          </w:p>
        </w:tc>
        <w:tc>
          <w:tcPr>
            <w:tcW w:w="1417" w:type="dxa"/>
            <w:tcBorders>
              <w:top w:val="nil"/>
              <w:left w:val="nil"/>
              <w:bottom w:val="single" w:sz="12" w:space="0" w:color="1F4E79"/>
              <w:right w:val="single" w:sz="12" w:space="0" w:color="1F4E79"/>
            </w:tcBorders>
            <w:shd w:val="clear" w:color="auto" w:fill="auto"/>
            <w:vAlign w:val="center"/>
            <w:hideMark/>
          </w:tcPr>
          <w:p w14:paraId="0A0E840C" w14:textId="3E91FCEE"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1,449,500.00</w:t>
            </w:r>
          </w:p>
        </w:tc>
        <w:tc>
          <w:tcPr>
            <w:tcW w:w="1276" w:type="dxa"/>
            <w:tcBorders>
              <w:top w:val="nil"/>
              <w:left w:val="nil"/>
              <w:bottom w:val="single" w:sz="12" w:space="0" w:color="1F4E79"/>
              <w:right w:val="single" w:sz="12" w:space="0" w:color="1F4E79"/>
            </w:tcBorders>
            <w:shd w:val="clear" w:color="auto" w:fill="auto"/>
            <w:vAlign w:val="center"/>
            <w:hideMark/>
          </w:tcPr>
          <w:p w14:paraId="69EC8571" w14:textId="1979FCFA"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31C82C06" w14:textId="33B98A8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8,671,341.00</w:t>
            </w:r>
          </w:p>
        </w:tc>
      </w:tr>
      <w:tr w:rsidR="00254466" w:rsidRPr="00254466" w14:paraId="36D0A7E4"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ABA4E6E"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Mayo</w:t>
            </w:r>
          </w:p>
        </w:tc>
        <w:tc>
          <w:tcPr>
            <w:tcW w:w="1417" w:type="dxa"/>
            <w:tcBorders>
              <w:top w:val="nil"/>
              <w:left w:val="nil"/>
              <w:bottom w:val="single" w:sz="12" w:space="0" w:color="1F4E79"/>
              <w:right w:val="single" w:sz="12" w:space="0" w:color="1F4E79"/>
            </w:tcBorders>
            <w:shd w:val="clear" w:color="auto" w:fill="auto"/>
            <w:vAlign w:val="center"/>
            <w:hideMark/>
          </w:tcPr>
          <w:p w14:paraId="485FAE1F" w14:textId="0493C57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8,466,153.00</w:t>
            </w:r>
          </w:p>
        </w:tc>
        <w:tc>
          <w:tcPr>
            <w:tcW w:w="1418" w:type="dxa"/>
            <w:tcBorders>
              <w:top w:val="nil"/>
              <w:left w:val="nil"/>
              <w:bottom w:val="single" w:sz="12" w:space="0" w:color="1F4E79"/>
              <w:right w:val="single" w:sz="12" w:space="0" w:color="1F4E79"/>
            </w:tcBorders>
            <w:shd w:val="clear" w:color="auto" w:fill="auto"/>
            <w:vAlign w:val="center"/>
            <w:hideMark/>
          </w:tcPr>
          <w:p w14:paraId="19A7C523" w14:textId="027980FC"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143,001.00</w:t>
            </w:r>
          </w:p>
        </w:tc>
        <w:tc>
          <w:tcPr>
            <w:tcW w:w="1417" w:type="dxa"/>
            <w:tcBorders>
              <w:top w:val="nil"/>
              <w:left w:val="nil"/>
              <w:bottom w:val="single" w:sz="12" w:space="0" w:color="1F4E79"/>
              <w:right w:val="single" w:sz="12" w:space="0" w:color="1F4E79"/>
            </w:tcBorders>
            <w:shd w:val="clear" w:color="auto" w:fill="auto"/>
            <w:vAlign w:val="center"/>
            <w:hideMark/>
          </w:tcPr>
          <w:p w14:paraId="54429C71" w14:textId="1C910E46"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1,560,000.00</w:t>
            </w:r>
          </w:p>
        </w:tc>
        <w:tc>
          <w:tcPr>
            <w:tcW w:w="1276" w:type="dxa"/>
            <w:tcBorders>
              <w:top w:val="nil"/>
              <w:left w:val="nil"/>
              <w:bottom w:val="single" w:sz="12" w:space="0" w:color="1F4E79"/>
              <w:right w:val="single" w:sz="12" w:space="0" w:color="1F4E79"/>
            </w:tcBorders>
            <w:shd w:val="clear" w:color="auto" w:fill="auto"/>
            <w:vAlign w:val="center"/>
            <w:hideMark/>
          </w:tcPr>
          <w:p w14:paraId="1A7874E4" w14:textId="5D09700D"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295,500.00</w:t>
            </w:r>
          </w:p>
        </w:tc>
        <w:tc>
          <w:tcPr>
            <w:tcW w:w="1276" w:type="dxa"/>
            <w:tcBorders>
              <w:top w:val="nil"/>
              <w:left w:val="nil"/>
              <w:bottom w:val="single" w:sz="12" w:space="0" w:color="1F4E79"/>
              <w:right w:val="single" w:sz="12" w:space="0" w:color="1F4E79"/>
            </w:tcBorders>
            <w:shd w:val="clear" w:color="auto" w:fill="auto"/>
            <w:vAlign w:val="center"/>
            <w:hideMark/>
          </w:tcPr>
          <w:p w14:paraId="1A292081" w14:textId="42685534"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10,464,654.00</w:t>
            </w:r>
          </w:p>
        </w:tc>
      </w:tr>
      <w:tr w:rsidR="00254466" w:rsidRPr="00254466" w14:paraId="1BC39F60"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7DC5A40D"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417" w:type="dxa"/>
            <w:tcBorders>
              <w:top w:val="nil"/>
              <w:left w:val="nil"/>
              <w:bottom w:val="single" w:sz="12" w:space="0" w:color="1F4E79"/>
              <w:right w:val="single" w:sz="12" w:space="0" w:color="1F4E79"/>
            </w:tcBorders>
            <w:shd w:val="clear" w:color="auto" w:fill="auto"/>
            <w:vAlign w:val="center"/>
            <w:hideMark/>
          </w:tcPr>
          <w:p w14:paraId="223378D7" w14:textId="39A216E4"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6,618,436.00</w:t>
            </w:r>
          </w:p>
        </w:tc>
        <w:tc>
          <w:tcPr>
            <w:tcW w:w="1418" w:type="dxa"/>
            <w:tcBorders>
              <w:top w:val="nil"/>
              <w:left w:val="nil"/>
              <w:bottom w:val="single" w:sz="12" w:space="0" w:color="1F4E79"/>
              <w:right w:val="single" w:sz="12" w:space="0" w:color="1F4E79"/>
            </w:tcBorders>
            <w:shd w:val="clear" w:color="auto" w:fill="auto"/>
            <w:vAlign w:val="center"/>
            <w:hideMark/>
          </w:tcPr>
          <w:p w14:paraId="2BAF9C29" w14:textId="4BC9DAFB"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267,124.00</w:t>
            </w:r>
          </w:p>
        </w:tc>
        <w:tc>
          <w:tcPr>
            <w:tcW w:w="1417" w:type="dxa"/>
            <w:tcBorders>
              <w:top w:val="nil"/>
              <w:left w:val="nil"/>
              <w:bottom w:val="single" w:sz="12" w:space="0" w:color="1F4E79"/>
              <w:right w:val="single" w:sz="12" w:space="0" w:color="1F4E79"/>
            </w:tcBorders>
            <w:shd w:val="clear" w:color="auto" w:fill="auto"/>
            <w:vAlign w:val="center"/>
            <w:hideMark/>
          </w:tcPr>
          <w:p w14:paraId="0B069263" w14:textId="279D9B4D"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1,418,500.00</w:t>
            </w:r>
          </w:p>
        </w:tc>
        <w:tc>
          <w:tcPr>
            <w:tcW w:w="1276" w:type="dxa"/>
            <w:tcBorders>
              <w:top w:val="nil"/>
              <w:left w:val="nil"/>
              <w:bottom w:val="single" w:sz="12" w:space="0" w:color="1F4E79"/>
              <w:right w:val="single" w:sz="12" w:space="0" w:color="1F4E79"/>
            </w:tcBorders>
            <w:shd w:val="clear" w:color="auto" w:fill="auto"/>
            <w:vAlign w:val="center"/>
            <w:hideMark/>
          </w:tcPr>
          <w:p w14:paraId="162A8A01" w14:textId="2B2CFB27"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71300</w:t>
            </w:r>
          </w:p>
        </w:tc>
        <w:tc>
          <w:tcPr>
            <w:tcW w:w="1276" w:type="dxa"/>
            <w:tcBorders>
              <w:top w:val="nil"/>
              <w:left w:val="nil"/>
              <w:bottom w:val="single" w:sz="12" w:space="0" w:color="1F4E79"/>
              <w:right w:val="single" w:sz="12" w:space="0" w:color="1F4E79"/>
            </w:tcBorders>
            <w:shd w:val="clear" w:color="auto" w:fill="auto"/>
            <w:vAlign w:val="center"/>
            <w:hideMark/>
          </w:tcPr>
          <w:p w14:paraId="78FCF804" w14:textId="16E2F1A9"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8,375,360.00</w:t>
            </w:r>
          </w:p>
        </w:tc>
      </w:tr>
      <w:tr w:rsidR="00254466" w:rsidRPr="00254466" w14:paraId="30F49E1C"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AC5EB56"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417" w:type="dxa"/>
            <w:tcBorders>
              <w:top w:val="nil"/>
              <w:left w:val="nil"/>
              <w:bottom w:val="single" w:sz="12" w:space="0" w:color="1F4E79"/>
              <w:right w:val="single" w:sz="12" w:space="0" w:color="1F4E79"/>
            </w:tcBorders>
            <w:shd w:val="clear" w:color="auto" w:fill="auto"/>
            <w:vAlign w:val="center"/>
            <w:hideMark/>
          </w:tcPr>
          <w:p w14:paraId="55E20454" w14:textId="1531FA71"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7,017,131.00</w:t>
            </w:r>
          </w:p>
        </w:tc>
        <w:tc>
          <w:tcPr>
            <w:tcW w:w="1418" w:type="dxa"/>
            <w:tcBorders>
              <w:top w:val="nil"/>
              <w:left w:val="nil"/>
              <w:bottom w:val="single" w:sz="12" w:space="0" w:color="1F4E79"/>
              <w:right w:val="single" w:sz="12" w:space="0" w:color="1F4E79"/>
            </w:tcBorders>
            <w:shd w:val="clear" w:color="auto" w:fill="auto"/>
            <w:vAlign w:val="center"/>
            <w:hideMark/>
          </w:tcPr>
          <w:p w14:paraId="5ACCEC4C" w14:textId="6972BFB7"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112,057.00</w:t>
            </w:r>
          </w:p>
        </w:tc>
        <w:tc>
          <w:tcPr>
            <w:tcW w:w="1417" w:type="dxa"/>
            <w:tcBorders>
              <w:top w:val="nil"/>
              <w:left w:val="nil"/>
              <w:bottom w:val="single" w:sz="12" w:space="0" w:color="1F4E79"/>
              <w:right w:val="single" w:sz="12" w:space="0" w:color="1F4E79"/>
            </w:tcBorders>
            <w:shd w:val="clear" w:color="auto" w:fill="auto"/>
            <w:vAlign w:val="center"/>
            <w:hideMark/>
          </w:tcPr>
          <w:p w14:paraId="0291FB07" w14:textId="78CEA2B6"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1,360,000.00</w:t>
            </w:r>
          </w:p>
        </w:tc>
        <w:tc>
          <w:tcPr>
            <w:tcW w:w="1276" w:type="dxa"/>
            <w:tcBorders>
              <w:top w:val="nil"/>
              <w:left w:val="nil"/>
              <w:bottom w:val="single" w:sz="12" w:space="0" w:color="1F4E79"/>
              <w:right w:val="single" w:sz="12" w:space="0" w:color="1F4E79"/>
            </w:tcBorders>
            <w:shd w:val="clear" w:color="auto" w:fill="auto"/>
            <w:vAlign w:val="center"/>
            <w:hideMark/>
          </w:tcPr>
          <w:p w14:paraId="3557DFBC" w14:textId="3A93A8EA"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072EFEE0" w14:textId="72EA020E"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8,489,188.00</w:t>
            </w:r>
          </w:p>
        </w:tc>
      </w:tr>
      <w:tr w:rsidR="00254466" w:rsidRPr="00254466" w14:paraId="06957088"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33625DA2"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Agosto</w:t>
            </w:r>
          </w:p>
        </w:tc>
        <w:tc>
          <w:tcPr>
            <w:tcW w:w="1417" w:type="dxa"/>
            <w:tcBorders>
              <w:top w:val="nil"/>
              <w:left w:val="nil"/>
              <w:bottom w:val="single" w:sz="12" w:space="0" w:color="1F4E79"/>
              <w:right w:val="single" w:sz="12" w:space="0" w:color="1F4E79"/>
            </w:tcBorders>
            <w:shd w:val="clear" w:color="auto" w:fill="auto"/>
            <w:vAlign w:val="center"/>
            <w:hideMark/>
          </w:tcPr>
          <w:p w14:paraId="5FAED1F0" w14:textId="6F90744A"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7,218,388.00</w:t>
            </w:r>
          </w:p>
        </w:tc>
        <w:tc>
          <w:tcPr>
            <w:tcW w:w="1418" w:type="dxa"/>
            <w:tcBorders>
              <w:top w:val="nil"/>
              <w:left w:val="nil"/>
              <w:bottom w:val="single" w:sz="12" w:space="0" w:color="1F4E79"/>
              <w:right w:val="single" w:sz="12" w:space="0" w:color="1F4E79"/>
            </w:tcBorders>
            <w:shd w:val="clear" w:color="auto" w:fill="auto"/>
            <w:vAlign w:val="center"/>
            <w:hideMark/>
          </w:tcPr>
          <w:p w14:paraId="50B8C5F8" w14:textId="4CF992D1"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189,001.00</w:t>
            </w:r>
          </w:p>
        </w:tc>
        <w:tc>
          <w:tcPr>
            <w:tcW w:w="1417" w:type="dxa"/>
            <w:tcBorders>
              <w:top w:val="nil"/>
              <w:left w:val="nil"/>
              <w:bottom w:val="single" w:sz="12" w:space="0" w:color="1F4E79"/>
              <w:right w:val="single" w:sz="12" w:space="0" w:color="1F4E79"/>
            </w:tcBorders>
            <w:shd w:val="clear" w:color="auto" w:fill="auto"/>
            <w:vAlign w:val="center"/>
            <w:hideMark/>
          </w:tcPr>
          <w:p w14:paraId="5B8F9681" w14:textId="257B2737"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1,453,500.00</w:t>
            </w:r>
          </w:p>
        </w:tc>
        <w:tc>
          <w:tcPr>
            <w:tcW w:w="1276" w:type="dxa"/>
            <w:tcBorders>
              <w:top w:val="nil"/>
              <w:left w:val="nil"/>
              <w:bottom w:val="single" w:sz="12" w:space="0" w:color="1F4E79"/>
              <w:right w:val="single" w:sz="12" w:space="0" w:color="1F4E79"/>
            </w:tcBorders>
            <w:shd w:val="clear" w:color="auto" w:fill="auto"/>
            <w:vAlign w:val="center"/>
            <w:hideMark/>
          </w:tcPr>
          <w:p w14:paraId="2E8DC3C8" w14:textId="0415B6FA"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0F9C9F3C" w14:textId="28D5CBC0"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8,860,889.00</w:t>
            </w:r>
          </w:p>
        </w:tc>
      </w:tr>
      <w:tr w:rsidR="00254466" w:rsidRPr="00254466" w14:paraId="399D2B66"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2E0AB992"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Septiembre</w:t>
            </w:r>
          </w:p>
        </w:tc>
        <w:tc>
          <w:tcPr>
            <w:tcW w:w="1417" w:type="dxa"/>
            <w:tcBorders>
              <w:top w:val="nil"/>
              <w:left w:val="nil"/>
              <w:bottom w:val="single" w:sz="12" w:space="0" w:color="1F4E79"/>
              <w:right w:val="single" w:sz="12" w:space="0" w:color="1F4E79"/>
            </w:tcBorders>
            <w:shd w:val="clear" w:color="auto" w:fill="auto"/>
            <w:vAlign w:val="center"/>
            <w:hideMark/>
          </w:tcPr>
          <w:p w14:paraId="6C7DD74D" w14:textId="73B29764"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7,316,630.00</w:t>
            </w:r>
          </w:p>
        </w:tc>
        <w:tc>
          <w:tcPr>
            <w:tcW w:w="1418" w:type="dxa"/>
            <w:tcBorders>
              <w:top w:val="nil"/>
              <w:left w:val="nil"/>
              <w:bottom w:val="single" w:sz="12" w:space="0" w:color="1F4E79"/>
              <w:right w:val="single" w:sz="12" w:space="0" w:color="1F4E79"/>
            </w:tcBorders>
            <w:shd w:val="clear" w:color="auto" w:fill="auto"/>
            <w:vAlign w:val="center"/>
            <w:hideMark/>
          </w:tcPr>
          <w:p w14:paraId="32B986D5" w14:textId="71709BE1"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242,224.00</w:t>
            </w:r>
          </w:p>
        </w:tc>
        <w:tc>
          <w:tcPr>
            <w:tcW w:w="1417" w:type="dxa"/>
            <w:tcBorders>
              <w:top w:val="nil"/>
              <w:left w:val="nil"/>
              <w:bottom w:val="single" w:sz="12" w:space="0" w:color="1F4E79"/>
              <w:right w:val="single" w:sz="12" w:space="0" w:color="1F4E79"/>
            </w:tcBorders>
            <w:shd w:val="clear" w:color="auto" w:fill="auto"/>
            <w:vAlign w:val="center"/>
            <w:hideMark/>
          </w:tcPr>
          <w:p w14:paraId="1276558D" w14:textId="3EFBED9D"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1,577,500.00</w:t>
            </w:r>
          </w:p>
        </w:tc>
        <w:tc>
          <w:tcPr>
            <w:tcW w:w="1276" w:type="dxa"/>
            <w:tcBorders>
              <w:top w:val="nil"/>
              <w:left w:val="nil"/>
              <w:bottom w:val="single" w:sz="12" w:space="0" w:color="1F4E79"/>
              <w:right w:val="single" w:sz="12" w:space="0" w:color="1F4E79"/>
            </w:tcBorders>
            <w:shd w:val="clear" w:color="auto" w:fill="auto"/>
            <w:vAlign w:val="center"/>
            <w:hideMark/>
          </w:tcPr>
          <w:p w14:paraId="60BCB03A" w14:textId="1F159E75"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41C18F24" w14:textId="0249FC06"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9,136,354.00</w:t>
            </w:r>
          </w:p>
        </w:tc>
      </w:tr>
      <w:tr w:rsidR="00254466" w:rsidRPr="00254466" w14:paraId="2FB55694"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D96C14B"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417" w:type="dxa"/>
            <w:tcBorders>
              <w:top w:val="nil"/>
              <w:left w:val="nil"/>
              <w:bottom w:val="single" w:sz="12" w:space="0" w:color="1F4E79"/>
              <w:right w:val="single" w:sz="12" w:space="0" w:color="1F4E79"/>
            </w:tcBorders>
            <w:shd w:val="clear" w:color="auto" w:fill="auto"/>
            <w:vAlign w:val="center"/>
            <w:hideMark/>
          </w:tcPr>
          <w:p w14:paraId="7B8240E5" w14:textId="36B090C1"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7,093,731.00</w:t>
            </w:r>
          </w:p>
        </w:tc>
        <w:tc>
          <w:tcPr>
            <w:tcW w:w="1418" w:type="dxa"/>
            <w:tcBorders>
              <w:top w:val="nil"/>
              <w:left w:val="nil"/>
              <w:bottom w:val="single" w:sz="12" w:space="0" w:color="1F4E79"/>
              <w:right w:val="single" w:sz="12" w:space="0" w:color="1F4E79"/>
            </w:tcBorders>
            <w:shd w:val="clear" w:color="auto" w:fill="auto"/>
            <w:vAlign w:val="center"/>
            <w:hideMark/>
          </w:tcPr>
          <w:p w14:paraId="4F008B8C" w14:textId="66F4AA2A"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200,383.00</w:t>
            </w:r>
          </w:p>
        </w:tc>
        <w:tc>
          <w:tcPr>
            <w:tcW w:w="1417" w:type="dxa"/>
            <w:tcBorders>
              <w:top w:val="nil"/>
              <w:left w:val="nil"/>
              <w:bottom w:val="single" w:sz="12" w:space="0" w:color="1F4E79"/>
              <w:right w:val="single" w:sz="12" w:space="0" w:color="1F4E79"/>
            </w:tcBorders>
            <w:shd w:val="clear" w:color="auto" w:fill="auto"/>
            <w:vAlign w:val="center"/>
            <w:hideMark/>
          </w:tcPr>
          <w:p w14:paraId="62F66B86" w14:textId="1A09AE9F"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1,470,000.00</w:t>
            </w:r>
          </w:p>
        </w:tc>
        <w:tc>
          <w:tcPr>
            <w:tcW w:w="1276" w:type="dxa"/>
            <w:tcBorders>
              <w:top w:val="nil"/>
              <w:left w:val="nil"/>
              <w:bottom w:val="single" w:sz="12" w:space="0" w:color="1F4E79"/>
              <w:right w:val="single" w:sz="12" w:space="0" w:color="1F4E79"/>
            </w:tcBorders>
            <w:shd w:val="clear" w:color="auto" w:fill="auto"/>
            <w:vAlign w:val="center"/>
            <w:hideMark/>
          </w:tcPr>
          <w:p w14:paraId="2287E293" w14:textId="05725EAB" w:rsidR="0073576E" w:rsidRPr="00254466" w:rsidRDefault="00AB2127"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520BF4A6" w14:textId="624B9713"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8,764,114.00</w:t>
            </w:r>
          </w:p>
        </w:tc>
      </w:tr>
      <w:tr w:rsidR="00254466" w:rsidRPr="00254466" w14:paraId="7ABBEBFC"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5AC7302D" w14:textId="77777777" w:rsidR="0073576E" w:rsidRPr="00254466" w:rsidRDefault="0073576E" w:rsidP="0073576E">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417" w:type="dxa"/>
            <w:tcBorders>
              <w:top w:val="nil"/>
              <w:left w:val="nil"/>
              <w:bottom w:val="single" w:sz="12" w:space="0" w:color="1F4E79"/>
              <w:right w:val="single" w:sz="12" w:space="0" w:color="1F4E79"/>
            </w:tcBorders>
            <w:shd w:val="clear" w:color="auto" w:fill="auto"/>
            <w:vAlign w:val="center"/>
            <w:hideMark/>
          </w:tcPr>
          <w:p w14:paraId="269001F8" w14:textId="0921A4E4"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9,226,593.00</w:t>
            </w:r>
          </w:p>
        </w:tc>
        <w:tc>
          <w:tcPr>
            <w:tcW w:w="1418" w:type="dxa"/>
            <w:tcBorders>
              <w:top w:val="nil"/>
              <w:left w:val="nil"/>
              <w:bottom w:val="single" w:sz="12" w:space="0" w:color="1F4E79"/>
              <w:right w:val="single" w:sz="12" w:space="0" w:color="1F4E79"/>
            </w:tcBorders>
            <w:shd w:val="clear" w:color="auto" w:fill="auto"/>
            <w:vAlign w:val="center"/>
            <w:hideMark/>
          </w:tcPr>
          <w:p w14:paraId="7DA855D7" w14:textId="505CABCE"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186,304.00</w:t>
            </w:r>
          </w:p>
        </w:tc>
        <w:tc>
          <w:tcPr>
            <w:tcW w:w="1417" w:type="dxa"/>
            <w:tcBorders>
              <w:top w:val="nil"/>
              <w:left w:val="nil"/>
              <w:bottom w:val="single" w:sz="12" w:space="0" w:color="1F4E79"/>
              <w:right w:val="single" w:sz="12" w:space="0" w:color="1F4E79"/>
            </w:tcBorders>
            <w:shd w:val="clear" w:color="auto" w:fill="auto"/>
            <w:vAlign w:val="center"/>
            <w:hideMark/>
          </w:tcPr>
          <w:p w14:paraId="3DF215A3" w14:textId="10BB699E"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1,617,500.00</w:t>
            </w:r>
          </w:p>
        </w:tc>
        <w:tc>
          <w:tcPr>
            <w:tcW w:w="1276" w:type="dxa"/>
            <w:tcBorders>
              <w:top w:val="nil"/>
              <w:left w:val="nil"/>
              <w:bottom w:val="single" w:sz="12" w:space="0" w:color="1F4E79"/>
              <w:right w:val="single" w:sz="12" w:space="0" w:color="1F4E79"/>
            </w:tcBorders>
            <w:shd w:val="clear" w:color="auto" w:fill="auto"/>
            <w:vAlign w:val="center"/>
            <w:hideMark/>
          </w:tcPr>
          <w:p w14:paraId="0B34E3DD" w14:textId="171E7A5B" w:rsidR="0073576E" w:rsidRPr="00254466" w:rsidRDefault="00AB2127"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07163A01" w14:textId="6D33D49E"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11,030,397.00</w:t>
            </w:r>
          </w:p>
        </w:tc>
      </w:tr>
      <w:tr w:rsidR="00254466" w:rsidRPr="00254466" w14:paraId="6059D95E" w14:textId="77777777" w:rsidTr="0073576E">
        <w:trPr>
          <w:trHeight w:val="430"/>
          <w:jc w:val="center"/>
        </w:trPr>
        <w:tc>
          <w:tcPr>
            <w:tcW w:w="1119" w:type="dxa"/>
            <w:tcBorders>
              <w:top w:val="nil"/>
              <w:left w:val="single" w:sz="12" w:space="0" w:color="1F4E79"/>
              <w:bottom w:val="single" w:sz="12" w:space="0" w:color="1F4E79"/>
              <w:right w:val="single" w:sz="12" w:space="0" w:color="1F4E79"/>
            </w:tcBorders>
            <w:shd w:val="clear" w:color="auto" w:fill="auto"/>
            <w:vAlign w:val="center"/>
            <w:hideMark/>
          </w:tcPr>
          <w:p w14:paraId="16592886" w14:textId="77777777" w:rsidR="0073576E" w:rsidRPr="00254466" w:rsidRDefault="0073576E" w:rsidP="0073576E">
            <w:pPr>
              <w:spacing w:after="0" w:line="240" w:lineRule="auto"/>
              <w:rPr>
                <w:rFonts w:eastAsia="Times New Roman"/>
                <w:spacing w:val="0"/>
                <w:sz w:val="18"/>
                <w:szCs w:val="18"/>
                <w:lang w:val="es-DO"/>
              </w:rPr>
            </w:pPr>
            <w:r w:rsidRPr="00254466">
              <w:rPr>
                <w:rFonts w:eastAsia="Times New Roman"/>
                <w:spacing w:val="0"/>
                <w:sz w:val="18"/>
                <w:szCs w:val="18"/>
                <w:lang w:val="es-DO"/>
              </w:rPr>
              <w:t>Diciembre*</w:t>
            </w:r>
          </w:p>
        </w:tc>
        <w:tc>
          <w:tcPr>
            <w:tcW w:w="1417" w:type="dxa"/>
            <w:tcBorders>
              <w:top w:val="nil"/>
              <w:left w:val="nil"/>
              <w:bottom w:val="single" w:sz="12" w:space="0" w:color="1F4E79"/>
              <w:right w:val="single" w:sz="12" w:space="0" w:color="1F4E79"/>
            </w:tcBorders>
            <w:shd w:val="clear" w:color="auto" w:fill="auto"/>
            <w:vAlign w:val="center"/>
            <w:hideMark/>
          </w:tcPr>
          <w:p w14:paraId="75744776" w14:textId="67197852"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5,702,804.00</w:t>
            </w:r>
          </w:p>
        </w:tc>
        <w:tc>
          <w:tcPr>
            <w:tcW w:w="1418" w:type="dxa"/>
            <w:tcBorders>
              <w:top w:val="nil"/>
              <w:left w:val="nil"/>
              <w:bottom w:val="single" w:sz="12" w:space="0" w:color="1F4E79"/>
              <w:right w:val="single" w:sz="12" w:space="0" w:color="1F4E79"/>
            </w:tcBorders>
            <w:shd w:val="clear" w:color="auto" w:fill="auto"/>
            <w:vAlign w:val="center"/>
            <w:hideMark/>
          </w:tcPr>
          <w:p w14:paraId="08E66F35" w14:textId="7C163752"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102,958.00</w:t>
            </w:r>
          </w:p>
        </w:tc>
        <w:tc>
          <w:tcPr>
            <w:tcW w:w="1417" w:type="dxa"/>
            <w:tcBorders>
              <w:top w:val="nil"/>
              <w:left w:val="nil"/>
              <w:bottom w:val="single" w:sz="12" w:space="0" w:color="1F4E79"/>
              <w:right w:val="single" w:sz="12" w:space="0" w:color="1F4E79"/>
            </w:tcBorders>
            <w:shd w:val="clear" w:color="auto" w:fill="auto"/>
            <w:vAlign w:val="center"/>
            <w:hideMark/>
          </w:tcPr>
          <w:p w14:paraId="0B45091E" w14:textId="11501582"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1,167,500.00</w:t>
            </w:r>
          </w:p>
        </w:tc>
        <w:tc>
          <w:tcPr>
            <w:tcW w:w="1276" w:type="dxa"/>
            <w:tcBorders>
              <w:top w:val="nil"/>
              <w:left w:val="nil"/>
              <w:bottom w:val="single" w:sz="12" w:space="0" w:color="1F4E79"/>
              <w:right w:val="single" w:sz="12" w:space="0" w:color="1F4E79"/>
            </w:tcBorders>
            <w:shd w:val="clear" w:color="auto" w:fill="auto"/>
            <w:vAlign w:val="center"/>
            <w:hideMark/>
          </w:tcPr>
          <w:p w14:paraId="727B7499" w14:textId="0748AEAF" w:rsidR="0073576E" w:rsidRPr="00254466" w:rsidRDefault="00AB2127"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w:t>
            </w:r>
          </w:p>
        </w:tc>
        <w:tc>
          <w:tcPr>
            <w:tcW w:w="1276" w:type="dxa"/>
            <w:tcBorders>
              <w:top w:val="nil"/>
              <w:left w:val="nil"/>
              <w:bottom w:val="single" w:sz="12" w:space="0" w:color="1F4E79"/>
              <w:right w:val="single" w:sz="12" w:space="0" w:color="1F4E79"/>
            </w:tcBorders>
            <w:shd w:val="clear" w:color="auto" w:fill="auto"/>
            <w:vAlign w:val="center"/>
            <w:hideMark/>
          </w:tcPr>
          <w:p w14:paraId="05351456" w14:textId="15B37A32" w:rsidR="0073576E" w:rsidRPr="00254466" w:rsidRDefault="0073576E" w:rsidP="0073576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6,973,262.00</w:t>
            </w:r>
          </w:p>
        </w:tc>
      </w:tr>
      <w:tr w:rsidR="009176E5" w:rsidRPr="009176E5" w14:paraId="0F577520" w14:textId="77777777" w:rsidTr="00811185">
        <w:trPr>
          <w:trHeight w:val="402"/>
          <w:jc w:val="center"/>
        </w:trPr>
        <w:tc>
          <w:tcPr>
            <w:tcW w:w="1119" w:type="dxa"/>
            <w:tcBorders>
              <w:top w:val="nil"/>
              <w:left w:val="single" w:sz="12" w:space="0" w:color="1F4E79"/>
              <w:bottom w:val="nil"/>
              <w:right w:val="single" w:sz="12" w:space="0" w:color="1F4E79"/>
            </w:tcBorders>
            <w:shd w:val="clear" w:color="000000" w:fill="002060"/>
            <w:vAlign w:val="center"/>
            <w:hideMark/>
          </w:tcPr>
          <w:p w14:paraId="71F4D8D7" w14:textId="77777777" w:rsidR="00811185" w:rsidRPr="009176E5" w:rsidRDefault="00811185" w:rsidP="00811185">
            <w:pPr>
              <w:spacing w:after="0" w:line="240" w:lineRule="auto"/>
              <w:rPr>
                <w:rFonts w:eastAsia="Times New Roman"/>
                <w:b/>
                <w:bCs/>
                <w:color w:val="auto"/>
                <w:spacing w:val="0"/>
                <w:sz w:val="18"/>
                <w:szCs w:val="18"/>
                <w:lang w:val="es-DO"/>
              </w:rPr>
            </w:pPr>
            <w:r w:rsidRPr="009176E5">
              <w:rPr>
                <w:rFonts w:eastAsia="Times New Roman"/>
                <w:b/>
                <w:bCs/>
                <w:color w:val="auto"/>
                <w:spacing w:val="0"/>
                <w:sz w:val="18"/>
                <w:szCs w:val="18"/>
                <w:lang w:val="es-DO"/>
              </w:rPr>
              <w:t>TOTAL</w:t>
            </w:r>
          </w:p>
        </w:tc>
        <w:tc>
          <w:tcPr>
            <w:tcW w:w="1417" w:type="dxa"/>
            <w:tcBorders>
              <w:top w:val="nil"/>
              <w:left w:val="nil"/>
              <w:bottom w:val="nil"/>
              <w:right w:val="single" w:sz="12" w:space="0" w:color="1F4E79"/>
            </w:tcBorders>
            <w:shd w:val="clear" w:color="000000" w:fill="002060"/>
            <w:vAlign w:val="center"/>
            <w:hideMark/>
          </w:tcPr>
          <w:p w14:paraId="592FAD4F" w14:textId="4ADF1228" w:rsidR="00811185" w:rsidRPr="009176E5" w:rsidRDefault="00811185" w:rsidP="00811185">
            <w:pPr>
              <w:spacing w:after="0" w:line="240" w:lineRule="auto"/>
              <w:jc w:val="right"/>
              <w:rPr>
                <w:rFonts w:eastAsia="Times New Roman"/>
                <w:b/>
                <w:bCs/>
                <w:color w:val="auto"/>
                <w:spacing w:val="0"/>
                <w:sz w:val="18"/>
                <w:szCs w:val="18"/>
                <w:lang w:val="es-DO"/>
              </w:rPr>
            </w:pPr>
            <w:r w:rsidRPr="009176E5">
              <w:rPr>
                <w:rFonts w:eastAsia="Times New Roman"/>
                <w:b/>
                <w:bCs/>
                <w:color w:val="auto"/>
                <w:spacing w:val="0"/>
                <w:sz w:val="18"/>
                <w:szCs w:val="18"/>
                <w:lang w:val="es-DO"/>
              </w:rPr>
              <w:t>89,029,180.00</w:t>
            </w:r>
          </w:p>
        </w:tc>
        <w:tc>
          <w:tcPr>
            <w:tcW w:w="1418" w:type="dxa"/>
            <w:tcBorders>
              <w:top w:val="nil"/>
              <w:left w:val="nil"/>
              <w:bottom w:val="nil"/>
              <w:right w:val="single" w:sz="12" w:space="0" w:color="1F4E79"/>
            </w:tcBorders>
            <w:shd w:val="clear" w:color="000000" w:fill="002060"/>
            <w:vAlign w:val="center"/>
            <w:hideMark/>
          </w:tcPr>
          <w:p w14:paraId="15189D9F" w14:textId="24392AC6" w:rsidR="00811185" w:rsidRPr="009176E5" w:rsidRDefault="00811185" w:rsidP="00811185">
            <w:pPr>
              <w:spacing w:after="0" w:line="240" w:lineRule="auto"/>
              <w:jc w:val="right"/>
              <w:rPr>
                <w:rFonts w:eastAsia="Times New Roman"/>
                <w:b/>
                <w:bCs/>
                <w:color w:val="auto"/>
                <w:spacing w:val="0"/>
                <w:sz w:val="18"/>
                <w:szCs w:val="18"/>
                <w:lang w:val="es-DO"/>
              </w:rPr>
            </w:pPr>
            <w:r w:rsidRPr="009176E5">
              <w:rPr>
                <w:rFonts w:eastAsia="Times New Roman"/>
                <w:b/>
                <w:bCs/>
                <w:color w:val="auto"/>
                <w:spacing w:val="0"/>
                <w:sz w:val="18"/>
                <w:szCs w:val="18"/>
                <w:lang w:val="es-DO"/>
              </w:rPr>
              <w:t>1,945,964.00</w:t>
            </w:r>
          </w:p>
        </w:tc>
        <w:tc>
          <w:tcPr>
            <w:tcW w:w="1417" w:type="dxa"/>
            <w:tcBorders>
              <w:top w:val="nil"/>
              <w:left w:val="nil"/>
              <w:bottom w:val="nil"/>
              <w:right w:val="single" w:sz="12" w:space="0" w:color="1F4E79"/>
            </w:tcBorders>
            <w:shd w:val="clear" w:color="000000" w:fill="002060"/>
            <w:vAlign w:val="center"/>
            <w:hideMark/>
          </w:tcPr>
          <w:p w14:paraId="6C63A225" w14:textId="3F4DDB24" w:rsidR="00811185" w:rsidRPr="009176E5" w:rsidRDefault="00811185" w:rsidP="00811185">
            <w:pPr>
              <w:spacing w:after="0" w:line="240" w:lineRule="auto"/>
              <w:jc w:val="right"/>
              <w:rPr>
                <w:rFonts w:eastAsia="Times New Roman"/>
                <w:b/>
                <w:bCs/>
                <w:color w:val="auto"/>
                <w:spacing w:val="0"/>
                <w:sz w:val="18"/>
                <w:szCs w:val="18"/>
                <w:lang w:val="es-DO"/>
              </w:rPr>
            </w:pPr>
            <w:r w:rsidRPr="009176E5">
              <w:rPr>
                <w:rFonts w:eastAsia="Times New Roman"/>
                <w:b/>
                <w:bCs/>
                <w:color w:val="auto"/>
                <w:spacing w:val="0"/>
                <w:sz w:val="18"/>
                <w:szCs w:val="18"/>
                <w:lang w:val="es-DO"/>
              </w:rPr>
              <w:t>17,492,000.00</w:t>
            </w:r>
          </w:p>
        </w:tc>
        <w:tc>
          <w:tcPr>
            <w:tcW w:w="1276" w:type="dxa"/>
            <w:tcBorders>
              <w:top w:val="nil"/>
              <w:left w:val="nil"/>
              <w:bottom w:val="nil"/>
              <w:right w:val="single" w:sz="12" w:space="0" w:color="1F4E79"/>
            </w:tcBorders>
            <w:shd w:val="clear" w:color="000000" w:fill="002060"/>
            <w:vAlign w:val="center"/>
            <w:hideMark/>
          </w:tcPr>
          <w:p w14:paraId="455046EC" w14:textId="3B4A313B" w:rsidR="00811185" w:rsidRPr="009176E5" w:rsidRDefault="00811185" w:rsidP="00811185">
            <w:pPr>
              <w:spacing w:after="0" w:line="240" w:lineRule="auto"/>
              <w:jc w:val="right"/>
              <w:rPr>
                <w:rFonts w:eastAsia="Times New Roman"/>
                <w:b/>
                <w:bCs/>
                <w:color w:val="auto"/>
                <w:spacing w:val="0"/>
                <w:sz w:val="18"/>
                <w:szCs w:val="18"/>
                <w:lang w:val="es-DO"/>
              </w:rPr>
            </w:pPr>
            <w:r w:rsidRPr="009176E5">
              <w:rPr>
                <w:rFonts w:eastAsia="Times New Roman"/>
                <w:b/>
                <w:bCs/>
                <w:color w:val="auto"/>
                <w:spacing w:val="0"/>
                <w:sz w:val="18"/>
                <w:szCs w:val="18"/>
                <w:lang w:val="es-DO"/>
              </w:rPr>
              <w:t>376,800.00</w:t>
            </w:r>
          </w:p>
        </w:tc>
        <w:tc>
          <w:tcPr>
            <w:tcW w:w="1276" w:type="dxa"/>
            <w:tcBorders>
              <w:top w:val="nil"/>
              <w:left w:val="nil"/>
              <w:bottom w:val="nil"/>
              <w:right w:val="single" w:sz="12" w:space="0" w:color="1F4E79"/>
            </w:tcBorders>
            <w:shd w:val="clear" w:color="000000" w:fill="002060"/>
            <w:vAlign w:val="center"/>
            <w:hideMark/>
          </w:tcPr>
          <w:p w14:paraId="33BDB1B6" w14:textId="03738702" w:rsidR="00811185" w:rsidRPr="009176E5" w:rsidRDefault="00446B07" w:rsidP="00811185">
            <w:pPr>
              <w:spacing w:after="0" w:line="240" w:lineRule="auto"/>
              <w:jc w:val="right"/>
              <w:rPr>
                <w:rFonts w:eastAsia="Times New Roman"/>
                <w:b/>
                <w:bCs/>
                <w:color w:val="auto"/>
                <w:spacing w:val="0"/>
                <w:sz w:val="18"/>
                <w:szCs w:val="18"/>
                <w:lang w:val="es-DO"/>
              </w:rPr>
            </w:pPr>
            <w:r w:rsidRPr="009176E5">
              <w:rPr>
                <w:rFonts w:eastAsia="Times New Roman"/>
                <w:b/>
                <w:bCs/>
                <w:color w:val="auto"/>
                <w:spacing w:val="0"/>
                <w:sz w:val="18"/>
                <w:szCs w:val="18"/>
                <w:lang w:val="es-DO"/>
              </w:rPr>
              <w:t>108,843,944.00</w:t>
            </w:r>
          </w:p>
        </w:tc>
      </w:tr>
      <w:tr w:rsidR="00B534CA" w:rsidRPr="00254466" w14:paraId="216EEA7D" w14:textId="77777777" w:rsidTr="006130D3">
        <w:trPr>
          <w:trHeight w:val="509"/>
          <w:jc w:val="center"/>
        </w:trPr>
        <w:tc>
          <w:tcPr>
            <w:tcW w:w="7923" w:type="dxa"/>
            <w:gridSpan w:val="6"/>
            <w:tcBorders>
              <w:top w:val="nil"/>
              <w:left w:val="nil"/>
              <w:bottom w:val="nil"/>
              <w:right w:val="nil"/>
            </w:tcBorders>
            <w:shd w:val="clear" w:color="auto" w:fill="auto"/>
            <w:vAlign w:val="center"/>
            <w:hideMark/>
          </w:tcPr>
          <w:p w14:paraId="29351695" w14:textId="2EA14807" w:rsidR="0088038D" w:rsidRPr="00254466" w:rsidRDefault="0088038D">
            <w:pPr>
              <w:spacing w:after="0" w:line="240" w:lineRule="auto"/>
              <w:rPr>
                <w:rFonts w:eastAsia="Times New Roman"/>
                <w:i/>
                <w:iCs/>
                <w:noProof/>
                <w:sz w:val="18"/>
                <w:szCs w:val="18"/>
                <w:lang w:val="es-DO"/>
              </w:rPr>
            </w:pPr>
            <w:r w:rsidRPr="00254466">
              <w:rPr>
                <w:rFonts w:eastAsia="Times New Roman"/>
                <w:i/>
                <w:iCs/>
                <w:noProof/>
                <w:sz w:val="18"/>
                <w:szCs w:val="18"/>
                <w:lang w:val="es-DO"/>
              </w:rPr>
              <w:t>*Datos proyectados acorde con los datos obtenidos.</w:t>
            </w:r>
          </w:p>
          <w:p w14:paraId="74B01051" w14:textId="77777777" w:rsidR="0088038D" w:rsidRPr="00254466" w:rsidRDefault="0088038D">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Dirección Administrativa Financiera.</w:t>
            </w:r>
          </w:p>
        </w:tc>
      </w:tr>
    </w:tbl>
    <w:p w14:paraId="0EB02BCA" w14:textId="77777777" w:rsidR="00950008" w:rsidRPr="00254466" w:rsidRDefault="00950008" w:rsidP="00BA2267">
      <w:pPr>
        <w:spacing w:line="360" w:lineRule="auto"/>
        <w:jc w:val="both"/>
        <w:rPr>
          <w:rFonts w:eastAsia="Calibri"/>
          <w:lang w:val="es-DO"/>
        </w:rPr>
      </w:pPr>
    </w:p>
    <w:p w14:paraId="3F93C65A" w14:textId="72AE16C2" w:rsidR="00EF2863" w:rsidRPr="00254466" w:rsidRDefault="00EF2863" w:rsidP="00EF2863">
      <w:pPr>
        <w:spacing w:line="360" w:lineRule="auto"/>
        <w:jc w:val="both"/>
        <w:rPr>
          <w:rFonts w:eastAsia="Calibri"/>
          <w:lang w:val="es-DO"/>
        </w:rPr>
      </w:pPr>
      <w:r w:rsidRPr="00254466">
        <w:rPr>
          <w:rFonts w:eastAsia="Calibri"/>
          <w:lang w:val="es-DO"/>
        </w:rPr>
        <w:t xml:space="preserve">Las recaudaciones por concepto de las licencias de comercialización y pescadores presentaron un total de RD$ </w:t>
      </w:r>
      <w:r w:rsidR="002E2A8A" w:rsidRPr="00254466">
        <w:rPr>
          <w:rFonts w:eastAsia="Calibri"/>
          <w:b/>
          <w:bCs/>
          <w:lang w:val="es-DO"/>
        </w:rPr>
        <w:t>25,439,655.00</w:t>
      </w:r>
      <w:r w:rsidRPr="00254466">
        <w:rPr>
          <w:rFonts w:eastAsia="Calibri"/>
          <w:lang w:val="es-DO"/>
        </w:rPr>
        <w:t xml:space="preserve"> (</w:t>
      </w:r>
      <w:r w:rsidR="00D63121" w:rsidRPr="00254466">
        <w:rPr>
          <w:rFonts w:eastAsia="Calibri"/>
          <w:lang w:val="es-DO"/>
        </w:rPr>
        <w:t xml:space="preserve">veinte </w:t>
      </w:r>
      <w:r w:rsidR="00D6208C" w:rsidRPr="00254466">
        <w:rPr>
          <w:rFonts w:eastAsia="Calibri"/>
          <w:lang w:val="es-DO"/>
        </w:rPr>
        <w:t>y cinco</w:t>
      </w:r>
      <w:r w:rsidRPr="00254466">
        <w:rPr>
          <w:rFonts w:eastAsia="Calibri"/>
          <w:lang w:val="es-DO"/>
        </w:rPr>
        <w:t xml:space="preserve"> millones </w:t>
      </w:r>
      <w:r w:rsidR="00D6208C" w:rsidRPr="00254466">
        <w:rPr>
          <w:rFonts w:eastAsia="Calibri"/>
          <w:lang w:val="es-DO"/>
        </w:rPr>
        <w:t>cuatro</w:t>
      </w:r>
      <w:r w:rsidRPr="00254466">
        <w:rPr>
          <w:rFonts w:eastAsia="Calibri"/>
          <w:lang w:val="es-DO"/>
        </w:rPr>
        <w:t xml:space="preserve">cientos treinta y </w:t>
      </w:r>
      <w:r w:rsidR="00D6208C" w:rsidRPr="00254466">
        <w:rPr>
          <w:rFonts w:eastAsia="Calibri"/>
          <w:lang w:val="es-DO"/>
        </w:rPr>
        <w:t>nueve</w:t>
      </w:r>
      <w:r w:rsidRPr="00254466">
        <w:rPr>
          <w:rFonts w:eastAsia="Calibri"/>
          <w:lang w:val="es-DO"/>
        </w:rPr>
        <w:t xml:space="preserve"> mil </w:t>
      </w:r>
      <w:r w:rsidR="00D6208C" w:rsidRPr="00254466">
        <w:rPr>
          <w:rFonts w:eastAsia="Calibri"/>
          <w:lang w:val="es-DO"/>
        </w:rPr>
        <w:t xml:space="preserve">seiscientos cincuenta y cinco </w:t>
      </w:r>
      <w:r w:rsidRPr="00254466">
        <w:rPr>
          <w:rFonts w:eastAsia="Calibri"/>
          <w:lang w:val="es-DO"/>
        </w:rPr>
        <w:t>con 00/100)</w:t>
      </w:r>
      <w:r w:rsidR="000518DD" w:rsidRPr="00254466">
        <w:rPr>
          <w:rFonts w:eastAsia="Calibri"/>
          <w:lang w:val="es-DO"/>
        </w:rPr>
        <w:t>.</w:t>
      </w:r>
    </w:p>
    <w:tbl>
      <w:tblPr>
        <w:tblW w:w="6650" w:type="dxa"/>
        <w:jc w:val="center"/>
        <w:tblLook w:val="04A0" w:firstRow="1" w:lastRow="0" w:firstColumn="1" w:lastColumn="0" w:noHBand="0" w:noVBand="1"/>
      </w:tblPr>
      <w:tblGrid>
        <w:gridCol w:w="1224"/>
        <w:gridCol w:w="1931"/>
        <w:gridCol w:w="1736"/>
        <w:gridCol w:w="1759"/>
      </w:tblGrid>
      <w:tr w:rsidR="002E4279" w:rsidRPr="00512004" w14:paraId="4ACDF70F" w14:textId="77777777" w:rsidTr="00B8015D">
        <w:trPr>
          <w:trHeight w:val="567"/>
          <w:tblHeader/>
          <w:jc w:val="center"/>
        </w:trPr>
        <w:tc>
          <w:tcPr>
            <w:tcW w:w="1224"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419BA4B" w14:textId="77777777" w:rsidR="002E4279" w:rsidRPr="00854537" w:rsidRDefault="002E4279">
            <w:pPr>
              <w:spacing w:after="0" w:line="240" w:lineRule="auto"/>
              <w:jc w:val="center"/>
              <w:rPr>
                <w:rFonts w:eastAsia="Times New Roman"/>
                <w:b/>
                <w:bCs/>
                <w:color w:val="auto"/>
                <w:sz w:val="13"/>
                <w:szCs w:val="13"/>
                <w:lang w:val="es-DO"/>
              </w:rPr>
            </w:pPr>
            <w:r w:rsidRPr="00854537">
              <w:rPr>
                <w:rFonts w:eastAsia="Times New Roman"/>
                <w:b/>
                <w:bCs/>
                <w:color w:val="auto"/>
                <w:sz w:val="13"/>
                <w:szCs w:val="13"/>
                <w:lang w:val="es-DO"/>
              </w:rPr>
              <w:lastRenderedPageBreak/>
              <w:t>MES</w:t>
            </w:r>
          </w:p>
        </w:tc>
        <w:tc>
          <w:tcPr>
            <w:tcW w:w="5426"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7A0CB9A4" w14:textId="77777777" w:rsidR="002E4279" w:rsidRPr="00854537" w:rsidRDefault="002E4279">
            <w:pPr>
              <w:spacing w:after="0" w:line="240" w:lineRule="auto"/>
              <w:jc w:val="center"/>
              <w:rPr>
                <w:rFonts w:eastAsia="Times New Roman"/>
                <w:b/>
                <w:bCs/>
                <w:color w:val="auto"/>
                <w:sz w:val="18"/>
                <w:szCs w:val="18"/>
                <w:lang w:val="es-DO"/>
              </w:rPr>
            </w:pPr>
            <w:r w:rsidRPr="00854537">
              <w:rPr>
                <w:rFonts w:eastAsia="Times New Roman"/>
                <w:b/>
                <w:bCs/>
                <w:color w:val="auto"/>
                <w:sz w:val="18"/>
                <w:szCs w:val="18"/>
                <w:lang w:val="es-DO"/>
              </w:rPr>
              <w:t>RECAUDACIONES POR LICENCIAS</w:t>
            </w:r>
          </w:p>
          <w:p w14:paraId="553AC615" w14:textId="77777777" w:rsidR="002E4279" w:rsidRPr="00854537" w:rsidRDefault="002E4279">
            <w:pPr>
              <w:spacing w:after="0" w:line="240" w:lineRule="auto"/>
              <w:jc w:val="center"/>
              <w:rPr>
                <w:rFonts w:eastAsia="Times New Roman"/>
                <w:b/>
                <w:bCs/>
                <w:color w:val="auto"/>
                <w:sz w:val="18"/>
                <w:szCs w:val="18"/>
                <w:lang w:val="es-DO"/>
              </w:rPr>
            </w:pPr>
            <w:r w:rsidRPr="00854537">
              <w:rPr>
                <w:rFonts w:eastAsia="Times New Roman"/>
                <w:b/>
                <w:bCs/>
                <w:color w:val="auto"/>
                <w:sz w:val="18"/>
                <w:szCs w:val="18"/>
                <w:lang w:val="es-DO"/>
              </w:rPr>
              <w:t>(Valores en RD$)</w:t>
            </w:r>
          </w:p>
        </w:tc>
      </w:tr>
      <w:tr w:rsidR="002E4279" w:rsidRPr="00854537" w14:paraId="6B16611F" w14:textId="77777777" w:rsidTr="00B8015D">
        <w:trPr>
          <w:trHeight w:val="340"/>
          <w:tblHeader/>
          <w:jc w:val="center"/>
        </w:trPr>
        <w:tc>
          <w:tcPr>
            <w:tcW w:w="1224" w:type="dxa"/>
            <w:vMerge/>
            <w:tcBorders>
              <w:top w:val="single" w:sz="4" w:space="0" w:color="8EA9DB"/>
              <w:left w:val="single" w:sz="12" w:space="0" w:color="1F4E79"/>
              <w:bottom w:val="single" w:sz="12" w:space="0" w:color="1F4E79"/>
              <w:right w:val="single" w:sz="12" w:space="0" w:color="1F4E79"/>
            </w:tcBorders>
            <w:vAlign w:val="center"/>
            <w:hideMark/>
          </w:tcPr>
          <w:p w14:paraId="5A8BD5B6" w14:textId="77777777" w:rsidR="002E4279" w:rsidRPr="00854537" w:rsidRDefault="002E4279">
            <w:pPr>
              <w:spacing w:after="0" w:line="240" w:lineRule="auto"/>
              <w:rPr>
                <w:rFonts w:eastAsia="Times New Roman"/>
                <w:b/>
                <w:bCs/>
                <w:color w:val="auto"/>
                <w:sz w:val="13"/>
                <w:szCs w:val="13"/>
                <w:lang w:val="es-DO"/>
              </w:rPr>
            </w:pPr>
          </w:p>
        </w:tc>
        <w:tc>
          <w:tcPr>
            <w:tcW w:w="1931" w:type="dxa"/>
            <w:tcBorders>
              <w:top w:val="single" w:sz="12" w:space="0" w:color="1F4E79"/>
              <w:left w:val="nil"/>
              <w:bottom w:val="single" w:sz="12" w:space="0" w:color="1F4E79"/>
              <w:right w:val="single" w:sz="12" w:space="0" w:color="1F4E79"/>
            </w:tcBorders>
            <w:shd w:val="clear" w:color="000000" w:fill="002060"/>
            <w:vAlign w:val="center"/>
            <w:hideMark/>
          </w:tcPr>
          <w:p w14:paraId="41928A19" w14:textId="77777777" w:rsidR="002E4279" w:rsidRPr="00854537" w:rsidRDefault="002E4279">
            <w:pPr>
              <w:spacing w:after="0" w:line="240" w:lineRule="auto"/>
              <w:jc w:val="center"/>
              <w:rPr>
                <w:rFonts w:eastAsia="Times New Roman"/>
                <w:b/>
                <w:bCs/>
                <w:color w:val="auto"/>
                <w:sz w:val="13"/>
                <w:szCs w:val="13"/>
                <w:lang w:val="es-DO"/>
              </w:rPr>
            </w:pPr>
            <w:r w:rsidRPr="00854537">
              <w:rPr>
                <w:rFonts w:eastAsia="Times New Roman"/>
                <w:b/>
                <w:bCs/>
                <w:color w:val="auto"/>
                <w:sz w:val="13"/>
                <w:szCs w:val="13"/>
                <w:lang w:val="es-DO"/>
              </w:rPr>
              <w:t>COMERCIALIZACIÓN</w:t>
            </w:r>
          </w:p>
        </w:tc>
        <w:tc>
          <w:tcPr>
            <w:tcW w:w="1736" w:type="dxa"/>
            <w:tcBorders>
              <w:top w:val="single" w:sz="12" w:space="0" w:color="1F4E79"/>
              <w:left w:val="nil"/>
              <w:bottom w:val="single" w:sz="12" w:space="0" w:color="1F4E79"/>
              <w:right w:val="single" w:sz="12" w:space="0" w:color="1F4E79"/>
            </w:tcBorders>
            <w:shd w:val="clear" w:color="000000" w:fill="002060"/>
            <w:vAlign w:val="center"/>
            <w:hideMark/>
          </w:tcPr>
          <w:p w14:paraId="2DC8B8E6" w14:textId="77777777" w:rsidR="002E4279" w:rsidRPr="00854537" w:rsidRDefault="002E4279">
            <w:pPr>
              <w:spacing w:after="0" w:line="240" w:lineRule="auto"/>
              <w:jc w:val="center"/>
              <w:rPr>
                <w:rFonts w:eastAsia="Times New Roman"/>
                <w:b/>
                <w:bCs/>
                <w:color w:val="auto"/>
                <w:sz w:val="13"/>
                <w:szCs w:val="13"/>
                <w:lang w:val="es-DO"/>
              </w:rPr>
            </w:pPr>
            <w:r w:rsidRPr="00854537">
              <w:rPr>
                <w:rFonts w:eastAsia="Times New Roman"/>
                <w:b/>
                <w:bCs/>
                <w:color w:val="auto"/>
                <w:sz w:val="13"/>
                <w:szCs w:val="13"/>
                <w:lang w:val="es-DO"/>
              </w:rPr>
              <w:t>PESCADORES</w:t>
            </w:r>
          </w:p>
        </w:tc>
        <w:tc>
          <w:tcPr>
            <w:tcW w:w="1759" w:type="dxa"/>
            <w:tcBorders>
              <w:top w:val="single" w:sz="12" w:space="0" w:color="1F4E79"/>
              <w:left w:val="nil"/>
              <w:bottom w:val="single" w:sz="12" w:space="0" w:color="1F4E79"/>
              <w:right w:val="single" w:sz="12" w:space="0" w:color="1F4E79"/>
            </w:tcBorders>
            <w:shd w:val="clear" w:color="000000" w:fill="002060"/>
            <w:vAlign w:val="center"/>
            <w:hideMark/>
          </w:tcPr>
          <w:p w14:paraId="086A24E7" w14:textId="77777777" w:rsidR="002E4279" w:rsidRPr="00854537" w:rsidRDefault="002E4279">
            <w:pPr>
              <w:spacing w:after="0" w:line="240" w:lineRule="auto"/>
              <w:jc w:val="center"/>
              <w:rPr>
                <w:rFonts w:eastAsia="Times New Roman"/>
                <w:b/>
                <w:bCs/>
                <w:color w:val="auto"/>
                <w:sz w:val="13"/>
                <w:szCs w:val="13"/>
                <w:lang w:val="es-DO"/>
              </w:rPr>
            </w:pPr>
            <w:r w:rsidRPr="00854537">
              <w:rPr>
                <w:rFonts w:eastAsia="Times New Roman"/>
                <w:b/>
                <w:bCs/>
                <w:color w:val="auto"/>
                <w:sz w:val="13"/>
                <w:szCs w:val="13"/>
                <w:lang w:val="es-DO"/>
              </w:rPr>
              <w:t>TOTAL</w:t>
            </w:r>
          </w:p>
        </w:tc>
      </w:tr>
      <w:tr w:rsidR="00254466" w:rsidRPr="00254466" w14:paraId="67BB6A1E" w14:textId="77777777" w:rsidTr="00FE3CF5">
        <w:trPr>
          <w:trHeight w:val="340"/>
          <w:jc w:val="center"/>
        </w:trPr>
        <w:tc>
          <w:tcPr>
            <w:tcW w:w="1224" w:type="dxa"/>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5498CCBC" w14:textId="77777777"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Enero</w:t>
            </w:r>
          </w:p>
        </w:tc>
        <w:tc>
          <w:tcPr>
            <w:tcW w:w="1931" w:type="dxa"/>
            <w:tcBorders>
              <w:top w:val="nil"/>
              <w:left w:val="nil"/>
              <w:bottom w:val="single" w:sz="12" w:space="0" w:color="1F4E79"/>
              <w:right w:val="single" w:sz="12" w:space="0" w:color="1F4E79"/>
            </w:tcBorders>
            <w:shd w:val="clear" w:color="auto" w:fill="auto"/>
            <w:vAlign w:val="center"/>
          </w:tcPr>
          <w:p w14:paraId="04F3267C" w14:textId="5AB48EB6"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1,133,000.00</w:t>
            </w:r>
          </w:p>
        </w:tc>
        <w:tc>
          <w:tcPr>
            <w:tcW w:w="1736" w:type="dxa"/>
            <w:tcBorders>
              <w:top w:val="nil"/>
              <w:left w:val="nil"/>
              <w:bottom w:val="single" w:sz="12" w:space="0" w:color="1F4E79"/>
              <w:right w:val="single" w:sz="12" w:space="0" w:color="1F4E79"/>
            </w:tcBorders>
            <w:shd w:val="clear" w:color="auto" w:fill="auto"/>
            <w:vAlign w:val="center"/>
          </w:tcPr>
          <w:p w14:paraId="7F1822E2" w14:textId="5BD3C05F"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31,900.00</w:t>
            </w:r>
          </w:p>
        </w:tc>
        <w:tc>
          <w:tcPr>
            <w:tcW w:w="1759" w:type="dxa"/>
            <w:tcBorders>
              <w:top w:val="nil"/>
              <w:left w:val="nil"/>
              <w:bottom w:val="single" w:sz="12" w:space="0" w:color="1F4E79"/>
              <w:right w:val="single" w:sz="12" w:space="0" w:color="1F4E79"/>
            </w:tcBorders>
            <w:shd w:val="clear" w:color="auto" w:fill="auto"/>
            <w:vAlign w:val="center"/>
          </w:tcPr>
          <w:p w14:paraId="5BFF2F03" w14:textId="1E783AF2"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1,164,900.00</w:t>
            </w:r>
          </w:p>
        </w:tc>
      </w:tr>
      <w:tr w:rsidR="00254466" w:rsidRPr="00254466" w14:paraId="185E179F"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hideMark/>
          </w:tcPr>
          <w:p w14:paraId="1BE2ED8C" w14:textId="77777777"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Febrero</w:t>
            </w:r>
          </w:p>
        </w:tc>
        <w:tc>
          <w:tcPr>
            <w:tcW w:w="1931" w:type="dxa"/>
            <w:tcBorders>
              <w:top w:val="nil"/>
              <w:left w:val="nil"/>
              <w:bottom w:val="single" w:sz="12" w:space="0" w:color="1F4E79"/>
              <w:right w:val="single" w:sz="12" w:space="0" w:color="1F4E79"/>
            </w:tcBorders>
            <w:shd w:val="clear" w:color="auto" w:fill="auto"/>
            <w:vAlign w:val="center"/>
          </w:tcPr>
          <w:p w14:paraId="6BBFD5DE" w14:textId="6587D7B3"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1,491,500.00</w:t>
            </w:r>
          </w:p>
        </w:tc>
        <w:tc>
          <w:tcPr>
            <w:tcW w:w="1736" w:type="dxa"/>
            <w:tcBorders>
              <w:top w:val="nil"/>
              <w:left w:val="nil"/>
              <w:bottom w:val="single" w:sz="12" w:space="0" w:color="1F4E79"/>
              <w:right w:val="single" w:sz="12" w:space="0" w:color="1F4E79"/>
            </w:tcBorders>
            <w:shd w:val="clear" w:color="auto" w:fill="auto"/>
            <w:vAlign w:val="center"/>
          </w:tcPr>
          <w:p w14:paraId="397CA6D3" w14:textId="276ACA0B"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28,300.00</w:t>
            </w:r>
          </w:p>
        </w:tc>
        <w:tc>
          <w:tcPr>
            <w:tcW w:w="1759" w:type="dxa"/>
            <w:tcBorders>
              <w:top w:val="nil"/>
              <w:left w:val="nil"/>
              <w:bottom w:val="single" w:sz="12" w:space="0" w:color="1F4E79"/>
              <w:right w:val="single" w:sz="12" w:space="0" w:color="1F4E79"/>
            </w:tcBorders>
            <w:shd w:val="clear" w:color="auto" w:fill="auto"/>
            <w:vAlign w:val="center"/>
          </w:tcPr>
          <w:p w14:paraId="7E18CC2F" w14:textId="057A13E2"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1,519,800.00</w:t>
            </w:r>
          </w:p>
        </w:tc>
      </w:tr>
      <w:tr w:rsidR="00254466" w:rsidRPr="00254466" w14:paraId="1357AB87"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352C1431" w14:textId="06CD804A"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Marzo</w:t>
            </w:r>
          </w:p>
        </w:tc>
        <w:tc>
          <w:tcPr>
            <w:tcW w:w="1931" w:type="dxa"/>
            <w:tcBorders>
              <w:top w:val="nil"/>
              <w:left w:val="nil"/>
              <w:bottom w:val="single" w:sz="12" w:space="0" w:color="1F4E79"/>
              <w:right w:val="single" w:sz="12" w:space="0" w:color="1F4E79"/>
            </w:tcBorders>
            <w:shd w:val="clear" w:color="auto" w:fill="auto"/>
            <w:vAlign w:val="center"/>
          </w:tcPr>
          <w:p w14:paraId="770F5F75" w14:textId="46D5BD92"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2,075,500.00</w:t>
            </w:r>
          </w:p>
        </w:tc>
        <w:tc>
          <w:tcPr>
            <w:tcW w:w="1736" w:type="dxa"/>
            <w:tcBorders>
              <w:top w:val="nil"/>
              <w:left w:val="nil"/>
              <w:bottom w:val="single" w:sz="12" w:space="0" w:color="1F4E79"/>
              <w:right w:val="single" w:sz="12" w:space="0" w:color="1F4E79"/>
            </w:tcBorders>
            <w:shd w:val="clear" w:color="auto" w:fill="auto"/>
            <w:vAlign w:val="center"/>
          </w:tcPr>
          <w:p w14:paraId="23CE0C88" w14:textId="10D65F03"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23,000.00</w:t>
            </w:r>
          </w:p>
        </w:tc>
        <w:tc>
          <w:tcPr>
            <w:tcW w:w="1759" w:type="dxa"/>
            <w:tcBorders>
              <w:top w:val="nil"/>
              <w:left w:val="nil"/>
              <w:bottom w:val="single" w:sz="12" w:space="0" w:color="1F4E79"/>
              <w:right w:val="single" w:sz="12" w:space="0" w:color="1F4E79"/>
            </w:tcBorders>
            <w:shd w:val="clear" w:color="auto" w:fill="auto"/>
            <w:vAlign w:val="center"/>
          </w:tcPr>
          <w:p w14:paraId="32C38F27" w14:textId="375980E5"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2,098,500.00</w:t>
            </w:r>
          </w:p>
        </w:tc>
      </w:tr>
      <w:tr w:rsidR="00254466" w:rsidRPr="00254466" w14:paraId="242E73E3"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66C9ECB7" w14:textId="237538D2"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Abril</w:t>
            </w:r>
          </w:p>
        </w:tc>
        <w:tc>
          <w:tcPr>
            <w:tcW w:w="1931" w:type="dxa"/>
            <w:tcBorders>
              <w:top w:val="nil"/>
              <w:left w:val="nil"/>
              <w:bottom w:val="single" w:sz="12" w:space="0" w:color="1F4E79"/>
              <w:right w:val="single" w:sz="12" w:space="0" w:color="1F4E79"/>
            </w:tcBorders>
            <w:shd w:val="clear" w:color="auto" w:fill="auto"/>
            <w:vAlign w:val="center"/>
          </w:tcPr>
          <w:p w14:paraId="6B8B12E0" w14:textId="0B07A8D2"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1,616,000.00</w:t>
            </w:r>
          </w:p>
        </w:tc>
        <w:tc>
          <w:tcPr>
            <w:tcW w:w="1736" w:type="dxa"/>
            <w:tcBorders>
              <w:top w:val="nil"/>
              <w:left w:val="nil"/>
              <w:bottom w:val="single" w:sz="12" w:space="0" w:color="1F4E79"/>
              <w:right w:val="single" w:sz="12" w:space="0" w:color="1F4E79"/>
            </w:tcBorders>
            <w:shd w:val="clear" w:color="auto" w:fill="auto"/>
            <w:vAlign w:val="center"/>
          </w:tcPr>
          <w:p w14:paraId="516018E1" w14:textId="3FE432A4"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46,700.00</w:t>
            </w:r>
          </w:p>
        </w:tc>
        <w:tc>
          <w:tcPr>
            <w:tcW w:w="1759" w:type="dxa"/>
            <w:tcBorders>
              <w:top w:val="nil"/>
              <w:left w:val="nil"/>
              <w:bottom w:val="single" w:sz="12" w:space="0" w:color="1F4E79"/>
              <w:right w:val="single" w:sz="12" w:space="0" w:color="1F4E79"/>
            </w:tcBorders>
            <w:shd w:val="clear" w:color="auto" w:fill="auto"/>
            <w:vAlign w:val="center"/>
          </w:tcPr>
          <w:p w14:paraId="6EA7532A" w14:textId="7FB2A914"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1,662,700.00</w:t>
            </w:r>
          </w:p>
        </w:tc>
      </w:tr>
      <w:tr w:rsidR="00254466" w:rsidRPr="00254466" w14:paraId="18F258D0"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hideMark/>
          </w:tcPr>
          <w:p w14:paraId="6CBCDBA4" w14:textId="63119320"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Mayo</w:t>
            </w:r>
          </w:p>
        </w:tc>
        <w:tc>
          <w:tcPr>
            <w:tcW w:w="1931" w:type="dxa"/>
            <w:tcBorders>
              <w:top w:val="nil"/>
              <w:left w:val="nil"/>
              <w:bottom w:val="single" w:sz="12" w:space="0" w:color="1F4E79"/>
              <w:right w:val="single" w:sz="12" w:space="0" w:color="1F4E79"/>
            </w:tcBorders>
            <w:shd w:val="clear" w:color="auto" w:fill="auto"/>
            <w:vAlign w:val="center"/>
          </w:tcPr>
          <w:p w14:paraId="24431B37" w14:textId="307799D1"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1,381,000.00</w:t>
            </w:r>
          </w:p>
        </w:tc>
        <w:tc>
          <w:tcPr>
            <w:tcW w:w="1736" w:type="dxa"/>
            <w:tcBorders>
              <w:top w:val="nil"/>
              <w:left w:val="nil"/>
              <w:bottom w:val="single" w:sz="12" w:space="0" w:color="1F4E79"/>
              <w:right w:val="single" w:sz="12" w:space="0" w:color="1F4E79"/>
            </w:tcBorders>
            <w:shd w:val="clear" w:color="auto" w:fill="auto"/>
            <w:vAlign w:val="center"/>
          </w:tcPr>
          <w:p w14:paraId="3D77D18A" w14:textId="7754B167"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66,500.00</w:t>
            </w:r>
          </w:p>
        </w:tc>
        <w:tc>
          <w:tcPr>
            <w:tcW w:w="1759" w:type="dxa"/>
            <w:tcBorders>
              <w:top w:val="nil"/>
              <w:left w:val="nil"/>
              <w:bottom w:val="single" w:sz="12" w:space="0" w:color="1F4E79"/>
              <w:right w:val="single" w:sz="12" w:space="0" w:color="1F4E79"/>
            </w:tcBorders>
            <w:shd w:val="clear" w:color="auto" w:fill="auto"/>
            <w:vAlign w:val="center"/>
          </w:tcPr>
          <w:p w14:paraId="38AE7CB1" w14:textId="040D66F2"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1,447,500.00</w:t>
            </w:r>
          </w:p>
        </w:tc>
      </w:tr>
      <w:tr w:rsidR="00254466" w:rsidRPr="00254466" w14:paraId="7F4B4462"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56E81954" w14:textId="34460D5D" w:rsidR="004A7741" w:rsidRPr="00254466" w:rsidRDefault="004A7741" w:rsidP="004A7741">
            <w:pPr>
              <w:spacing w:after="0" w:line="240" w:lineRule="auto"/>
              <w:rPr>
                <w:rFonts w:eastAsia="Times New Roman"/>
                <w:sz w:val="16"/>
                <w:szCs w:val="16"/>
                <w:lang w:val="es-DO"/>
              </w:rPr>
            </w:pPr>
            <w:r w:rsidRPr="00254466">
              <w:rPr>
                <w:rFonts w:eastAsia="Times New Roman"/>
                <w:sz w:val="16"/>
                <w:szCs w:val="16"/>
                <w:lang w:val="es-DO"/>
              </w:rPr>
              <w:t>Junio</w:t>
            </w:r>
          </w:p>
        </w:tc>
        <w:tc>
          <w:tcPr>
            <w:tcW w:w="1931" w:type="dxa"/>
            <w:tcBorders>
              <w:top w:val="nil"/>
              <w:left w:val="nil"/>
              <w:bottom w:val="single" w:sz="12" w:space="0" w:color="1F4E79"/>
              <w:right w:val="single" w:sz="12" w:space="0" w:color="1F4E79"/>
            </w:tcBorders>
            <w:shd w:val="clear" w:color="auto" w:fill="auto"/>
            <w:vAlign w:val="center"/>
          </w:tcPr>
          <w:p w14:paraId="2120994A" w14:textId="0726AB64"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1,054,000.00</w:t>
            </w:r>
          </w:p>
        </w:tc>
        <w:tc>
          <w:tcPr>
            <w:tcW w:w="1736" w:type="dxa"/>
            <w:tcBorders>
              <w:top w:val="nil"/>
              <w:left w:val="nil"/>
              <w:bottom w:val="single" w:sz="12" w:space="0" w:color="1F4E79"/>
              <w:right w:val="single" w:sz="12" w:space="0" w:color="1F4E79"/>
            </w:tcBorders>
            <w:shd w:val="clear" w:color="auto" w:fill="auto"/>
            <w:vAlign w:val="center"/>
          </w:tcPr>
          <w:p w14:paraId="7AA56354" w14:textId="7189CF40"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64,050.00</w:t>
            </w:r>
          </w:p>
        </w:tc>
        <w:tc>
          <w:tcPr>
            <w:tcW w:w="1759" w:type="dxa"/>
            <w:tcBorders>
              <w:top w:val="nil"/>
              <w:left w:val="nil"/>
              <w:bottom w:val="single" w:sz="12" w:space="0" w:color="1F4E79"/>
              <w:right w:val="single" w:sz="12" w:space="0" w:color="1F4E79"/>
            </w:tcBorders>
            <w:shd w:val="clear" w:color="auto" w:fill="auto"/>
            <w:vAlign w:val="center"/>
          </w:tcPr>
          <w:p w14:paraId="35E0773E" w14:textId="1132FD00"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1,118,050.00</w:t>
            </w:r>
          </w:p>
        </w:tc>
      </w:tr>
      <w:tr w:rsidR="00254466" w:rsidRPr="00254466" w14:paraId="2A9D1479"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2445D41E" w14:textId="7082D06A" w:rsidR="004A7741" w:rsidRPr="00254466" w:rsidRDefault="004A7741" w:rsidP="004A7741">
            <w:pPr>
              <w:spacing w:after="0" w:line="240" w:lineRule="auto"/>
              <w:rPr>
                <w:rFonts w:eastAsia="Times New Roman"/>
                <w:sz w:val="16"/>
                <w:szCs w:val="16"/>
                <w:lang w:val="es-DO"/>
              </w:rPr>
            </w:pPr>
            <w:r w:rsidRPr="00254466">
              <w:rPr>
                <w:sz w:val="16"/>
                <w:szCs w:val="16"/>
                <w:lang w:val="es-DO"/>
              </w:rPr>
              <w:t>Julio</w:t>
            </w:r>
          </w:p>
        </w:tc>
        <w:tc>
          <w:tcPr>
            <w:tcW w:w="1931" w:type="dxa"/>
            <w:tcBorders>
              <w:top w:val="nil"/>
              <w:left w:val="nil"/>
              <w:bottom w:val="single" w:sz="12" w:space="0" w:color="1F4E79"/>
              <w:right w:val="single" w:sz="12" w:space="0" w:color="1F4E79"/>
            </w:tcBorders>
            <w:shd w:val="clear" w:color="auto" w:fill="auto"/>
            <w:vAlign w:val="center"/>
          </w:tcPr>
          <w:p w14:paraId="25E7515A" w14:textId="4EE0C5BB"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5,860,500.00</w:t>
            </w:r>
          </w:p>
        </w:tc>
        <w:tc>
          <w:tcPr>
            <w:tcW w:w="1736" w:type="dxa"/>
            <w:tcBorders>
              <w:top w:val="nil"/>
              <w:left w:val="nil"/>
              <w:bottom w:val="single" w:sz="12" w:space="0" w:color="1F4E79"/>
              <w:right w:val="single" w:sz="12" w:space="0" w:color="1F4E79"/>
            </w:tcBorders>
            <w:shd w:val="clear" w:color="auto" w:fill="auto"/>
            <w:vAlign w:val="center"/>
          </w:tcPr>
          <w:p w14:paraId="3628A3FE" w14:textId="200E7DF6"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20,600.00</w:t>
            </w:r>
          </w:p>
        </w:tc>
        <w:tc>
          <w:tcPr>
            <w:tcW w:w="1759" w:type="dxa"/>
            <w:tcBorders>
              <w:top w:val="nil"/>
              <w:left w:val="nil"/>
              <w:bottom w:val="single" w:sz="12" w:space="0" w:color="1F4E79"/>
              <w:right w:val="single" w:sz="12" w:space="0" w:color="1F4E79"/>
            </w:tcBorders>
            <w:shd w:val="clear" w:color="auto" w:fill="auto"/>
            <w:vAlign w:val="center"/>
          </w:tcPr>
          <w:p w14:paraId="502806E3" w14:textId="6C20AD7B"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5,881,100.00</w:t>
            </w:r>
          </w:p>
        </w:tc>
      </w:tr>
      <w:tr w:rsidR="00254466" w:rsidRPr="00254466" w14:paraId="44D1EBA9"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19C6A09D" w14:textId="658276D4" w:rsidR="004A7741" w:rsidRPr="00254466" w:rsidRDefault="004A7741" w:rsidP="004A7741">
            <w:pPr>
              <w:spacing w:after="0" w:line="240" w:lineRule="auto"/>
              <w:rPr>
                <w:rFonts w:eastAsia="Times New Roman"/>
                <w:sz w:val="16"/>
                <w:szCs w:val="16"/>
                <w:lang w:val="es-DO"/>
              </w:rPr>
            </w:pPr>
            <w:r w:rsidRPr="00254466">
              <w:rPr>
                <w:sz w:val="16"/>
                <w:szCs w:val="16"/>
                <w:lang w:val="es-DO"/>
              </w:rPr>
              <w:t>Agosto</w:t>
            </w:r>
          </w:p>
        </w:tc>
        <w:tc>
          <w:tcPr>
            <w:tcW w:w="1931" w:type="dxa"/>
            <w:tcBorders>
              <w:top w:val="nil"/>
              <w:left w:val="nil"/>
              <w:bottom w:val="single" w:sz="12" w:space="0" w:color="1F4E79"/>
              <w:right w:val="single" w:sz="12" w:space="0" w:color="1F4E79"/>
            </w:tcBorders>
            <w:shd w:val="clear" w:color="auto" w:fill="auto"/>
            <w:vAlign w:val="center"/>
          </w:tcPr>
          <w:p w14:paraId="740C6D8A" w14:textId="670316D7"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1,165,500.00</w:t>
            </w:r>
          </w:p>
        </w:tc>
        <w:tc>
          <w:tcPr>
            <w:tcW w:w="1736" w:type="dxa"/>
            <w:tcBorders>
              <w:top w:val="nil"/>
              <w:left w:val="nil"/>
              <w:bottom w:val="single" w:sz="12" w:space="0" w:color="1F4E79"/>
              <w:right w:val="single" w:sz="12" w:space="0" w:color="1F4E79"/>
            </w:tcBorders>
            <w:shd w:val="clear" w:color="auto" w:fill="auto"/>
            <w:vAlign w:val="center"/>
          </w:tcPr>
          <w:p w14:paraId="1BD3446A" w14:textId="7C901317"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27,200.00</w:t>
            </w:r>
          </w:p>
        </w:tc>
        <w:tc>
          <w:tcPr>
            <w:tcW w:w="1759" w:type="dxa"/>
            <w:tcBorders>
              <w:top w:val="nil"/>
              <w:left w:val="nil"/>
              <w:bottom w:val="single" w:sz="12" w:space="0" w:color="1F4E79"/>
              <w:right w:val="single" w:sz="12" w:space="0" w:color="1F4E79"/>
            </w:tcBorders>
            <w:shd w:val="clear" w:color="auto" w:fill="auto"/>
            <w:vAlign w:val="center"/>
          </w:tcPr>
          <w:p w14:paraId="12F464F6" w14:textId="3CAC48A3"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1,192,700.00</w:t>
            </w:r>
          </w:p>
        </w:tc>
      </w:tr>
      <w:tr w:rsidR="00254466" w:rsidRPr="00254466" w14:paraId="5FB2E76D"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499196B2" w14:textId="59159AD3" w:rsidR="004A7741" w:rsidRPr="00254466" w:rsidRDefault="004A7741" w:rsidP="004A7741">
            <w:pPr>
              <w:spacing w:after="0" w:line="240" w:lineRule="auto"/>
              <w:rPr>
                <w:rFonts w:eastAsia="Times New Roman"/>
                <w:sz w:val="16"/>
                <w:szCs w:val="16"/>
                <w:lang w:val="es-DO"/>
              </w:rPr>
            </w:pPr>
            <w:r w:rsidRPr="00254466">
              <w:rPr>
                <w:sz w:val="16"/>
                <w:szCs w:val="16"/>
                <w:lang w:val="es-DO"/>
              </w:rPr>
              <w:t>Septiembre</w:t>
            </w:r>
          </w:p>
        </w:tc>
        <w:tc>
          <w:tcPr>
            <w:tcW w:w="1931" w:type="dxa"/>
            <w:tcBorders>
              <w:top w:val="nil"/>
              <w:left w:val="nil"/>
              <w:bottom w:val="single" w:sz="12" w:space="0" w:color="1F4E79"/>
              <w:right w:val="single" w:sz="12" w:space="0" w:color="1F4E79"/>
            </w:tcBorders>
            <w:shd w:val="clear" w:color="auto" w:fill="auto"/>
            <w:vAlign w:val="center"/>
          </w:tcPr>
          <w:p w14:paraId="714F0387" w14:textId="3E394328"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3,348,500.00</w:t>
            </w:r>
          </w:p>
        </w:tc>
        <w:tc>
          <w:tcPr>
            <w:tcW w:w="1736" w:type="dxa"/>
            <w:tcBorders>
              <w:top w:val="nil"/>
              <w:left w:val="nil"/>
              <w:bottom w:val="single" w:sz="12" w:space="0" w:color="1F4E79"/>
              <w:right w:val="single" w:sz="12" w:space="0" w:color="1F4E79"/>
            </w:tcBorders>
            <w:shd w:val="clear" w:color="auto" w:fill="auto"/>
            <w:vAlign w:val="center"/>
          </w:tcPr>
          <w:p w14:paraId="7F473C36" w14:textId="35D21B4A"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75,155.00</w:t>
            </w:r>
          </w:p>
        </w:tc>
        <w:tc>
          <w:tcPr>
            <w:tcW w:w="1759" w:type="dxa"/>
            <w:tcBorders>
              <w:top w:val="nil"/>
              <w:left w:val="nil"/>
              <w:bottom w:val="single" w:sz="12" w:space="0" w:color="1F4E79"/>
              <w:right w:val="single" w:sz="12" w:space="0" w:color="1F4E79"/>
            </w:tcBorders>
            <w:shd w:val="clear" w:color="auto" w:fill="auto"/>
            <w:vAlign w:val="center"/>
          </w:tcPr>
          <w:p w14:paraId="6ADDF2A7" w14:textId="386B5FEB"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3,423,655.00</w:t>
            </w:r>
          </w:p>
        </w:tc>
      </w:tr>
      <w:tr w:rsidR="00254466" w:rsidRPr="00254466" w14:paraId="24581E05"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hideMark/>
          </w:tcPr>
          <w:p w14:paraId="67272FE9" w14:textId="2CE17B80" w:rsidR="004A7741" w:rsidRPr="00254466" w:rsidRDefault="004A7741" w:rsidP="004A7741">
            <w:pPr>
              <w:spacing w:after="0" w:line="240" w:lineRule="auto"/>
              <w:rPr>
                <w:rFonts w:eastAsia="Times New Roman"/>
                <w:sz w:val="16"/>
                <w:szCs w:val="16"/>
                <w:lang w:val="es-DO"/>
              </w:rPr>
            </w:pPr>
            <w:r w:rsidRPr="00254466">
              <w:rPr>
                <w:sz w:val="16"/>
                <w:szCs w:val="16"/>
                <w:lang w:val="es-DO"/>
              </w:rPr>
              <w:t>Octubre</w:t>
            </w:r>
          </w:p>
        </w:tc>
        <w:tc>
          <w:tcPr>
            <w:tcW w:w="1931" w:type="dxa"/>
            <w:tcBorders>
              <w:top w:val="nil"/>
              <w:left w:val="nil"/>
              <w:bottom w:val="single" w:sz="12" w:space="0" w:color="1F4E79"/>
              <w:right w:val="single" w:sz="12" w:space="0" w:color="1F4E79"/>
            </w:tcBorders>
            <w:shd w:val="clear" w:color="auto" w:fill="auto"/>
            <w:vAlign w:val="center"/>
          </w:tcPr>
          <w:p w14:paraId="6565E232" w14:textId="586DC3D7"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3,741,000.00</w:t>
            </w:r>
          </w:p>
        </w:tc>
        <w:tc>
          <w:tcPr>
            <w:tcW w:w="1736" w:type="dxa"/>
            <w:tcBorders>
              <w:top w:val="nil"/>
              <w:left w:val="nil"/>
              <w:bottom w:val="single" w:sz="12" w:space="0" w:color="1F4E79"/>
              <w:right w:val="single" w:sz="12" w:space="0" w:color="1F4E79"/>
            </w:tcBorders>
            <w:shd w:val="clear" w:color="auto" w:fill="auto"/>
            <w:vAlign w:val="center"/>
          </w:tcPr>
          <w:p w14:paraId="10A38F3A" w14:textId="05FF06C5"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40,350.00</w:t>
            </w:r>
          </w:p>
        </w:tc>
        <w:tc>
          <w:tcPr>
            <w:tcW w:w="1759" w:type="dxa"/>
            <w:tcBorders>
              <w:top w:val="nil"/>
              <w:left w:val="nil"/>
              <w:bottom w:val="single" w:sz="12" w:space="0" w:color="1F4E79"/>
              <w:right w:val="single" w:sz="12" w:space="0" w:color="1F4E79"/>
            </w:tcBorders>
            <w:shd w:val="clear" w:color="auto" w:fill="auto"/>
            <w:vAlign w:val="center"/>
          </w:tcPr>
          <w:p w14:paraId="6DBA6F98" w14:textId="0A4B97E3"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3,781,350.00</w:t>
            </w:r>
          </w:p>
        </w:tc>
      </w:tr>
      <w:tr w:rsidR="00254466" w:rsidRPr="00254466" w14:paraId="353161E2"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tcPr>
          <w:p w14:paraId="710FD658" w14:textId="614BB816" w:rsidR="004A7741" w:rsidRPr="00254466" w:rsidRDefault="004A7741" w:rsidP="004A7741">
            <w:pPr>
              <w:spacing w:after="0" w:line="240" w:lineRule="auto"/>
              <w:rPr>
                <w:rFonts w:eastAsia="Times New Roman"/>
                <w:sz w:val="16"/>
                <w:szCs w:val="16"/>
                <w:lang w:val="es-DO"/>
              </w:rPr>
            </w:pPr>
            <w:r w:rsidRPr="00254466">
              <w:rPr>
                <w:sz w:val="16"/>
                <w:szCs w:val="16"/>
                <w:lang w:val="es-DO"/>
              </w:rPr>
              <w:t>Noviembre</w:t>
            </w:r>
          </w:p>
        </w:tc>
        <w:tc>
          <w:tcPr>
            <w:tcW w:w="1931" w:type="dxa"/>
            <w:tcBorders>
              <w:top w:val="nil"/>
              <w:left w:val="nil"/>
              <w:bottom w:val="single" w:sz="12" w:space="0" w:color="1F4E79"/>
              <w:right w:val="single" w:sz="12" w:space="0" w:color="1F4E79"/>
            </w:tcBorders>
            <w:shd w:val="clear" w:color="auto" w:fill="auto"/>
            <w:vAlign w:val="center"/>
          </w:tcPr>
          <w:p w14:paraId="079ED29A" w14:textId="23B36A1E"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533,000.00</w:t>
            </w:r>
          </w:p>
        </w:tc>
        <w:tc>
          <w:tcPr>
            <w:tcW w:w="1736" w:type="dxa"/>
            <w:tcBorders>
              <w:top w:val="nil"/>
              <w:left w:val="nil"/>
              <w:bottom w:val="single" w:sz="12" w:space="0" w:color="1F4E79"/>
              <w:right w:val="single" w:sz="12" w:space="0" w:color="1F4E79"/>
            </w:tcBorders>
            <w:shd w:val="clear" w:color="auto" w:fill="auto"/>
            <w:vAlign w:val="center"/>
          </w:tcPr>
          <w:p w14:paraId="73020F52" w14:textId="34FABD5E"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27,600.00</w:t>
            </w:r>
          </w:p>
        </w:tc>
        <w:tc>
          <w:tcPr>
            <w:tcW w:w="1759" w:type="dxa"/>
            <w:tcBorders>
              <w:top w:val="nil"/>
              <w:left w:val="nil"/>
              <w:bottom w:val="single" w:sz="12" w:space="0" w:color="1F4E79"/>
              <w:right w:val="single" w:sz="12" w:space="0" w:color="1F4E79"/>
            </w:tcBorders>
            <w:shd w:val="clear" w:color="auto" w:fill="auto"/>
            <w:vAlign w:val="center"/>
          </w:tcPr>
          <w:p w14:paraId="3112B187" w14:textId="110E86F5"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560,600.00</w:t>
            </w:r>
          </w:p>
        </w:tc>
      </w:tr>
      <w:tr w:rsidR="00254466" w:rsidRPr="00254466" w14:paraId="31891DDE" w14:textId="77777777" w:rsidTr="00FE3CF5">
        <w:trPr>
          <w:trHeight w:val="340"/>
          <w:jc w:val="center"/>
        </w:trPr>
        <w:tc>
          <w:tcPr>
            <w:tcW w:w="1224" w:type="dxa"/>
            <w:tcBorders>
              <w:top w:val="nil"/>
              <w:left w:val="single" w:sz="12" w:space="0" w:color="1F4E79"/>
              <w:bottom w:val="single" w:sz="12" w:space="0" w:color="1F4E79"/>
              <w:right w:val="single" w:sz="12" w:space="0" w:color="1F4E79"/>
            </w:tcBorders>
            <w:shd w:val="clear" w:color="auto" w:fill="auto"/>
            <w:vAlign w:val="center"/>
            <w:hideMark/>
          </w:tcPr>
          <w:p w14:paraId="63846CC6" w14:textId="30E214FC" w:rsidR="004A7741" w:rsidRPr="00254466" w:rsidRDefault="004A7741" w:rsidP="004A7741">
            <w:pPr>
              <w:spacing w:after="0" w:line="240" w:lineRule="auto"/>
              <w:rPr>
                <w:rFonts w:eastAsia="Times New Roman"/>
                <w:sz w:val="16"/>
                <w:szCs w:val="16"/>
                <w:lang w:val="es-DO"/>
              </w:rPr>
            </w:pPr>
            <w:r w:rsidRPr="00254466">
              <w:rPr>
                <w:sz w:val="16"/>
                <w:szCs w:val="16"/>
                <w:lang w:val="es-DO"/>
              </w:rPr>
              <w:t>Diciembre*</w:t>
            </w:r>
          </w:p>
        </w:tc>
        <w:tc>
          <w:tcPr>
            <w:tcW w:w="1931" w:type="dxa"/>
            <w:tcBorders>
              <w:top w:val="nil"/>
              <w:left w:val="nil"/>
              <w:bottom w:val="single" w:sz="12" w:space="0" w:color="1F4E79"/>
              <w:right w:val="single" w:sz="12" w:space="0" w:color="1F4E79"/>
            </w:tcBorders>
            <w:shd w:val="clear" w:color="auto" w:fill="auto"/>
            <w:vAlign w:val="center"/>
          </w:tcPr>
          <w:p w14:paraId="6A4DC24A" w14:textId="123F8908"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1,528,500.00</w:t>
            </w:r>
          </w:p>
        </w:tc>
        <w:tc>
          <w:tcPr>
            <w:tcW w:w="1736" w:type="dxa"/>
            <w:tcBorders>
              <w:top w:val="nil"/>
              <w:left w:val="nil"/>
              <w:bottom w:val="single" w:sz="12" w:space="0" w:color="1F4E79"/>
              <w:right w:val="single" w:sz="12" w:space="0" w:color="1F4E79"/>
            </w:tcBorders>
            <w:shd w:val="clear" w:color="auto" w:fill="auto"/>
            <w:vAlign w:val="center"/>
          </w:tcPr>
          <w:p w14:paraId="44239355" w14:textId="2A78AF21" w:rsidR="004A7741" w:rsidRPr="00254466" w:rsidRDefault="004A7741" w:rsidP="004A7741">
            <w:pPr>
              <w:spacing w:after="0" w:line="240" w:lineRule="auto"/>
              <w:jc w:val="right"/>
              <w:rPr>
                <w:rFonts w:eastAsia="Times New Roman"/>
                <w:sz w:val="16"/>
                <w:szCs w:val="16"/>
                <w:lang w:val="es-DO"/>
              </w:rPr>
            </w:pPr>
            <w:r w:rsidRPr="00254466">
              <w:rPr>
                <w:rFonts w:eastAsia="Times New Roman"/>
                <w:sz w:val="16"/>
                <w:szCs w:val="16"/>
                <w:lang w:val="es-DO"/>
              </w:rPr>
              <w:t>60,300.00</w:t>
            </w:r>
          </w:p>
        </w:tc>
        <w:tc>
          <w:tcPr>
            <w:tcW w:w="1759" w:type="dxa"/>
            <w:tcBorders>
              <w:top w:val="nil"/>
              <w:left w:val="nil"/>
              <w:bottom w:val="single" w:sz="12" w:space="0" w:color="1F4E79"/>
              <w:right w:val="single" w:sz="12" w:space="0" w:color="1F4E79"/>
            </w:tcBorders>
            <w:shd w:val="clear" w:color="auto" w:fill="auto"/>
            <w:vAlign w:val="center"/>
          </w:tcPr>
          <w:p w14:paraId="23D806C9" w14:textId="755C0DE9" w:rsidR="004A7741" w:rsidRPr="00254466" w:rsidRDefault="004A7741" w:rsidP="00FE3CF5">
            <w:pPr>
              <w:spacing w:after="0" w:line="240" w:lineRule="auto"/>
              <w:jc w:val="right"/>
              <w:rPr>
                <w:rFonts w:eastAsia="Times New Roman"/>
                <w:sz w:val="16"/>
                <w:szCs w:val="16"/>
                <w:lang w:val="es-DO"/>
              </w:rPr>
            </w:pPr>
            <w:r w:rsidRPr="00254466">
              <w:rPr>
                <w:rFonts w:eastAsia="Times New Roman"/>
                <w:sz w:val="16"/>
                <w:szCs w:val="16"/>
                <w:lang w:val="es-DO"/>
              </w:rPr>
              <w:t>1,588,800.00</w:t>
            </w:r>
          </w:p>
        </w:tc>
      </w:tr>
      <w:tr w:rsidR="00895F7A" w:rsidRPr="00B8015D" w14:paraId="35BD8BCC" w14:textId="77777777" w:rsidTr="00895F7A">
        <w:trPr>
          <w:trHeight w:val="397"/>
          <w:jc w:val="center"/>
        </w:trPr>
        <w:tc>
          <w:tcPr>
            <w:tcW w:w="1224"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44BA71C" w14:textId="77777777" w:rsidR="00895F7A" w:rsidRPr="00B8015D" w:rsidRDefault="00895F7A" w:rsidP="00895F7A">
            <w:pPr>
              <w:spacing w:after="0" w:line="240" w:lineRule="auto"/>
              <w:rPr>
                <w:rFonts w:eastAsia="Times New Roman"/>
                <w:b/>
                <w:bCs/>
                <w:color w:val="auto"/>
                <w:sz w:val="18"/>
                <w:szCs w:val="18"/>
                <w:lang w:val="es-DO"/>
              </w:rPr>
            </w:pPr>
            <w:r w:rsidRPr="00B8015D">
              <w:rPr>
                <w:rFonts w:eastAsia="Times New Roman"/>
                <w:b/>
                <w:bCs/>
                <w:color w:val="auto"/>
                <w:sz w:val="18"/>
                <w:szCs w:val="18"/>
                <w:lang w:val="es-DO"/>
              </w:rPr>
              <w:t>TOTAL</w:t>
            </w:r>
          </w:p>
        </w:tc>
        <w:tc>
          <w:tcPr>
            <w:tcW w:w="1931" w:type="dxa"/>
            <w:tcBorders>
              <w:top w:val="single" w:sz="12" w:space="0" w:color="1F4E79"/>
              <w:left w:val="nil"/>
              <w:bottom w:val="single" w:sz="12" w:space="0" w:color="1F4E79"/>
              <w:right w:val="single" w:sz="12" w:space="0" w:color="1F4E79"/>
            </w:tcBorders>
            <w:shd w:val="clear" w:color="000000" w:fill="002060"/>
            <w:vAlign w:val="center"/>
            <w:hideMark/>
          </w:tcPr>
          <w:p w14:paraId="1556D8BB" w14:textId="4DEF01CF" w:rsidR="00895F7A" w:rsidRPr="00B8015D" w:rsidRDefault="00895F7A" w:rsidP="00895F7A">
            <w:pPr>
              <w:spacing w:after="0" w:line="240" w:lineRule="auto"/>
              <w:jc w:val="right"/>
              <w:rPr>
                <w:rFonts w:eastAsia="Times New Roman"/>
                <w:b/>
                <w:bCs/>
                <w:color w:val="auto"/>
                <w:sz w:val="18"/>
                <w:szCs w:val="18"/>
                <w:lang w:val="es-DO"/>
              </w:rPr>
            </w:pPr>
            <w:r w:rsidRPr="00895F7A">
              <w:rPr>
                <w:rFonts w:eastAsia="Times New Roman"/>
                <w:b/>
                <w:bCs/>
                <w:color w:val="auto"/>
                <w:sz w:val="18"/>
                <w:szCs w:val="18"/>
                <w:lang w:val="es-DO"/>
              </w:rPr>
              <w:t>24,928,000.00</w:t>
            </w:r>
          </w:p>
        </w:tc>
        <w:tc>
          <w:tcPr>
            <w:tcW w:w="1736" w:type="dxa"/>
            <w:tcBorders>
              <w:top w:val="single" w:sz="12" w:space="0" w:color="1F4E79"/>
              <w:left w:val="nil"/>
              <w:bottom w:val="single" w:sz="12" w:space="0" w:color="1F4E79"/>
              <w:right w:val="single" w:sz="12" w:space="0" w:color="1F4E79"/>
            </w:tcBorders>
            <w:shd w:val="clear" w:color="000000" w:fill="002060"/>
            <w:vAlign w:val="center"/>
            <w:hideMark/>
          </w:tcPr>
          <w:p w14:paraId="3FC545A4" w14:textId="6237C963" w:rsidR="00895F7A" w:rsidRPr="00B8015D" w:rsidRDefault="00895F7A" w:rsidP="00895F7A">
            <w:pPr>
              <w:spacing w:after="0" w:line="240" w:lineRule="auto"/>
              <w:jc w:val="right"/>
              <w:rPr>
                <w:rFonts w:eastAsia="Times New Roman"/>
                <w:b/>
                <w:bCs/>
                <w:color w:val="auto"/>
                <w:sz w:val="18"/>
                <w:szCs w:val="18"/>
                <w:lang w:val="es-DO"/>
              </w:rPr>
            </w:pPr>
            <w:r w:rsidRPr="00895F7A">
              <w:rPr>
                <w:rFonts w:eastAsia="Times New Roman"/>
                <w:b/>
                <w:bCs/>
                <w:color w:val="auto"/>
                <w:sz w:val="18"/>
                <w:szCs w:val="18"/>
                <w:lang w:val="es-DO"/>
              </w:rPr>
              <w:t>511,655.00</w:t>
            </w:r>
          </w:p>
        </w:tc>
        <w:tc>
          <w:tcPr>
            <w:tcW w:w="1759" w:type="dxa"/>
            <w:tcBorders>
              <w:top w:val="single" w:sz="12" w:space="0" w:color="1F4E79"/>
              <w:left w:val="nil"/>
              <w:bottom w:val="single" w:sz="12" w:space="0" w:color="1F4E79"/>
              <w:right w:val="single" w:sz="12" w:space="0" w:color="1F4E79"/>
            </w:tcBorders>
            <w:shd w:val="clear" w:color="000000" w:fill="002060"/>
            <w:vAlign w:val="center"/>
            <w:hideMark/>
          </w:tcPr>
          <w:p w14:paraId="0E0D77E7" w14:textId="2FA44CE8" w:rsidR="00895F7A" w:rsidRPr="00B8015D" w:rsidRDefault="00090876" w:rsidP="00895F7A">
            <w:pPr>
              <w:spacing w:after="0" w:line="240" w:lineRule="auto"/>
              <w:jc w:val="right"/>
              <w:rPr>
                <w:rFonts w:eastAsia="Times New Roman"/>
                <w:b/>
                <w:bCs/>
                <w:color w:val="auto"/>
                <w:sz w:val="18"/>
                <w:szCs w:val="18"/>
                <w:lang w:val="es-DO"/>
              </w:rPr>
            </w:pPr>
            <w:r w:rsidRPr="00090876">
              <w:rPr>
                <w:rFonts w:eastAsia="Times New Roman"/>
                <w:b/>
                <w:bCs/>
                <w:color w:val="auto"/>
                <w:sz w:val="18"/>
                <w:szCs w:val="18"/>
                <w:lang w:val="es-DO"/>
              </w:rPr>
              <w:t>25,439,655.00</w:t>
            </w:r>
          </w:p>
        </w:tc>
      </w:tr>
      <w:tr w:rsidR="00B8015D" w:rsidRPr="00254466" w14:paraId="516C5FF3" w14:textId="77777777">
        <w:trPr>
          <w:trHeight w:val="510"/>
          <w:jc w:val="center"/>
        </w:trPr>
        <w:tc>
          <w:tcPr>
            <w:tcW w:w="6650" w:type="dxa"/>
            <w:gridSpan w:val="4"/>
            <w:tcBorders>
              <w:top w:val="single" w:sz="12" w:space="0" w:color="1F4E79"/>
            </w:tcBorders>
            <w:shd w:val="clear" w:color="auto" w:fill="auto"/>
          </w:tcPr>
          <w:p w14:paraId="1B06119A" w14:textId="77777777" w:rsidR="00B8015D" w:rsidRPr="00254466" w:rsidRDefault="00B8015D" w:rsidP="00B8015D">
            <w:pPr>
              <w:spacing w:after="0" w:line="240" w:lineRule="auto"/>
              <w:rPr>
                <w:rFonts w:eastAsia="Times New Roman"/>
                <w:i/>
                <w:iCs/>
                <w:sz w:val="18"/>
                <w:szCs w:val="18"/>
                <w:lang w:val="es-DO"/>
              </w:rPr>
            </w:pPr>
            <w:r w:rsidRPr="00254466">
              <w:rPr>
                <w:rFonts w:eastAsia="Times New Roman"/>
                <w:i/>
                <w:iCs/>
                <w:sz w:val="18"/>
                <w:szCs w:val="18"/>
                <w:lang w:val="es-DO"/>
              </w:rPr>
              <w:t>*Datos proyectados acorde con los datos obtenidos.</w:t>
            </w:r>
          </w:p>
          <w:p w14:paraId="3E760A0D" w14:textId="28DC0059" w:rsidR="00B8015D" w:rsidRPr="00254466" w:rsidRDefault="00B8015D" w:rsidP="00B8015D">
            <w:pPr>
              <w:spacing w:after="0" w:line="240" w:lineRule="auto"/>
              <w:rPr>
                <w:rFonts w:eastAsia="Times New Roman"/>
                <w:i/>
                <w:iCs/>
                <w:sz w:val="18"/>
                <w:szCs w:val="18"/>
                <w:lang w:val="es-DO"/>
              </w:rPr>
            </w:pPr>
            <w:r w:rsidRPr="00254466">
              <w:rPr>
                <w:rFonts w:eastAsia="Times New Roman"/>
                <w:i/>
                <w:iCs/>
                <w:sz w:val="18"/>
                <w:szCs w:val="18"/>
                <w:lang w:val="es-DO"/>
              </w:rPr>
              <w:t>Fuente: Dirección Administrativa Financiera.</w:t>
            </w:r>
          </w:p>
        </w:tc>
      </w:tr>
    </w:tbl>
    <w:p w14:paraId="232D3600" w14:textId="77777777" w:rsidR="000518DD" w:rsidRPr="00254466" w:rsidRDefault="000518DD" w:rsidP="00EF2863">
      <w:pPr>
        <w:spacing w:line="360" w:lineRule="auto"/>
        <w:jc w:val="both"/>
        <w:rPr>
          <w:rFonts w:eastAsia="Calibri"/>
          <w:lang w:val="es-DO"/>
        </w:rPr>
      </w:pPr>
    </w:p>
    <w:p w14:paraId="6A1192B8" w14:textId="6A6EC11E" w:rsidR="006130D3" w:rsidRPr="00254466" w:rsidRDefault="00EF2863" w:rsidP="00EF2863">
      <w:pPr>
        <w:spacing w:line="360" w:lineRule="auto"/>
        <w:jc w:val="both"/>
        <w:rPr>
          <w:rFonts w:eastAsia="Calibri"/>
          <w:lang w:val="es-DO"/>
        </w:rPr>
      </w:pPr>
      <w:r w:rsidRPr="00254466">
        <w:rPr>
          <w:rFonts w:eastAsia="Calibri"/>
          <w:lang w:val="es-DO"/>
        </w:rPr>
        <w:t xml:space="preserve">A continuación, presentamos las recaudaciones en concepto de las inspecciones por exportaciones e importación, recaudando un total de RD$ </w:t>
      </w:r>
      <w:r w:rsidR="007560BC" w:rsidRPr="00254466">
        <w:rPr>
          <w:rFonts w:eastAsia="Calibri"/>
          <w:b/>
          <w:bCs/>
          <w:lang w:val="es-DO"/>
        </w:rPr>
        <w:t>17,492,000</w:t>
      </w:r>
      <w:r w:rsidRPr="00254466">
        <w:rPr>
          <w:rFonts w:eastAsia="Calibri"/>
          <w:b/>
          <w:lang w:val="es-DO"/>
        </w:rPr>
        <w:t>.00</w:t>
      </w:r>
      <w:r w:rsidRPr="00254466">
        <w:rPr>
          <w:rFonts w:eastAsia="Calibri"/>
          <w:lang w:val="es-DO"/>
        </w:rPr>
        <w:t xml:space="preserve"> (</w:t>
      </w:r>
      <w:r w:rsidR="007560BC" w:rsidRPr="00254466">
        <w:rPr>
          <w:rFonts w:eastAsia="Calibri"/>
          <w:lang w:val="es-DO"/>
        </w:rPr>
        <w:t>die</w:t>
      </w:r>
      <w:r w:rsidR="00740B1B" w:rsidRPr="00254466">
        <w:rPr>
          <w:rFonts w:eastAsia="Calibri"/>
          <w:lang w:val="es-DO"/>
        </w:rPr>
        <w:t>cisiete</w:t>
      </w:r>
      <w:r w:rsidRPr="00254466">
        <w:rPr>
          <w:rFonts w:eastAsia="Calibri"/>
          <w:lang w:val="es-DO"/>
        </w:rPr>
        <w:t xml:space="preserve"> millones </w:t>
      </w:r>
      <w:r w:rsidR="00740B1B" w:rsidRPr="00254466">
        <w:rPr>
          <w:rFonts w:eastAsia="Calibri"/>
          <w:lang w:val="es-DO"/>
        </w:rPr>
        <w:t>cuatro</w:t>
      </w:r>
      <w:r w:rsidRPr="00254466">
        <w:rPr>
          <w:rFonts w:eastAsia="Calibri"/>
          <w:lang w:val="es-DO"/>
        </w:rPr>
        <w:t xml:space="preserve">cientos </w:t>
      </w:r>
      <w:r w:rsidR="00F25EE7" w:rsidRPr="00254466">
        <w:rPr>
          <w:rFonts w:eastAsia="Calibri"/>
          <w:lang w:val="es-DO"/>
        </w:rPr>
        <w:t>noventa y dos</w:t>
      </w:r>
      <w:r w:rsidRPr="00254466">
        <w:rPr>
          <w:rFonts w:eastAsia="Calibri"/>
          <w:lang w:val="es-DO"/>
        </w:rPr>
        <w:t xml:space="preserve"> mil doscientos con 00/100) en el transcurso del año.</w:t>
      </w:r>
    </w:p>
    <w:tbl>
      <w:tblPr>
        <w:tblW w:w="8774" w:type="dxa"/>
        <w:jc w:val="center"/>
        <w:tblLayout w:type="fixed"/>
        <w:tblLook w:val="04A0" w:firstRow="1" w:lastRow="0" w:firstColumn="1" w:lastColumn="0" w:noHBand="0" w:noVBand="1"/>
      </w:tblPr>
      <w:tblGrid>
        <w:gridCol w:w="1261"/>
        <w:gridCol w:w="1134"/>
        <w:gridCol w:w="1476"/>
        <w:gridCol w:w="7"/>
        <w:gridCol w:w="1118"/>
        <w:gridCol w:w="1363"/>
        <w:gridCol w:w="7"/>
        <w:gridCol w:w="1132"/>
        <w:gridCol w:w="1276"/>
      </w:tblGrid>
      <w:tr w:rsidR="006F37CD" w:rsidRPr="00512004" w14:paraId="214FF103" w14:textId="77777777" w:rsidTr="00D07E93">
        <w:trPr>
          <w:trHeight w:val="465"/>
          <w:tblHeader/>
          <w:jc w:val="center"/>
        </w:trPr>
        <w:tc>
          <w:tcPr>
            <w:tcW w:w="8774" w:type="dxa"/>
            <w:gridSpan w:val="9"/>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A57471D" w14:textId="77777777" w:rsidR="00244A13" w:rsidRPr="00854537" w:rsidRDefault="00244A13">
            <w:pPr>
              <w:spacing w:after="0" w:line="240" w:lineRule="auto"/>
              <w:jc w:val="center"/>
              <w:rPr>
                <w:rFonts w:eastAsia="Times New Roman"/>
                <w:b/>
                <w:bCs/>
                <w:color w:val="FFFFFF" w:themeColor="background1"/>
                <w:spacing w:val="0"/>
                <w:sz w:val="18"/>
                <w:szCs w:val="18"/>
                <w:lang w:val="es-DO"/>
              </w:rPr>
            </w:pPr>
            <w:r w:rsidRPr="00854537">
              <w:rPr>
                <w:rFonts w:eastAsia="Times New Roman"/>
                <w:b/>
                <w:bCs/>
                <w:color w:val="FFFFFF" w:themeColor="background1"/>
                <w:spacing w:val="0"/>
                <w:sz w:val="18"/>
                <w:szCs w:val="18"/>
                <w:lang w:val="es-DO"/>
              </w:rPr>
              <w:t>RECAUDACIONES DE INSPECCIÓN POR EXPORTACIÓN E IMPORTACIÓN</w:t>
            </w:r>
          </w:p>
        </w:tc>
      </w:tr>
      <w:tr w:rsidR="006F37CD" w:rsidRPr="00854537" w14:paraId="5FD2E751" w14:textId="77777777" w:rsidTr="00D07E93">
        <w:trPr>
          <w:trHeight w:val="320"/>
          <w:tblHeader/>
          <w:jc w:val="center"/>
        </w:trPr>
        <w:tc>
          <w:tcPr>
            <w:tcW w:w="1261" w:type="dxa"/>
            <w:vMerge w:val="restart"/>
            <w:tcBorders>
              <w:top w:val="nil"/>
              <w:left w:val="single" w:sz="12" w:space="0" w:color="1F4E79"/>
              <w:bottom w:val="single" w:sz="12" w:space="0" w:color="1F4E79"/>
              <w:right w:val="single" w:sz="12" w:space="0" w:color="1F4E79"/>
            </w:tcBorders>
            <w:shd w:val="clear" w:color="000000" w:fill="002060"/>
            <w:vAlign w:val="center"/>
            <w:hideMark/>
          </w:tcPr>
          <w:p w14:paraId="12DDD2E4" w14:textId="77777777" w:rsidR="00244A13" w:rsidRPr="00854537" w:rsidRDefault="00244A13">
            <w:pPr>
              <w:spacing w:after="0" w:line="240" w:lineRule="auto"/>
              <w:jc w:val="both"/>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MES</w:t>
            </w:r>
          </w:p>
        </w:tc>
        <w:tc>
          <w:tcPr>
            <w:tcW w:w="2617"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62F01D4A"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IMPORTACIÓN</w:t>
            </w:r>
          </w:p>
        </w:tc>
        <w:tc>
          <w:tcPr>
            <w:tcW w:w="2488"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30A07D05"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EXPORTACIÓN</w:t>
            </w:r>
          </w:p>
        </w:tc>
        <w:tc>
          <w:tcPr>
            <w:tcW w:w="2408" w:type="dxa"/>
            <w:gridSpan w:val="2"/>
            <w:tcBorders>
              <w:top w:val="single" w:sz="12" w:space="0" w:color="1F4E79"/>
              <w:left w:val="nil"/>
              <w:bottom w:val="single" w:sz="12" w:space="0" w:color="1F4E79"/>
              <w:right w:val="single" w:sz="12" w:space="0" w:color="1F4E79"/>
            </w:tcBorders>
            <w:shd w:val="clear" w:color="000000" w:fill="002060"/>
            <w:vAlign w:val="center"/>
            <w:hideMark/>
          </w:tcPr>
          <w:p w14:paraId="17E8FA31"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TOTAL</w:t>
            </w:r>
          </w:p>
        </w:tc>
      </w:tr>
      <w:tr w:rsidR="006F37CD" w:rsidRPr="00854537" w14:paraId="70ECCDB9" w14:textId="77777777" w:rsidTr="00D07E93">
        <w:trPr>
          <w:trHeight w:val="320"/>
          <w:tblHeader/>
          <w:jc w:val="center"/>
        </w:trPr>
        <w:tc>
          <w:tcPr>
            <w:tcW w:w="1261" w:type="dxa"/>
            <w:vMerge/>
            <w:tcBorders>
              <w:top w:val="nil"/>
              <w:left w:val="single" w:sz="12" w:space="0" w:color="1F4E79"/>
              <w:bottom w:val="single" w:sz="12" w:space="0" w:color="1F4E79"/>
              <w:right w:val="single" w:sz="12" w:space="0" w:color="1F4E79"/>
            </w:tcBorders>
            <w:vAlign w:val="center"/>
            <w:hideMark/>
          </w:tcPr>
          <w:p w14:paraId="3900ED23" w14:textId="77777777" w:rsidR="00244A13" w:rsidRPr="00854537" w:rsidRDefault="00244A13">
            <w:pPr>
              <w:spacing w:after="0" w:line="240" w:lineRule="auto"/>
              <w:rPr>
                <w:rFonts w:eastAsia="Times New Roman"/>
                <w:b/>
                <w:bCs/>
                <w:color w:val="FFFFFF" w:themeColor="background1"/>
                <w:spacing w:val="0"/>
                <w:sz w:val="13"/>
                <w:szCs w:val="13"/>
                <w:lang w:val="es-DO"/>
              </w:rPr>
            </w:pPr>
          </w:p>
        </w:tc>
        <w:tc>
          <w:tcPr>
            <w:tcW w:w="1134" w:type="dxa"/>
            <w:tcBorders>
              <w:top w:val="nil"/>
              <w:left w:val="nil"/>
              <w:bottom w:val="single" w:sz="12" w:space="0" w:color="1F4E79"/>
              <w:right w:val="single" w:sz="12" w:space="0" w:color="1F4E79"/>
            </w:tcBorders>
            <w:shd w:val="clear" w:color="000000" w:fill="002060"/>
            <w:vAlign w:val="center"/>
            <w:hideMark/>
          </w:tcPr>
          <w:p w14:paraId="739621F7"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CANTIDAD</w:t>
            </w:r>
          </w:p>
        </w:tc>
        <w:tc>
          <w:tcPr>
            <w:tcW w:w="1476" w:type="dxa"/>
            <w:tcBorders>
              <w:top w:val="nil"/>
              <w:left w:val="nil"/>
              <w:bottom w:val="single" w:sz="12" w:space="0" w:color="1F4E79"/>
              <w:right w:val="single" w:sz="12" w:space="0" w:color="1F4E79"/>
            </w:tcBorders>
            <w:shd w:val="clear" w:color="000000" w:fill="002060"/>
            <w:vAlign w:val="center"/>
            <w:hideMark/>
          </w:tcPr>
          <w:p w14:paraId="61A20128"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IMPORTE</w:t>
            </w:r>
          </w:p>
        </w:tc>
        <w:tc>
          <w:tcPr>
            <w:tcW w:w="1125" w:type="dxa"/>
            <w:gridSpan w:val="2"/>
            <w:tcBorders>
              <w:top w:val="nil"/>
              <w:left w:val="nil"/>
              <w:bottom w:val="single" w:sz="12" w:space="0" w:color="1F4E79"/>
              <w:right w:val="single" w:sz="12" w:space="0" w:color="1F4E79"/>
            </w:tcBorders>
            <w:shd w:val="clear" w:color="000000" w:fill="002060"/>
            <w:vAlign w:val="center"/>
            <w:hideMark/>
          </w:tcPr>
          <w:p w14:paraId="1F134243"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CANTIDAD</w:t>
            </w:r>
          </w:p>
        </w:tc>
        <w:tc>
          <w:tcPr>
            <w:tcW w:w="1363" w:type="dxa"/>
            <w:tcBorders>
              <w:top w:val="nil"/>
              <w:left w:val="nil"/>
              <w:bottom w:val="single" w:sz="12" w:space="0" w:color="1F4E79"/>
              <w:right w:val="single" w:sz="12" w:space="0" w:color="1F4E79"/>
            </w:tcBorders>
            <w:shd w:val="clear" w:color="000000" w:fill="002060"/>
            <w:vAlign w:val="center"/>
            <w:hideMark/>
          </w:tcPr>
          <w:p w14:paraId="40E1B8F1"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IMPORTE</w:t>
            </w:r>
          </w:p>
        </w:tc>
        <w:tc>
          <w:tcPr>
            <w:tcW w:w="1139" w:type="dxa"/>
            <w:gridSpan w:val="2"/>
            <w:tcBorders>
              <w:top w:val="nil"/>
              <w:left w:val="nil"/>
              <w:bottom w:val="single" w:sz="12" w:space="0" w:color="1F4E79"/>
              <w:right w:val="single" w:sz="12" w:space="0" w:color="1F4E79"/>
            </w:tcBorders>
            <w:shd w:val="clear" w:color="000000" w:fill="002060"/>
            <w:vAlign w:val="center"/>
            <w:hideMark/>
          </w:tcPr>
          <w:p w14:paraId="2E80BCA9"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CANTIDAD</w:t>
            </w:r>
          </w:p>
        </w:tc>
        <w:tc>
          <w:tcPr>
            <w:tcW w:w="1276" w:type="dxa"/>
            <w:tcBorders>
              <w:top w:val="nil"/>
              <w:left w:val="nil"/>
              <w:bottom w:val="single" w:sz="12" w:space="0" w:color="1F4E79"/>
              <w:right w:val="single" w:sz="12" w:space="0" w:color="1F4E79"/>
            </w:tcBorders>
            <w:shd w:val="clear" w:color="000000" w:fill="002060"/>
            <w:vAlign w:val="center"/>
            <w:hideMark/>
          </w:tcPr>
          <w:p w14:paraId="1BD26155" w14:textId="77777777" w:rsidR="00244A13" w:rsidRPr="00854537" w:rsidRDefault="00244A13">
            <w:pPr>
              <w:spacing w:after="0" w:line="240" w:lineRule="auto"/>
              <w:jc w:val="center"/>
              <w:rPr>
                <w:rFonts w:eastAsia="Times New Roman"/>
                <w:b/>
                <w:bCs/>
                <w:color w:val="FFFFFF" w:themeColor="background1"/>
                <w:spacing w:val="0"/>
                <w:sz w:val="13"/>
                <w:szCs w:val="13"/>
                <w:lang w:val="es-DO"/>
              </w:rPr>
            </w:pPr>
            <w:r w:rsidRPr="00854537">
              <w:rPr>
                <w:rFonts w:eastAsia="Times New Roman"/>
                <w:b/>
                <w:bCs/>
                <w:color w:val="FFFFFF" w:themeColor="background1"/>
                <w:spacing w:val="0"/>
                <w:sz w:val="13"/>
                <w:szCs w:val="13"/>
                <w:lang w:val="es-DO"/>
              </w:rPr>
              <w:t>IMPORTE</w:t>
            </w:r>
          </w:p>
        </w:tc>
      </w:tr>
      <w:tr w:rsidR="00254466" w:rsidRPr="00254466" w14:paraId="6B875E25"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479D15DD" w14:textId="77777777" w:rsidR="00244A13" w:rsidRPr="00254466" w:rsidRDefault="00244A13">
            <w:pPr>
              <w:spacing w:after="0" w:line="240" w:lineRule="auto"/>
              <w:rPr>
                <w:rFonts w:eastAsia="Times New Roman"/>
                <w:spacing w:val="0"/>
                <w:sz w:val="16"/>
                <w:szCs w:val="16"/>
                <w:lang w:val="es-DO"/>
              </w:rPr>
            </w:pPr>
            <w:r w:rsidRPr="00254466">
              <w:rPr>
                <w:rFonts w:eastAsia="Times New Roman"/>
                <w:spacing w:val="0"/>
                <w:sz w:val="16"/>
                <w:szCs w:val="16"/>
                <w:lang w:val="es-DO"/>
              </w:rPr>
              <w:t>Enero</w:t>
            </w:r>
          </w:p>
        </w:tc>
        <w:tc>
          <w:tcPr>
            <w:tcW w:w="1134" w:type="dxa"/>
            <w:tcBorders>
              <w:top w:val="nil"/>
              <w:left w:val="nil"/>
              <w:bottom w:val="single" w:sz="12" w:space="0" w:color="1F4E79"/>
              <w:right w:val="single" w:sz="12" w:space="0" w:color="1F4E79"/>
            </w:tcBorders>
            <w:shd w:val="clear" w:color="auto" w:fill="auto"/>
            <w:vAlign w:val="center"/>
            <w:hideMark/>
          </w:tcPr>
          <w:p w14:paraId="705C893D" w14:textId="6E9A29B5" w:rsidR="00244A13" w:rsidRPr="00254466" w:rsidRDefault="004D593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440</w:t>
            </w:r>
          </w:p>
        </w:tc>
        <w:tc>
          <w:tcPr>
            <w:tcW w:w="1476" w:type="dxa"/>
            <w:tcBorders>
              <w:top w:val="nil"/>
              <w:left w:val="nil"/>
              <w:bottom w:val="single" w:sz="12" w:space="0" w:color="1F4E79"/>
              <w:right w:val="single" w:sz="12" w:space="0" w:color="1F4E79"/>
            </w:tcBorders>
            <w:shd w:val="clear" w:color="auto" w:fill="auto"/>
            <w:vAlign w:val="center"/>
            <w:hideMark/>
          </w:tcPr>
          <w:p w14:paraId="2909CDB7" w14:textId="28FEFB96" w:rsidR="00244A13" w:rsidRPr="00254466" w:rsidRDefault="00244A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4D5934" w:rsidRPr="00254466">
              <w:rPr>
                <w:rFonts w:eastAsia="Times New Roman"/>
                <w:spacing w:val="0"/>
                <w:sz w:val="16"/>
                <w:szCs w:val="16"/>
                <w:lang w:val="es-DO"/>
              </w:rPr>
              <w:t>342,500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7825B653" w14:textId="1B18E967" w:rsidR="00244A13" w:rsidRPr="00254466" w:rsidRDefault="004D593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20</w:t>
            </w:r>
          </w:p>
        </w:tc>
        <w:tc>
          <w:tcPr>
            <w:tcW w:w="1363" w:type="dxa"/>
            <w:tcBorders>
              <w:top w:val="nil"/>
              <w:left w:val="nil"/>
              <w:bottom w:val="single" w:sz="12" w:space="0" w:color="1F4E79"/>
              <w:right w:val="single" w:sz="12" w:space="0" w:color="1F4E79"/>
            </w:tcBorders>
            <w:shd w:val="clear" w:color="auto" w:fill="auto"/>
            <w:vAlign w:val="center"/>
            <w:hideMark/>
          </w:tcPr>
          <w:p w14:paraId="59D08DFB" w14:textId="2A65012F" w:rsidR="00244A13" w:rsidRPr="00254466" w:rsidRDefault="004D5934" w:rsidP="007560BC">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51,500</w:t>
            </w:r>
            <w:r w:rsidR="00244A13" w:rsidRPr="00254466">
              <w:rPr>
                <w:rFonts w:eastAsia="Times New Roman"/>
                <w:spacing w:val="0"/>
                <w:sz w:val="16"/>
                <w:szCs w:val="16"/>
                <w:lang w:val="es-DO"/>
              </w:rPr>
              <w:t>.00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0E3AB87" w14:textId="7C80BFE1" w:rsidR="00244A13" w:rsidRPr="00254466" w:rsidRDefault="004D5934">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460</w:t>
            </w:r>
          </w:p>
        </w:tc>
        <w:tc>
          <w:tcPr>
            <w:tcW w:w="1276" w:type="dxa"/>
            <w:tcBorders>
              <w:top w:val="nil"/>
              <w:left w:val="nil"/>
              <w:bottom w:val="single" w:sz="12" w:space="0" w:color="1F4E79"/>
              <w:right w:val="single" w:sz="12" w:space="0" w:color="1F4E79"/>
            </w:tcBorders>
            <w:shd w:val="clear" w:color="auto" w:fill="auto"/>
            <w:vAlign w:val="center"/>
            <w:hideMark/>
          </w:tcPr>
          <w:p w14:paraId="29382F9D" w14:textId="27496FF6" w:rsidR="00244A13" w:rsidRPr="00254466" w:rsidRDefault="00244A13">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4D5934" w:rsidRPr="00254466">
              <w:rPr>
                <w:rFonts w:eastAsia="Times New Roman"/>
                <w:spacing w:val="0"/>
                <w:sz w:val="16"/>
                <w:szCs w:val="16"/>
                <w:lang w:val="es-DO"/>
              </w:rPr>
              <w:t>394</w:t>
            </w:r>
            <w:r w:rsidRPr="00254466">
              <w:rPr>
                <w:rFonts w:eastAsia="Times New Roman"/>
                <w:spacing w:val="0"/>
                <w:sz w:val="16"/>
                <w:szCs w:val="16"/>
                <w:lang w:val="es-DO"/>
              </w:rPr>
              <w:t>,000.00</w:t>
            </w:r>
          </w:p>
        </w:tc>
      </w:tr>
      <w:tr w:rsidR="00254466" w:rsidRPr="00254466" w14:paraId="27A35E6E"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43338F8D"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Febrero</w:t>
            </w:r>
          </w:p>
        </w:tc>
        <w:tc>
          <w:tcPr>
            <w:tcW w:w="1134" w:type="dxa"/>
            <w:tcBorders>
              <w:top w:val="nil"/>
              <w:left w:val="nil"/>
              <w:bottom w:val="single" w:sz="12" w:space="0" w:color="1F4E79"/>
              <w:right w:val="single" w:sz="12" w:space="0" w:color="1F4E79"/>
            </w:tcBorders>
            <w:shd w:val="clear" w:color="auto" w:fill="auto"/>
            <w:vAlign w:val="center"/>
            <w:hideMark/>
          </w:tcPr>
          <w:p w14:paraId="2C16F375" w14:textId="65A6E3C8"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433</w:t>
            </w:r>
          </w:p>
        </w:tc>
        <w:tc>
          <w:tcPr>
            <w:tcW w:w="1476" w:type="dxa"/>
            <w:tcBorders>
              <w:top w:val="nil"/>
              <w:left w:val="nil"/>
              <w:bottom w:val="single" w:sz="12" w:space="0" w:color="1F4E79"/>
              <w:right w:val="single" w:sz="12" w:space="0" w:color="1F4E79"/>
            </w:tcBorders>
            <w:shd w:val="clear" w:color="auto" w:fill="auto"/>
            <w:vAlign w:val="center"/>
            <w:hideMark/>
          </w:tcPr>
          <w:p w14:paraId="0786A42D" w14:textId="3BE30BFC"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355,000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53550F90" w14:textId="336C6409"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37</w:t>
            </w:r>
          </w:p>
        </w:tc>
        <w:tc>
          <w:tcPr>
            <w:tcW w:w="1363" w:type="dxa"/>
            <w:tcBorders>
              <w:top w:val="nil"/>
              <w:left w:val="nil"/>
              <w:bottom w:val="single" w:sz="12" w:space="0" w:color="1F4E79"/>
              <w:right w:val="single" w:sz="12" w:space="0" w:color="1F4E79"/>
            </w:tcBorders>
            <w:shd w:val="clear" w:color="auto" w:fill="auto"/>
            <w:vAlign w:val="center"/>
            <w:hideMark/>
          </w:tcPr>
          <w:p w14:paraId="0142F084" w14:textId="61A0F9CF"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102</w:t>
            </w:r>
            <w:r w:rsidR="00B13382" w:rsidRPr="00254466">
              <w:rPr>
                <w:rFonts w:eastAsia="Times New Roman"/>
                <w:spacing w:val="0"/>
                <w:sz w:val="16"/>
                <w:szCs w:val="16"/>
                <w:lang w:val="es-DO"/>
              </w:rPr>
              <w:t>,500.00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0011AC55" w14:textId="4575DC9A"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470</w:t>
            </w:r>
          </w:p>
        </w:tc>
        <w:tc>
          <w:tcPr>
            <w:tcW w:w="1276" w:type="dxa"/>
            <w:tcBorders>
              <w:top w:val="nil"/>
              <w:left w:val="nil"/>
              <w:bottom w:val="single" w:sz="12" w:space="0" w:color="1F4E79"/>
              <w:right w:val="single" w:sz="12" w:space="0" w:color="1F4E79"/>
            </w:tcBorders>
            <w:shd w:val="clear" w:color="auto" w:fill="auto"/>
            <w:vAlign w:val="center"/>
            <w:hideMark/>
          </w:tcPr>
          <w:p w14:paraId="410CEB15" w14:textId="3DEF24AB"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457,500</w:t>
            </w:r>
            <w:r w:rsidRPr="00254466">
              <w:rPr>
                <w:rFonts w:eastAsia="Times New Roman"/>
                <w:spacing w:val="0"/>
                <w:sz w:val="16"/>
                <w:szCs w:val="16"/>
                <w:lang w:val="es-DO"/>
              </w:rPr>
              <w:t>.00</w:t>
            </w:r>
          </w:p>
        </w:tc>
      </w:tr>
      <w:tr w:rsidR="00254466" w:rsidRPr="00254466" w14:paraId="5CEB587E"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416A6E77"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Marzo</w:t>
            </w:r>
          </w:p>
        </w:tc>
        <w:tc>
          <w:tcPr>
            <w:tcW w:w="1134" w:type="dxa"/>
            <w:tcBorders>
              <w:top w:val="nil"/>
              <w:left w:val="nil"/>
              <w:bottom w:val="single" w:sz="12" w:space="0" w:color="1F4E79"/>
              <w:right w:val="single" w:sz="12" w:space="0" w:color="1F4E79"/>
            </w:tcBorders>
            <w:shd w:val="clear" w:color="auto" w:fill="auto"/>
            <w:vAlign w:val="center"/>
            <w:hideMark/>
          </w:tcPr>
          <w:p w14:paraId="2B1C902B" w14:textId="00136666"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480</w:t>
            </w:r>
          </w:p>
        </w:tc>
        <w:tc>
          <w:tcPr>
            <w:tcW w:w="1476" w:type="dxa"/>
            <w:tcBorders>
              <w:top w:val="nil"/>
              <w:left w:val="nil"/>
              <w:bottom w:val="single" w:sz="12" w:space="0" w:color="1F4E79"/>
              <w:right w:val="single" w:sz="12" w:space="0" w:color="1F4E79"/>
            </w:tcBorders>
            <w:shd w:val="clear" w:color="auto" w:fill="auto"/>
            <w:vAlign w:val="center"/>
            <w:hideMark/>
          </w:tcPr>
          <w:p w14:paraId="01D3794C" w14:textId="17315599"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457,500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28E10A83" w14:textId="0C163638"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41</w:t>
            </w:r>
          </w:p>
        </w:tc>
        <w:tc>
          <w:tcPr>
            <w:tcW w:w="1363" w:type="dxa"/>
            <w:tcBorders>
              <w:top w:val="nil"/>
              <w:left w:val="nil"/>
              <w:bottom w:val="single" w:sz="12" w:space="0" w:color="1F4E79"/>
              <w:right w:val="single" w:sz="12" w:space="0" w:color="1F4E79"/>
            </w:tcBorders>
            <w:shd w:val="clear" w:color="auto" w:fill="auto"/>
            <w:vAlign w:val="center"/>
            <w:hideMark/>
          </w:tcPr>
          <w:p w14:paraId="5C5D1C61" w14:textId="4A67EA45"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109,000.00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7B16AF71" w14:textId="20285C85"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521</w:t>
            </w:r>
          </w:p>
        </w:tc>
        <w:tc>
          <w:tcPr>
            <w:tcW w:w="1276" w:type="dxa"/>
            <w:tcBorders>
              <w:top w:val="nil"/>
              <w:left w:val="nil"/>
              <w:bottom w:val="single" w:sz="12" w:space="0" w:color="1F4E79"/>
              <w:right w:val="single" w:sz="12" w:space="0" w:color="1F4E79"/>
            </w:tcBorders>
            <w:shd w:val="clear" w:color="auto" w:fill="auto"/>
            <w:vAlign w:val="center"/>
            <w:hideMark/>
          </w:tcPr>
          <w:p w14:paraId="30558C12" w14:textId="372B770B"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566</w:t>
            </w:r>
            <w:r w:rsidRPr="00254466">
              <w:rPr>
                <w:rFonts w:eastAsia="Times New Roman"/>
                <w:spacing w:val="0"/>
                <w:sz w:val="16"/>
                <w:szCs w:val="16"/>
                <w:lang w:val="es-DO"/>
              </w:rPr>
              <w:t>,500.00</w:t>
            </w:r>
          </w:p>
        </w:tc>
      </w:tr>
      <w:tr w:rsidR="00254466" w:rsidRPr="00254466" w14:paraId="59F3F44A"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4BAEBE54"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Abril</w:t>
            </w:r>
          </w:p>
        </w:tc>
        <w:tc>
          <w:tcPr>
            <w:tcW w:w="1134" w:type="dxa"/>
            <w:tcBorders>
              <w:top w:val="nil"/>
              <w:left w:val="nil"/>
              <w:bottom w:val="single" w:sz="12" w:space="0" w:color="1F4E79"/>
              <w:right w:val="single" w:sz="12" w:space="0" w:color="1F4E79"/>
            </w:tcBorders>
            <w:shd w:val="clear" w:color="auto" w:fill="auto"/>
            <w:vAlign w:val="center"/>
            <w:hideMark/>
          </w:tcPr>
          <w:p w14:paraId="09C86D38" w14:textId="00B851B2"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433</w:t>
            </w:r>
          </w:p>
        </w:tc>
        <w:tc>
          <w:tcPr>
            <w:tcW w:w="1476" w:type="dxa"/>
            <w:tcBorders>
              <w:top w:val="nil"/>
              <w:left w:val="nil"/>
              <w:bottom w:val="single" w:sz="12" w:space="0" w:color="1F4E79"/>
              <w:right w:val="single" w:sz="12" w:space="0" w:color="1F4E79"/>
            </w:tcBorders>
            <w:shd w:val="clear" w:color="auto" w:fill="auto"/>
            <w:vAlign w:val="center"/>
            <w:hideMark/>
          </w:tcPr>
          <w:p w14:paraId="6912A282" w14:textId="61281226"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365,000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0AF132AA" w14:textId="4131E397"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31</w:t>
            </w:r>
          </w:p>
        </w:tc>
        <w:tc>
          <w:tcPr>
            <w:tcW w:w="1363" w:type="dxa"/>
            <w:tcBorders>
              <w:top w:val="nil"/>
              <w:left w:val="nil"/>
              <w:bottom w:val="single" w:sz="12" w:space="0" w:color="1F4E79"/>
              <w:right w:val="single" w:sz="12" w:space="0" w:color="1F4E79"/>
            </w:tcBorders>
            <w:shd w:val="clear" w:color="auto" w:fill="auto"/>
            <w:vAlign w:val="center"/>
            <w:hideMark/>
          </w:tcPr>
          <w:p w14:paraId="62316AA3" w14:textId="0F0CB940"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84,500.00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1CD4E8FA" w14:textId="7C5FE4CB"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464</w:t>
            </w:r>
          </w:p>
        </w:tc>
        <w:tc>
          <w:tcPr>
            <w:tcW w:w="1276" w:type="dxa"/>
            <w:tcBorders>
              <w:top w:val="nil"/>
              <w:left w:val="nil"/>
              <w:bottom w:val="single" w:sz="12" w:space="0" w:color="1F4E79"/>
              <w:right w:val="single" w:sz="12" w:space="0" w:color="1F4E79"/>
            </w:tcBorders>
            <w:shd w:val="clear" w:color="auto" w:fill="auto"/>
            <w:vAlign w:val="center"/>
            <w:hideMark/>
          </w:tcPr>
          <w:p w14:paraId="2EFA78AB" w14:textId="441BD9E2"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449</w:t>
            </w:r>
            <w:r w:rsidRPr="00254466">
              <w:rPr>
                <w:rFonts w:eastAsia="Times New Roman"/>
                <w:spacing w:val="0"/>
                <w:sz w:val="16"/>
                <w:szCs w:val="16"/>
                <w:lang w:val="es-DO"/>
              </w:rPr>
              <w:t>,500.00</w:t>
            </w:r>
          </w:p>
        </w:tc>
      </w:tr>
      <w:tr w:rsidR="00254466" w:rsidRPr="00254466" w14:paraId="4F5E4768"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7EEF8F40"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Mayo</w:t>
            </w:r>
          </w:p>
        </w:tc>
        <w:tc>
          <w:tcPr>
            <w:tcW w:w="1134" w:type="dxa"/>
            <w:tcBorders>
              <w:top w:val="nil"/>
              <w:left w:val="nil"/>
              <w:bottom w:val="single" w:sz="12" w:space="0" w:color="1F4E79"/>
              <w:right w:val="single" w:sz="12" w:space="0" w:color="1F4E79"/>
            </w:tcBorders>
            <w:shd w:val="clear" w:color="auto" w:fill="auto"/>
            <w:vAlign w:val="center"/>
            <w:hideMark/>
          </w:tcPr>
          <w:p w14:paraId="47577852" w14:textId="78FBB018"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484</w:t>
            </w:r>
          </w:p>
        </w:tc>
        <w:tc>
          <w:tcPr>
            <w:tcW w:w="1476" w:type="dxa"/>
            <w:tcBorders>
              <w:top w:val="nil"/>
              <w:left w:val="nil"/>
              <w:bottom w:val="single" w:sz="12" w:space="0" w:color="1F4E79"/>
              <w:right w:val="single" w:sz="12" w:space="0" w:color="1F4E79"/>
            </w:tcBorders>
            <w:shd w:val="clear" w:color="auto" w:fill="auto"/>
            <w:vAlign w:val="center"/>
            <w:hideMark/>
          </w:tcPr>
          <w:p w14:paraId="01AFB530" w14:textId="019762A0"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490</w:t>
            </w:r>
            <w:r w:rsidRPr="00254466">
              <w:rPr>
                <w:rFonts w:eastAsia="Times New Roman"/>
                <w:spacing w:val="0"/>
                <w:sz w:val="16"/>
                <w:szCs w:val="16"/>
                <w:lang w:val="es-DO"/>
              </w:rPr>
              <w:t>,000.00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4CC6AC48" w14:textId="1C22B443"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27</w:t>
            </w:r>
          </w:p>
        </w:tc>
        <w:tc>
          <w:tcPr>
            <w:tcW w:w="1363" w:type="dxa"/>
            <w:tcBorders>
              <w:top w:val="nil"/>
              <w:left w:val="nil"/>
              <w:bottom w:val="single" w:sz="12" w:space="0" w:color="1F4E79"/>
              <w:right w:val="single" w:sz="12" w:space="0" w:color="1F4E79"/>
            </w:tcBorders>
            <w:shd w:val="clear" w:color="auto" w:fill="auto"/>
            <w:vAlign w:val="center"/>
            <w:hideMark/>
          </w:tcPr>
          <w:p w14:paraId="7CCC28B0" w14:textId="19F8EA89"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70,000</w:t>
            </w:r>
            <w:r w:rsidR="00B13382" w:rsidRPr="00254466">
              <w:rPr>
                <w:rFonts w:eastAsia="Times New Roman"/>
                <w:spacing w:val="0"/>
                <w:sz w:val="16"/>
                <w:szCs w:val="16"/>
                <w:lang w:val="es-DO"/>
              </w:rPr>
              <w:t>.00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F41D34F" w14:textId="2353349D"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511</w:t>
            </w:r>
          </w:p>
        </w:tc>
        <w:tc>
          <w:tcPr>
            <w:tcW w:w="1276" w:type="dxa"/>
            <w:tcBorders>
              <w:top w:val="nil"/>
              <w:left w:val="nil"/>
              <w:bottom w:val="single" w:sz="12" w:space="0" w:color="1F4E79"/>
              <w:right w:val="single" w:sz="12" w:space="0" w:color="1F4E79"/>
            </w:tcBorders>
            <w:shd w:val="clear" w:color="auto" w:fill="auto"/>
            <w:vAlign w:val="center"/>
            <w:hideMark/>
          </w:tcPr>
          <w:p w14:paraId="5B5462C7" w14:textId="5C03B899"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560,000</w:t>
            </w:r>
            <w:r w:rsidRPr="00254466">
              <w:rPr>
                <w:rFonts w:eastAsia="Times New Roman"/>
                <w:spacing w:val="0"/>
                <w:sz w:val="16"/>
                <w:szCs w:val="16"/>
                <w:lang w:val="es-DO"/>
              </w:rPr>
              <w:t>.00</w:t>
            </w:r>
          </w:p>
        </w:tc>
      </w:tr>
      <w:tr w:rsidR="00254466" w:rsidRPr="00254466" w14:paraId="124B5830"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6EE635D3"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Junio</w:t>
            </w:r>
          </w:p>
        </w:tc>
        <w:tc>
          <w:tcPr>
            <w:tcW w:w="1134" w:type="dxa"/>
            <w:tcBorders>
              <w:top w:val="nil"/>
              <w:left w:val="nil"/>
              <w:bottom w:val="single" w:sz="12" w:space="0" w:color="1F4E79"/>
              <w:right w:val="single" w:sz="12" w:space="0" w:color="1F4E79"/>
            </w:tcBorders>
            <w:shd w:val="clear" w:color="auto" w:fill="auto"/>
            <w:vAlign w:val="center"/>
            <w:hideMark/>
          </w:tcPr>
          <w:p w14:paraId="10ABBFB7" w14:textId="5088B7A3"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421</w:t>
            </w:r>
          </w:p>
        </w:tc>
        <w:tc>
          <w:tcPr>
            <w:tcW w:w="1476" w:type="dxa"/>
            <w:tcBorders>
              <w:top w:val="nil"/>
              <w:left w:val="nil"/>
              <w:bottom w:val="single" w:sz="12" w:space="0" w:color="1F4E79"/>
              <w:right w:val="single" w:sz="12" w:space="0" w:color="1F4E79"/>
            </w:tcBorders>
            <w:shd w:val="clear" w:color="auto" w:fill="auto"/>
            <w:vAlign w:val="center"/>
            <w:hideMark/>
          </w:tcPr>
          <w:p w14:paraId="27E67DDD" w14:textId="33ECA0E1"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312,500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50774B78" w14:textId="56ED6616"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39</w:t>
            </w:r>
          </w:p>
        </w:tc>
        <w:tc>
          <w:tcPr>
            <w:tcW w:w="1363" w:type="dxa"/>
            <w:tcBorders>
              <w:top w:val="nil"/>
              <w:left w:val="nil"/>
              <w:bottom w:val="single" w:sz="12" w:space="0" w:color="1F4E79"/>
              <w:right w:val="single" w:sz="12" w:space="0" w:color="1F4E79"/>
            </w:tcBorders>
            <w:shd w:val="clear" w:color="auto" w:fill="auto"/>
            <w:vAlign w:val="center"/>
            <w:hideMark/>
          </w:tcPr>
          <w:p w14:paraId="0B971FAD" w14:textId="3996BB29"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106</w:t>
            </w:r>
            <w:r w:rsidR="00B13382" w:rsidRPr="00254466">
              <w:rPr>
                <w:rFonts w:eastAsia="Times New Roman"/>
                <w:spacing w:val="0"/>
                <w:sz w:val="16"/>
                <w:szCs w:val="16"/>
                <w:lang w:val="es-DO"/>
              </w:rPr>
              <w:t>,000.00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FA6E499" w14:textId="4525AE3F"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460</w:t>
            </w:r>
          </w:p>
        </w:tc>
        <w:tc>
          <w:tcPr>
            <w:tcW w:w="1276" w:type="dxa"/>
            <w:tcBorders>
              <w:top w:val="nil"/>
              <w:left w:val="nil"/>
              <w:bottom w:val="single" w:sz="12" w:space="0" w:color="1F4E79"/>
              <w:right w:val="single" w:sz="12" w:space="0" w:color="1F4E79"/>
            </w:tcBorders>
            <w:shd w:val="clear" w:color="auto" w:fill="auto"/>
            <w:vAlign w:val="center"/>
            <w:hideMark/>
          </w:tcPr>
          <w:p w14:paraId="009C96A1" w14:textId="0F6C2140"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418,500</w:t>
            </w:r>
            <w:r w:rsidRPr="00254466">
              <w:rPr>
                <w:rFonts w:eastAsia="Times New Roman"/>
                <w:spacing w:val="0"/>
                <w:sz w:val="16"/>
                <w:szCs w:val="16"/>
                <w:lang w:val="es-DO"/>
              </w:rPr>
              <w:t>.00</w:t>
            </w:r>
          </w:p>
        </w:tc>
      </w:tr>
      <w:tr w:rsidR="00254466" w:rsidRPr="00254466" w14:paraId="3BB39326"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6F82D7AB"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Julio</w:t>
            </w:r>
          </w:p>
        </w:tc>
        <w:tc>
          <w:tcPr>
            <w:tcW w:w="1134" w:type="dxa"/>
            <w:tcBorders>
              <w:top w:val="nil"/>
              <w:left w:val="nil"/>
              <w:bottom w:val="single" w:sz="12" w:space="0" w:color="1F4E79"/>
              <w:right w:val="single" w:sz="12" w:space="0" w:color="1F4E79"/>
            </w:tcBorders>
            <w:shd w:val="clear" w:color="auto" w:fill="auto"/>
            <w:vAlign w:val="center"/>
            <w:hideMark/>
          </w:tcPr>
          <w:p w14:paraId="0998A33D" w14:textId="31265BC6"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431</w:t>
            </w:r>
          </w:p>
        </w:tc>
        <w:tc>
          <w:tcPr>
            <w:tcW w:w="1476" w:type="dxa"/>
            <w:tcBorders>
              <w:top w:val="nil"/>
              <w:left w:val="nil"/>
              <w:bottom w:val="single" w:sz="12" w:space="0" w:color="1F4E79"/>
              <w:right w:val="single" w:sz="12" w:space="0" w:color="1F4E79"/>
            </w:tcBorders>
            <w:shd w:val="clear" w:color="auto" w:fill="auto"/>
            <w:vAlign w:val="center"/>
            <w:hideMark/>
          </w:tcPr>
          <w:p w14:paraId="3FBB0A71" w14:textId="178D10E5"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292</w:t>
            </w:r>
            <w:r w:rsidRPr="00254466">
              <w:rPr>
                <w:rFonts w:eastAsia="Times New Roman"/>
                <w:spacing w:val="0"/>
                <w:sz w:val="16"/>
                <w:szCs w:val="16"/>
                <w:lang w:val="es-DO"/>
              </w:rPr>
              <w:t>,500.00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058C5C22" w14:textId="740D461E"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25</w:t>
            </w:r>
          </w:p>
        </w:tc>
        <w:tc>
          <w:tcPr>
            <w:tcW w:w="1363" w:type="dxa"/>
            <w:tcBorders>
              <w:top w:val="nil"/>
              <w:left w:val="nil"/>
              <w:bottom w:val="single" w:sz="12" w:space="0" w:color="1F4E79"/>
              <w:right w:val="single" w:sz="12" w:space="0" w:color="1F4E79"/>
            </w:tcBorders>
            <w:shd w:val="clear" w:color="auto" w:fill="auto"/>
            <w:vAlign w:val="center"/>
            <w:hideMark/>
          </w:tcPr>
          <w:p w14:paraId="74B737F9" w14:textId="0C8043E7"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67,500.00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3EB516E" w14:textId="0102366B"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456</w:t>
            </w:r>
          </w:p>
        </w:tc>
        <w:tc>
          <w:tcPr>
            <w:tcW w:w="1276" w:type="dxa"/>
            <w:tcBorders>
              <w:top w:val="nil"/>
              <w:left w:val="nil"/>
              <w:bottom w:val="single" w:sz="12" w:space="0" w:color="1F4E79"/>
              <w:right w:val="single" w:sz="12" w:space="0" w:color="1F4E79"/>
            </w:tcBorders>
            <w:shd w:val="clear" w:color="auto" w:fill="auto"/>
            <w:vAlign w:val="center"/>
            <w:hideMark/>
          </w:tcPr>
          <w:p w14:paraId="659FBA1B" w14:textId="51A5AF0D"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360,000</w:t>
            </w:r>
            <w:r w:rsidRPr="00254466">
              <w:rPr>
                <w:rFonts w:eastAsia="Times New Roman"/>
                <w:spacing w:val="0"/>
                <w:sz w:val="16"/>
                <w:szCs w:val="16"/>
                <w:lang w:val="es-DO"/>
              </w:rPr>
              <w:t>.00</w:t>
            </w:r>
          </w:p>
        </w:tc>
      </w:tr>
      <w:tr w:rsidR="00254466" w:rsidRPr="00254466" w14:paraId="7506ED83"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7320DD83"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lastRenderedPageBreak/>
              <w:t>Agosto</w:t>
            </w:r>
          </w:p>
        </w:tc>
        <w:tc>
          <w:tcPr>
            <w:tcW w:w="1134" w:type="dxa"/>
            <w:tcBorders>
              <w:top w:val="nil"/>
              <w:left w:val="nil"/>
              <w:bottom w:val="single" w:sz="12" w:space="0" w:color="1F4E79"/>
              <w:right w:val="single" w:sz="12" w:space="0" w:color="1F4E79"/>
            </w:tcBorders>
            <w:shd w:val="clear" w:color="auto" w:fill="auto"/>
            <w:vAlign w:val="center"/>
            <w:hideMark/>
          </w:tcPr>
          <w:p w14:paraId="4EDEDA15" w14:textId="6F51D6E6"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440</w:t>
            </w:r>
          </w:p>
        </w:tc>
        <w:tc>
          <w:tcPr>
            <w:tcW w:w="1476" w:type="dxa"/>
            <w:tcBorders>
              <w:top w:val="nil"/>
              <w:left w:val="nil"/>
              <w:bottom w:val="single" w:sz="12" w:space="0" w:color="1F4E79"/>
              <w:right w:val="single" w:sz="12" w:space="0" w:color="1F4E79"/>
            </w:tcBorders>
            <w:shd w:val="clear" w:color="auto" w:fill="auto"/>
            <w:vAlign w:val="center"/>
            <w:hideMark/>
          </w:tcPr>
          <w:p w14:paraId="56613C42" w14:textId="01A4D892"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337</w:t>
            </w:r>
            <w:r w:rsidRPr="00254466">
              <w:rPr>
                <w:rFonts w:eastAsia="Times New Roman"/>
                <w:spacing w:val="0"/>
                <w:sz w:val="16"/>
                <w:szCs w:val="16"/>
                <w:lang w:val="es-DO"/>
              </w:rPr>
              <w:t>,500.00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6B5187A4" w14:textId="2CB66355"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38</w:t>
            </w:r>
          </w:p>
        </w:tc>
        <w:tc>
          <w:tcPr>
            <w:tcW w:w="1363" w:type="dxa"/>
            <w:tcBorders>
              <w:top w:val="nil"/>
              <w:left w:val="nil"/>
              <w:bottom w:val="single" w:sz="12" w:space="0" w:color="1F4E79"/>
              <w:right w:val="single" w:sz="12" w:space="0" w:color="1F4E79"/>
            </w:tcBorders>
            <w:shd w:val="clear" w:color="auto" w:fill="auto"/>
            <w:vAlign w:val="center"/>
            <w:hideMark/>
          </w:tcPr>
          <w:p w14:paraId="31CD8C59" w14:textId="02702B66"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116,000.00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58E1038" w14:textId="6BFA3144"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478</w:t>
            </w:r>
          </w:p>
        </w:tc>
        <w:tc>
          <w:tcPr>
            <w:tcW w:w="1276" w:type="dxa"/>
            <w:tcBorders>
              <w:top w:val="nil"/>
              <w:left w:val="nil"/>
              <w:bottom w:val="single" w:sz="12" w:space="0" w:color="1F4E79"/>
              <w:right w:val="single" w:sz="12" w:space="0" w:color="1F4E79"/>
            </w:tcBorders>
            <w:shd w:val="clear" w:color="auto" w:fill="auto"/>
            <w:vAlign w:val="center"/>
            <w:hideMark/>
          </w:tcPr>
          <w:p w14:paraId="2610FEAD" w14:textId="2041E6EB"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453,500</w:t>
            </w:r>
            <w:r w:rsidRPr="00254466">
              <w:rPr>
                <w:rFonts w:eastAsia="Times New Roman"/>
                <w:spacing w:val="0"/>
                <w:sz w:val="16"/>
                <w:szCs w:val="16"/>
                <w:lang w:val="es-DO"/>
              </w:rPr>
              <w:t>.00</w:t>
            </w:r>
          </w:p>
        </w:tc>
      </w:tr>
      <w:tr w:rsidR="00254466" w:rsidRPr="00254466" w14:paraId="15DEA3BB"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25D2C369"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Septiembre</w:t>
            </w:r>
          </w:p>
        </w:tc>
        <w:tc>
          <w:tcPr>
            <w:tcW w:w="1134" w:type="dxa"/>
            <w:tcBorders>
              <w:top w:val="nil"/>
              <w:left w:val="nil"/>
              <w:bottom w:val="single" w:sz="12" w:space="0" w:color="1F4E79"/>
              <w:right w:val="single" w:sz="12" w:space="0" w:color="1F4E79"/>
            </w:tcBorders>
            <w:shd w:val="clear" w:color="auto" w:fill="auto"/>
            <w:vAlign w:val="center"/>
            <w:hideMark/>
          </w:tcPr>
          <w:p w14:paraId="219F60B3" w14:textId="6E2EB80F"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433</w:t>
            </w:r>
          </w:p>
        </w:tc>
        <w:tc>
          <w:tcPr>
            <w:tcW w:w="1476" w:type="dxa"/>
            <w:tcBorders>
              <w:top w:val="nil"/>
              <w:left w:val="nil"/>
              <w:bottom w:val="single" w:sz="12" w:space="0" w:color="1F4E79"/>
              <w:right w:val="single" w:sz="12" w:space="0" w:color="1F4E79"/>
            </w:tcBorders>
            <w:shd w:val="clear" w:color="auto" w:fill="auto"/>
            <w:vAlign w:val="center"/>
            <w:hideMark/>
          </w:tcPr>
          <w:p w14:paraId="7A4D666D" w14:textId="7C0EADB9"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372</w:t>
            </w:r>
            <w:r w:rsidRPr="00254466">
              <w:rPr>
                <w:rFonts w:eastAsia="Times New Roman"/>
                <w:spacing w:val="0"/>
                <w:sz w:val="16"/>
                <w:szCs w:val="16"/>
                <w:lang w:val="es-DO"/>
              </w:rPr>
              <w:t>,500.00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065F54AB" w14:textId="5F6738FD"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43</w:t>
            </w:r>
          </w:p>
        </w:tc>
        <w:tc>
          <w:tcPr>
            <w:tcW w:w="1363" w:type="dxa"/>
            <w:tcBorders>
              <w:top w:val="nil"/>
              <w:left w:val="nil"/>
              <w:bottom w:val="single" w:sz="12" w:space="0" w:color="1F4E79"/>
              <w:right w:val="single" w:sz="12" w:space="0" w:color="1F4E79"/>
            </w:tcBorders>
            <w:shd w:val="clear" w:color="auto" w:fill="auto"/>
            <w:vAlign w:val="center"/>
            <w:hideMark/>
          </w:tcPr>
          <w:p w14:paraId="123FDB59" w14:textId="6C8BA9A4"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205</w:t>
            </w:r>
            <w:r w:rsidR="00B13382" w:rsidRPr="00254466">
              <w:rPr>
                <w:rFonts w:eastAsia="Times New Roman"/>
                <w:spacing w:val="0"/>
                <w:sz w:val="16"/>
                <w:szCs w:val="16"/>
                <w:lang w:val="es-DO"/>
              </w:rPr>
              <w:t>,000.00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36CE93CA" w14:textId="76FECE9C"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476</w:t>
            </w:r>
          </w:p>
        </w:tc>
        <w:tc>
          <w:tcPr>
            <w:tcW w:w="1276" w:type="dxa"/>
            <w:tcBorders>
              <w:top w:val="nil"/>
              <w:left w:val="nil"/>
              <w:bottom w:val="single" w:sz="12" w:space="0" w:color="1F4E79"/>
              <w:right w:val="single" w:sz="12" w:space="0" w:color="1F4E79"/>
            </w:tcBorders>
            <w:shd w:val="clear" w:color="auto" w:fill="auto"/>
            <w:vAlign w:val="center"/>
            <w:hideMark/>
          </w:tcPr>
          <w:p w14:paraId="2E08778A" w14:textId="2E699CA9"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577</w:t>
            </w:r>
            <w:r w:rsidRPr="00254466">
              <w:rPr>
                <w:rFonts w:eastAsia="Times New Roman"/>
                <w:spacing w:val="0"/>
                <w:sz w:val="16"/>
                <w:szCs w:val="16"/>
                <w:lang w:val="es-DO"/>
              </w:rPr>
              <w:t>,500.00</w:t>
            </w:r>
          </w:p>
        </w:tc>
      </w:tr>
      <w:tr w:rsidR="00254466" w:rsidRPr="00254466" w14:paraId="675645A3"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193BF20F"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Octubre</w:t>
            </w:r>
          </w:p>
        </w:tc>
        <w:tc>
          <w:tcPr>
            <w:tcW w:w="1134" w:type="dxa"/>
            <w:tcBorders>
              <w:top w:val="nil"/>
              <w:left w:val="nil"/>
              <w:bottom w:val="single" w:sz="12" w:space="0" w:color="1F4E79"/>
              <w:right w:val="single" w:sz="12" w:space="0" w:color="1F4E79"/>
            </w:tcBorders>
            <w:shd w:val="clear" w:color="auto" w:fill="auto"/>
            <w:vAlign w:val="center"/>
            <w:hideMark/>
          </w:tcPr>
          <w:p w14:paraId="2BC1FAF9" w14:textId="1CE79465"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422</w:t>
            </w:r>
          </w:p>
        </w:tc>
        <w:tc>
          <w:tcPr>
            <w:tcW w:w="1476" w:type="dxa"/>
            <w:tcBorders>
              <w:top w:val="nil"/>
              <w:left w:val="nil"/>
              <w:bottom w:val="single" w:sz="12" w:space="0" w:color="1F4E79"/>
              <w:right w:val="single" w:sz="12" w:space="0" w:color="1F4E79"/>
            </w:tcBorders>
            <w:shd w:val="clear" w:color="auto" w:fill="auto"/>
            <w:vAlign w:val="center"/>
            <w:hideMark/>
          </w:tcPr>
          <w:p w14:paraId="4BC5EDE9" w14:textId="302A25D5"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307</w:t>
            </w:r>
            <w:r w:rsidRPr="00254466">
              <w:rPr>
                <w:rFonts w:eastAsia="Times New Roman"/>
                <w:spacing w:val="0"/>
                <w:sz w:val="16"/>
                <w:szCs w:val="16"/>
                <w:lang w:val="es-DO"/>
              </w:rPr>
              <w:t>,500.00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0344DA1E" w14:textId="6B429729"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35</w:t>
            </w:r>
          </w:p>
        </w:tc>
        <w:tc>
          <w:tcPr>
            <w:tcW w:w="1363" w:type="dxa"/>
            <w:tcBorders>
              <w:top w:val="nil"/>
              <w:left w:val="nil"/>
              <w:bottom w:val="single" w:sz="12" w:space="0" w:color="1F4E79"/>
              <w:right w:val="single" w:sz="12" w:space="0" w:color="1F4E79"/>
            </w:tcBorders>
            <w:shd w:val="clear" w:color="auto" w:fill="auto"/>
            <w:vAlign w:val="center"/>
            <w:hideMark/>
          </w:tcPr>
          <w:p w14:paraId="0370558B" w14:textId="10667DAF"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162,500.00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078E6229" w14:textId="0D33419F"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457</w:t>
            </w:r>
          </w:p>
        </w:tc>
        <w:tc>
          <w:tcPr>
            <w:tcW w:w="1276" w:type="dxa"/>
            <w:tcBorders>
              <w:top w:val="nil"/>
              <w:left w:val="nil"/>
              <w:bottom w:val="single" w:sz="12" w:space="0" w:color="1F4E79"/>
              <w:right w:val="single" w:sz="12" w:space="0" w:color="1F4E79"/>
            </w:tcBorders>
            <w:shd w:val="clear" w:color="auto" w:fill="auto"/>
            <w:vAlign w:val="center"/>
            <w:hideMark/>
          </w:tcPr>
          <w:p w14:paraId="7C586CE3" w14:textId="6AEB5BD1"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470,000</w:t>
            </w:r>
            <w:r w:rsidRPr="00254466">
              <w:rPr>
                <w:rFonts w:eastAsia="Times New Roman"/>
                <w:spacing w:val="0"/>
                <w:sz w:val="16"/>
                <w:szCs w:val="16"/>
                <w:lang w:val="es-DO"/>
              </w:rPr>
              <w:t>.00</w:t>
            </w:r>
          </w:p>
        </w:tc>
      </w:tr>
      <w:tr w:rsidR="00254466" w:rsidRPr="00254466" w14:paraId="1D91483B"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73BA7D37"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Noviembre</w:t>
            </w:r>
          </w:p>
        </w:tc>
        <w:tc>
          <w:tcPr>
            <w:tcW w:w="1134" w:type="dxa"/>
            <w:tcBorders>
              <w:top w:val="nil"/>
              <w:left w:val="nil"/>
              <w:bottom w:val="single" w:sz="12" w:space="0" w:color="1F4E79"/>
              <w:right w:val="single" w:sz="12" w:space="0" w:color="1F4E79"/>
            </w:tcBorders>
            <w:shd w:val="clear" w:color="auto" w:fill="auto"/>
            <w:vAlign w:val="center"/>
            <w:hideMark/>
          </w:tcPr>
          <w:p w14:paraId="5462A29C" w14:textId="1899F313"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462</w:t>
            </w:r>
          </w:p>
        </w:tc>
        <w:tc>
          <w:tcPr>
            <w:tcW w:w="1476" w:type="dxa"/>
            <w:tcBorders>
              <w:top w:val="nil"/>
              <w:left w:val="nil"/>
              <w:bottom w:val="single" w:sz="12" w:space="0" w:color="1F4E79"/>
              <w:right w:val="single" w:sz="12" w:space="0" w:color="1F4E79"/>
            </w:tcBorders>
            <w:shd w:val="clear" w:color="auto" w:fill="auto"/>
            <w:vAlign w:val="center"/>
            <w:hideMark/>
          </w:tcPr>
          <w:p w14:paraId="67052FC8" w14:textId="0548D37C"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447</w:t>
            </w:r>
            <w:r w:rsidRPr="00254466">
              <w:rPr>
                <w:rFonts w:eastAsia="Times New Roman"/>
                <w:spacing w:val="0"/>
                <w:sz w:val="16"/>
                <w:szCs w:val="16"/>
                <w:lang w:val="es-DO"/>
              </w:rPr>
              <w:t>,500.00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4D070830" w14:textId="4E52BE5A"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36</w:t>
            </w:r>
          </w:p>
        </w:tc>
        <w:tc>
          <w:tcPr>
            <w:tcW w:w="1363" w:type="dxa"/>
            <w:tcBorders>
              <w:top w:val="nil"/>
              <w:left w:val="nil"/>
              <w:bottom w:val="single" w:sz="12" w:space="0" w:color="1F4E79"/>
              <w:right w:val="single" w:sz="12" w:space="0" w:color="1F4E79"/>
            </w:tcBorders>
            <w:shd w:val="clear" w:color="auto" w:fill="auto"/>
            <w:vAlign w:val="center"/>
            <w:hideMark/>
          </w:tcPr>
          <w:p w14:paraId="21D1EEEF" w14:textId="6FE82228"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170,000.00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0DC803F8" w14:textId="5B5741B3"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498</w:t>
            </w:r>
          </w:p>
        </w:tc>
        <w:tc>
          <w:tcPr>
            <w:tcW w:w="1276" w:type="dxa"/>
            <w:tcBorders>
              <w:top w:val="nil"/>
              <w:left w:val="nil"/>
              <w:bottom w:val="single" w:sz="12" w:space="0" w:color="1F4E79"/>
              <w:right w:val="single" w:sz="12" w:space="0" w:color="1F4E79"/>
            </w:tcBorders>
            <w:shd w:val="clear" w:color="auto" w:fill="auto"/>
            <w:vAlign w:val="center"/>
            <w:hideMark/>
          </w:tcPr>
          <w:p w14:paraId="4D4CFCF6" w14:textId="281D4311"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617,500</w:t>
            </w:r>
            <w:r w:rsidRPr="00254466">
              <w:rPr>
                <w:rFonts w:eastAsia="Times New Roman"/>
                <w:spacing w:val="0"/>
                <w:sz w:val="16"/>
                <w:szCs w:val="16"/>
                <w:lang w:val="es-DO"/>
              </w:rPr>
              <w:t>.00</w:t>
            </w:r>
          </w:p>
        </w:tc>
      </w:tr>
      <w:tr w:rsidR="00254466" w:rsidRPr="00254466" w14:paraId="2E212F0C" w14:textId="77777777" w:rsidTr="00AA348B">
        <w:trPr>
          <w:trHeight w:val="371"/>
          <w:jc w:val="center"/>
        </w:trPr>
        <w:tc>
          <w:tcPr>
            <w:tcW w:w="1261" w:type="dxa"/>
            <w:tcBorders>
              <w:top w:val="nil"/>
              <w:left w:val="single" w:sz="12" w:space="0" w:color="1F4E79"/>
              <w:bottom w:val="single" w:sz="12" w:space="0" w:color="1F4E79"/>
              <w:right w:val="single" w:sz="12" w:space="0" w:color="1F4E79"/>
            </w:tcBorders>
            <w:shd w:val="clear" w:color="auto" w:fill="auto"/>
            <w:vAlign w:val="center"/>
            <w:hideMark/>
          </w:tcPr>
          <w:p w14:paraId="698CB142" w14:textId="77777777" w:rsidR="00B13382" w:rsidRPr="00254466" w:rsidRDefault="00B13382" w:rsidP="00B13382">
            <w:pPr>
              <w:spacing w:after="0" w:line="240" w:lineRule="auto"/>
              <w:rPr>
                <w:rFonts w:eastAsia="Times New Roman"/>
                <w:spacing w:val="0"/>
                <w:sz w:val="16"/>
                <w:szCs w:val="16"/>
                <w:lang w:val="es-DO"/>
              </w:rPr>
            </w:pPr>
            <w:r w:rsidRPr="00254466">
              <w:rPr>
                <w:rFonts w:eastAsia="Times New Roman"/>
                <w:spacing w:val="0"/>
                <w:sz w:val="16"/>
                <w:szCs w:val="16"/>
                <w:lang w:val="es-DO"/>
              </w:rPr>
              <w:t>Diciembre*</w:t>
            </w:r>
          </w:p>
        </w:tc>
        <w:tc>
          <w:tcPr>
            <w:tcW w:w="1134" w:type="dxa"/>
            <w:tcBorders>
              <w:top w:val="nil"/>
              <w:left w:val="nil"/>
              <w:bottom w:val="single" w:sz="12" w:space="0" w:color="1F4E79"/>
              <w:right w:val="single" w:sz="12" w:space="0" w:color="1F4E79"/>
            </w:tcBorders>
            <w:shd w:val="clear" w:color="auto" w:fill="auto"/>
            <w:vAlign w:val="center"/>
            <w:hideMark/>
          </w:tcPr>
          <w:p w14:paraId="55792929" w14:textId="00CC16BA"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356</w:t>
            </w:r>
          </w:p>
        </w:tc>
        <w:tc>
          <w:tcPr>
            <w:tcW w:w="1476" w:type="dxa"/>
            <w:tcBorders>
              <w:top w:val="nil"/>
              <w:left w:val="nil"/>
              <w:bottom w:val="single" w:sz="12" w:space="0" w:color="1F4E79"/>
              <w:right w:val="single" w:sz="12" w:space="0" w:color="1F4E79"/>
            </w:tcBorders>
            <w:shd w:val="clear" w:color="auto" w:fill="auto"/>
            <w:vAlign w:val="center"/>
            <w:hideMark/>
          </w:tcPr>
          <w:p w14:paraId="242CF139" w14:textId="32BAC652"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090,000</w:t>
            </w:r>
            <w:r w:rsidRPr="00254466">
              <w:rPr>
                <w:rFonts w:eastAsia="Times New Roman"/>
                <w:spacing w:val="0"/>
                <w:sz w:val="16"/>
                <w:szCs w:val="16"/>
                <w:lang w:val="es-DO"/>
              </w:rPr>
              <w:t>.00</w:t>
            </w:r>
          </w:p>
        </w:tc>
        <w:tc>
          <w:tcPr>
            <w:tcW w:w="1125" w:type="dxa"/>
            <w:gridSpan w:val="2"/>
            <w:tcBorders>
              <w:top w:val="nil"/>
              <w:left w:val="nil"/>
              <w:bottom w:val="single" w:sz="12" w:space="0" w:color="1F4E79"/>
              <w:right w:val="single" w:sz="12" w:space="0" w:color="1F4E79"/>
            </w:tcBorders>
            <w:shd w:val="clear" w:color="auto" w:fill="auto"/>
            <w:vAlign w:val="center"/>
            <w:hideMark/>
          </w:tcPr>
          <w:p w14:paraId="6B2EDDB0" w14:textId="339CC67A"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28</w:t>
            </w:r>
          </w:p>
        </w:tc>
        <w:tc>
          <w:tcPr>
            <w:tcW w:w="1363" w:type="dxa"/>
            <w:tcBorders>
              <w:top w:val="nil"/>
              <w:left w:val="nil"/>
              <w:bottom w:val="single" w:sz="12" w:space="0" w:color="1F4E79"/>
              <w:right w:val="single" w:sz="12" w:space="0" w:color="1F4E79"/>
            </w:tcBorders>
            <w:shd w:val="clear" w:color="auto" w:fill="auto"/>
            <w:vAlign w:val="center"/>
            <w:hideMark/>
          </w:tcPr>
          <w:p w14:paraId="7FFB9BCD" w14:textId="2DD96EEB" w:rsidR="00B13382" w:rsidRPr="00254466" w:rsidRDefault="00F0161B"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77,500.00</w:t>
            </w:r>
          </w:p>
        </w:tc>
        <w:tc>
          <w:tcPr>
            <w:tcW w:w="1139" w:type="dxa"/>
            <w:gridSpan w:val="2"/>
            <w:tcBorders>
              <w:top w:val="nil"/>
              <w:left w:val="nil"/>
              <w:bottom w:val="single" w:sz="12" w:space="0" w:color="1F4E79"/>
              <w:right w:val="single" w:sz="12" w:space="0" w:color="1F4E79"/>
            </w:tcBorders>
            <w:shd w:val="clear" w:color="auto" w:fill="auto"/>
            <w:vAlign w:val="center"/>
            <w:hideMark/>
          </w:tcPr>
          <w:p w14:paraId="7294F2D8" w14:textId="319A86DB" w:rsidR="00B13382" w:rsidRPr="00254466" w:rsidRDefault="00F0161B" w:rsidP="00F0161B">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384</w:t>
            </w:r>
          </w:p>
        </w:tc>
        <w:tc>
          <w:tcPr>
            <w:tcW w:w="1276" w:type="dxa"/>
            <w:tcBorders>
              <w:top w:val="nil"/>
              <w:left w:val="nil"/>
              <w:bottom w:val="single" w:sz="12" w:space="0" w:color="1F4E79"/>
              <w:right w:val="single" w:sz="12" w:space="0" w:color="1F4E79"/>
            </w:tcBorders>
            <w:shd w:val="clear" w:color="auto" w:fill="auto"/>
            <w:vAlign w:val="center"/>
            <w:hideMark/>
          </w:tcPr>
          <w:p w14:paraId="57352D8C" w14:textId="4A12AF7C" w:rsidR="00B13382" w:rsidRPr="00254466" w:rsidRDefault="00B13382" w:rsidP="00B13382">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w:t>
            </w:r>
            <w:r w:rsidR="00F0161B" w:rsidRPr="00254466">
              <w:rPr>
                <w:rFonts w:eastAsia="Times New Roman"/>
                <w:spacing w:val="0"/>
                <w:sz w:val="16"/>
                <w:szCs w:val="16"/>
                <w:lang w:val="es-DO"/>
              </w:rPr>
              <w:t>167</w:t>
            </w:r>
            <w:r w:rsidRPr="00254466">
              <w:rPr>
                <w:rFonts w:eastAsia="Times New Roman"/>
                <w:spacing w:val="0"/>
                <w:sz w:val="16"/>
                <w:szCs w:val="16"/>
                <w:lang w:val="es-DO"/>
              </w:rPr>
              <w:t>,500.00</w:t>
            </w:r>
          </w:p>
        </w:tc>
      </w:tr>
      <w:tr w:rsidR="00C934B3" w:rsidRPr="00854537" w14:paraId="27CD6C74" w14:textId="77777777" w:rsidTr="00D56952">
        <w:trPr>
          <w:trHeight w:val="299"/>
          <w:jc w:val="center"/>
        </w:trPr>
        <w:tc>
          <w:tcPr>
            <w:tcW w:w="1261" w:type="dxa"/>
            <w:tcBorders>
              <w:top w:val="nil"/>
              <w:left w:val="single" w:sz="12" w:space="0" w:color="1F4E79"/>
              <w:bottom w:val="single" w:sz="12" w:space="0" w:color="1F4E79"/>
              <w:right w:val="single" w:sz="12" w:space="0" w:color="1F4E79"/>
            </w:tcBorders>
            <w:shd w:val="clear" w:color="000000" w:fill="002060"/>
            <w:vAlign w:val="center"/>
            <w:hideMark/>
          </w:tcPr>
          <w:p w14:paraId="4A16BB5F" w14:textId="77777777" w:rsidR="00C934B3" w:rsidRPr="00AD0F31" w:rsidRDefault="00C934B3" w:rsidP="00C934B3">
            <w:pPr>
              <w:spacing w:after="0" w:line="240" w:lineRule="auto"/>
              <w:jc w:val="both"/>
              <w:rPr>
                <w:rFonts w:eastAsia="Times New Roman"/>
                <w:b/>
                <w:bCs/>
                <w:color w:val="FFFFFF" w:themeColor="background1"/>
                <w:spacing w:val="0"/>
                <w:sz w:val="18"/>
                <w:szCs w:val="18"/>
                <w:lang w:val="es-DO"/>
              </w:rPr>
            </w:pPr>
            <w:r w:rsidRPr="00AD0F31">
              <w:rPr>
                <w:rFonts w:eastAsia="Times New Roman"/>
                <w:b/>
                <w:bCs/>
                <w:color w:val="FFFFFF" w:themeColor="background1"/>
                <w:spacing w:val="0"/>
                <w:sz w:val="18"/>
                <w:szCs w:val="18"/>
                <w:lang w:val="es-DO"/>
              </w:rPr>
              <w:t xml:space="preserve">TOTAL </w:t>
            </w:r>
          </w:p>
        </w:tc>
        <w:tc>
          <w:tcPr>
            <w:tcW w:w="1134" w:type="dxa"/>
            <w:tcBorders>
              <w:top w:val="nil"/>
              <w:left w:val="nil"/>
              <w:bottom w:val="single" w:sz="12" w:space="0" w:color="1F4E79"/>
              <w:right w:val="single" w:sz="12" w:space="0" w:color="1F4E79"/>
            </w:tcBorders>
            <w:shd w:val="clear" w:color="000000" w:fill="002060"/>
            <w:vAlign w:val="center"/>
            <w:hideMark/>
          </w:tcPr>
          <w:p w14:paraId="651F0772" w14:textId="0144785A" w:rsidR="00C934B3" w:rsidRPr="00D05EBC" w:rsidRDefault="00C934B3" w:rsidP="007560BC">
            <w:pPr>
              <w:spacing w:after="0" w:line="240" w:lineRule="auto"/>
              <w:jc w:val="center"/>
              <w:rPr>
                <w:rFonts w:eastAsia="Times New Roman"/>
                <w:b/>
                <w:bCs/>
                <w:color w:val="FFFFFF" w:themeColor="background1"/>
                <w:spacing w:val="0"/>
                <w:sz w:val="18"/>
                <w:szCs w:val="18"/>
                <w:lang w:val="es-DO"/>
              </w:rPr>
            </w:pPr>
            <w:r w:rsidRPr="00D05EBC">
              <w:rPr>
                <w:rFonts w:eastAsia="Times New Roman"/>
                <w:b/>
                <w:bCs/>
                <w:color w:val="FFFFFF" w:themeColor="background1"/>
                <w:spacing w:val="0"/>
                <w:sz w:val="18"/>
                <w:szCs w:val="18"/>
                <w:lang w:val="es-DO"/>
              </w:rPr>
              <w:t>5,235</w:t>
            </w:r>
          </w:p>
        </w:tc>
        <w:tc>
          <w:tcPr>
            <w:tcW w:w="1476" w:type="dxa"/>
            <w:tcBorders>
              <w:top w:val="nil"/>
              <w:left w:val="nil"/>
              <w:bottom w:val="single" w:sz="12" w:space="0" w:color="1F4E79"/>
              <w:right w:val="single" w:sz="12" w:space="0" w:color="1F4E79"/>
            </w:tcBorders>
            <w:shd w:val="clear" w:color="000000" w:fill="002060"/>
            <w:vAlign w:val="center"/>
            <w:hideMark/>
          </w:tcPr>
          <w:p w14:paraId="726D9BBE" w14:textId="6BDFDCD5" w:rsidR="00C934B3" w:rsidRPr="00D05EBC" w:rsidRDefault="00C934B3" w:rsidP="00C934B3">
            <w:pPr>
              <w:spacing w:after="0" w:line="240" w:lineRule="auto"/>
              <w:jc w:val="right"/>
              <w:rPr>
                <w:rFonts w:eastAsia="Times New Roman"/>
                <w:b/>
                <w:bCs/>
                <w:color w:val="FFFFFF" w:themeColor="background1"/>
                <w:spacing w:val="0"/>
                <w:sz w:val="18"/>
                <w:szCs w:val="18"/>
                <w:lang w:val="es-DO"/>
              </w:rPr>
            </w:pPr>
            <w:r w:rsidRPr="00D05EBC">
              <w:rPr>
                <w:rFonts w:eastAsia="Times New Roman"/>
                <w:b/>
                <w:bCs/>
                <w:color w:val="FFFFFF" w:themeColor="background1"/>
                <w:spacing w:val="0"/>
                <w:sz w:val="18"/>
                <w:szCs w:val="18"/>
                <w:lang w:val="es-DO"/>
              </w:rPr>
              <w:t>16,170,000</w:t>
            </w:r>
          </w:p>
        </w:tc>
        <w:tc>
          <w:tcPr>
            <w:tcW w:w="1125" w:type="dxa"/>
            <w:gridSpan w:val="2"/>
            <w:tcBorders>
              <w:top w:val="nil"/>
              <w:left w:val="nil"/>
              <w:bottom w:val="single" w:sz="12" w:space="0" w:color="1F4E79"/>
              <w:right w:val="single" w:sz="12" w:space="0" w:color="1F4E79"/>
            </w:tcBorders>
            <w:shd w:val="clear" w:color="000000" w:fill="002060"/>
            <w:vAlign w:val="center"/>
            <w:hideMark/>
          </w:tcPr>
          <w:p w14:paraId="71FCC779" w14:textId="25CA8E0D" w:rsidR="00C934B3" w:rsidRPr="00D05EBC" w:rsidRDefault="00C934B3" w:rsidP="007560BC">
            <w:pPr>
              <w:spacing w:after="0" w:line="240" w:lineRule="auto"/>
              <w:jc w:val="center"/>
              <w:rPr>
                <w:rFonts w:eastAsia="Times New Roman"/>
                <w:b/>
                <w:bCs/>
                <w:color w:val="FFFFFF" w:themeColor="background1"/>
                <w:spacing w:val="0"/>
                <w:sz w:val="18"/>
                <w:szCs w:val="18"/>
                <w:lang w:val="es-DO"/>
              </w:rPr>
            </w:pPr>
            <w:r w:rsidRPr="00D05EBC">
              <w:rPr>
                <w:rFonts w:eastAsia="Times New Roman"/>
                <w:b/>
                <w:bCs/>
                <w:color w:val="FFFFFF" w:themeColor="background1"/>
                <w:spacing w:val="0"/>
                <w:sz w:val="18"/>
                <w:szCs w:val="18"/>
                <w:lang w:val="es-DO"/>
              </w:rPr>
              <w:t>400</w:t>
            </w:r>
          </w:p>
        </w:tc>
        <w:tc>
          <w:tcPr>
            <w:tcW w:w="1363" w:type="dxa"/>
            <w:tcBorders>
              <w:top w:val="nil"/>
              <w:left w:val="nil"/>
              <w:bottom w:val="single" w:sz="12" w:space="0" w:color="1F4E79"/>
              <w:right w:val="single" w:sz="12" w:space="0" w:color="1F4E79"/>
            </w:tcBorders>
            <w:shd w:val="clear" w:color="000000" w:fill="002060"/>
            <w:vAlign w:val="center"/>
            <w:hideMark/>
          </w:tcPr>
          <w:p w14:paraId="097D6C1D" w14:textId="22450298" w:rsidR="00C934B3" w:rsidRPr="00D05EBC" w:rsidRDefault="00C934B3" w:rsidP="00C934B3">
            <w:pPr>
              <w:spacing w:after="0" w:line="240" w:lineRule="auto"/>
              <w:jc w:val="right"/>
              <w:rPr>
                <w:rFonts w:eastAsia="Times New Roman"/>
                <w:b/>
                <w:bCs/>
                <w:color w:val="FFFFFF" w:themeColor="background1"/>
                <w:spacing w:val="0"/>
                <w:sz w:val="18"/>
                <w:szCs w:val="18"/>
                <w:lang w:val="es-DO"/>
              </w:rPr>
            </w:pPr>
            <w:r w:rsidRPr="00D05EBC">
              <w:rPr>
                <w:rFonts w:eastAsia="Times New Roman"/>
                <w:b/>
                <w:bCs/>
                <w:color w:val="FFFFFF" w:themeColor="background1"/>
                <w:spacing w:val="0"/>
                <w:sz w:val="18"/>
                <w:szCs w:val="18"/>
                <w:lang w:val="es-DO"/>
              </w:rPr>
              <w:t>1,322,000</w:t>
            </w:r>
          </w:p>
        </w:tc>
        <w:tc>
          <w:tcPr>
            <w:tcW w:w="1139" w:type="dxa"/>
            <w:gridSpan w:val="2"/>
            <w:tcBorders>
              <w:top w:val="nil"/>
              <w:left w:val="nil"/>
              <w:bottom w:val="single" w:sz="12" w:space="0" w:color="1F4E79"/>
              <w:right w:val="single" w:sz="12" w:space="0" w:color="1F4E79"/>
            </w:tcBorders>
            <w:shd w:val="clear" w:color="000000" w:fill="002060"/>
            <w:vAlign w:val="center"/>
            <w:hideMark/>
          </w:tcPr>
          <w:p w14:paraId="2BA95174" w14:textId="13DDC1B1" w:rsidR="00C934B3" w:rsidRPr="00D05EBC" w:rsidRDefault="00C934B3" w:rsidP="007560BC">
            <w:pPr>
              <w:spacing w:after="0" w:line="240" w:lineRule="auto"/>
              <w:jc w:val="center"/>
              <w:rPr>
                <w:rFonts w:eastAsia="Times New Roman"/>
                <w:b/>
                <w:bCs/>
                <w:color w:val="FFFFFF" w:themeColor="background1"/>
                <w:spacing w:val="0"/>
                <w:sz w:val="18"/>
                <w:szCs w:val="18"/>
                <w:lang w:val="es-DO"/>
              </w:rPr>
            </w:pPr>
            <w:r w:rsidRPr="00D05EBC">
              <w:rPr>
                <w:rFonts w:eastAsia="Times New Roman"/>
                <w:b/>
                <w:bCs/>
                <w:color w:val="FFFFFF" w:themeColor="background1"/>
                <w:spacing w:val="0"/>
                <w:sz w:val="18"/>
                <w:szCs w:val="18"/>
                <w:lang w:val="es-DO"/>
              </w:rPr>
              <w:t>5,635</w:t>
            </w:r>
          </w:p>
        </w:tc>
        <w:tc>
          <w:tcPr>
            <w:tcW w:w="1276" w:type="dxa"/>
            <w:tcBorders>
              <w:top w:val="nil"/>
              <w:left w:val="nil"/>
              <w:bottom w:val="single" w:sz="12" w:space="0" w:color="1F4E79"/>
              <w:right w:val="single" w:sz="12" w:space="0" w:color="1F4E79"/>
            </w:tcBorders>
            <w:shd w:val="clear" w:color="000000" w:fill="002060"/>
            <w:vAlign w:val="center"/>
            <w:hideMark/>
          </w:tcPr>
          <w:p w14:paraId="19A69C78" w14:textId="5AAF31B5" w:rsidR="00C934B3" w:rsidRPr="00854537" w:rsidRDefault="00D05EBC" w:rsidP="00C934B3">
            <w:pPr>
              <w:spacing w:after="0" w:line="240" w:lineRule="auto"/>
              <w:jc w:val="right"/>
              <w:rPr>
                <w:rFonts w:eastAsia="Times New Roman"/>
                <w:b/>
                <w:bCs/>
                <w:color w:val="FFFFFF" w:themeColor="background1"/>
                <w:spacing w:val="0"/>
                <w:sz w:val="18"/>
                <w:szCs w:val="18"/>
                <w:highlight w:val="yellow"/>
                <w:lang w:val="es-DO"/>
              </w:rPr>
            </w:pPr>
            <w:r w:rsidRPr="00D05EBC">
              <w:rPr>
                <w:rFonts w:eastAsia="Times New Roman"/>
                <w:b/>
                <w:bCs/>
                <w:color w:val="FFFFFF" w:themeColor="background1"/>
                <w:spacing w:val="0"/>
                <w:sz w:val="18"/>
                <w:szCs w:val="18"/>
                <w:lang w:val="es-DO"/>
              </w:rPr>
              <w:t>17,492,000</w:t>
            </w:r>
          </w:p>
        </w:tc>
      </w:tr>
      <w:tr w:rsidR="00B534CA" w:rsidRPr="00254466" w14:paraId="7154C1FE" w14:textId="77777777" w:rsidTr="00244A13">
        <w:trPr>
          <w:trHeight w:val="505"/>
          <w:jc w:val="center"/>
        </w:trPr>
        <w:tc>
          <w:tcPr>
            <w:tcW w:w="8774" w:type="dxa"/>
            <w:gridSpan w:val="9"/>
            <w:tcBorders>
              <w:top w:val="nil"/>
              <w:left w:val="nil"/>
              <w:right w:val="nil"/>
            </w:tcBorders>
            <w:shd w:val="clear" w:color="auto" w:fill="auto"/>
            <w:noWrap/>
            <w:vAlign w:val="center"/>
            <w:hideMark/>
          </w:tcPr>
          <w:p w14:paraId="0EC67536" w14:textId="77777777" w:rsidR="00244A13" w:rsidRPr="00254466" w:rsidRDefault="00244A13">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*Datos proyectados acorde con los datos obtenidos.</w:t>
            </w:r>
          </w:p>
          <w:p w14:paraId="6E8B4EA3" w14:textId="77777777" w:rsidR="00244A13" w:rsidRPr="00254466" w:rsidRDefault="00244A13">
            <w:pPr>
              <w:spacing w:after="0" w:line="240" w:lineRule="auto"/>
              <w:rPr>
                <w:rFonts w:ascii="Calibri" w:eastAsia="Times New Roman" w:hAnsi="Calibri" w:cs="Calibri"/>
                <w:i/>
                <w:iCs/>
                <w:spacing w:val="0"/>
                <w:sz w:val="22"/>
                <w:szCs w:val="22"/>
                <w:lang w:val="es-DO"/>
              </w:rPr>
            </w:pPr>
            <w:r w:rsidRPr="00254466">
              <w:rPr>
                <w:rFonts w:eastAsia="Times New Roman"/>
                <w:i/>
                <w:iCs/>
                <w:spacing w:val="0"/>
                <w:sz w:val="18"/>
                <w:szCs w:val="18"/>
                <w:lang w:val="es-DO"/>
              </w:rPr>
              <w:t>Fuente: Dirección Administrativa Financiera.</w:t>
            </w:r>
          </w:p>
        </w:tc>
      </w:tr>
    </w:tbl>
    <w:p w14:paraId="3E2468BB" w14:textId="77777777" w:rsidR="00682BBA" w:rsidRPr="00254466" w:rsidRDefault="00682BBA" w:rsidP="00BA2267">
      <w:pPr>
        <w:spacing w:line="360" w:lineRule="auto"/>
        <w:jc w:val="both"/>
        <w:rPr>
          <w:rFonts w:eastAsia="Calibri"/>
          <w:lang w:val="es-DO"/>
        </w:rPr>
      </w:pPr>
    </w:p>
    <w:p w14:paraId="0D9CDBD7" w14:textId="11ECA5A5" w:rsidR="00AE42C5" w:rsidRPr="00254466" w:rsidRDefault="00AE42C5" w:rsidP="00AE42C5">
      <w:pPr>
        <w:pStyle w:val="Memoria3"/>
        <w:ind w:left="993" w:hanging="425"/>
        <w:rPr>
          <w:color w:val="767171"/>
        </w:rPr>
      </w:pPr>
      <w:bookmarkStart w:id="110" w:name="_Toc186213718"/>
      <w:r w:rsidRPr="00254466">
        <w:rPr>
          <w:color w:val="767171"/>
        </w:rPr>
        <w:t>Balances de las cuentas</w:t>
      </w:r>
      <w:bookmarkEnd w:id="110"/>
    </w:p>
    <w:p w14:paraId="1504920E" w14:textId="44D23F35" w:rsidR="0082385E" w:rsidRPr="00DC502D" w:rsidRDefault="00AE42C5" w:rsidP="00AE42C5">
      <w:pPr>
        <w:spacing w:line="360" w:lineRule="auto"/>
        <w:jc w:val="both"/>
        <w:rPr>
          <w:rFonts w:eastAsia="Calibri"/>
          <w:color w:val="4C4747"/>
          <w:lang w:val="es-DO"/>
        </w:rPr>
      </w:pPr>
      <w:r w:rsidRPr="00254466">
        <w:rPr>
          <w:rFonts w:eastAsia="Calibri"/>
          <w:lang w:val="es-DO"/>
        </w:rPr>
        <w:t xml:space="preserve">Balance disponible en cuentas presupuestarias al 30 de noviembre y proyecciones al 31 de diciembre </w:t>
      </w:r>
      <w:r w:rsidR="00825E89" w:rsidRPr="00254466">
        <w:rPr>
          <w:rFonts w:eastAsia="Calibri"/>
          <w:lang w:val="es-DO"/>
        </w:rPr>
        <w:t>2024</w:t>
      </w:r>
      <w:r w:rsidRPr="00254466">
        <w:rPr>
          <w:rFonts w:eastAsia="Calibri"/>
          <w:lang w:val="es-DO"/>
        </w:rPr>
        <w:t>, según se detalla a continuación.</w:t>
      </w:r>
    </w:p>
    <w:tbl>
      <w:tblPr>
        <w:tblW w:w="7514" w:type="dxa"/>
        <w:jc w:val="center"/>
        <w:tblBorders>
          <w:top w:val="single" w:sz="12" w:space="0" w:color="011C50"/>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70" w:type="dxa"/>
          <w:right w:w="70" w:type="dxa"/>
        </w:tblCellMar>
        <w:tblLook w:val="04A0" w:firstRow="1" w:lastRow="0" w:firstColumn="1" w:lastColumn="0" w:noHBand="0" w:noVBand="1"/>
      </w:tblPr>
      <w:tblGrid>
        <w:gridCol w:w="836"/>
        <w:gridCol w:w="3276"/>
        <w:gridCol w:w="1701"/>
        <w:gridCol w:w="1701"/>
      </w:tblGrid>
      <w:tr w:rsidR="00682BBA" w:rsidRPr="00512004" w14:paraId="642D8974" w14:textId="77777777" w:rsidTr="001E0335">
        <w:trPr>
          <w:trHeight w:val="511"/>
          <w:tblHeader/>
          <w:jc w:val="center"/>
        </w:trPr>
        <w:tc>
          <w:tcPr>
            <w:tcW w:w="836" w:type="dxa"/>
            <w:vMerge w:val="restart"/>
            <w:shd w:val="clear" w:color="000000" w:fill="011C50"/>
            <w:noWrap/>
            <w:vAlign w:val="center"/>
          </w:tcPr>
          <w:p w14:paraId="3C7E268E" w14:textId="77777777" w:rsidR="00682BBA" w:rsidRPr="00854537" w:rsidRDefault="00682BBA">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OBJETAL</w:t>
            </w:r>
          </w:p>
        </w:tc>
        <w:tc>
          <w:tcPr>
            <w:tcW w:w="6678" w:type="dxa"/>
            <w:gridSpan w:val="3"/>
            <w:tcBorders>
              <w:top w:val="single" w:sz="12" w:space="0" w:color="011C50"/>
            </w:tcBorders>
            <w:shd w:val="clear" w:color="000000" w:fill="011C50"/>
            <w:noWrap/>
            <w:vAlign w:val="center"/>
          </w:tcPr>
          <w:p w14:paraId="4E99EAA1" w14:textId="77777777" w:rsidR="00682BBA" w:rsidRPr="00854537" w:rsidRDefault="00682BBA">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BALANCES DE LAS CUENTAS</w:t>
            </w:r>
          </w:p>
          <w:p w14:paraId="01CB028D" w14:textId="77777777" w:rsidR="00682BBA" w:rsidRPr="00854537" w:rsidRDefault="00682BBA">
            <w:pPr>
              <w:spacing w:after="0" w:line="240" w:lineRule="auto"/>
              <w:jc w:val="center"/>
              <w:rPr>
                <w:rFonts w:eastAsia="Times New Roman"/>
                <w:noProof/>
                <w:color w:val="auto"/>
                <w:spacing w:val="0"/>
                <w:sz w:val="18"/>
                <w:szCs w:val="18"/>
                <w:lang w:val="es-DO"/>
              </w:rPr>
            </w:pPr>
            <w:r w:rsidRPr="00854537">
              <w:rPr>
                <w:rFonts w:eastAsia="Times New Roman"/>
                <w:noProof/>
                <w:color w:val="auto"/>
                <w:spacing w:val="0"/>
                <w:sz w:val="18"/>
                <w:szCs w:val="18"/>
                <w:lang w:val="es-DO"/>
              </w:rPr>
              <w:t>(Valores en RD$)</w:t>
            </w:r>
          </w:p>
        </w:tc>
      </w:tr>
      <w:tr w:rsidR="00682BBA" w:rsidRPr="00854537" w14:paraId="298F4764" w14:textId="77777777" w:rsidTr="001E0335">
        <w:trPr>
          <w:trHeight w:val="388"/>
          <w:tblHeader/>
          <w:jc w:val="center"/>
        </w:trPr>
        <w:tc>
          <w:tcPr>
            <w:tcW w:w="836" w:type="dxa"/>
            <w:vMerge/>
            <w:shd w:val="clear" w:color="000000" w:fill="011C50"/>
            <w:noWrap/>
            <w:vAlign w:val="center"/>
            <w:hideMark/>
          </w:tcPr>
          <w:p w14:paraId="41FF03C1" w14:textId="77777777" w:rsidR="00682BBA" w:rsidRPr="00854537" w:rsidRDefault="00682BBA">
            <w:pPr>
              <w:spacing w:after="0" w:line="240" w:lineRule="auto"/>
              <w:jc w:val="center"/>
              <w:rPr>
                <w:rFonts w:eastAsia="Times New Roman"/>
                <w:b/>
                <w:bCs/>
                <w:noProof/>
                <w:color w:val="auto"/>
                <w:spacing w:val="0"/>
                <w:sz w:val="13"/>
                <w:szCs w:val="13"/>
                <w:lang w:val="es-DO"/>
              </w:rPr>
            </w:pPr>
          </w:p>
        </w:tc>
        <w:tc>
          <w:tcPr>
            <w:tcW w:w="3276" w:type="dxa"/>
            <w:shd w:val="clear" w:color="000000" w:fill="011C50"/>
            <w:noWrap/>
            <w:vAlign w:val="center"/>
            <w:hideMark/>
          </w:tcPr>
          <w:p w14:paraId="6F3FE112" w14:textId="77777777" w:rsidR="00682BBA" w:rsidRPr="00854537" w:rsidRDefault="00682BBA">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DETALLE</w:t>
            </w:r>
          </w:p>
        </w:tc>
        <w:tc>
          <w:tcPr>
            <w:tcW w:w="1701" w:type="dxa"/>
            <w:shd w:val="clear" w:color="000000" w:fill="011C50"/>
            <w:vAlign w:val="center"/>
            <w:hideMark/>
          </w:tcPr>
          <w:p w14:paraId="00AA6734" w14:textId="77777777" w:rsidR="00682BBA" w:rsidRPr="00854537" w:rsidRDefault="00682BBA">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PRESUPUESTO VIGENTE</w:t>
            </w:r>
          </w:p>
        </w:tc>
        <w:tc>
          <w:tcPr>
            <w:tcW w:w="1701" w:type="dxa"/>
            <w:shd w:val="clear" w:color="000000" w:fill="011C50"/>
            <w:vAlign w:val="center"/>
            <w:hideMark/>
          </w:tcPr>
          <w:p w14:paraId="2445EC84" w14:textId="77777777" w:rsidR="00682BBA" w:rsidRPr="00854537" w:rsidRDefault="00682BBA">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PRESUPUESTO DISPONIBLE</w:t>
            </w:r>
          </w:p>
        </w:tc>
      </w:tr>
      <w:tr w:rsidR="00254466" w:rsidRPr="00254466" w14:paraId="0C17F0DF" w14:textId="77777777" w:rsidTr="001E0335">
        <w:trPr>
          <w:trHeight w:val="453"/>
          <w:jc w:val="center"/>
        </w:trPr>
        <w:tc>
          <w:tcPr>
            <w:tcW w:w="836" w:type="dxa"/>
            <w:shd w:val="clear" w:color="auto" w:fill="auto"/>
            <w:noWrap/>
            <w:vAlign w:val="center"/>
            <w:hideMark/>
          </w:tcPr>
          <w:p w14:paraId="78B29896" w14:textId="7777777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2.1</w:t>
            </w:r>
          </w:p>
        </w:tc>
        <w:tc>
          <w:tcPr>
            <w:tcW w:w="3276" w:type="dxa"/>
            <w:shd w:val="clear" w:color="auto" w:fill="auto"/>
            <w:vAlign w:val="center"/>
            <w:hideMark/>
          </w:tcPr>
          <w:p w14:paraId="76949F19" w14:textId="77777777" w:rsidR="00312470" w:rsidRPr="00254466" w:rsidRDefault="00312470" w:rsidP="00312470">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Remuneraciones Y Contribuciones</w:t>
            </w:r>
          </w:p>
        </w:tc>
        <w:tc>
          <w:tcPr>
            <w:tcW w:w="1701" w:type="dxa"/>
            <w:shd w:val="clear" w:color="auto" w:fill="auto"/>
            <w:noWrap/>
            <w:vAlign w:val="center"/>
            <w:hideMark/>
          </w:tcPr>
          <w:p w14:paraId="3EA87A31" w14:textId="6500213C"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187,925,669.00</w:t>
            </w:r>
          </w:p>
        </w:tc>
        <w:tc>
          <w:tcPr>
            <w:tcW w:w="1701" w:type="dxa"/>
            <w:shd w:val="clear" w:color="auto" w:fill="auto"/>
            <w:noWrap/>
            <w:vAlign w:val="center"/>
          </w:tcPr>
          <w:p w14:paraId="60648A3B" w14:textId="7BC46ABF"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5,125,392.12</w:t>
            </w:r>
          </w:p>
        </w:tc>
      </w:tr>
      <w:tr w:rsidR="00254466" w:rsidRPr="00254466" w14:paraId="23EF30DB" w14:textId="77777777" w:rsidTr="001E0335">
        <w:trPr>
          <w:trHeight w:val="453"/>
          <w:jc w:val="center"/>
        </w:trPr>
        <w:tc>
          <w:tcPr>
            <w:tcW w:w="836" w:type="dxa"/>
            <w:shd w:val="clear" w:color="auto" w:fill="auto"/>
            <w:noWrap/>
            <w:vAlign w:val="center"/>
            <w:hideMark/>
          </w:tcPr>
          <w:p w14:paraId="0D806305" w14:textId="7777777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2.2</w:t>
            </w:r>
          </w:p>
        </w:tc>
        <w:tc>
          <w:tcPr>
            <w:tcW w:w="3276" w:type="dxa"/>
            <w:shd w:val="clear" w:color="auto" w:fill="auto"/>
            <w:vAlign w:val="center"/>
            <w:hideMark/>
          </w:tcPr>
          <w:p w14:paraId="11637FA6" w14:textId="77777777" w:rsidR="00312470" w:rsidRPr="00254466" w:rsidRDefault="00312470" w:rsidP="00312470">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Contratación De Servicios</w:t>
            </w:r>
          </w:p>
        </w:tc>
        <w:tc>
          <w:tcPr>
            <w:tcW w:w="1701" w:type="dxa"/>
            <w:shd w:val="clear" w:color="auto" w:fill="auto"/>
            <w:noWrap/>
            <w:vAlign w:val="center"/>
          </w:tcPr>
          <w:p w14:paraId="3124CC10" w14:textId="36B42906"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65,664,741.25</w:t>
            </w:r>
          </w:p>
        </w:tc>
        <w:tc>
          <w:tcPr>
            <w:tcW w:w="1701" w:type="dxa"/>
            <w:shd w:val="clear" w:color="auto" w:fill="auto"/>
            <w:noWrap/>
            <w:vAlign w:val="center"/>
          </w:tcPr>
          <w:p w14:paraId="6BB54399" w14:textId="6C1ED1FB"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12,533,545.59</w:t>
            </w:r>
          </w:p>
        </w:tc>
      </w:tr>
      <w:tr w:rsidR="00254466" w:rsidRPr="00254466" w14:paraId="6E5F9157" w14:textId="77777777" w:rsidTr="001E0335">
        <w:trPr>
          <w:trHeight w:val="453"/>
          <w:jc w:val="center"/>
        </w:trPr>
        <w:tc>
          <w:tcPr>
            <w:tcW w:w="836" w:type="dxa"/>
            <w:shd w:val="clear" w:color="auto" w:fill="auto"/>
            <w:noWrap/>
            <w:vAlign w:val="center"/>
            <w:hideMark/>
          </w:tcPr>
          <w:p w14:paraId="2A32072B" w14:textId="7777777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2.3</w:t>
            </w:r>
          </w:p>
        </w:tc>
        <w:tc>
          <w:tcPr>
            <w:tcW w:w="3276" w:type="dxa"/>
            <w:shd w:val="clear" w:color="auto" w:fill="auto"/>
            <w:vAlign w:val="center"/>
            <w:hideMark/>
          </w:tcPr>
          <w:p w14:paraId="5C49CCA5" w14:textId="77777777" w:rsidR="00312470" w:rsidRPr="00254466" w:rsidRDefault="00312470" w:rsidP="00312470">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Materiales Y Suministros</w:t>
            </w:r>
          </w:p>
        </w:tc>
        <w:tc>
          <w:tcPr>
            <w:tcW w:w="1701" w:type="dxa"/>
            <w:shd w:val="clear" w:color="auto" w:fill="auto"/>
            <w:noWrap/>
            <w:vAlign w:val="center"/>
          </w:tcPr>
          <w:p w14:paraId="163CAF7C" w14:textId="036B635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25,722,676.00</w:t>
            </w:r>
          </w:p>
        </w:tc>
        <w:tc>
          <w:tcPr>
            <w:tcW w:w="1701" w:type="dxa"/>
            <w:shd w:val="clear" w:color="auto" w:fill="auto"/>
            <w:noWrap/>
            <w:vAlign w:val="center"/>
          </w:tcPr>
          <w:p w14:paraId="3124DDD9" w14:textId="1376E7DA"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2,298,966.23</w:t>
            </w:r>
          </w:p>
        </w:tc>
      </w:tr>
      <w:tr w:rsidR="00254466" w:rsidRPr="00254466" w14:paraId="26EA9D1F" w14:textId="77777777" w:rsidTr="001E0335">
        <w:trPr>
          <w:trHeight w:val="453"/>
          <w:jc w:val="center"/>
        </w:trPr>
        <w:tc>
          <w:tcPr>
            <w:tcW w:w="836" w:type="dxa"/>
            <w:shd w:val="clear" w:color="auto" w:fill="auto"/>
            <w:noWrap/>
            <w:vAlign w:val="center"/>
          </w:tcPr>
          <w:p w14:paraId="6357A9B2" w14:textId="7777777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2.6</w:t>
            </w:r>
          </w:p>
        </w:tc>
        <w:tc>
          <w:tcPr>
            <w:tcW w:w="3276" w:type="dxa"/>
            <w:shd w:val="clear" w:color="auto" w:fill="auto"/>
            <w:vAlign w:val="center"/>
          </w:tcPr>
          <w:p w14:paraId="3515EB81" w14:textId="77777777" w:rsidR="00312470" w:rsidRPr="00254466" w:rsidRDefault="00312470" w:rsidP="00312470">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Bienes Muebles, Inmuebles e Intangibles</w:t>
            </w:r>
          </w:p>
        </w:tc>
        <w:tc>
          <w:tcPr>
            <w:tcW w:w="1701" w:type="dxa"/>
            <w:shd w:val="clear" w:color="auto" w:fill="auto"/>
            <w:noWrap/>
            <w:vAlign w:val="center"/>
          </w:tcPr>
          <w:p w14:paraId="24F88589" w14:textId="1B71C933"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16,112,608.00</w:t>
            </w:r>
          </w:p>
        </w:tc>
        <w:tc>
          <w:tcPr>
            <w:tcW w:w="1701" w:type="dxa"/>
            <w:shd w:val="clear" w:color="auto" w:fill="auto"/>
            <w:noWrap/>
            <w:vAlign w:val="center"/>
          </w:tcPr>
          <w:p w14:paraId="6D27B228" w14:textId="1F00AE3B"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831,831.91</w:t>
            </w:r>
          </w:p>
        </w:tc>
      </w:tr>
      <w:tr w:rsidR="00254466" w:rsidRPr="00254466" w14:paraId="4E64986C" w14:textId="77777777" w:rsidTr="001E0335">
        <w:trPr>
          <w:trHeight w:val="453"/>
          <w:jc w:val="center"/>
        </w:trPr>
        <w:tc>
          <w:tcPr>
            <w:tcW w:w="836" w:type="dxa"/>
            <w:shd w:val="clear" w:color="auto" w:fill="auto"/>
            <w:noWrap/>
            <w:vAlign w:val="center"/>
            <w:hideMark/>
          </w:tcPr>
          <w:p w14:paraId="119A7A04" w14:textId="77777777"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2.9</w:t>
            </w:r>
          </w:p>
        </w:tc>
        <w:tc>
          <w:tcPr>
            <w:tcW w:w="3276" w:type="dxa"/>
            <w:shd w:val="clear" w:color="auto" w:fill="auto"/>
            <w:vAlign w:val="center"/>
            <w:hideMark/>
          </w:tcPr>
          <w:p w14:paraId="6E47B76E" w14:textId="77777777" w:rsidR="00312470" w:rsidRPr="00254466" w:rsidRDefault="00312470" w:rsidP="00312470">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Gastos Financieros</w:t>
            </w:r>
          </w:p>
        </w:tc>
        <w:tc>
          <w:tcPr>
            <w:tcW w:w="1701" w:type="dxa"/>
            <w:shd w:val="clear" w:color="auto" w:fill="auto"/>
            <w:noWrap/>
            <w:vAlign w:val="center"/>
          </w:tcPr>
          <w:p w14:paraId="5054D7D8" w14:textId="7AF20465"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300.00</w:t>
            </w:r>
          </w:p>
        </w:tc>
        <w:tc>
          <w:tcPr>
            <w:tcW w:w="1701" w:type="dxa"/>
            <w:shd w:val="clear" w:color="auto" w:fill="auto"/>
            <w:noWrap/>
            <w:vAlign w:val="center"/>
          </w:tcPr>
          <w:p w14:paraId="61E94E10" w14:textId="4F74B132" w:rsidR="00312470" w:rsidRPr="00254466" w:rsidRDefault="00312470" w:rsidP="00312470">
            <w:pPr>
              <w:spacing w:after="0" w:line="240" w:lineRule="auto"/>
              <w:jc w:val="right"/>
              <w:rPr>
                <w:rFonts w:eastAsia="Times New Roman"/>
                <w:noProof/>
                <w:spacing w:val="0"/>
                <w:sz w:val="16"/>
                <w:szCs w:val="16"/>
                <w:lang w:val="es-DO"/>
              </w:rPr>
            </w:pPr>
            <w:r w:rsidRPr="00254466">
              <w:rPr>
                <w:rFonts w:eastAsia="Times New Roman"/>
                <w:noProof/>
                <w:spacing w:val="0"/>
                <w:sz w:val="16"/>
                <w:szCs w:val="16"/>
                <w:lang w:val="es-DO"/>
              </w:rPr>
              <w:t>87.61</w:t>
            </w:r>
          </w:p>
        </w:tc>
      </w:tr>
      <w:tr w:rsidR="009176E5" w:rsidRPr="009176E5" w14:paraId="63AADDCD" w14:textId="77777777" w:rsidTr="001E0335">
        <w:trPr>
          <w:trHeight w:val="379"/>
          <w:jc w:val="center"/>
        </w:trPr>
        <w:tc>
          <w:tcPr>
            <w:tcW w:w="836" w:type="dxa"/>
            <w:tcBorders>
              <w:bottom w:val="single" w:sz="12" w:space="0" w:color="1F4E79"/>
            </w:tcBorders>
            <w:shd w:val="clear" w:color="auto" w:fill="011C50"/>
            <w:noWrap/>
            <w:vAlign w:val="center"/>
            <w:hideMark/>
          </w:tcPr>
          <w:p w14:paraId="0438548F" w14:textId="77777777" w:rsidR="00682BBA" w:rsidRPr="009176E5" w:rsidRDefault="00682BBA">
            <w:pPr>
              <w:spacing w:after="0" w:line="240" w:lineRule="auto"/>
              <w:rPr>
                <w:rFonts w:eastAsia="Times New Roman"/>
                <w:b/>
                <w:color w:val="auto"/>
                <w:spacing w:val="0"/>
                <w:sz w:val="18"/>
                <w:szCs w:val="18"/>
                <w:lang w:val="es-DO"/>
              </w:rPr>
            </w:pPr>
          </w:p>
        </w:tc>
        <w:tc>
          <w:tcPr>
            <w:tcW w:w="3276" w:type="dxa"/>
            <w:tcBorders>
              <w:bottom w:val="single" w:sz="12" w:space="0" w:color="1F4E79"/>
            </w:tcBorders>
            <w:shd w:val="clear" w:color="auto" w:fill="011C50"/>
            <w:vAlign w:val="center"/>
            <w:hideMark/>
          </w:tcPr>
          <w:p w14:paraId="0010A5F4" w14:textId="77777777" w:rsidR="00682BBA" w:rsidRPr="009176E5" w:rsidRDefault="00682BBA">
            <w:pPr>
              <w:spacing w:after="0" w:line="240" w:lineRule="auto"/>
              <w:rPr>
                <w:rFonts w:eastAsia="Times New Roman"/>
                <w:b/>
                <w:color w:val="auto"/>
                <w:spacing w:val="0"/>
                <w:sz w:val="18"/>
                <w:szCs w:val="18"/>
                <w:lang w:val="es-DO"/>
              </w:rPr>
            </w:pPr>
            <w:r w:rsidRPr="009176E5">
              <w:rPr>
                <w:rFonts w:eastAsia="Times New Roman"/>
                <w:b/>
                <w:color w:val="auto"/>
                <w:spacing w:val="0"/>
                <w:sz w:val="18"/>
                <w:szCs w:val="18"/>
                <w:lang w:val="es-DO"/>
              </w:rPr>
              <w:t>TOTAL</w:t>
            </w:r>
          </w:p>
        </w:tc>
        <w:tc>
          <w:tcPr>
            <w:tcW w:w="1701" w:type="dxa"/>
            <w:tcBorders>
              <w:bottom w:val="single" w:sz="12" w:space="0" w:color="1F4E79"/>
            </w:tcBorders>
            <w:shd w:val="clear" w:color="auto" w:fill="011C50"/>
            <w:noWrap/>
            <w:vAlign w:val="center"/>
          </w:tcPr>
          <w:p w14:paraId="19BB375E" w14:textId="372CFEE1" w:rsidR="00682BBA" w:rsidRPr="009176E5" w:rsidRDefault="00FA23E7">
            <w:pPr>
              <w:spacing w:after="0" w:line="240" w:lineRule="auto"/>
              <w:jc w:val="right"/>
              <w:rPr>
                <w:rFonts w:eastAsia="Times New Roman"/>
                <w:b/>
                <w:color w:val="auto"/>
                <w:spacing w:val="0"/>
                <w:sz w:val="18"/>
                <w:szCs w:val="18"/>
                <w:lang w:val="es-DO"/>
              </w:rPr>
            </w:pPr>
            <w:r w:rsidRPr="009176E5">
              <w:rPr>
                <w:rFonts w:eastAsia="Times New Roman"/>
                <w:b/>
                <w:color w:val="auto"/>
                <w:spacing w:val="0"/>
                <w:sz w:val="18"/>
                <w:szCs w:val="18"/>
                <w:lang w:val="es-DO"/>
              </w:rPr>
              <w:t>295,425,994.25</w:t>
            </w:r>
          </w:p>
        </w:tc>
        <w:tc>
          <w:tcPr>
            <w:tcW w:w="1701" w:type="dxa"/>
            <w:tcBorders>
              <w:bottom w:val="single" w:sz="12" w:space="0" w:color="1F4E79"/>
            </w:tcBorders>
            <w:shd w:val="clear" w:color="auto" w:fill="011C50"/>
            <w:noWrap/>
            <w:vAlign w:val="center"/>
          </w:tcPr>
          <w:p w14:paraId="3E47CDB1" w14:textId="7B8C536B" w:rsidR="00682BBA" w:rsidRPr="009176E5" w:rsidRDefault="00506D94">
            <w:pPr>
              <w:spacing w:after="0" w:line="240" w:lineRule="auto"/>
              <w:jc w:val="right"/>
              <w:rPr>
                <w:rFonts w:eastAsia="Times New Roman"/>
                <w:b/>
                <w:color w:val="auto"/>
                <w:spacing w:val="0"/>
                <w:sz w:val="18"/>
                <w:szCs w:val="18"/>
                <w:lang w:val="es-DO"/>
              </w:rPr>
            </w:pPr>
            <w:r w:rsidRPr="009176E5">
              <w:rPr>
                <w:rFonts w:eastAsia="Times New Roman"/>
                <w:b/>
                <w:color w:val="auto"/>
                <w:spacing w:val="0"/>
                <w:sz w:val="18"/>
                <w:szCs w:val="18"/>
                <w:lang w:val="es-DO"/>
              </w:rPr>
              <w:t>20,789,823.46</w:t>
            </w:r>
          </w:p>
        </w:tc>
      </w:tr>
      <w:tr w:rsidR="00682BBA" w:rsidRPr="00254466" w14:paraId="3C907F74" w14:textId="77777777">
        <w:trPr>
          <w:trHeight w:val="300"/>
          <w:jc w:val="center"/>
        </w:trPr>
        <w:tc>
          <w:tcPr>
            <w:tcW w:w="7514" w:type="dxa"/>
            <w:gridSpan w:val="4"/>
            <w:tcBorders>
              <w:top w:val="single" w:sz="12" w:space="0" w:color="1F4E79"/>
              <w:left w:val="nil"/>
              <w:bottom w:val="nil"/>
              <w:right w:val="nil"/>
            </w:tcBorders>
            <w:shd w:val="clear" w:color="auto" w:fill="auto"/>
            <w:noWrap/>
            <w:vAlign w:val="center"/>
          </w:tcPr>
          <w:p w14:paraId="2D0BFBAF" w14:textId="77777777" w:rsidR="00682BBA" w:rsidRPr="00254466" w:rsidRDefault="00682BBA">
            <w:pPr>
              <w:spacing w:after="0" w:line="240" w:lineRule="auto"/>
              <w:rPr>
                <w:rFonts w:eastAsia="Times New Roman"/>
                <w:i/>
                <w:iCs/>
                <w:noProof/>
                <w:sz w:val="18"/>
                <w:szCs w:val="18"/>
                <w:lang w:val="es-DO"/>
              </w:rPr>
            </w:pPr>
            <w:r w:rsidRPr="00254466">
              <w:rPr>
                <w:rFonts w:eastAsia="Times New Roman"/>
                <w:i/>
                <w:iCs/>
                <w:noProof/>
                <w:sz w:val="18"/>
                <w:szCs w:val="18"/>
                <w:lang w:val="es-DO"/>
              </w:rPr>
              <w:t>*Datos proyectado acorde con los datos obtenidos</w:t>
            </w:r>
          </w:p>
          <w:p w14:paraId="3FC325DE" w14:textId="77777777" w:rsidR="00682BBA" w:rsidRPr="00254466" w:rsidRDefault="00682BBA">
            <w:pPr>
              <w:spacing w:after="0" w:line="240" w:lineRule="auto"/>
              <w:rPr>
                <w:rFonts w:eastAsia="Times New Roman"/>
                <w:i/>
                <w:iCs/>
                <w:noProof/>
                <w:sz w:val="18"/>
                <w:szCs w:val="18"/>
                <w:lang w:val="es-DO"/>
              </w:rPr>
            </w:pPr>
            <w:r w:rsidRPr="00254466">
              <w:rPr>
                <w:rFonts w:eastAsia="Times New Roman"/>
                <w:i/>
                <w:iCs/>
                <w:noProof/>
                <w:sz w:val="18"/>
                <w:szCs w:val="18"/>
                <w:lang w:val="es-DO"/>
              </w:rPr>
              <w:t>Fuente: Dirección Administrativa Financiera.</w:t>
            </w:r>
          </w:p>
        </w:tc>
      </w:tr>
    </w:tbl>
    <w:p w14:paraId="715336A9" w14:textId="77777777" w:rsidR="0082385E" w:rsidRPr="00254466" w:rsidRDefault="0082385E" w:rsidP="00BA2267">
      <w:pPr>
        <w:spacing w:line="360" w:lineRule="auto"/>
        <w:jc w:val="both"/>
        <w:rPr>
          <w:rFonts w:eastAsia="Calibri"/>
          <w:highlight w:val="yellow"/>
          <w:lang w:val="es-DO"/>
        </w:rPr>
      </w:pPr>
    </w:p>
    <w:p w14:paraId="5D043D69" w14:textId="0462B9C7" w:rsidR="00DE672A" w:rsidRPr="00254466" w:rsidRDefault="00DE672A" w:rsidP="00055372">
      <w:pPr>
        <w:pStyle w:val="Memoria3"/>
        <w:ind w:left="993" w:hanging="425"/>
        <w:rPr>
          <w:color w:val="767171"/>
        </w:rPr>
      </w:pPr>
      <w:bookmarkStart w:id="111" w:name="_Toc186213719"/>
      <w:r w:rsidRPr="00254466">
        <w:rPr>
          <w:color w:val="767171"/>
        </w:rPr>
        <w:lastRenderedPageBreak/>
        <w:t xml:space="preserve">Administración de </w:t>
      </w:r>
      <w:r w:rsidR="000F5B47" w:rsidRPr="00254466">
        <w:rPr>
          <w:color w:val="767171"/>
        </w:rPr>
        <w:t>p</w:t>
      </w:r>
      <w:r w:rsidRPr="00254466">
        <w:rPr>
          <w:color w:val="767171"/>
        </w:rPr>
        <w:t>rocesos y Portal de Compras y Contrataciones</w:t>
      </w:r>
      <w:bookmarkEnd w:id="111"/>
      <w:r w:rsidRPr="00254466">
        <w:rPr>
          <w:color w:val="767171"/>
        </w:rPr>
        <w:t xml:space="preserve"> </w:t>
      </w:r>
    </w:p>
    <w:p w14:paraId="3F42706C" w14:textId="03E507E8" w:rsidR="00DE672A" w:rsidRPr="00254466" w:rsidRDefault="00DE672A" w:rsidP="00DE672A">
      <w:pPr>
        <w:spacing w:line="360" w:lineRule="auto"/>
        <w:jc w:val="both"/>
        <w:rPr>
          <w:rFonts w:eastAsia="Calibri"/>
          <w:lang w:val="es-DO"/>
        </w:rPr>
      </w:pPr>
      <w:r w:rsidRPr="00254466">
        <w:rPr>
          <w:rFonts w:eastAsia="Calibri"/>
          <w:lang w:val="es-DO"/>
        </w:rPr>
        <w:t xml:space="preserve">En el presente año se han ejecutado </w:t>
      </w:r>
      <w:r w:rsidRPr="00254466">
        <w:rPr>
          <w:rFonts w:eastAsia="Calibri"/>
          <w:b/>
          <w:bCs/>
          <w:lang w:val="es-DO"/>
        </w:rPr>
        <w:t>1</w:t>
      </w:r>
      <w:r w:rsidR="002D7F87" w:rsidRPr="00254466">
        <w:rPr>
          <w:rFonts w:eastAsia="Calibri"/>
          <w:b/>
          <w:bCs/>
          <w:lang w:val="es-DO"/>
        </w:rPr>
        <w:t>36</w:t>
      </w:r>
      <w:r w:rsidRPr="00254466">
        <w:rPr>
          <w:rFonts w:eastAsia="Calibri"/>
          <w:lang w:val="es-DO"/>
        </w:rPr>
        <w:t xml:space="preserve"> procesos de compras y contrataciones, acogiéndonos a los diferentes tipos de procedimientos de acuerdo con los umbrales establecidos por la Dirección General de Contrataciones Públicas para este año </w:t>
      </w:r>
      <w:r w:rsidR="00825E89" w:rsidRPr="00254466">
        <w:rPr>
          <w:rFonts w:eastAsia="Calibri"/>
          <w:lang w:val="es-DO"/>
        </w:rPr>
        <w:t>2024</w:t>
      </w:r>
      <w:r w:rsidRPr="00254466">
        <w:rPr>
          <w:rFonts w:eastAsia="Calibri"/>
          <w:lang w:val="es-DO"/>
        </w:rPr>
        <w:t>, según se detalla a continuación:</w:t>
      </w:r>
    </w:p>
    <w:tbl>
      <w:tblPr>
        <w:tblW w:w="7498" w:type="dxa"/>
        <w:jc w:val="center"/>
        <w:tblLook w:val="04A0" w:firstRow="1" w:lastRow="0" w:firstColumn="1" w:lastColumn="0" w:noHBand="0" w:noVBand="1"/>
      </w:tblPr>
      <w:tblGrid>
        <w:gridCol w:w="2960"/>
        <w:gridCol w:w="2180"/>
        <w:gridCol w:w="2358"/>
      </w:tblGrid>
      <w:tr w:rsidR="00542A8F" w:rsidRPr="00512004" w14:paraId="5F416837" w14:textId="77777777" w:rsidTr="008D0321">
        <w:trPr>
          <w:trHeight w:val="502"/>
          <w:tblHeader/>
          <w:jc w:val="center"/>
        </w:trPr>
        <w:tc>
          <w:tcPr>
            <w:tcW w:w="2960" w:type="dxa"/>
            <w:vMerge w:val="restart"/>
            <w:tcBorders>
              <w:top w:val="single" w:sz="12" w:space="0" w:color="1F4E79"/>
              <w:left w:val="single" w:sz="12" w:space="0" w:color="1F4E79"/>
              <w:bottom w:val="single" w:sz="12" w:space="0" w:color="1F4E79"/>
              <w:right w:val="single" w:sz="12" w:space="0" w:color="1F4E79"/>
            </w:tcBorders>
            <w:shd w:val="clear" w:color="000000" w:fill="011C50"/>
            <w:noWrap/>
            <w:vAlign w:val="center"/>
            <w:hideMark/>
          </w:tcPr>
          <w:p w14:paraId="44EECF4A" w14:textId="77777777" w:rsidR="00542A8F" w:rsidRPr="00854537" w:rsidRDefault="00542A8F">
            <w:pPr>
              <w:spacing w:after="0" w:line="240" w:lineRule="auto"/>
              <w:jc w:val="center"/>
              <w:rPr>
                <w:rFonts w:eastAsia="Times New Roman"/>
                <w:b/>
                <w:color w:val="FFFFFF"/>
                <w:spacing w:val="0"/>
                <w:sz w:val="13"/>
                <w:szCs w:val="13"/>
                <w:lang w:val="es-DO"/>
              </w:rPr>
            </w:pPr>
            <w:r w:rsidRPr="00854537">
              <w:rPr>
                <w:rFonts w:eastAsia="Times New Roman"/>
                <w:b/>
                <w:color w:val="FFFFFF"/>
                <w:spacing w:val="0"/>
                <w:sz w:val="13"/>
                <w:szCs w:val="13"/>
                <w:lang w:val="es-DO"/>
              </w:rPr>
              <w:t>MODALIDAD DE CONTRATACIÓN</w:t>
            </w:r>
          </w:p>
        </w:tc>
        <w:tc>
          <w:tcPr>
            <w:tcW w:w="4538" w:type="dxa"/>
            <w:gridSpan w:val="2"/>
            <w:tcBorders>
              <w:top w:val="single" w:sz="12" w:space="0" w:color="1F4E79"/>
              <w:left w:val="nil"/>
              <w:bottom w:val="single" w:sz="12" w:space="0" w:color="1F4E79"/>
              <w:right w:val="single" w:sz="12" w:space="0" w:color="1F4E79"/>
            </w:tcBorders>
            <w:shd w:val="clear" w:color="000000" w:fill="011C50"/>
            <w:noWrap/>
            <w:vAlign w:val="center"/>
            <w:hideMark/>
          </w:tcPr>
          <w:p w14:paraId="1893200E" w14:textId="77777777" w:rsidR="00542A8F" w:rsidRPr="00854537" w:rsidRDefault="00542A8F">
            <w:pPr>
              <w:spacing w:after="0" w:line="240" w:lineRule="auto"/>
              <w:jc w:val="center"/>
              <w:rPr>
                <w:rFonts w:eastAsia="Times New Roman"/>
                <w:b/>
                <w:color w:val="FFFFFF"/>
                <w:spacing w:val="0"/>
                <w:sz w:val="18"/>
                <w:szCs w:val="18"/>
                <w:lang w:val="es-DO"/>
              </w:rPr>
            </w:pPr>
            <w:r w:rsidRPr="00854537">
              <w:rPr>
                <w:rFonts w:eastAsia="Times New Roman"/>
                <w:b/>
                <w:color w:val="FFFFFF"/>
                <w:spacing w:val="0"/>
                <w:sz w:val="18"/>
                <w:szCs w:val="18"/>
                <w:lang w:val="es-DO"/>
              </w:rPr>
              <w:t>PROCESOS Y PORTAL DE COMPRAS Y CONTRATACIONES</w:t>
            </w:r>
          </w:p>
        </w:tc>
      </w:tr>
      <w:tr w:rsidR="00542A8F" w:rsidRPr="00854537" w14:paraId="79A277A2" w14:textId="77777777" w:rsidTr="008D0321">
        <w:trPr>
          <w:trHeight w:val="339"/>
          <w:tblHeader/>
          <w:jc w:val="center"/>
        </w:trPr>
        <w:tc>
          <w:tcPr>
            <w:tcW w:w="2960" w:type="dxa"/>
            <w:vMerge/>
            <w:tcBorders>
              <w:top w:val="single" w:sz="12" w:space="0" w:color="1F4E79"/>
              <w:left w:val="single" w:sz="12" w:space="0" w:color="1F4E79"/>
              <w:bottom w:val="single" w:sz="12" w:space="0" w:color="1F4E79"/>
              <w:right w:val="single" w:sz="12" w:space="0" w:color="1F4E79"/>
            </w:tcBorders>
            <w:vAlign w:val="center"/>
            <w:hideMark/>
          </w:tcPr>
          <w:p w14:paraId="6B47E97C" w14:textId="77777777" w:rsidR="00542A8F" w:rsidRPr="00854537" w:rsidRDefault="00542A8F">
            <w:pPr>
              <w:spacing w:after="0" w:line="240" w:lineRule="auto"/>
              <w:rPr>
                <w:rFonts w:eastAsia="Times New Roman"/>
                <w:b/>
                <w:color w:val="FFFFFF"/>
                <w:spacing w:val="0"/>
                <w:sz w:val="13"/>
                <w:szCs w:val="13"/>
                <w:lang w:val="es-DO"/>
              </w:rPr>
            </w:pPr>
          </w:p>
        </w:tc>
        <w:tc>
          <w:tcPr>
            <w:tcW w:w="2180" w:type="dxa"/>
            <w:tcBorders>
              <w:top w:val="single" w:sz="12" w:space="0" w:color="1F4E79"/>
              <w:left w:val="single" w:sz="12" w:space="0" w:color="1F4E79"/>
              <w:bottom w:val="single" w:sz="12" w:space="0" w:color="1F4E79"/>
              <w:right w:val="single" w:sz="12" w:space="0" w:color="1F4E79"/>
            </w:tcBorders>
            <w:shd w:val="clear" w:color="000000" w:fill="011C50"/>
            <w:noWrap/>
            <w:vAlign w:val="center"/>
            <w:hideMark/>
          </w:tcPr>
          <w:p w14:paraId="40D51C47" w14:textId="77777777" w:rsidR="00542A8F" w:rsidRPr="00854537" w:rsidRDefault="00542A8F">
            <w:pPr>
              <w:spacing w:after="0" w:line="240" w:lineRule="auto"/>
              <w:jc w:val="center"/>
              <w:rPr>
                <w:rFonts w:eastAsia="Times New Roman"/>
                <w:b/>
                <w:color w:val="FFFFFF"/>
                <w:spacing w:val="0"/>
                <w:sz w:val="13"/>
                <w:szCs w:val="13"/>
                <w:lang w:val="es-DO"/>
              </w:rPr>
            </w:pPr>
            <w:r w:rsidRPr="00854537">
              <w:rPr>
                <w:rFonts w:eastAsia="Times New Roman"/>
                <w:b/>
                <w:color w:val="FFFFFF"/>
                <w:spacing w:val="0"/>
                <w:sz w:val="13"/>
                <w:szCs w:val="13"/>
                <w:lang w:val="es-DO"/>
              </w:rPr>
              <w:t>CANTIDAD DE PROCESOS</w:t>
            </w:r>
          </w:p>
        </w:tc>
        <w:tc>
          <w:tcPr>
            <w:tcW w:w="2358" w:type="dxa"/>
            <w:tcBorders>
              <w:top w:val="single" w:sz="12" w:space="0" w:color="1F4E79"/>
              <w:left w:val="nil"/>
              <w:bottom w:val="single" w:sz="12" w:space="0" w:color="1F4E79"/>
              <w:right w:val="single" w:sz="12" w:space="0" w:color="1F4E79"/>
            </w:tcBorders>
            <w:shd w:val="clear" w:color="000000" w:fill="011C50"/>
            <w:noWrap/>
            <w:vAlign w:val="center"/>
            <w:hideMark/>
          </w:tcPr>
          <w:p w14:paraId="4AAAAEBA" w14:textId="77777777" w:rsidR="00542A8F" w:rsidRPr="00854537" w:rsidRDefault="00542A8F">
            <w:pPr>
              <w:spacing w:after="0" w:line="240" w:lineRule="auto"/>
              <w:jc w:val="center"/>
              <w:rPr>
                <w:rFonts w:eastAsia="Times New Roman"/>
                <w:b/>
                <w:color w:val="FFFFFF"/>
                <w:spacing w:val="0"/>
                <w:sz w:val="13"/>
                <w:szCs w:val="13"/>
                <w:lang w:val="es-DO"/>
              </w:rPr>
            </w:pPr>
            <w:r w:rsidRPr="00854537">
              <w:rPr>
                <w:rFonts w:eastAsia="Times New Roman"/>
                <w:b/>
                <w:color w:val="FFFFFF"/>
                <w:spacing w:val="0"/>
                <w:sz w:val="13"/>
                <w:szCs w:val="13"/>
                <w:lang w:val="es-DO"/>
              </w:rPr>
              <w:t>MONTOS</w:t>
            </w:r>
          </w:p>
          <w:p w14:paraId="10FDF4BC" w14:textId="77777777" w:rsidR="00542A8F" w:rsidRPr="00854537" w:rsidRDefault="00542A8F">
            <w:pPr>
              <w:spacing w:after="0" w:line="240" w:lineRule="auto"/>
              <w:jc w:val="center"/>
              <w:rPr>
                <w:rFonts w:eastAsia="Times New Roman"/>
                <w:b/>
                <w:color w:val="FFFFFF"/>
                <w:spacing w:val="0"/>
                <w:sz w:val="13"/>
                <w:szCs w:val="13"/>
                <w:lang w:val="es-DO"/>
              </w:rPr>
            </w:pPr>
            <w:r w:rsidRPr="00854537">
              <w:rPr>
                <w:rFonts w:eastAsia="Times New Roman"/>
                <w:b/>
                <w:color w:val="FFFFFF"/>
                <w:spacing w:val="0"/>
                <w:sz w:val="13"/>
                <w:szCs w:val="13"/>
                <w:lang w:val="es-DO"/>
              </w:rPr>
              <w:t>(Valores en RD$)</w:t>
            </w:r>
          </w:p>
        </w:tc>
      </w:tr>
      <w:tr w:rsidR="00254466" w:rsidRPr="00254466" w14:paraId="0AFE4393" w14:textId="77777777" w:rsidTr="008D0321">
        <w:trPr>
          <w:trHeight w:val="352"/>
          <w:jc w:val="center"/>
        </w:trPr>
        <w:tc>
          <w:tcPr>
            <w:tcW w:w="2960" w:type="dxa"/>
            <w:tcBorders>
              <w:top w:val="nil"/>
              <w:left w:val="single" w:sz="12" w:space="0" w:color="1F4E79"/>
              <w:bottom w:val="single" w:sz="12" w:space="0" w:color="1F4E79"/>
              <w:right w:val="single" w:sz="12" w:space="0" w:color="011C50"/>
            </w:tcBorders>
            <w:shd w:val="clear" w:color="auto" w:fill="auto"/>
            <w:noWrap/>
            <w:vAlign w:val="center"/>
            <w:hideMark/>
          </w:tcPr>
          <w:p w14:paraId="68D4698D" w14:textId="77777777" w:rsidR="00542A8F" w:rsidRPr="00254466" w:rsidRDefault="00542A8F">
            <w:pPr>
              <w:spacing w:after="0" w:line="240" w:lineRule="auto"/>
              <w:rPr>
                <w:rFonts w:eastAsia="Times New Roman"/>
                <w:spacing w:val="0"/>
                <w:sz w:val="16"/>
                <w:szCs w:val="16"/>
                <w:lang w:val="es-DO"/>
              </w:rPr>
            </w:pPr>
            <w:r w:rsidRPr="00254466">
              <w:rPr>
                <w:rFonts w:eastAsia="Times New Roman"/>
                <w:spacing w:val="0"/>
                <w:sz w:val="16"/>
                <w:szCs w:val="16"/>
                <w:lang w:val="es-DO"/>
              </w:rPr>
              <w:t>Comparación de precios</w:t>
            </w:r>
          </w:p>
        </w:tc>
        <w:tc>
          <w:tcPr>
            <w:tcW w:w="2180" w:type="dxa"/>
            <w:tcBorders>
              <w:top w:val="single" w:sz="12" w:space="0" w:color="1F4E79"/>
              <w:left w:val="nil"/>
              <w:bottom w:val="single" w:sz="12" w:space="0" w:color="1F4E79"/>
              <w:right w:val="single" w:sz="12" w:space="0" w:color="011C50"/>
            </w:tcBorders>
            <w:shd w:val="clear" w:color="auto" w:fill="auto"/>
            <w:vAlign w:val="center"/>
            <w:hideMark/>
          </w:tcPr>
          <w:p w14:paraId="37E22F0C" w14:textId="41E4D050" w:rsidR="00542A8F" w:rsidRPr="00254466" w:rsidRDefault="00581A97">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7</w:t>
            </w:r>
          </w:p>
        </w:tc>
        <w:tc>
          <w:tcPr>
            <w:tcW w:w="2358" w:type="dxa"/>
            <w:tcBorders>
              <w:top w:val="single" w:sz="12" w:space="0" w:color="1F4E79"/>
              <w:left w:val="nil"/>
              <w:bottom w:val="single" w:sz="12" w:space="0" w:color="1F4E79"/>
              <w:right w:val="single" w:sz="12" w:space="0" w:color="1F4E79"/>
            </w:tcBorders>
            <w:shd w:val="clear" w:color="auto" w:fill="auto"/>
            <w:vAlign w:val="center"/>
            <w:hideMark/>
          </w:tcPr>
          <w:p w14:paraId="7B33BD9E" w14:textId="647D8751" w:rsidR="00542A8F" w:rsidRPr="00254466" w:rsidRDefault="00DD2BD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22,276,513</w:t>
            </w:r>
            <w:r w:rsidR="00542A8F" w:rsidRPr="00254466">
              <w:rPr>
                <w:rFonts w:eastAsia="Times New Roman"/>
                <w:spacing w:val="0"/>
                <w:sz w:val="16"/>
                <w:szCs w:val="16"/>
                <w:lang w:val="es-DO"/>
              </w:rPr>
              <w:t>.00</w:t>
            </w:r>
          </w:p>
        </w:tc>
      </w:tr>
      <w:tr w:rsidR="00254466" w:rsidRPr="00254466" w14:paraId="6EC798FA" w14:textId="77777777" w:rsidTr="008D0321">
        <w:trPr>
          <w:trHeight w:val="352"/>
          <w:jc w:val="center"/>
        </w:trPr>
        <w:tc>
          <w:tcPr>
            <w:tcW w:w="2960" w:type="dxa"/>
            <w:tcBorders>
              <w:top w:val="nil"/>
              <w:left w:val="single" w:sz="12" w:space="0" w:color="1F4E79"/>
              <w:bottom w:val="single" w:sz="12" w:space="0" w:color="1F4E79"/>
              <w:right w:val="single" w:sz="12" w:space="0" w:color="011C50"/>
            </w:tcBorders>
            <w:shd w:val="clear" w:color="auto" w:fill="auto"/>
            <w:noWrap/>
            <w:vAlign w:val="center"/>
            <w:hideMark/>
          </w:tcPr>
          <w:p w14:paraId="5773048A" w14:textId="77777777" w:rsidR="00542A8F" w:rsidRPr="00254466" w:rsidRDefault="00542A8F">
            <w:pPr>
              <w:spacing w:after="0" w:line="240" w:lineRule="auto"/>
              <w:rPr>
                <w:rFonts w:eastAsia="Times New Roman"/>
                <w:spacing w:val="0"/>
                <w:sz w:val="16"/>
                <w:szCs w:val="16"/>
                <w:lang w:val="es-DO"/>
              </w:rPr>
            </w:pPr>
            <w:r w:rsidRPr="00254466">
              <w:rPr>
                <w:rFonts w:eastAsia="Times New Roman"/>
                <w:spacing w:val="0"/>
                <w:sz w:val="16"/>
                <w:szCs w:val="16"/>
                <w:lang w:val="es-DO"/>
              </w:rPr>
              <w:t>Compras menores</w:t>
            </w:r>
          </w:p>
        </w:tc>
        <w:tc>
          <w:tcPr>
            <w:tcW w:w="2180" w:type="dxa"/>
            <w:tcBorders>
              <w:top w:val="nil"/>
              <w:left w:val="nil"/>
              <w:bottom w:val="single" w:sz="12" w:space="0" w:color="1F4E79"/>
              <w:right w:val="single" w:sz="12" w:space="0" w:color="011C50"/>
            </w:tcBorders>
            <w:shd w:val="clear" w:color="auto" w:fill="auto"/>
            <w:vAlign w:val="center"/>
            <w:hideMark/>
          </w:tcPr>
          <w:p w14:paraId="72820D6D" w14:textId="7E589044" w:rsidR="00542A8F" w:rsidRPr="00254466" w:rsidRDefault="001931E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41</w:t>
            </w:r>
          </w:p>
        </w:tc>
        <w:tc>
          <w:tcPr>
            <w:tcW w:w="2358" w:type="dxa"/>
            <w:tcBorders>
              <w:top w:val="nil"/>
              <w:left w:val="nil"/>
              <w:bottom w:val="single" w:sz="12" w:space="0" w:color="1F4E79"/>
              <w:right w:val="single" w:sz="12" w:space="0" w:color="1F4E79"/>
            </w:tcBorders>
            <w:shd w:val="clear" w:color="auto" w:fill="auto"/>
            <w:vAlign w:val="center"/>
            <w:hideMark/>
          </w:tcPr>
          <w:p w14:paraId="024A1300" w14:textId="4C867C28" w:rsidR="00542A8F" w:rsidRPr="00254466" w:rsidRDefault="00DD2BDE">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33,434,50</w:t>
            </w:r>
            <w:r w:rsidR="00E42EDB" w:rsidRPr="00254466">
              <w:rPr>
                <w:rFonts w:eastAsia="Times New Roman"/>
                <w:spacing w:val="0"/>
                <w:sz w:val="16"/>
                <w:szCs w:val="16"/>
                <w:lang w:val="es-DO"/>
              </w:rPr>
              <w:t>4</w:t>
            </w:r>
            <w:r w:rsidR="00542A8F" w:rsidRPr="00254466">
              <w:rPr>
                <w:rFonts w:eastAsia="Times New Roman"/>
                <w:spacing w:val="0"/>
                <w:sz w:val="16"/>
                <w:szCs w:val="16"/>
                <w:lang w:val="es-DO"/>
              </w:rPr>
              <w:t>.00</w:t>
            </w:r>
          </w:p>
        </w:tc>
      </w:tr>
      <w:tr w:rsidR="00254466" w:rsidRPr="00254466" w14:paraId="04D9F51E" w14:textId="77777777" w:rsidTr="008D0321">
        <w:trPr>
          <w:trHeight w:val="352"/>
          <w:jc w:val="center"/>
        </w:trPr>
        <w:tc>
          <w:tcPr>
            <w:tcW w:w="2960" w:type="dxa"/>
            <w:tcBorders>
              <w:top w:val="nil"/>
              <w:left w:val="single" w:sz="12" w:space="0" w:color="1F4E79"/>
              <w:bottom w:val="single" w:sz="12" w:space="0" w:color="1F4E79"/>
              <w:right w:val="single" w:sz="12" w:space="0" w:color="011C50"/>
            </w:tcBorders>
            <w:shd w:val="clear" w:color="auto" w:fill="auto"/>
            <w:noWrap/>
            <w:vAlign w:val="center"/>
            <w:hideMark/>
          </w:tcPr>
          <w:p w14:paraId="7A448E94" w14:textId="77777777" w:rsidR="00542A8F" w:rsidRPr="00254466" w:rsidRDefault="00542A8F">
            <w:pPr>
              <w:spacing w:after="0" w:line="240" w:lineRule="auto"/>
              <w:rPr>
                <w:rFonts w:eastAsia="Times New Roman"/>
                <w:spacing w:val="0"/>
                <w:sz w:val="16"/>
                <w:szCs w:val="16"/>
                <w:lang w:val="es-DO"/>
              </w:rPr>
            </w:pPr>
            <w:r w:rsidRPr="00254466">
              <w:rPr>
                <w:rFonts w:eastAsia="Times New Roman"/>
                <w:spacing w:val="0"/>
                <w:sz w:val="16"/>
                <w:szCs w:val="16"/>
                <w:lang w:val="es-DO"/>
              </w:rPr>
              <w:t>Compras por debajo del umbral</w:t>
            </w:r>
          </w:p>
        </w:tc>
        <w:tc>
          <w:tcPr>
            <w:tcW w:w="2180" w:type="dxa"/>
            <w:tcBorders>
              <w:top w:val="nil"/>
              <w:left w:val="nil"/>
              <w:bottom w:val="single" w:sz="12" w:space="0" w:color="1F4E79"/>
              <w:right w:val="single" w:sz="12" w:space="0" w:color="011C50"/>
            </w:tcBorders>
            <w:shd w:val="clear" w:color="auto" w:fill="auto"/>
            <w:vAlign w:val="center"/>
            <w:hideMark/>
          </w:tcPr>
          <w:p w14:paraId="331EB9EE" w14:textId="69251213" w:rsidR="00542A8F" w:rsidRPr="00254466" w:rsidRDefault="001931E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86</w:t>
            </w:r>
          </w:p>
        </w:tc>
        <w:tc>
          <w:tcPr>
            <w:tcW w:w="2358" w:type="dxa"/>
            <w:tcBorders>
              <w:top w:val="nil"/>
              <w:left w:val="nil"/>
              <w:bottom w:val="single" w:sz="12" w:space="0" w:color="1F4E79"/>
              <w:right w:val="single" w:sz="12" w:space="0" w:color="1F4E79"/>
            </w:tcBorders>
            <w:shd w:val="clear" w:color="auto" w:fill="auto"/>
            <w:vAlign w:val="center"/>
            <w:hideMark/>
          </w:tcPr>
          <w:p w14:paraId="3CCFA42C" w14:textId="6D88AB8D" w:rsidR="00542A8F" w:rsidRPr="00254466" w:rsidRDefault="004D104B">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10,569,781</w:t>
            </w:r>
            <w:r w:rsidR="00542A8F" w:rsidRPr="00254466">
              <w:rPr>
                <w:rFonts w:eastAsia="Times New Roman"/>
                <w:spacing w:val="0"/>
                <w:sz w:val="16"/>
                <w:szCs w:val="16"/>
                <w:lang w:val="es-DO"/>
              </w:rPr>
              <w:t>.00</w:t>
            </w:r>
          </w:p>
        </w:tc>
      </w:tr>
      <w:tr w:rsidR="00254466" w:rsidRPr="00254466" w14:paraId="746F59AC" w14:textId="77777777" w:rsidTr="008D0321">
        <w:trPr>
          <w:trHeight w:val="352"/>
          <w:jc w:val="center"/>
        </w:trPr>
        <w:tc>
          <w:tcPr>
            <w:tcW w:w="2960" w:type="dxa"/>
            <w:tcBorders>
              <w:top w:val="nil"/>
              <w:left w:val="single" w:sz="12" w:space="0" w:color="1F4E79"/>
              <w:bottom w:val="single" w:sz="12" w:space="0" w:color="1F4E79"/>
              <w:right w:val="single" w:sz="12" w:space="0" w:color="011C50"/>
            </w:tcBorders>
            <w:shd w:val="clear" w:color="auto" w:fill="auto"/>
            <w:noWrap/>
            <w:vAlign w:val="center"/>
            <w:hideMark/>
          </w:tcPr>
          <w:p w14:paraId="389D3E2A" w14:textId="5A7595C1" w:rsidR="00542A8F" w:rsidRPr="00254466" w:rsidRDefault="00542A8F">
            <w:pPr>
              <w:spacing w:after="0" w:line="240" w:lineRule="auto"/>
              <w:rPr>
                <w:rFonts w:eastAsia="Times New Roman"/>
                <w:spacing w:val="0"/>
                <w:sz w:val="16"/>
                <w:szCs w:val="16"/>
                <w:lang w:val="es-DO"/>
              </w:rPr>
            </w:pPr>
            <w:r w:rsidRPr="00254466">
              <w:rPr>
                <w:rFonts w:eastAsia="Times New Roman"/>
                <w:spacing w:val="0"/>
                <w:sz w:val="16"/>
                <w:szCs w:val="16"/>
                <w:lang w:val="es-DO"/>
              </w:rPr>
              <w:t>Procesos de excepción (</w:t>
            </w:r>
            <w:r w:rsidR="00341D89" w:rsidRPr="00254466">
              <w:rPr>
                <w:rFonts w:eastAsia="Times New Roman"/>
                <w:spacing w:val="0"/>
                <w:sz w:val="16"/>
                <w:szCs w:val="16"/>
                <w:lang w:val="es-DO"/>
              </w:rPr>
              <w:t>p</w:t>
            </w:r>
            <w:r w:rsidRPr="00254466">
              <w:rPr>
                <w:rFonts w:eastAsia="Times New Roman"/>
                <w:spacing w:val="0"/>
                <w:sz w:val="16"/>
                <w:szCs w:val="16"/>
                <w:lang w:val="es-DO"/>
              </w:rPr>
              <w:t>ublicidad)</w:t>
            </w:r>
          </w:p>
        </w:tc>
        <w:tc>
          <w:tcPr>
            <w:tcW w:w="2180" w:type="dxa"/>
            <w:tcBorders>
              <w:top w:val="nil"/>
              <w:left w:val="nil"/>
              <w:bottom w:val="single" w:sz="12" w:space="0" w:color="1F4E79"/>
              <w:right w:val="single" w:sz="12" w:space="0" w:color="011C50"/>
            </w:tcBorders>
            <w:shd w:val="clear" w:color="auto" w:fill="auto"/>
            <w:vAlign w:val="center"/>
            <w:hideMark/>
          </w:tcPr>
          <w:p w14:paraId="0366A8EE" w14:textId="4E334176" w:rsidR="00542A8F" w:rsidRPr="00254466" w:rsidRDefault="001931E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2</w:t>
            </w:r>
          </w:p>
        </w:tc>
        <w:tc>
          <w:tcPr>
            <w:tcW w:w="2358" w:type="dxa"/>
            <w:tcBorders>
              <w:top w:val="nil"/>
              <w:left w:val="nil"/>
              <w:bottom w:val="single" w:sz="12" w:space="0" w:color="1F4E79"/>
              <w:right w:val="single" w:sz="12" w:space="0" w:color="1F4E79"/>
            </w:tcBorders>
            <w:shd w:val="clear" w:color="auto" w:fill="auto"/>
            <w:vAlign w:val="center"/>
            <w:hideMark/>
          </w:tcPr>
          <w:p w14:paraId="146B5382" w14:textId="0682DFCD" w:rsidR="00542A8F" w:rsidRPr="00254466" w:rsidRDefault="00C91CD8">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85,106</w:t>
            </w:r>
            <w:r w:rsidR="00542A8F" w:rsidRPr="00254466">
              <w:rPr>
                <w:rFonts w:eastAsia="Times New Roman"/>
                <w:spacing w:val="0"/>
                <w:sz w:val="16"/>
                <w:szCs w:val="16"/>
                <w:lang w:val="es-DO"/>
              </w:rPr>
              <w:t>.00</w:t>
            </w:r>
          </w:p>
        </w:tc>
      </w:tr>
      <w:tr w:rsidR="00254466" w:rsidRPr="00254466" w14:paraId="38CA92F8" w14:textId="77777777" w:rsidTr="008D0321">
        <w:trPr>
          <w:trHeight w:val="352"/>
          <w:jc w:val="center"/>
        </w:trPr>
        <w:tc>
          <w:tcPr>
            <w:tcW w:w="2960" w:type="dxa"/>
            <w:tcBorders>
              <w:top w:val="nil"/>
              <w:left w:val="single" w:sz="12" w:space="0" w:color="1F4E79"/>
              <w:bottom w:val="single" w:sz="12" w:space="0" w:color="1F4E79"/>
              <w:right w:val="single" w:sz="12" w:space="0" w:color="011C50"/>
            </w:tcBorders>
            <w:shd w:val="clear" w:color="auto" w:fill="auto"/>
            <w:noWrap/>
            <w:vAlign w:val="center"/>
            <w:hideMark/>
          </w:tcPr>
          <w:p w14:paraId="6ED00535" w14:textId="77777777" w:rsidR="00542A8F" w:rsidRPr="00254466" w:rsidRDefault="00542A8F">
            <w:pPr>
              <w:spacing w:after="0" w:line="240" w:lineRule="auto"/>
              <w:rPr>
                <w:rFonts w:eastAsia="Times New Roman"/>
                <w:spacing w:val="0"/>
                <w:sz w:val="16"/>
                <w:szCs w:val="16"/>
                <w:lang w:val="es-DO"/>
              </w:rPr>
            </w:pPr>
            <w:r w:rsidRPr="00254466">
              <w:rPr>
                <w:rFonts w:eastAsia="Times New Roman"/>
                <w:spacing w:val="0"/>
                <w:sz w:val="16"/>
                <w:szCs w:val="16"/>
                <w:lang w:val="es-DO"/>
              </w:rPr>
              <w:t>Licitación pública</w:t>
            </w:r>
          </w:p>
        </w:tc>
        <w:tc>
          <w:tcPr>
            <w:tcW w:w="2180" w:type="dxa"/>
            <w:tcBorders>
              <w:top w:val="nil"/>
              <w:left w:val="nil"/>
              <w:bottom w:val="single" w:sz="12" w:space="0" w:color="1F4E79"/>
              <w:right w:val="single" w:sz="12" w:space="0" w:color="011C50"/>
            </w:tcBorders>
            <w:shd w:val="clear" w:color="auto" w:fill="auto"/>
            <w:vAlign w:val="center"/>
            <w:hideMark/>
          </w:tcPr>
          <w:p w14:paraId="3D64A77C" w14:textId="2F3DE87D" w:rsidR="00542A8F" w:rsidRPr="00254466" w:rsidRDefault="00DD2BDE">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2358" w:type="dxa"/>
            <w:tcBorders>
              <w:top w:val="nil"/>
              <w:left w:val="nil"/>
              <w:bottom w:val="single" w:sz="12" w:space="0" w:color="1F4E79"/>
              <w:right w:val="single" w:sz="12" w:space="0" w:color="1F4E79"/>
            </w:tcBorders>
            <w:shd w:val="clear" w:color="auto" w:fill="auto"/>
            <w:vAlign w:val="center"/>
            <w:hideMark/>
          </w:tcPr>
          <w:p w14:paraId="597A02CF" w14:textId="77777777" w:rsidR="00542A8F" w:rsidRPr="00254466" w:rsidRDefault="00542A8F">
            <w:pPr>
              <w:spacing w:after="0" w:line="240" w:lineRule="auto"/>
              <w:jc w:val="right"/>
              <w:rPr>
                <w:rFonts w:eastAsia="Times New Roman"/>
                <w:spacing w:val="0"/>
                <w:sz w:val="16"/>
                <w:szCs w:val="16"/>
                <w:lang w:val="es-DO"/>
              </w:rPr>
            </w:pPr>
            <w:r w:rsidRPr="00254466">
              <w:rPr>
                <w:rFonts w:eastAsia="Times New Roman"/>
                <w:spacing w:val="0"/>
                <w:sz w:val="16"/>
                <w:szCs w:val="16"/>
                <w:lang w:val="es-DO"/>
              </w:rPr>
              <w:t>0.00</w:t>
            </w:r>
          </w:p>
        </w:tc>
      </w:tr>
      <w:tr w:rsidR="00542A8F" w:rsidRPr="00854537" w14:paraId="7EAA210B" w14:textId="77777777" w:rsidTr="008D0321">
        <w:trPr>
          <w:trHeight w:val="352"/>
          <w:jc w:val="center"/>
        </w:trPr>
        <w:tc>
          <w:tcPr>
            <w:tcW w:w="2960" w:type="dxa"/>
            <w:tcBorders>
              <w:top w:val="nil"/>
              <w:left w:val="single" w:sz="12" w:space="0" w:color="1F4E79"/>
              <w:bottom w:val="single" w:sz="12" w:space="0" w:color="1F4E79"/>
              <w:right w:val="single" w:sz="12" w:space="0" w:color="1F4E79"/>
            </w:tcBorders>
            <w:shd w:val="clear" w:color="000000" w:fill="011C50"/>
            <w:noWrap/>
            <w:vAlign w:val="center"/>
            <w:hideMark/>
          </w:tcPr>
          <w:p w14:paraId="4E7510C8" w14:textId="77777777" w:rsidR="00542A8F" w:rsidRPr="00854537" w:rsidRDefault="00542A8F">
            <w:pPr>
              <w:spacing w:after="0" w:line="240" w:lineRule="auto"/>
              <w:rPr>
                <w:rFonts w:eastAsia="Times New Roman"/>
                <w:b/>
                <w:color w:val="FFFFFF"/>
                <w:spacing w:val="0"/>
                <w:sz w:val="18"/>
                <w:szCs w:val="18"/>
                <w:lang w:val="es-DO"/>
              </w:rPr>
            </w:pPr>
            <w:r w:rsidRPr="00854537">
              <w:rPr>
                <w:rFonts w:eastAsia="Times New Roman"/>
                <w:b/>
                <w:color w:val="FFFFFF"/>
                <w:spacing w:val="0"/>
                <w:sz w:val="18"/>
                <w:szCs w:val="18"/>
                <w:lang w:val="es-DO"/>
              </w:rPr>
              <w:t>TOTAL</w:t>
            </w:r>
          </w:p>
        </w:tc>
        <w:tc>
          <w:tcPr>
            <w:tcW w:w="2180" w:type="dxa"/>
            <w:tcBorders>
              <w:top w:val="nil"/>
              <w:left w:val="nil"/>
              <w:bottom w:val="single" w:sz="12" w:space="0" w:color="1F4E79"/>
              <w:right w:val="single" w:sz="12" w:space="0" w:color="1F4E79"/>
            </w:tcBorders>
            <w:shd w:val="clear" w:color="000000" w:fill="011C50"/>
            <w:noWrap/>
            <w:vAlign w:val="center"/>
            <w:hideMark/>
          </w:tcPr>
          <w:p w14:paraId="7C119694" w14:textId="23F2C45F" w:rsidR="00542A8F" w:rsidRPr="00854537" w:rsidRDefault="00002E15">
            <w:pPr>
              <w:spacing w:after="0" w:line="240" w:lineRule="auto"/>
              <w:jc w:val="center"/>
              <w:rPr>
                <w:rFonts w:eastAsia="Times New Roman"/>
                <w:b/>
                <w:color w:val="FFFFFF"/>
                <w:spacing w:val="0"/>
                <w:sz w:val="18"/>
                <w:szCs w:val="18"/>
                <w:lang w:val="es-DO"/>
              </w:rPr>
            </w:pPr>
            <w:r w:rsidRPr="00854537">
              <w:rPr>
                <w:rFonts w:eastAsia="Times New Roman"/>
                <w:b/>
                <w:color w:val="FFFFFF"/>
                <w:spacing w:val="0"/>
                <w:sz w:val="18"/>
                <w:szCs w:val="18"/>
                <w:lang w:val="es-DO"/>
              </w:rPr>
              <w:t>136</w:t>
            </w:r>
          </w:p>
        </w:tc>
        <w:tc>
          <w:tcPr>
            <w:tcW w:w="2358" w:type="dxa"/>
            <w:tcBorders>
              <w:top w:val="nil"/>
              <w:left w:val="nil"/>
              <w:bottom w:val="single" w:sz="12" w:space="0" w:color="1F4E79"/>
              <w:right w:val="single" w:sz="12" w:space="0" w:color="1F4E79"/>
            </w:tcBorders>
            <w:shd w:val="clear" w:color="000000" w:fill="011C50"/>
            <w:noWrap/>
            <w:vAlign w:val="center"/>
            <w:hideMark/>
          </w:tcPr>
          <w:p w14:paraId="49CAA85F" w14:textId="3A3969D6" w:rsidR="00542A8F" w:rsidRPr="00854537" w:rsidRDefault="00BA7126">
            <w:pPr>
              <w:spacing w:after="0" w:line="240" w:lineRule="auto"/>
              <w:jc w:val="right"/>
              <w:rPr>
                <w:rFonts w:eastAsia="Times New Roman"/>
                <w:b/>
                <w:color w:val="FFFFFF"/>
                <w:spacing w:val="0"/>
                <w:sz w:val="18"/>
                <w:szCs w:val="18"/>
                <w:lang w:val="es-DO"/>
              </w:rPr>
            </w:pPr>
            <w:r w:rsidRPr="00854537">
              <w:rPr>
                <w:rFonts w:eastAsia="Times New Roman"/>
                <w:b/>
                <w:bCs/>
                <w:color w:val="FFFFFF"/>
                <w:spacing w:val="0"/>
                <w:sz w:val="18"/>
                <w:szCs w:val="18"/>
                <w:lang w:val="es-DO"/>
              </w:rPr>
              <w:t>66,365,904.00</w:t>
            </w:r>
          </w:p>
        </w:tc>
      </w:tr>
      <w:tr w:rsidR="00542A8F" w:rsidRPr="00254466" w14:paraId="6A252A66" w14:textId="77777777" w:rsidTr="008D0321">
        <w:trPr>
          <w:trHeight w:val="300"/>
          <w:jc w:val="center"/>
        </w:trPr>
        <w:tc>
          <w:tcPr>
            <w:tcW w:w="7498" w:type="dxa"/>
            <w:gridSpan w:val="3"/>
            <w:tcBorders>
              <w:top w:val="single" w:sz="12" w:space="0" w:color="1F4E79"/>
              <w:left w:val="nil"/>
              <w:bottom w:val="nil"/>
              <w:right w:val="nil"/>
            </w:tcBorders>
            <w:shd w:val="clear" w:color="auto" w:fill="auto"/>
            <w:noWrap/>
            <w:vAlign w:val="center"/>
            <w:hideMark/>
          </w:tcPr>
          <w:p w14:paraId="4ADBB7C0" w14:textId="77777777" w:rsidR="00542A8F" w:rsidRPr="00254466" w:rsidRDefault="00542A8F">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Dirección Administrativa Financiera.</w:t>
            </w:r>
          </w:p>
        </w:tc>
      </w:tr>
    </w:tbl>
    <w:p w14:paraId="7CA4F18E" w14:textId="77777777" w:rsidR="00DE672A" w:rsidRPr="00254466" w:rsidRDefault="00DE672A" w:rsidP="00DE672A">
      <w:pPr>
        <w:spacing w:line="360" w:lineRule="auto"/>
        <w:jc w:val="both"/>
        <w:rPr>
          <w:rFonts w:eastAsia="Calibri"/>
          <w:lang w:val="es-DO"/>
        </w:rPr>
      </w:pPr>
    </w:p>
    <w:p w14:paraId="3A55C488" w14:textId="4E908321" w:rsidR="00C56BB2" w:rsidRPr="00254466" w:rsidRDefault="00C56BB2" w:rsidP="00C56BB2">
      <w:pPr>
        <w:spacing w:line="360" w:lineRule="auto"/>
        <w:jc w:val="both"/>
        <w:rPr>
          <w:rFonts w:eastAsia="Calibri"/>
          <w:lang w:val="es-DO"/>
        </w:rPr>
      </w:pPr>
      <w:r w:rsidRPr="00254466">
        <w:rPr>
          <w:rFonts w:eastAsia="Calibri"/>
          <w:lang w:val="es-DO"/>
        </w:rPr>
        <w:t xml:space="preserve">El CODOPESCA alcanzó una valoración para este año </w:t>
      </w:r>
      <w:r w:rsidR="00825E89" w:rsidRPr="00254466">
        <w:rPr>
          <w:rFonts w:eastAsia="Calibri"/>
          <w:lang w:val="es-DO"/>
        </w:rPr>
        <w:t>2024</w:t>
      </w:r>
      <w:r w:rsidRPr="00254466">
        <w:rPr>
          <w:rFonts w:eastAsia="Calibri"/>
          <w:lang w:val="es-DO"/>
        </w:rPr>
        <w:t xml:space="preserve"> de 95.5</w:t>
      </w:r>
      <w:r w:rsidR="00C62E48" w:rsidRPr="00254466">
        <w:rPr>
          <w:rFonts w:eastAsia="Calibri"/>
          <w:lang w:val="es-DO"/>
        </w:rPr>
        <w:t>6</w:t>
      </w:r>
      <w:r w:rsidRPr="00254466">
        <w:rPr>
          <w:rFonts w:eastAsia="Calibri"/>
          <w:lang w:val="es-DO"/>
        </w:rPr>
        <w:t>% en su índice de compras y contrataciones, cumpliendo a cabalidad los dictámenes de la Ley No. 340-06 de compras y contrataciones, publicando y tramitando todos sus procesos a través del portal transaccional.</w:t>
      </w:r>
    </w:p>
    <w:p w14:paraId="07615673" w14:textId="77777777" w:rsidR="00C56BB2" w:rsidRPr="00254466" w:rsidRDefault="00C56BB2" w:rsidP="00C56BB2">
      <w:pPr>
        <w:spacing w:line="360" w:lineRule="auto"/>
        <w:jc w:val="both"/>
        <w:rPr>
          <w:rFonts w:eastAsia="Calibri"/>
          <w:highlight w:val="yellow"/>
          <w:lang w:val="es-DO"/>
        </w:rPr>
      </w:pPr>
    </w:p>
    <w:p w14:paraId="3C3E205E" w14:textId="2D202F98" w:rsidR="00C56BB2" w:rsidRPr="00254466" w:rsidRDefault="00C56BB2" w:rsidP="00A72B9A">
      <w:pPr>
        <w:pStyle w:val="Memoria2"/>
        <w:rPr>
          <w:color w:val="767171"/>
        </w:rPr>
      </w:pPr>
      <w:bookmarkStart w:id="112" w:name="_Toc186213720"/>
      <w:r w:rsidRPr="00254466">
        <w:rPr>
          <w:color w:val="767171"/>
        </w:rPr>
        <w:t>Desempeño del Departamento de Recursos Humanos</w:t>
      </w:r>
      <w:bookmarkEnd w:id="112"/>
    </w:p>
    <w:p w14:paraId="292D7BF7" w14:textId="75E22A5B" w:rsidR="00E60778" w:rsidRPr="00254466" w:rsidRDefault="00E60778" w:rsidP="00E60778">
      <w:pPr>
        <w:spacing w:line="360" w:lineRule="auto"/>
        <w:jc w:val="both"/>
        <w:rPr>
          <w:rFonts w:eastAsia="Calibri"/>
          <w:lang w:val="es-DO"/>
        </w:rPr>
      </w:pPr>
      <w:r w:rsidRPr="00254466">
        <w:rPr>
          <w:rFonts w:eastAsia="Calibri"/>
          <w:lang w:val="es-DO"/>
        </w:rPr>
        <w:t xml:space="preserve">En el año 2024, el Departamento de Recursos Humanos ha desempeñado un rol clave en el fortalecimiento del capital humano del consejo, enfocándose en áreas estratégicas como la capacitación, reclutamiento y selección de personal. Este esfuerzo ha permitido una distribución equitativa de los colaboradores por grupo ocupacional, </w:t>
      </w:r>
      <w:r w:rsidRPr="00254466">
        <w:rPr>
          <w:rFonts w:eastAsia="Calibri"/>
          <w:lang w:val="es-DO"/>
        </w:rPr>
        <w:lastRenderedPageBreak/>
        <w:t>con una fuerza laboral compuesta por un total de 332 empleados, distribuidos de acuerdo con su especialización y sexo, lo que refleja un enfoque inclusivo y alineado con las políticas públicas del país.</w:t>
      </w:r>
    </w:p>
    <w:p w14:paraId="7B3EECB6" w14:textId="77777777" w:rsidR="00C56BB2" w:rsidRPr="00254466" w:rsidRDefault="00C56BB2" w:rsidP="00C56BB2">
      <w:pPr>
        <w:spacing w:line="360" w:lineRule="auto"/>
        <w:jc w:val="both"/>
        <w:rPr>
          <w:rFonts w:eastAsia="Calibri"/>
          <w:highlight w:val="yellow"/>
          <w:lang w:val="es-DO"/>
        </w:rPr>
      </w:pPr>
    </w:p>
    <w:p w14:paraId="7DE7EE86" w14:textId="7B1CC05F" w:rsidR="00DE672A" w:rsidRPr="00254466" w:rsidRDefault="00C56BB2" w:rsidP="00055372">
      <w:pPr>
        <w:pStyle w:val="Memoria3"/>
        <w:ind w:left="993" w:hanging="425"/>
        <w:rPr>
          <w:color w:val="767171"/>
        </w:rPr>
      </w:pPr>
      <w:bookmarkStart w:id="113" w:name="_Toc186213721"/>
      <w:r w:rsidRPr="00254466">
        <w:rPr>
          <w:color w:val="767171"/>
        </w:rPr>
        <w:t>Colaboradores por grupo ocupacional</w:t>
      </w:r>
      <w:bookmarkEnd w:id="113"/>
    </w:p>
    <w:tbl>
      <w:tblPr>
        <w:tblW w:w="5372"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2112"/>
        <w:gridCol w:w="1630"/>
        <w:gridCol w:w="1630"/>
      </w:tblGrid>
      <w:tr w:rsidR="00CE5FB8" w:rsidRPr="00854537" w14:paraId="382D4D98" w14:textId="77777777">
        <w:trPr>
          <w:trHeight w:val="537"/>
          <w:jc w:val="center"/>
        </w:trPr>
        <w:tc>
          <w:tcPr>
            <w:tcW w:w="2112" w:type="dxa"/>
            <w:vMerge w:val="restart"/>
            <w:shd w:val="clear" w:color="000000" w:fill="002060"/>
            <w:vAlign w:val="center"/>
            <w:hideMark/>
          </w:tcPr>
          <w:p w14:paraId="5E5A18AC" w14:textId="77777777" w:rsidR="00CE5FB8" w:rsidRPr="00854537" w:rsidRDefault="00CE5FB8">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GRUPO OCUPACIONAL</w:t>
            </w:r>
          </w:p>
        </w:tc>
        <w:tc>
          <w:tcPr>
            <w:tcW w:w="3260" w:type="dxa"/>
            <w:gridSpan w:val="2"/>
            <w:shd w:val="clear" w:color="000000" w:fill="002060"/>
            <w:vAlign w:val="center"/>
            <w:hideMark/>
          </w:tcPr>
          <w:p w14:paraId="417171F3" w14:textId="77777777" w:rsidR="00CE5FB8" w:rsidRPr="00854537" w:rsidRDefault="00CE5FB8">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COLABORADORES POR GRUPO OCUPACIONAL</w:t>
            </w:r>
          </w:p>
        </w:tc>
      </w:tr>
      <w:tr w:rsidR="00CE5FB8" w:rsidRPr="00854537" w14:paraId="042F0FDA" w14:textId="77777777">
        <w:trPr>
          <w:trHeight w:val="345"/>
          <w:jc w:val="center"/>
        </w:trPr>
        <w:tc>
          <w:tcPr>
            <w:tcW w:w="2112" w:type="dxa"/>
            <w:vMerge/>
            <w:vAlign w:val="center"/>
            <w:hideMark/>
          </w:tcPr>
          <w:p w14:paraId="3D06A3A6" w14:textId="77777777" w:rsidR="00CE5FB8" w:rsidRPr="00854537" w:rsidRDefault="00CE5FB8">
            <w:pPr>
              <w:spacing w:after="0" w:line="240" w:lineRule="auto"/>
              <w:jc w:val="center"/>
              <w:rPr>
                <w:rFonts w:eastAsia="Times New Roman"/>
                <w:b/>
                <w:bCs/>
                <w:noProof/>
                <w:color w:val="auto"/>
                <w:spacing w:val="0"/>
                <w:sz w:val="13"/>
                <w:szCs w:val="13"/>
                <w:lang w:val="es-DO"/>
              </w:rPr>
            </w:pPr>
          </w:p>
        </w:tc>
        <w:tc>
          <w:tcPr>
            <w:tcW w:w="1630" w:type="dxa"/>
            <w:shd w:val="clear" w:color="000000" w:fill="002060"/>
            <w:vAlign w:val="center"/>
            <w:hideMark/>
          </w:tcPr>
          <w:p w14:paraId="42C0F291" w14:textId="77777777" w:rsidR="00CE5FB8" w:rsidRPr="00854537" w:rsidRDefault="00CE5FB8">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HOMBRES</w:t>
            </w:r>
          </w:p>
        </w:tc>
        <w:tc>
          <w:tcPr>
            <w:tcW w:w="1630" w:type="dxa"/>
            <w:shd w:val="clear" w:color="000000" w:fill="002060"/>
            <w:vAlign w:val="center"/>
            <w:hideMark/>
          </w:tcPr>
          <w:p w14:paraId="7F2687A7" w14:textId="77777777" w:rsidR="00CE5FB8" w:rsidRPr="00854537" w:rsidRDefault="00CE5FB8">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MUJERES</w:t>
            </w:r>
          </w:p>
        </w:tc>
      </w:tr>
      <w:tr w:rsidR="00254466" w:rsidRPr="00254466" w14:paraId="5B5BE7DE" w14:textId="77777777" w:rsidTr="00CA3C71">
        <w:trPr>
          <w:trHeight w:val="435"/>
          <w:jc w:val="center"/>
        </w:trPr>
        <w:tc>
          <w:tcPr>
            <w:tcW w:w="2112" w:type="dxa"/>
            <w:shd w:val="clear" w:color="auto" w:fill="auto"/>
            <w:vAlign w:val="center"/>
            <w:hideMark/>
          </w:tcPr>
          <w:p w14:paraId="1C7FCD2E" w14:textId="77777777" w:rsidR="00CE5FB8" w:rsidRPr="00254466" w:rsidRDefault="00CE5FB8">
            <w:pPr>
              <w:spacing w:after="0" w:line="240" w:lineRule="auto"/>
              <w:rPr>
                <w:rFonts w:eastAsia="Times New Roman"/>
                <w:spacing w:val="0"/>
                <w:sz w:val="18"/>
                <w:szCs w:val="18"/>
                <w:lang w:val="es-DO"/>
              </w:rPr>
            </w:pPr>
            <w:r w:rsidRPr="00254466">
              <w:rPr>
                <w:rFonts w:eastAsia="Times New Roman"/>
                <w:spacing w:val="0"/>
                <w:sz w:val="18"/>
                <w:szCs w:val="18"/>
                <w:lang w:val="es-DO"/>
              </w:rPr>
              <w:t>I-Servicios Generales</w:t>
            </w:r>
          </w:p>
        </w:tc>
        <w:tc>
          <w:tcPr>
            <w:tcW w:w="1630" w:type="dxa"/>
            <w:shd w:val="clear" w:color="auto" w:fill="auto"/>
            <w:vAlign w:val="center"/>
            <w:hideMark/>
          </w:tcPr>
          <w:p w14:paraId="6DEF0CEA" w14:textId="698E7D72" w:rsidR="00CE5FB8" w:rsidRPr="00254466" w:rsidRDefault="00D4086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137</w:t>
            </w:r>
          </w:p>
        </w:tc>
        <w:tc>
          <w:tcPr>
            <w:tcW w:w="1630" w:type="dxa"/>
            <w:shd w:val="clear" w:color="auto" w:fill="auto"/>
            <w:vAlign w:val="center"/>
            <w:hideMark/>
          </w:tcPr>
          <w:p w14:paraId="06CF577C" w14:textId="30DC58BF" w:rsidR="00CE5FB8" w:rsidRPr="00254466" w:rsidRDefault="00E72D6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28</w:t>
            </w:r>
          </w:p>
        </w:tc>
      </w:tr>
      <w:tr w:rsidR="00254466" w:rsidRPr="00254466" w14:paraId="7317A45E" w14:textId="77777777" w:rsidTr="00CA3C71">
        <w:trPr>
          <w:trHeight w:val="435"/>
          <w:jc w:val="center"/>
        </w:trPr>
        <w:tc>
          <w:tcPr>
            <w:tcW w:w="2112" w:type="dxa"/>
            <w:shd w:val="clear" w:color="auto" w:fill="auto"/>
            <w:vAlign w:val="center"/>
            <w:hideMark/>
          </w:tcPr>
          <w:p w14:paraId="6FDB15D9" w14:textId="77777777" w:rsidR="00CE5FB8" w:rsidRPr="00254466" w:rsidRDefault="00CE5FB8">
            <w:pPr>
              <w:spacing w:after="0" w:line="240" w:lineRule="auto"/>
              <w:rPr>
                <w:rFonts w:eastAsia="Times New Roman"/>
                <w:spacing w:val="0"/>
                <w:sz w:val="18"/>
                <w:szCs w:val="18"/>
                <w:lang w:val="es-DO"/>
              </w:rPr>
            </w:pPr>
            <w:r w:rsidRPr="00254466">
              <w:rPr>
                <w:rFonts w:eastAsia="Times New Roman"/>
                <w:spacing w:val="0"/>
                <w:sz w:val="18"/>
                <w:szCs w:val="18"/>
                <w:lang w:val="es-DO"/>
              </w:rPr>
              <w:t>II-Supervisión y Apoyo</w:t>
            </w:r>
          </w:p>
        </w:tc>
        <w:tc>
          <w:tcPr>
            <w:tcW w:w="1630" w:type="dxa"/>
            <w:shd w:val="clear" w:color="auto" w:fill="auto"/>
            <w:vAlign w:val="center"/>
            <w:hideMark/>
          </w:tcPr>
          <w:p w14:paraId="42E21CBE" w14:textId="1A6F7CE5" w:rsidR="00CE5FB8" w:rsidRPr="00254466" w:rsidRDefault="00D4086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50</w:t>
            </w:r>
          </w:p>
        </w:tc>
        <w:tc>
          <w:tcPr>
            <w:tcW w:w="1630" w:type="dxa"/>
            <w:shd w:val="clear" w:color="auto" w:fill="auto"/>
            <w:vAlign w:val="center"/>
            <w:hideMark/>
          </w:tcPr>
          <w:p w14:paraId="7775890D" w14:textId="1045585A" w:rsidR="00CE5FB8" w:rsidRPr="00254466" w:rsidRDefault="00E72D6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45</w:t>
            </w:r>
          </w:p>
        </w:tc>
      </w:tr>
      <w:tr w:rsidR="00254466" w:rsidRPr="00254466" w14:paraId="00B8290D" w14:textId="77777777" w:rsidTr="00CA3C71">
        <w:trPr>
          <w:trHeight w:val="435"/>
          <w:jc w:val="center"/>
        </w:trPr>
        <w:tc>
          <w:tcPr>
            <w:tcW w:w="2112" w:type="dxa"/>
            <w:shd w:val="clear" w:color="auto" w:fill="auto"/>
            <w:vAlign w:val="center"/>
            <w:hideMark/>
          </w:tcPr>
          <w:p w14:paraId="6D0992AC" w14:textId="77777777" w:rsidR="00CE5FB8" w:rsidRPr="00254466" w:rsidRDefault="00CE5FB8">
            <w:pPr>
              <w:spacing w:after="0" w:line="240" w:lineRule="auto"/>
              <w:rPr>
                <w:rFonts w:eastAsia="Times New Roman"/>
                <w:spacing w:val="0"/>
                <w:sz w:val="18"/>
                <w:szCs w:val="18"/>
                <w:lang w:val="es-DO"/>
              </w:rPr>
            </w:pPr>
            <w:r w:rsidRPr="00254466">
              <w:rPr>
                <w:rFonts w:eastAsia="Times New Roman"/>
                <w:spacing w:val="0"/>
                <w:sz w:val="18"/>
                <w:szCs w:val="18"/>
                <w:lang w:val="es-DO"/>
              </w:rPr>
              <w:t>III-Técnicos</w:t>
            </w:r>
          </w:p>
        </w:tc>
        <w:tc>
          <w:tcPr>
            <w:tcW w:w="1630" w:type="dxa"/>
            <w:shd w:val="clear" w:color="auto" w:fill="auto"/>
            <w:vAlign w:val="center"/>
            <w:hideMark/>
          </w:tcPr>
          <w:p w14:paraId="234CB950" w14:textId="4217280C" w:rsidR="00CE5FB8" w:rsidRPr="00254466" w:rsidRDefault="00D4086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19</w:t>
            </w:r>
          </w:p>
        </w:tc>
        <w:tc>
          <w:tcPr>
            <w:tcW w:w="1630" w:type="dxa"/>
            <w:shd w:val="clear" w:color="auto" w:fill="auto"/>
            <w:vAlign w:val="center"/>
            <w:hideMark/>
          </w:tcPr>
          <w:p w14:paraId="516DEA08" w14:textId="4F5B3AAD" w:rsidR="00CE5FB8" w:rsidRPr="00254466" w:rsidRDefault="00E72D6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w:t>
            </w:r>
          </w:p>
        </w:tc>
      </w:tr>
      <w:tr w:rsidR="00254466" w:rsidRPr="00254466" w14:paraId="7C27B855" w14:textId="77777777" w:rsidTr="00CA3C71">
        <w:trPr>
          <w:trHeight w:val="435"/>
          <w:jc w:val="center"/>
        </w:trPr>
        <w:tc>
          <w:tcPr>
            <w:tcW w:w="2112" w:type="dxa"/>
            <w:shd w:val="clear" w:color="auto" w:fill="auto"/>
            <w:vAlign w:val="center"/>
            <w:hideMark/>
          </w:tcPr>
          <w:p w14:paraId="340B79AB" w14:textId="77777777" w:rsidR="00CE5FB8" w:rsidRPr="00254466" w:rsidRDefault="00CE5FB8">
            <w:pPr>
              <w:spacing w:after="0" w:line="240" w:lineRule="auto"/>
              <w:rPr>
                <w:rFonts w:eastAsia="Times New Roman"/>
                <w:spacing w:val="0"/>
                <w:sz w:val="18"/>
                <w:szCs w:val="18"/>
                <w:lang w:val="es-DO"/>
              </w:rPr>
            </w:pPr>
            <w:r w:rsidRPr="00254466">
              <w:rPr>
                <w:rFonts w:eastAsia="Times New Roman"/>
                <w:spacing w:val="0"/>
                <w:sz w:val="18"/>
                <w:szCs w:val="18"/>
                <w:lang w:val="es-DO"/>
              </w:rPr>
              <w:t>IV-Profesionales</w:t>
            </w:r>
          </w:p>
        </w:tc>
        <w:tc>
          <w:tcPr>
            <w:tcW w:w="1630" w:type="dxa"/>
            <w:shd w:val="clear" w:color="auto" w:fill="auto"/>
            <w:vAlign w:val="center"/>
            <w:hideMark/>
          </w:tcPr>
          <w:p w14:paraId="37475377" w14:textId="0D681972" w:rsidR="00CE5FB8" w:rsidRPr="00254466" w:rsidRDefault="00D4086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w:t>
            </w:r>
          </w:p>
        </w:tc>
        <w:tc>
          <w:tcPr>
            <w:tcW w:w="1630" w:type="dxa"/>
            <w:shd w:val="clear" w:color="auto" w:fill="auto"/>
            <w:vAlign w:val="center"/>
            <w:hideMark/>
          </w:tcPr>
          <w:p w14:paraId="4659C001" w14:textId="79E6F1B6" w:rsidR="00CE5FB8" w:rsidRPr="00254466" w:rsidRDefault="00E72D6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11</w:t>
            </w:r>
          </w:p>
        </w:tc>
      </w:tr>
      <w:tr w:rsidR="00254466" w:rsidRPr="00254466" w14:paraId="31EB394C" w14:textId="77777777" w:rsidTr="00CA3C71">
        <w:trPr>
          <w:trHeight w:val="435"/>
          <w:jc w:val="center"/>
        </w:trPr>
        <w:tc>
          <w:tcPr>
            <w:tcW w:w="2112" w:type="dxa"/>
            <w:shd w:val="clear" w:color="auto" w:fill="auto"/>
            <w:vAlign w:val="center"/>
            <w:hideMark/>
          </w:tcPr>
          <w:p w14:paraId="1AD78A25" w14:textId="77777777" w:rsidR="00CE5FB8" w:rsidRPr="00254466" w:rsidRDefault="00CE5FB8">
            <w:pPr>
              <w:spacing w:after="0" w:line="240" w:lineRule="auto"/>
              <w:rPr>
                <w:rFonts w:eastAsia="Times New Roman"/>
                <w:spacing w:val="0"/>
                <w:sz w:val="18"/>
                <w:szCs w:val="18"/>
                <w:lang w:val="es-DO"/>
              </w:rPr>
            </w:pPr>
            <w:r w:rsidRPr="00254466">
              <w:rPr>
                <w:rFonts w:eastAsia="Times New Roman"/>
                <w:spacing w:val="0"/>
                <w:sz w:val="18"/>
                <w:szCs w:val="18"/>
                <w:lang w:val="es-DO"/>
              </w:rPr>
              <w:t>V-Dirección</w:t>
            </w:r>
          </w:p>
        </w:tc>
        <w:tc>
          <w:tcPr>
            <w:tcW w:w="1630" w:type="dxa"/>
            <w:shd w:val="clear" w:color="auto" w:fill="auto"/>
            <w:vAlign w:val="center"/>
            <w:hideMark/>
          </w:tcPr>
          <w:p w14:paraId="59DB6B42" w14:textId="6DA4F005" w:rsidR="00CE5FB8" w:rsidRPr="00254466" w:rsidRDefault="00D4086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14</w:t>
            </w:r>
          </w:p>
        </w:tc>
        <w:tc>
          <w:tcPr>
            <w:tcW w:w="1630" w:type="dxa"/>
            <w:shd w:val="clear" w:color="auto" w:fill="auto"/>
            <w:vAlign w:val="center"/>
            <w:hideMark/>
          </w:tcPr>
          <w:p w14:paraId="51AE9732" w14:textId="2BD3BE6B" w:rsidR="00CE5FB8" w:rsidRPr="00254466" w:rsidRDefault="00E72D6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w:t>
            </w:r>
          </w:p>
        </w:tc>
      </w:tr>
      <w:tr w:rsidR="00CE5FB8" w:rsidRPr="00854537" w14:paraId="28450483" w14:textId="77777777">
        <w:trPr>
          <w:trHeight w:val="389"/>
          <w:jc w:val="center"/>
        </w:trPr>
        <w:tc>
          <w:tcPr>
            <w:tcW w:w="2112" w:type="dxa"/>
            <w:tcBorders>
              <w:bottom w:val="single" w:sz="12" w:space="0" w:color="1F4E79"/>
            </w:tcBorders>
            <w:shd w:val="clear" w:color="000000" w:fill="002060"/>
            <w:vAlign w:val="center"/>
            <w:hideMark/>
          </w:tcPr>
          <w:p w14:paraId="2801F42C" w14:textId="77777777" w:rsidR="00CE5FB8" w:rsidRPr="00854537" w:rsidRDefault="00CE5FB8">
            <w:pPr>
              <w:spacing w:after="0" w:line="240" w:lineRule="auto"/>
              <w:rPr>
                <w:rFonts w:eastAsia="Times New Roman"/>
                <w:b/>
                <w:color w:val="auto"/>
                <w:spacing w:val="0"/>
                <w:sz w:val="18"/>
                <w:szCs w:val="18"/>
                <w:lang w:val="es-DO"/>
              </w:rPr>
            </w:pPr>
            <w:r w:rsidRPr="00854537">
              <w:rPr>
                <w:rFonts w:eastAsia="Times New Roman"/>
                <w:b/>
                <w:color w:val="auto"/>
                <w:spacing w:val="0"/>
                <w:sz w:val="18"/>
                <w:szCs w:val="18"/>
                <w:lang w:val="es-DO"/>
              </w:rPr>
              <w:t>TOTAL</w:t>
            </w:r>
          </w:p>
        </w:tc>
        <w:tc>
          <w:tcPr>
            <w:tcW w:w="1630" w:type="dxa"/>
            <w:tcBorders>
              <w:bottom w:val="single" w:sz="12" w:space="0" w:color="1F4E79"/>
            </w:tcBorders>
            <w:shd w:val="clear" w:color="000000" w:fill="002060"/>
            <w:vAlign w:val="center"/>
            <w:hideMark/>
          </w:tcPr>
          <w:p w14:paraId="6E011479" w14:textId="6F58FBD0" w:rsidR="00CE5FB8" w:rsidRPr="00854537" w:rsidRDefault="00D24005">
            <w:pPr>
              <w:spacing w:after="0" w:line="240" w:lineRule="auto"/>
              <w:jc w:val="center"/>
              <w:rPr>
                <w:rFonts w:eastAsia="Times New Roman"/>
                <w:b/>
                <w:color w:val="auto"/>
                <w:spacing w:val="0"/>
                <w:sz w:val="18"/>
                <w:szCs w:val="18"/>
                <w:lang w:val="es-DO"/>
              </w:rPr>
            </w:pPr>
            <w:r w:rsidRPr="00854537">
              <w:rPr>
                <w:rFonts w:eastAsia="Times New Roman"/>
                <w:b/>
                <w:bCs/>
                <w:noProof/>
                <w:color w:val="auto"/>
                <w:spacing w:val="0"/>
                <w:sz w:val="18"/>
                <w:szCs w:val="18"/>
                <w:lang w:val="es-DO"/>
              </w:rPr>
              <w:t>230</w:t>
            </w:r>
          </w:p>
        </w:tc>
        <w:tc>
          <w:tcPr>
            <w:tcW w:w="1630" w:type="dxa"/>
            <w:tcBorders>
              <w:bottom w:val="single" w:sz="12" w:space="0" w:color="1F4E79"/>
            </w:tcBorders>
            <w:shd w:val="clear" w:color="000000" w:fill="002060"/>
            <w:vAlign w:val="center"/>
            <w:hideMark/>
          </w:tcPr>
          <w:p w14:paraId="3A7B53A7" w14:textId="37999AC3" w:rsidR="00CE5FB8" w:rsidRPr="00854537" w:rsidRDefault="00E72D63">
            <w:pPr>
              <w:spacing w:after="0" w:line="240" w:lineRule="auto"/>
              <w:jc w:val="center"/>
              <w:rPr>
                <w:rFonts w:eastAsia="Times New Roman"/>
                <w:b/>
                <w:color w:val="auto"/>
                <w:spacing w:val="0"/>
                <w:sz w:val="18"/>
                <w:szCs w:val="18"/>
                <w:lang w:val="es-DO"/>
              </w:rPr>
            </w:pPr>
            <w:r w:rsidRPr="00854537">
              <w:rPr>
                <w:rFonts w:eastAsia="Times New Roman"/>
                <w:b/>
                <w:bCs/>
                <w:noProof/>
                <w:color w:val="auto"/>
                <w:spacing w:val="0"/>
                <w:sz w:val="18"/>
                <w:szCs w:val="18"/>
                <w:lang w:val="es-DO"/>
              </w:rPr>
              <w:t>102</w:t>
            </w:r>
          </w:p>
        </w:tc>
      </w:tr>
      <w:tr w:rsidR="00CE5FB8" w:rsidRPr="00254466" w14:paraId="538FE051" w14:textId="77777777">
        <w:trPr>
          <w:trHeight w:val="315"/>
          <w:jc w:val="center"/>
        </w:trPr>
        <w:tc>
          <w:tcPr>
            <w:tcW w:w="5372" w:type="dxa"/>
            <w:gridSpan w:val="3"/>
            <w:tcBorders>
              <w:left w:val="nil"/>
              <w:bottom w:val="nil"/>
              <w:right w:val="nil"/>
            </w:tcBorders>
            <w:shd w:val="clear" w:color="auto" w:fill="auto"/>
            <w:vAlign w:val="center"/>
            <w:hideMark/>
          </w:tcPr>
          <w:p w14:paraId="7ACADD11" w14:textId="7A451735" w:rsidR="00CE5FB8" w:rsidRPr="00254466" w:rsidRDefault="00CE5FB8">
            <w:pPr>
              <w:spacing w:after="0" w:line="240" w:lineRule="auto"/>
              <w:rPr>
                <w:rFonts w:eastAsia="Times New Roman"/>
                <w:i/>
                <w:iCs/>
                <w:sz w:val="18"/>
                <w:szCs w:val="18"/>
                <w:lang w:val="es-DO"/>
              </w:rPr>
            </w:pPr>
            <w:r w:rsidRPr="00254466">
              <w:rPr>
                <w:rFonts w:eastAsia="Times New Roman"/>
                <w:i/>
                <w:iCs/>
                <w:sz w:val="18"/>
                <w:szCs w:val="18"/>
                <w:lang w:val="es-DO"/>
              </w:rPr>
              <w:t>Fuente: Departamento de Recursos Humanos.</w:t>
            </w:r>
          </w:p>
        </w:tc>
      </w:tr>
    </w:tbl>
    <w:p w14:paraId="6119D2A0" w14:textId="77777777" w:rsidR="00CE5FB8" w:rsidRPr="00254466" w:rsidRDefault="00CE5FB8" w:rsidP="00BA2267">
      <w:pPr>
        <w:spacing w:line="360" w:lineRule="auto"/>
        <w:jc w:val="both"/>
        <w:rPr>
          <w:rFonts w:eastAsia="Calibri"/>
          <w:highlight w:val="yellow"/>
          <w:lang w:val="es-DO"/>
        </w:rPr>
      </w:pPr>
    </w:p>
    <w:p w14:paraId="6F5D11D4" w14:textId="235DDB6C" w:rsidR="004F6E2B" w:rsidRPr="00254466" w:rsidRDefault="004F6E2B" w:rsidP="004F6E2B">
      <w:pPr>
        <w:pStyle w:val="Memoria3"/>
        <w:ind w:left="993" w:hanging="425"/>
        <w:rPr>
          <w:color w:val="767171"/>
        </w:rPr>
      </w:pPr>
      <w:bookmarkStart w:id="114" w:name="_Toc186213722"/>
      <w:r w:rsidRPr="00254466">
        <w:rPr>
          <w:color w:val="767171"/>
        </w:rPr>
        <w:t>Evaluación del desempeño</w:t>
      </w:r>
      <w:bookmarkEnd w:id="114"/>
    </w:p>
    <w:p w14:paraId="6081D6A5" w14:textId="396739BB" w:rsidR="004F6E2B" w:rsidRPr="00254466" w:rsidRDefault="004F6E2B" w:rsidP="004F6E2B">
      <w:pPr>
        <w:spacing w:line="360" w:lineRule="auto"/>
        <w:jc w:val="both"/>
        <w:rPr>
          <w:rFonts w:eastAsia="Calibri"/>
          <w:lang w:val="es-DO"/>
        </w:rPr>
      </w:pPr>
      <w:r w:rsidRPr="00254466">
        <w:rPr>
          <w:rFonts w:eastAsia="Calibri"/>
          <w:lang w:val="es-DO"/>
        </w:rPr>
        <w:t xml:space="preserve">A la fecha este Consejo cuenta con </w:t>
      </w:r>
      <w:r w:rsidRPr="00254466">
        <w:rPr>
          <w:rFonts w:eastAsia="Calibri"/>
          <w:b/>
          <w:bCs/>
          <w:lang w:val="es-DO"/>
        </w:rPr>
        <w:t>32</w:t>
      </w:r>
      <w:r w:rsidR="000657CA" w:rsidRPr="00254466">
        <w:rPr>
          <w:rFonts w:eastAsia="Calibri"/>
          <w:b/>
          <w:bCs/>
          <w:lang w:val="es-DO"/>
        </w:rPr>
        <w:t>3</w:t>
      </w:r>
      <w:r w:rsidRPr="00254466">
        <w:rPr>
          <w:rFonts w:eastAsia="Calibri"/>
          <w:lang w:val="es-DO"/>
        </w:rPr>
        <w:t xml:space="preserve"> acuerdos del desempeño revisados y firmados por los colaboradores en contraposición a </w:t>
      </w:r>
      <w:r w:rsidRPr="00254466">
        <w:rPr>
          <w:rFonts w:eastAsia="Calibri"/>
          <w:b/>
          <w:bCs/>
          <w:lang w:val="es-DO"/>
        </w:rPr>
        <w:t>3</w:t>
      </w:r>
      <w:r w:rsidR="000657CA" w:rsidRPr="00254466">
        <w:rPr>
          <w:rFonts w:eastAsia="Calibri"/>
          <w:b/>
          <w:bCs/>
          <w:lang w:val="es-DO"/>
        </w:rPr>
        <w:t>34</w:t>
      </w:r>
      <w:r w:rsidRPr="00254466">
        <w:rPr>
          <w:rFonts w:eastAsia="Calibri"/>
          <w:lang w:val="es-DO"/>
        </w:rPr>
        <w:t xml:space="preserve"> servidores en nómina, estos servidores se encuentran distribuidos, según su sexo y grupo ocupacional, de la siguiente manera:</w:t>
      </w:r>
    </w:p>
    <w:p w14:paraId="70144FAE" w14:textId="712E6E04" w:rsidR="004F6E2B" w:rsidRPr="00254466" w:rsidRDefault="004F6E2B" w:rsidP="004F6E2B">
      <w:pPr>
        <w:spacing w:line="360" w:lineRule="auto"/>
        <w:jc w:val="both"/>
        <w:rPr>
          <w:rFonts w:eastAsia="Calibri"/>
          <w:highlight w:val="yellow"/>
          <w:lang w:val="es-DO"/>
        </w:rPr>
      </w:pPr>
      <w:r w:rsidRPr="00254466">
        <w:rPr>
          <w:rFonts w:eastAsia="Calibri"/>
          <w:lang w:val="es-DO"/>
        </w:rPr>
        <w:t xml:space="preserve">En el </w:t>
      </w:r>
      <w:r w:rsidR="00825E89" w:rsidRPr="00254466">
        <w:rPr>
          <w:rFonts w:eastAsia="Calibri"/>
          <w:lang w:val="es-DO"/>
        </w:rPr>
        <w:t>2024</w:t>
      </w:r>
      <w:r w:rsidRPr="00254466">
        <w:rPr>
          <w:rFonts w:eastAsia="Calibri"/>
          <w:lang w:val="es-DO"/>
        </w:rPr>
        <w:t>, el CODOPESCA evaluó el rendimiento individual correspondiente al año 202</w:t>
      </w:r>
      <w:r w:rsidR="00C40A8B" w:rsidRPr="00254466">
        <w:rPr>
          <w:rFonts w:eastAsia="Calibri"/>
          <w:lang w:val="es-DO"/>
        </w:rPr>
        <w:t>3</w:t>
      </w:r>
      <w:r w:rsidRPr="00254466">
        <w:rPr>
          <w:rFonts w:eastAsia="Calibri"/>
          <w:lang w:val="es-DO"/>
        </w:rPr>
        <w:t xml:space="preserve">, de trescientos </w:t>
      </w:r>
      <w:r w:rsidR="00335705" w:rsidRPr="00254466">
        <w:rPr>
          <w:rFonts w:eastAsia="Calibri"/>
          <w:lang w:val="es-DO"/>
        </w:rPr>
        <w:t xml:space="preserve">veintitrés </w:t>
      </w:r>
      <w:r w:rsidRPr="00254466">
        <w:rPr>
          <w:rFonts w:eastAsia="Calibri"/>
          <w:lang w:val="es-DO"/>
        </w:rPr>
        <w:t>(3</w:t>
      </w:r>
      <w:r w:rsidR="000657CA" w:rsidRPr="00254466">
        <w:rPr>
          <w:rFonts w:eastAsia="Calibri"/>
          <w:lang w:val="es-DO"/>
        </w:rPr>
        <w:t>23</w:t>
      </w:r>
      <w:r w:rsidRPr="00254466">
        <w:rPr>
          <w:rFonts w:eastAsia="Calibri"/>
          <w:lang w:val="es-DO"/>
        </w:rPr>
        <w:t xml:space="preserve">) colaboradores, de los cuales doscientos </w:t>
      </w:r>
      <w:r w:rsidR="00F07A06" w:rsidRPr="00254466">
        <w:rPr>
          <w:rFonts w:eastAsia="Calibri"/>
          <w:lang w:val="es-DO"/>
        </w:rPr>
        <w:t>veinte</w:t>
      </w:r>
      <w:r w:rsidRPr="00254466">
        <w:rPr>
          <w:rFonts w:eastAsia="Calibri"/>
          <w:lang w:val="es-DO"/>
        </w:rPr>
        <w:t xml:space="preserve"> (</w:t>
      </w:r>
      <w:r w:rsidRPr="00254466">
        <w:rPr>
          <w:rFonts w:eastAsia="Calibri"/>
          <w:b/>
          <w:bCs/>
          <w:lang w:val="es-DO"/>
        </w:rPr>
        <w:t>2</w:t>
      </w:r>
      <w:r w:rsidR="002440FD" w:rsidRPr="00254466">
        <w:rPr>
          <w:rFonts w:eastAsia="Calibri"/>
          <w:b/>
          <w:bCs/>
          <w:lang w:val="es-DO"/>
        </w:rPr>
        <w:t>2</w:t>
      </w:r>
      <w:r w:rsidR="00F07A06" w:rsidRPr="00254466">
        <w:rPr>
          <w:rFonts w:eastAsia="Calibri"/>
          <w:b/>
          <w:bCs/>
          <w:lang w:val="es-DO"/>
        </w:rPr>
        <w:t>0</w:t>
      </w:r>
      <w:r w:rsidRPr="00254466">
        <w:rPr>
          <w:rFonts w:eastAsia="Calibri"/>
          <w:lang w:val="es-DO"/>
        </w:rPr>
        <w:t xml:space="preserve">) fueron hombres, representando un </w:t>
      </w:r>
      <w:r w:rsidRPr="00254466">
        <w:rPr>
          <w:rFonts w:eastAsia="Calibri"/>
          <w:b/>
          <w:bCs/>
          <w:lang w:val="es-DO"/>
        </w:rPr>
        <w:t>6</w:t>
      </w:r>
      <w:r w:rsidR="00F07A06" w:rsidRPr="00254466">
        <w:rPr>
          <w:rFonts w:eastAsia="Calibri"/>
          <w:b/>
          <w:bCs/>
          <w:lang w:val="es-DO"/>
        </w:rPr>
        <w:t>8</w:t>
      </w:r>
      <w:r w:rsidRPr="00254466">
        <w:rPr>
          <w:rFonts w:eastAsia="Calibri"/>
          <w:b/>
          <w:bCs/>
          <w:lang w:val="es-DO"/>
        </w:rPr>
        <w:t>%</w:t>
      </w:r>
      <w:r w:rsidRPr="00254466">
        <w:rPr>
          <w:rFonts w:eastAsia="Calibri"/>
          <w:lang w:val="es-DO"/>
        </w:rPr>
        <w:t xml:space="preserve"> del total de los evaluados, mientras que noventa y tres (</w:t>
      </w:r>
      <w:r w:rsidR="00D2250D" w:rsidRPr="00254466">
        <w:rPr>
          <w:rFonts w:eastAsia="Calibri"/>
          <w:b/>
          <w:bCs/>
          <w:lang w:val="es-DO"/>
        </w:rPr>
        <w:t>103</w:t>
      </w:r>
      <w:r w:rsidRPr="00254466">
        <w:rPr>
          <w:rFonts w:eastAsia="Calibri"/>
          <w:lang w:val="es-DO"/>
        </w:rPr>
        <w:t xml:space="preserve">) fueron mujeres, para un </w:t>
      </w:r>
      <w:r w:rsidRPr="00254466">
        <w:rPr>
          <w:rFonts w:eastAsia="Calibri"/>
          <w:b/>
          <w:bCs/>
          <w:lang w:val="es-DO"/>
        </w:rPr>
        <w:t>3</w:t>
      </w:r>
      <w:r w:rsidR="00DE7C1C" w:rsidRPr="00254466">
        <w:rPr>
          <w:rFonts w:eastAsia="Calibri"/>
          <w:b/>
          <w:bCs/>
          <w:lang w:val="es-DO"/>
        </w:rPr>
        <w:t>2</w:t>
      </w:r>
      <w:r w:rsidRPr="00254466">
        <w:rPr>
          <w:rFonts w:eastAsia="Calibri"/>
          <w:b/>
          <w:bCs/>
          <w:lang w:val="es-DO"/>
        </w:rPr>
        <w:t>%</w:t>
      </w:r>
      <w:r w:rsidRPr="00254466">
        <w:rPr>
          <w:rFonts w:eastAsia="Calibri"/>
          <w:lang w:val="es-DO"/>
        </w:rPr>
        <w:t xml:space="preserve"> del total de los evaluados.</w:t>
      </w:r>
    </w:p>
    <w:p w14:paraId="5641BAF3" w14:textId="77777777" w:rsidR="004F6E2B" w:rsidRPr="00254466" w:rsidRDefault="004F6E2B" w:rsidP="004F6E2B">
      <w:pPr>
        <w:spacing w:line="360" w:lineRule="auto"/>
        <w:jc w:val="both"/>
        <w:rPr>
          <w:rFonts w:eastAsia="Calibri"/>
          <w:highlight w:val="yellow"/>
          <w:lang w:val="es-DO"/>
        </w:rPr>
      </w:pPr>
    </w:p>
    <w:p w14:paraId="32ADD61E" w14:textId="303D93CF" w:rsidR="004F6E2B" w:rsidRPr="00254466" w:rsidRDefault="004F6E2B" w:rsidP="004F6E2B">
      <w:pPr>
        <w:pStyle w:val="Memoria3"/>
        <w:ind w:left="993" w:hanging="425"/>
        <w:rPr>
          <w:color w:val="767171"/>
        </w:rPr>
      </w:pPr>
      <w:bookmarkStart w:id="115" w:name="_Toc186213723"/>
      <w:r w:rsidRPr="00254466">
        <w:rPr>
          <w:color w:val="767171"/>
        </w:rPr>
        <w:lastRenderedPageBreak/>
        <w:t xml:space="preserve">Capacitación y </w:t>
      </w:r>
      <w:r w:rsidR="00366722" w:rsidRPr="00254466">
        <w:rPr>
          <w:color w:val="767171"/>
        </w:rPr>
        <w:t>d</w:t>
      </w:r>
      <w:r w:rsidRPr="00254466">
        <w:rPr>
          <w:color w:val="767171"/>
        </w:rPr>
        <w:t>esarrollo</w:t>
      </w:r>
      <w:bookmarkEnd w:id="115"/>
    </w:p>
    <w:p w14:paraId="6F6D0243" w14:textId="4274819E" w:rsidR="00CE5FB8" w:rsidRPr="00254466" w:rsidRDefault="004F6E2B" w:rsidP="004F6E2B">
      <w:pPr>
        <w:spacing w:line="360" w:lineRule="auto"/>
        <w:jc w:val="both"/>
        <w:rPr>
          <w:rFonts w:eastAsia="Calibri"/>
          <w:lang w:val="es-DO"/>
        </w:rPr>
      </w:pPr>
      <w:r w:rsidRPr="00254466">
        <w:rPr>
          <w:rFonts w:eastAsia="Calibri"/>
          <w:lang w:val="es-DO"/>
        </w:rPr>
        <w:t xml:space="preserve">El Departamento de Recursos Humanos junto a la cooperación y alianza de instituciones como el Instituto Nacional de administración Pública (INAP), Centro de Capacitación en Política y Gestión Fiscal (CAPGEFI) e Instituto Nacional de formación Técnico Profesional (INFOTEP), logró impactar en el personal de este consejo en el año </w:t>
      </w:r>
      <w:r w:rsidR="00825E89" w:rsidRPr="00254466">
        <w:rPr>
          <w:rFonts w:eastAsia="Calibri"/>
          <w:lang w:val="es-DO"/>
        </w:rPr>
        <w:t>2024</w:t>
      </w:r>
      <w:r w:rsidRPr="00254466">
        <w:rPr>
          <w:rFonts w:eastAsia="Calibri"/>
          <w:lang w:val="es-DO"/>
        </w:rPr>
        <w:t xml:space="preserve">, alcanzando un total de </w:t>
      </w:r>
      <w:r w:rsidR="009B03BE" w:rsidRPr="00254466">
        <w:rPr>
          <w:rFonts w:eastAsia="Calibri"/>
          <w:b/>
          <w:lang w:val="es-DO"/>
        </w:rPr>
        <w:t>2</w:t>
      </w:r>
      <w:r w:rsidR="0036440E" w:rsidRPr="00254466">
        <w:rPr>
          <w:rFonts w:eastAsia="Calibri"/>
          <w:b/>
          <w:lang w:val="es-DO"/>
        </w:rPr>
        <w:t>69</w:t>
      </w:r>
      <w:r w:rsidR="0036440E" w:rsidRPr="00254466">
        <w:rPr>
          <w:rFonts w:eastAsia="Calibri"/>
          <w:lang w:val="es-DO"/>
        </w:rPr>
        <w:t xml:space="preserve"> </w:t>
      </w:r>
      <w:r w:rsidRPr="00254466">
        <w:rPr>
          <w:rFonts w:eastAsia="Calibri"/>
          <w:lang w:val="es-DO"/>
        </w:rPr>
        <w:t>colaboradores capacitados, detallados de la siguiente manera:</w:t>
      </w:r>
    </w:p>
    <w:tbl>
      <w:tblPr>
        <w:tblW w:w="4521" w:type="dxa"/>
        <w:jc w:val="center"/>
        <w:tblCellMar>
          <w:left w:w="70" w:type="dxa"/>
          <w:right w:w="70" w:type="dxa"/>
        </w:tblCellMar>
        <w:tblLook w:val="04A0" w:firstRow="1" w:lastRow="0" w:firstColumn="1" w:lastColumn="0" w:noHBand="0" w:noVBand="1"/>
      </w:tblPr>
      <w:tblGrid>
        <w:gridCol w:w="2260"/>
        <w:gridCol w:w="2261"/>
      </w:tblGrid>
      <w:tr w:rsidR="00320C5F" w:rsidRPr="00854537" w14:paraId="33E9DE4C" w14:textId="77777777">
        <w:trPr>
          <w:trHeight w:val="345"/>
          <w:jc w:val="center"/>
        </w:trPr>
        <w:tc>
          <w:tcPr>
            <w:tcW w:w="4521"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7438248" w14:textId="77777777" w:rsidR="00320C5F" w:rsidRPr="00854537" w:rsidRDefault="00320C5F">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CAPACITACIONES ENERO- JUNIO</w:t>
            </w:r>
          </w:p>
        </w:tc>
      </w:tr>
      <w:tr w:rsidR="00320C5F" w:rsidRPr="00854537" w14:paraId="098C0A65" w14:textId="77777777">
        <w:trPr>
          <w:trHeight w:val="345"/>
          <w:jc w:val="center"/>
        </w:trPr>
        <w:tc>
          <w:tcPr>
            <w:tcW w:w="2260" w:type="dxa"/>
            <w:tcBorders>
              <w:top w:val="nil"/>
              <w:left w:val="single" w:sz="12" w:space="0" w:color="1F4E79"/>
              <w:bottom w:val="single" w:sz="12" w:space="0" w:color="1F4E79"/>
              <w:right w:val="single" w:sz="12" w:space="0" w:color="1F4E79"/>
            </w:tcBorders>
            <w:shd w:val="clear" w:color="000000" w:fill="002060"/>
            <w:vAlign w:val="center"/>
            <w:hideMark/>
          </w:tcPr>
          <w:p w14:paraId="2E01D0CB" w14:textId="77777777" w:rsidR="00320C5F" w:rsidRPr="00854537" w:rsidRDefault="00320C5F">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GENERO</w:t>
            </w:r>
          </w:p>
        </w:tc>
        <w:tc>
          <w:tcPr>
            <w:tcW w:w="2261" w:type="dxa"/>
            <w:tcBorders>
              <w:top w:val="nil"/>
              <w:left w:val="nil"/>
              <w:bottom w:val="single" w:sz="12" w:space="0" w:color="1F4E79"/>
              <w:right w:val="single" w:sz="12" w:space="0" w:color="1F4E79"/>
            </w:tcBorders>
            <w:shd w:val="clear" w:color="000000" w:fill="002060"/>
            <w:vAlign w:val="center"/>
            <w:hideMark/>
          </w:tcPr>
          <w:p w14:paraId="16B3C4A7" w14:textId="77777777" w:rsidR="00320C5F" w:rsidRPr="00854537" w:rsidRDefault="00320C5F">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CANTIDAD</w:t>
            </w:r>
          </w:p>
        </w:tc>
      </w:tr>
      <w:tr w:rsidR="00254466" w:rsidRPr="00254466" w14:paraId="37D6E6C4" w14:textId="77777777">
        <w:trPr>
          <w:trHeight w:val="345"/>
          <w:jc w:val="center"/>
        </w:trPr>
        <w:tc>
          <w:tcPr>
            <w:tcW w:w="2260" w:type="dxa"/>
            <w:tcBorders>
              <w:top w:val="nil"/>
              <w:left w:val="single" w:sz="12" w:space="0" w:color="1F4E79"/>
              <w:bottom w:val="single" w:sz="12" w:space="0" w:color="1F4E79"/>
              <w:right w:val="single" w:sz="12" w:space="0" w:color="1F4E79"/>
            </w:tcBorders>
            <w:shd w:val="clear" w:color="auto" w:fill="auto"/>
            <w:vAlign w:val="center"/>
            <w:hideMark/>
          </w:tcPr>
          <w:p w14:paraId="5C77825B" w14:textId="77777777" w:rsidR="00320C5F" w:rsidRPr="00254466" w:rsidRDefault="00320C5F">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Hombres</w:t>
            </w:r>
          </w:p>
        </w:tc>
        <w:tc>
          <w:tcPr>
            <w:tcW w:w="2261" w:type="dxa"/>
            <w:tcBorders>
              <w:top w:val="nil"/>
              <w:left w:val="nil"/>
              <w:bottom w:val="single" w:sz="12" w:space="0" w:color="1F4E79"/>
              <w:right w:val="single" w:sz="12" w:space="0" w:color="1F4E79"/>
            </w:tcBorders>
            <w:shd w:val="clear" w:color="auto" w:fill="auto"/>
            <w:vAlign w:val="center"/>
            <w:hideMark/>
          </w:tcPr>
          <w:p w14:paraId="6FD0C9B4" w14:textId="7F3263EF" w:rsidR="00320C5F" w:rsidRPr="00254466" w:rsidRDefault="00D87D26">
            <w:pPr>
              <w:spacing w:after="0" w:line="240" w:lineRule="auto"/>
              <w:jc w:val="center"/>
              <w:rPr>
                <w:rFonts w:eastAsia="Times New Roman"/>
                <w:noProof/>
                <w:spacing w:val="0"/>
                <w:sz w:val="16"/>
                <w:szCs w:val="16"/>
                <w:lang w:val="es-DO"/>
              </w:rPr>
            </w:pPr>
            <w:r w:rsidRPr="00254466">
              <w:rPr>
                <w:rFonts w:eastAsia="Times New Roman"/>
                <w:noProof/>
                <w:spacing w:val="0"/>
                <w:sz w:val="16"/>
                <w:szCs w:val="16"/>
                <w:lang w:val="es-DO"/>
              </w:rPr>
              <w:t>95</w:t>
            </w:r>
          </w:p>
        </w:tc>
      </w:tr>
      <w:tr w:rsidR="00254466" w:rsidRPr="00254466" w14:paraId="3109BDFB" w14:textId="77777777">
        <w:trPr>
          <w:trHeight w:val="345"/>
          <w:jc w:val="center"/>
        </w:trPr>
        <w:tc>
          <w:tcPr>
            <w:tcW w:w="2260" w:type="dxa"/>
            <w:tcBorders>
              <w:top w:val="nil"/>
              <w:left w:val="single" w:sz="12" w:space="0" w:color="1F4E79"/>
              <w:bottom w:val="single" w:sz="12" w:space="0" w:color="1F4E79"/>
              <w:right w:val="single" w:sz="12" w:space="0" w:color="1F4E79"/>
            </w:tcBorders>
            <w:shd w:val="clear" w:color="auto" w:fill="auto"/>
            <w:vAlign w:val="center"/>
            <w:hideMark/>
          </w:tcPr>
          <w:p w14:paraId="4A5FC817" w14:textId="77777777" w:rsidR="00320C5F" w:rsidRPr="00254466" w:rsidRDefault="00320C5F">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Mujeres</w:t>
            </w:r>
          </w:p>
        </w:tc>
        <w:tc>
          <w:tcPr>
            <w:tcW w:w="2261" w:type="dxa"/>
            <w:tcBorders>
              <w:top w:val="nil"/>
              <w:left w:val="nil"/>
              <w:bottom w:val="single" w:sz="12" w:space="0" w:color="1F4E79"/>
              <w:right w:val="single" w:sz="12" w:space="0" w:color="1F4E79"/>
            </w:tcBorders>
            <w:shd w:val="clear" w:color="auto" w:fill="auto"/>
            <w:vAlign w:val="center"/>
            <w:hideMark/>
          </w:tcPr>
          <w:p w14:paraId="578C00DB" w14:textId="1FA78F53" w:rsidR="00320C5F" w:rsidRPr="00254466" w:rsidRDefault="00320C5F">
            <w:pPr>
              <w:spacing w:after="0" w:line="240" w:lineRule="auto"/>
              <w:jc w:val="center"/>
              <w:rPr>
                <w:rFonts w:eastAsia="Times New Roman"/>
                <w:noProof/>
                <w:spacing w:val="0"/>
                <w:sz w:val="16"/>
                <w:szCs w:val="16"/>
                <w:lang w:val="es-DO"/>
              </w:rPr>
            </w:pPr>
            <w:r w:rsidRPr="00254466">
              <w:rPr>
                <w:rFonts w:eastAsia="Times New Roman"/>
                <w:noProof/>
                <w:spacing w:val="0"/>
                <w:sz w:val="16"/>
                <w:szCs w:val="16"/>
                <w:lang w:val="es-DO"/>
              </w:rPr>
              <w:t>1</w:t>
            </w:r>
            <w:r w:rsidR="00D87D26" w:rsidRPr="00254466">
              <w:rPr>
                <w:rFonts w:eastAsia="Times New Roman"/>
                <w:noProof/>
                <w:spacing w:val="0"/>
                <w:sz w:val="16"/>
                <w:szCs w:val="16"/>
                <w:lang w:val="es-DO"/>
              </w:rPr>
              <w:t>02</w:t>
            </w:r>
          </w:p>
        </w:tc>
      </w:tr>
      <w:tr w:rsidR="00320C5F" w:rsidRPr="00854537" w14:paraId="1844F6E2" w14:textId="77777777">
        <w:trPr>
          <w:trHeight w:val="345"/>
          <w:jc w:val="center"/>
        </w:trPr>
        <w:tc>
          <w:tcPr>
            <w:tcW w:w="2260" w:type="dxa"/>
            <w:tcBorders>
              <w:top w:val="nil"/>
              <w:left w:val="single" w:sz="12" w:space="0" w:color="1F4E79"/>
              <w:bottom w:val="single" w:sz="12" w:space="0" w:color="1F4E79"/>
              <w:right w:val="single" w:sz="12" w:space="0" w:color="1F4E79"/>
            </w:tcBorders>
            <w:shd w:val="clear" w:color="000000" w:fill="002060"/>
            <w:vAlign w:val="center"/>
            <w:hideMark/>
          </w:tcPr>
          <w:p w14:paraId="5DCA19A7" w14:textId="77777777" w:rsidR="00320C5F" w:rsidRPr="00854537" w:rsidRDefault="00320C5F">
            <w:pPr>
              <w:spacing w:after="0" w:line="240" w:lineRule="auto"/>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TOTAL</w:t>
            </w:r>
          </w:p>
        </w:tc>
        <w:tc>
          <w:tcPr>
            <w:tcW w:w="2261" w:type="dxa"/>
            <w:tcBorders>
              <w:top w:val="nil"/>
              <w:left w:val="nil"/>
              <w:bottom w:val="single" w:sz="12" w:space="0" w:color="1F4E79"/>
              <w:right w:val="single" w:sz="12" w:space="0" w:color="1F4E79"/>
            </w:tcBorders>
            <w:shd w:val="clear" w:color="000000" w:fill="002060"/>
            <w:vAlign w:val="center"/>
            <w:hideMark/>
          </w:tcPr>
          <w:p w14:paraId="2D4702D8" w14:textId="29BEEBB1" w:rsidR="00320C5F" w:rsidRPr="00854537" w:rsidRDefault="00D87D26">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197</w:t>
            </w:r>
          </w:p>
        </w:tc>
      </w:tr>
      <w:tr w:rsidR="00254466" w:rsidRPr="00254466" w14:paraId="65935B3B" w14:textId="77777777">
        <w:trPr>
          <w:trHeight w:val="345"/>
          <w:jc w:val="center"/>
        </w:trPr>
        <w:tc>
          <w:tcPr>
            <w:tcW w:w="4521" w:type="dxa"/>
            <w:gridSpan w:val="2"/>
            <w:tcBorders>
              <w:top w:val="single" w:sz="12" w:space="0" w:color="1F4E79"/>
            </w:tcBorders>
            <w:shd w:val="clear" w:color="000000" w:fill="auto"/>
            <w:vAlign w:val="center"/>
          </w:tcPr>
          <w:p w14:paraId="28BFEA7C" w14:textId="77777777" w:rsidR="00320C5F" w:rsidRPr="00254466" w:rsidRDefault="00320C5F">
            <w:pPr>
              <w:spacing w:after="0" w:line="240" w:lineRule="auto"/>
              <w:rPr>
                <w:rFonts w:eastAsia="Times New Roman"/>
                <w:b/>
                <w:i/>
                <w:iCs/>
                <w:noProof/>
                <w:lang w:val="es-DO" w:eastAsia="ko-KR"/>
              </w:rPr>
            </w:pPr>
            <w:r w:rsidRPr="00254466">
              <w:rPr>
                <w:rFonts w:eastAsia="Times New Roman"/>
                <w:i/>
                <w:iCs/>
                <w:noProof/>
                <w:sz w:val="18"/>
                <w:szCs w:val="18"/>
                <w:lang w:val="es-DO" w:eastAsia="ko-KR"/>
              </w:rPr>
              <w:t>Fuente: Departamento de Recursos Humanos.</w:t>
            </w:r>
          </w:p>
        </w:tc>
      </w:tr>
    </w:tbl>
    <w:p w14:paraId="534377DC" w14:textId="77777777" w:rsidR="00CE5FB8" w:rsidRPr="00254466" w:rsidRDefault="00CE5FB8" w:rsidP="00BA2267">
      <w:pPr>
        <w:spacing w:line="360" w:lineRule="auto"/>
        <w:jc w:val="both"/>
        <w:rPr>
          <w:rFonts w:eastAsia="Calibri"/>
          <w:highlight w:val="yellow"/>
          <w:lang w:val="es-DO"/>
        </w:rPr>
      </w:pPr>
    </w:p>
    <w:tbl>
      <w:tblPr>
        <w:tblW w:w="4521" w:type="dxa"/>
        <w:jc w:val="center"/>
        <w:tblCellMar>
          <w:left w:w="70" w:type="dxa"/>
          <w:right w:w="70" w:type="dxa"/>
        </w:tblCellMar>
        <w:tblLook w:val="04A0" w:firstRow="1" w:lastRow="0" w:firstColumn="1" w:lastColumn="0" w:noHBand="0" w:noVBand="1"/>
      </w:tblPr>
      <w:tblGrid>
        <w:gridCol w:w="2260"/>
        <w:gridCol w:w="2261"/>
      </w:tblGrid>
      <w:tr w:rsidR="00A6690E" w:rsidRPr="00854537" w14:paraId="5EF2DB92" w14:textId="77777777" w:rsidTr="00057CC3">
        <w:trPr>
          <w:trHeight w:val="345"/>
          <w:jc w:val="center"/>
        </w:trPr>
        <w:tc>
          <w:tcPr>
            <w:tcW w:w="4521"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AEA05F1" w14:textId="38125D70" w:rsidR="00A6690E" w:rsidRPr="00854537" w:rsidRDefault="00A6690E" w:rsidP="00057CC3">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 xml:space="preserve">CAPACITACIONES JULIO - </w:t>
            </w:r>
            <w:r w:rsidR="00D87D26" w:rsidRPr="00854537">
              <w:rPr>
                <w:rFonts w:eastAsia="Times New Roman"/>
                <w:b/>
                <w:bCs/>
                <w:noProof/>
                <w:color w:val="auto"/>
                <w:spacing w:val="0"/>
                <w:sz w:val="18"/>
                <w:szCs w:val="18"/>
                <w:lang w:val="es-DO"/>
              </w:rPr>
              <w:t>NOVIEMBRE</w:t>
            </w:r>
          </w:p>
        </w:tc>
      </w:tr>
      <w:tr w:rsidR="00A6690E" w:rsidRPr="00854537" w14:paraId="04357977" w14:textId="77777777" w:rsidTr="00057CC3">
        <w:trPr>
          <w:trHeight w:val="345"/>
          <w:jc w:val="center"/>
        </w:trPr>
        <w:tc>
          <w:tcPr>
            <w:tcW w:w="2260" w:type="dxa"/>
            <w:tcBorders>
              <w:top w:val="nil"/>
              <w:left w:val="single" w:sz="12" w:space="0" w:color="1F4E79"/>
              <w:bottom w:val="single" w:sz="12" w:space="0" w:color="1F4E79"/>
              <w:right w:val="single" w:sz="12" w:space="0" w:color="1F4E79"/>
            </w:tcBorders>
            <w:shd w:val="clear" w:color="000000" w:fill="002060"/>
            <w:vAlign w:val="center"/>
            <w:hideMark/>
          </w:tcPr>
          <w:p w14:paraId="25DE54E5" w14:textId="77777777" w:rsidR="00A6690E" w:rsidRPr="00854537" w:rsidRDefault="00A6690E" w:rsidP="00057CC3">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GENERO</w:t>
            </w:r>
          </w:p>
        </w:tc>
        <w:tc>
          <w:tcPr>
            <w:tcW w:w="2261" w:type="dxa"/>
            <w:tcBorders>
              <w:top w:val="nil"/>
              <w:left w:val="nil"/>
              <w:bottom w:val="single" w:sz="12" w:space="0" w:color="1F4E79"/>
              <w:right w:val="single" w:sz="12" w:space="0" w:color="1F4E79"/>
            </w:tcBorders>
            <w:shd w:val="clear" w:color="000000" w:fill="002060"/>
            <w:vAlign w:val="center"/>
            <w:hideMark/>
          </w:tcPr>
          <w:p w14:paraId="5D6B9B66" w14:textId="77777777" w:rsidR="00A6690E" w:rsidRPr="00854537" w:rsidRDefault="00A6690E" w:rsidP="00057CC3">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CANTIDAD</w:t>
            </w:r>
          </w:p>
        </w:tc>
      </w:tr>
      <w:tr w:rsidR="00254466" w:rsidRPr="00254466" w14:paraId="150E018E" w14:textId="77777777" w:rsidTr="00057CC3">
        <w:trPr>
          <w:trHeight w:val="345"/>
          <w:jc w:val="center"/>
        </w:trPr>
        <w:tc>
          <w:tcPr>
            <w:tcW w:w="2260" w:type="dxa"/>
            <w:tcBorders>
              <w:top w:val="nil"/>
              <w:left w:val="single" w:sz="12" w:space="0" w:color="1F4E79"/>
              <w:bottom w:val="single" w:sz="12" w:space="0" w:color="1F4E79"/>
              <w:right w:val="single" w:sz="12" w:space="0" w:color="1F4E79"/>
            </w:tcBorders>
            <w:shd w:val="clear" w:color="auto" w:fill="auto"/>
            <w:vAlign w:val="center"/>
            <w:hideMark/>
          </w:tcPr>
          <w:p w14:paraId="128182CE" w14:textId="77777777" w:rsidR="00A6690E" w:rsidRPr="00254466" w:rsidRDefault="00A6690E" w:rsidP="00057CC3">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Hombres</w:t>
            </w:r>
          </w:p>
        </w:tc>
        <w:tc>
          <w:tcPr>
            <w:tcW w:w="2261" w:type="dxa"/>
            <w:tcBorders>
              <w:top w:val="nil"/>
              <w:left w:val="nil"/>
              <w:bottom w:val="single" w:sz="12" w:space="0" w:color="1F4E79"/>
              <w:right w:val="single" w:sz="12" w:space="0" w:color="1F4E79"/>
            </w:tcBorders>
            <w:shd w:val="clear" w:color="auto" w:fill="auto"/>
            <w:vAlign w:val="center"/>
            <w:hideMark/>
          </w:tcPr>
          <w:p w14:paraId="0D83D1A3" w14:textId="79B2BDEB" w:rsidR="00A6690E" w:rsidRPr="00254466" w:rsidRDefault="00D87D26" w:rsidP="00057CC3">
            <w:pPr>
              <w:spacing w:after="0" w:line="240" w:lineRule="auto"/>
              <w:jc w:val="center"/>
              <w:rPr>
                <w:rFonts w:eastAsia="Times New Roman"/>
                <w:noProof/>
                <w:spacing w:val="0"/>
                <w:sz w:val="16"/>
                <w:szCs w:val="16"/>
                <w:lang w:val="es-DO"/>
              </w:rPr>
            </w:pPr>
            <w:r w:rsidRPr="00254466">
              <w:rPr>
                <w:rFonts w:eastAsia="Times New Roman"/>
                <w:noProof/>
                <w:spacing w:val="0"/>
                <w:sz w:val="16"/>
                <w:szCs w:val="16"/>
                <w:lang w:val="es-DO"/>
              </w:rPr>
              <w:t>40</w:t>
            </w:r>
          </w:p>
        </w:tc>
      </w:tr>
      <w:tr w:rsidR="00254466" w:rsidRPr="00254466" w14:paraId="38BE0736" w14:textId="77777777" w:rsidTr="00057CC3">
        <w:trPr>
          <w:trHeight w:val="345"/>
          <w:jc w:val="center"/>
        </w:trPr>
        <w:tc>
          <w:tcPr>
            <w:tcW w:w="2260" w:type="dxa"/>
            <w:tcBorders>
              <w:top w:val="nil"/>
              <w:left w:val="single" w:sz="12" w:space="0" w:color="1F4E79"/>
              <w:bottom w:val="single" w:sz="12" w:space="0" w:color="1F4E79"/>
              <w:right w:val="single" w:sz="12" w:space="0" w:color="1F4E79"/>
            </w:tcBorders>
            <w:shd w:val="clear" w:color="auto" w:fill="auto"/>
            <w:vAlign w:val="center"/>
            <w:hideMark/>
          </w:tcPr>
          <w:p w14:paraId="555E65EC" w14:textId="77777777" w:rsidR="00A6690E" w:rsidRPr="00254466" w:rsidRDefault="00A6690E" w:rsidP="00057CC3">
            <w:pPr>
              <w:spacing w:after="0" w:line="240" w:lineRule="auto"/>
              <w:rPr>
                <w:rFonts w:eastAsia="Times New Roman"/>
                <w:noProof/>
                <w:spacing w:val="0"/>
                <w:sz w:val="16"/>
                <w:szCs w:val="16"/>
                <w:lang w:val="es-DO"/>
              </w:rPr>
            </w:pPr>
            <w:r w:rsidRPr="00254466">
              <w:rPr>
                <w:rFonts w:eastAsia="Times New Roman"/>
                <w:noProof/>
                <w:spacing w:val="0"/>
                <w:sz w:val="16"/>
                <w:szCs w:val="16"/>
                <w:lang w:val="es-DO"/>
              </w:rPr>
              <w:t>Mujeres</w:t>
            </w:r>
          </w:p>
        </w:tc>
        <w:tc>
          <w:tcPr>
            <w:tcW w:w="2261" w:type="dxa"/>
            <w:tcBorders>
              <w:top w:val="nil"/>
              <w:left w:val="nil"/>
              <w:bottom w:val="single" w:sz="12" w:space="0" w:color="1F4E79"/>
              <w:right w:val="single" w:sz="12" w:space="0" w:color="1F4E79"/>
            </w:tcBorders>
            <w:shd w:val="clear" w:color="auto" w:fill="auto"/>
            <w:vAlign w:val="center"/>
            <w:hideMark/>
          </w:tcPr>
          <w:p w14:paraId="2178F790" w14:textId="4E11CDE6" w:rsidR="00A6690E" w:rsidRPr="00254466" w:rsidRDefault="00D87D26" w:rsidP="00057CC3">
            <w:pPr>
              <w:spacing w:after="0" w:line="240" w:lineRule="auto"/>
              <w:jc w:val="center"/>
              <w:rPr>
                <w:rFonts w:eastAsia="Times New Roman"/>
                <w:noProof/>
                <w:spacing w:val="0"/>
                <w:sz w:val="16"/>
                <w:szCs w:val="16"/>
                <w:lang w:val="es-DO"/>
              </w:rPr>
            </w:pPr>
            <w:r w:rsidRPr="00254466">
              <w:rPr>
                <w:rFonts w:eastAsia="Times New Roman"/>
                <w:noProof/>
                <w:spacing w:val="0"/>
                <w:sz w:val="16"/>
                <w:szCs w:val="16"/>
                <w:lang w:val="es-DO"/>
              </w:rPr>
              <w:t>32</w:t>
            </w:r>
          </w:p>
        </w:tc>
      </w:tr>
      <w:tr w:rsidR="00A6690E" w:rsidRPr="00854537" w14:paraId="6B259582" w14:textId="77777777" w:rsidTr="00057CC3">
        <w:trPr>
          <w:trHeight w:val="345"/>
          <w:jc w:val="center"/>
        </w:trPr>
        <w:tc>
          <w:tcPr>
            <w:tcW w:w="2260" w:type="dxa"/>
            <w:tcBorders>
              <w:top w:val="nil"/>
              <w:left w:val="single" w:sz="12" w:space="0" w:color="1F4E79"/>
              <w:bottom w:val="single" w:sz="12" w:space="0" w:color="1F4E79"/>
              <w:right w:val="single" w:sz="12" w:space="0" w:color="1F4E79"/>
            </w:tcBorders>
            <w:shd w:val="clear" w:color="000000" w:fill="002060"/>
            <w:vAlign w:val="center"/>
            <w:hideMark/>
          </w:tcPr>
          <w:p w14:paraId="6D27696C" w14:textId="77777777" w:rsidR="00A6690E" w:rsidRPr="00854537" w:rsidRDefault="00A6690E" w:rsidP="00057CC3">
            <w:pPr>
              <w:spacing w:after="0" w:line="240" w:lineRule="auto"/>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TOTAL</w:t>
            </w:r>
          </w:p>
        </w:tc>
        <w:tc>
          <w:tcPr>
            <w:tcW w:w="2261" w:type="dxa"/>
            <w:tcBorders>
              <w:top w:val="nil"/>
              <w:left w:val="nil"/>
              <w:bottom w:val="single" w:sz="12" w:space="0" w:color="1F4E79"/>
              <w:right w:val="single" w:sz="12" w:space="0" w:color="1F4E79"/>
            </w:tcBorders>
            <w:shd w:val="clear" w:color="000000" w:fill="002060"/>
            <w:vAlign w:val="center"/>
            <w:hideMark/>
          </w:tcPr>
          <w:p w14:paraId="1C044707" w14:textId="6B6EA077" w:rsidR="00A6690E" w:rsidRPr="00854537" w:rsidRDefault="00D87D26" w:rsidP="00057CC3">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72</w:t>
            </w:r>
          </w:p>
        </w:tc>
      </w:tr>
      <w:tr w:rsidR="00254466" w:rsidRPr="00254466" w14:paraId="4E2E4DA4" w14:textId="77777777" w:rsidTr="00057CC3">
        <w:trPr>
          <w:trHeight w:val="345"/>
          <w:jc w:val="center"/>
        </w:trPr>
        <w:tc>
          <w:tcPr>
            <w:tcW w:w="4521" w:type="dxa"/>
            <w:gridSpan w:val="2"/>
            <w:tcBorders>
              <w:top w:val="single" w:sz="12" w:space="0" w:color="1F4E79"/>
            </w:tcBorders>
            <w:shd w:val="clear" w:color="000000" w:fill="auto"/>
            <w:vAlign w:val="center"/>
          </w:tcPr>
          <w:p w14:paraId="1BE57E63" w14:textId="77777777" w:rsidR="00A6690E" w:rsidRPr="00254466" w:rsidRDefault="00A6690E" w:rsidP="00057CC3">
            <w:pPr>
              <w:spacing w:after="0" w:line="240" w:lineRule="auto"/>
              <w:rPr>
                <w:rFonts w:eastAsia="Times New Roman"/>
                <w:b/>
                <w:i/>
                <w:iCs/>
                <w:noProof/>
                <w:lang w:val="es-DO" w:eastAsia="ko-KR"/>
              </w:rPr>
            </w:pPr>
            <w:r w:rsidRPr="00254466">
              <w:rPr>
                <w:rFonts w:eastAsia="Times New Roman"/>
                <w:i/>
                <w:iCs/>
                <w:noProof/>
                <w:sz w:val="18"/>
                <w:szCs w:val="18"/>
                <w:lang w:val="es-DO" w:eastAsia="ko-KR"/>
              </w:rPr>
              <w:t>Fuente: Departamento de Recursos Humanos.</w:t>
            </w:r>
          </w:p>
        </w:tc>
      </w:tr>
    </w:tbl>
    <w:p w14:paraId="22B5146F" w14:textId="77777777" w:rsidR="00BD3617" w:rsidRPr="00254466" w:rsidRDefault="00BD3617" w:rsidP="00BA2267">
      <w:pPr>
        <w:spacing w:line="360" w:lineRule="auto"/>
        <w:jc w:val="both"/>
        <w:rPr>
          <w:rFonts w:eastAsia="Calibri"/>
          <w:highlight w:val="yellow"/>
          <w:lang w:val="es-DO"/>
        </w:rPr>
      </w:pPr>
    </w:p>
    <w:p w14:paraId="1172C57A" w14:textId="10EAFAE0" w:rsidR="0020618B" w:rsidRPr="00254466" w:rsidRDefault="0020618B" w:rsidP="0020618B">
      <w:pPr>
        <w:pStyle w:val="Memoria3"/>
        <w:ind w:left="993" w:hanging="425"/>
        <w:rPr>
          <w:color w:val="767171"/>
        </w:rPr>
      </w:pPr>
      <w:bookmarkStart w:id="116" w:name="_Toc186213724"/>
      <w:r w:rsidRPr="00254466">
        <w:rPr>
          <w:color w:val="767171"/>
        </w:rPr>
        <w:t>Reclutamiento y selección de personal</w:t>
      </w:r>
      <w:bookmarkEnd w:id="116"/>
    </w:p>
    <w:p w14:paraId="23A647D4" w14:textId="7B0EA49F" w:rsidR="00320C5F" w:rsidRPr="00254466" w:rsidRDefault="0020618B" w:rsidP="0020618B">
      <w:pPr>
        <w:spacing w:line="360" w:lineRule="auto"/>
        <w:jc w:val="both"/>
        <w:rPr>
          <w:rFonts w:eastAsia="Calibri"/>
          <w:lang w:val="es-DO"/>
        </w:rPr>
      </w:pPr>
      <w:r w:rsidRPr="00254466">
        <w:rPr>
          <w:rFonts w:eastAsia="Calibri"/>
          <w:lang w:val="es-DO"/>
        </w:rPr>
        <w:t>Como parte de la contribución a la política de empleo y cumpliendo con los procesos de ingresos en la administración pública dictadas por el Ministerio de Administración Pública (MAP), se indica que el total de colaboradores incorporados a este consejo se distribuye de la siguiente manera:</w:t>
      </w:r>
    </w:p>
    <w:p w14:paraId="32FDE0B8" w14:textId="77777777" w:rsidR="00746A97" w:rsidRPr="00854537" w:rsidRDefault="00746A97" w:rsidP="0020618B">
      <w:pPr>
        <w:spacing w:line="360" w:lineRule="auto"/>
        <w:jc w:val="both"/>
        <w:rPr>
          <w:rFonts w:eastAsia="Calibri"/>
          <w:color w:val="4C4747"/>
          <w:highlight w:val="yellow"/>
          <w:lang w:val="es-DO"/>
        </w:rPr>
      </w:pPr>
    </w:p>
    <w:tbl>
      <w:tblPr>
        <w:tblW w:w="4238" w:type="dxa"/>
        <w:jc w:val="center"/>
        <w:tblLook w:val="04A0" w:firstRow="1" w:lastRow="0" w:firstColumn="1" w:lastColumn="0" w:noHBand="0" w:noVBand="1"/>
      </w:tblPr>
      <w:tblGrid>
        <w:gridCol w:w="2820"/>
        <w:gridCol w:w="1418"/>
      </w:tblGrid>
      <w:tr w:rsidR="000A3217" w:rsidRPr="00854537" w14:paraId="053D9E6D" w14:textId="77777777">
        <w:trPr>
          <w:trHeight w:val="415"/>
          <w:jc w:val="center"/>
        </w:trPr>
        <w:tc>
          <w:tcPr>
            <w:tcW w:w="4238"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4ABFE09" w14:textId="2D262FE0" w:rsidR="000A3217" w:rsidRPr="00854537" w:rsidRDefault="000A3217">
            <w:pPr>
              <w:spacing w:after="0" w:line="240" w:lineRule="auto"/>
              <w:jc w:val="center"/>
              <w:rPr>
                <w:rFonts w:eastAsia="Times New Roman"/>
                <w:b/>
                <w:color w:val="auto"/>
                <w:spacing w:val="0"/>
                <w:sz w:val="18"/>
                <w:szCs w:val="18"/>
                <w:lang w:val="es-DO"/>
              </w:rPr>
            </w:pPr>
            <w:r w:rsidRPr="00854537">
              <w:rPr>
                <w:rFonts w:eastAsia="Times New Roman"/>
                <w:b/>
                <w:color w:val="auto"/>
                <w:spacing w:val="0"/>
                <w:sz w:val="18"/>
                <w:szCs w:val="18"/>
                <w:lang w:val="es-DO"/>
              </w:rPr>
              <w:lastRenderedPageBreak/>
              <w:t xml:space="preserve">PERSONAL CONTRATADOS </w:t>
            </w:r>
            <w:r w:rsidR="00825E89" w:rsidRPr="00854537">
              <w:rPr>
                <w:rFonts w:eastAsia="Times New Roman"/>
                <w:b/>
                <w:color w:val="auto"/>
                <w:spacing w:val="0"/>
                <w:sz w:val="18"/>
                <w:szCs w:val="18"/>
                <w:lang w:val="es-DO"/>
              </w:rPr>
              <w:t>2024</w:t>
            </w:r>
          </w:p>
        </w:tc>
      </w:tr>
      <w:tr w:rsidR="000A3217" w:rsidRPr="00854537" w14:paraId="71CCE803" w14:textId="77777777">
        <w:trPr>
          <w:trHeight w:val="320"/>
          <w:jc w:val="center"/>
        </w:trPr>
        <w:tc>
          <w:tcPr>
            <w:tcW w:w="2820" w:type="dxa"/>
            <w:tcBorders>
              <w:top w:val="nil"/>
              <w:left w:val="single" w:sz="12" w:space="0" w:color="1F4E79"/>
              <w:bottom w:val="single" w:sz="12" w:space="0" w:color="1F4E79"/>
              <w:right w:val="single" w:sz="12" w:space="0" w:color="1F4E79"/>
            </w:tcBorders>
            <w:shd w:val="clear" w:color="000000" w:fill="002060"/>
            <w:vAlign w:val="center"/>
            <w:hideMark/>
          </w:tcPr>
          <w:p w14:paraId="27F37884" w14:textId="77777777" w:rsidR="000A3217" w:rsidRPr="00854537" w:rsidRDefault="000A3217">
            <w:pPr>
              <w:spacing w:after="0" w:line="240" w:lineRule="auto"/>
              <w:rPr>
                <w:rFonts w:eastAsia="Times New Roman"/>
                <w:b/>
                <w:color w:val="auto"/>
                <w:spacing w:val="0"/>
                <w:sz w:val="13"/>
                <w:szCs w:val="13"/>
                <w:lang w:val="es-DO"/>
              </w:rPr>
            </w:pPr>
            <w:r w:rsidRPr="00854537">
              <w:rPr>
                <w:rFonts w:eastAsia="Times New Roman"/>
                <w:b/>
                <w:color w:val="auto"/>
                <w:spacing w:val="0"/>
                <w:sz w:val="13"/>
                <w:szCs w:val="13"/>
                <w:lang w:val="es-DO"/>
              </w:rPr>
              <w:t>TIPO DE NÓMINA</w:t>
            </w:r>
          </w:p>
        </w:tc>
        <w:tc>
          <w:tcPr>
            <w:tcW w:w="1418" w:type="dxa"/>
            <w:tcBorders>
              <w:top w:val="nil"/>
              <w:left w:val="nil"/>
              <w:bottom w:val="single" w:sz="12" w:space="0" w:color="1F4E79"/>
              <w:right w:val="single" w:sz="12" w:space="0" w:color="1F4E79"/>
            </w:tcBorders>
            <w:shd w:val="clear" w:color="000000" w:fill="002060"/>
            <w:vAlign w:val="center"/>
            <w:hideMark/>
          </w:tcPr>
          <w:p w14:paraId="42632D48" w14:textId="77777777" w:rsidR="000A3217" w:rsidRPr="00854537" w:rsidRDefault="000A3217">
            <w:pPr>
              <w:spacing w:after="0" w:line="240" w:lineRule="auto"/>
              <w:rPr>
                <w:rFonts w:eastAsia="Times New Roman"/>
                <w:b/>
                <w:color w:val="auto"/>
                <w:spacing w:val="0"/>
                <w:sz w:val="13"/>
                <w:szCs w:val="13"/>
                <w:lang w:val="es-DO"/>
              </w:rPr>
            </w:pPr>
            <w:r w:rsidRPr="00854537">
              <w:rPr>
                <w:rFonts w:eastAsia="Times New Roman"/>
                <w:b/>
                <w:color w:val="auto"/>
                <w:spacing w:val="0"/>
                <w:sz w:val="13"/>
                <w:szCs w:val="13"/>
                <w:lang w:val="es-DO"/>
              </w:rPr>
              <w:t>CONTRATADOS</w:t>
            </w:r>
          </w:p>
        </w:tc>
      </w:tr>
      <w:tr w:rsidR="00254466" w:rsidRPr="00254466" w14:paraId="13906B8D" w14:textId="77777777">
        <w:trPr>
          <w:trHeight w:val="330"/>
          <w:jc w:val="center"/>
        </w:trPr>
        <w:tc>
          <w:tcPr>
            <w:tcW w:w="2820" w:type="dxa"/>
            <w:tcBorders>
              <w:top w:val="nil"/>
              <w:left w:val="single" w:sz="12" w:space="0" w:color="1F4E79"/>
              <w:bottom w:val="single" w:sz="12" w:space="0" w:color="1F4E79"/>
              <w:right w:val="single" w:sz="12" w:space="0" w:color="1F4E79"/>
            </w:tcBorders>
            <w:shd w:val="clear" w:color="auto" w:fill="auto"/>
            <w:vAlign w:val="center"/>
            <w:hideMark/>
          </w:tcPr>
          <w:p w14:paraId="5CEDB885" w14:textId="348DDB7B" w:rsidR="000A3217" w:rsidRPr="00254466" w:rsidRDefault="000A3217">
            <w:pPr>
              <w:spacing w:after="0" w:line="240" w:lineRule="auto"/>
              <w:rPr>
                <w:rFonts w:eastAsia="Times New Roman"/>
                <w:spacing w:val="0"/>
                <w:sz w:val="18"/>
                <w:szCs w:val="18"/>
                <w:lang w:val="es-DO"/>
              </w:rPr>
            </w:pPr>
            <w:r w:rsidRPr="00254466">
              <w:rPr>
                <w:rFonts w:eastAsia="Times New Roman"/>
                <w:spacing w:val="0"/>
                <w:sz w:val="18"/>
                <w:szCs w:val="18"/>
                <w:lang w:val="es-DO"/>
              </w:rPr>
              <w:t>Nómina Fija (I, II</w:t>
            </w:r>
            <w:r w:rsidR="00C52A81" w:rsidRPr="00254466">
              <w:rPr>
                <w:rFonts w:eastAsia="Times New Roman"/>
                <w:spacing w:val="0"/>
                <w:sz w:val="18"/>
                <w:szCs w:val="18"/>
                <w:lang w:val="es-DO"/>
              </w:rPr>
              <w:t>, III</w:t>
            </w:r>
            <w:r w:rsidR="009C5B1B" w:rsidRPr="00254466">
              <w:rPr>
                <w:rFonts w:eastAsia="Times New Roman"/>
                <w:spacing w:val="0"/>
                <w:sz w:val="18"/>
                <w:szCs w:val="18"/>
                <w:lang w:val="es-DO"/>
              </w:rPr>
              <w:t>,</w:t>
            </w:r>
            <w:r w:rsidR="00C52A81" w:rsidRPr="00254466">
              <w:rPr>
                <w:rFonts w:eastAsia="Times New Roman"/>
                <w:spacing w:val="0"/>
                <w:sz w:val="18"/>
                <w:szCs w:val="18"/>
                <w:lang w:val="es-DO"/>
              </w:rPr>
              <w:t xml:space="preserve"> </w:t>
            </w:r>
            <w:r w:rsidR="008E699D" w:rsidRPr="00254466">
              <w:rPr>
                <w:rFonts w:eastAsia="Times New Roman"/>
                <w:spacing w:val="0"/>
                <w:sz w:val="18"/>
                <w:szCs w:val="18"/>
                <w:lang w:val="es-DO"/>
              </w:rPr>
              <w:t>IV</w:t>
            </w:r>
            <w:r w:rsidR="009C5B1B" w:rsidRPr="00254466">
              <w:rPr>
                <w:rFonts w:eastAsia="Times New Roman"/>
                <w:spacing w:val="0"/>
                <w:sz w:val="18"/>
                <w:szCs w:val="18"/>
                <w:lang w:val="es-DO"/>
              </w:rPr>
              <w:t xml:space="preserve"> y V</w:t>
            </w:r>
            <w:r w:rsidRPr="00254466">
              <w:rPr>
                <w:rFonts w:eastAsia="Times New Roman"/>
                <w:spacing w:val="0"/>
                <w:sz w:val="18"/>
                <w:szCs w:val="18"/>
                <w:lang w:val="es-DO"/>
              </w:rPr>
              <w:t>)</w:t>
            </w:r>
          </w:p>
        </w:tc>
        <w:tc>
          <w:tcPr>
            <w:tcW w:w="1418" w:type="dxa"/>
            <w:tcBorders>
              <w:top w:val="nil"/>
              <w:left w:val="nil"/>
              <w:bottom w:val="single" w:sz="12" w:space="0" w:color="1F4E79"/>
              <w:right w:val="single" w:sz="12" w:space="0" w:color="1F4E79"/>
            </w:tcBorders>
            <w:shd w:val="clear" w:color="auto" w:fill="auto"/>
            <w:vAlign w:val="center"/>
            <w:hideMark/>
          </w:tcPr>
          <w:p w14:paraId="26CCA2DB" w14:textId="1E581A7A" w:rsidR="000A3217" w:rsidRPr="00254466" w:rsidRDefault="00345F5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49</w:t>
            </w:r>
          </w:p>
        </w:tc>
      </w:tr>
      <w:tr w:rsidR="00254466" w:rsidRPr="00254466" w14:paraId="697170A3" w14:textId="77777777">
        <w:trPr>
          <w:trHeight w:val="330"/>
          <w:jc w:val="center"/>
        </w:trPr>
        <w:tc>
          <w:tcPr>
            <w:tcW w:w="2820" w:type="dxa"/>
            <w:tcBorders>
              <w:top w:val="nil"/>
              <w:left w:val="single" w:sz="12" w:space="0" w:color="1F4E79"/>
              <w:bottom w:val="single" w:sz="12" w:space="0" w:color="1F4E79"/>
              <w:right w:val="single" w:sz="12" w:space="0" w:color="1F4E79"/>
            </w:tcBorders>
            <w:shd w:val="clear" w:color="auto" w:fill="auto"/>
            <w:vAlign w:val="center"/>
            <w:hideMark/>
          </w:tcPr>
          <w:p w14:paraId="267AB859" w14:textId="528A143D" w:rsidR="000A3217" w:rsidRPr="00254466" w:rsidRDefault="000A3217">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Nómina Fija (I y </w:t>
            </w:r>
            <w:r w:rsidR="009C5B1B" w:rsidRPr="00254466">
              <w:rPr>
                <w:rFonts w:eastAsia="Times New Roman"/>
                <w:spacing w:val="0"/>
                <w:sz w:val="18"/>
                <w:szCs w:val="18"/>
                <w:lang w:val="es-DO"/>
              </w:rPr>
              <w:t>II</w:t>
            </w:r>
            <w:r w:rsidRPr="00254466">
              <w:rPr>
                <w:rFonts w:eastAsia="Times New Roman"/>
                <w:spacing w:val="0"/>
                <w:sz w:val="18"/>
                <w:szCs w:val="18"/>
                <w:lang w:val="es-DO"/>
              </w:rPr>
              <w:t>)</w:t>
            </w:r>
          </w:p>
        </w:tc>
        <w:tc>
          <w:tcPr>
            <w:tcW w:w="1418" w:type="dxa"/>
            <w:tcBorders>
              <w:top w:val="nil"/>
              <w:left w:val="nil"/>
              <w:bottom w:val="single" w:sz="12" w:space="0" w:color="1F4E79"/>
              <w:right w:val="single" w:sz="12" w:space="0" w:color="1F4E79"/>
            </w:tcBorders>
            <w:shd w:val="clear" w:color="auto" w:fill="auto"/>
            <w:vAlign w:val="center"/>
            <w:hideMark/>
          </w:tcPr>
          <w:p w14:paraId="4CFEE3AE" w14:textId="77777777" w:rsidR="000A3217" w:rsidRPr="00254466" w:rsidRDefault="000A321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 -</w:t>
            </w:r>
          </w:p>
        </w:tc>
      </w:tr>
      <w:tr w:rsidR="00254466" w:rsidRPr="00254466" w14:paraId="3859F9EB" w14:textId="77777777">
        <w:trPr>
          <w:trHeight w:val="330"/>
          <w:jc w:val="center"/>
        </w:trPr>
        <w:tc>
          <w:tcPr>
            <w:tcW w:w="2820" w:type="dxa"/>
            <w:tcBorders>
              <w:top w:val="nil"/>
              <w:left w:val="single" w:sz="12" w:space="0" w:color="1F4E79"/>
              <w:bottom w:val="single" w:sz="12" w:space="0" w:color="1F4E79"/>
              <w:right w:val="single" w:sz="12" w:space="0" w:color="1F4E79"/>
            </w:tcBorders>
            <w:shd w:val="clear" w:color="auto" w:fill="auto"/>
            <w:vAlign w:val="center"/>
            <w:hideMark/>
          </w:tcPr>
          <w:p w14:paraId="3FFB02AB" w14:textId="192309D8" w:rsidR="000A3217" w:rsidRPr="00254466" w:rsidRDefault="000A3217">
            <w:pPr>
              <w:spacing w:after="0" w:line="240" w:lineRule="auto"/>
              <w:rPr>
                <w:rFonts w:eastAsia="Times New Roman"/>
                <w:spacing w:val="0"/>
                <w:sz w:val="18"/>
                <w:szCs w:val="18"/>
                <w:lang w:val="es-DO"/>
              </w:rPr>
            </w:pPr>
            <w:r w:rsidRPr="00254466">
              <w:rPr>
                <w:rFonts w:eastAsia="Times New Roman"/>
                <w:spacing w:val="0"/>
                <w:sz w:val="18"/>
                <w:szCs w:val="18"/>
                <w:lang w:val="es-DO"/>
              </w:rPr>
              <w:t>Nómina Temporal (</w:t>
            </w:r>
            <w:r w:rsidR="009C5B1B" w:rsidRPr="00254466">
              <w:rPr>
                <w:rFonts w:eastAsia="Times New Roman"/>
                <w:spacing w:val="0"/>
                <w:sz w:val="18"/>
                <w:szCs w:val="18"/>
                <w:lang w:val="es-DO"/>
              </w:rPr>
              <w:t>III, IV y V</w:t>
            </w:r>
            <w:r w:rsidRPr="00254466">
              <w:rPr>
                <w:rFonts w:eastAsia="Times New Roman"/>
                <w:spacing w:val="0"/>
                <w:sz w:val="18"/>
                <w:szCs w:val="18"/>
                <w:lang w:val="es-DO"/>
              </w:rPr>
              <w:t>)</w:t>
            </w:r>
          </w:p>
        </w:tc>
        <w:tc>
          <w:tcPr>
            <w:tcW w:w="1418" w:type="dxa"/>
            <w:tcBorders>
              <w:top w:val="nil"/>
              <w:left w:val="nil"/>
              <w:bottom w:val="single" w:sz="12" w:space="0" w:color="1F4E79"/>
              <w:right w:val="single" w:sz="12" w:space="0" w:color="1F4E79"/>
            </w:tcBorders>
            <w:shd w:val="clear" w:color="auto" w:fill="auto"/>
            <w:vAlign w:val="center"/>
            <w:hideMark/>
          </w:tcPr>
          <w:p w14:paraId="1BA231B7" w14:textId="77777777" w:rsidR="000A3217" w:rsidRPr="00254466" w:rsidRDefault="000A321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 -</w:t>
            </w:r>
          </w:p>
        </w:tc>
      </w:tr>
      <w:tr w:rsidR="000A3217" w:rsidRPr="00854537" w14:paraId="4809B74C" w14:textId="77777777">
        <w:trPr>
          <w:trHeight w:val="320"/>
          <w:jc w:val="center"/>
        </w:trPr>
        <w:tc>
          <w:tcPr>
            <w:tcW w:w="2820" w:type="dxa"/>
            <w:tcBorders>
              <w:top w:val="nil"/>
              <w:left w:val="single" w:sz="12" w:space="0" w:color="1F4E79"/>
              <w:bottom w:val="single" w:sz="12" w:space="0" w:color="1F4E79"/>
              <w:right w:val="single" w:sz="12" w:space="0" w:color="1F4E79"/>
            </w:tcBorders>
            <w:shd w:val="clear" w:color="000000" w:fill="002060"/>
            <w:vAlign w:val="center"/>
            <w:hideMark/>
          </w:tcPr>
          <w:p w14:paraId="5BECA04B" w14:textId="77777777" w:rsidR="000A3217" w:rsidRPr="00854537" w:rsidRDefault="000A3217">
            <w:pPr>
              <w:spacing w:after="0" w:line="240" w:lineRule="auto"/>
              <w:rPr>
                <w:rFonts w:eastAsia="Times New Roman"/>
                <w:b/>
                <w:color w:val="auto"/>
                <w:spacing w:val="0"/>
                <w:sz w:val="18"/>
                <w:szCs w:val="18"/>
                <w:lang w:val="es-DO"/>
              </w:rPr>
            </w:pPr>
            <w:r w:rsidRPr="00854537">
              <w:rPr>
                <w:rFonts w:eastAsia="Times New Roman"/>
                <w:b/>
                <w:color w:val="auto"/>
                <w:spacing w:val="0"/>
                <w:sz w:val="18"/>
                <w:szCs w:val="18"/>
                <w:lang w:val="es-DO"/>
              </w:rPr>
              <w:t>Total</w:t>
            </w:r>
          </w:p>
        </w:tc>
        <w:tc>
          <w:tcPr>
            <w:tcW w:w="1418" w:type="dxa"/>
            <w:tcBorders>
              <w:top w:val="nil"/>
              <w:left w:val="nil"/>
              <w:bottom w:val="single" w:sz="12" w:space="0" w:color="1F4E79"/>
              <w:right w:val="single" w:sz="12" w:space="0" w:color="1F4E79"/>
            </w:tcBorders>
            <w:shd w:val="clear" w:color="000000" w:fill="002060"/>
            <w:vAlign w:val="center"/>
            <w:hideMark/>
          </w:tcPr>
          <w:p w14:paraId="1FCE4A6B" w14:textId="60F5149C" w:rsidR="000A3217" w:rsidRPr="00854537" w:rsidRDefault="00FE4850">
            <w:pPr>
              <w:spacing w:after="0" w:line="240" w:lineRule="auto"/>
              <w:jc w:val="center"/>
              <w:rPr>
                <w:rFonts w:eastAsia="Times New Roman"/>
                <w:b/>
                <w:color w:val="auto"/>
                <w:spacing w:val="0"/>
                <w:sz w:val="18"/>
                <w:szCs w:val="18"/>
                <w:lang w:val="es-DO"/>
              </w:rPr>
            </w:pPr>
            <w:r w:rsidRPr="00854537">
              <w:rPr>
                <w:rFonts w:eastAsia="Times New Roman"/>
                <w:b/>
                <w:color w:val="auto"/>
                <w:spacing w:val="0"/>
                <w:sz w:val="18"/>
                <w:szCs w:val="18"/>
                <w:lang w:val="es-DO"/>
              </w:rPr>
              <w:t>49</w:t>
            </w:r>
          </w:p>
        </w:tc>
      </w:tr>
      <w:tr w:rsidR="000A3217" w:rsidRPr="00254466" w14:paraId="52485358" w14:textId="77777777">
        <w:trPr>
          <w:trHeight w:val="369"/>
          <w:jc w:val="center"/>
        </w:trPr>
        <w:tc>
          <w:tcPr>
            <w:tcW w:w="4238" w:type="dxa"/>
            <w:gridSpan w:val="2"/>
            <w:tcBorders>
              <w:top w:val="single" w:sz="12" w:space="0" w:color="1F4E79"/>
              <w:left w:val="nil"/>
              <w:bottom w:val="nil"/>
              <w:right w:val="nil"/>
            </w:tcBorders>
            <w:shd w:val="clear" w:color="auto" w:fill="auto"/>
            <w:vAlign w:val="center"/>
            <w:hideMark/>
          </w:tcPr>
          <w:p w14:paraId="37C9C2F0" w14:textId="77777777" w:rsidR="000A3217" w:rsidRPr="00254466" w:rsidRDefault="000A3217">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Departamento de Recursos Humanos.</w:t>
            </w:r>
          </w:p>
        </w:tc>
      </w:tr>
    </w:tbl>
    <w:p w14:paraId="2F58502C" w14:textId="77777777" w:rsidR="004D6B09" w:rsidRPr="00254466" w:rsidRDefault="004D6B09" w:rsidP="0020618B">
      <w:pPr>
        <w:spacing w:line="360" w:lineRule="auto"/>
        <w:jc w:val="both"/>
        <w:rPr>
          <w:rFonts w:eastAsia="Calibri"/>
          <w:highlight w:val="yellow"/>
          <w:lang w:val="es-DO"/>
        </w:rPr>
      </w:pPr>
    </w:p>
    <w:p w14:paraId="35C8D596" w14:textId="03D843AD" w:rsidR="00BD0882" w:rsidRPr="00254466" w:rsidRDefault="00BD0882" w:rsidP="00BD0882">
      <w:pPr>
        <w:pStyle w:val="Memoria3"/>
        <w:ind w:left="993" w:hanging="425"/>
        <w:rPr>
          <w:color w:val="767171"/>
        </w:rPr>
      </w:pPr>
      <w:bookmarkStart w:id="117" w:name="_Toc186213725"/>
      <w:r w:rsidRPr="00254466">
        <w:rPr>
          <w:color w:val="767171"/>
        </w:rPr>
        <w:t xml:space="preserve">Beneficios, </w:t>
      </w:r>
      <w:r w:rsidR="000C1147" w:rsidRPr="00254466">
        <w:rPr>
          <w:color w:val="767171"/>
        </w:rPr>
        <w:t xml:space="preserve">relaciones laborales </w:t>
      </w:r>
      <w:r w:rsidRPr="00254466">
        <w:rPr>
          <w:color w:val="767171"/>
        </w:rPr>
        <w:t xml:space="preserve">y </w:t>
      </w:r>
      <w:r w:rsidR="000C1147" w:rsidRPr="00254466">
        <w:rPr>
          <w:color w:val="767171"/>
        </w:rPr>
        <w:t>salud ocupacional</w:t>
      </w:r>
      <w:bookmarkEnd w:id="117"/>
    </w:p>
    <w:p w14:paraId="74B69F4D" w14:textId="5B48AE25" w:rsidR="00BD0882" w:rsidRPr="00254466" w:rsidRDefault="00F13C68" w:rsidP="00BD0882">
      <w:pPr>
        <w:spacing w:line="360" w:lineRule="auto"/>
        <w:jc w:val="both"/>
        <w:rPr>
          <w:rFonts w:eastAsia="Calibri"/>
          <w:highlight w:val="yellow"/>
          <w:lang w:val="es-DO"/>
        </w:rPr>
      </w:pPr>
      <w:r w:rsidRPr="00254466">
        <w:rPr>
          <w:rFonts w:eastAsia="Calibri"/>
          <w:lang w:val="es-DO"/>
        </w:rPr>
        <w:t xml:space="preserve">El Departamento de Recursos Humanos, en su esfuerzo por mejorar los beneficios para el personal de este consejo, continúa gestionando el Plan Complementario de Salud para sus colaboradores. Dicho plan ha incorporado a </w:t>
      </w:r>
      <w:r w:rsidRPr="00254466">
        <w:rPr>
          <w:rFonts w:eastAsia="Calibri"/>
          <w:b/>
          <w:bCs/>
          <w:lang w:val="es-DO"/>
        </w:rPr>
        <w:t>13</w:t>
      </w:r>
      <w:r w:rsidRPr="00254466">
        <w:rPr>
          <w:rFonts w:eastAsia="Calibri"/>
          <w:lang w:val="es-DO"/>
        </w:rPr>
        <w:t xml:space="preserve"> nuevos titulares </w:t>
      </w:r>
      <w:r w:rsidR="00110518" w:rsidRPr="00254466">
        <w:rPr>
          <w:rFonts w:eastAsia="Calibri"/>
          <w:lang w:val="es-DO"/>
        </w:rPr>
        <w:t>durante el período</w:t>
      </w:r>
      <w:r w:rsidRPr="00254466">
        <w:rPr>
          <w:rFonts w:eastAsia="Calibri"/>
          <w:lang w:val="es-DO"/>
        </w:rPr>
        <w:t xml:space="preserve">, así como a </w:t>
      </w:r>
      <w:r w:rsidRPr="00254466">
        <w:rPr>
          <w:rFonts w:eastAsia="Calibri"/>
          <w:b/>
          <w:bCs/>
          <w:lang w:val="es-DO"/>
        </w:rPr>
        <w:t>26</w:t>
      </w:r>
      <w:r w:rsidRPr="00254466">
        <w:rPr>
          <w:rFonts w:eastAsia="Calibri"/>
          <w:lang w:val="es-DO"/>
        </w:rPr>
        <w:t xml:space="preserve"> dependientes directos de los mismos, alcanzando un total de </w:t>
      </w:r>
      <w:r w:rsidRPr="00254466">
        <w:rPr>
          <w:rFonts w:eastAsia="Calibri"/>
          <w:b/>
          <w:bCs/>
          <w:lang w:val="es-DO"/>
        </w:rPr>
        <w:t>39</w:t>
      </w:r>
      <w:r w:rsidRPr="00254466">
        <w:rPr>
          <w:rFonts w:eastAsia="Calibri"/>
          <w:lang w:val="es-DO"/>
        </w:rPr>
        <w:t xml:space="preserve"> beneficiarios en el </w:t>
      </w:r>
      <w:r w:rsidR="005920A0" w:rsidRPr="00254466">
        <w:rPr>
          <w:rFonts w:eastAsia="Calibri"/>
          <w:lang w:val="es-DO"/>
        </w:rPr>
        <w:t>2024</w:t>
      </w:r>
      <w:r w:rsidRPr="00254466">
        <w:rPr>
          <w:rFonts w:eastAsia="Calibri"/>
          <w:lang w:val="es-DO"/>
        </w:rPr>
        <w:t xml:space="preserve">. En términos generales, el número total de beneficiarios asciende a </w:t>
      </w:r>
      <w:r w:rsidRPr="00254466">
        <w:rPr>
          <w:rFonts w:eastAsia="Calibri"/>
          <w:b/>
          <w:bCs/>
          <w:lang w:val="es-DO"/>
        </w:rPr>
        <w:t>528</w:t>
      </w:r>
      <w:r w:rsidRPr="00254466">
        <w:rPr>
          <w:rFonts w:eastAsia="Calibri"/>
          <w:lang w:val="es-DO"/>
        </w:rPr>
        <w:t>.</w:t>
      </w:r>
    </w:p>
    <w:p w14:paraId="1D0A3593" w14:textId="77777777" w:rsidR="00BD0882" w:rsidRPr="00254466" w:rsidRDefault="00BD0882" w:rsidP="00BD0882">
      <w:pPr>
        <w:spacing w:line="360" w:lineRule="auto"/>
        <w:jc w:val="both"/>
        <w:rPr>
          <w:rFonts w:eastAsia="Calibri"/>
          <w:highlight w:val="yellow"/>
          <w:lang w:val="es-DO"/>
        </w:rPr>
      </w:pPr>
    </w:p>
    <w:p w14:paraId="2BB611C2" w14:textId="521DFC1B" w:rsidR="00BD0882" w:rsidRPr="00254466" w:rsidRDefault="00BD0882" w:rsidP="00BD0882">
      <w:pPr>
        <w:pStyle w:val="Memoria3"/>
        <w:ind w:left="993" w:hanging="425"/>
        <w:rPr>
          <w:color w:val="767171"/>
        </w:rPr>
      </w:pPr>
      <w:bookmarkStart w:id="118" w:name="_Toc186213726"/>
      <w:r w:rsidRPr="00254466">
        <w:rPr>
          <w:color w:val="767171"/>
        </w:rPr>
        <w:t>Aplicación Encuesta Clima Laboral</w:t>
      </w:r>
      <w:bookmarkEnd w:id="118"/>
      <w:r w:rsidRPr="00254466">
        <w:rPr>
          <w:color w:val="767171"/>
        </w:rPr>
        <w:t xml:space="preserve"> </w:t>
      </w:r>
    </w:p>
    <w:p w14:paraId="02D412A7" w14:textId="2F6C1C27" w:rsidR="00BD0882" w:rsidRPr="00254466" w:rsidRDefault="00BD0882" w:rsidP="006D4021">
      <w:pPr>
        <w:spacing w:line="360" w:lineRule="auto"/>
        <w:jc w:val="both"/>
        <w:rPr>
          <w:rFonts w:eastAsia="Calibri"/>
          <w:highlight w:val="yellow"/>
          <w:lang w:val="es-DO"/>
        </w:rPr>
      </w:pPr>
      <w:r w:rsidRPr="00254466">
        <w:rPr>
          <w:rFonts w:eastAsia="Calibri"/>
          <w:lang w:val="es-DO"/>
        </w:rPr>
        <w:t xml:space="preserve">Con el propósito de conocer la percepción sobre el clima organizacional, durante </w:t>
      </w:r>
      <w:r w:rsidR="00A1051B" w:rsidRPr="00254466">
        <w:rPr>
          <w:rFonts w:eastAsia="Calibri"/>
          <w:lang w:val="es-DO"/>
        </w:rPr>
        <w:t xml:space="preserve">el periodo del </w:t>
      </w:r>
      <w:r w:rsidR="006D4021" w:rsidRPr="00254466">
        <w:rPr>
          <w:rFonts w:eastAsia="Calibri"/>
          <w:lang w:val="es-DO"/>
        </w:rPr>
        <w:t>18 al 25 de junio del 2024</w:t>
      </w:r>
      <w:r w:rsidRPr="00254466">
        <w:rPr>
          <w:rFonts w:eastAsia="Calibri"/>
          <w:lang w:val="es-DO"/>
        </w:rPr>
        <w:t xml:space="preserve"> se aplicó la encuesta de clima organizacional, bajo la asesoría del Ministerio de Administración Pública (MAP). Dicha encuesta fue completada por unos </w:t>
      </w:r>
      <w:r w:rsidRPr="00254466">
        <w:rPr>
          <w:rFonts w:eastAsia="Calibri"/>
          <w:b/>
          <w:bCs/>
          <w:lang w:val="es-DO"/>
        </w:rPr>
        <w:t>1</w:t>
      </w:r>
      <w:r w:rsidR="00A22D8F" w:rsidRPr="00254466">
        <w:rPr>
          <w:rFonts w:eastAsia="Calibri"/>
          <w:b/>
          <w:bCs/>
          <w:lang w:val="es-DO"/>
        </w:rPr>
        <w:t>90</w:t>
      </w:r>
      <w:r w:rsidRPr="00254466">
        <w:rPr>
          <w:rFonts w:eastAsia="Calibri"/>
          <w:lang w:val="es-DO"/>
        </w:rPr>
        <w:t xml:space="preserve"> colaboradores</w:t>
      </w:r>
      <w:r w:rsidR="00A22D8F" w:rsidRPr="00254466">
        <w:rPr>
          <w:rFonts w:eastAsia="Calibri"/>
          <w:lang w:val="es-DO"/>
        </w:rPr>
        <w:t xml:space="preserve"> </w:t>
      </w:r>
      <w:r w:rsidR="006E6911" w:rsidRPr="00254466">
        <w:rPr>
          <w:rFonts w:eastAsia="Calibri"/>
          <w:lang w:val="es-DO"/>
        </w:rPr>
        <w:t xml:space="preserve">de los </w:t>
      </w:r>
      <w:r w:rsidR="00A22D8F" w:rsidRPr="00254466">
        <w:rPr>
          <w:rFonts w:eastAsia="Calibri"/>
          <w:b/>
          <w:bCs/>
          <w:lang w:val="es-DO"/>
        </w:rPr>
        <w:t>76</w:t>
      </w:r>
      <w:r w:rsidR="00A22D8F" w:rsidRPr="00254466">
        <w:rPr>
          <w:rFonts w:eastAsia="Calibri"/>
          <w:lang w:val="es-DO"/>
        </w:rPr>
        <w:t xml:space="preserve"> se identificaron como del género femenino y </w:t>
      </w:r>
      <w:r w:rsidR="00A22D8F" w:rsidRPr="00254466">
        <w:rPr>
          <w:rFonts w:eastAsia="Calibri"/>
          <w:b/>
          <w:bCs/>
          <w:lang w:val="es-DO"/>
        </w:rPr>
        <w:t>114</w:t>
      </w:r>
      <w:r w:rsidR="00A22D8F" w:rsidRPr="00254466">
        <w:rPr>
          <w:rFonts w:eastAsia="Calibri"/>
          <w:lang w:val="es-DO"/>
        </w:rPr>
        <w:t xml:space="preserve"> como del género masculino</w:t>
      </w:r>
      <w:r w:rsidRPr="00254466">
        <w:rPr>
          <w:rFonts w:eastAsia="Calibri"/>
          <w:lang w:val="es-DO"/>
        </w:rPr>
        <w:t xml:space="preserve">, entre supervisores y supervisados. Como resultados, los encuestados manifiestan un nivel de satisfacción de un </w:t>
      </w:r>
      <w:r w:rsidRPr="00254466">
        <w:rPr>
          <w:rFonts w:eastAsia="Calibri"/>
          <w:b/>
          <w:bCs/>
          <w:lang w:val="es-DO"/>
        </w:rPr>
        <w:t>9</w:t>
      </w:r>
      <w:r w:rsidR="00263D2F" w:rsidRPr="00254466">
        <w:rPr>
          <w:rFonts w:eastAsia="Calibri"/>
          <w:b/>
          <w:bCs/>
          <w:lang w:val="es-DO"/>
        </w:rPr>
        <w:t>4</w:t>
      </w:r>
      <w:r w:rsidRPr="00254466">
        <w:rPr>
          <w:rFonts w:eastAsia="Calibri"/>
          <w:b/>
          <w:bCs/>
          <w:lang w:val="es-DO"/>
        </w:rPr>
        <w:t>%</w:t>
      </w:r>
      <w:r w:rsidRPr="00254466">
        <w:rPr>
          <w:rFonts w:eastAsia="Calibri"/>
          <w:lang w:val="es-DO"/>
        </w:rPr>
        <w:t>, evidenciando varias oportunidades de mejora.</w:t>
      </w:r>
    </w:p>
    <w:p w14:paraId="1CDC359C" w14:textId="77777777" w:rsidR="00BD0882" w:rsidRPr="00254466" w:rsidRDefault="00BD0882" w:rsidP="00BD0882">
      <w:pPr>
        <w:spacing w:line="360" w:lineRule="auto"/>
        <w:jc w:val="both"/>
        <w:rPr>
          <w:rFonts w:eastAsia="Calibri"/>
          <w:highlight w:val="yellow"/>
          <w:lang w:val="es-DO"/>
        </w:rPr>
      </w:pPr>
    </w:p>
    <w:p w14:paraId="47016A34" w14:textId="2A1F14AF" w:rsidR="00BD0882" w:rsidRPr="00254466" w:rsidRDefault="004825ED" w:rsidP="00BD0882">
      <w:pPr>
        <w:pStyle w:val="Memoria2"/>
        <w:rPr>
          <w:color w:val="767171"/>
        </w:rPr>
      </w:pPr>
      <w:bookmarkStart w:id="119" w:name="_Toc186213727"/>
      <w:r w:rsidRPr="00254466">
        <w:rPr>
          <w:color w:val="767171"/>
        </w:rPr>
        <w:lastRenderedPageBreak/>
        <w:t>D</w:t>
      </w:r>
      <w:r w:rsidR="00BD0882" w:rsidRPr="00254466">
        <w:rPr>
          <w:color w:val="767171"/>
        </w:rPr>
        <w:t>esempeño del Departamento Jurídico</w:t>
      </w:r>
      <w:bookmarkEnd w:id="119"/>
    </w:p>
    <w:p w14:paraId="3787486A" w14:textId="77777777" w:rsidR="00092DD6" w:rsidRPr="00254466" w:rsidRDefault="00092DD6" w:rsidP="00CD58A8">
      <w:pPr>
        <w:pStyle w:val="Memoria3"/>
        <w:ind w:left="993" w:hanging="425"/>
        <w:rPr>
          <w:color w:val="767171"/>
        </w:rPr>
      </w:pPr>
      <w:bookmarkStart w:id="120" w:name="_Toc186213728"/>
      <w:r w:rsidRPr="00254466">
        <w:rPr>
          <w:color w:val="767171"/>
        </w:rPr>
        <w:t>Documentos Legales</w:t>
      </w:r>
      <w:bookmarkEnd w:id="120"/>
    </w:p>
    <w:p w14:paraId="5BF1E279"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Remisiones de Expedientes: En el periodo correspondiente, se llevaron a cabo 673 remisiones de expedientes, asegurando la correcta tramitación y seguimiento de cada caso.</w:t>
      </w:r>
    </w:p>
    <w:p w14:paraId="698A1F3C"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Sanciones Administrativas: Se impusieron un total de dos (2) sanciones administrativas, las cuales fueron oportunamente remitidas al área correspondiente para su revisión y procesamiento de acuerdo con los procedimientos establecidos.</w:t>
      </w:r>
    </w:p>
    <w:p w14:paraId="50898EB3" w14:textId="77777777" w:rsidR="00092DD6" w:rsidRPr="00254466" w:rsidRDefault="00092DD6" w:rsidP="00092DD6">
      <w:pPr>
        <w:spacing w:line="360" w:lineRule="auto"/>
        <w:jc w:val="both"/>
        <w:rPr>
          <w:rFonts w:eastAsia="Calibri"/>
          <w:lang w:val="es-DO"/>
        </w:rPr>
      </w:pPr>
    </w:p>
    <w:p w14:paraId="2B336445" w14:textId="621B689F" w:rsidR="00092DD6" w:rsidRPr="00254466" w:rsidRDefault="00092DD6" w:rsidP="00CD58A8">
      <w:pPr>
        <w:pStyle w:val="Memoria3"/>
        <w:ind w:left="993" w:hanging="425"/>
        <w:rPr>
          <w:color w:val="767171"/>
        </w:rPr>
      </w:pPr>
      <w:bookmarkStart w:id="121" w:name="_Toc186213729"/>
      <w:r w:rsidRPr="00254466">
        <w:rPr>
          <w:color w:val="767171"/>
        </w:rPr>
        <w:t>Asesoramientos</w:t>
      </w:r>
      <w:bookmarkEnd w:id="121"/>
    </w:p>
    <w:p w14:paraId="6D9A8235"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Caso Mazara &amp; </w:t>
      </w:r>
      <w:proofErr w:type="spellStart"/>
      <w:r w:rsidRPr="00254466">
        <w:rPr>
          <w:rFonts w:ascii="Times New Roman" w:hAnsi="Times New Roman"/>
          <w:color w:val="767171"/>
          <w:spacing w:val="20"/>
          <w:sz w:val="24"/>
          <w:szCs w:val="24"/>
        </w:rPr>
        <w:t>Chiappone</w:t>
      </w:r>
      <w:proofErr w:type="spellEnd"/>
      <w:r w:rsidRPr="00254466">
        <w:rPr>
          <w:rFonts w:ascii="Times New Roman" w:hAnsi="Times New Roman"/>
          <w:color w:val="767171"/>
          <w:spacing w:val="20"/>
          <w:sz w:val="24"/>
          <w:szCs w:val="24"/>
        </w:rPr>
        <w:t xml:space="preserve"> Internacional SRL: El 31 de enero de 2024, se logró una resolución favorable en el tribunal, que declaró la inadmisibilidad de la demanda por falta de calidad. Este resultado reafirma el cumplimiento de los estándares legales y la adecuada gestión de las solicitudes judiciales.</w:t>
      </w:r>
    </w:p>
    <w:p w14:paraId="5B820E9C"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Visita al IAD: Se coordinó una visita al proyecto EMPA en Azua el 1 de abril de 2024, con el objetivo de evaluar y supervisar el avance del proyecto, así como coordinar acciones futuras.</w:t>
      </w:r>
    </w:p>
    <w:p w14:paraId="27774B1E"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Reunión sobre el Restaurante Bahía ubicado en la provincia de Santo Domingo fecha 25 de abril de 2024, se realizó una reunión para discutir temas relevantes relacionados con el caso del Restaurante Bahía, permitiendo una evaluación detallada de la situación y la planificación de las acciones siguientes.</w:t>
      </w:r>
    </w:p>
    <w:p w14:paraId="26898C93" w14:textId="77777777" w:rsidR="00092DD6" w:rsidRPr="00254466" w:rsidRDefault="00092DD6" w:rsidP="00092DD6">
      <w:pPr>
        <w:spacing w:line="360" w:lineRule="auto"/>
        <w:jc w:val="both"/>
        <w:rPr>
          <w:rFonts w:eastAsia="Calibri"/>
          <w:lang w:val="es-DO"/>
        </w:rPr>
      </w:pPr>
    </w:p>
    <w:p w14:paraId="05E2B29B" w14:textId="77777777" w:rsidR="00092DD6" w:rsidRPr="00254466" w:rsidRDefault="00092DD6" w:rsidP="00CD58A8">
      <w:pPr>
        <w:pStyle w:val="Memoria3"/>
        <w:ind w:left="993" w:hanging="425"/>
        <w:rPr>
          <w:color w:val="767171"/>
        </w:rPr>
      </w:pPr>
      <w:bookmarkStart w:id="122" w:name="_Toc186213730"/>
      <w:r w:rsidRPr="00254466">
        <w:rPr>
          <w:color w:val="767171"/>
        </w:rPr>
        <w:lastRenderedPageBreak/>
        <w:t>Representación Legal del Consejo</w:t>
      </w:r>
      <w:bookmarkEnd w:id="122"/>
    </w:p>
    <w:p w14:paraId="64EA978F"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Convocatoria de Asesores Jurídicos: El 12 de enero de 2024, se efectuó una convocatoria para los asesores jurídicos de las instituciones del Estado, con el propósito de coordinar estrategias y compartir información relevante para el ejercicio de nuestras funciones.</w:t>
      </w:r>
    </w:p>
    <w:p w14:paraId="16C52C15"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Reunión con el Departamento de Planificación y Desarrollo: Se llevó a cabo una reunión el 25 de enero de 2024, en la cual se abordaron temas relacionados con la elaboración y seguimiento de resoluciones, facilitando una colaboración efectiva entre las partes involucradas.</w:t>
      </w:r>
    </w:p>
    <w:p w14:paraId="2538E105"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Verificación de Terreno en Baní: El 1 de abril de 2024, se realizó una inspección detallada del terreno en Baní para asegurar la precisión y adecuación de los datos relevantes para proyectos y decisiones futuras.</w:t>
      </w:r>
    </w:p>
    <w:p w14:paraId="121D49EC"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Reunión con el Equipo de Mejora Regulatoria (MAP) En fecha 4 de abril de 2024, se celebró una reunión con el Sr. Jorge de Castro, representante del MAP, para tratar los formularios ACR, asegurando la correcta tramitación y alineación con los requisitos administrativos.</w:t>
      </w:r>
    </w:p>
    <w:p w14:paraId="08A992B1"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Reunión con Burocracia 0 y Representantes del MAP: El 30 de abril de 2024, se mantuvo una reunión con Burocracia 0 y representantes del MAP para discutir el formulario de solicitud para el reglamento, con el fin de optimizar y agilizar los procesos regulatorios.</w:t>
      </w:r>
    </w:p>
    <w:p w14:paraId="6C6D4D5D"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 xml:space="preserve">Reuniones con Instituciones Diversas: En fechas 11 y 26 de abril de 2024, se realizaron reuniones con diversas instituciones, incluyendo SENPA, ARD, Medio Ambiente, Poder Ejecutivo, y la Procuraduría Especializada para la Defensa del Medio Ambiente y Recursos Naturales. El objetivo </w:t>
      </w:r>
      <w:r w:rsidRPr="00254466">
        <w:rPr>
          <w:rFonts w:ascii="Times New Roman" w:hAnsi="Times New Roman"/>
          <w:color w:val="767171"/>
          <w:spacing w:val="20"/>
          <w:sz w:val="24"/>
          <w:szCs w:val="24"/>
        </w:rPr>
        <w:lastRenderedPageBreak/>
        <w:t>fue desarrollar una posición estatal sobre el uso de redes de pesca en la República Dominicana, en consonancia con la legislación vigente, facilitando un enfoque unificado y coordinado en la protección del medio ambiente.</w:t>
      </w:r>
    </w:p>
    <w:p w14:paraId="383DEA69" w14:textId="77777777" w:rsidR="00092DD6" w:rsidRPr="00254466" w:rsidRDefault="00092DD6" w:rsidP="00A7629E">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Verificación de Terrenos en Azua: El 4 de mayo de 2024, se efectuó una verificación de terrenos en Azua en colaboración con los agrimensores del IAD, para llevar a cabo un levantamiento topográfico preciso y asegurar la correcta delimitación y uso de los terrenos.</w:t>
      </w:r>
    </w:p>
    <w:p w14:paraId="5979CC94" w14:textId="77777777" w:rsidR="00EF781C" w:rsidRPr="00254466" w:rsidRDefault="00EF781C" w:rsidP="00BD0882">
      <w:pPr>
        <w:spacing w:line="360" w:lineRule="auto"/>
        <w:jc w:val="both"/>
        <w:rPr>
          <w:rFonts w:eastAsia="Calibri"/>
          <w:highlight w:val="yellow"/>
          <w:lang w:val="es-DO"/>
        </w:rPr>
      </w:pPr>
    </w:p>
    <w:p w14:paraId="23EE88BD" w14:textId="5AD3E502" w:rsidR="008812B6" w:rsidRPr="00254466" w:rsidRDefault="008812B6" w:rsidP="008812B6">
      <w:pPr>
        <w:pStyle w:val="Memoria2"/>
        <w:rPr>
          <w:color w:val="767171"/>
        </w:rPr>
      </w:pPr>
      <w:bookmarkStart w:id="123" w:name="_Toc186213731"/>
      <w:r w:rsidRPr="00254466">
        <w:rPr>
          <w:color w:val="767171"/>
        </w:rPr>
        <w:t>Desempeño de la División de Tecnologías de la Información y Comunicación</w:t>
      </w:r>
      <w:bookmarkEnd w:id="123"/>
      <w:r w:rsidRPr="00254466">
        <w:rPr>
          <w:color w:val="767171"/>
        </w:rPr>
        <w:t xml:space="preserve"> </w:t>
      </w:r>
    </w:p>
    <w:p w14:paraId="3ABFDC88" w14:textId="77777777" w:rsidR="006F42E8" w:rsidRPr="00254466" w:rsidRDefault="006F42E8" w:rsidP="006F42E8">
      <w:pPr>
        <w:spacing w:line="360" w:lineRule="auto"/>
        <w:jc w:val="both"/>
        <w:rPr>
          <w:rFonts w:eastAsia="Calibri"/>
          <w:lang w:val="es-DO"/>
        </w:rPr>
      </w:pPr>
      <w:r w:rsidRPr="00254466">
        <w:rPr>
          <w:rFonts w:eastAsia="Calibri"/>
          <w:lang w:val="es-DO"/>
        </w:rPr>
        <w:t>Siendo el fortalecimiento de la infraestructura tecnológica una prioridad para la institución, durante el último periodo, logramos una interconexión exitosa entre la red de la Subdirección y la red de la oficina central. Gracias a esta interconexión, hemos implementado las siguientes mejoras:</w:t>
      </w:r>
    </w:p>
    <w:p w14:paraId="6D7C0FA4" w14:textId="54284CF9"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Central telefónica IP.</w:t>
      </w:r>
    </w:p>
    <w:p w14:paraId="4B70F64C" w14:textId="0E138745"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Unificación de la base de datos del reloj de asistencia.</w:t>
      </w:r>
    </w:p>
    <w:p w14:paraId="47A594DB" w14:textId="63BB43C7"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Acceso remoto desde el área de Tecnología a todos los equipos tecnológicos.</w:t>
      </w:r>
    </w:p>
    <w:p w14:paraId="364C67D5" w14:textId="2940453E"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Administración centralizada de todos los equipos tecnológicos.</w:t>
      </w:r>
    </w:p>
    <w:p w14:paraId="2C381ACA" w14:textId="539C93A2"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Gestión y envío centralizado de actualizaciones de seguridad a los computadores.</w:t>
      </w:r>
    </w:p>
    <w:p w14:paraId="7F688B00" w14:textId="7C9AEE4E" w:rsidR="006F42E8" w:rsidRPr="00254466" w:rsidRDefault="006F42E8" w:rsidP="00925A1C">
      <w:pPr>
        <w:pStyle w:val="Prrafodelista"/>
        <w:numPr>
          <w:ilvl w:val="0"/>
          <w:numId w:val="1"/>
        </w:numPr>
        <w:spacing w:line="360" w:lineRule="auto"/>
        <w:jc w:val="both"/>
        <w:rPr>
          <w:rFonts w:ascii="Times New Roman" w:hAnsi="Times New Roman"/>
          <w:color w:val="767171"/>
          <w:spacing w:val="20"/>
          <w:sz w:val="24"/>
          <w:szCs w:val="24"/>
        </w:rPr>
      </w:pPr>
      <w:r w:rsidRPr="00254466">
        <w:rPr>
          <w:rFonts w:ascii="Times New Roman" w:hAnsi="Times New Roman"/>
          <w:color w:val="767171"/>
          <w:spacing w:val="20"/>
          <w:sz w:val="24"/>
          <w:szCs w:val="24"/>
        </w:rPr>
        <w:t>Instalación de 13 estaciones telefónicas IP, distribuidas en la Sede, la Subdirección y la Dirección de Recursos Pesqueros.</w:t>
      </w:r>
    </w:p>
    <w:p w14:paraId="68A9741C" w14:textId="77777777" w:rsidR="006F42E8" w:rsidRPr="00254466" w:rsidRDefault="006F42E8" w:rsidP="006F42E8">
      <w:pPr>
        <w:spacing w:line="360" w:lineRule="auto"/>
        <w:jc w:val="both"/>
        <w:rPr>
          <w:rFonts w:eastAsia="Calibri"/>
          <w:lang w:val="es-DO"/>
        </w:rPr>
      </w:pPr>
    </w:p>
    <w:p w14:paraId="47D852C7" w14:textId="77777777" w:rsidR="006F42E8" w:rsidRPr="00254466" w:rsidRDefault="006F42E8" w:rsidP="006F42E8">
      <w:pPr>
        <w:spacing w:line="360" w:lineRule="auto"/>
        <w:jc w:val="both"/>
        <w:rPr>
          <w:rFonts w:eastAsia="Calibri"/>
          <w:lang w:val="es-DO"/>
        </w:rPr>
      </w:pPr>
      <w:r w:rsidRPr="00254466">
        <w:rPr>
          <w:rFonts w:eastAsia="Calibri"/>
          <w:lang w:val="es-DO"/>
        </w:rPr>
        <w:lastRenderedPageBreak/>
        <w:t>Con el objetivo de seguir fortaleciendo la infraestructura tecnológica del Consejo, hemos adquirido nuevos equipos informáticos y herramientas tecnológicas, además de incorporar servicios destinados a la gestión y administración eficiente de los recursos tecnológicos del Consejo.</w:t>
      </w:r>
    </w:p>
    <w:p w14:paraId="50EC78C1" w14:textId="77777777" w:rsidR="006F42E8" w:rsidRPr="00254466" w:rsidRDefault="006F42E8" w:rsidP="006F42E8">
      <w:pPr>
        <w:spacing w:line="360" w:lineRule="auto"/>
        <w:jc w:val="both"/>
        <w:rPr>
          <w:rFonts w:eastAsia="Calibri"/>
          <w:lang w:val="es-DO"/>
        </w:rPr>
      </w:pPr>
      <w:r w:rsidRPr="00254466">
        <w:rPr>
          <w:rFonts w:eastAsia="Calibri"/>
          <w:lang w:val="es-DO"/>
        </w:rPr>
        <w:t>Mantenemos un plan de contingencia robusto, respaldando actualmente 16 servidores. Realizamos copias de seguridad locales en horarios programados, las cuales posteriormente se almacenan en la nube con una retención de datos de hasta un año.</w:t>
      </w:r>
    </w:p>
    <w:p w14:paraId="0AB75C63" w14:textId="1AE16380" w:rsidR="00EF781C" w:rsidRPr="00254466" w:rsidRDefault="006F42E8" w:rsidP="006F42E8">
      <w:pPr>
        <w:spacing w:line="360" w:lineRule="auto"/>
        <w:jc w:val="both"/>
        <w:rPr>
          <w:rFonts w:eastAsia="Calibri"/>
          <w:lang w:val="es-DO"/>
        </w:rPr>
      </w:pPr>
      <w:r w:rsidRPr="00254466">
        <w:rPr>
          <w:rFonts w:eastAsia="Calibri"/>
          <w:lang w:val="es-DO"/>
        </w:rPr>
        <w:t>En colaboración con el Centro Nacional de Ciberseguridad (CNCS), hemos llevado a cabo diversas campañas de concientización en ciberseguridad, dirigidas tanto a los colaboradores mediante correos electrónicos como a la ciudadanía a través de redes sociales.</w:t>
      </w:r>
    </w:p>
    <w:p w14:paraId="7A45FFF7" w14:textId="77777777" w:rsidR="00EF781C" w:rsidRPr="00254466" w:rsidRDefault="00EF781C" w:rsidP="00BD0882">
      <w:pPr>
        <w:spacing w:line="360" w:lineRule="auto"/>
        <w:jc w:val="both"/>
        <w:rPr>
          <w:rFonts w:eastAsia="Calibri"/>
          <w:highlight w:val="yellow"/>
          <w:lang w:val="es-DO"/>
        </w:rPr>
      </w:pPr>
    </w:p>
    <w:p w14:paraId="0747F142" w14:textId="3B3290C8" w:rsidR="00B331E5" w:rsidRPr="00254466" w:rsidRDefault="00B331E5" w:rsidP="00B331E5">
      <w:pPr>
        <w:pStyle w:val="Memoria2"/>
        <w:rPr>
          <w:color w:val="767171"/>
        </w:rPr>
      </w:pPr>
      <w:bookmarkStart w:id="124" w:name="_Toc186213732"/>
      <w:r w:rsidRPr="00254466">
        <w:rPr>
          <w:color w:val="767171"/>
        </w:rPr>
        <w:t>Desempeño del Departamento de Planificación y Desarrollo</w:t>
      </w:r>
      <w:bookmarkEnd w:id="124"/>
    </w:p>
    <w:p w14:paraId="26CFCC51" w14:textId="3FE5ECF0" w:rsidR="003A47D7" w:rsidRPr="00254466" w:rsidRDefault="003A47D7" w:rsidP="003A47D7">
      <w:pPr>
        <w:spacing w:line="360" w:lineRule="auto"/>
        <w:jc w:val="both"/>
        <w:rPr>
          <w:rFonts w:eastAsia="Calibri"/>
          <w:lang w:val="es-DO"/>
        </w:rPr>
      </w:pPr>
      <w:r w:rsidRPr="00254466">
        <w:rPr>
          <w:rFonts w:eastAsia="Calibri"/>
          <w:lang w:val="es-DO"/>
        </w:rPr>
        <w:t>Durante este año la División de Desarrollo Institucional y Calidad en la Gestión, estuvo involucrada en el monitoreo de Carta Compromiso al Ciudadano, donde obtuvo una puntuación de 99% en la auditoría realizada en el mes de octubre para garantizar la calidad en la gestión de los servicios comprometidos, de igual manera se trabajó en la implementación del indicador de Monitoreo de la Calidad de los Servicios el cual obtuvo la calificación de 100% y el Índice de Satisfacción Ciudadana con un 95%.</w:t>
      </w:r>
    </w:p>
    <w:p w14:paraId="3E9EC155" w14:textId="77777777" w:rsidR="003A47D7" w:rsidRPr="00254466" w:rsidRDefault="003A47D7" w:rsidP="003A47D7">
      <w:pPr>
        <w:spacing w:line="360" w:lineRule="auto"/>
        <w:jc w:val="both"/>
        <w:rPr>
          <w:rFonts w:eastAsia="Calibri"/>
          <w:lang w:val="es-DO"/>
        </w:rPr>
      </w:pPr>
      <w:r w:rsidRPr="00254466">
        <w:rPr>
          <w:rFonts w:eastAsia="Calibri"/>
          <w:lang w:val="es-DO"/>
        </w:rPr>
        <w:t>Producto de completar la matriz del Autodiagnóstico bajo la metodología CAF, realizamos y enviamos al órgano rector obteniendo un 100% en el cumplimiento del indicador, de igual manera el informe de avance del autodiagnóstico que contempla un periodo de ejecución de los primeros meses obteniendo un 100% del cumplimiento.</w:t>
      </w:r>
    </w:p>
    <w:p w14:paraId="1F58BA51" w14:textId="77777777" w:rsidR="003A47D7" w:rsidRPr="00254466" w:rsidRDefault="003A47D7" w:rsidP="003A47D7">
      <w:pPr>
        <w:spacing w:line="360" w:lineRule="auto"/>
        <w:jc w:val="both"/>
        <w:rPr>
          <w:rFonts w:eastAsia="Calibri"/>
          <w:lang w:val="es-DO"/>
        </w:rPr>
      </w:pPr>
      <w:r w:rsidRPr="00254466">
        <w:rPr>
          <w:rFonts w:eastAsia="Calibri"/>
          <w:lang w:val="es-DO"/>
        </w:rPr>
        <w:lastRenderedPageBreak/>
        <w:t xml:space="preserve">Hemos trabajado durante el año en la implementación de un sistema automatizado para la gestión de licencias, </w:t>
      </w:r>
      <w:proofErr w:type="gramStart"/>
      <w:r w:rsidRPr="00254466">
        <w:rPr>
          <w:rFonts w:eastAsia="Calibri"/>
          <w:lang w:val="es-DO"/>
        </w:rPr>
        <w:t>conjuntamente con</w:t>
      </w:r>
      <w:proofErr w:type="gramEnd"/>
      <w:r w:rsidRPr="00254466">
        <w:rPr>
          <w:rFonts w:eastAsia="Calibri"/>
          <w:lang w:val="es-DO"/>
        </w:rPr>
        <w:t xml:space="preserve"> el equipo de BUROCRACIA CERO el cual transformará significativamente los procesos actuales, brindando beneficios tangibles tanto para los usuarios como para la institución. Este enfoque permitirá a los usuarios obtener sus licencias de forma más rápida, segura y eficiente, con acceso remoto desde cualquier ubicación y la posibilidad de realizar un seguimiento en tiempo real.</w:t>
      </w:r>
    </w:p>
    <w:p w14:paraId="0B000909" w14:textId="77777777" w:rsidR="003A47D7" w:rsidRPr="00254466" w:rsidRDefault="003A47D7" w:rsidP="003A47D7">
      <w:pPr>
        <w:spacing w:line="360" w:lineRule="auto"/>
        <w:jc w:val="both"/>
        <w:rPr>
          <w:rFonts w:eastAsia="Calibri"/>
          <w:lang w:val="es-DO"/>
        </w:rPr>
      </w:pPr>
      <w:r w:rsidRPr="00254466">
        <w:rPr>
          <w:rFonts w:eastAsia="Calibri"/>
          <w:lang w:val="es-DO"/>
        </w:rPr>
        <w:t>La reducción de tiempos de espera, junto con una mayor transparencia en los procedimientos, fomentará la confianza de los usuarios en el sistema. Asimismo, la automatización minimizará errores operativos, lo que impactará positivamente en la reducción de costos y en la optimización de los recursos disponibles.</w:t>
      </w:r>
    </w:p>
    <w:p w14:paraId="163A1EE2" w14:textId="2CF68B88" w:rsidR="00B331E5" w:rsidRPr="00254466" w:rsidRDefault="00B331E5" w:rsidP="00B331E5">
      <w:pPr>
        <w:spacing w:line="360" w:lineRule="auto"/>
        <w:jc w:val="both"/>
        <w:rPr>
          <w:rFonts w:eastAsia="Calibri"/>
          <w:lang w:val="es-DO"/>
        </w:rPr>
      </w:pPr>
      <w:r w:rsidRPr="00254466">
        <w:rPr>
          <w:rFonts w:eastAsia="Calibri"/>
          <w:lang w:val="es-DO"/>
        </w:rPr>
        <w:t>A finales del segundo trimestre del año, se estuvo trabajando con la formulación del Plan Operativo Anual (POA) 202</w:t>
      </w:r>
      <w:r w:rsidR="003A47D7" w:rsidRPr="00254466">
        <w:rPr>
          <w:rFonts w:eastAsia="Calibri"/>
          <w:lang w:val="es-DO"/>
        </w:rPr>
        <w:t>5</w:t>
      </w:r>
      <w:r w:rsidRPr="00254466">
        <w:rPr>
          <w:rFonts w:eastAsia="Calibri"/>
          <w:lang w:val="es-DO"/>
        </w:rPr>
        <w:t>, con la finalidad de llevar a la operatividad cada una de las iniciativas estratégicas definidas en el PEI y poder gestionar a tiempo los recursos requeridos para alcanzar los objetivos propuestos, de igual manera se realizaron los levantamientos correspondientes a las necesidades de las áreas requirentes en el PACC, de cara al cumplimiento de las actividades del (POA) 202</w:t>
      </w:r>
      <w:r w:rsidR="003A47D7" w:rsidRPr="00254466">
        <w:rPr>
          <w:rFonts w:eastAsia="Calibri"/>
          <w:lang w:val="es-DO"/>
        </w:rPr>
        <w:t>5</w:t>
      </w:r>
      <w:r w:rsidRPr="00254466">
        <w:rPr>
          <w:rFonts w:eastAsia="Calibri"/>
          <w:lang w:val="es-DO"/>
        </w:rPr>
        <w:t>.</w:t>
      </w:r>
      <w:r w:rsidR="003A47D7" w:rsidRPr="00254466">
        <w:rPr>
          <w:rFonts w:eastAsia="Calibri"/>
          <w:lang w:val="es-DO"/>
        </w:rPr>
        <w:t xml:space="preserve"> De igual manera se</w:t>
      </w:r>
      <w:r w:rsidR="00273B0B" w:rsidRPr="00254466">
        <w:rPr>
          <w:rFonts w:eastAsia="Calibri"/>
          <w:lang w:val="es-DO"/>
        </w:rPr>
        <w:t xml:space="preserve"> realizaron las reuniones</w:t>
      </w:r>
      <w:r w:rsidR="0025658A" w:rsidRPr="00254466">
        <w:rPr>
          <w:rFonts w:eastAsia="Calibri"/>
          <w:lang w:val="es-DO"/>
        </w:rPr>
        <w:t xml:space="preserve"> y los levantamientos para la construcción del Plan Estratégico Institucional </w:t>
      </w:r>
      <w:r w:rsidR="0000303E" w:rsidRPr="00254466">
        <w:rPr>
          <w:rFonts w:eastAsia="Calibri"/>
          <w:lang w:val="es-DO"/>
        </w:rPr>
        <w:t>PEI</w:t>
      </w:r>
      <w:r w:rsidR="008B72C3" w:rsidRPr="00254466">
        <w:rPr>
          <w:rFonts w:eastAsia="Calibri"/>
          <w:lang w:val="es-DO"/>
        </w:rPr>
        <w:t xml:space="preserve"> 2025-202</w:t>
      </w:r>
      <w:r w:rsidR="007C4ED6" w:rsidRPr="00254466">
        <w:rPr>
          <w:rFonts w:eastAsia="Calibri"/>
          <w:lang w:val="es-DO"/>
        </w:rPr>
        <w:t>8</w:t>
      </w:r>
      <w:r w:rsidR="00D15D1C" w:rsidRPr="00254466">
        <w:rPr>
          <w:rFonts w:eastAsia="Calibri"/>
          <w:lang w:val="es-DO"/>
        </w:rPr>
        <w:t>, para garantizar l</w:t>
      </w:r>
      <w:r w:rsidR="003C4606" w:rsidRPr="00254466">
        <w:rPr>
          <w:rFonts w:eastAsia="Calibri"/>
          <w:lang w:val="es-DO"/>
        </w:rPr>
        <w:t>a continuidad y los planes</w:t>
      </w:r>
      <w:r w:rsidR="005D2C5E" w:rsidRPr="00254466">
        <w:rPr>
          <w:rFonts w:eastAsia="Calibri"/>
          <w:lang w:val="es-DO"/>
        </w:rPr>
        <w:t xml:space="preserve"> del </w:t>
      </w:r>
      <w:r w:rsidR="000625F3" w:rsidRPr="00254466">
        <w:rPr>
          <w:rFonts w:eastAsia="Calibri"/>
          <w:lang w:val="es-DO"/>
        </w:rPr>
        <w:t>plan de gobierno.</w:t>
      </w:r>
    </w:p>
    <w:p w14:paraId="5C074B3F" w14:textId="4C8780E8" w:rsidR="00B331E5" w:rsidRPr="00254466" w:rsidRDefault="00B331E5" w:rsidP="00B331E5">
      <w:pPr>
        <w:spacing w:line="360" w:lineRule="auto"/>
        <w:jc w:val="both"/>
        <w:rPr>
          <w:rFonts w:eastAsia="Calibri"/>
          <w:lang w:val="es-DO"/>
        </w:rPr>
      </w:pPr>
      <w:r w:rsidRPr="00254466">
        <w:rPr>
          <w:rFonts w:eastAsia="Calibri"/>
          <w:lang w:val="es-DO"/>
        </w:rPr>
        <w:t xml:space="preserve">Con visión y mirada puesta en la organización y fiel cumplimento con el POA </w:t>
      </w:r>
      <w:r w:rsidR="00825E89" w:rsidRPr="00254466">
        <w:rPr>
          <w:rFonts w:eastAsia="Calibri"/>
          <w:lang w:val="es-DO"/>
        </w:rPr>
        <w:t>2024</w:t>
      </w:r>
      <w:r w:rsidRPr="00254466">
        <w:rPr>
          <w:rFonts w:eastAsia="Calibri"/>
          <w:lang w:val="es-DO"/>
        </w:rPr>
        <w:t>, el cual fue elaborado en consenso institucional tenemos el resultado siguiente:</w:t>
      </w:r>
    </w:p>
    <w:tbl>
      <w:tblPr>
        <w:tblW w:w="8595" w:type="dxa"/>
        <w:jc w:val="center"/>
        <w:tblLook w:val="04A0" w:firstRow="1" w:lastRow="0" w:firstColumn="1" w:lastColumn="0" w:noHBand="0" w:noVBand="1"/>
      </w:tblPr>
      <w:tblGrid>
        <w:gridCol w:w="3104"/>
        <w:gridCol w:w="1480"/>
        <w:gridCol w:w="1260"/>
        <w:gridCol w:w="1260"/>
        <w:gridCol w:w="1460"/>
        <w:gridCol w:w="31"/>
      </w:tblGrid>
      <w:tr w:rsidR="00887955" w:rsidRPr="00512004" w14:paraId="12360D70" w14:textId="77777777">
        <w:trPr>
          <w:gridAfter w:val="1"/>
          <w:wAfter w:w="31" w:type="dxa"/>
          <w:trHeight w:val="672"/>
          <w:tblHeader/>
          <w:jc w:val="center"/>
        </w:trPr>
        <w:tc>
          <w:tcPr>
            <w:tcW w:w="3104"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DBB4A85" w14:textId="77777777" w:rsidR="00887955" w:rsidRPr="00854537" w:rsidRDefault="0088795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lastRenderedPageBreak/>
              <w:t>AREAS</w:t>
            </w:r>
          </w:p>
        </w:tc>
        <w:tc>
          <w:tcPr>
            <w:tcW w:w="5460" w:type="dxa"/>
            <w:gridSpan w:val="4"/>
            <w:tcBorders>
              <w:top w:val="single" w:sz="12" w:space="0" w:color="1F4E78"/>
              <w:left w:val="nil"/>
              <w:bottom w:val="single" w:sz="12" w:space="0" w:color="1F4E78"/>
              <w:right w:val="single" w:sz="12" w:space="0" w:color="1F4E78"/>
            </w:tcBorders>
            <w:shd w:val="clear" w:color="000000" w:fill="002060"/>
            <w:vAlign w:val="center"/>
            <w:hideMark/>
          </w:tcPr>
          <w:p w14:paraId="652687D6" w14:textId="77777777" w:rsidR="00887955" w:rsidRPr="00854537" w:rsidRDefault="00887955">
            <w:pPr>
              <w:spacing w:after="0" w:line="240" w:lineRule="auto"/>
              <w:jc w:val="center"/>
              <w:rPr>
                <w:rFonts w:eastAsia="Times New Roman"/>
                <w:b/>
                <w:color w:val="auto"/>
                <w:spacing w:val="0"/>
                <w:sz w:val="18"/>
                <w:szCs w:val="18"/>
                <w:lang w:val="es-DO"/>
              </w:rPr>
            </w:pPr>
            <w:r w:rsidRPr="00854537">
              <w:rPr>
                <w:rFonts w:eastAsia="Times New Roman"/>
                <w:b/>
                <w:color w:val="auto"/>
                <w:spacing w:val="0"/>
                <w:sz w:val="18"/>
                <w:szCs w:val="18"/>
                <w:lang w:val="es-DO"/>
              </w:rPr>
              <w:t>NIVEL DE CUMPLIMIENTO PLAN OPERATIVO ANUAL (POA)</w:t>
            </w:r>
          </w:p>
        </w:tc>
      </w:tr>
      <w:tr w:rsidR="00887955" w:rsidRPr="00854537" w14:paraId="46932768" w14:textId="77777777">
        <w:trPr>
          <w:gridAfter w:val="1"/>
          <w:wAfter w:w="31" w:type="dxa"/>
          <w:trHeight w:val="252"/>
          <w:tblHeader/>
          <w:jc w:val="center"/>
        </w:trPr>
        <w:tc>
          <w:tcPr>
            <w:tcW w:w="3104" w:type="dxa"/>
            <w:vMerge/>
            <w:tcBorders>
              <w:top w:val="single" w:sz="12" w:space="0" w:color="1F4E79"/>
              <w:left w:val="single" w:sz="12" w:space="0" w:color="1F4E79"/>
              <w:bottom w:val="single" w:sz="12" w:space="0" w:color="1F4E79"/>
              <w:right w:val="single" w:sz="12" w:space="0" w:color="1F4E79"/>
            </w:tcBorders>
            <w:vAlign w:val="center"/>
            <w:hideMark/>
          </w:tcPr>
          <w:p w14:paraId="3EAE3C5B" w14:textId="77777777" w:rsidR="00887955" w:rsidRPr="00854537" w:rsidRDefault="00887955">
            <w:pPr>
              <w:spacing w:after="0" w:line="240" w:lineRule="auto"/>
              <w:rPr>
                <w:rFonts w:eastAsia="Times New Roman"/>
                <w:b/>
                <w:color w:val="auto"/>
                <w:spacing w:val="0"/>
                <w:sz w:val="13"/>
                <w:szCs w:val="13"/>
                <w:lang w:val="es-DO"/>
              </w:rPr>
            </w:pPr>
          </w:p>
        </w:tc>
        <w:tc>
          <w:tcPr>
            <w:tcW w:w="1480" w:type="dxa"/>
            <w:tcBorders>
              <w:top w:val="nil"/>
              <w:left w:val="nil"/>
              <w:bottom w:val="single" w:sz="12" w:space="0" w:color="1F4E79"/>
              <w:right w:val="single" w:sz="12" w:space="0" w:color="1F4E79"/>
            </w:tcBorders>
            <w:shd w:val="clear" w:color="000000" w:fill="002060"/>
            <w:vAlign w:val="center"/>
            <w:hideMark/>
          </w:tcPr>
          <w:p w14:paraId="3D4E5184" w14:textId="77777777" w:rsidR="00887955" w:rsidRPr="00854537" w:rsidRDefault="0088795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T1</w:t>
            </w:r>
          </w:p>
        </w:tc>
        <w:tc>
          <w:tcPr>
            <w:tcW w:w="1260" w:type="dxa"/>
            <w:tcBorders>
              <w:top w:val="nil"/>
              <w:left w:val="nil"/>
              <w:bottom w:val="single" w:sz="12" w:space="0" w:color="1F4E79"/>
              <w:right w:val="single" w:sz="12" w:space="0" w:color="1F4E79"/>
            </w:tcBorders>
            <w:shd w:val="clear" w:color="000000" w:fill="002060"/>
            <w:vAlign w:val="center"/>
            <w:hideMark/>
          </w:tcPr>
          <w:p w14:paraId="009A025C" w14:textId="77777777" w:rsidR="00887955" w:rsidRPr="00854537" w:rsidRDefault="0088795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T2</w:t>
            </w:r>
          </w:p>
        </w:tc>
        <w:tc>
          <w:tcPr>
            <w:tcW w:w="1260" w:type="dxa"/>
            <w:tcBorders>
              <w:top w:val="nil"/>
              <w:left w:val="nil"/>
              <w:bottom w:val="single" w:sz="12" w:space="0" w:color="1F4E79"/>
              <w:right w:val="single" w:sz="12" w:space="0" w:color="1F4E79"/>
            </w:tcBorders>
            <w:shd w:val="clear" w:color="000000" w:fill="002060"/>
            <w:vAlign w:val="center"/>
            <w:hideMark/>
          </w:tcPr>
          <w:p w14:paraId="2F5928E3" w14:textId="77777777" w:rsidR="00887955" w:rsidRPr="00854537" w:rsidRDefault="0088795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T3</w:t>
            </w:r>
          </w:p>
        </w:tc>
        <w:tc>
          <w:tcPr>
            <w:tcW w:w="1460" w:type="dxa"/>
            <w:tcBorders>
              <w:top w:val="nil"/>
              <w:left w:val="nil"/>
              <w:bottom w:val="single" w:sz="12" w:space="0" w:color="1F4E79"/>
              <w:right w:val="single" w:sz="12" w:space="0" w:color="1F4E79"/>
            </w:tcBorders>
            <w:shd w:val="clear" w:color="000000" w:fill="002060"/>
            <w:vAlign w:val="center"/>
            <w:hideMark/>
          </w:tcPr>
          <w:p w14:paraId="0A825F6A" w14:textId="77777777" w:rsidR="00887955" w:rsidRPr="00854537" w:rsidRDefault="0088795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PROMEDIO</w:t>
            </w:r>
          </w:p>
        </w:tc>
      </w:tr>
      <w:tr w:rsidR="00254466" w:rsidRPr="00254466" w14:paraId="6FD42245" w14:textId="77777777">
        <w:trPr>
          <w:gridAfter w:val="1"/>
          <w:wAfter w:w="31" w:type="dxa"/>
          <w:trHeight w:val="58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165BA454"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Sub-Dirección</w:t>
            </w:r>
          </w:p>
        </w:tc>
        <w:tc>
          <w:tcPr>
            <w:tcW w:w="1480" w:type="dxa"/>
            <w:tcBorders>
              <w:top w:val="nil"/>
              <w:left w:val="nil"/>
              <w:bottom w:val="single" w:sz="12" w:space="0" w:color="1F4E79"/>
              <w:right w:val="single" w:sz="12" w:space="0" w:color="1F4E79"/>
            </w:tcBorders>
            <w:shd w:val="clear" w:color="auto" w:fill="auto"/>
            <w:vAlign w:val="center"/>
            <w:hideMark/>
          </w:tcPr>
          <w:p w14:paraId="54BBD6B9" w14:textId="7376668E" w:rsidR="00887955" w:rsidRPr="00254466" w:rsidRDefault="00731F8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92</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4529577D" w14:textId="640E9D60" w:rsidR="00887955" w:rsidRPr="00254466" w:rsidRDefault="00731F8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83</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5E0E3FE8" w14:textId="5E969CED" w:rsidR="00887955" w:rsidRPr="00254466" w:rsidRDefault="00731F8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75</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63B69DE4" w14:textId="21AA1053" w:rsidR="00887955" w:rsidRPr="00254466" w:rsidRDefault="00731F8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83</w:t>
            </w:r>
            <w:r w:rsidR="00887955" w:rsidRPr="00254466">
              <w:rPr>
                <w:rFonts w:eastAsia="Times New Roman"/>
                <w:spacing w:val="0"/>
                <w:sz w:val="18"/>
                <w:szCs w:val="18"/>
                <w:lang w:val="es-DO"/>
              </w:rPr>
              <w:t>%</w:t>
            </w:r>
          </w:p>
        </w:tc>
      </w:tr>
      <w:tr w:rsidR="00254466" w:rsidRPr="00254466" w14:paraId="7E65A6CA" w14:textId="77777777">
        <w:trPr>
          <w:gridAfter w:val="1"/>
          <w:wAfter w:w="31" w:type="dxa"/>
          <w:trHeight w:val="58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3833A73B"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OAI</w:t>
            </w:r>
          </w:p>
        </w:tc>
        <w:tc>
          <w:tcPr>
            <w:tcW w:w="1480" w:type="dxa"/>
            <w:tcBorders>
              <w:top w:val="nil"/>
              <w:left w:val="nil"/>
              <w:bottom w:val="single" w:sz="12" w:space="0" w:color="1F4E79"/>
              <w:right w:val="single" w:sz="12" w:space="0" w:color="1F4E79"/>
            </w:tcBorders>
            <w:shd w:val="clear" w:color="auto" w:fill="auto"/>
            <w:vAlign w:val="center"/>
            <w:hideMark/>
          </w:tcPr>
          <w:p w14:paraId="30A34725"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02ED1F93"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5DE108AB"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1D165FCB"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r>
      <w:tr w:rsidR="00254466" w:rsidRPr="00254466" w14:paraId="25BDD09B" w14:textId="77777777">
        <w:trPr>
          <w:gridAfter w:val="1"/>
          <w:wAfter w:w="31" w:type="dxa"/>
          <w:trHeight w:val="58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1CBC8E7E"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Dirección de Recursos Pesqueros</w:t>
            </w:r>
          </w:p>
        </w:tc>
        <w:tc>
          <w:tcPr>
            <w:tcW w:w="1480" w:type="dxa"/>
            <w:tcBorders>
              <w:top w:val="nil"/>
              <w:left w:val="nil"/>
              <w:bottom w:val="single" w:sz="12" w:space="0" w:color="1F4E79"/>
              <w:right w:val="single" w:sz="12" w:space="0" w:color="1F4E79"/>
            </w:tcBorders>
            <w:shd w:val="clear" w:color="auto" w:fill="auto"/>
            <w:vAlign w:val="center"/>
            <w:hideMark/>
          </w:tcPr>
          <w:p w14:paraId="08B33C09" w14:textId="4E74549E" w:rsidR="00887955" w:rsidRPr="00254466" w:rsidRDefault="0065139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87</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5F12EAF4" w14:textId="60D2188C" w:rsidR="00887955" w:rsidRPr="00254466" w:rsidRDefault="0065139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91</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73CC69A1" w14:textId="4DE48ECE" w:rsidR="00887955" w:rsidRPr="00254466" w:rsidRDefault="0065139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w:t>
            </w:r>
            <w:r w:rsidR="00AD7E94" w:rsidRPr="00254466">
              <w:rPr>
                <w:rFonts w:eastAsia="Times New Roman"/>
                <w:spacing w:val="0"/>
                <w:sz w:val="18"/>
                <w:szCs w:val="18"/>
                <w:lang w:val="es-DO"/>
              </w:rPr>
              <w:t>4</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03FD4146" w14:textId="4A5C5E74" w:rsidR="00887955" w:rsidRPr="00254466" w:rsidRDefault="00AD7E94">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91</w:t>
            </w:r>
            <w:r w:rsidR="00887955" w:rsidRPr="00254466">
              <w:rPr>
                <w:rFonts w:eastAsia="Times New Roman"/>
                <w:spacing w:val="0"/>
                <w:sz w:val="18"/>
                <w:szCs w:val="18"/>
                <w:lang w:val="es-DO"/>
              </w:rPr>
              <w:t>%</w:t>
            </w:r>
          </w:p>
        </w:tc>
      </w:tr>
      <w:tr w:rsidR="00254466" w:rsidRPr="00254466" w14:paraId="3E67F9AA" w14:textId="77777777">
        <w:trPr>
          <w:gridAfter w:val="1"/>
          <w:wAfter w:w="31" w:type="dxa"/>
          <w:trHeight w:val="58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7DF88A4B"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Acuicultura</w:t>
            </w:r>
          </w:p>
        </w:tc>
        <w:tc>
          <w:tcPr>
            <w:tcW w:w="1480" w:type="dxa"/>
            <w:tcBorders>
              <w:top w:val="nil"/>
              <w:left w:val="nil"/>
              <w:bottom w:val="single" w:sz="12" w:space="0" w:color="1F4E79"/>
              <w:right w:val="single" w:sz="12" w:space="0" w:color="1F4E79"/>
            </w:tcBorders>
            <w:shd w:val="clear" w:color="auto" w:fill="auto"/>
            <w:vAlign w:val="center"/>
            <w:hideMark/>
          </w:tcPr>
          <w:p w14:paraId="42DE6418" w14:textId="0702048D" w:rsidR="00887955" w:rsidRPr="00254466" w:rsidRDefault="001947BB">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7</w:t>
            </w:r>
            <w:r w:rsidR="00887955" w:rsidRPr="00254466">
              <w:rPr>
                <w:rFonts w:eastAsia="Times New Roman"/>
                <w:spacing w:val="0"/>
                <w:sz w:val="18"/>
                <w:szCs w:val="18"/>
                <w:lang w:val="es-DO"/>
              </w:rPr>
              <w:t>0%</w:t>
            </w:r>
          </w:p>
        </w:tc>
        <w:tc>
          <w:tcPr>
            <w:tcW w:w="1260" w:type="dxa"/>
            <w:tcBorders>
              <w:top w:val="nil"/>
              <w:left w:val="nil"/>
              <w:bottom w:val="single" w:sz="12" w:space="0" w:color="1F4E79"/>
              <w:right w:val="single" w:sz="12" w:space="0" w:color="1F4E79"/>
            </w:tcBorders>
            <w:shd w:val="clear" w:color="auto" w:fill="auto"/>
            <w:vAlign w:val="center"/>
            <w:hideMark/>
          </w:tcPr>
          <w:p w14:paraId="68B2C881" w14:textId="783010CA" w:rsidR="00887955" w:rsidRPr="00254466" w:rsidRDefault="001947BB">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2DC2EA43" w14:textId="1877C852" w:rsidR="00887955" w:rsidRPr="00254466" w:rsidRDefault="001947BB">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95</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29A1C74F" w14:textId="03615DF5" w:rsidR="00887955" w:rsidRPr="00254466" w:rsidRDefault="001336A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87</w:t>
            </w:r>
            <w:r w:rsidR="00887955" w:rsidRPr="00254466">
              <w:rPr>
                <w:rFonts w:eastAsia="Times New Roman"/>
                <w:spacing w:val="0"/>
                <w:sz w:val="18"/>
                <w:szCs w:val="18"/>
                <w:lang w:val="es-DO"/>
              </w:rPr>
              <w:t>%</w:t>
            </w:r>
          </w:p>
        </w:tc>
      </w:tr>
      <w:tr w:rsidR="00254466" w:rsidRPr="00254466" w14:paraId="6205F4DC" w14:textId="77777777">
        <w:trPr>
          <w:gridAfter w:val="1"/>
          <w:wAfter w:w="31" w:type="dxa"/>
          <w:trHeight w:val="58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35E1D20A"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Pesca y captura</w:t>
            </w:r>
          </w:p>
        </w:tc>
        <w:tc>
          <w:tcPr>
            <w:tcW w:w="1480" w:type="dxa"/>
            <w:tcBorders>
              <w:top w:val="nil"/>
              <w:left w:val="nil"/>
              <w:bottom w:val="single" w:sz="12" w:space="0" w:color="1F4E79"/>
              <w:right w:val="single" w:sz="12" w:space="0" w:color="1F4E79"/>
            </w:tcBorders>
            <w:shd w:val="clear" w:color="auto" w:fill="auto"/>
            <w:vAlign w:val="center"/>
            <w:hideMark/>
          </w:tcPr>
          <w:p w14:paraId="334396F6" w14:textId="7664356B" w:rsidR="00887955" w:rsidRPr="00254466" w:rsidRDefault="00130C1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84</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4303203A" w14:textId="3DD1F74F"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w:t>
            </w:r>
            <w:r w:rsidR="00130C12" w:rsidRPr="00254466">
              <w:rPr>
                <w:rFonts w:eastAsia="Times New Roman"/>
                <w:spacing w:val="0"/>
                <w:sz w:val="18"/>
                <w:szCs w:val="18"/>
                <w:lang w:val="es-DO"/>
              </w:rPr>
              <w:t>3</w:t>
            </w:r>
            <w:r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69F82822" w14:textId="05641E86" w:rsidR="00887955" w:rsidRPr="00254466" w:rsidRDefault="00130C1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7028A319" w14:textId="09845675" w:rsidR="00887955" w:rsidRPr="00254466" w:rsidRDefault="00B511A1">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89</w:t>
            </w:r>
            <w:r w:rsidR="00887955" w:rsidRPr="00254466">
              <w:rPr>
                <w:rFonts w:eastAsia="Times New Roman"/>
                <w:spacing w:val="0"/>
                <w:sz w:val="18"/>
                <w:szCs w:val="18"/>
                <w:lang w:val="es-DO"/>
              </w:rPr>
              <w:t>%</w:t>
            </w:r>
          </w:p>
        </w:tc>
      </w:tr>
      <w:tr w:rsidR="00254466" w:rsidRPr="00254466" w14:paraId="13E62271" w14:textId="77777777">
        <w:trPr>
          <w:gridAfter w:val="1"/>
          <w:wAfter w:w="31" w:type="dxa"/>
          <w:trHeight w:val="850"/>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198F82A7"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Educación, Capacitación y Extensión pesquera y Acuícola</w:t>
            </w:r>
          </w:p>
        </w:tc>
        <w:tc>
          <w:tcPr>
            <w:tcW w:w="1480" w:type="dxa"/>
            <w:tcBorders>
              <w:top w:val="nil"/>
              <w:left w:val="nil"/>
              <w:bottom w:val="single" w:sz="12" w:space="0" w:color="1F4E79"/>
              <w:right w:val="single" w:sz="12" w:space="0" w:color="1F4E79"/>
            </w:tcBorders>
            <w:shd w:val="clear" w:color="auto" w:fill="auto"/>
            <w:vAlign w:val="center"/>
            <w:hideMark/>
          </w:tcPr>
          <w:p w14:paraId="3193F545" w14:textId="33DF681E" w:rsidR="00887955" w:rsidRPr="00254466" w:rsidRDefault="004F611A">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14351F2D" w14:textId="259A177A" w:rsidR="00887955" w:rsidRPr="00254466" w:rsidRDefault="004F611A">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85</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54F9C349" w14:textId="5C6E6C8D" w:rsidR="00887955" w:rsidRPr="00254466" w:rsidRDefault="00007561">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7</w:t>
            </w:r>
            <w:r w:rsidR="00887955" w:rsidRPr="00254466">
              <w:rPr>
                <w:rFonts w:eastAsia="Times New Roman"/>
                <w:spacing w:val="0"/>
                <w:sz w:val="18"/>
                <w:szCs w:val="18"/>
                <w:lang w:val="es-DO"/>
              </w:rPr>
              <w:t>8%</w:t>
            </w:r>
          </w:p>
        </w:tc>
        <w:tc>
          <w:tcPr>
            <w:tcW w:w="1460" w:type="dxa"/>
            <w:tcBorders>
              <w:top w:val="nil"/>
              <w:left w:val="nil"/>
              <w:bottom w:val="single" w:sz="12" w:space="0" w:color="1F4E79"/>
              <w:right w:val="single" w:sz="12" w:space="0" w:color="1F4E79"/>
            </w:tcBorders>
            <w:shd w:val="clear" w:color="auto" w:fill="auto"/>
            <w:vAlign w:val="center"/>
            <w:hideMark/>
          </w:tcPr>
          <w:p w14:paraId="0CC59B5E" w14:textId="1034FE4E" w:rsidR="00887955" w:rsidRPr="00254466" w:rsidRDefault="008A18C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88</w:t>
            </w:r>
            <w:r w:rsidR="00887955" w:rsidRPr="00254466">
              <w:rPr>
                <w:rFonts w:eastAsia="Times New Roman"/>
                <w:spacing w:val="0"/>
                <w:sz w:val="18"/>
                <w:szCs w:val="18"/>
                <w:lang w:val="es-DO"/>
              </w:rPr>
              <w:t>%</w:t>
            </w:r>
          </w:p>
        </w:tc>
      </w:tr>
      <w:tr w:rsidR="00254466" w:rsidRPr="00254466" w14:paraId="581183D8" w14:textId="77777777">
        <w:trPr>
          <w:gridAfter w:val="1"/>
          <w:wAfter w:w="31" w:type="dxa"/>
          <w:trHeight w:val="551"/>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7EC412DA"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Regulación Pesquera</w:t>
            </w:r>
          </w:p>
        </w:tc>
        <w:tc>
          <w:tcPr>
            <w:tcW w:w="1480" w:type="dxa"/>
            <w:tcBorders>
              <w:top w:val="nil"/>
              <w:left w:val="nil"/>
              <w:bottom w:val="single" w:sz="12" w:space="0" w:color="1F4E79"/>
              <w:right w:val="single" w:sz="12" w:space="0" w:color="1F4E79"/>
            </w:tcBorders>
            <w:shd w:val="clear" w:color="auto" w:fill="auto"/>
            <w:vAlign w:val="center"/>
            <w:hideMark/>
          </w:tcPr>
          <w:p w14:paraId="4314322D" w14:textId="58A85DB6"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w:t>
            </w:r>
            <w:r w:rsidR="005E76E6" w:rsidRPr="00254466">
              <w:rPr>
                <w:rFonts w:eastAsia="Times New Roman"/>
                <w:spacing w:val="0"/>
                <w:sz w:val="18"/>
                <w:szCs w:val="18"/>
                <w:lang w:val="es-DO"/>
              </w:rPr>
              <w:t>2</w:t>
            </w:r>
            <w:r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78D5C149"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3B64FEA9" w14:textId="6143DD63" w:rsidR="00887955" w:rsidRPr="00254466" w:rsidRDefault="00807EBA">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2C8A7E06"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r>
      <w:tr w:rsidR="00254466" w:rsidRPr="00254466" w14:paraId="2DAC6A42" w14:textId="77777777">
        <w:trPr>
          <w:gridAfter w:val="1"/>
          <w:wAfter w:w="31" w:type="dxa"/>
          <w:trHeight w:val="551"/>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32FBE33D"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Dirección Administrativa y Financiera</w:t>
            </w:r>
          </w:p>
        </w:tc>
        <w:tc>
          <w:tcPr>
            <w:tcW w:w="1480" w:type="dxa"/>
            <w:tcBorders>
              <w:top w:val="nil"/>
              <w:left w:val="nil"/>
              <w:bottom w:val="single" w:sz="12" w:space="0" w:color="1F4E79"/>
              <w:right w:val="single" w:sz="12" w:space="0" w:color="1F4E79"/>
            </w:tcBorders>
            <w:shd w:val="clear" w:color="auto" w:fill="auto"/>
            <w:vAlign w:val="center"/>
            <w:hideMark/>
          </w:tcPr>
          <w:p w14:paraId="044978F9" w14:textId="4C193015" w:rsidR="00887955" w:rsidRPr="00254466" w:rsidRDefault="0095548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11B2ABD2" w14:textId="29AD9525" w:rsidR="00887955" w:rsidRPr="00254466" w:rsidRDefault="00955482">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0E765615"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6CD11F58"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6E74B529" w14:textId="77777777">
        <w:trPr>
          <w:gridAfter w:val="1"/>
          <w:wAfter w:w="31" w:type="dxa"/>
          <w:trHeight w:val="653"/>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4A75200C"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Planificación y Desarrollo</w:t>
            </w:r>
          </w:p>
        </w:tc>
        <w:tc>
          <w:tcPr>
            <w:tcW w:w="1480" w:type="dxa"/>
            <w:tcBorders>
              <w:top w:val="nil"/>
              <w:left w:val="nil"/>
              <w:bottom w:val="single" w:sz="12" w:space="0" w:color="1F4E79"/>
              <w:right w:val="single" w:sz="12" w:space="0" w:color="1F4E79"/>
            </w:tcBorders>
            <w:shd w:val="clear" w:color="auto" w:fill="auto"/>
            <w:vAlign w:val="center"/>
            <w:hideMark/>
          </w:tcPr>
          <w:p w14:paraId="0A5B3D6F"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69509354"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5330ECB5"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16F5CAE0"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r>
      <w:tr w:rsidR="00254466" w:rsidRPr="00254466" w14:paraId="7F26A867" w14:textId="77777777">
        <w:trPr>
          <w:gridAfter w:val="1"/>
          <w:wAfter w:w="31" w:type="dxa"/>
          <w:trHeight w:val="587"/>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0E56D22B"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Comunicaciones</w:t>
            </w:r>
          </w:p>
        </w:tc>
        <w:tc>
          <w:tcPr>
            <w:tcW w:w="1480" w:type="dxa"/>
            <w:tcBorders>
              <w:top w:val="nil"/>
              <w:left w:val="nil"/>
              <w:bottom w:val="single" w:sz="12" w:space="0" w:color="1F4E79"/>
              <w:right w:val="single" w:sz="12" w:space="0" w:color="1F4E79"/>
            </w:tcBorders>
            <w:shd w:val="clear" w:color="auto" w:fill="auto"/>
            <w:vAlign w:val="center"/>
            <w:hideMark/>
          </w:tcPr>
          <w:p w14:paraId="33C9813B"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546F8475"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5539560B"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13A6C029"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r>
      <w:tr w:rsidR="00254466" w:rsidRPr="00254466" w14:paraId="3318BA94" w14:textId="77777777">
        <w:trPr>
          <w:gridAfter w:val="1"/>
          <w:wAfter w:w="31" w:type="dxa"/>
          <w:trHeight w:val="587"/>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09176A83"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de Recursos Humanos</w:t>
            </w:r>
          </w:p>
        </w:tc>
        <w:tc>
          <w:tcPr>
            <w:tcW w:w="1480" w:type="dxa"/>
            <w:tcBorders>
              <w:top w:val="nil"/>
              <w:left w:val="nil"/>
              <w:bottom w:val="single" w:sz="12" w:space="0" w:color="1F4E79"/>
              <w:right w:val="single" w:sz="12" w:space="0" w:color="1F4E79"/>
            </w:tcBorders>
            <w:shd w:val="clear" w:color="auto" w:fill="auto"/>
            <w:vAlign w:val="center"/>
            <w:hideMark/>
          </w:tcPr>
          <w:p w14:paraId="625DD710"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451078D9"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23F8F639"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210AB6EF"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r>
      <w:tr w:rsidR="00254466" w:rsidRPr="00254466" w14:paraId="215DA3D0" w14:textId="77777777">
        <w:trPr>
          <w:gridAfter w:val="1"/>
          <w:wAfter w:w="31" w:type="dxa"/>
          <w:trHeight w:val="587"/>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56BA8BBE"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Departamento Jurídico</w:t>
            </w:r>
          </w:p>
        </w:tc>
        <w:tc>
          <w:tcPr>
            <w:tcW w:w="1480" w:type="dxa"/>
            <w:tcBorders>
              <w:top w:val="nil"/>
              <w:left w:val="nil"/>
              <w:bottom w:val="single" w:sz="12" w:space="0" w:color="1F4E79"/>
              <w:right w:val="single" w:sz="12" w:space="0" w:color="1F4E79"/>
            </w:tcBorders>
            <w:shd w:val="clear" w:color="auto" w:fill="auto"/>
            <w:vAlign w:val="center"/>
            <w:hideMark/>
          </w:tcPr>
          <w:p w14:paraId="4D8FD8E8" w14:textId="22632000" w:rsidR="00887955" w:rsidRPr="00254466" w:rsidRDefault="007D33E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94</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228110CD" w14:textId="6A61B453" w:rsidR="00887955" w:rsidRPr="00254466" w:rsidRDefault="007D33E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81</w:t>
            </w:r>
            <w:r w:rsidR="00887955" w:rsidRPr="00254466">
              <w:rPr>
                <w:rFonts w:eastAsia="Times New Roman"/>
                <w:spacing w:val="0"/>
                <w:sz w:val="18"/>
                <w:szCs w:val="18"/>
                <w:lang w:val="es-DO"/>
              </w:rPr>
              <w:t>%</w:t>
            </w:r>
          </w:p>
        </w:tc>
        <w:tc>
          <w:tcPr>
            <w:tcW w:w="1260" w:type="dxa"/>
            <w:tcBorders>
              <w:top w:val="nil"/>
              <w:left w:val="nil"/>
              <w:bottom w:val="single" w:sz="12" w:space="0" w:color="1F4E79"/>
              <w:right w:val="single" w:sz="12" w:space="0" w:color="1F4E79"/>
            </w:tcBorders>
            <w:shd w:val="clear" w:color="auto" w:fill="auto"/>
            <w:vAlign w:val="center"/>
            <w:hideMark/>
          </w:tcPr>
          <w:p w14:paraId="4C6E5E1E" w14:textId="4D088A5B" w:rsidR="00887955" w:rsidRPr="00254466" w:rsidRDefault="007D33E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93</w:t>
            </w:r>
            <w:r w:rsidR="00887955" w:rsidRPr="00254466">
              <w:rPr>
                <w:rFonts w:eastAsia="Times New Roman"/>
                <w:spacing w:val="0"/>
                <w:sz w:val="18"/>
                <w:szCs w:val="18"/>
                <w:lang w:val="es-DO"/>
              </w:rPr>
              <w:t>%</w:t>
            </w:r>
          </w:p>
        </w:tc>
        <w:tc>
          <w:tcPr>
            <w:tcW w:w="1460" w:type="dxa"/>
            <w:tcBorders>
              <w:top w:val="nil"/>
              <w:left w:val="nil"/>
              <w:bottom w:val="single" w:sz="12" w:space="0" w:color="1F4E79"/>
              <w:right w:val="single" w:sz="12" w:space="0" w:color="1F4E79"/>
            </w:tcBorders>
            <w:shd w:val="clear" w:color="auto" w:fill="auto"/>
            <w:vAlign w:val="center"/>
            <w:hideMark/>
          </w:tcPr>
          <w:p w14:paraId="411D6FFA" w14:textId="3AD486C0" w:rsidR="00887955" w:rsidRPr="00254466" w:rsidRDefault="00040BF1">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89</w:t>
            </w:r>
            <w:r w:rsidR="00887955" w:rsidRPr="00254466">
              <w:rPr>
                <w:rFonts w:eastAsia="Times New Roman"/>
                <w:spacing w:val="0"/>
                <w:sz w:val="18"/>
                <w:szCs w:val="18"/>
                <w:lang w:val="es-DO"/>
              </w:rPr>
              <w:t>%</w:t>
            </w:r>
          </w:p>
        </w:tc>
      </w:tr>
      <w:tr w:rsidR="00254466" w:rsidRPr="00254466" w14:paraId="087787B7" w14:textId="77777777">
        <w:trPr>
          <w:gridAfter w:val="1"/>
          <w:wAfter w:w="31" w:type="dxa"/>
          <w:trHeight w:val="662"/>
          <w:jc w:val="center"/>
        </w:trPr>
        <w:tc>
          <w:tcPr>
            <w:tcW w:w="3104" w:type="dxa"/>
            <w:tcBorders>
              <w:top w:val="nil"/>
              <w:left w:val="single" w:sz="12" w:space="0" w:color="1F4E79"/>
              <w:bottom w:val="single" w:sz="12" w:space="0" w:color="1F4E79"/>
              <w:right w:val="single" w:sz="12" w:space="0" w:color="1F4E79"/>
            </w:tcBorders>
            <w:shd w:val="clear" w:color="auto" w:fill="auto"/>
            <w:vAlign w:val="center"/>
            <w:hideMark/>
          </w:tcPr>
          <w:p w14:paraId="20621BCF" w14:textId="77777777" w:rsidR="00887955" w:rsidRPr="00254466" w:rsidRDefault="00887955">
            <w:pPr>
              <w:spacing w:after="0" w:line="240" w:lineRule="auto"/>
              <w:rPr>
                <w:rFonts w:eastAsia="Times New Roman"/>
                <w:spacing w:val="0"/>
                <w:sz w:val="18"/>
                <w:szCs w:val="18"/>
                <w:lang w:val="es-DO"/>
              </w:rPr>
            </w:pPr>
            <w:r w:rsidRPr="00254466">
              <w:rPr>
                <w:rFonts w:eastAsia="Times New Roman"/>
                <w:spacing w:val="0"/>
                <w:sz w:val="18"/>
                <w:szCs w:val="18"/>
                <w:lang w:val="es-DO"/>
              </w:rPr>
              <w:t>División de Tecnología de la Información y Comunicaciones</w:t>
            </w:r>
          </w:p>
        </w:tc>
        <w:tc>
          <w:tcPr>
            <w:tcW w:w="1480" w:type="dxa"/>
            <w:tcBorders>
              <w:top w:val="nil"/>
              <w:left w:val="nil"/>
              <w:bottom w:val="single" w:sz="12" w:space="0" w:color="1F4E79"/>
              <w:right w:val="single" w:sz="12" w:space="0" w:color="1F4E79"/>
            </w:tcBorders>
            <w:shd w:val="clear" w:color="auto" w:fill="auto"/>
            <w:vAlign w:val="center"/>
            <w:hideMark/>
          </w:tcPr>
          <w:p w14:paraId="6ED1A558"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7BC1164E"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260" w:type="dxa"/>
            <w:tcBorders>
              <w:top w:val="nil"/>
              <w:left w:val="nil"/>
              <w:bottom w:val="single" w:sz="12" w:space="0" w:color="1F4E79"/>
              <w:right w:val="single" w:sz="12" w:space="0" w:color="1F4E79"/>
            </w:tcBorders>
            <w:shd w:val="clear" w:color="auto" w:fill="auto"/>
            <w:vAlign w:val="center"/>
            <w:hideMark/>
          </w:tcPr>
          <w:p w14:paraId="3981998F"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1460" w:type="dxa"/>
            <w:tcBorders>
              <w:top w:val="nil"/>
              <w:left w:val="nil"/>
              <w:bottom w:val="single" w:sz="12" w:space="0" w:color="1F4E79"/>
              <w:right w:val="single" w:sz="12" w:space="0" w:color="1F4E79"/>
            </w:tcBorders>
            <w:shd w:val="clear" w:color="auto" w:fill="auto"/>
            <w:vAlign w:val="center"/>
            <w:hideMark/>
          </w:tcPr>
          <w:p w14:paraId="3BECDA17" w14:textId="77777777" w:rsidR="00887955" w:rsidRPr="00254466" w:rsidRDefault="0088795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r>
      <w:tr w:rsidR="001701C7" w:rsidRPr="00254466" w14:paraId="0A0E1440" w14:textId="77777777">
        <w:trPr>
          <w:trHeight w:val="574"/>
          <w:jc w:val="center"/>
        </w:trPr>
        <w:tc>
          <w:tcPr>
            <w:tcW w:w="8595" w:type="dxa"/>
            <w:gridSpan w:val="6"/>
            <w:tcBorders>
              <w:top w:val="single" w:sz="12" w:space="0" w:color="1F4E79"/>
            </w:tcBorders>
            <w:shd w:val="clear" w:color="auto" w:fill="auto"/>
            <w:vAlign w:val="center"/>
          </w:tcPr>
          <w:p w14:paraId="6C9E2569" w14:textId="77777777" w:rsidR="00887955" w:rsidRPr="00254466" w:rsidRDefault="00887955">
            <w:pPr>
              <w:spacing w:after="0" w:line="240" w:lineRule="auto"/>
              <w:rPr>
                <w:rFonts w:eastAsia="Times New Roman"/>
                <w:i/>
                <w:iCs/>
                <w:spacing w:val="0"/>
                <w:sz w:val="18"/>
                <w:szCs w:val="18"/>
                <w:lang w:val="es-DO"/>
              </w:rPr>
            </w:pPr>
            <w:r w:rsidRPr="00254466">
              <w:rPr>
                <w:rFonts w:eastAsia="Times New Roman"/>
                <w:i/>
                <w:iCs/>
                <w:spacing w:val="0"/>
                <w:sz w:val="18"/>
                <w:szCs w:val="18"/>
                <w:lang w:val="es-DO"/>
              </w:rPr>
              <w:t>Fuente: División de Formulación, Monitoreo y Evaluación de Planes, Programas y Proyectos, Departamento de Planificación y Desarrollo.</w:t>
            </w:r>
          </w:p>
        </w:tc>
      </w:tr>
    </w:tbl>
    <w:p w14:paraId="5AA6F29F" w14:textId="77777777" w:rsidR="00B331E5" w:rsidRPr="00254466" w:rsidRDefault="00B331E5" w:rsidP="00BD0882">
      <w:pPr>
        <w:spacing w:line="360" w:lineRule="auto"/>
        <w:jc w:val="both"/>
        <w:rPr>
          <w:rFonts w:eastAsia="Calibri"/>
          <w:highlight w:val="yellow"/>
          <w:lang w:val="es-DO"/>
        </w:rPr>
      </w:pPr>
    </w:p>
    <w:p w14:paraId="0E4B89C2" w14:textId="2D2857C3" w:rsidR="001E6A77" w:rsidRPr="00254466" w:rsidRDefault="001E6A77" w:rsidP="001E6A77">
      <w:pPr>
        <w:spacing w:line="360" w:lineRule="auto"/>
        <w:jc w:val="both"/>
        <w:rPr>
          <w:rFonts w:eastAsia="Calibri"/>
          <w:lang w:val="es-DO"/>
        </w:rPr>
      </w:pPr>
      <w:r w:rsidRPr="00254466">
        <w:rPr>
          <w:rFonts w:eastAsia="Calibri"/>
          <w:lang w:val="es-DO"/>
        </w:rPr>
        <w:t xml:space="preserve">Con relación al monitoreo y evaluación de los planes, en el Plan Operativo Anual (POA) </w:t>
      </w:r>
      <w:r w:rsidR="00825E89" w:rsidRPr="00254466">
        <w:rPr>
          <w:rFonts w:eastAsia="Calibri"/>
          <w:lang w:val="es-DO"/>
        </w:rPr>
        <w:t>2024</w:t>
      </w:r>
      <w:r w:rsidRPr="00254466">
        <w:rPr>
          <w:rFonts w:eastAsia="Calibri"/>
          <w:lang w:val="es-DO"/>
        </w:rPr>
        <w:t xml:space="preserve"> se ha alcanzado un nivel de cumplimiento del 94% de acuerdo con la programación en los primeros tres trimestres del año.</w:t>
      </w:r>
    </w:p>
    <w:p w14:paraId="02F09359" w14:textId="77777777" w:rsidR="001E6A77" w:rsidRPr="00254466" w:rsidRDefault="001E6A77" w:rsidP="001E6A77">
      <w:pPr>
        <w:spacing w:line="360" w:lineRule="auto"/>
        <w:jc w:val="both"/>
        <w:rPr>
          <w:rFonts w:eastAsia="Calibri"/>
          <w:highlight w:val="yellow"/>
          <w:lang w:val="es-DO"/>
        </w:rPr>
      </w:pPr>
    </w:p>
    <w:p w14:paraId="625175D4" w14:textId="655D9EF2" w:rsidR="001E6A77" w:rsidRPr="00254466" w:rsidRDefault="001E6A77" w:rsidP="00750618">
      <w:pPr>
        <w:pStyle w:val="Memoria3"/>
        <w:ind w:left="993" w:hanging="425"/>
        <w:rPr>
          <w:color w:val="767171"/>
        </w:rPr>
      </w:pPr>
      <w:bookmarkStart w:id="125" w:name="_Toc186213733"/>
      <w:r w:rsidRPr="00254466">
        <w:rPr>
          <w:color w:val="767171"/>
        </w:rPr>
        <w:lastRenderedPageBreak/>
        <w:t>Acciones para el Fortalecimiento Institucional</w:t>
      </w:r>
      <w:bookmarkEnd w:id="125"/>
    </w:p>
    <w:p w14:paraId="42AC6BAF" w14:textId="77777777" w:rsidR="0023184A" w:rsidRPr="00254466" w:rsidRDefault="0023184A" w:rsidP="0023184A">
      <w:pPr>
        <w:spacing w:line="360" w:lineRule="auto"/>
        <w:jc w:val="both"/>
        <w:rPr>
          <w:rFonts w:eastAsia="Calibri"/>
          <w:lang w:val="es-DO"/>
        </w:rPr>
      </w:pPr>
      <w:r w:rsidRPr="00254466">
        <w:rPr>
          <w:rFonts w:eastAsia="Calibri"/>
          <w:lang w:val="es-DO"/>
        </w:rPr>
        <w:t>Durante el año 2024, CODOPESCA llevó a cabo diversas acciones orientadas al fortalecimiento institucional y a la clarificación de roles y responsabilidades dentro de la entidad. Una de las principales iniciativas fue la implementación del Manual de Cargos, cuyo objetivo fue definir de manera clara los roles y compromisos de los colaboradores, alineándolos con la misión y visión institucional. Esta acción tuvo como propósito optimizar la gestión de los recursos humanos, promoviendo un entorno laboral cohesivo y eficiente, y asegurando una mejor coordinación en el cumplimiento de los objetivos estratégicos definidos en el Plan Estratégico Institucional (PEI) 2021-2024.</w:t>
      </w:r>
    </w:p>
    <w:p w14:paraId="3DED04C7" w14:textId="77777777" w:rsidR="0023184A" w:rsidRPr="00254466" w:rsidRDefault="0023184A" w:rsidP="0023184A">
      <w:pPr>
        <w:spacing w:line="360" w:lineRule="auto"/>
        <w:jc w:val="both"/>
        <w:rPr>
          <w:rFonts w:eastAsia="Calibri"/>
          <w:lang w:val="es-DO"/>
        </w:rPr>
      </w:pPr>
      <w:r w:rsidRPr="00254466">
        <w:rPr>
          <w:rFonts w:eastAsia="Calibri"/>
          <w:lang w:val="es-DO"/>
        </w:rPr>
        <w:t>Además, en el marco del Eje Estratégico 1, relacionado con el fortalecimiento de la misión institucional, CODOPESCA realizó importantes avances en la documentación de sus políticas y procedimientos internos, logrando la documentación del 100% de sus procesos sustantivos. Este esfuerzo no solo contribuyó a la estandarización de los procesos, sino que también facilitó una gestión más transparente y eficiente. Como parte de este proceso, la institución cumplió con el indicador de “Estandarización de Procesos” del SISMAP Ejecutivo, lo que reflejó un importante avance en la mejora continua de su estructura organizacional.</w:t>
      </w:r>
    </w:p>
    <w:p w14:paraId="39EDC014" w14:textId="208C4185" w:rsidR="001E6A77" w:rsidRPr="00254466" w:rsidRDefault="003903D4" w:rsidP="001E6A77">
      <w:pPr>
        <w:spacing w:line="360" w:lineRule="auto"/>
        <w:jc w:val="both"/>
        <w:rPr>
          <w:rFonts w:eastAsia="Calibri"/>
          <w:highlight w:val="yellow"/>
          <w:lang w:val="es-DO"/>
        </w:rPr>
      </w:pPr>
      <w:r w:rsidRPr="00254466">
        <w:rPr>
          <w:rFonts w:eastAsia="Calibri"/>
          <w:lang w:val="es-DO"/>
        </w:rPr>
        <w:t xml:space="preserve">En cuanto </w:t>
      </w:r>
      <w:r w:rsidR="0023184A" w:rsidRPr="00254466">
        <w:rPr>
          <w:rFonts w:eastAsia="Calibri"/>
          <w:lang w:val="es-DO"/>
        </w:rPr>
        <w:t xml:space="preserve">mejorar la satisfacción </w:t>
      </w:r>
      <w:r w:rsidRPr="00254466">
        <w:rPr>
          <w:rFonts w:eastAsia="Calibri"/>
          <w:lang w:val="es-DO"/>
        </w:rPr>
        <w:t>ciudadano</w:t>
      </w:r>
      <w:r w:rsidR="0023184A" w:rsidRPr="00254466">
        <w:rPr>
          <w:rFonts w:eastAsia="Calibri"/>
          <w:lang w:val="es-DO"/>
        </w:rPr>
        <w:t xml:space="preserve">s, CODOPESCA alcanzó un </w:t>
      </w:r>
      <w:r w:rsidR="0023184A" w:rsidRPr="00254466">
        <w:rPr>
          <w:rFonts w:eastAsia="Calibri"/>
          <w:b/>
          <w:bCs/>
          <w:lang w:val="es-DO"/>
        </w:rPr>
        <w:t>95%</w:t>
      </w:r>
      <w:r w:rsidR="0023184A" w:rsidRPr="00254466">
        <w:rPr>
          <w:rFonts w:eastAsia="Calibri"/>
          <w:lang w:val="es-DO"/>
        </w:rPr>
        <w:t xml:space="preserve"> en el Índice de Satisfacción Ciudadana, lo que evidenció los esfuerzos realizados para cumplir con las expectativas de los ciudadanos y optimizar la experiencia de los usuarios de los servicios ofrecidos por la institución.</w:t>
      </w:r>
    </w:p>
    <w:p w14:paraId="70EE9D86" w14:textId="77777777" w:rsidR="001E6A77" w:rsidRPr="00254466" w:rsidRDefault="001E6A77" w:rsidP="001E6A77">
      <w:pPr>
        <w:spacing w:line="360" w:lineRule="auto"/>
        <w:jc w:val="both"/>
        <w:rPr>
          <w:rFonts w:eastAsia="Calibri"/>
          <w:highlight w:val="yellow"/>
          <w:lang w:val="es-DO"/>
        </w:rPr>
      </w:pPr>
    </w:p>
    <w:p w14:paraId="0D1E0ADB" w14:textId="17C231BE" w:rsidR="001E6A77" w:rsidRPr="00254466" w:rsidRDefault="001E6A77" w:rsidP="00750618">
      <w:pPr>
        <w:pStyle w:val="Memoria3"/>
        <w:ind w:left="993" w:hanging="425"/>
        <w:rPr>
          <w:color w:val="767171"/>
        </w:rPr>
      </w:pPr>
      <w:bookmarkStart w:id="126" w:name="_Toc186213734"/>
      <w:r w:rsidRPr="00254466">
        <w:rPr>
          <w:color w:val="767171"/>
        </w:rPr>
        <w:lastRenderedPageBreak/>
        <w:t>Desempeños Indicadores de Metas Presidenciales</w:t>
      </w:r>
      <w:bookmarkEnd w:id="126"/>
    </w:p>
    <w:p w14:paraId="549319B2" w14:textId="5C3C9251" w:rsidR="001E6A77" w:rsidRPr="00254466" w:rsidRDefault="001E6A77" w:rsidP="001E6A77">
      <w:pPr>
        <w:spacing w:line="360" w:lineRule="auto"/>
        <w:jc w:val="both"/>
        <w:rPr>
          <w:rFonts w:eastAsia="Calibri"/>
          <w:lang w:val="es-DO"/>
        </w:rPr>
      </w:pPr>
      <w:r w:rsidRPr="00254466">
        <w:rPr>
          <w:rFonts w:eastAsia="Calibri"/>
          <w:lang w:val="es-DO"/>
        </w:rPr>
        <w:t xml:space="preserve">El CODOPESCA durante el año </w:t>
      </w:r>
      <w:r w:rsidR="00825E89" w:rsidRPr="00254466">
        <w:rPr>
          <w:rFonts w:eastAsia="Calibri"/>
          <w:lang w:val="es-DO"/>
        </w:rPr>
        <w:t>2024</w:t>
      </w:r>
      <w:r w:rsidRPr="00254466">
        <w:rPr>
          <w:rFonts w:eastAsia="Calibri"/>
          <w:lang w:val="es-DO"/>
        </w:rPr>
        <w:t xml:space="preserve"> ha reflejado un desempeño satisfactorio en cuanto a los indicadores de seguimientos de metas presidenciales.</w:t>
      </w:r>
    </w:p>
    <w:p w14:paraId="359A1621" w14:textId="2A4DACF7" w:rsidR="001E6A77" w:rsidRPr="00254466" w:rsidRDefault="001E6A77" w:rsidP="001E6A77">
      <w:pPr>
        <w:spacing w:line="360" w:lineRule="auto"/>
        <w:jc w:val="both"/>
        <w:rPr>
          <w:rFonts w:eastAsia="Calibri"/>
          <w:lang w:val="es-DO"/>
        </w:rPr>
      </w:pPr>
      <w:r w:rsidRPr="00254466">
        <w:rPr>
          <w:rFonts w:eastAsia="Calibri"/>
          <w:lang w:val="es-DO"/>
        </w:rPr>
        <w:t>El resultado de estos indicadores es producto del extensivo trabajo realizado bajo la dirección de la máxima autoridad y mediante el apoyo de todas las instituciones que realizan el seguimiento a la ejecución de los procesos para dar respuesta oportuna a estos indicadores.</w:t>
      </w:r>
    </w:p>
    <w:tbl>
      <w:tblPr>
        <w:tblW w:w="8350" w:type="dxa"/>
        <w:jc w:val="center"/>
        <w:tblBorders>
          <w:top w:val="single" w:sz="12" w:space="0" w:color="1F4E79"/>
          <w:left w:val="single" w:sz="12" w:space="0" w:color="1F4E79"/>
          <w:bottom w:val="single" w:sz="12" w:space="0" w:color="1F4E79"/>
          <w:right w:val="single" w:sz="12" w:space="0" w:color="1F4E79"/>
          <w:insideH w:val="single" w:sz="12" w:space="0" w:color="1F4E79"/>
        </w:tblBorders>
        <w:tblLayout w:type="fixed"/>
        <w:tblCellMar>
          <w:left w:w="70" w:type="dxa"/>
          <w:right w:w="70" w:type="dxa"/>
        </w:tblCellMar>
        <w:tblLook w:val="04A0" w:firstRow="1" w:lastRow="0" w:firstColumn="1" w:lastColumn="0" w:noHBand="0" w:noVBand="1"/>
      </w:tblPr>
      <w:tblGrid>
        <w:gridCol w:w="2820"/>
        <w:gridCol w:w="1382"/>
        <w:gridCol w:w="1382"/>
        <w:gridCol w:w="1382"/>
        <w:gridCol w:w="1384"/>
      </w:tblGrid>
      <w:tr w:rsidR="004C7D42" w:rsidRPr="00512004" w14:paraId="02255495" w14:textId="77777777" w:rsidTr="0018159D">
        <w:trPr>
          <w:trHeight w:val="456"/>
          <w:tblHeader/>
          <w:jc w:val="center"/>
        </w:trPr>
        <w:tc>
          <w:tcPr>
            <w:tcW w:w="8350" w:type="dxa"/>
            <w:gridSpan w:val="5"/>
            <w:shd w:val="clear" w:color="000000" w:fill="002060"/>
            <w:vAlign w:val="center"/>
            <w:hideMark/>
          </w:tcPr>
          <w:p w14:paraId="2494F91B" w14:textId="77777777" w:rsidR="004C7D42" w:rsidRPr="00854537" w:rsidRDefault="004C7D42">
            <w:pPr>
              <w:spacing w:after="0" w:line="240" w:lineRule="auto"/>
              <w:jc w:val="center"/>
              <w:rPr>
                <w:rFonts w:eastAsia="Times New Roman"/>
                <w:b/>
                <w:bCs/>
                <w:noProof/>
                <w:color w:val="auto"/>
                <w:spacing w:val="0"/>
                <w:sz w:val="18"/>
                <w:szCs w:val="18"/>
                <w:lang w:val="es-DO"/>
              </w:rPr>
            </w:pPr>
            <w:r w:rsidRPr="00854537">
              <w:rPr>
                <w:rFonts w:eastAsia="Times New Roman"/>
                <w:b/>
                <w:bCs/>
                <w:noProof/>
                <w:color w:val="auto"/>
                <w:spacing w:val="0"/>
                <w:sz w:val="18"/>
                <w:szCs w:val="18"/>
                <w:lang w:val="es-DO"/>
              </w:rPr>
              <w:t>SISTEMA DE MONITOREO Y MEDICIÓN DE LA GESTIÓN PÚBLICA (SMMGP)</w:t>
            </w:r>
          </w:p>
        </w:tc>
      </w:tr>
      <w:tr w:rsidR="004C7D42" w:rsidRPr="00854537" w14:paraId="00C8E14D" w14:textId="77777777" w:rsidTr="0018159D">
        <w:trPr>
          <w:trHeight w:val="336"/>
          <w:tblHeader/>
          <w:jc w:val="center"/>
        </w:trPr>
        <w:tc>
          <w:tcPr>
            <w:tcW w:w="2820" w:type="dxa"/>
            <w:vMerge w:val="restart"/>
            <w:tcBorders>
              <w:right w:val="single" w:sz="12" w:space="0" w:color="1F4E79"/>
            </w:tcBorders>
            <w:shd w:val="clear" w:color="000000" w:fill="002060"/>
            <w:vAlign w:val="center"/>
            <w:hideMark/>
          </w:tcPr>
          <w:p w14:paraId="6D2A99F3"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INDICADORES</w:t>
            </w:r>
          </w:p>
        </w:tc>
        <w:tc>
          <w:tcPr>
            <w:tcW w:w="1382" w:type="dxa"/>
            <w:tcBorders>
              <w:left w:val="single" w:sz="12" w:space="0" w:color="1F4E79"/>
              <w:right w:val="single" w:sz="12" w:space="0" w:color="1F4E79"/>
            </w:tcBorders>
            <w:shd w:val="clear" w:color="000000" w:fill="002060"/>
            <w:vAlign w:val="center"/>
            <w:hideMark/>
          </w:tcPr>
          <w:p w14:paraId="16610238" w14:textId="0E7784E1"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 xml:space="preserve">T1 – </w:t>
            </w:r>
            <w:r w:rsidR="00825E89" w:rsidRPr="00854537">
              <w:rPr>
                <w:rFonts w:eastAsia="Times New Roman"/>
                <w:b/>
                <w:bCs/>
                <w:noProof/>
                <w:color w:val="auto"/>
                <w:spacing w:val="0"/>
                <w:sz w:val="13"/>
                <w:szCs w:val="13"/>
                <w:lang w:val="es-DO"/>
              </w:rPr>
              <w:t>2024</w:t>
            </w:r>
          </w:p>
        </w:tc>
        <w:tc>
          <w:tcPr>
            <w:tcW w:w="1382" w:type="dxa"/>
            <w:tcBorders>
              <w:left w:val="single" w:sz="12" w:space="0" w:color="1F4E79"/>
              <w:right w:val="single" w:sz="12" w:space="0" w:color="1F4E79"/>
            </w:tcBorders>
            <w:shd w:val="clear" w:color="000000" w:fill="002060"/>
            <w:vAlign w:val="center"/>
            <w:hideMark/>
          </w:tcPr>
          <w:p w14:paraId="229EE5C1" w14:textId="7488C25B"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 xml:space="preserve">T2 – </w:t>
            </w:r>
            <w:r w:rsidR="00825E89" w:rsidRPr="00854537">
              <w:rPr>
                <w:rFonts w:eastAsia="Times New Roman"/>
                <w:b/>
                <w:bCs/>
                <w:noProof/>
                <w:color w:val="auto"/>
                <w:spacing w:val="0"/>
                <w:sz w:val="13"/>
                <w:szCs w:val="13"/>
                <w:lang w:val="es-DO"/>
              </w:rPr>
              <w:t>2024</w:t>
            </w:r>
          </w:p>
        </w:tc>
        <w:tc>
          <w:tcPr>
            <w:tcW w:w="1382" w:type="dxa"/>
            <w:tcBorders>
              <w:left w:val="single" w:sz="12" w:space="0" w:color="1F4E79"/>
              <w:right w:val="single" w:sz="12" w:space="0" w:color="1F4E79"/>
            </w:tcBorders>
            <w:shd w:val="clear" w:color="000000" w:fill="002060"/>
            <w:vAlign w:val="center"/>
            <w:hideMark/>
          </w:tcPr>
          <w:p w14:paraId="44E0D48F" w14:textId="196B894D"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 xml:space="preserve">T3 – </w:t>
            </w:r>
            <w:r w:rsidR="00825E89" w:rsidRPr="00854537">
              <w:rPr>
                <w:rFonts w:eastAsia="Times New Roman"/>
                <w:b/>
                <w:bCs/>
                <w:noProof/>
                <w:color w:val="auto"/>
                <w:spacing w:val="0"/>
                <w:sz w:val="13"/>
                <w:szCs w:val="13"/>
                <w:lang w:val="es-DO"/>
              </w:rPr>
              <w:t>2024</w:t>
            </w:r>
          </w:p>
        </w:tc>
        <w:tc>
          <w:tcPr>
            <w:tcW w:w="1382" w:type="dxa"/>
            <w:tcBorders>
              <w:left w:val="single" w:sz="12" w:space="0" w:color="1F4E79"/>
            </w:tcBorders>
            <w:shd w:val="clear" w:color="000000" w:fill="002060"/>
            <w:vAlign w:val="center"/>
            <w:hideMark/>
          </w:tcPr>
          <w:p w14:paraId="00475BAD" w14:textId="1DFAD70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 xml:space="preserve">T4 – </w:t>
            </w:r>
            <w:r w:rsidR="00825E89" w:rsidRPr="00854537">
              <w:rPr>
                <w:rFonts w:eastAsia="Times New Roman"/>
                <w:b/>
                <w:bCs/>
                <w:noProof/>
                <w:color w:val="auto"/>
                <w:spacing w:val="0"/>
                <w:sz w:val="13"/>
                <w:szCs w:val="13"/>
                <w:lang w:val="es-DO"/>
              </w:rPr>
              <w:t>2024</w:t>
            </w:r>
          </w:p>
          <w:p w14:paraId="4C94BAA3"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(nov)</w:t>
            </w:r>
          </w:p>
        </w:tc>
      </w:tr>
      <w:tr w:rsidR="004C7D42" w:rsidRPr="00854537" w14:paraId="04500869" w14:textId="77777777" w:rsidTr="0018159D">
        <w:trPr>
          <w:trHeight w:val="336"/>
          <w:tblHeader/>
          <w:jc w:val="center"/>
        </w:trPr>
        <w:tc>
          <w:tcPr>
            <w:tcW w:w="2820" w:type="dxa"/>
            <w:vMerge/>
            <w:tcBorders>
              <w:right w:val="single" w:sz="12" w:space="0" w:color="1F4E79"/>
            </w:tcBorders>
            <w:vAlign w:val="center"/>
            <w:hideMark/>
          </w:tcPr>
          <w:p w14:paraId="3577FFEB" w14:textId="77777777" w:rsidR="004C7D42" w:rsidRPr="00854537" w:rsidRDefault="004C7D42">
            <w:pPr>
              <w:spacing w:after="0" w:line="240" w:lineRule="auto"/>
              <w:jc w:val="center"/>
              <w:rPr>
                <w:rFonts w:eastAsia="Times New Roman"/>
                <w:b/>
                <w:bCs/>
                <w:noProof/>
                <w:color w:val="auto"/>
                <w:spacing w:val="0"/>
                <w:sz w:val="13"/>
                <w:szCs w:val="13"/>
                <w:lang w:val="es-DO"/>
              </w:rPr>
            </w:pPr>
          </w:p>
        </w:tc>
        <w:tc>
          <w:tcPr>
            <w:tcW w:w="1382" w:type="dxa"/>
            <w:tcBorders>
              <w:left w:val="single" w:sz="12" w:space="0" w:color="1F4E79"/>
              <w:right w:val="single" w:sz="12" w:space="0" w:color="1F4E79"/>
            </w:tcBorders>
            <w:shd w:val="clear" w:color="000000" w:fill="002060"/>
            <w:vAlign w:val="center"/>
            <w:hideMark/>
          </w:tcPr>
          <w:p w14:paraId="57A1B602"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PUNTUACIÓN</w:t>
            </w:r>
          </w:p>
        </w:tc>
        <w:tc>
          <w:tcPr>
            <w:tcW w:w="1382" w:type="dxa"/>
            <w:tcBorders>
              <w:left w:val="single" w:sz="12" w:space="0" w:color="1F4E79"/>
              <w:right w:val="single" w:sz="12" w:space="0" w:color="1F4E79"/>
            </w:tcBorders>
            <w:shd w:val="clear" w:color="000000" w:fill="002060"/>
            <w:vAlign w:val="center"/>
            <w:hideMark/>
          </w:tcPr>
          <w:p w14:paraId="71D055A6"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PUNTUACIÓN</w:t>
            </w:r>
          </w:p>
        </w:tc>
        <w:tc>
          <w:tcPr>
            <w:tcW w:w="1382" w:type="dxa"/>
            <w:tcBorders>
              <w:left w:val="single" w:sz="12" w:space="0" w:color="1F4E79"/>
              <w:right w:val="single" w:sz="12" w:space="0" w:color="1F4E79"/>
            </w:tcBorders>
            <w:shd w:val="clear" w:color="000000" w:fill="002060"/>
            <w:vAlign w:val="center"/>
            <w:hideMark/>
          </w:tcPr>
          <w:p w14:paraId="6072A2DC"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PUNTUACIÓN</w:t>
            </w:r>
          </w:p>
        </w:tc>
        <w:tc>
          <w:tcPr>
            <w:tcW w:w="1382" w:type="dxa"/>
            <w:tcBorders>
              <w:left w:val="single" w:sz="12" w:space="0" w:color="1F4E79"/>
            </w:tcBorders>
            <w:shd w:val="clear" w:color="000000" w:fill="002060"/>
            <w:vAlign w:val="center"/>
            <w:hideMark/>
          </w:tcPr>
          <w:p w14:paraId="28DEBEF2" w14:textId="77777777" w:rsidR="004C7D42" w:rsidRPr="00854537" w:rsidRDefault="004C7D42">
            <w:pPr>
              <w:spacing w:after="0" w:line="240" w:lineRule="auto"/>
              <w:jc w:val="center"/>
              <w:rPr>
                <w:rFonts w:eastAsia="Times New Roman"/>
                <w:b/>
                <w:bCs/>
                <w:noProof/>
                <w:color w:val="auto"/>
                <w:spacing w:val="0"/>
                <w:sz w:val="13"/>
                <w:szCs w:val="13"/>
                <w:lang w:val="es-DO"/>
              </w:rPr>
            </w:pPr>
            <w:r w:rsidRPr="00854537">
              <w:rPr>
                <w:rFonts w:eastAsia="Times New Roman"/>
                <w:b/>
                <w:bCs/>
                <w:noProof/>
                <w:color w:val="auto"/>
                <w:spacing w:val="0"/>
                <w:sz w:val="13"/>
                <w:szCs w:val="13"/>
                <w:lang w:val="es-DO"/>
              </w:rPr>
              <w:t>PUNTUACIÓN</w:t>
            </w:r>
          </w:p>
        </w:tc>
      </w:tr>
      <w:tr w:rsidR="00254466" w:rsidRPr="00254466" w14:paraId="17625DB8" w14:textId="77777777" w:rsidTr="0018159D">
        <w:trPr>
          <w:trHeight w:val="594"/>
          <w:jc w:val="center"/>
        </w:trPr>
        <w:tc>
          <w:tcPr>
            <w:tcW w:w="2820" w:type="dxa"/>
            <w:tcBorders>
              <w:right w:val="single" w:sz="12" w:space="0" w:color="1F4E79"/>
            </w:tcBorders>
            <w:shd w:val="clear" w:color="auto" w:fill="auto"/>
            <w:vAlign w:val="center"/>
            <w:hideMark/>
          </w:tcPr>
          <w:p w14:paraId="0D5F43FE"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Sistema de Monitoreo de la Administración Pública (SISMAP)</w:t>
            </w:r>
          </w:p>
        </w:tc>
        <w:tc>
          <w:tcPr>
            <w:tcW w:w="1382" w:type="dxa"/>
            <w:tcBorders>
              <w:left w:val="single" w:sz="12" w:space="0" w:color="1F4E79"/>
              <w:right w:val="single" w:sz="12" w:space="0" w:color="1F4E79"/>
            </w:tcBorders>
            <w:shd w:val="clear" w:color="auto" w:fill="auto"/>
            <w:vAlign w:val="center"/>
            <w:hideMark/>
          </w:tcPr>
          <w:p w14:paraId="1AC02252" w14:textId="3E684D27" w:rsidR="004C7D42" w:rsidRPr="00254466" w:rsidRDefault="003840EA">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89.39</w:t>
            </w:r>
            <w:r w:rsidR="00065331" w:rsidRPr="00254466">
              <w:rPr>
                <w:rFonts w:eastAsia="Times New Roman"/>
                <w:noProof/>
                <w:spacing w:val="0"/>
                <w:sz w:val="16"/>
                <w:szCs w:val="16"/>
                <w:lang w:val="es-DO"/>
              </w:rPr>
              <w:t>%</w:t>
            </w:r>
          </w:p>
        </w:tc>
        <w:tc>
          <w:tcPr>
            <w:tcW w:w="1382" w:type="dxa"/>
            <w:tcBorders>
              <w:left w:val="single" w:sz="12" w:space="0" w:color="1F4E79"/>
              <w:right w:val="single" w:sz="12" w:space="0" w:color="1F4E79"/>
            </w:tcBorders>
            <w:shd w:val="clear" w:color="auto" w:fill="auto"/>
            <w:vAlign w:val="center"/>
            <w:hideMark/>
          </w:tcPr>
          <w:p w14:paraId="57F15C5C" w14:textId="5FA06EDC" w:rsidR="004C7D42" w:rsidRPr="00254466" w:rsidRDefault="00C9363B">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85.70%</w:t>
            </w:r>
          </w:p>
        </w:tc>
        <w:tc>
          <w:tcPr>
            <w:tcW w:w="1382" w:type="dxa"/>
            <w:tcBorders>
              <w:left w:val="single" w:sz="12" w:space="0" w:color="1F4E79"/>
              <w:right w:val="single" w:sz="12" w:space="0" w:color="1F4E79"/>
            </w:tcBorders>
            <w:shd w:val="clear" w:color="auto" w:fill="auto"/>
            <w:vAlign w:val="center"/>
          </w:tcPr>
          <w:p w14:paraId="61711494" w14:textId="162AFDAC" w:rsidR="004C7D42" w:rsidRPr="00254466" w:rsidRDefault="00C75072">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89.08%</w:t>
            </w:r>
          </w:p>
        </w:tc>
        <w:tc>
          <w:tcPr>
            <w:tcW w:w="1382" w:type="dxa"/>
            <w:tcBorders>
              <w:left w:val="single" w:sz="12" w:space="0" w:color="1F4E79"/>
            </w:tcBorders>
            <w:shd w:val="clear" w:color="auto" w:fill="auto"/>
            <w:vAlign w:val="center"/>
          </w:tcPr>
          <w:p w14:paraId="4A2F65D4" w14:textId="1ED727A5" w:rsidR="004C7D42" w:rsidRPr="00254466" w:rsidRDefault="00854CB9">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88.06%</w:t>
            </w:r>
          </w:p>
        </w:tc>
      </w:tr>
      <w:tr w:rsidR="00254466" w:rsidRPr="00254466" w14:paraId="4814A135" w14:textId="77777777" w:rsidTr="0018159D">
        <w:trPr>
          <w:trHeight w:val="594"/>
          <w:jc w:val="center"/>
        </w:trPr>
        <w:tc>
          <w:tcPr>
            <w:tcW w:w="2820" w:type="dxa"/>
            <w:tcBorders>
              <w:right w:val="single" w:sz="12" w:space="0" w:color="1F4E79"/>
            </w:tcBorders>
            <w:shd w:val="clear" w:color="auto" w:fill="auto"/>
            <w:vAlign w:val="center"/>
          </w:tcPr>
          <w:p w14:paraId="33B21E4E"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Índice de Uso de TIC e Implementación de Gobierno Electrónico (ITCGE)</w:t>
            </w:r>
          </w:p>
        </w:tc>
        <w:tc>
          <w:tcPr>
            <w:tcW w:w="1382" w:type="dxa"/>
            <w:tcBorders>
              <w:left w:val="single" w:sz="12" w:space="0" w:color="1F4E79"/>
              <w:right w:val="single" w:sz="12" w:space="0" w:color="1F4E79"/>
            </w:tcBorders>
            <w:shd w:val="clear" w:color="auto" w:fill="auto"/>
            <w:vAlign w:val="center"/>
          </w:tcPr>
          <w:p w14:paraId="53417498" w14:textId="479E3E84" w:rsidR="004C7D42" w:rsidRPr="00254466" w:rsidRDefault="00065331">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47.92%</w:t>
            </w:r>
          </w:p>
        </w:tc>
        <w:tc>
          <w:tcPr>
            <w:tcW w:w="1382" w:type="dxa"/>
            <w:tcBorders>
              <w:left w:val="single" w:sz="12" w:space="0" w:color="1F4E79"/>
              <w:right w:val="single" w:sz="12" w:space="0" w:color="1F4E79"/>
            </w:tcBorders>
            <w:shd w:val="clear" w:color="auto" w:fill="auto"/>
            <w:vAlign w:val="center"/>
          </w:tcPr>
          <w:p w14:paraId="1122D864" w14:textId="440949B6" w:rsidR="004C7D42" w:rsidRPr="00254466" w:rsidRDefault="00C9363B">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54.96%</w:t>
            </w:r>
          </w:p>
        </w:tc>
        <w:tc>
          <w:tcPr>
            <w:tcW w:w="1382" w:type="dxa"/>
            <w:tcBorders>
              <w:left w:val="single" w:sz="12" w:space="0" w:color="1F4E79"/>
              <w:right w:val="single" w:sz="12" w:space="0" w:color="1F4E79"/>
            </w:tcBorders>
            <w:shd w:val="clear" w:color="auto" w:fill="auto"/>
            <w:vAlign w:val="center"/>
          </w:tcPr>
          <w:p w14:paraId="00D440C2" w14:textId="04EFB3E8" w:rsidR="004C7D42" w:rsidRPr="00254466" w:rsidRDefault="00C75072">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54.96%</w:t>
            </w:r>
          </w:p>
        </w:tc>
        <w:tc>
          <w:tcPr>
            <w:tcW w:w="1382" w:type="dxa"/>
            <w:tcBorders>
              <w:left w:val="single" w:sz="12" w:space="0" w:color="1F4E79"/>
            </w:tcBorders>
            <w:shd w:val="clear" w:color="auto" w:fill="auto"/>
            <w:vAlign w:val="center"/>
          </w:tcPr>
          <w:p w14:paraId="69C51071" w14:textId="5BB2C657" w:rsidR="004C7D42" w:rsidRPr="00254466" w:rsidRDefault="009229F1">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52.61%</w:t>
            </w:r>
          </w:p>
        </w:tc>
      </w:tr>
      <w:tr w:rsidR="00254466" w:rsidRPr="00254466" w14:paraId="33A08458" w14:textId="77777777" w:rsidTr="0018159D">
        <w:trPr>
          <w:trHeight w:val="594"/>
          <w:jc w:val="center"/>
        </w:trPr>
        <w:tc>
          <w:tcPr>
            <w:tcW w:w="2820" w:type="dxa"/>
            <w:tcBorders>
              <w:right w:val="single" w:sz="12" w:space="0" w:color="1F4E79"/>
            </w:tcBorders>
            <w:shd w:val="clear" w:color="auto" w:fill="auto"/>
            <w:vAlign w:val="center"/>
          </w:tcPr>
          <w:p w14:paraId="5A79519C"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Normas Básicas de Control Interno (NOBACI)</w:t>
            </w:r>
          </w:p>
        </w:tc>
        <w:tc>
          <w:tcPr>
            <w:tcW w:w="1382" w:type="dxa"/>
            <w:tcBorders>
              <w:left w:val="single" w:sz="12" w:space="0" w:color="1F4E79"/>
              <w:right w:val="single" w:sz="12" w:space="0" w:color="1F4E79"/>
            </w:tcBorders>
            <w:shd w:val="clear" w:color="auto" w:fill="auto"/>
            <w:vAlign w:val="center"/>
          </w:tcPr>
          <w:p w14:paraId="7B3CA1F7" w14:textId="26186EFF" w:rsidR="004C7D42" w:rsidRPr="00254466" w:rsidRDefault="00065331">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84.25%</w:t>
            </w:r>
          </w:p>
        </w:tc>
        <w:tc>
          <w:tcPr>
            <w:tcW w:w="1382" w:type="dxa"/>
            <w:tcBorders>
              <w:left w:val="single" w:sz="12" w:space="0" w:color="1F4E79"/>
              <w:right w:val="single" w:sz="12" w:space="0" w:color="1F4E79"/>
            </w:tcBorders>
            <w:shd w:val="clear" w:color="auto" w:fill="auto"/>
            <w:vAlign w:val="center"/>
          </w:tcPr>
          <w:p w14:paraId="601E67D5" w14:textId="627942EC" w:rsidR="004C7D42" w:rsidRPr="00254466" w:rsidRDefault="00AF44ED">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86.76%</w:t>
            </w:r>
          </w:p>
        </w:tc>
        <w:tc>
          <w:tcPr>
            <w:tcW w:w="1382" w:type="dxa"/>
            <w:tcBorders>
              <w:left w:val="single" w:sz="12" w:space="0" w:color="1F4E79"/>
              <w:right w:val="single" w:sz="12" w:space="0" w:color="1F4E79"/>
            </w:tcBorders>
            <w:shd w:val="clear" w:color="auto" w:fill="auto"/>
            <w:vAlign w:val="center"/>
          </w:tcPr>
          <w:p w14:paraId="09822DD3" w14:textId="3BFBBF58" w:rsidR="004C7D42" w:rsidRPr="00254466" w:rsidRDefault="005D6630">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86.76%</w:t>
            </w:r>
          </w:p>
        </w:tc>
        <w:tc>
          <w:tcPr>
            <w:tcW w:w="1382" w:type="dxa"/>
            <w:tcBorders>
              <w:left w:val="single" w:sz="12" w:space="0" w:color="1F4E79"/>
            </w:tcBorders>
            <w:shd w:val="clear" w:color="auto" w:fill="auto"/>
            <w:vAlign w:val="center"/>
          </w:tcPr>
          <w:p w14:paraId="6224AA27" w14:textId="278E1804" w:rsidR="004C7D42" w:rsidRPr="00254466" w:rsidRDefault="00011306">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85.92%</w:t>
            </w:r>
          </w:p>
        </w:tc>
      </w:tr>
      <w:tr w:rsidR="00254466" w:rsidRPr="00254466" w14:paraId="41759E1D" w14:textId="77777777" w:rsidTr="0018159D">
        <w:trPr>
          <w:trHeight w:val="542"/>
          <w:jc w:val="center"/>
        </w:trPr>
        <w:tc>
          <w:tcPr>
            <w:tcW w:w="2820" w:type="dxa"/>
            <w:tcBorders>
              <w:right w:val="single" w:sz="12" w:space="0" w:color="1F4E79"/>
            </w:tcBorders>
            <w:shd w:val="clear" w:color="auto" w:fill="auto"/>
            <w:vAlign w:val="center"/>
          </w:tcPr>
          <w:p w14:paraId="3001E635"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Índice de Gestión Presupuestaria (IGP)</w:t>
            </w:r>
          </w:p>
        </w:tc>
        <w:tc>
          <w:tcPr>
            <w:tcW w:w="1382" w:type="dxa"/>
            <w:tcBorders>
              <w:left w:val="single" w:sz="12" w:space="0" w:color="1F4E79"/>
              <w:right w:val="single" w:sz="12" w:space="0" w:color="1F4E79"/>
            </w:tcBorders>
            <w:shd w:val="clear" w:color="auto" w:fill="auto"/>
            <w:vAlign w:val="center"/>
          </w:tcPr>
          <w:p w14:paraId="53E9489C" w14:textId="76E1F60E" w:rsidR="004C7D42" w:rsidRPr="00254466" w:rsidRDefault="00451C31">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100%</w:t>
            </w:r>
          </w:p>
        </w:tc>
        <w:tc>
          <w:tcPr>
            <w:tcW w:w="1382" w:type="dxa"/>
            <w:tcBorders>
              <w:left w:val="single" w:sz="12" w:space="0" w:color="1F4E79"/>
              <w:right w:val="single" w:sz="12" w:space="0" w:color="1F4E79"/>
            </w:tcBorders>
            <w:shd w:val="clear" w:color="auto" w:fill="auto"/>
            <w:vAlign w:val="center"/>
          </w:tcPr>
          <w:p w14:paraId="37935BD8" w14:textId="0A7AA5D0" w:rsidR="004C7D42" w:rsidRPr="00254466" w:rsidRDefault="00AF44ED">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87.07%</w:t>
            </w:r>
          </w:p>
        </w:tc>
        <w:tc>
          <w:tcPr>
            <w:tcW w:w="1382" w:type="dxa"/>
            <w:tcBorders>
              <w:left w:val="single" w:sz="12" w:space="0" w:color="1F4E79"/>
              <w:right w:val="single" w:sz="12" w:space="0" w:color="1F4E79"/>
            </w:tcBorders>
            <w:shd w:val="clear" w:color="auto" w:fill="auto"/>
            <w:vAlign w:val="center"/>
          </w:tcPr>
          <w:p w14:paraId="2B3738C6" w14:textId="4A67DBF4" w:rsidR="004C7D42" w:rsidRPr="00254466" w:rsidRDefault="00175E52">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86%</w:t>
            </w:r>
          </w:p>
        </w:tc>
        <w:tc>
          <w:tcPr>
            <w:tcW w:w="1382" w:type="dxa"/>
            <w:tcBorders>
              <w:left w:val="single" w:sz="12" w:space="0" w:color="1F4E79"/>
            </w:tcBorders>
            <w:shd w:val="clear" w:color="auto" w:fill="auto"/>
            <w:vAlign w:val="center"/>
          </w:tcPr>
          <w:p w14:paraId="0089CC77" w14:textId="37C5BBF9" w:rsidR="004C7D42" w:rsidRPr="00254466" w:rsidRDefault="00011306">
            <w:pPr>
              <w:spacing w:after="0" w:line="240" w:lineRule="auto"/>
              <w:jc w:val="center"/>
              <w:rPr>
                <w:rFonts w:eastAsia="Times New Roman"/>
                <w:spacing w:val="0"/>
                <w:sz w:val="16"/>
                <w:szCs w:val="16"/>
                <w:lang w:val="es-DO"/>
              </w:rPr>
            </w:pPr>
            <w:r w:rsidRPr="00254466">
              <w:rPr>
                <w:rFonts w:eastAsia="Times New Roman"/>
                <w:noProof/>
                <w:spacing w:val="0"/>
                <w:sz w:val="16"/>
                <w:szCs w:val="16"/>
                <w:lang w:val="es-DO"/>
              </w:rPr>
              <w:t>91.02%</w:t>
            </w:r>
          </w:p>
        </w:tc>
      </w:tr>
      <w:tr w:rsidR="00254466" w:rsidRPr="00254466" w14:paraId="1B2AD7DD" w14:textId="77777777" w:rsidTr="0018159D">
        <w:trPr>
          <w:trHeight w:val="765"/>
          <w:jc w:val="center"/>
        </w:trPr>
        <w:tc>
          <w:tcPr>
            <w:tcW w:w="2820" w:type="dxa"/>
            <w:tcBorders>
              <w:right w:val="single" w:sz="12" w:space="0" w:color="1F4E79"/>
            </w:tcBorders>
            <w:shd w:val="clear" w:color="auto" w:fill="auto"/>
            <w:vAlign w:val="center"/>
          </w:tcPr>
          <w:p w14:paraId="583F90CE"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Indicador de Uso del Sistema Nacional de Compras y Contrataciones (SISCOMPRAS)</w:t>
            </w:r>
          </w:p>
        </w:tc>
        <w:tc>
          <w:tcPr>
            <w:tcW w:w="1382" w:type="dxa"/>
            <w:tcBorders>
              <w:left w:val="single" w:sz="12" w:space="0" w:color="1F4E79"/>
              <w:right w:val="single" w:sz="12" w:space="0" w:color="1F4E79"/>
            </w:tcBorders>
            <w:shd w:val="clear" w:color="auto" w:fill="auto"/>
            <w:vAlign w:val="center"/>
          </w:tcPr>
          <w:p w14:paraId="19A32513" w14:textId="3BA2141A" w:rsidR="004C7D42" w:rsidRPr="00254466" w:rsidRDefault="007271D6">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93.39</w:t>
            </w:r>
            <w:r w:rsidR="00310653" w:rsidRPr="00254466">
              <w:rPr>
                <w:rFonts w:eastAsia="Times New Roman"/>
                <w:spacing w:val="0"/>
                <w:sz w:val="16"/>
                <w:szCs w:val="16"/>
                <w:lang w:val="es-DO"/>
              </w:rPr>
              <w:t>%</w:t>
            </w:r>
          </w:p>
        </w:tc>
        <w:tc>
          <w:tcPr>
            <w:tcW w:w="1382" w:type="dxa"/>
            <w:tcBorders>
              <w:left w:val="single" w:sz="12" w:space="0" w:color="1F4E79"/>
              <w:right w:val="single" w:sz="12" w:space="0" w:color="1F4E79"/>
            </w:tcBorders>
            <w:shd w:val="clear" w:color="auto" w:fill="auto"/>
            <w:vAlign w:val="center"/>
          </w:tcPr>
          <w:p w14:paraId="22D21582" w14:textId="601B53D9" w:rsidR="004C7D42" w:rsidRPr="00254466" w:rsidRDefault="00136C9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96.31%</w:t>
            </w:r>
          </w:p>
        </w:tc>
        <w:tc>
          <w:tcPr>
            <w:tcW w:w="1382" w:type="dxa"/>
            <w:tcBorders>
              <w:left w:val="single" w:sz="12" w:space="0" w:color="1F4E79"/>
              <w:right w:val="single" w:sz="12" w:space="0" w:color="1F4E79"/>
            </w:tcBorders>
            <w:shd w:val="clear" w:color="auto" w:fill="auto"/>
            <w:vAlign w:val="center"/>
          </w:tcPr>
          <w:p w14:paraId="708FDA44" w14:textId="4BB31294" w:rsidR="004C7D42" w:rsidRPr="00254466" w:rsidRDefault="00B80E58">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96.97%</w:t>
            </w:r>
          </w:p>
        </w:tc>
        <w:tc>
          <w:tcPr>
            <w:tcW w:w="1382" w:type="dxa"/>
            <w:tcBorders>
              <w:left w:val="single" w:sz="12" w:space="0" w:color="1F4E79"/>
            </w:tcBorders>
            <w:shd w:val="clear" w:color="auto" w:fill="auto"/>
            <w:vAlign w:val="center"/>
          </w:tcPr>
          <w:p w14:paraId="59B54BD4" w14:textId="2A1266A2" w:rsidR="004C7D42" w:rsidRPr="00254466" w:rsidRDefault="00F7647A">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95.56%</w:t>
            </w:r>
          </w:p>
        </w:tc>
      </w:tr>
      <w:tr w:rsidR="00254466" w:rsidRPr="00254466" w14:paraId="77927625" w14:textId="77777777" w:rsidTr="0018159D">
        <w:trPr>
          <w:trHeight w:val="594"/>
          <w:jc w:val="center"/>
        </w:trPr>
        <w:tc>
          <w:tcPr>
            <w:tcW w:w="2820" w:type="dxa"/>
            <w:tcBorders>
              <w:right w:val="single" w:sz="12" w:space="0" w:color="1F4E79"/>
            </w:tcBorders>
            <w:shd w:val="clear" w:color="auto" w:fill="auto"/>
            <w:vAlign w:val="center"/>
          </w:tcPr>
          <w:p w14:paraId="55A7F693"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Sistema de Análisis del Cumplimiento de las Normas Contables (SISACNOC)</w:t>
            </w:r>
          </w:p>
        </w:tc>
        <w:tc>
          <w:tcPr>
            <w:tcW w:w="1382" w:type="dxa"/>
            <w:tcBorders>
              <w:left w:val="single" w:sz="12" w:space="0" w:color="1F4E79"/>
              <w:right w:val="single" w:sz="12" w:space="0" w:color="1F4E79"/>
            </w:tcBorders>
            <w:shd w:val="clear" w:color="auto" w:fill="auto"/>
            <w:vAlign w:val="center"/>
          </w:tcPr>
          <w:p w14:paraId="27AB5592" w14:textId="04B5FA8A" w:rsidR="004C7D42" w:rsidRPr="00254466" w:rsidRDefault="003106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92%</w:t>
            </w:r>
          </w:p>
        </w:tc>
        <w:tc>
          <w:tcPr>
            <w:tcW w:w="1382" w:type="dxa"/>
            <w:tcBorders>
              <w:left w:val="single" w:sz="12" w:space="0" w:color="1F4E79"/>
              <w:right w:val="single" w:sz="12" w:space="0" w:color="1F4E79"/>
            </w:tcBorders>
            <w:shd w:val="clear" w:color="auto" w:fill="auto"/>
            <w:vAlign w:val="center"/>
          </w:tcPr>
          <w:p w14:paraId="72FE98A7" w14:textId="726DE838" w:rsidR="004C7D42" w:rsidRPr="00254466" w:rsidRDefault="007F45B7">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92%</w:t>
            </w:r>
          </w:p>
        </w:tc>
        <w:tc>
          <w:tcPr>
            <w:tcW w:w="1382" w:type="dxa"/>
            <w:tcBorders>
              <w:left w:val="single" w:sz="12" w:space="0" w:color="1F4E79"/>
              <w:right w:val="single" w:sz="12" w:space="0" w:color="1F4E79"/>
            </w:tcBorders>
            <w:shd w:val="clear" w:color="auto" w:fill="auto"/>
            <w:vAlign w:val="center"/>
          </w:tcPr>
          <w:p w14:paraId="2C333DF9" w14:textId="57E98331" w:rsidR="004C7D42" w:rsidRPr="00254466" w:rsidRDefault="0048051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92%</w:t>
            </w:r>
          </w:p>
        </w:tc>
        <w:tc>
          <w:tcPr>
            <w:tcW w:w="1382" w:type="dxa"/>
            <w:tcBorders>
              <w:left w:val="single" w:sz="12" w:space="0" w:color="1F4E79"/>
            </w:tcBorders>
            <w:shd w:val="clear" w:color="auto" w:fill="auto"/>
            <w:vAlign w:val="center"/>
          </w:tcPr>
          <w:p w14:paraId="44DD444F" w14:textId="70A7ABF4" w:rsidR="004C7D42" w:rsidRPr="00254466" w:rsidRDefault="00CA6F1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92%</w:t>
            </w:r>
          </w:p>
        </w:tc>
      </w:tr>
      <w:tr w:rsidR="00254466" w:rsidRPr="00254466" w14:paraId="012E358B" w14:textId="77777777" w:rsidTr="0018159D">
        <w:trPr>
          <w:trHeight w:val="486"/>
          <w:jc w:val="center"/>
        </w:trPr>
        <w:tc>
          <w:tcPr>
            <w:tcW w:w="2820" w:type="dxa"/>
            <w:tcBorders>
              <w:right w:val="single" w:sz="12" w:space="0" w:color="1F4E79"/>
            </w:tcBorders>
            <w:shd w:val="clear" w:color="auto" w:fill="auto"/>
            <w:vAlign w:val="center"/>
          </w:tcPr>
          <w:p w14:paraId="48CB556A"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Metas Presidenciales</w:t>
            </w:r>
          </w:p>
        </w:tc>
        <w:tc>
          <w:tcPr>
            <w:tcW w:w="1382" w:type="dxa"/>
            <w:tcBorders>
              <w:left w:val="single" w:sz="12" w:space="0" w:color="1F4E79"/>
              <w:right w:val="single" w:sz="12" w:space="0" w:color="1F4E79"/>
            </w:tcBorders>
            <w:shd w:val="clear" w:color="auto" w:fill="auto"/>
            <w:vAlign w:val="center"/>
          </w:tcPr>
          <w:p w14:paraId="3B98939B" w14:textId="08F23531" w:rsidR="004C7D42" w:rsidRPr="00254466" w:rsidRDefault="0031065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100%</w:t>
            </w:r>
          </w:p>
        </w:tc>
        <w:tc>
          <w:tcPr>
            <w:tcW w:w="1382" w:type="dxa"/>
            <w:tcBorders>
              <w:left w:val="single" w:sz="12" w:space="0" w:color="1F4E79"/>
              <w:right w:val="single" w:sz="12" w:space="0" w:color="1F4E79"/>
            </w:tcBorders>
            <w:shd w:val="clear" w:color="auto" w:fill="auto"/>
            <w:vAlign w:val="center"/>
          </w:tcPr>
          <w:p w14:paraId="676381D0" w14:textId="67E419EB" w:rsidR="004C7D42" w:rsidRPr="00254466" w:rsidRDefault="007F45B7">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100%</w:t>
            </w:r>
          </w:p>
        </w:tc>
        <w:tc>
          <w:tcPr>
            <w:tcW w:w="1382" w:type="dxa"/>
            <w:tcBorders>
              <w:left w:val="single" w:sz="12" w:space="0" w:color="1F4E79"/>
              <w:right w:val="single" w:sz="12" w:space="0" w:color="1F4E79"/>
            </w:tcBorders>
            <w:shd w:val="clear" w:color="auto" w:fill="auto"/>
            <w:vAlign w:val="center"/>
          </w:tcPr>
          <w:p w14:paraId="6F7806F7" w14:textId="322C2C18" w:rsidR="004C7D42" w:rsidRPr="00254466" w:rsidRDefault="0048051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100%</w:t>
            </w:r>
          </w:p>
        </w:tc>
        <w:tc>
          <w:tcPr>
            <w:tcW w:w="1382" w:type="dxa"/>
            <w:tcBorders>
              <w:left w:val="single" w:sz="12" w:space="0" w:color="1F4E79"/>
            </w:tcBorders>
            <w:shd w:val="clear" w:color="auto" w:fill="auto"/>
            <w:vAlign w:val="center"/>
          </w:tcPr>
          <w:p w14:paraId="6AB01BFA" w14:textId="5CD22A9A" w:rsidR="004C7D42" w:rsidRPr="00254466" w:rsidRDefault="00882222">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100%</w:t>
            </w:r>
          </w:p>
        </w:tc>
      </w:tr>
      <w:tr w:rsidR="00254466" w:rsidRPr="00254466" w14:paraId="3E218BE0" w14:textId="77777777" w:rsidTr="0018159D">
        <w:trPr>
          <w:trHeight w:val="395"/>
          <w:jc w:val="center"/>
        </w:trPr>
        <w:tc>
          <w:tcPr>
            <w:tcW w:w="2820" w:type="dxa"/>
            <w:tcBorders>
              <w:right w:val="single" w:sz="12" w:space="0" w:color="1F4E79"/>
            </w:tcBorders>
            <w:shd w:val="clear" w:color="auto" w:fill="auto"/>
            <w:vAlign w:val="center"/>
          </w:tcPr>
          <w:p w14:paraId="64C8C24D" w14:textId="77777777" w:rsidR="004C7D42" w:rsidRPr="00254466" w:rsidRDefault="004C7D42">
            <w:pPr>
              <w:spacing w:after="0" w:line="240" w:lineRule="auto"/>
              <w:rPr>
                <w:rFonts w:eastAsia="Times New Roman"/>
                <w:spacing w:val="0"/>
                <w:sz w:val="16"/>
                <w:szCs w:val="16"/>
                <w:lang w:val="es-DO"/>
              </w:rPr>
            </w:pPr>
            <w:r w:rsidRPr="00254466">
              <w:rPr>
                <w:rFonts w:eastAsia="Times New Roman"/>
                <w:spacing w:val="0"/>
                <w:sz w:val="16"/>
                <w:szCs w:val="16"/>
                <w:lang w:val="es-DO"/>
              </w:rPr>
              <w:t>Trasparencia Gubernamental</w:t>
            </w:r>
          </w:p>
        </w:tc>
        <w:tc>
          <w:tcPr>
            <w:tcW w:w="1382" w:type="dxa"/>
            <w:tcBorders>
              <w:left w:val="single" w:sz="12" w:space="0" w:color="1F4E79"/>
              <w:right w:val="single" w:sz="12" w:space="0" w:color="1F4E79"/>
            </w:tcBorders>
            <w:shd w:val="clear" w:color="auto" w:fill="auto"/>
            <w:vAlign w:val="center"/>
          </w:tcPr>
          <w:p w14:paraId="04D2F5A5" w14:textId="4806CA18" w:rsidR="004C7D42" w:rsidRPr="00254466" w:rsidRDefault="002F2B56">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99.93%</w:t>
            </w:r>
          </w:p>
        </w:tc>
        <w:tc>
          <w:tcPr>
            <w:tcW w:w="1382" w:type="dxa"/>
            <w:tcBorders>
              <w:left w:val="single" w:sz="12" w:space="0" w:color="1F4E79"/>
              <w:right w:val="single" w:sz="12" w:space="0" w:color="1F4E79"/>
            </w:tcBorders>
            <w:shd w:val="clear" w:color="auto" w:fill="auto"/>
            <w:vAlign w:val="center"/>
          </w:tcPr>
          <w:p w14:paraId="2C266893" w14:textId="456A24DF" w:rsidR="004C7D42" w:rsidRPr="00254466" w:rsidRDefault="007F45B7">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96.25%</w:t>
            </w:r>
          </w:p>
        </w:tc>
        <w:tc>
          <w:tcPr>
            <w:tcW w:w="1382" w:type="dxa"/>
            <w:tcBorders>
              <w:left w:val="single" w:sz="12" w:space="0" w:color="1F4E79"/>
              <w:right w:val="single" w:sz="12" w:space="0" w:color="1F4E79"/>
            </w:tcBorders>
            <w:shd w:val="clear" w:color="auto" w:fill="auto"/>
            <w:vAlign w:val="center"/>
          </w:tcPr>
          <w:p w14:paraId="58869AA1" w14:textId="746CB07A" w:rsidR="004C7D42" w:rsidRPr="00254466" w:rsidRDefault="0048051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99%</w:t>
            </w:r>
          </w:p>
        </w:tc>
        <w:tc>
          <w:tcPr>
            <w:tcW w:w="1382" w:type="dxa"/>
            <w:tcBorders>
              <w:left w:val="single" w:sz="12" w:space="0" w:color="1F4E79"/>
            </w:tcBorders>
            <w:shd w:val="clear" w:color="auto" w:fill="auto"/>
            <w:vAlign w:val="center"/>
          </w:tcPr>
          <w:p w14:paraId="3EE6FA6A" w14:textId="2DFA9342" w:rsidR="004C7D42" w:rsidRPr="00254466" w:rsidRDefault="00882222">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98.39%</w:t>
            </w:r>
          </w:p>
        </w:tc>
      </w:tr>
      <w:tr w:rsidR="000619CC" w:rsidRPr="00254466" w14:paraId="1E985F5D" w14:textId="77777777" w:rsidTr="0018159D">
        <w:trPr>
          <w:trHeight w:val="324"/>
          <w:jc w:val="center"/>
        </w:trPr>
        <w:tc>
          <w:tcPr>
            <w:tcW w:w="8350" w:type="dxa"/>
            <w:gridSpan w:val="5"/>
            <w:tcBorders>
              <w:left w:val="nil"/>
              <w:bottom w:val="nil"/>
              <w:right w:val="nil"/>
            </w:tcBorders>
            <w:shd w:val="clear" w:color="auto" w:fill="auto"/>
            <w:vAlign w:val="center"/>
            <w:hideMark/>
          </w:tcPr>
          <w:p w14:paraId="27FFE246" w14:textId="77777777" w:rsidR="004C7D42" w:rsidRPr="00254466" w:rsidRDefault="004C7D42">
            <w:pPr>
              <w:spacing w:after="0" w:line="240" w:lineRule="auto"/>
              <w:rPr>
                <w:rFonts w:eastAsia="Times New Roman"/>
                <w:sz w:val="18"/>
                <w:szCs w:val="18"/>
                <w:lang w:val="es-DO" w:eastAsia="es-DO"/>
              </w:rPr>
            </w:pPr>
            <w:r w:rsidRPr="00254466">
              <w:rPr>
                <w:rFonts w:eastAsia="Times New Roman"/>
                <w:sz w:val="18"/>
                <w:szCs w:val="18"/>
                <w:lang w:val="es-DO" w:eastAsia="es-DO"/>
              </w:rPr>
              <w:t>Fuente: Departamento de Planificación y Desarrollo.</w:t>
            </w:r>
          </w:p>
        </w:tc>
      </w:tr>
    </w:tbl>
    <w:p w14:paraId="27265458" w14:textId="77777777" w:rsidR="004C7D42" w:rsidRPr="00254466" w:rsidRDefault="004C7D42" w:rsidP="00BA2267">
      <w:pPr>
        <w:spacing w:line="360" w:lineRule="auto"/>
        <w:jc w:val="both"/>
        <w:rPr>
          <w:rFonts w:eastAsia="Calibri"/>
          <w:lang w:val="es-DO"/>
        </w:rPr>
      </w:pPr>
    </w:p>
    <w:p w14:paraId="13FC6334" w14:textId="51B3BC30" w:rsidR="00F238EA" w:rsidRPr="00254466" w:rsidRDefault="00F238EA" w:rsidP="00E56235">
      <w:pPr>
        <w:pStyle w:val="Memoria2"/>
        <w:rPr>
          <w:color w:val="767171"/>
        </w:rPr>
      </w:pPr>
      <w:bookmarkStart w:id="127" w:name="_Toc186213735"/>
      <w:r w:rsidRPr="00254466">
        <w:rPr>
          <w:color w:val="767171"/>
        </w:rPr>
        <w:t>Desempeño del Departamento de Comunicaciones</w:t>
      </w:r>
      <w:bookmarkEnd w:id="127"/>
    </w:p>
    <w:p w14:paraId="019DFA38" w14:textId="54767404" w:rsidR="004C7D42" w:rsidRPr="00254466" w:rsidRDefault="00F238EA" w:rsidP="00F238EA">
      <w:pPr>
        <w:spacing w:line="360" w:lineRule="auto"/>
        <w:jc w:val="both"/>
        <w:rPr>
          <w:rFonts w:eastAsia="Calibri"/>
          <w:lang w:val="es-DO"/>
        </w:rPr>
      </w:pPr>
      <w:r w:rsidRPr="00254466">
        <w:rPr>
          <w:rFonts w:eastAsia="Calibri"/>
          <w:lang w:val="es-DO"/>
        </w:rPr>
        <w:t xml:space="preserve">Durante este año, el Departamento de Comunicaciones ha enfatizado en el crecimiento de las redes sociales de este consejo, mediante </w:t>
      </w:r>
      <w:r w:rsidRPr="00254466">
        <w:rPr>
          <w:rFonts w:eastAsia="Calibri"/>
          <w:lang w:val="es-DO"/>
        </w:rPr>
        <w:lastRenderedPageBreak/>
        <w:t>notas de prensa, promoción en las redes y presencia en las principales ferias agropecuarias del país, promoviendo el uso de las redes sociales del CODOPESCA.</w:t>
      </w:r>
    </w:p>
    <w:tbl>
      <w:tblPr>
        <w:tblW w:w="8065" w:type="dxa"/>
        <w:jc w:val="center"/>
        <w:tblLook w:val="04A0" w:firstRow="1" w:lastRow="0" w:firstColumn="1" w:lastColumn="0" w:noHBand="0" w:noVBand="1"/>
      </w:tblPr>
      <w:tblGrid>
        <w:gridCol w:w="1597"/>
        <w:gridCol w:w="1365"/>
        <w:gridCol w:w="1222"/>
        <w:gridCol w:w="1293"/>
        <w:gridCol w:w="1294"/>
        <w:gridCol w:w="1294"/>
      </w:tblGrid>
      <w:tr w:rsidR="00E64557" w:rsidRPr="00854537" w14:paraId="60BD8DEC" w14:textId="77777777">
        <w:trPr>
          <w:trHeight w:val="435"/>
          <w:jc w:val="center"/>
        </w:trPr>
        <w:tc>
          <w:tcPr>
            <w:tcW w:w="1597"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696A43B" w14:textId="77777777"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REDES SOCIALES</w:t>
            </w:r>
          </w:p>
        </w:tc>
        <w:tc>
          <w:tcPr>
            <w:tcW w:w="6468" w:type="dxa"/>
            <w:gridSpan w:val="5"/>
            <w:tcBorders>
              <w:top w:val="single" w:sz="12" w:space="0" w:color="1F4E79"/>
              <w:left w:val="nil"/>
              <w:bottom w:val="single" w:sz="12" w:space="0" w:color="1F4E79"/>
              <w:right w:val="single" w:sz="12" w:space="0" w:color="1F4E79"/>
            </w:tcBorders>
            <w:shd w:val="clear" w:color="000000" w:fill="002060"/>
            <w:vAlign w:val="center"/>
            <w:hideMark/>
          </w:tcPr>
          <w:p w14:paraId="0C2774EE" w14:textId="77777777" w:rsidR="00E64557" w:rsidRPr="00854537" w:rsidRDefault="00E64557">
            <w:pPr>
              <w:spacing w:after="0" w:line="240" w:lineRule="auto"/>
              <w:jc w:val="center"/>
              <w:rPr>
                <w:rFonts w:eastAsia="Times New Roman"/>
                <w:b/>
                <w:color w:val="auto"/>
                <w:spacing w:val="0"/>
                <w:sz w:val="18"/>
                <w:szCs w:val="18"/>
                <w:lang w:val="es-DO"/>
              </w:rPr>
            </w:pPr>
            <w:r w:rsidRPr="00854537">
              <w:rPr>
                <w:rFonts w:eastAsia="Times New Roman"/>
                <w:b/>
                <w:color w:val="auto"/>
                <w:spacing w:val="0"/>
                <w:sz w:val="18"/>
                <w:szCs w:val="18"/>
                <w:lang w:val="es-DO"/>
              </w:rPr>
              <w:t>DESEMPEÑO REDES SOCIALES</w:t>
            </w:r>
          </w:p>
        </w:tc>
      </w:tr>
      <w:tr w:rsidR="00E64557" w:rsidRPr="00854537" w14:paraId="1943513A" w14:textId="77777777">
        <w:trPr>
          <w:trHeight w:val="277"/>
          <w:jc w:val="center"/>
        </w:trPr>
        <w:tc>
          <w:tcPr>
            <w:tcW w:w="1597" w:type="dxa"/>
            <w:vMerge/>
            <w:tcBorders>
              <w:top w:val="single" w:sz="12" w:space="0" w:color="1F4E79"/>
              <w:left w:val="single" w:sz="12" w:space="0" w:color="1F4E79"/>
              <w:bottom w:val="single" w:sz="12" w:space="0" w:color="1F4E79"/>
              <w:right w:val="single" w:sz="12" w:space="0" w:color="1F4E79"/>
            </w:tcBorders>
            <w:vAlign w:val="center"/>
            <w:hideMark/>
          </w:tcPr>
          <w:p w14:paraId="62FA912A" w14:textId="77777777" w:rsidR="00E64557" w:rsidRPr="00854537" w:rsidRDefault="00E64557">
            <w:pPr>
              <w:spacing w:after="0" w:line="240" w:lineRule="auto"/>
              <w:rPr>
                <w:rFonts w:eastAsia="Times New Roman"/>
                <w:b/>
                <w:color w:val="auto"/>
                <w:spacing w:val="0"/>
                <w:sz w:val="13"/>
                <w:szCs w:val="13"/>
                <w:lang w:val="es-DO"/>
              </w:rPr>
            </w:pPr>
          </w:p>
        </w:tc>
        <w:tc>
          <w:tcPr>
            <w:tcW w:w="1365" w:type="dxa"/>
            <w:vMerge w:val="restart"/>
            <w:tcBorders>
              <w:top w:val="nil"/>
              <w:left w:val="nil"/>
              <w:right w:val="single" w:sz="12" w:space="0" w:color="1F4E79"/>
            </w:tcBorders>
            <w:shd w:val="clear" w:color="000000" w:fill="002060"/>
            <w:vAlign w:val="center"/>
            <w:hideMark/>
          </w:tcPr>
          <w:p w14:paraId="419FF0D1" w14:textId="77777777" w:rsidR="00E64557" w:rsidRPr="00854537" w:rsidRDefault="00E64557">
            <w:pPr>
              <w:spacing w:after="0" w:line="240" w:lineRule="auto"/>
              <w:jc w:val="center"/>
              <w:rPr>
                <w:rFonts w:eastAsia="Times New Roman"/>
                <w:b/>
                <w:bCs/>
                <w:color w:val="auto"/>
                <w:spacing w:val="0"/>
                <w:sz w:val="13"/>
                <w:szCs w:val="13"/>
                <w:lang w:val="es-DO"/>
              </w:rPr>
            </w:pPr>
            <w:r w:rsidRPr="00854537">
              <w:rPr>
                <w:rFonts w:eastAsia="Times New Roman"/>
                <w:b/>
                <w:color w:val="auto"/>
                <w:spacing w:val="0"/>
                <w:sz w:val="13"/>
                <w:szCs w:val="13"/>
                <w:lang w:val="es-DO"/>
              </w:rPr>
              <w:t>SEGUIDORES</w:t>
            </w:r>
          </w:p>
          <w:p w14:paraId="2FE665BB" w14:textId="32C34B64" w:rsidR="00E64557" w:rsidRPr="00854537" w:rsidRDefault="00AC7C3E">
            <w:pPr>
              <w:spacing w:after="0" w:line="240" w:lineRule="auto"/>
              <w:jc w:val="center"/>
              <w:rPr>
                <w:rFonts w:eastAsia="Times New Roman"/>
                <w:b/>
                <w:color w:val="auto"/>
                <w:spacing w:val="0"/>
                <w:sz w:val="13"/>
                <w:szCs w:val="13"/>
                <w:lang w:val="es-DO"/>
              </w:rPr>
            </w:pPr>
            <w:r w:rsidRPr="00854537">
              <w:rPr>
                <w:rFonts w:eastAsia="Times New Roman"/>
                <w:b/>
                <w:bCs/>
                <w:color w:val="auto"/>
                <w:spacing w:val="0"/>
                <w:sz w:val="13"/>
                <w:szCs w:val="13"/>
                <w:lang w:val="es-DO"/>
              </w:rPr>
              <w:t>2023</w:t>
            </w:r>
          </w:p>
        </w:tc>
        <w:tc>
          <w:tcPr>
            <w:tcW w:w="5103" w:type="dxa"/>
            <w:gridSpan w:val="4"/>
            <w:tcBorders>
              <w:top w:val="single" w:sz="12" w:space="0" w:color="1F4E79"/>
              <w:left w:val="nil"/>
              <w:bottom w:val="single" w:sz="12" w:space="0" w:color="1F4E79"/>
              <w:right w:val="single" w:sz="12" w:space="0" w:color="1F4E79"/>
            </w:tcBorders>
            <w:shd w:val="clear" w:color="000000" w:fill="002060"/>
            <w:vAlign w:val="center"/>
            <w:hideMark/>
          </w:tcPr>
          <w:p w14:paraId="34D98EAD" w14:textId="77777777"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CRECIMIENTO</w:t>
            </w:r>
          </w:p>
        </w:tc>
      </w:tr>
      <w:tr w:rsidR="00E64557" w:rsidRPr="00854537" w14:paraId="61B2BE9B" w14:textId="77777777">
        <w:trPr>
          <w:trHeight w:val="279"/>
          <w:jc w:val="center"/>
        </w:trPr>
        <w:tc>
          <w:tcPr>
            <w:tcW w:w="1597" w:type="dxa"/>
            <w:vMerge/>
            <w:tcBorders>
              <w:top w:val="single" w:sz="12" w:space="0" w:color="1F4E79"/>
              <w:left w:val="single" w:sz="12" w:space="0" w:color="1F4E79"/>
              <w:bottom w:val="single" w:sz="12" w:space="0" w:color="1F4E79"/>
              <w:right w:val="single" w:sz="12" w:space="0" w:color="1F4E79"/>
            </w:tcBorders>
            <w:vAlign w:val="center"/>
            <w:hideMark/>
          </w:tcPr>
          <w:p w14:paraId="468FD165" w14:textId="77777777" w:rsidR="00E64557" w:rsidRPr="00854537" w:rsidRDefault="00E64557">
            <w:pPr>
              <w:spacing w:after="0" w:line="240" w:lineRule="auto"/>
              <w:rPr>
                <w:rFonts w:eastAsia="Times New Roman"/>
                <w:b/>
                <w:color w:val="auto"/>
                <w:spacing w:val="0"/>
                <w:sz w:val="13"/>
                <w:szCs w:val="13"/>
                <w:lang w:val="es-DO"/>
              </w:rPr>
            </w:pPr>
          </w:p>
        </w:tc>
        <w:tc>
          <w:tcPr>
            <w:tcW w:w="1365" w:type="dxa"/>
            <w:vMerge/>
            <w:tcBorders>
              <w:left w:val="nil"/>
              <w:bottom w:val="single" w:sz="12" w:space="0" w:color="1F4E79"/>
              <w:right w:val="single" w:sz="12" w:space="0" w:color="1F4E79"/>
            </w:tcBorders>
            <w:shd w:val="clear" w:color="000000" w:fill="002060"/>
            <w:vAlign w:val="center"/>
            <w:hideMark/>
          </w:tcPr>
          <w:p w14:paraId="1660F9CB" w14:textId="77777777" w:rsidR="00E64557" w:rsidRPr="00854537" w:rsidRDefault="00E64557">
            <w:pPr>
              <w:spacing w:after="0" w:line="240" w:lineRule="auto"/>
              <w:jc w:val="center"/>
              <w:rPr>
                <w:rFonts w:eastAsia="Times New Roman"/>
                <w:b/>
                <w:color w:val="auto"/>
                <w:spacing w:val="0"/>
                <w:sz w:val="13"/>
                <w:szCs w:val="13"/>
                <w:lang w:val="es-DO"/>
              </w:rPr>
            </w:pPr>
          </w:p>
        </w:tc>
        <w:tc>
          <w:tcPr>
            <w:tcW w:w="1222" w:type="dxa"/>
            <w:tcBorders>
              <w:top w:val="nil"/>
              <w:left w:val="nil"/>
              <w:bottom w:val="single" w:sz="12" w:space="0" w:color="1F4E79"/>
              <w:right w:val="single" w:sz="12" w:space="0" w:color="1F4E79"/>
            </w:tcBorders>
            <w:shd w:val="clear" w:color="000000" w:fill="002060"/>
            <w:vAlign w:val="center"/>
            <w:hideMark/>
          </w:tcPr>
          <w:p w14:paraId="215B9C04" w14:textId="1F36E99A"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xml:space="preserve">S1 </w:t>
            </w:r>
            <w:r w:rsidR="00825E89" w:rsidRPr="00854537">
              <w:rPr>
                <w:rFonts w:eastAsia="Times New Roman"/>
                <w:b/>
                <w:color w:val="auto"/>
                <w:spacing w:val="0"/>
                <w:sz w:val="13"/>
                <w:szCs w:val="13"/>
                <w:lang w:val="es-DO"/>
              </w:rPr>
              <w:t>2024</w:t>
            </w:r>
          </w:p>
        </w:tc>
        <w:tc>
          <w:tcPr>
            <w:tcW w:w="1293" w:type="dxa"/>
            <w:tcBorders>
              <w:top w:val="nil"/>
              <w:left w:val="nil"/>
              <w:bottom w:val="single" w:sz="12" w:space="0" w:color="1F4E79"/>
              <w:right w:val="single" w:sz="12" w:space="0" w:color="1F4E79"/>
            </w:tcBorders>
            <w:shd w:val="clear" w:color="000000" w:fill="002060"/>
            <w:vAlign w:val="center"/>
            <w:hideMark/>
          </w:tcPr>
          <w:p w14:paraId="527D12EE" w14:textId="29A2DE97"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xml:space="preserve">S2 </w:t>
            </w:r>
            <w:r w:rsidR="00825E89" w:rsidRPr="00854537">
              <w:rPr>
                <w:rFonts w:eastAsia="Times New Roman"/>
                <w:b/>
                <w:color w:val="auto"/>
                <w:spacing w:val="0"/>
                <w:sz w:val="13"/>
                <w:szCs w:val="13"/>
                <w:lang w:val="es-DO"/>
              </w:rPr>
              <w:t>2024</w:t>
            </w:r>
          </w:p>
        </w:tc>
        <w:tc>
          <w:tcPr>
            <w:tcW w:w="1294" w:type="dxa"/>
            <w:tcBorders>
              <w:top w:val="nil"/>
              <w:left w:val="nil"/>
              <w:bottom w:val="single" w:sz="12" w:space="0" w:color="1F4E79"/>
              <w:right w:val="single" w:sz="12" w:space="0" w:color="1F4E79"/>
            </w:tcBorders>
            <w:shd w:val="clear" w:color="000000" w:fill="002060"/>
            <w:vAlign w:val="center"/>
            <w:hideMark/>
          </w:tcPr>
          <w:p w14:paraId="234C0742" w14:textId="77777777"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TOTAL</w:t>
            </w:r>
          </w:p>
        </w:tc>
        <w:tc>
          <w:tcPr>
            <w:tcW w:w="1294" w:type="dxa"/>
            <w:tcBorders>
              <w:top w:val="nil"/>
              <w:left w:val="nil"/>
              <w:bottom w:val="single" w:sz="12" w:space="0" w:color="1F4E79"/>
              <w:right w:val="single" w:sz="12" w:space="0" w:color="1F4E79"/>
            </w:tcBorders>
            <w:shd w:val="clear" w:color="000000" w:fill="002060"/>
            <w:vAlign w:val="center"/>
            <w:hideMark/>
          </w:tcPr>
          <w:p w14:paraId="36BF3DCD" w14:textId="77777777" w:rsidR="00E64557" w:rsidRPr="00854537" w:rsidRDefault="00E64557">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w:t>
            </w:r>
          </w:p>
        </w:tc>
      </w:tr>
      <w:tr w:rsidR="00254466" w:rsidRPr="00254466" w14:paraId="64190A96" w14:textId="77777777">
        <w:trPr>
          <w:trHeight w:val="448"/>
          <w:jc w:val="center"/>
        </w:trPr>
        <w:tc>
          <w:tcPr>
            <w:tcW w:w="1597" w:type="dxa"/>
            <w:tcBorders>
              <w:top w:val="nil"/>
              <w:left w:val="single" w:sz="12" w:space="0" w:color="1F4E79"/>
              <w:bottom w:val="single" w:sz="12" w:space="0" w:color="1F4E79"/>
              <w:right w:val="single" w:sz="12" w:space="0" w:color="1F4E79"/>
            </w:tcBorders>
            <w:shd w:val="clear" w:color="auto" w:fill="auto"/>
            <w:vAlign w:val="center"/>
            <w:hideMark/>
          </w:tcPr>
          <w:p w14:paraId="2147380C" w14:textId="77777777" w:rsidR="00E64557" w:rsidRPr="00254466" w:rsidRDefault="00E64557">
            <w:pPr>
              <w:spacing w:after="0" w:line="240" w:lineRule="auto"/>
              <w:rPr>
                <w:rFonts w:eastAsia="Times New Roman"/>
                <w:spacing w:val="0"/>
                <w:sz w:val="18"/>
                <w:szCs w:val="18"/>
                <w:lang w:val="es-DO"/>
              </w:rPr>
            </w:pPr>
            <w:r w:rsidRPr="00254466">
              <w:rPr>
                <w:rFonts w:eastAsia="Times New Roman"/>
                <w:spacing w:val="0"/>
                <w:sz w:val="18"/>
                <w:szCs w:val="18"/>
                <w:lang w:val="es-DO"/>
              </w:rPr>
              <w:t>Instagram</w:t>
            </w:r>
          </w:p>
        </w:tc>
        <w:tc>
          <w:tcPr>
            <w:tcW w:w="1365" w:type="dxa"/>
            <w:tcBorders>
              <w:top w:val="nil"/>
              <w:left w:val="nil"/>
              <w:bottom w:val="single" w:sz="12" w:space="0" w:color="1F4E79"/>
              <w:right w:val="single" w:sz="12" w:space="0" w:color="1F4E79"/>
            </w:tcBorders>
            <w:shd w:val="clear" w:color="auto" w:fill="auto"/>
            <w:vAlign w:val="center"/>
            <w:hideMark/>
          </w:tcPr>
          <w:p w14:paraId="443DE1E0" w14:textId="47290C2D" w:rsidR="00E64557" w:rsidRPr="00254466" w:rsidRDefault="00620D99">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6,</w:t>
            </w:r>
            <w:r w:rsidR="00CB1EE0" w:rsidRPr="00254466">
              <w:rPr>
                <w:rFonts w:eastAsia="Times New Roman"/>
                <w:spacing w:val="0"/>
                <w:sz w:val="18"/>
                <w:szCs w:val="18"/>
                <w:lang w:val="es-DO"/>
              </w:rPr>
              <w:t>477</w:t>
            </w:r>
          </w:p>
        </w:tc>
        <w:tc>
          <w:tcPr>
            <w:tcW w:w="1222" w:type="dxa"/>
            <w:tcBorders>
              <w:top w:val="nil"/>
              <w:left w:val="nil"/>
              <w:bottom w:val="single" w:sz="12" w:space="0" w:color="1F4E79"/>
              <w:right w:val="single" w:sz="12" w:space="0" w:color="1F4E79"/>
            </w:tcBorders>
            <w:shd w:val="clear" w:color="auto" w:fill="auto"/>
            <w:vAlign w:val="center"/>
            <w:hideMark/>
          </w:tcPr>
          <w:p w14:paraId="150F2D16" w14:textId="07C2F616" w:rsidR="00E64557" w:rsidRPr="00254466" w:rsidRDefault="00DE013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449</w:t>
            </w:r>
          </w:p>
        </w:tc>
        <w:tc>
          <w:tcPr>
            <w:tcW w:w="1293" w:type="dxa"/>
            <w:tcBorders>
              <w:top w:val="nil"/>
              <w:left w:val="nil"/>
              <w:bottom w:val="single" w:sz="12" w:space="0" w:color="1F4E79"/>
              <w:right w:val="single" w:sz="12" w:space="0" w:color="1F4E79"/>
            </w:tcBorders>
            <w:shd w:val="clear" w:color="auto" w:fill="auto"/>
            <w:vAlign w:val="center"/>
            <w:hideMark/>
          </w:tcPr>
          <w:p w14:paraId="02416F40" w14:textId="6DA9AA3F" w:rsidR="00E64557" w:rsidRPr="00254466" w:rsidRDefault="00E6455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27</w:t>
            </w:r>
            <w:r w:rsidR="00811946" w:rsidRPr="00254466">
              <w:rPr>
                <w:rFonts w:eastAsia="Times New Roman"/>
                <w:spacing w:val="0"/>
                <w:sz w:val="18"/>
                <w:szCs w:val="18"/>
                <w:lang w:val="es-DO"/>
              </w:rPr>
              <w:t>4</w:t>
            </w:r>
          </w:p>
        </w:tc>
        <w:tc>
          <w:tcPr>
            <w:tcW w:w="1294" w:type="dxa"/>
            <w:tcBorders>
              <w:top w:val="nil"/>
              <w:left w:val="nil"/>
              <w:bottom w:val="single" w:sz="12" w:space="0" w:color="1F4E79"/>
              <w:right w:val="single" w:sz="12" w:space="0" w:color="1F4E79"/>
            </w:tcBorders>
            <w:shd w:val="clear" w:color="auto" w:fill="auto"/>
            <w:vAlign w:val="center"/>
            <w:hideMark/>
          </w:tcPr>
          <w:p w14:paraId="23559DF4" w14:textId="57289988" w:rsidR="00E64557" w:rsidRPr="00254466" w:rsidRDefault="00405B0D">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723</w:t>
            </w:r>
          </w:p>
        </w:tc>
        <w:tc>
          <w:tcPr>
            <w:tcW w:w="1294" w:type="dxa"/>
            <w:tcBorders>
              <w:top w:val="nil"/>
              <w:left w:val="nil"/>
              <w:bottom w:val="single" w:sz="12" w:space="0" w:color="1F4E79"/>
              <w:right w:val="single" w:sz="12" w:space="0" w:color="1F4E79"/>
            </w:tcBorders>
            <w:shd w:val="clear" w:color="auto" w:fill="auto"/>
            <w:vAlign w:val="center"/>
            <w:hideMark/>
          </w:tcPr>
          <w:p w14:paraId="269959DC" w14:textId="43608FF2" w:rsidR="00E64557" w:rsidRPr="00254466" w:rsidRDefault="00896FAC">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11.16</w:t>
            </w:r>
            <w:r w:rsidR="00E64557" w:rsidRPr="00254466">
              <w:rPr>
                <w:rFonts w:eastAsia="Times New Roman"/>
                <w:spacing w:val="0"/>
                <w:sz w:val="18"/>
                <w:szCs w:val="18"/>
                <w:lang w:val="es-DO"/>
              </w:rPr>
              <w:t>%</w:t>
            </w:r>
          </w:p>
        </w:tc>
      </w:tr>
      <w:tr w:rsidR="00254466" w:rsidRPr="00254466" w14:paraId="30708D51" w14:textId="77777777">
        <w:trPr>
          <w:trHeight w:val="448"/>
          <w:jc w:val="center"/>
        </w:trPr>
        <w:tc>
          <w:tcPr>
            <w:tcW w:w="1597" w:type="dxa"/>
            <w:tcBorders>
              <w:top w:val="nil"/>
              <w:left w:val="single" w:sz="12" w:space="0" w:color="1F4E79"/>
              <w:bottom w:val="single" w:sz="12" w:space="0" w:color="1F4E79"/>
              <w:right w:val="single" w:sz="12" w:space="0" w:color="1F4E79"/>
            </w:tcBorders>
            <w:shd w:val="clear" w:color="auto" w:fill="auto"/>
            <w:vAlign w:val="center"/>
            <w:hideMark/>
          </w:tcPr>
          <w:p w14:paraId="2FB80924" w14:textId="77777777" w:rsidR="00E64557" w:rsidRPr="00254466" w:rsidRDefault="00E64557">
            <w:pPr>
              <w:spacing w:after="0" w:line="240" w:lineRule="auto"/>
              <w:rPr>
                <w:rFonts w:eastAsia="Times New Roman"/>
                <w:spacing w:val="0"/>
                <w:sz w:val="18"/>
                <w:szCs w:val="18"/>
                <w:lang w:val="es-DO"/>
              </w:rPr>
            </w:pPr>
            <w:r w:rsidRPr="00254466">
              <w:rPr>
                <w:rFonts w:eastAsia="Times New Roman"/>
                <w:spacing w:val="0"/>
                <w:sz w:val="18"/>
                <w:szCs w:val="18"/>
                <w:lang w:val="es-DO"/>
              </w:rPr>
              <w:t>Facebook</w:t>
            </w:r>
          </w:p>
        </w:tc>
        <w:tc>
          <w:tcPr>
            <w:tcW w:w="1365" w:type="dxa"/>
            <w:tcBorders>
              <w:top w:val="nil"/>
              <w:left w:val="nil"/>
              <w:bottom w:val="single" w:sz="12" w:space="0" w:color="1F4E79"/>
              <w:right w:val="single" w:sz="12" w:space="0" w:color="1F4E79"/>
            </w:tcBorders>
            <w:shd w:val="clear" w:color="auto" w:fill="auto"/>
            <w:vAlign w:val="center"/>
            <w:hideMark/>
          </w:tcPr>
          <w:p w14:paraId="42436C17" w14:textId="3C0ED326" w:rsidR="00E64557" w:rsidRPr="00254466" w:rsidRDefault="00C85FC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1,044</w:t>
            </w:r>
          </w:p>
        </w:tc>
        <w:tc>
          <w:tcPr>
            <w:tcW w:w="1222" w:type="dxa"/>
            <w:tcBorders>
              <w:top w:val="nil"/>
              <w:left w:val="nil"/>
              <w:bottom w:val="single" w:sz="12" w:space="0" w:color="1F4E79"/>
              <w:right w:val="single" w:sz="12" w:space="0" w:color="1F4E79"/>
            </w:tcBorders>
            <w:shd w:val="clear" w:color="auto" w:fill="auto"/>
            <w:vAlign w:val="center"/>
            <w:hideMark/>
          </w:tcPr>
          <w:p w14:paraId="2F96892B" w14:textId="6EF352AE" w:rsidR="00E64557" w:rsidRPr="00254466" w:rsidRDefault="00DE0136">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w:t>
            </w:r>
            <w:r w:rsidR="00CE06C9" w:rsidRPr="00254466">
              <w:rPr>
                <w:rFonts w:eastAsia="Times New Roman"/>
                <w:spacing w:val="0"/>
                <w:sz w:val="18"/>
                <w:szCs w:val="18"/>
                <w:lang w:val="es-DO"/>
              </w:rPr>
              <w:t>6</w:t>
            </w:r>
          </w:p>
        </w:tc>
        <w:tc>
          <w:tcPr>
            <w:tcW w:w="1293" w:type="dxa"/>
            <w:tcBorders>
              <w:top w:val="nil"/>
              <w:left w:val="nil"/>
              <w:bottom w:val="single" w:sz="12" w:space="0" w:color="1F4E79"/>
              <w:right w:val="single" w:sz="12" w:space="0" w:color="1F4E79"/>
            </w:tcBorders>
            <w:shd w:val="clear" w:color="auto" w:fill="auto"/>
            <w:vAlign w:val="center"/>
            <w:hideMark/>
          </w:tcPr>
          <w:p w14:paraId="3D191628" w14:textId="5EA96C50" w:rsidR="00E64557" w:rsidRPr="00254466" w:rsidRDefault="000659C5">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30</w:t>
            </w:r>
          </w:p>
        </w:tc>
        <w:tc>
          <w:tcPr>
            <w:tcW w:w="1294" w:type="dxa"/>
            <w:tcBorders>
              <w:top w:val="nil"/>
              <w:left w:val="nil"/>
              <w:bottom w:val="single" w:sz="12" w:space="0" w:color="1F4E79"/>
              <w:right w:val="single" w:sz="12" w:space="0" w:color="1F4E79"/>
            </w:tcBorders>
            <w:shd w:val="clear" w:color="auto" w:fill="auto"/>
            <w:vAlign w:val="center"/>
            <w:hideMark/>
          </w:tcPr>
          <w:p w14:paraId="0673C6B7" w14:textId="24B28B78" w:rsidR="00E64557" w:rsidRPr="00254466" w:rsidRDefault="00405B0D">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56</w:t>
            </w:r>
          </w:p>
        </w:tc>
        <w:tc>
          <w:tcPr>
            <w:tcW w:w="1294" w:type="dxa"/>
            <w:tcBorders>
              <w:top w:val="nil"/>
              <w:left w:val="nil"/>
              <w:bottom w:val="single" w:sz="12" w:space="0" w:color="1F4E79"/>
              <w:right w:val="single" w:sz="12" w:space="0" w:color="1F4E79"/>
            </w:tcBorders>
            <w:shd w:val="clear" w:color="auto" w:fill="auto"/>
            <w:vAlign w:val="center"/>
            <w:hideMark/>
          </w:tcPr>
          <w:p w14:paraId="229B0737" w14:textId="56E61BEC" w:rsidR="00E64557" w:rsidRPr="00254466" w:rsidRDefault="00896FAC">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5.36</w:t>
            </w:r>
            <w:r w:rsidR="00E64557" w:rsidRPr="00254466">
              <w:rPr>
                <w:rFonts w:eastAsia="Times New Roman"/>
                <w:spacing w:val="0"/>
                <w:sz w:val="18"/>
                <w:szCs w:val="18"/>
                <w:lang w:val="es-DO"/>
              </w:rPr>
              <w:t>%</w:t>
            </w:r>
          </w:p>
        </w:tc>
      </w:tr>
      <w:tr w:rsidR="00254466" w:rsidRPr="00254466" w14:paraId="7D25E0E7" w14:textId="77777777">
        <w:trPr>
          <w:trHeight w:val="448"/>
          <w:jc w:val="center"/>
        </w:trPr>
        <w:tc>
          <w:tcPr>
            <w:tcW w:w="1597" w:type="dxa"/>
            <w:tcBorders>
              <w:top w:val="nil"/>
              <w:left w:val="single" w:sz="12" w:space="0" w:color="1F4E79"/>
              <w:bottom w:val="single" w:sz="12" w:space="0" w:color="1F4E79"/>
              <w:right w:val="single" w:sz="12" w:space="0" w:color="1F4E79"/>
            </w:tcBorders>
            <w:shd w:val="clear" w:color="auto" w:fill="auto"/>
            <w:vAlign w:val="center"/>
            <w:hideMark/>
          </w:tcPr>
          <w:p w14:paraId="68EA2913" w14:textId="77777777" w:rsidR="00E64557" w:rsidRPr="00254466" w:rsidRDefault="00E64557">
            <w:pPr>
              <w:spacing w:after="0" w:line="240" w:lineRule="auto"/>
              <w:rPr>
                <w:rFonts w:eastAsia="Times New Roman"/>
                <w:spacing w:val="0"/>
                <w:sz w:val="18"/>
                <w:szCs w:val="18"/>
                <w:lang w:val="es-DO"/>
              </w:rPr>
            </w:pPr>
            <w:r w:rsidRPr="00254466">
              <w:rPr>
                <w:rFonts w:eastAsia="Times New Roman"/>
                <w:spacing w:val="0"/>
                <w:sz w:val="18"/>
                <w:szCs w:val="18"/>
                <w:lang w:val="es-DO"/>
              </w:rPr>
              <w:t>X</w:t>
            </w:r>
          </w:p>
        </w:tc>
        <w:tc>
          <w:tcPr>
            <w:tcW w:w="1365" w:type="dxa"/>
            <w:tcBorders>
              <w:top w:val="nil"/>
              <w:left w:val="nil"/>
              <w:bottom w:val="single" w:sz="12" w:space="0" w:color="1F4E79"/>
              <w:right w:val="single" w:sz="12" w:space="0" w:color="1F4E79"/>
            </w:tcBorders>
            <w:shd w:val="clear" w:color="auto" w:fill="auto"/>
            <w:vAlign w:val="center"/>
            <w:hideMark/>
          </w:tcPr>
          <w:p w14:paraId="7A36B722" w14:textId="3A52183D" w:rsidR="00E64557" w:rsidRPr="00254466" w:rsidRDefault="00E6455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w:t>
            </w:r>
            <w:r w:rsidR="00C85FC3" w:rsidRPr="00254466">
              <w:rPr>
                <w:rFonts w:eastAsia="Times New Roman"/>
                <w:spacing w:val="0"/>
                <w:sz w:val="18"/>
                <w:szCs w:val="18"/>
                <w:lang w:val="es-DO"/>
              </w:rPr>
              <w:t>176</w:t>
            </w:r>
          </w:p>
        </w:tc>
        <w:tc>
          <w:tcPr>
            <w:tcW w:w="1222" w:type="dxa"/>
            <w:tcBorders>
              <w:top w:val="nil"/>
              <w:left w:val="nil"/>
              <w:bottom w:val="single" w:sz="12" w:space="0" w:color="1F4E79"/>
              <w:right w:val="single" w:sz="12" w:space="0" w:color="1F4E79"/>
            </w:tcBorders>
            <w:shd w:val="clear" w:color="auto" w:fill="auto"/>
            <w:vAlign w:val="center"/>
            <w:hideMark/>
          </w:tcPr>
          <w:p w14:paraId="201C8F83" w14:textId="341DF8C5" w:rsidR="00E64557" w:rsidRPr="00254466" w:rsidRDefault="00CE06C9">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12</w:t>
            </w:r>
          </w:p>
        </w:tc>
        <w:tc>
          <w:tcPr>
            <w:tcW w:w="1293" w:type="dxa"/>
            <w:tcBorders>
              <w:top w:val="nil"/>
              <w:left w:val="nil"/>
              <w:bottom w:val="single" w:sz="12" w:space="0" w:color="1F4E79"/>
              <w:right w:val="single" w:sz="12" w:space="0" w:color="1F4E79"/>
            </w:tcBorders>
            <w:shd w:val="clear" w:color="auto" w:fill="auto"/>
            <w:vAlign w:val="center"/>
            <w:hideMark/>
          </w:tcPr>
          <w:p w14:paraId="02BA4752" w14:textId="0665B928" w:rsidR="00E64557" w:rsidRPr="00254466" w:rsidRDefault="0031431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w:t>
            </w:r>
          </w:p>
        </w:tc>
        <w:tc>
          <w:tcPr>
            <w:tcW w:w="1294" w:type="dxa"/>
            <w:tcBorders>
              <w:top w:val="nil"/>
              <w:left w:val="nil"/>
              <w:bottom w:val="single" w:sz="12" w:space="0" w:color="1F4E79"/>
              <w:right w:val="single" w:sz="12" w:space="0" w:color="1F4E79"/>
            </w:tcBorders>
            <w:shd w:val="clear" w:color="auto" w:fill="auto"/>
            <w:vAlign w:val="center"/>
            <w:hideMark/>
          </w:tcPr>
          <w:p w14:paraId="3F4EC724" w14:textId="52C3A82B" w:rsidR="00E64557" w:rsidRPr="00254466" w:rsidRDefault="00405B0D">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21</w:t>
            </w:r>
          </w:p>
        </w:tc>
        <w:tc>
          <w:tcPr>
            <w:tcW w:w="1294" w:type="dxa"/>
            <w:tcBorders>
              <w:top w:val="nil"/>
              <w:left w:val="nil"/>
              <w:bottom w:val="single" w:sz="12" w:space="0" w:color="1F4E79"/>
              <w:right w:val="single" w:sz="12" w:space="0" w:color="1F4E79"/>
            </w:tcBorders>
            <w:shd w:val="clear" w:color="auto" w:fill="auto"/>
            <w:vAlign w:val="center"/>
            <w:hideMark/>
          </w:tcPr>
          <w:p w14:paraId="4C3A8C51" w14:textId="6BFFCB72" w:rsidR="00E64557" w:rsidRPr="00254466" w:rsidRDefault="00233D0B">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0.97</w:t>
            </w:r>
            <w:r w:rsidR="00E64557" w:rsidRPr="00254466">
              <w:rPr>
                <w:rFonts w:eastAsia="Times New Roman"/>
                <w:spacing w:val="0"/>
                <w:sz w:val="18"/>
                <w:szCs w:val="18"/>
                <w:lang w:val="es-DO"/>
              </w:rPr>
              <w:t>%</w:t>
            </w:r>
          </w:p>
        </w:tc>
      </w:tr>
      <w:tr w:rsidR="00254466" w:rsidRPr="00254466" w14:paraId="289C4C08" w14:textId="77777777">
        <w:trPr>
          <w:trHeight w:val="448"/>
          <w:jc w:val="center"/>
        </w:trPr>
        <w:tc>
          <w:tcPr>
            <w:tcW w:w="1597" w:type="dxa"/>
            <w:tcBorders>
              <w:top w:val="nil"/>
              <w:left w:val="single" w:sz="12" w:space="0" w:color="1F4E79"/>
              <w:bottom w:val="single" w:sz="12" w:space="0" w:color="1F4E79"/>
              <w:right w:val="single" w:sz="12" w:space="0" w:color="1F4E79"/>
            </w:tcBorders>
            <w:shd w:val="clear" w:color="auto" w:fill="auto"/>
            <w:vAlign w:val="center"/>
            <w:hideMark/>
          </w:tcPr>
          <w:p w14:paraId="31320A2F" w14:textId="77777777" w:rsidR="00E64557" w:rsidRPr="00254466" w:rsidRDefault="00E64557">
            <w:pPr>
              <w:spacing w:after="0" w:line="240" w:lineRule="auto"/>
              <w:rPr>
                <w:rFonts w:eastAsia="Times New Roman"/>
                <w:spacing w:val="0"/>
                <w:sz w:val="18"/>
                <w:szCs w:val="18"/>
                <w:lang w:val="es-DO"/>
              </w:rPr>
            </w:pPr>
            <w:r w:rsidRPr="00254466">
              <w:rPr>
                <w:rFonts w:eastAsia="Times New Roman"/>
                <w:spacing w:val="0"/>
                <w:sz w:val="18"/>
                <w:szCs w:val="18"/>
                <w:lang w:val="es-DO"/>
              </w:rPr>
              <w:t>YouTube</w:t>
            </w:r>
          </w:p>
        </w:tc>
        <w:tc>
          <w:tcPr>
            <w:tcW w:w="1365" w:type="dxa"/>
            <w:tcBorders>
              <w:top w:val="nil"/>
              <w:left w:val="nil"/>
              <w:bottom w:val="single" w:sz="12" w:space="0" w:color="1F4E79"/>
              <w:right w:val="single" w:sz="12" w:space="0" w:color="1F4E79"/>
            </w:tcBorders>
            <w:shd w:val="clear" w:color="auto" w:fill="auto"/>
            <w:vAlign w:val="center"/>
            <w:hideMark/>
          </w:tcPr>
          <w:p w14:paraId="67BD881C" w14:textId="5C11E802" w:rsidR="00E64557" w:rsidRPr="00254466" w:rsidRDefault="00C85FC3">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56</w:t>
            </w:r>
          </w:p>
        </w:tc>
        <w:tc>
          <w:tcPr>
            <w:tcW w:w="1222" w:type="dxa"/>
            <w:tcBorders>
              <w:top w:val="nil"/>
              <w:left w:val="nil"/>
              <w:bottom w:val="single" w:sz="12" w:space="0" w:color="1F4E79"/>
              <w:right w:val="single" w:sz="12" w:space="0" w:color="1F4E79"/>
            </w:tcBorders>
            <w:shd w:val="clear" w:color="auto" w:fill="auto"/>
            <w:vAlign w:val="center"/>
            <w:hideMark/>
          </w:tcPr>
          <w:p w14:paraId="6D1B8E9C" w14:textId="17502113" w:rsidR="00E64557" w:rsidRPr="00254466" w:rsidRDefault="00CE06C9">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24</w:t>
            </w:r>
          </w:p>
        </w:tc>
        <w:tc>
          <w:tcPr>
            <w:tcW w:w="1293" w:type="dxa"/>
            <w:tcBorders>
              <w:top w:val="nil"/>
              <w:left w:val="nil"/>
              <w:bottom w:val="single" w:sz="12" w:space="0" w:color="1F4E79"/>
              <w:right w:val="single" w:sz="12" w:space="0" w:color="1F4E79"/>
            </w:tcBorders>
            <w:shd w:val="clear" w:color="auto" w:fill="auto"/>
            <w:vAlign w:val="center"/>
            <w:hideMark/>
          </w:tcPr>
          <w:p w14:paraId="553ADADA" w14:textId="77777777" w:rsidR="00E64557" w:rsidRPr="00254466" w:rsidRDefault="00E64557">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w:t>
            </w:r>
          </w:p>
        </w:tc>
        <w:tc>
          <w:tcPr>
            <w:tcW w:w="1294" w:type="dxa"/>
            <w:tcBorders>
              <w:top w:val="nil"/>
              <w:left w:val="nil"/>
              <w:bottom w:val="single" w:sz="12" w:space="0" w:color="1F4E79"/>
              <w:right w:val="single" w:sz="12" w:space="0" w:color="1F4E79"/>
            </w:tcBorders>
            <w:shd w:val="clear" w:color="auto" w:fill="auto"/>
            <w:vAlign w:val="center"/>
            <w:hideMark/>
          </w:tcPr>
          <w:p w14:paraId="4DEAB17D" w14:textId="06AAD513" w:rsidR="00E64557" w:rsidRPr="00254466" w:rsidRDefault="00405B0D">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29</w:t>
            </w:r>
          </w:p>
        </w:tc>
        <w:tc>
          <w:tcPr>
            <w:tcW w:w="1294" w:type="dxa"/>
            <w:tcBorders>
              <w:top w:val="nil"/>
              <w:left w:val="nil"/>
              <w:bottom w:val="single" w:sz="12" w:space="0" w:color="1F4E79"/>
              <w:right w:val="single" w:sz="12" w:space="0" w:color="1F4E79"/>
            </w:tcBorders>
            <w:shd w:val="clear" w:color="auto" w:fill="auto"/>
            <w:vAlign w:val="center"/>
            <w:hideMark/>
          </w:tcPr>
          <w:p w14:paraId="3FA7EF83" w14:textId="49E41FA9" w:rsidR="00E64557" w:rsidRPr="00254466" w:rsidRDefault="0085271B">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51.79</w:t>
            </w:r>
            <w:r w:rsidR="00E64557" w:rsidRPr="00254466">
              <w:rPr>
                <w:rFonts w:eastAsia="Times New Roman"/>
                <w:spacing w:val="0"/>
                <w:sz w:val="18"/>
                <w:szCs w:val="18"/>
                <w:lang w:val="es-DO"/>
              </w:rPr>
              <w:t>%</w:t>
            </w:r>
          </w:p>
        </w:tc>
      </w:tr>
      <w:tr w:rsidR="000619CC" w:rsidRPr="00254466" w14:paraId="7FBA1ABC" w14:textId="77777777">
        <w:trPr>
          <w:trHeight w:val="251"/>
          <w:jc w:val="center"/>
        </w:trPr>
        <w:tc>
          <w:tcPr>
            <w:tcW w:w="8065" w:type="dxa"/>
            <w:gridSpan w:val="6"/>
            <w:tcBorders>
              <w:top w:val="single" w:sz="12" w:space="0" w:color="1F4E79"/>
              <w:left w:val="nil"/>
              <w:bottom w:val="nil"/>
              <w:right w:val="nil"/>
            </w:tcBorders>
            <w:shd w:val="clear" w:color="auto" w:fill="auto"/>
            <w:vAlign w:val="center"/>
            <w:hideMark/>
          </w:tcPr>
          <w:p w14:paraId="0F1DA7C6" w14:textId="77777777" w:rsidR="00E64557" w:rsidRPr="00254466" w:rsidRDefault="00E64557">
            <w:pPr>
              <w:spacing w:after="0" w:line="240" w:lineRule="auto"/>
              <w:jc w:val="both"/>
              <w:rPr>
                <w:rFonts w:eastAsia="Times New Roman"/>
                <w:spacing w:val="0"/>
                <w:sz w:val="18"/>
                <w:szCs w:val="18"/>
                <w:lang w:val="es-DO"/>
              </w:rPr>
            </w:pPr>
            <w:r w:rsidRPr="00254466">
              <w:rPr>
                <w:rFonts w:eastAsia="Times New Roman"/>
                <w:spacing w:val="0"/>
                <w:sz w:val="18"/>
                <w:szCs w:val="18"/>
                <w:lang w:val="es-DO"/>
              </w:rPr>
              <w:t>Fuente: Departamento de Comunicación</w:t>
            </w:r>
          </w:p>
        </w:tc>
      </w:tr>
    </w:tbl>
    <w:p w14:paraId="7002A3E1" w14:textId="77777777" w:rsidR="00E64557" w:rsidRPr="00254466" w:rsidRDefault="00E64557" w:rsidP="00F238EA">
      <w:pPr>
        <w:spacing w:line="360" w:lineRule="auto"/>
        <w:jc w:val="both"/>
        <w:rPr>
          <w:rFonts w:eastAsia="Calibri"/>
          <w:lang w:val="es-DO"/>
        </w:rPr>
      </w:pPr>
    </w:p>
    <w:p w14:paraId="6B354B4C" w14:textId="47505E4B" w:rsidR="00E64557" w:rsidRPr="00254466" w:rsidRDefault="00DF6A60" w:rsidP="00F238EA">
      <w:pPr>
        <w:spacing w:line="360" w:lineRule="auto"/>
        <w:jc w:val="both"/>
        <w:rPr>
          <w:rFonts w:eastAsia="Calibri"/>
          <w:lang w:val="es-DO"/>
        </w:rPr>
      </w:pPr>
      <w:r w:rsidRPr="00254466">
        <w:rPr>
          <w:rFonts w:eastAsia="Calibri"/>
          <w:lang w:val="es-DO"/>
        </w:rPr>
        <w:t xml:space="preserve">Este año </w:t>
      </w:r>
      <w:r w:rsidR="00825E89" w:rsidRPr="00254466">
        <w:rPr>
          <w:rFonts w:eastAsia="Calibri"/>
          <w:lang w:val="es-DO"/>
        </w:rPr>
        <w:t>2024</w:t>
      </w:r>
      <w:r w:rsidRPr="00254466">
        <w:rPr>
          <w:rFonts w:eastAsia="Calibri"/>
          <w:lang w:val="es-DO"/>
        </w:rPr>
        <w:t xml:space="preserve"> la red social que recibió el mayor porcentaje de crecimiento fue Instagram reflejando un </w:t>
      </w:r>
      <w:r w:rsidR="00284DE6" w:rsidRPr="00254466">
        <w:rPr>
          <w:rFonts w:eastAsia="Calibri"/>
          <w:lang w:val="es-DO"/>
        </w:rPr>
        <w:t>11.</w:t>
      </w:r>
      <w:r w:rsidR="00A6691E" w:rsidRPr="00254466">
        <w:rPr>
          <w:rFonts w:eastAsia="Calibri"/>
          <w:lang w:val="es-DO"/>
        </w:rPr>
        <w:t>16</w:t>
      </w:r>
      <w:r w:rsidRPr="00254466">
        <w:rPr>
          <w:rFonts w:eastAsia="Calibri"/>
          <w:lang w:val="es-DO"/>
        </w:rPr>
        <w:t xml:space="preserve">% de crecimiento con relación al </w:t>
      </w:r>
      <w:r w:rsidR="00AC7C3E" w:rsidRPr="00254466">
        <w:rPr>
          <w:rFonts w:eastAsia="Calibri"/>
          <w:lang w:val="es-DO"/>
        </w:rPr>
        <w:t>2023</w:t>
      </w:r>
      <w:r w:rsidRPr="00254466">
        <w:rPr>
          <w:rFonts w:eastAsia="Calibri"/>
          <w:lang w:val="es-DO"/>
        </w:rPr>
        <w:t xml:space="preserve"> y </w:t>
      </w:r>
      <w:r w:rsidR="002F2716" w:rsidRPr="00254466">
        <w:rPr>
          <w:rFonts w:eastAsia="Calibri"/>
          <w:lang w:val="es-DO"/>
        </w:rPr>
        <w:t>YouTube</w:t>
      </w:r>
      <w:r w:rsidRPr="00254466">
        <w:rPr>
          <w:rFonts w:eastAsia="Calibri"/>
          <w:lang w:val="es-DO"/>
        </w:rPr>
        <w:t xml:space="preserve"> que reflejó un </w:t>
      </w:r>
      <w:r w:rsidR="0054371C" w:rsidRPr="00254466">
        <w:rPr>
          <w:rFonts w:eastAsia="Calibri"/>
          <w:lang w:val="es-DO"/>
        </w:rPr>
        <w:t>51.79</w:t>
      </w:r>
      <w:r w:rsidRPr="00254466">
        <w:rPr>
          <w:rFonts w:eastAsia="Calibri"/>
          <w:lang w:val="es-DO"/>
        </w:rPr>
        <w:t>% de crecimiento.</w:t>
      </w:r>
    </w:p>
    <w:p w14:paraId="1BB3EBCF" w14:textId="77777777" w:rsidR="00DF6A60" w:rsidRPr="00254466" w:rsidRDefault="00DF6A60">
      <w:pPr>
        <w:rPr>
          <w:rFonts w:eastAsia="Calibri"/>
          <w:highlight w:val="yellow"/>
          <w:lang w:val="es-DO"/>
        </w:rPr>
      </w:pPr>
    </w:p>
    <w:p w14:paraId="0BF35B94" w14:textId="2188E488" w:rsidR="0035429F" w:rsidRPr="00254466" w:rsidRDefault="00F21321">
      <w:pPr>
        <w:rPr>
          <w:rFonts w:eastAsia="Calibri"/>
          <w:noProof/>
          <w:highlight w:val="yellow"/>
          <w:lang w:val="es-DO"/>
        </w:rPr>
      </w:pPr>
      <w:r w:rsidRPr="00254466">
        <w:rPr>
          <w:rFonts w:eastAsia="Calibri"/>
          <w:noProof/>
          <w:highlight w:val="yellow"/>
          <w:lang w:val="es-DO"/>
        </w:rPr>
        <w:br w:type="page"/>
      </w:r>
    </w:p>
    <w:p w14:paraId="6D690888" w14:textId="71E8AEC6" w:rsidR="0035429F" w:rsidRPr="00254466" w:rsidRDefault="00967739" w:rsidP="0035429F">
      <w:pPr>
        <w:pStyle w:val="Ttulo1"/>
        <w:rPr>
          <w:rFonts w:cs="Times New Roman"/>
          <w:color w:val="767171"/>
          <w:lang w:val="es-DO"/>
        </w:rPr>
      </w:pPr>
      <w:bookmarkStart w:id="128" w:name="_Toc186213736"/>
      <w:r w:rsidRPr="00254466">
        <w:rPr>
          <w:rFonts w:cs="Times New Roman"/>
          <w:color w:val="767171"/>
          <w:lang w:val="es-DO"/>
        </w:rPr>
        <w:lastRenderedPageBreak/>
        <w:t xml:space="preserve">SERVICIO AL CIUDADANO Y </w:t>
      </w:r>
      <w:r w:rsidR="00485B71" w:rsidRPr="00254466">
        <w:rPr>
          <w:rFonts w:cs="Times New Roman"/>
          <w:color w:val="767171"/>
          <w:lang w:val="es-DO"/>
        </w:rPr>
        <w:t>TRANSPARENCIA INSTITUCIONAL</w:t>
      </w:r>
      <w:bookmarkEnd w:id="128"/>
    </w:p>
    <w:p w14:paraId="7179426A" w14:textId="77777777" w:rsidR="0035429F" w:rsidRPr="00254466" w:rsidRDefault="0035429F" w:rsidP="0035429F">
      <w:pPr>
        <w:jc w:val="both"/>
        <w:rPr>
          <w:rFonts w:eastAsia="Calibri"/>
          <w:sz w:val="18"/>
          <w:lang w:val="es-DO"/>
        </w:rPr>
      </w:pPr>
      <w:r w:rsidRPr="00254466">
        <w:rPr>
          <w:rFonts w:eastAsia="Calibri"/>
          <w:noProof/>
          <w:sz w:val="18"/>
          <w:lang w:val="es-DO"/>
        </w:rPr>
        <mc:AlternateContent>
          <mc:Choice Requires="wps">
            <w:drawing>
              <wp:anchor distT="0" distB="0" distL="114300" distR="114300" simplePos="0" relativeHeight="251658257"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254466" w:rsidRDefault="0035429F" w:rsidP="0035429F">
      <w:pPr>
        <w:jc w:val="center"/>
        <w:rPr>
          <w:rFonts w:eastAsia="Calibri"/>
          <w:szCs w:val="36"/>
          <w:lang w:val="es-DO"/>
        </w:rPr>
      </w:pPr>
      <w:r w:rsidRPr="00254466">
        <w:rPr>
          <w:rFonts w:eastAsia="Calibri"/>
          <w:szCs w:val="36"/>
          <w:lang w:val="es-DO"/>
        </w:rPr>
        <w:t xml:space="preserve">Memoria </w:t>
      </w:r>
      <w:r w:rsidR="009547F0" w:rsidRPr="00254466">
        <w:rPr>
          <w:rFonts w:eastAsia="Calibri"/>
          <w:szCs w:val="36"/>
          <w:lang w:val="es-DO"/>
        </w:rPr>
        <w:t>I</w:t>
      </w:r>
      <w:r w:rsidRPr="00254466">
        <w:rPr>
          <w:rFonts w:eastAsia="Calibri"/>
          <w:szCs w:val="36"/>
          <w:lang w:val="es-DO"/>
        </w:rPr>
        <w:t xml:space="preserve">nstitucional </w:t>
      </w:r>
      <w:r w:rsidR="007471AC" w:rsidRPr="00254466">
        <w:rPr>
          <w:rFonts w:eastAsia="Calibri"/>
          <w:szCs w:val="36"/>
          <w:lang w:val="es-DO"/>
        </w:rPr>
        <w:t>2024</w:t>
      </w:r>
    </w:p>
    <w:p w14:paraId="1666AECE" w14:textId="77777777" w:rsidR="0035429F" w:rsidRPr="00254466" w:rsidRDefault="0035429F" w:rsidP="0035429F">
      <w:pPr>
        <w:spacing w:line="360" w:lineRule="auto"/>
        <w:jc w:val="both"/>
        <w:rPr>
          <w:rFonts w:eastAsia="Calibri"/>
          <w:lang w:val="es-DO"/>
        </w:rPr>
      </w:pPr>
    </w:p>
    <w:p w14:paraId="09959D06" w14:textId="77777777" w:rsidR="00BF2A24" w:rsidRPr="00254466" w:rsidRDefault="00BF2A24" w:rsidP="00BF2A24">
      <w:pPr>
        <w:pStyle w:val="Prrafodelista"/>
        <w:keepNext/>
        <w:keepLines/>
        <w:numPr>
          <w:ilvl w:val="0"/>
          <w:numId w:val="2"/>
        </w:numPr>
        <w:tabs>
          <w:tab w:val="left" w:pos="851"/>
        </w:tabs>
        <w:spacing w:after="240" w:line="360" w:lineRule="auto"/>
        <w:contextualSpacing w:val="0"/>
        <w:jc w:val="both"/>
        <w:outlineLvl w:val="1"/>
        <w:rPr>
          <w:rFonts w:ascii="Times New Roman" w:hAnsi="Times New Roman" w:cstheme="majorBidi"/>
          <w:b/>
          <w:bCs/>
          <w:noProof/>
          <w:vanish/>
          <w:color w:val="767171"/>
          <w:spacing w:val="20"/>
          <w:sz w:val="24"/>
          <w:szCs w:val="26"/>
        </w:rPr>
      </w:pPr>
      <w:bookmarkStart w:id="129" w:name="_Toc184627136"/>
      <w:bookmarkStart w:id="130" w:name="_Toc184627588"/>
      <w:bookmarkStart w:id="131" w:name="_Toc184800622"/>
      <w:bookmarkStart w:id="132" w:name="_Toc184800787"/>
      <w:bookmarkStart w:id="133" w:name="_Toc184800839"/>
      <w:bookmarkStart w:id="134" w:name="_Toc184813622"/>
      <w:bookmarkStart w:id="135" w:name="_Toc184813674"/>
      <w:bookmarkStart w:id="136" w:name="_Toc184823345"/>
      <w:bookmarkStart w:id="137" w:name="_Toc184888810"/>
      <w:bookmarkStart w:id="138" w:name="_Toc184985519"/>
      <w:bookmarkStart w:id="139" w:name="_Toc184985576"/>
      <w:bookmarkStart w:id="140" w:name="_Toc184986302"/>
      <w:bookmarkStart w:id="141" w:name="_Toc184986354"/>
      <w:bookmarkStart w:id="142" w:name="_Toc184993261"/>
      <w:bookmarkStart w:id="143" w:name="_Toc185240118"/>
      <w:bookmarkStart w:id="144" w:name="_Toc185245167"/>
      <w:bookmarkStart w:id="145" w:name="_Toc185253068"/>
      <w:bookmarkStart w:id="146" w:name="_Toc185253361"/>
      <w:bookmarkStart w:id="147" w:name="_Toc186182268"/>
      <w:bookmarkStart w:id="148" w:name="_Toc186184591"/>
      <w:bookmarkStart w:id="149" w:name="_Toc186185422"/>
      <w:bookmarkStart w:id="150" w:name="_Toc1862137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509A058E" w14:textId="3B320925" w:rsidR="005C11F3" w:rsidRPr="00254466" w:rsidRDefault="00FA1FF2" w:rsidP="00C80501">
      <w:pPr>
        <w:pStyle w:val="Memoria2"/>
        <w:ind w:left="792" w:hanging="432"/>
        <w:rPr>
          <w:color w:val="767171"/>
        </w:rPr>
      </w:pPr>
      <w:bookmarkStart w:id="151" w:name="_Toc186213738"/>
      <w:r w:rsidRPr="00254466">
        <w:rPr>
          <w:color w:val="767171"/>
        </w:rPr>
        <w:t>Nivel de la Satisfacción con el Servicio</w:t>
      </w:r>
      <w:bookmarkEnd w:id="151"/>
    </w:p>
    <w:p w14:paraId="053EB298" w14:textId="77777777" w:rsidR="00EB3C31" w:rsidRPr="00254466" w:rsidRDefault="00EB3C31" w:rsidP="0035429F">
      <w:pPr>
        <w:spacing w:line="360" w:lineRule="auto"/>
        <w:jc w:val="both"/>
        <w:rPr>
          <w:rFonts w:eastAsia="Calibri"/>
          <w:lang w:val="es-DO"/>
        </w:rPr>
      </w:pPr>
      <w:r w:rsidRPr="00254466">
        <w:rPr>
          <w:rFonts w:eastAsia="Calibri"/>
          <w:lang w:val="es-DO"/>
        </w:rPr>
        <w:t>El mecanismo principal empleado para monitorear la eficiencia de la gestión es la implementación de la Carta Compromiso al Ciudadano a través de la cual la institución posee cuatro (4) servicios comprometidos, cuyos atributos de calidad presentan un 99% de cumplimiento.</w:t>
      </w:r>
    </w:p>
    <w:tbl>
      <w:tblPr>
        <w:tblW w:w="7925" w:type="dxa"/>
        <w:jc w:val="center"/>
        <w:tblBorders>
          <w:top w:val="single" w:sz="12" w:space="0" w:color="305496"/>
          <w:left w:val="single" w:sz="12" w:space="0" w:color="305496"/>
          <w:bottom w:val="single" w:sz="12" w:space="0" w:color="305496"/>
          <w:right w:val="single" w:sz="12" w:space="0" w:color="305496"/>
          <w:insideH w:val="single" w:sz="12" w:space="0" w:color="305496"/>
          <w:insideV w:val="single" w:sz="12" w:space="0" w:color="305496"/>
        </w:tblBorders>
        <w:tblLook w:val="04A0" w:firstRow="1" w:lastRow="0" w:firstColumn="1" w:lastColumn="0" w:noHBand="0" w:noVBand="1"/>
      </w:tblPr>
      <w:tblGrid>
        <w:gridCol w:w="1828"/>
        <w:gridCol w:w="992"/>
        <w:gridCol w:w="992"/>
        <w:gridCol w:w="992"/>
        <w:gridCol w:w="993"/>
        <w:gridCol w:w="2128"/>
      </w:tblGrid>
      <w:tr w:rsidR="00E21749" w:rsidRPr="00512004" w14:paraId="256DE8D3" w14:textId="77777777" w:rsidTr="000D4669">
        <w:trPr>
          <w:trHeight w:val="320"/>
          <w:jc w:val="center"/>
        </w:trPr>
        <w:tc>
          <w:tcPr>
            <w:tcW w:w="1828" w:type="dxa"/>
            <w:vMerge w:val="restart"/>
            <w:shd w:val="clear" w:color="000000" w:fill="002060"/>
            <w:vAlign w:val="center"/>
            <w:hideMark/>
          </w:tcPr>
          <w:p w14:paraId="48141F8E"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xml:space="preserve">ATRIBUTOS </w:t>
            </w:r>
          </w:p>
        </w:tc>
        <w:tc>
          <w:tcPr>
            <w:tcW w:w="3969" w:type="dxa"/>
            <w:gridSpan w:val="4"/>
            <w:shd w:val="clear" w:color="000000" w:fill="002060"/>
            <w:vAlign w:val="center"/>
            <w:hideMark/>
          </w:tcPr>
          <w:p w14:paraId="470B530B"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xml:space="preserve">NIVEL DE SATISFACCION </w:t>
            </w:r>
          </w:p>
        </w:tc>
        <w:tc>
          <w:tcPr>
            <w:tcW w:w="2128" w:type="dxa"/>
            <w:vMerge w:val="restart"/>
            <w:shd w:val="clear" w:color="000000" w:fill="002060"/>
            <w:vAlign w:val="center"/>
            <w:hideMark/>
          </w:tcPr>
          <w:p w14:paraId="187D9947"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xml:space="preserve">% PROMEDIO NIVEL DE SATISFACCION TRIMESTRAL </w:t>
            </w:r>
          </w:p>
        </w:tc>
      </w:tr>
      <w:tr w:rsidR="00E21749" w:rsidRPr="00854537" w14:paraId="0A8CC79B" w14:textId="77777777" w:rsidTr="000D4669">
        <w:trPr>
          <w:trHeight w:val="240"/>
          <w:jc w:val="center"/>
        </w:trPr>
        <w:tc>
          <w:tcPr>
            <w:tcW w:w="1828" w:type="dxa"/>
            <w:vMerge/>
            <w:vAlign w:val="center"/>
            <w:hideMark/>
          </w:tcPr>
          <w:p w14:paraId="0489AAB1" w14:textId="77777777" w:rsidR="00E21749" w:rsidRPr="00854537" w:rsidRDefault="00E21749">
            <w:pPr>
              <w:spacing w:after="0" w:line="240" w:lineRule="auto"/>
              <w:rPr>
                <w:rFonts w:eastAsia="Times New Roman"/>
                <w:b/>
                <w:color w:val="auto"/>
                <w:spacing w:val="0"/>
                <w:sz w:val="13"/>
                <w:szCs w:val="13"/>
                <w:lang w:val="es-DO"/>
              </w:rPr>
            </w:pPr>
          </w:p>
        </w:tc>
        <w:tc>
          <w:tcPr>
            <w:tcW w:w="992" w:type="dxa"/>
            <w:shd w:val="clear" w:color="000000" w:fill="002060"/>
            <w:vAlign w:val="center"/>
            <w:hideMark/>
          </w:tcPr>
          <w:p w14:paraId="3065F915"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T1</w:t>
            </w:r>
          </w:p>
        </w:tc>
        <w:tc>
          <w:tcPr>
            <w:tcW w:w="992" w:type="dxa"/>
            <w:shd w:val="clear" w:color="000000" w:fill="002060"/>
            <w:vAlign w:val="center"/>
            <w:hideMark/>
          </w:tcPr>
          <w:p w14:paraId="5311579F"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T2</w:t>
            </w:r>
          </w:p>
        </w:tc>
        <w:tc>
          <w:tcPr>
            <w:tcW w:w="992" w:type="dxa"/>
            <w:shd w:val="clear" w:color="000000" w:fill="002060"/>
            <w:vAlign w:val="center"/>
            <w:hideMark/>
          </w:tcPr>
          <w:p w14:paraId="5B5B430E"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T3</w:t>
            </w:r>
          </w:p>
        </w:tc>
        <w:tc>
          <w:tcPr>
            <w:tcW w:w="993" w:type="dxa"/>
            <w:shd w:val="clear" w:color="000000" w:fill="002060"/>
            <w:vAlign w:val="center"/>
            <w:hideMark/>
          </w:tcPr>
          <w:p w14:paraId="57285730" w14:textId="77777777" w:rsidR="00E21749" w:rsidRPr="00854537" w:rsidRDefault="00E21749">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T4</w:t>
            </w:r>
          </w:p>
        </w:tc>
        <w:tc>
          <w:tcPr>
            <w:tcW w:w="2128" w:type="dxa"/>
            <w:vMerge/>
            <w:vAlign w:val="center"/>
            <w:hideMark/>
          </w:tcPr>
          <w:p w14:paraId="41A5A3E1" w14:textId="77777777" w:rsidR="00E21749" w:rsidRPr="00854537" w:rsidRDefault="00E21749">
            <w:pPr>
              <w:spacing w:after="0" w:line="240" w:lineRule="auto"/>
              <w:rPr>
                <w:rFonts w:eastAsia="Times New Roman"/>
                <w:b/>
                <w:color w:val="auto"/>
                <w:spacing w:val="0"/>
                <w:sz w:val="13"/>
                <w:szCs w:val="13"/>
                <w:lang w:val="es-DO"/>
              </w:rPr>
            </w:pPr>
          </w:p>
        </w:tc>
      </w:tr>
      <w:tr w:rsidR="00254466" w:rsidRPr="00254466" w14:paraId="5AE2D5BF" w14:textId="77777777" w:rsidTr="000D4669">
        <w:trPr>
          <w:trHeight w:val="379"/>
          <w:jc w:val="center"/>
        </w:trPr>
        <w:tc>
          <w:tcPr>
            <w:tcW w:w="1828" w:type="dxa"/>
            <w:shd w:val="clear" w:color="auto" w:fill="auto"/>
            <w:vAlign w:val="center"/>
            <w:hideMark/>
          </w:tcPr>
          <w:p w14:paraId="55D2491E"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Amabilidad </w:t>
            </w:r>
          </w:p>
        </w:tc>
        <w:tc>
          <w:tcPr>
            <w:tcW w:w="992" w:type="dxa"/>
            <w:shd w:val="clear" w:color="auto" w:fill="auto"/>
            <w:vAlign w:val="center"/>
            <w:hideMark/>
          </w:tcPr>
          <w:p w14:paraId="7F4BEC7F"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1EBCB3DB" w14:textId="7AF12890"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484CABCE" w14:textId="0240E903"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4067D01C" w14:textId="065A2F2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shd w:val="clear" w:color="auto" w:fill="auto"/>
            <w:vAlign w:val="center"/>
            <w:hideMark/>
          </w:tcPr>
          <w:p w14:paraId="69A78694" w14:textId="7477B3E2"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2E58B022" w14:textId="77777777" w:rsidTr="000D4669">
        <w:trPr>
          <w:trHeight w:val="379"/>
          <w:jc w:val="center"/>
        </w:trPr>
        <w:tc>
          <w:tcPr>
            <w:tcW w:w="1828" w:type="dxa"/>
            <w:shd w:val="clear" w:color="auto" w:fill="auto"/>
            <w:vAlign w:val="center"/>
            <w:hideMark/>
          </w:tcPr>
          <w:p w14:paraId="4B2EF580"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Tiempo de respuesta </w:t>
            </w:r>
          </w:p>
        </w:tc>
        <w:tc>
          <w:tcPr>
            <w:tcW w:w="992" w:type="dxa"/>
            <w:shd w:val="clear" w:color="auto" w:fill="auto"/>
            <w:vAlign w:val="center"/>
            <w:hideMark/>
          </w:tcPr>
          <w:p w14:paraId="638D05AA" w14:textId="6ABFE8E4"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w:t>
            </w:r>
          </w:p>
        </w:tc>
        <w:tc>
          <w:tcPr>
            <w:tcW w:w="992" w:type="dxa"/>
            <w:shd w:val="clear" w:color="auto" w:fill="auto"/>
            <w:vAlign w:val="center"/>
            <w:hideMark/>
          </w:tcPr>
          <w:p w14:paraId="341F469E" w14:textId="0FECE996"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w:t>
            </w:r>
          </w:p>
        </w:tc>
        <w:tc>
          <w:tcPr>
            <w:tcW w:w="992" w:type="dxa"/>
            <w:shd w:val="clear" w:color="auto" w:fill="auto"/>
            <w:vAlign w:val="center"/>
            <w:hideMark/>
          </w:tcPr>
          <w:p w14:paraId="2EE4D88B"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6</w:t>
            </w:r>
          </w:p>
        </w:tc>
        <w:tc>
          <w:tcPr>
            <w:tcW w:w="993" w:type="dxa"/>
            <w:shd w:val="clear" w:color="auto" w:fill="auto"/>
            <w:vAlign w:val="center"/>
            <w:hideMark/>
          </w:tcPr>
          <w:p w14:paraId="1C54085E" w14:textId="6F6BB60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6</w:t>
            </w:r>
          </w:p>
        </w:tc>
        <w:tc>
          <w:tcPr>
            <w:tcW w:w="2128" w:type="dxa"/>
            <w:shd w:val="clear" w:color="auto" w:fill="auto"/>
            <w:vAlign w:val="center"/>
            <w:hideMark/>
          </w:tcPr>
          <w:p w14:paraId="5ED1B6A5" w14:textId="4CBA442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5</w:t>
            </w:r>
          </w:p>
        </w:tc>
      </w:tr>
      <w:tr w:rsidR="00254466" w:rsidRPr="00254466" w14:paraId="7EBA9E80" w14:textId="77777777" w:rsidTr="000D4669">
        <w:trPr>
          <w:trHeight w:val="379"/>
          <w:jc w:val="center"/>
        </w:trPr>
        <w:tc>
          <w:tcPr>
            <w:tcW w:w="1828" w:type="dxa"/>
            <w:shd w:val="clear" w:color="auto" w:fill="auto"/>
            <w:vAlign w:val="center"/>
            <w:hideMark/>
          </w:tcPr>
          <w:p w14:paraId="1B69DA2D"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Fiabilidad </w:t>
            </w:r>
          </w:p>
        </w:tc>
        <w:tc>
          <w:tcPr>
            <w:tcW w:w="992" w:type="dxa"/>
            <w:shd w:val="clear" w:color="auto" w:fill="auto"/>
            <w:vAlign w:val="center"/>
            <w:hideMark/>
          </w:tcPr>
          <w:p w14:paraId="46E3B14F"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2816100C" w14:textId="0D98C8C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c>
          <w:tcPr>
            <w:tcW w:w="992" w:type="dxa"/>
            <w:shd w:val="clear" w:color="auto" w:fill="auto"/>
            <w:vAlign w:val="center"/>
            <w:hideMark/>
          </w:tcPr>
          <w:p w14:paraId="717268DC" w14:textId="1668C8A9"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4D2DAB38" w14:textId="7787ABA5"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shd w:val="clear" w:color="auto" w:fill="auto"/>
            <w:vAlign w:val="center"/>
            <w:hideMark/>
          </w:tcPr>
          <w:p w14:paraId="6C0E6160" w14:textId="37B9B540"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2AEC25E2" w14:textId="77777777" w:rsidTr="000D4669">
        <w:trPr>
          <w:trHeight w:val="379"/>
          <w:jc w:val="center"/>
        </w:trPr>
        <w:tc>
          <w:tcPr>
            <w:tcW w:w="1828" w:type="dxa"/>
            <w:shd w:val="clear" w:color="auto" w:fill="auto"/>
            <w:vAlign w:val="center"/>
            <w:hideMark/>
          </w:tcPr>
          <w:p w14:paraId="585F93CD"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Elementos tangibles </w:t>
            </w:r>
          </w:p>
        </w:tc>
        <w:tc>
          <w:tcPr>
            <w:tcW w:w="992" w:type="dxa"/>
            <w:shd w:val="clear" w:color="auto" w:fill="auto"/>
            <w:vAlign w:val="center"/>
            <w:hideMark/>
          </w:tcPr>
          <w:p w14:paraId="65B610B0" w14:textId="482B9A0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14AB1B63" w14:textId="691C0265"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03466A94" w14:textId="5324B7C9"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3F73596D" w14:textId="282D1D5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2128" w:type="dxa"/>
            <w:shd w:val="clear" w:color="auto" w:fill="auto"/>
            <w:vAlign w:val="center"/>
            <w:hideMark/>
          </w:tcPr>
          <w:p w14:paraId="473A8424" w14:textId="2C0BDDF0"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r>
      <w:tr w:rsidR="00254466" w:rsidRPr="00254466" w14:paraId="4525C0F4" w14:textId="77777777" w:rsidTr="000D4669">
        <w:trPr>
          <w:trHeight w:val="379"/>
          <w:jc w:val="center"/>
        </w:trPr>
        <w:tc>
          <w:tcPr>
            <w:tcW w:w="1828" w:type="dxa"/>
            <w:shd w:val="clear" w:color="auto" w:fill="auto"/>
            <w:vAlign w:val="center"/>
            <w:hideMark/>
          </w:tcPr>
          <w:p w14:paraId="4076098C"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Accesibilidad </w:t>
            </w:r>
          </w:p>
        </w:tc>
        <w:tc>
          <w:tcPr>
            <w:tcW w:w="992" w:type="dxa"/>
            <w:shd w:val="clear" w:color="auto" w:fill="auto"/>
            <w:vAlign w:val="center"/>
            <w:hideMark/>
          </w:tcPr>
          <w:p w14:paraId="0B590D6A" w14:textId="48D8B5F4"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72644EE8" w14:textId="0BC6E8A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c>
          <w:tcPr>
            <w:tcW w:w="992" w:type="dxa"/>
            <w:shd w:val="clear" w:color="auto" w:fill="auto"/>
            <w:vAlign w:val="center"/>
            <w:hideMark/>
          </w:tcPr>
          <w:p w14:paraId="0D340B5A" w14:textId="5CFD9E6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20A432EB" w14:textId="6C761FA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2128" w:type="dxa"/>
            <w:shd w:val="clear" w:color="auto" w:fill="auto"/>
            <w:vAlign w:val="center"/>
            <w:hideMark/>
          </w:tcPr>
          <w:p w14:paraId="56423630" w14:textId="70B1A51B"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r>
      <w:tr w:rsidR="00254466" w:rsidRPr="00254466" w14:paraId="4F1D6D01" w14:textId="77777777" w:rsidTr="000D4669">
        <w:trPr>
          <w:trHeight w:val="379"/>
          <w:jc w:val="center"/>
        </w:trPr>
        <w:tc>
          <w:tcPr>
            <w:tcW w:w="1828" w:type="dxa"/>
            <w:shd w:val="clear" w:color="auto" w:fill="auto"/>
            <w:vAlign w:val="center"/>
            <w:hideMark/>
          </w:tcPr>
          <w:p w14:paraId="54683199"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Fiabilidad </w:t>
            </w:r>
          </w:p>
        </w:tc>
        <w:tc>
          <w:tcPr>
            <w:tcW w:w="992" w:type="dxa"/>
            <w:shd w:val="clear" w:color="auto" w:fill="auto"/>
            <w:vAlign w:val="center"/>
            <w:hideMark/>
          </w:tcPr>
          <w:p w14:paraId="3C439612"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07E10211" w14:textId="3EF31108"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5E18EB44" w14:textId="15E11582"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3" w:type="dxa"/>
            <w:shd w:val="clear" w:color="auto" w:fill="auto"/>
            <w:vAlign w:val="center"/>
            <w:hideMark/>
          </w:tcPr>
          <w:p w14:paraId="7D06662B" w14:textId="41916B66"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shd w:val="clear" w:color="auto" w:fill="auto"/>
            <w:vAlign w:val="center"/>
            <w:hideMark/>
          </w:tcPr>
          <w:p w14:paraId="798A70FC" w14:textId="34E212C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25A4E13C" w14:textId="77777777" w:rsidTr="000D4669">
        <w:trPr>
          <w:trHeight w:val="379"/>
          <w:jc w:val="center"/>
        </w:trPr>
        <w:tc>
          <w:tcPr>
            <w:tcW w:w="1828" w:type="dxa"/>
            <w:shd w:val="clear" w:color="auto" w:fill="auto"/>
            <w:vAlign w:val="center"/>
            <w:hideMark/>
          </w:tcPr>
          <w:p w14:paraId="36EBAA23"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Accesibilidad </w:t>
            </w:r>
          </w:p>
        </w:tc>
        <w:tc>
          <w:tcPr>
            <w:tcW w:w="992" w:type="dxa"/>
            <w:shd w:val="clear" w:color="auto" w:fill="auto"/>
            <w:vAlign w:val="center"/>
            <w:hideMark/>
          </w:tcPr>
          <w:p w14:paraId="09EAD457"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10E0B5FF" w14:textId="0F3A22DB"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17B2A772"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3" w:type="dxa"/>
            <w:shd w:val="clear" w:color="auto" w:fill="auto"/>
            <w:vAlign w:val="center"/>
            <w:hideMark/>
          </w:tcPr>
          <w:p w14:paraId="3BCE6F8B" w14:textId="4D40A421"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shd w:val="clear" w:color="auto" w:fill="auto"/>
            <w:vAlign w:val="center"/>
            <w:hideMark/>
          </w:tcPr>
          <w:p w14:paraId="799A0AFF" w14:textId="53284CC0"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7BD0B7BB" w14:textId="77777777" w:rsidTr="000D4669">
        <w:trPr>
          <w:trHeight w:val="379"/>
          <w:jc w:val="center"/>
        </w:trPr>
        <w:tc>
          <w:tcPr>
            <w:tcW w:w="1828" w:type="dxa"/>
            <w:shd w:val="clear" w:color="auto" w:fill="auto"/>
            <w:vAlign w:val="center"/>
            <w:hideMark/>
          </w:tcPr>
          <w:p w14:paraId="4161735E"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Elementos tangibles </w:t>
            </w:r>
          </w:p>
        </w:tc>
        <w:tc>
          <w:tcPr>
            <w:tcW w:w="992" w:type="dxa"/>
            <w:shd w:val="clear" w:color="auto" w:fill="auto"/>
            <w:vAlign w:val="center"/>
            <w:hideMark/>
          </w:tcPr>
          <w:p w14:paraId="5293BC4E" w14:textId="6EBC2BDD"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08ABF067" w14:textId="42927B9B"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473260C1"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3" w:type="dxa"/>
            <w:shd w:val="clear" w:color="auto" w:fill="auto"/>
            <w:vAlign w:val="center"/>
            <w:hideMark/>
          </w:tcPr>
          <w:p w14:paraId="72B6B4EF" w14:textId="54AAED62"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shd w:val="clear" w:color="auto" w:fill="auto"/>
            <w:vAlign w:val="center"/>
            <w:hideMark/>
          </w:tcPr>
          <w:p w14:paraId="66483972" w14:textId="66D5336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3AF5E9F2" w14:textId="77777777" w:rsidTr="000D4669">
        <w:trPr>
          <w:trHeight w:val="379"/>
          <w:jc w:val="center"/>
        </w:trPr>
        <w:tc>
          <w:tcPr>
            <w:tcW w:w="1828" w:type="dxa"/>
            <w:shd w:val="clear" w:color="auto" w:fill="auto"/>
            <w:vAlign w:val="center"/>
            <w:hideMark/>
          </w:tcPr>
          <w:p w14:paraId="112581AA"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Amabilidad</w:t>
            </w:r>
          </w:p>
        </w:tc>
        <w:tc>
          <w:tcPr>
            <w:tcW w:w="992" w:type="dxa"/>
            <w:shd w:val="clear" w:color="auto" w:fill="auto"/>
            <w:vAlign w:val="center"/>
            <w:hideMark/>
          </w:tcPr>
          <w:p w14:paraId="66EC0CA1" w14:textId="37885482"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08AD6D56" w14:textId="2C2A0D7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00481E7D" w14:textId="11F7372A"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c>
          <w:tcPr>
            <w:tcW w:w="993" w:type="dxa"/>
            <w:shd w:val="clear" w:color="auto" w:fill="auto"/>
            <w:vAlign w:val="center"/>
            <w:hideMark/>
          </w:tcPr>
          <w:p w14:paraId="69C65542" w14:textId="0B143E88"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c>
          <w:tcPr>
            <w:tcW w:w="2128" w:type="dxa"/>
            <w:shd w:val="clear" w:color="auto" w:fill="auto"/>
            <w:vAlign w:val="center"/>
            <w:hideMark/>
          </w:tcPr>
          <w:p w14:paraId="78C1B97D" w14:textId="021883A8"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r>
      <w:tr w:rsidR="00254466" w:rsidRPr="00254466" w14:paraId="69E00FA3" w14:textId="77777777" w:rsidTr="000D4669">
        <w:trPr>
          <w:trHeight w:val="379"/>
          <w:jc w:val="center"/>
        </w:trPr>
        <w:tc>
          <w:tcPr>
            <w:tcW w:w="1828" w:type="dxa"/>
            <w:shd w:val="clear" w:color="auto" w:fill="auto"/>
            <w:vAlign w:val="center"/>
            <w:hideMark/>
          </w:tcPr>
          <w:p w14:paraId="071CB45F"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Tiempo de respuesta </w:t>
            </w:r>
          </w:p>
        </w:tc>
        <w:tc>
          <w:tcPr>
            <w:tcW w:w="992" w:type="dxa"/>
            <w:shd w:val="clear" w:color="auto" w:fill="auto"/>
            <w:vAlign w:val="center"/>
            <w:hideMark/>
          </w:tcPr>
          <w:p w14:paraId="7340509D"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3</w:t>
            </w:r>
          </w:p>
        </w:tc>
        <w:tc>
          <w:tcPr>
            <w:tcW w:w="992" w:type="dxa"/>
            <w:shd w:val="clear" w:color="auto" w:fill="auto"/>
            <w:vAlign w:val="center"/>
            <w:hideMark/>
          </w:tcPr>
          <w:p w14:paraId="05618868"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3</w:t>
            </w:r>
          </w:p>
        </w:tc>
        <w:tc>
          <w:tcPr>
            <w:tcW w:w="992" w:type="dxa"/>
            <w:shd w:val="clear" w:color="auto" w:fill="auto"/>
            <w:vAlign w:val="center"/>
            <w:hideMark/>
          </w:tcPr>
          <w:p w14:paraId="09BAAA84"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3</w:t>
            </w:r>
          </w:p>
        </w:tc>
        <w:tc>
          <w:tcPr>
            <w:tcW w:w="993" w:type="dxa"/>
            <w:shd w:val="clear" w:color="auto" w:fill="auto"/>
            <w:vAlign w:val="center"/>
            <w:hideMark/>
          </w:tcPr>
          <w:p w14:paraId="592C4E49" w14:textId="491CFC03"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2</w:t>
            </w:r>
          </w:p>
        </w:tc>
        <w:tc>
          <w:tcPr>
            <w:tcW w:w="2128" w:type="dxa"/>
            <w:shd w:val="clear" w:color="auto" w:fill="auto"/>
            <w:vAlign w:val="center"/>
            <w:hideMark/>
          </w:tcPr>
          <w:p w14:paraId="13C4398A" w14:textId="0FF3809B"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3</w:t>
            </w:r>
          </w:p>
        </w:tc>
      </w:tr>
      <w:tr w:rsidR="00254466" w:rsidRPr="00254466" w14:paraId="359A5A5B" w14:textId="77777777" w:rsidTr="000D4669">
        <w:trPr>
          <w:trHeight w:val="379"/>
          <w:jc w:val="center"/>
        </w:trPr>
        <w:tc>
          <w:tcPr>
            <w:tcW w:w="1828" w:type="dxa"/>
            <w:shd w:val="clear" w:color="auto" w:fill="auto"/>
            <w:vAlign w:val="center"/>
            <w:hideMark/>
          </w:tcPr>
          <w:p w14:paraId="53C4DC5F"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Fiabilidad</w:t>
            </w:r>
          </w:p>
        </w:tc>
        <w:tc>
          <w:tcPr>
            <w:tcW w:w="992" w:type="dxa"/>
            <w:shd w:val="clear" w:color="auto" w:fill="auto"/>
            <w:vAlign w:val="center"/>
            <w:hideMark/>
          </w:tcPr>
          <w:p w14:paraId="42470187"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391269CA" w14:textId="15AA6BE3"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12714ABE" w14:textId="15DAEDCD"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97%</w:t>
            </w:r>
          </w:p>
        </w:tc>
        <w:tc>
          <w:tcPr>
            <w:tcW w:w="993" w:type="dxa"/>
            <w:shd w:val="clear" w:color="auto" w:fill="auto"/>
            <w:vAlign w:val="center"/>
            <w:hideMark/>
          </w:tcPr>
          <w:p w14:paraId="1F4D2521" w14:textId="37ED4D39"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2128" w:type="dxa"/>
            <w:shd w:val="clear" w:color="auto" w:fill="auto"/>
            <w:vAlign w:val="center"/>
            <w:hideMark/>
          </w:tcPr>
          <w:p w14:paraId="6D962F1D" w14:textId="18B08939"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r>
      <w:tr w:rsidR="00254466" w:rsidRPr="00254466" w14:paraId="0C7C0FA5" w14:textId="77777777" w:rsidTr="000D4669">
        <w:trPr>
          <w:trHeight w:val="379"/>
          <w:jc w:val="center"/>
        </w:trPr>
        <w:tc>
          <w:tcPr>
            <w:tcW w:w="1828" w:type="dxa"/>
            <w:shd w:val="clear" w:color="auto" w:fill="auto"/>
            <w:vAlign w:val="center"/>
            <w:hideMark/>
          </w:tcPr>
          <w:p w14:paraId="7D892168"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Accesibilidad</w:t>
            </w:r>
          </w:p>
        </w:tc>
        <w:tc>
          <w:tcPr>
            <w:tcW w:w="992" w:type="dxa"/>
            <w:shd w:val="clear" w:color="auto" w:fill="auto"/>
            <w:vAlign w:val="center"/>
            <w:hideMark/>
          </w:tcPr>
          <w:p w14:paraId="10D39682"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2041B94B" w14:textId="72253061"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2" w:type="dxa"/>
            <w:shd w:val="clear" w:color="auto" w:fill="auto"/>
            <w:vAlign w:val="center"/>
            <w:hideMark/>
          </w:tcPr>
          <w:p w14:paraId="146E3157" w14:textId="6E5F127D"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626787D5" w14:textId="2BECA0EA"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2128" w:type="dxa"/>
            <w:shd w:val="clear" w:color="auto" w:fill="auto"/>
            <w:vAlign w:val="center"/>
            <w:hideMark/>
          </w:tcPr>
          <w:p w14:paraId="38D2DD2E" w14:textId="082C76D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r>
      <w:tr w:rsidR="00254466" w:rsidRPr="00254466" w14:paraId="2C94027C" w14:textId="77777777" w:rsidTr="000D4669">
        <w:trPr>
          <w:trHeight w:val="379"/>
          <w:jc w:val="center"/>
        </w:trPr>
        <w:tc>
          <w:tcPr>
            <w:tcW w:w="1828" w:type="dxa"/>
            <w:shd w:val="clear" w:color="auto" w:fill="auto"/>
            <w:vAlign w:val="center"/>
            <w:hideMark/>
          </w:tcPr>
          <w:p w14:paraId="0E70EFEE"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Amabilidad </w:t>
            </w:r>
          </w:p>
        </w:tc>
        <w:tc>
          <w:tcPr>
            <w:tcW w:w="992" w:type="dxa"/>
            <w:shd w:val="clear" w:color="auto" w:fill="auto"/>
            <w:vAlign w:val="center"/>
            <w:hideMark/>
          </w:tcPr>
          <w:p w14:paraId="1DB13FC6"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33E85F41"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749B0FA9" w14:textId="7C55E845"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7BB4B86F" w14:textId="2404DD7E"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2128" w:type="dxa"/>
            <w:shd w:val="clear" w:color="auto" w:fill="auto"/>
            <w:vAlign w:val="center"/>
            <w:hideMark/>
          </w:tcPr>
          <w:p w14:paraId="5F1465D8" w14:textId="16A98F25"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7A2A67CA" w14:textId="77777777" w:rsidTr="000D4669">
        <w:trPr>
          <w:trHeight w:val="379"/>
          <w:jc w:val="center"/>
        </w:trPr>
        <w:tc>
          <w:tcPr>
            <w:tcW w:w="1828" w:type="dxa"/>
            <w:shd w:val="clear" w:color="auto" w:fill="auto"/>
            <w:vAlign w:val="center"/>
            <w:hideMark/>
          </w:tcPr>
          <w:p w14:paraId="453021EB"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Fiabilidad</w:t>
            </w:r>
          </w:p>
        </w:tc>
        <w:tc>
          <w:tcPr>
            <w:tcW w:w="992" w:type="dxa"/>
            <w:shd w:val="clear" w:color="auto" w:fill="auto"/>
            <w:vAlign w:val="center"/>
            <w:hideMark/>
          </w:tcPr>
          <w:p w14:paraId="62920A2A" w14:textId="7777777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179CC647" w14:textId="56F4B085"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746F3D2C" w14:textId="0EED9163"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6A8AC7B4" w14:textId="6BBE5FD8"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2128" w:type="dxa"/>
            <w:shd w:val="clear" w:color="auto" w:fill="auto"/>
            <w:vAlign w:val="center"/>
            <w:hideMark/>
          </w:tcPr>
          <w:p w14:paraId="691C3501" w14:textId="5017DD49"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2075B4FA" w14:textId="77777777" w:rsidTr="000D4669">
        <w:trPr>
          <w:trHeight w:val="379"/>
          <w:jc w:val="center"/>
        </w:trPr>
        <w:tc>
          <w:tcPr>
            <w:tcW w:w="1828" w:type="dxa"/>
            <w:shd w:val="clear" w:color="auto" w:fill="auto"/>
            <w:vAlign w:val="center"/>
            <w:hideMark/>
          </w:tcPr>
          <w:p w14:paraId="47DC96F6"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Accesibilidad</w:t>
            </w:r>
          </w:p>
        </w:tc>
        <w:tc>
          <w:tcPr>
            <w:tcW w:w="992" w:type="dxa"/>
            <w:shd w:val="clear" w:color="auto" w:fill="auto"/>
            <w:vAlign w:val="center"/>
            <w:hideMark/>
          </w:tcPr>
          <w:p w14:paraId="74982877" w14:textId="5991D5F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992" w:type="dxa"/>
            <w:shd w:val="clear" w:color="auto" w:fill="auto"/>
            <w:vAlign w:val="center"/>
            <w:hideMark/>
          </w:tcPr>
          <w:p w14:paraId="0C5559EA" w14:textId="696B43AD"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shd w:val="clear" w:color="auto" w:fill="auto"/>
            <w:vAlign w:val="center"/>
            <w:hideMark/>
          </w:tcPr>
          <w:p w14:paraId="41672313" w14:textId="306EAB26"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shd w:val="clear" w:color="auto" w:fill="auto"/>
            <w:vAlign w:val="center"/>
            <w:hideMark/>
          </w:tcPr>
          <w:p w14:paraId="2CB96B2B" w14:textId="3B8A9CB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2128" w:type="dxa"/>
            <w:shd w:val="clear" w:color="auto" w:fill="auto"/>
            <w:vAlign w:val="center"/>
            <w:hideMark/>
          </w:tcPr>
          <w:p w14:paraId="60510D3D" w14:textId="5EA658D6"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6C69F37B" w14:textId="77777777" w:rsidTr="000D4669">
        <w:trPr>
          <w:trHeight w:val="379"/>
          <w:jc w:val="center"/>
        </w:trPr>
        <w:tc>
          <w:tcPr>
            <w:tcW w:w="1828" w:type="dxa"/>
            <w:tcBorders>
              <w:bottom w:val="single" w:sz="12" w:space="0" w:color="305496"/>
            </w:tcBorders>
            <w:shd w:val="clear" w:color="auto" w:fill="auto"/>
            <w:vAlign w:val="center"/>
            <w:hideMark/>
          </w:tcPr>
          <w:p w14:paraId="5EACB029" w14:textId="77777777" w:rsidR="00057CC3" w:rsidRPr="00254466" w:rsidRDefault="00057CC3" w:rsidP="00057CC3">
            <w:pPr>
              <w:spacing w:after="0" w:line="240" w:lineRule="auto"/>
              <w:rPr>
                <w:rFonts w:eastAsia="Times New Roman"/>
                <w:spacing w:val="0"/>
                <w:sz w:val="18"/>
                <w:szCs w:val="18"/>
                <w:lang w:val="es-DO"/>
              </w:rPr>
            </w:pPr>
            <w:r w:rsidRPr="00254466">
              <w:rPr>
                <w:rFonts w:eastAsia="Times New Roman"/>
                <w:spacing w:val="0"/>
                <w:sz w:val="18"/>
                <w:szCs w:val="18"/>
                <w:lang w:val="es-DO"/>
              </w:rPr>
              <w:t xml:space="preserve">Elementos tangibles </w:t>
            </w:r>
          </w:p>
        </w:tc>
        <w:tc>
          <w:tcPr>
            <w:tcW w:w="992" w:type="dxa"/>
            <w:tcBorders>
              <w:bottom w:val="single" w:sz="12" w:space="0" w:color="305496"/>
            </w:tcBorders>
            <w:shd w:val="clear" w:color="auto" w:fill="auto"/>
            <w:vAlign w:val="center"/>
            <w:hideMark/>
          </w:tcPr>
          <w:p w14:paraId="21EF10D4" w14:textId="7F264A73"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tcBorders>
              <w:bottom w:val="single" w:sz="12" w:space="0" w:color="305496"/>
            </w:tcBorders>
            <w:shd w:val="clear" w:color="auto" w:fill="auto"/>
            <w:vAlign w:val="center"/>
            <w:hideMark/>
          </w:tcPr>
          <w:p w14:paraId="6B655920" w14:textId="414E9BC2"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c>
          <w:tcPr>
            <w:tcW w:w="992" w:type="dxa"/>
            <w:tcBorders>
              <w:bottom w:val="single" w:sz="12" w:space="0" w:color="305496"/>
            </w:tcBorders>
            <w:shd w:val="clear" w:color="auto" w:fill="auto"/>
            <w:vAlign w:val="center"/>
            <w:hideMark/>
          </w:tcPr>
          <w:p w14:paraId="2A18FEBD" w14:textId="23748747"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98%</w:t>
            </w:r>
          </w:p>
        </w:tc>
        <w:tc>
          <w:tcPr>
            <w:tcW w:w="993" w:type="dxa"/>
            <w:tcBorders>
              <w:bottom w:val="single" w:sz="12" w:space="0" w:color="305496"/>
            </w:tcBorders>
            <w:shd w:val="clear" w:color="auto" w:fill="auto"/>
            <w:vAlign w:val="center"/>
            <w:hideMark/>
          </w:tcPr>
          <w:p w14:paraId="1BF15189" w14:textId="056B4D8F"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100%</w:t>
            </w:r>
          </w:p>
        </w:tc>
        <w:tc>
          <w:tcPr>
            <w:tcW w:w="2128" w:type="dxa"/>
            <w:tcBorders>
              <w:bottom w:val="single" w:sz="12" w:space="0" w:color="305496"/>
            </w:tcBorders>
            <w:shd w:val="clear" w:color="auto" w:fill="auto"/>
            <w:vAlign w:val="center"/>
            <w:hideMark/>
          </w:tcPr>
          <w:p w14:paraId="13D1A314" w14:textId="7000193C" w:rsidR="00057CC3" w:rsidRPr="00254466" w:rsidRDefault="00057CC3" w:rsidP="00F85ECF">
            <w:pPr>
              <w:spacing w:after="0" w:line="240" w:lineRule="auto"/>
              <w:jc w:val="center"/>
              <w:rPr>
                <w:rFonts w:eastAsia="Times New Roman"/>
                <w:spacing w:val="0"/>
                <w:sz w:val="18"/>
                <w:szCs w:val="18"/>
                <w:lang w:val="es-DO"/>
              </w:rPr>
            </w:pPr>
            <w:r w:rsidRPr="00254466">
              <w:rPr>
                <w:rFonts w:eastAsia="Times New Roman"/>
                <w:spacing w:val="0"/>
                <w:sz w:val="18"/>
                <w:szCs w:val="18"/>
                <w:lang w:val="es-DO"/>
              </w:rPr>
              <w:t>99%</w:t>
            </w:r>
          </w:p>
        </w:tc>
      </w:tr>
      <w:tr w:rsidR="00254466" w:rsidRPr="00254466" w14:paraId="41121ED7" w14:textId="77777777" w:rsidTr="000D4669">
        <w:trPr>
          <w:trHeight w:val="344"/>
          <w:jc w:val="center"/>
        </w:trPr>
        <w:tc>
          <w:tcPr>
            <w:tcW w:w="7925" w:type="dxa"/>
            <w:gridSpan w:val="6"/>
            <w:tcBorders>
              <w:left w:val="nil"/>
              <w:bottom w:val="nil"/>
              <w:right w:val="nil"/>
            </w:tcBorders>
            <w:shd w:val="clear" w:color="auto" w:fill="auto"/>
            <w:vAlign w:val="center"/>
          </w:tcPr>
          <w:p w14:paraId="37AE9EE2" w14:textId="77777777" w:rsidR="00E21749" w:rsidRPr="00254466" w:rsidRDefault="00E21749">
            <w:pPr>
              <w:spacing w:after="0" w:line="240" w:lineRule="auto"/>
              <w:rPr>
                <w:rFonts w:eastAsia="Times New Roman"/>
                <w:spacing w:val="0"/>
                <w:sz w:val="18"/>
                <w:szCs w:val="18"/>
                <w:lang w:val="es-DO"/>
              </w:rPr>
            </w:pPr>
            <w:r w:rsidRPr="00254466">
              <w:rPr>
                <w:rFonts w:eastAsia="Times New Roman"/>
                <w:spacing w:val="0"/>
                <w:sz w:val="18"/>
                <w:szCs w:val="18"/>
                <w:lang w:val="es-DO"/>
              </w:rPr>
              <w:t>Fuente: Monitoreo Carta Compromiso, Departamento de Planificación y Desarrollo</w:t>
            </w:r>
          </w:p>
        </w:tc>
      </w:tr>
    </w:tbl>
    <w:p w14:paraId="70071B21" w14:textId="17311BA6" w:rsidR="00EB3C31" w:rsidRPr="00254466" w:rsidRDefault="005C7E5B" w:rsidP="00C80501">
      <w:pPr>
        <w:pStyle w:val="Memoria2"/>
        <w:ind w:left="792" w:hanging="432"/>
        <w:rPr>
          <w:color w:val="767171"/>
        </w:rPr>
      </w:pPr>
      <w:bookmarkStart w:id="152" w:name="_Toc186213739"/>
      <w:r w:rsidRPr="00254466">
        <w:rPr>
          <w:color w:val="767171"/>
        </w:rPr>
        <w:lastRenderedPageBreak/>
        <w:t>Oficina de Acceso a la Información (OAI)</w:t>
      </w:r>
      <w:bookmarkEnd w:id="152"/>
    </w:p>
    <w:p w14:paraId="1A170A52" w14:textId="64D5C6AD" w:rsidR="008A702B" w:rsidRPr="00254466" w:rsidRDefault="008A702B" w:rsidP="008A702B">
      <w:pPr>
        <w:spacing w:line="360" w:lineRule="auto"/>
        <w:jc w:val="both"/>
        <w:rPr>
          <w:rFonts w:eastAsia="Calibri"/>
          <w:lang w:val="es-DO"/>
        </w:rPr>
      </w:pPr>
      <w:r w:rsidRPr="00254466">
        <w:rPr>
          <w:rFonts w:eastAsia="Calibri"/>
          <w:lang w:val="es-DO"/>
        </w:rPr>
        <w:t xml:space="preserve">Durante el año </w:t>
      </w:r>
      <w:r w:rsidR="00ED24C2" w:rsidRPr="00254466">
        <w:rPr>
          <w:rFonts w:eastAsia="Calibri"/>
          <w:lang w:val="es-DO"/>
        </w:rPr>
        <w:t>2024</w:t>
      </w:r>
      <w:r w:rsidRPr="00254466">
        <w:rPr>
          <w:rFonts w:eastAsia="Calibri"/>
          <w:lang w:val="es-DO"/>
        </w:rPr>
        <w:t>, desde la Oficina de Acceso a la Información, como miembro de la Comisión de Ética Pública del CODOPESCA se llevó a cabo la transformación de las Comisiones de Ética Pública como herramienta e instrumento operativo, un paso necesario para la creación de un Sistema Nacional de Integridad, de una política de Estado a través de un Plan Nacional contra la Corrupción y de estrategias institucionales como los planes contra la corrupción., durante el año, esta oficina asistió ciento quince (</w:t>
      </w:r>
      <w:r w:rsidR="003A0E80" w:rsidRPr="00254466">
        <w:rPr>
          <w:rFonts w:eastAsia="Calibri"/>
          <w:lang w:val="es-DO"/>
        </w:rPr>
        <w:t>73</w:t>
      </w:r>
      <w:r w:rsidRPr="00254466">
        <w:rPr>
          <w:rFonts w:eastAsia="Calibri"/>
          <w:lang w:val="es-DO"/>
        </w:rPr>
        <w:t>) consultas en temas de transparencia, laboral e institucional, siendo estas respondidas satisfactoriamente dentro del plazo establecido en la ley no. 200-04.</w:t>
      </w:r>
    </w:p>
    <w:tbl>
      <w:tblPr>
        <w:tblW w:w="8349" w:type="dxa"/>
        <w:jc w:val="center"/>
        <w:tblLayout w:type="fixed"/>
        <w:tblLook w:val="04A0" w:firstRow="1" w:lastRow="0" w:firstColumn="1" w:lastColumn="0" w:noHBand="0" w:noVBand="1"/>
      </w:tblPr>
      <w:tblGrid>
        <w:gridCol w:w="1828"/>
        <w:gridCol w:w="1134"/>
        <w:gridCol w:w="1132"/>
        <w:gridCol w:w="1052"/>
        <w:gridCol w:w="1074"/>
        <w:gridCol w:w="1051"/>
        <w:gridCol w:w="1078"/>
      </w:tblGrid>
      <w:tr w:rsidR="00151DC5" w:rsidRPr="00512004" w14:paraId="1F78F4DC" w14:textId="77777777">
        <w:trPr>
          <w:trHeight w:val="583"/>
          <w:jc w:val="center"/>
        </w:trPr>
        <w:tc>
          <w:tcPr>
            <w:tcW w:w="8349" w:type="dxa"/>
            <w:gridSpan w:val="7"/>
            <w:tcBorders>
              <w:top w:val="single" w:sz="12" w:space="0" w:color="305496"/>
              <w:left w:val="single" w:sz="12" w:space="0" w:color="305496"/>
              <w:bottom w:val="single" w:sz="12" w:space="0" w:color="305496"/>
              <w:right w:val="single" w:sz="12" w:space="0" w:color="305496"/>
            </w:tcBorders>
            <w:shd w:val="clear" w:color="000000" w:fill="002060"/>
            <w:noWrap/>
            <w:vAlign w:val="center"/>
            <w:hideMark/>
          </w:tcPr>
          <w:p w14:paraId="14DDE3CD" w14:textId="01EE8646" w:rsidR="00151DC5" w:rsidRPr="00854537" w:rsidRDefault="00151DC5">
            <w:pPr>
              <w:spacing w:after="0" w:line="240" w:lineRule="auto"/>
              <w:jc w:val="center"/>
              <w:rPr>
                <w:rFonts w:eastAsia="Times New Roman"/>
                <w:b/>
                <w:color w:val="auto"/>
                <w:spacing w:val="0"/>
                <w:lang w:val="es-DO"/>
              </w:rPr>
            </w:pPr>
            <w:r w:rsidRPr="00854537">
              <w:rPr>
                <w:rFonts w:eastAsia="Times New Roman"/>
                <w:b/>
                <w:color w:val="auto"/>
                <w:spacing w:val="0"/>
                <w:sz w:val="18"/>
                <w:szCs w:val="18"/>
                <w:lang w:val="es-DO"/>
              </w:rPr>
              <w:t xml:space="preserve">SOLICITUDES DE INFORMACIÓN, PRIMER SEMESTRE Y SEGUNDO SEMESTRE </w:t>
            </w:r>
            <w:r w:rsidR="00ED24C2" w:rsidRPr="00854537">
              <w:rPr>
                <w:rFonts w:eastAsia="Times New Roman"/>
                <w:b/>
                <w:color w:val="auto"/>
                <w:spacing w:val="0"/>
                <w:sz w:val="18"/>
                <w:szCs w:val="18"/>
                <w:lang w:val="es-DO"/>
              </w:rPr>
              <w:t>2024</w:t>
            </w:r>
          </w:p>
        </w:tc>
      </w:tr>
      <w:tr w:rsidR="00151DC5" w:rsidRPr="00854537" w14:paraId="455E6D46" w14:textId="77777777">
        <w:trPr>
          <w:trHeight w:val="330"/>
          <w:jc w:val="center"/>
        </w:trPr>
        <w:tc>
          <w:tcPr>
            <w:tcW w:w="1828" w:type="dxa"/>
            <w:vMerge w:val="restart"/>
            <w:tcBorders>
              <w:top w:val="nil"/>
              <w:left w:val="single" w:sz="12" w:space="0" w:color="305496"/>
              <w:bottom w:val="single" w:sz="12" w:space="0" w:color="305496"/>
              <w:right w:val="single" w:sz="12" w:space="0" w:color="305496"/>
            </w:tcBorders>
            <w:shd w:val="clear" w:color="000000" w:fill="002060"/>
            <w:noWrap/>
            <w:vAlign w:val="center"/>
            <w:hideMark/>
          </w:tcPr>
          <w:p w14:paraId="7E565709"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bCs/>
                <w:color w:val="auto"/>
                <w:spacing w:val="0"/>
                <w:sz w:val="13"/>
                <w:szCs w:val="13"/>
                <w:lang w:val="es-DO"/>
              </w:rPr>
              <w:t>MEDIO DE RECEPCIÓN</w:t>
            </w:r>
          </w:p>
        </w:tc>
        <w:tc>
          <w:tcPr>
            <w:tcW w:w="2266" w:type="dxa"/>
            <w:gridSpan w:val="2"/>
            <w:vMerge w:val="restart"/>
            <w:tcBorders>
              <w:top w:val="nil"/>
              <w:left w:val="single" w:sz="12" w:space="0" w:color="1F4E79"/>
              <w:bottom w:val="single" w:sz="12" w:space="0" w:color="1F4E79"/>
              <w:right w:val="single" w:sz="12" w:space="0" w:color="1F4E79"/>
            </w:tcBorders>
            <w:shd w:val="clear" w:color="000000" w:fill="002060"/>
            <w:noWrap/>
            <w:vAlign w:val="center"/>
            <w:hideMark/>
          </w:tcPr>
          <w:p w14:paraId="51560089"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SOLICITUDES</w:t>
            </w:r>
          </w:p>
        </w:tc>
        <w:tc>
          <w:tcPr>
            <w:tcW w:w="4255" w:type="dxa"/>
            <w:gridSpan w:val="4"/>
            <w:tcBorders>
              <w:top w:val="nil"/>
              <w:left w:val="nil"/>
              <w:bottom w:val="single" w:sz="12" w:space="0" w:color="305496"/>
              <w:right w:val="single" w:sz="12" w:space="0" w:color="1F4E79"/>
            </w:tcBorders>
            <w:shd w:val="clear" w:color="000000" w:fill="002060"/>
            <w:noWrap/>
            <w:vAlign w:val="center"/>
            <w:hideMark/>
          </w:tcPr>
          <w:p w14:paraId="6B5F62CE"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RESPUESTAS</w:t>
            </w:r>
          </w:p>
        </w:tc>
      </w:tr>
      <w:tr w:rsidR="00151DC5" w:rsidRPr="00854537" w14:paraId="6C0EE18F" w14:textId="77777777">
        <w:trPr>
          <w:trHeight w:val="193"/>
          <w:jc w:val="center"/>
        </w:trPr>
        <w:tc>
          <w:tcPr>
            <w:tcW w:w="1828" w:type="dxa"/>
            <w:vMerge/>
            <w:tcBorders>
              <w:top w:val="nil"/>
              <w:left w:val="single" w:sz="12" w:space="0" w:color="305496"/>
              <w:bottom w:val="single" w:sz="12" w:space="0" w:color="305496"/>
              <w:right w:val="single" w:sz="12" w:space="0" w:color="305496"/>
            </w:tcBorders>
            <w:vAlign w:val="center"/>
            <w:hideMark/>
          </w:tcPr>
          <w:p w14:paraId="5292FAC2" w14:textId="77777777" w:rsidR="00151DC5" w:rsidRPr="00854537" w:rsidRDefault="00151DC5">
            <w:pPr>
              <w:spacing w:after="0" w:line="240" w:lineRule="auto"/>
              <w:jc w:val="center"/>
              <w:rPr>
                <w:rFonts w:eastAsia="Times New Roman"/>
                <w:b/>
                <w:color w:val="auto"/>
                <w:spacing w:val="0"/>
                <w:sz w:val="13"/>
                <w:szCs w:val="13"/>
                <w:lang w:val="es-DO"/>
              </w:rPr>
            </w:pPr>
          </w:p>
        </w:tc>
        <w:tc>
          <w:tcPr>
            <w:tcW w:w="2266" w:type="dxa"/>
            <w:gridSpan w:val="2"/>
            <w:vMerge/>
            <w:tcBorders>
              <w:top w:val="nil"/>
              <w:left w:val="single" w:sz="12" w:space="0" w:color="1F4E79"/>
              <w:bottom w:val="single" w:sz="12" w:space="0" w:color="1F4E79"/>
              <w:right w:val="single" w:sz="12" w:space="0" w:color="1F4E79"/>
            </w:tcBorders>
            <w:vAlign w:val="center"/>
            <w:hideMark/>
          </w:tcPr>
          <w:p w14:paraId="6BAAC6A1" w14:textId="77777777" w:rsidR="00151DC5" w:rsidRPr="00854537" w:rsidRDefault="00151DC5">
            <w:pPr>
              <w:spacing w:after="0" w:line="240" w:lineRule="auto"/>
              <w:jc w:val="center"/>
              <w:rPr>
                <w:rFonts w:eastAsia="Times New Roman"/>
                <w:b/>
                <w:color w:val="auto"/>
                <w:spacing w:val="0"/>
                <w:sz w:val="13"/>
                <w:szCs w:val="13"/>
                <w:lang w:val="es-DO"/>
              </w:rPr>
            </w:pPr>
          </w:p>
        </w:tc>
        <w:tc>
          <w:tcPr>
            <w:tcW w:w="2126" w:type="dxa"/>
            <w:gridSpan w:val="2"/>
            <w:tcBorders>
              <w:top w:val="single" w:sz="12" w:space="0" w:color="305496"/>
              <w:left w:val="nil"/>
              <w:bottom w:val="single" w:sz="12" w:space="0" w:color="1F4E79"/>
              <w:right w:val="single" w:sz="12" w:space="0" w:color="1F4E79"/>
            </w:tcBorders>
            <w:shd w:val="clear" w:color="000000" w:fill="002060"/>
            <w:noWrap/>
            <w:vAlign w:val="center"/>
            <w:hideMark/>
          </w:tcPr>
          <w:p w14:paraId="11930CBF"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RESUELTAS</w:t>
            </w:r>
          </w:p>
        </w:tc>
        <w:tc>
          <w:tcPr>
            <w:tcW w:w="2129" w:type="dxa"/>
            <w:gridSpan w:val="2"/>
            <w:tcBorders>
              <w:top w:val="single" w:sz="12" w:space="0" w:color="305496"/>
              <w:left w:val="nil"/>
              <w:bottom w:val="single" w:sz="12" w:space="0" w:color="1F4E79"/>
              <w:right w:val="single" w:sz="12" w:space="0" w:color="1F4E79"/>
            </w:tcBorders>
            <w:shd w:val="clear" w:color="000000" w:fill="002060"/>
            <w:noWrap/>
            <w:vAlign w:val="center"/>
            <w:hideMark/>
          </w:tcPr>
          <w:p w14:paraId="515CB169"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RECHAZADAS</w:t>
            </w:r>
          </w:p>
        </w:tc>
      </w:tr>
      <w:tr w:rsidR="00151DC5" w:rsidRPr="00854537" w14:paraId="0CB7D70F" w14:textId="77777777">
        <w:trPr>
          <w:trHeight w:val="253"/>
          <w:jc w:val="center"/>
        </w:trPr>
        <w:tc>
          <w:tcPr>
            <w:tcW w:w="1828" w:type="dxa"/>
            <w:vMerge/>
            <w:tcBorders>
              <w:top w:val="nil"/>
              <w:left w:val="single" w:sz="12" w:space="0" w:color="305496"/>
              <w:bottom w:val="single" w:sz="12" w:space="0" w:color="305496"/>
              <w:right w:val="single" w:sz="12" w:space="0" w:color="305496"/>
            </w:tcBorders>
            <w:vAlign w:val="center"/>
            <w:hideMark/>
          </w:tcPr>
          <w:p w14:paraId="11F011AE" w14:textId="77777777" w:rsidR="00151DC5" w:rsidRPr="00854537" w:rsidRDefault="00151DC5">
            <w:pPr>
              <w:spacing w:after="0" w:line="240" w:lineRule="auto"/>
              <w:jc w:val="center"/>
              <w:rPr>
                <w:rFonts w:eastAsia="Times New Roman"/>
                <w:b/>
                <w:color w:val="auto"/>
                <w:spacing w:val="0"/>
                <w:sz w:val="13"/>
                <w:szCs w:val="13"/>
                <w:lang w:val="es-DO"/>
              </w:rPr>
            </w:pPr>
          </w:p>
        </w:tc>
        <w:tc>
          <w:tcPr>
            <w:tcW w:w="1134" w:type="dxa"/>
            <w:tcBorders>
              <w:top w:val="nil"/>
              <w:left w:val="single" w:sz="12" w:space="0" w:color="1F4E79"/>
              <w:bottom w:val="single" w:sz="12" w:space="0" w:color="1F4E79"/>
              <w:right w:val="single" w:sz="12" w:space="0" w:color="1F4E79"/>
            </w:tcBorders>
            <w:shd w:val="clear" w:color="000000" w:fill="002060"/>
            <w:noWrap/>
            <w:vAlign w:val="center"/>
            <w:hideMark/>
          </w:tcPr>
          <w:p w14:paraId="41E2F4E3"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RECIBIDAS</w:t>
            </w:r>
          </w:p>
        </w:tc>
        <w:tc>
          <w:tcPr>
            <w:tcW w:w="1132" w:type="dxa"/>
            <w:tcBorders>
              <w:top w:val="nil"/>
              <w:left w:val="nil"/>
              <w:bottom w:val="single" w:sz="12" w:space="0" w:color="1F4E79"/>
              <w:right w:val="single" w:sz="12" w:space="0" w:color="1F4E79"/>
            </w:tcBorders>
            <w:shd w:val="clear" w:color="000000" w:fill="002060"/>
            <w:noWrap/>
            <w:vAlign w:val="center"/>
            <w:hideMark/>
          </w:tcPr>
          <w:p w14:paraId="3AD9768A"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PENDIENTES</w:t>
            </w:r>
          </w:p>
        </w:tc>
        <w:tc>
          <w:tcPr>
            <w:tcW w:w="1052" w:type="dxa"/>
            <w:tcBorders>
              <w:top w:val="nil"/>
              <w:left w:val="nil"/>
              <w:bottom w:val="single" w:sz="12" w:space="0" w:color="1F4E79"/>
              <w:right w:val="single" w:sz="12" w:space="0" w:color="1F4E79"/>
            </w:tcBorders>
            <w:shd w:val="clear" w:color="000000" w:fill="002060"/>
            <w:noWrap/>
            <w:vAlign w:val="center"/>
            <w:hideMark/>
          </w:tcPr>
          <w:p w14:paraId="43A57050"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&lt; 5 DÍAS</w:t>
            </w:r>
          </w:p>
        </w:tc>
        <w:tc>
          <w:tcPr>
            <w:tcW w:w="1074" w:type="dxa"/>
            <w:tcBorders>
              <w:top w:val="nil"/>
              <w:left w:val="nil"/>
              <w:bottom w:val="single" w:sz="12" w:space="0" w:color="1F4E79"/>
              <w:right w:val="single" w:sz="12" w:space="0" w:color="1F4E79"/>
            </w:tcBorders>
            <w:shd w:val="clear" w:color="000000" w:fill="002060"/>
            <w:noWrap/>
            <w:vAlign w:val="center"/>
            <w:hideMark/>
          </w:tcPr>
          <w:p w14:paraId="3CD28148"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5 DÍAS &gt;</w:t>
            </w:r>
          </w:p>
        </w:tc>
        <w:tc>
          <w:tcPr>
            <w:tcW w:w="1051" w:type="dxa"/>
            <w:tcBorders>
              <w:top w:val="nil"/>
              <w:left w:val="nil"/>
              <w:bottom w:val="single" w:sz="12" w:space="0" w:color="1F4E79"/>
              <w:right w:val="single" w:sz="12" w:space="0" w:color="1F4E79"/>
            </w:tcBorders>
            <w:shd w:val="clear" w:color="000000" w:fill="002060"/>
            <w:noWrap/>
            <w:vAlign w:val="center"/>
            <w:hideMark/>
          </w:tcPr>
          <w:p w14:paraId="72B68749"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&lt; 5 DÍAS</w:t>
            </w:r>
          </w:p>
        </w:tc>
        <w:tc>
          <w:tcPr>
            <w:tcW w:w="1078" w:type="dxa"/>
            <w:tcBorders>
              <w:top w:val="nil"/>
              <w:left w:val="nil"/>
              <w:bottom w:val="single" w:sz="12" w:space="0" w:color="1F4E79"/>
              <w:right w:val="single" w:sz="12" w:space="0" w:color="1F4E79"/>
            </w:tcBorders>
            <w:shd w:val="clear" w:color="000000" w:fill="002060"/>
            <w:noWrap/>
            <w:vAlign w:val="center"/>
            <w:hideMark/>
          </w:tcPr>
          <w:p w14:paraId="5F70FD72" w14:textId="77777777" w:rsidR="00151DC5" w:rsidRPr="00854537" w:rsidRDefault="00151DC5">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5 DÍAS &gt;</w:t>
            </w:r>
          </w:p>
        </w:tc>
      </w:tr>
      <w:tr w:rsidR="00254466" w:rsidRPr="00254466" w14:paraId="13EB408A" w14:textId="77777777">
        <w:trPr>
          <w:trHeight w:val="330"/>
          <w:jc w:val="center"/>
        </w:trPr>
        <w:tc>
          <w:tcPr>
            <w:tcW w:w="1828" w:type="dxa"/>
            <w:tcBorders>
              <w:top w:val="nil"/>
              <w:left w:val="single" w:sz="12" w:space="0" w:color="305496"/>
              <w:bottom w:val="single" w:sz="12" w:space="0" w:color="1F4E79"/>
              <w:right w:val="nil"/>
            </w:tcBorders>
            <w:shd w:val="clear" w:color="auto" w:fill="auto"/>
            <w:noWrap/>
            <w:vAlign w:val="center"/>
            <w:hideMark/>
          </w:tcPr>
          <w:p w14:paraId="03C2095C"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SAIP</w:t>
            </w:r>
          </w:p>
        </w:tc>
        <w:tc>
          <w:tcPr>
            <w:tcW w:w="1134" w:type="dxa"/>
            <w:tcBorders>
              <w:top w:val="nil"/>
              <w:left w:val="single" w:sz="12" w:space="0" w:color="305496"/>
              <w:bottom w:val="single" w:sz="12" w:space="0" w:color="1F4E79"/>
              <w:right w:val="single" w:sz="12" w:space="0" w:color="1F4E79"/>
            </w:tcBorders>
            <w:shd w:val="clear" w:color="auto" w:fill="auto"/>
            <w:noWrap/>
            <w:vAlign w:val="center"/>
            <w:hideMark/>
          </w:tcPr>
          <w:p w14:paraId="45EDB6A9" w14:textId="671F4D71" w:rsidR="00151DC5" w:rsidRPr="00254466" w:rsidRDefault="006D61A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13</w:t>
            </w:r>
          </w:p>
        </w:tc>
        <w:tc>
          <w:tcPr>
            <w:tcW w:w="1132" w:type="dxa"/>
            <w:tcBorders>
              <w:top w:val="nil"/>
              <w:left w:val="nil"/>
              <w:bottom w:val="single" w:sz="12" w:space="0" w:color="1F4E79"/>
              <w:right w:val="single" w:sz="12" w:space="0" w:color="305496"/>
            </w:tcBorders>
            <w:shd w:val="clear" w:color="auto" w:fill="auto"/>
            <w:noWrap/>
            <w:vAlign w:val="center"/>
            <w:hideMark/>
          </w:tcPr>
          <w:p w14:paraId="4B8539A0"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noWrap/>
            <w:vAlign w:val="center"/>
            <w:hideMark/>
          </w:tcPr>
          <w:p w14:paraId="51008CDC" w14:textId="1DE13067" w:rsidR="00151DC5" w:rsidRPr="00254466" w:rsidRDefault="003A0E8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13</w:t>
            </w:r>
          </w:p>
        </w:tc>
        <w:tc>
          <w:tcPr>
            <w:tcW w:w="1074" w:type="dxa"/>
            <w:tcBorders>
              <w:top w:val="nil"/>
              <w:left w:val="nil"/>
              <w:bottom w:val="single" w:sz="12" w:space="0" w:color="1F4E79"/>
              <w:right w:val="single" w:sz="12" w:space="0" w:color="1F4E79"/>
            </w:tcBorders>
            <w:shd w:val="clear" w:color="auto" w:fill="auto"/>
            <w:noWrap/>
            <w:vAlign w:val="center"/>
            <w:hideMark/>
          </w:tcPr>
          <w:p w14:paraId="1D28B6AE"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single" w:sz="12" w:space="0" w:color="1F4E79"/>
              <w:right w:val="single" w:sz="12" w:space="0" w:color="1F4E79"/>
            </w:tcBorders>
            <w:shd w:val="clear" w:color="auto" w:fill="auto"/>
            <w:noWrap/>
            <w:vAlign w:val="center"/>
            <w:hideMark/>
          </w:tcPr>
          <w:p w14:paraId="3DF4F41F"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single" w:sz="12" w:space="0" w:color="1F4E79"/>
              <w:right w:val="single" w:sz="12" w:space="0" w:color="305496"/>
            </w:tcBorders>
            <w:shd w:val="clear" w:color="auto" w:fill="auto"/>
            <w:noWrap/>
            <w:vAlign w:val="center"/>
            <w:hideMark/>
          </w:tcPr>
          <w:p w14:paraId="79462AF7"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22A8421C" w14:textId="77777777">
        <w:trPr>
          <w:trHeight w:val="330"/>
          <w:jc w:val="center"/>
        </w:trPr>
        <w:tc>
          <w:tcPr>
            <w:tcW w:w="1828" w:type="dxa"/>
            <w:tcBorders>
              <w:top w:val="nil"/>
              <w:left w:val="single" w:sz="12" w:space="0" w:color="305496"/>
              <w:bottom w:val="single" w:sz="12" w:space="0" w:color="1F4E79"/>
              <w:right w:val="nil"/>
            </w:tcBorders>
            <w:shd w:val="clear" w:color="auto" w:fill="auto"/>
            <w:noWrap/>
            <w:vAlign w:val="center"/>
            <w:hideMark/>
          </w:tcPr>
          <w:p w14:paraId="4317BCE2"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311</w:t>
            </w:r>
          </w:p>
        </w:tc>
        <w:tc>
          <w:tcPr>
            <w:tcW w:w="1134" w:type="dxa"/>
            <w:tcBorders>
              <w:top w:val="nil"/>
              <w:left w:val="single" w:sz="12" w:space="0" w:color="305496"/>
              <w:bottom w:val="single" w:sz="12" w:space="0" w:color="1F4E79"/>
              <w:right w:val="single" w:sz="12" w:space="0" w:color="1F4E79"/>
            </w:tcBorders>
            <w:shd w:val="clear" w:color="auto" w:fill="auto"/>
            <w:noWrap/>
            <w:vAlign w:val="center"/>
            <w:hideMark/>
          </w:tcPr>
          <w:p w14:paraId="00B60046" w14:textId="6638292E" w:rsidR="00151DC5" w:rsidRPr="00254466" w:rsidRDefault="005C5E9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c>
          <w:tcPr>
            <w:tcW w:w="1132" w:type="dxa"/>
            <w:tcBorders>
              <w:top w:val="nil"/>
              <w:left w:val="nil"/>
              <w:bottom w:val="single" w:sz="12" w:space="0" w:color="1F4E79"/>
              <w:right w:val="single" w:sz="12" w:space="0" w:color="305496"/>
            </w:tcBorders>
            <w:shd w:val="clear" w:color="auto" w:fill="auto"/>
            <w:noWrap/>
            <w:vAlign w:val="center"/>
            <w:hideMark/>
          </w:tcPr>
          <w:p w14:paraId="61352C8F"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noWrap/>
            <w:vAlign w:val="center"/>
            <w:hideMark/>
          </w:tcPr>
          <w:p w14:paraId="4FFB4D74" w14:textId="08B1D3F3" w:rsidR="00151DC5" w:rsidRPr="00254466" w:rsidRDefault="003A0E8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4</w:t>
            </w:r>
          </w:p>
        </w:tc>
        <w:tc>
          <w:tcPr>
            <w:tcW w:w="1074" w:type="dxa"/>
            <w:tcBorders>
              <w:top w:val="nil"/>
              <w:left w:val="nil"/>
              <w:bottom w:val="single" w:sz="12" w:space="0" w:color="1F4E79"/>
              <w:right w:val="single" w:sz="12" w:space="0" w:color="1F4E79"/>
            </w:tcBorders>
            <w:shd w:val="clear" w:color="auto" w:fill="auto"/>
            <w:noWrap/>
            <w:vAlign w:val="center"/>
            <w:hideMark/>
          </w:tcPr>
          <w:p w14:paraId="76D748D5"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single" w:sz="12" w:space="0" w:color="1F4E79"/>
              <w:right w:val="single" w:sz="12" w:space="0" w:color="1F4E79"/>
            </w:tcBorders>
            <w:shd w:val="clear" w:color="auto" w:fill="auto"/>
            <w:noWrap/>
            <w:vAlign w:val="center"/>
            <w:hideMark/>
          </w:tcPr>
          <w:p w14:paraId="3C121096"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single" w:sz="12" w:space="0" w:color="1F4E79"/>
              <w:right w:val="single" w:sz="12" w:space="0" w:color="305496"/>
            </w:tcBorders>
            <w:shd w:val="clear" w:color="auto" w:fill="auto"/>
            <w:noWrap/>
            <w:vAlign w:val="center"/>
            <w:hideMark/>
          </w:tcPr>
          <w:p w14:paraId="1C13120D"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4FF1A62E" w14:textId="77777777">
        <w:trPr>
          <w:trHeight w:val="330"/>
          <w:jc w:val="center"/>
        </w:trPr>
        <w:tc>
          <w:tcPr>
            <w:tcW w:w="1828" w:type="dxa"/>
            <w:tcBorders>
              <w:top w:val="nil"/>
              <w:left w:val="single" w:sz="12" w:space="0" w:color="305496"/>
              <w:bottom w:val="single" w:sz="12" w:space="0" w:color="1F4E79"/>
              <w:right w:val="nil"/>
            </w:tcBorders>
            <w:shd w:val="clear" w:color="auto" w:fill="auto"/>
            <w:noWrap/>
            <w:vAlign w:val="center"/>
            <w:hideMark/>
          </w:tcPr>
          <w:p w14:paraId="2BFCE74B"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Mesa de entrada</w:t>
            </w:r>
          </w:p>
        </w:tc>
        <w:tc>
          <w:tcPr>
            <w:tcW w:w="1134" w:type="dxa"/>
            <w:tcBorders>
              <w:top w:val="nil"/>
              <w:left w:val="single" w:sz="12" w:space="0" w:color="305496"/>
              <w:bottom w:val="single" w:sz="12" w:space="0" w:color="1F4E79"/>
              <w:right w:val="single" w:sz="12" w:space="0" w:color="1F4E79"/>
            </w:tcBorders>
            <w:shd w:val="clear" w:color="auto" w:fill="auto"/>
            <w:noWrap/>
            <w:vAlign w:val="center"/>
            <w:hideMark/>
          </w:tcPr>
          <w:p w14:paraId="2041E7CA"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2" w:type="dxa"/>
            <w:tcBorders>
              <w:top w:val="nil"/>
              <w:left w:val="nil"/>
              <w:bottom w:val="single" w:sz="12" w:space="0" w:color="1F4E79"/>
              <w:right w:val="single" w:sz="12" w:space="0" w:color="305496"/>
            </w:tcBorders>
            <w:shd w:val="clear" w:color="auto" w:fill="auto"/>
            <w:noWrap/>
            <w:vAlign w:val="center"/>
            <w:hideMark/>
          </w:tcPr>
          <w:p w14:paraId="1B65E50F"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noWrap/>
            <w:vAlign w:val="center"/>
            <w:hideMark/>
          </w:tcPr>
          <w:p w14:paraId="2F113E87"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4" w:type="dxa"/>
            <w:tcBorders>
              <w:top w:val="nil"/>
              <w:left w:val="nil"/>
              <w:bottom w:val="single" w:sz="12" w:space="0" w:color="1F4E79"/>
              <w:right w:val="single" w:sz="12" w:space="0" w:color="1F4E79"/>
            </w:tcBorders>
            <w:shd w:val="clear" w:color="auto" w:fill="auto"/>
            <w:noWrap/>
            <w:vAlign w:val="center"/>
            <w:hideMark/>
          </w:tcPr>
          <w:p w14:paraId="43987EDC"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single" w:sz="12" w:space="0" w:color="1F4E79"/>
              <w:right w:val="single" w:sz="12" w:space="0" w:color="1F4E79"/>
            </w:tcBorders>
            <w:shd w:val="clear" w:color="auto" w:fill="auto"/>
            <w:noWrap/>
            <w:vAlign w:val="center"/>
            <w:hideMark/>
          </w:tcPr>
          <w:p w14:paraId="4C479224"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single" w:sz="12" w:space="0" w:color="1F4E79"/>
              <w:right w:val="single" w:sz="12" w:space="0" w:color="305496"/>
            </w:tcBorders>
            <w:shd w:val="clear" w:color="auto" w:fill="auto"/>
            <w:noWrap/>
            <w:vAlign w:val="center"/>
            <w:hideMark/>
          </w:tcPr>
          <w:p w14:paraId="70BE4F35"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24315318" w14:textId="77777777">
        <w:trPr>
          <w:trHeight w:val="330"/>
          <w:jc w:val="center"/>
        </w:trPr>
        <w:tc>
          <w:tcPr>
            <w:tcW w:w="1828" w:type="dxa"/>
            <w:tcBorders>
              <w:top w:val="nil"/>
              <w:left w:val="single" w:sz="12" w:space="0" w:color="305496"/>
              <w:bottom w:val="single" w:sz="12" w:space="0" w:color="1F4E79"/>
              <w:right w:val="nil"/>
            </w:tcBorders>
            <w:shd w:val="clear" w:color="auto" w:fill="auto"/>
            <w:noWrap/>
            <w:vAlign w:val="center"/>
            <w:hideMark/>
          </w:tcPr>
          <w:p w14:paraId="04810B5B"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Correo electrónico</w:t>
            </w:r>
          </w:p>
        </w:tc>
        <w:tc>
          <w:tcPr>
            <w:tcW w:w="1134" w:type="dxa"/>
            <w:tcBorders>
              <w:top w:val="nil"/>
              <w:left w:val="single" w:sz="12" w:space="0" w:color="305496"/>
              <w:bottom w:val="single" w:sz="12" w:space="0" w:color="1F4E79"/>
              <w:right w:val="single" w:sz="12" w:space="0" w:color="1F4E79"/>
            </w:tcBorders>
            <w:shd w:val="clear" w:color="auto" w:fill="auto"/>
            <w:noWrap/>
            <w:vAlign w:val="center"/>
            <w:hideMark/>
          </w:tcPr>
          <w:p w14:paraId="659D50F6" w14:textId="58F07D19" w:rsidR="00151DC5" w:rsidRPr="00254466" w:rsidRDefault="005C5E9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55</w:t>
            </w:r>
          </w:p>
        </w:tc>
        <w:tc>
          <w:tcPr>
            <w:tcW w:w="1132" w:type="dxa"/>
            <w:tcBorders>
              <w:top w:val="nil"/>
              <w:left w:val="nil"/>
              <w:bottom w:val="single" w:sz="12" w:space="0" w:color="1F4E79"/>
              <w:right w:val="single" w:sz="12" w:space="0" w:color="305496"/>
            </w:tcBorders>
            <w:shd w:val="clear" w:color="auto" w:fill="auto"/>
            <w:noWrap/>
            <w:vAlign w:val="center"/>
            <w:hideMark/>
          </w:tcPr>
          <w:p w14:paraId="5F37E254"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noWrap/>
            <w:vAlign w:val="center"/>
            <w:hideMark/>
          </w:tcPr>
          <w:p w14:paraId="7DF29F1B" w14:textId="6BA868E1" w:rsidR="00151DC5" w:rsidRPr="00254466" w:rsidRDefault="003A0E8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55</w:t>
            </w:r>
          </w:p>
        </w:tc>
        <w:tc>
          <w:tcPr>
            <w:tcW w:w="1074" w:type="dxa"/>
            <w:tcBorders>
              <w:top w:val="nil"/>
              <w:left w:val="nil"/>
              <w:bottom w:val="single" w:sz="12" w:space="0" w:color="1F4E79"/>
              <w:right w:val="single" w:sz="12" w:space="0" w:color="1F4E79"/>
            </w:tcBorders>
            <w:shd w:val="clear" w:color="auto" w:fill="auto"/>
            <w:noWrap/>
            <w:vAlign w:val="center"/>
            <w:hideMark/>
          </w:tcPr>
          <w:p w14:paraId="5FCED2E8"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single" w:sz="12" w:space="0" w:color="1F4E79"/>
              <w:right w:val="single" w:sz="12" w:space="0" w:color="1F4E79"/>
            </w:tcBorders>
            <w:shd w:val="clear" w:color="auto" w:fill="auto"/>
            <w:noWrap/>
            <w:vAlign w:val="center"/>
            <w:hideMark/>
          </w:tcPr>
          <w:p w14:paraId="1C7DF11D"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single" w:sz="12" w:space="0" w:color="1F4E79"/>
              <w:right w:val="single" w:sz="12" w:space="0" w:color="305496"/>
            </w:tcBorders>
            <w:shd w:val="clear" w:color="auto" w:fill="auto"/>
            <w:noWrap/>
            <w:vAlign w:val="center"/>
            <w:hideMark/>
          </w:tcPr>
          <w:p w14:paraId="2697AF6B"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6B16A570" w14:textId="77777777">
        <w:trPr>
          <w:trHeight w:val="330"/>
          <w:jc w:val="center"/>
        </w:trPr>
        <w:tc>
          <w:tcPr>
            <w:tcW w:w="1828" w:type="dxa"/>
            <w:tcBorders>
              <w:top w:val="nil"/>
              <w:left w:val="single" w:sz="12" w:space="0" w:color="305496"/>
              <w:bottom w:val="single" w:sz="12" w:space="0" w:color="1F4E79"/>
              <w:right w:val="nil"/>
            </w:tcBorders>
            <w:shd w:val="clear" w:color="auto" w:fill="auto"/>
            <w:noWrap/>
            <w:vAlign w:val="center"/>
            <w:hideMark/>
          </w:tcPr>
          <w:p w14:paraId="134D948A"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Solicitudes presenciales</w:t>
            </w:r>
          </w:p>
        </w:tc>
        <w:tc>
          <w:tcPr>
            <w:tcW w:w="1134" w:type="dxa"/>
            <w:tcBorders>
              <w:top w:val="nil"/>
              <w:left w:val="single" w:sz="12" w:space="0" w:color="305496"/>
              <w:bottom w:val="single" w:sz="12" w:space="0" w:color="305496"/>
              <w:right w:val="single" w:sz="12" w:space="0" w:color="1F4E79"/>
            </w:tcBorders>
            <w:shd w:val="clear" w:color="auto" w:fill="auto"/>
            <w:noWrap/>
            <w:vAlign w:val="center"/>
            <w:hideMark/>
          </w:tcPr>
          <w:p w14:paraId="22483D4A" w14:textId="0D525059" w:rsidR="00151DC5" w:rsidRPr="00254466" w:rsidRDefault="005C5E9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w:t>
            </w:r>
          </w:p>
        </w:tc>
        <w:tc>
          <w:tcPr>
            <w:tcW w:w="1132" w:type="dxa"/>
            <w:tcBorders>
              <w:top w:val="nil"/>
              <w:left w:val="nil"/>
              <w:bottom w:val="single" w:sz="12" w:space="0" w:color="305496"/>
              <w:right w:val="single" w:sz="12" w:space="0" w:color="305496"/>
            </w:tcBorders>
            <w:shd w:val="clear" w:color="auto" w:fill="auto"/>
            <w:noWrap/>
            <w:vAlign w:val="center"/>
            <w:hideMark/>
          </w:tcPr>
          <w:p w14:paraId="4863FA7A"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single" w:sz="12" w:space="0" w:color="1F4E79"/>
              <w:right w:val="single" w:sz="12" w:space="0" w:color="1F4E79"/>
            </w:tcBorders>
            <w:shd w:val="clear" w:color="auto" w:fill="auto"/>
            <w:noWrap/>
            <w:vAlign w:val="center"/>
            <w:hideMark/>
          </w:tcPr>
          <w:p w14:paraId="3E8CF5CF" w14:textId="16D92008" w:rsidR="00151DC5" w:rsidRPr="00254466" w:rsidRDefault="003A0E80">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1</w:t>
            </w:r>
          </w:p>
        </w:tc>
        <w:tc>
          <w:tcPr>
            <w:tcW w:w="1074" w:type="dxa"/>
            <w:tcBorders>
              <w:top w:val="nil"/>
              <w:left w:val="nil"/>
              <w:bottom w:val="single" w:sz="12" w:space="0" w:color="1F4E79"/>
              <w:right w:val="single" w:sz="12" w:space="0" w:color="1F4E79"/>
            </w:tcBorders>
            <w:shd w:val="clear" w:color="auto" w:fill="auto"/>
            <w:noWrap/>
            <w:vAlign w:val="center"/>
            <w:hideMark/>
          </w:tcPr>
          <w:p w14:paraId="40BED7B9"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single" w:sz="12" w:space="0" w:color="1F4E79"/>
              <w:right w:val="single" w:sz="12" w:space="0" w:color="1F4E79"/>
            </w:tcBorders>
            <w:shd w:val="clear" w:color="auto" w:fill="auto"/>
            <w:noWrap/>
            <w:vAlign w:val="center"/>
            <w:hideMark/>
          </w:tcPr>
          <w:p w14:paraId="74669FA8"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single" w:sz="12" w:space="0" w:color="1F4E79"/>
              <w:right w:val="single" w:sz="12" w:space="0" w:color="305496"/>
            </w:tcBorders>
            <w:shd w:val="clear" w:color="auto" w:fill="auto"/>
            <w:noWrap/>
            <w:vAlign w:val="center"/>
            <w:hideMark/>
          </w:tcPr>
          <w:p w14:paraId="2007ECDD"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254466" w:rsidRPr="00254466" w14:paraId="3D769CA2" w14:textId="77777777">
        <w:trPr>
          <w:trHeight w:val="330"/>
          <w:jc w:val="center"/>
        </w:trPr>
        <w:tc>
          <w:tcPr>
            <w:tcW w:w="1828" w:type="dxa"/>
            <w:tcBorders>
              <w:top w:val="nil"/>
              <w:left w:val="single" w:sz="12" w:space="0" w:color="305496"/>
              <w:bottom w:val="nil"/>
              <w:right w:val="single" w:sz="12" w:space="0" w:color="1F4E79"/>
            </w:tcBorders>
            <w:shd w:val="clear" w:color="auto" w:fill="auto"/>
            <w:noWrap/>
            <w:vAlign w:val="center"/>
            <w:hideMark/>
          </w:tcPr>
          <w:p w14:paraId="5ED59AA5" w14:textId="77777777" w:rsidR="00151DC5" w:rsidRPr="00254466" w:rsidRDefault="00151DC5">
            <w:pPr>
              <w:spacing w:after="0" w:line="240" w:lineRule="auto"/>
              <w:rPr>
                <w:rFonts w:eastAsia="Times New Roman"/>
                <w:spacing w:val="0"/>
                <w:sz w:val="16"/>
                <w:szCs w:val="16"/>
                <w:lang w:val="es-DO"/>
              </w:rPr>
            </w:pPr>
            <w:r w:rsidRPr="00254466">
              <w:rPr>
                <w:rFonts w:eastAsia="Times New Roman"/>
                <w:spacing w:val="0"/>
                <w:sz w:val="16"/>
                <w:szCs w:val="16"/>
                <w:lang w:val="es-DO"/>
              </w:rPr>
              <w:t>Solicitudes telefónicas</w:t>
            </w:r>
          </w:p>
        </w:tc>
        <w:tc>
          <w:tcPr>
            <w:tcW w:w="1134" w:type="dxa"/>
            <w:tcBorders>
              <w:top w:val="nil"/>
              <w:left w:val="nil"/>
              <w:bottom w:val="nil"/>
              <w:right w:val="single" w:sz="12" w:space="0" w:color="1F4E79"/>
            </w:tcBorders>
            <w:shd w:val="clear" w:color="auto" w:fill="auto"/>
            <w:noWrap/>
            <w:vAlign w:val="center"/>
            <w:hideMark/>
          </w:tcPr>
          <w:p w14:paraId="439A8794" w14:textId="39CDA136" w:rsidR="00151DC5" w:rsidRPr="00254466" w:rsidRDefault="005C5E93">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132" w:type="dxa"/>
            <w:tcBorders>
              <w:top w:val="nil"/>
              <w:left w:val="nil"/>
              <w:bottom w:val="nil"/>
              <w:right w:val="single" w:sz="12" w:space="0" w:color="1F4E79"/>
            </w:tcBorders>
            <w:shd w:val="clear" w:color="auto" w:fill="auto"/>
            <w:noWrap/>
            <w:vAlign w:val="center"/>
            <w:hideMark/>
          </w:tcPr>
          <w:p w14:paraId="1A50183A"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2" w:type="dxa"/>
            <w:tcBorders>
              <w:top w:val="nil"/>
              <w:left w:val="nil"/>
              <w:bottom w:val="nil"/>
              <w:right w:val="single" w:sz="12" w:space="0" w:color="1F4E79"/>
            </w:tcBorders>
            <w:shd w:val="clear" w:color="auto" w:fill="auto"/>
            <w:noWrap/>
            <w:vAlign w:val="center"/>
            <w:hideMark/>
          </w:tcPr>
          <w:p w14:paraId="0DBE2C49" w14:textId="56585FC0" w:rsidR="00151DC5" w:rsidRPr="00254466" w:rsidRDefault="00770D49">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4" w:type="dxa"/>
            <w:tcBorders>
              <w:top w:val="nil"/>
              <w:left w:val="nil"/>
              <w:bottom w:val="nil"/>
              <w:right w:val="single" w:sz="12" w:space="0" w:color="1F4E79"/>
            </w:tcBorders>
            <w:shd w:val="clear" w:color="auto" w:fill="auto"/>
            <w:noWrap/>
            <w:vAlign w:val="center"/>
            <w:hideMark/>
          </w:tcPr>
          <w:p w14:paraId="53B59D5F"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51" w:type="dxa"/>
            <w:tcBorders>
              <w:top w:val="nil"/>
              <w:left w:val="nil"/>
              <w:bottom w:val="nil"/>
              <w:right w:val="single" w:sz="12" w:space="0" w:color="1F4E79"/>
            </w:tcBorders>
            <w:shd w:val="clear" w:color="auto" w:fill="auto"/>
            <w:noWrap/>
            <w:vAlign w:val="center"/>
            <w:hideMark/>
          </w:tcPr>
          <w:p w14:paraId="79632FD5"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c>
          <w:tcPr>
            <w:tcW w:w="1078" w:type="dxa"/>
            <w:tcBorders>
              <w:top w:val="nil"/>
              <w:left w:val="nil"/>
              <w:bottom w:val="nil"/>
              <w:right w:val="single" w:sz="12" w:space="0" w:color="305496"/>
            </w:tcBorders>
            <w:shd w:val="clear" w:color="auto" w:fill="auto"/>
            <w:noWrap/>
            <w:vAlign w:val="center"/>
            <w:hideMark/>
          </w:tcPr>
          <w:p w14:paraId="6D2EF4EA" w14:textId="77777777" w:rsidR="00151DC5" w:rsidRPr="00254466" w:rsidRDefault="00151DC5">
            <w:pPr>
              <w:spacing w:after="0" w:line="240" w:lineRule="auto"/>
              <w:jc w:val="center"/>
              <w:rPr>
                <w:rFonts w:eastAsia="Times New Roman"/>
                <w:spacing w:val="0"/>
                <w:sz w:val="16"/>
                <w:szCs w:val="16"/>
                <w:lang w:val="es-DO"/>
              </w:rPr>
            </w:pPr>
            <w:r w:rsidRPr="00254466">
              <w:rPr>
                <w:rFonts w:eastAsia="Times New Roman"/>
                <w:spacing w:val="0"/>
                <w:sz w:val="16"/>
                <w:szCs w:val="16"/>
                <w:lang w:val="es-DO"/>
              </w:rPr>
              <w:t>0</w:t>
            </w:r>
          </w:p>
        </w:tc>
      </w:tr>
      <w:tr w:rsidR="00B97446" w:rsidRPr="00854537" w14:paraId="5C678A9E" w14:textId="77777777">
        <w:trPr>
          <w:trHeight w:val="330"/>
          <w:jc w:val="center"/>
        </w:trPr>
        <w:tc>
          <w:tcPr>
            <w:tcW w:w="1828" w:type="dxa"/>
            <w:tcBorders>
              <w:top w:val="single" w:sz="12" w:space="0" w:color="305496"/>
              <w:left w:val="single" w:sz="12" w:space="0" w:color="305496"/>
              <w:bottom w:val="single" w:sz="12" w:space="0" w:color="305496"/>
              <w:right w:val="single" w:sz="12" w:space="0" w:color="1F4E79"/>
            </w:tcBorders>
            <w:shd w:val="clear" w:color="000000" w:fill="002060"/>
            <w:noWrap/>
            <w:vAlign w:val="center"/>
            <w:hideMark/>
          </w:tcPr>
          <w:p w14:paraId="0A63D4C9" w14:textId="77777777" w:rsidR="00151DC5" w:rsidRPr="00854537" w:rsidRDefault="00151DC5">
            <w:pPr>
              <w:spacing w:after="0" w:line="240" w:lineRule="auto"/>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TOTAL</w:t>
            </w:r>
          </w:p>
        </w:tc>
        <w:tc>
          <w:tcPr>
            <w:tcW w:w="1134" w:type="dxa"/>
            <w:tcBorders>
              <w:top w:val="single" w:sz="12" w:space="0" w:color="305496"/>
              <w:left w:val="nil"/>
              <w:bottom w:val="single" w:sz="12" w:space="0" w:color="305496"/>
              <w:right w:val="single" w:sz="12" w:space="0" w:color="1F4E79"/>
            </w:tcBorders>
            <w:shd w:val="clear" w:color="000000" w:fill="002060"/>
            <w:noWrap/>
            <w:vAlign w:val="center"/>
            <w:hideMark/>
          </w:tcPr>
          <w:p w14:paraId="32E6E602" w14:textId="516DFB83" w:rsidR="00151DC5" w:rsidRPr="00854537" w:rsidRDefault="00770D49">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73</w:t>
            </w:r>
          </w:p>
        </w:tc>
        <w:tc>
          <w:tcPr>
            <w:tcW w:w="1132" w:type="dxa"/>
            <w:tcBorders>
              <w:top w:val="single" w:sz="12" w:space="0" w:color="305496"/>
              <w:left w:val="nil"/>
              <w:bottom w:val="single" w:sz="12" w:space="0" w:color="305496"/>
              <w:right w:val="single" w:sz="12" w:space="0" w:color="1F4E79"/>
            </w:tcBorders>
            <w:shd w:val="clear" w:color="000000" w:fill="002060"/>
            <w:noWrap/>
            <w:vAlign w:val="center"/>
            <w:hideMark/>
          </w:tcPr>
          <w:p w14:paraId="5F129D09" w14:textId="77777777" w:rsidR="00151DC5" w:rsidRPr="00854537" w:rsidRDefault="00151DC5">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0</w:t>
            </w:r>
          </w:p>
        </w:tc>
        <w:tc>
          <w:tcPr>
            <w:tcW w:w="1052" w:type="dxa"/>
            <w:tcBorders>
              <w:top w:val="single" w:sz="12" w:space="0" w:color="305496"/>
              <w:left w:val="nil"/>
              <w:bottom w:val="single" w:sz="12" w:space="0" w:color="305496"/>
              <w:right w:val="single" w:sz="12" w:space="0" w:color="1F4E79"/>
            </w:tcBorders>
            <w:shd w:val="clear" w:color="000000" w:fill="002060"/>
            <w:noWrap/>
            <w:vAlign w:val="center"/>
            <w:hideMark/>
          </w:tcPr>
          <w:p w14:paraId="681F58F4" w14:textId="33674098" w:rsidR="00151DC5" w:rsidRPr="00854537" w:rsidRDefault="00770D49">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73</w:t>
            </w:r>
          </w:p>
        </w:tc>
        <w:tc>
          <w:tcPr>
            <w:tcW w:w="1074" w:type="dxa"/>
            <w:tcBorders>
              <w:top w:val="single" w:sz="12" w:space="0" w:color="305496"/>
              <w:left w:val="nil"/>
              <w:bottom w:val="single" w:sz="12" w:space="0" w:color="305496"/>
              <w:right w:val="single" w:sz="12" w:space="0" w:color="1F4E79"/>
            </w:tcBorders>
            <w:shd w:val="clear" w:color="000000" w:fill="002060"/>
            <w:noWrap/>
            <w:vAlign w:val="center"/>
            <w:hideMark/>
          </w:tcPr>
          <w:p w14:paraId="15A47E0E" w14:textId="77777777" w:rsidR="00151DC5" w:rsidRPr="00854537" w:rsidRDefault="00151DC5">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0</w:t>
            </w:r>
          </w:p>
        </w:tc>
        <w:tc>
          <w:tcPr>
            <w:tcW w:w="1051" w:type="dxa"/>
            <w:tcBorders>
              <w:top w:val="single" w:sz="12" w:space="0" w:color="305496"/>
              <w:left w:val="nil"/>
              <w:bottom w:val="single" w:sz="12" w:space="0" w:color="305496"/>
              <w:right w:val="single" w:sz="12" w:space="0" w:color="1F4E79"/>
            </w:tcBorders>
            <w:shd w:val="clear" w:color="000000" w:fill="002060"/>
            <w:noWrap/>
            <w:vAlign w:val="center"/>
            <w:hideMark/>
          </w:tcPr>
          <w:p w14:paraId="6284AAC3" w14:textId="77777777" w:rsidR="00151DC5" w:rsidRPr="00854537" w:rsidRDefault="00151DC5">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0</w:t>
            </w:r>
          </w:p>
        </w:tc>
        <w:tc>
          <w:tcPr>
            <w:tcW w:w="1078" w:type="dxa"/>
            <w:tcBorders>
              <w:top w:val="single" w:sz="12" w:space="0" w:color="305496"/>
              <w:left w:val="nil"/>
              <w:bottom w:val="single" w:sz="12" w:space="0" w:color="305496"/>
              <w:right w:val="single" w:sz="12" w:space="0" w:color="305496"/>
            </w:tcBorders>
            <w:shd w:val="clear" w:color="000000" w:fill="002060"/>
            <w:noWrap/>
            <w:vAlign w:val="center"/>
            <w:hideMark/>
          </w:tcPr>
          <w:p w14:paraId="1697E637" w14:textId="77777777" w:rsidR="00151DC5" w:rsidRPr="00854537" w:rsidRDefault="00151DC5">
            <w:pPr>
              <w:spacing w:after="0" w:line="240" w:lineRule="auto"/>
              <w:jc w:val="center"/>
              <w:rPr>
                <w:rFonts w:eastAsia="Times New Roman"/>
                <w:b/>
                <w:color w:val="FFFFFF" w:themeColor="background1"/>
                <w:spacing w:val="0"/>
                <w:sz w:val="16"/>
                <w:szCs w:val="16"/>
                <w:lang w:val="es-DO"/>
              </w:rPr>
            </w:pPr>
            <w:r w:rsidRPr="00854537">
              <w:rPr>
                <w:rFonts w:eastAsia="Times New Roman"/>
                <w:b/>
                <w:color w:val="FFFFFF" w:themeColor="background1"/>
                <w:spacing w:val="0"/>
                <w:sz w:val="16"/>
                <w:szCs w:val="16"/>
                <w:lang w:val="es-DO"/>
              </w:rPr>
              <w:t>0</w:t>
            </w:r>
          </w:p>
        </w:tc>
      </w:tr>
      <w:tr w:rsidR="00B02D6A" w:rsidRPr="00254466" w14:paraId="5C77A272" w14:textId="77777777">
        <w:trPr>
          <w:trHeight w:val="330"/>
          <w:jc w:val="center"/>
        </w:trPr>
        <w:tc>
          <w:tcPr>
            <w:tcW w:w="8349" w:type="dxa"/>
            <w:gridSpan w:val="7"/>
            <w:tcBorders>
              <w:top w:val="single" w:sz="12" w:space="0" w:color="305496"/>
            </w:tcBorders>
            <w:shd w:val="clear" w:color="auto" w:fill="auto"/>
            <w:noWrap/>
            <w:vAlign w:val="center"/>
          </w:tcPr>
          <w:p w14:paraId="0B3DC9E9" w14:textId="77777777" w:rsidR="00151DC5" w:rsidRPr="00254466" w:rsidRDefault="00151DC5">
            <w:pPr>
              <w:spacing w:after="0" w:line="240" w:lineRule="auto"/>
              <w:rPr>
                <w:rFonts w:eastAsia="Times New Roman"/>
                <w:b/>
                <w:bCs/>
                <w:spacing w:val="0"/>
                <w:lang w:val="es-DO"/>
              </w:rPr>
            </w:pPr>
            <w:r w:rsidRPr="00254466">
              <w:rPr>
                <w:rFonts w:eastAsia="Times New Roman"/>
                <w:spacing w:val="0"/>
                <w:sz w:val="18"/>
                <w:szCs w:val="18"/>
                <w:lang w:val="es-DO"/>
              </w:rPr>
              <w:t>Fuente: Oficina de Libre Acceso a la Información (OAI).</w:t>
            </w:r>
          </w:p>
        </w:tc>
      </w:tr>
    </w:tbl>
    <w:p w14:paraId="7037C7EE" w14:textId="77777777" w:rsidR="008A702B" w:rsidRPr="00254466" w:rsidRDefault="008A702B" w:rsidP="008A702B">
      <w:pPr>
        <w:spacing w:line="360" w:lineRule="auto"/>
        <w:jc w:val="both"/>
        <w:rPr>
          <w:rFonts w:eastAsia="Calibri"/>
          <w:highlight w:val="yellow"/>
          <w:lang w:val="es-DO"/>
        </w:rPr>
      </w:pPr>
    </w:p>
    <w:p w14:paraId="711E5A32" w14:textId="719CDA5F" w:rsidR="00D14250" w:rsidRPr="00254466" w:rsidRDefault="00D14250" w:rsidP="00233A39">
      <w:pPr>
        <w:pStyle w:val="Memoria2"/>
        <w:ind w:left="792" w:hanging="432"/>
        <w:rPr>
          <w:color w:val="767171"/>
        </w:rPr>
      </w:pPr>
      <w:bookmarkStart w:id="153" w:name="_Toc186213740"/>
      <w:r w:rsidRPr="00254466">
        <w:rPr>
          <w:color w:val="767171"/>
        </w:rPr>
        <w:t>Resultado Sistema de Quejas, Reclamos y Sugerencias</w:t>
      </w:r>
      <w:bookmarkEnd w:id="153"/>
    </w:p>
    <w:p w14:paraId="568A04B8" w14:textId="66D0CA94" w:rsidR="00E204F6" w:rsidRPr="00254466" w:rsidRDefault="00E204F6" w:rsidP="00E204F6">
      <w:pPr>
        <w:spacing w:line="360" w:lineRule="auto"/>
        <w:jc w:val="both"/>
        <w:rPr>
          <w:rFonts w:eastAsia="Calibri"/>
          <w:lang w:val="es-DO"/>
        </w:rPr>
      </w:pPr>
      <w:r w:rsidRPr="00254466">
        <w:rPr>
          <w:rFonts w:eastAsia="Calibri"/>
          <w:lang w:val="es-DO"/>
        </w:rPr>
        <w:t xml:space="preserve">El nivel de respuesta recibido por los usuarios durante el año </w:t>
      </w:r>
      <w:r w:rsidR="00ED24C2" w:rsidRPr="00254466">
        <w:rPr>
          <w:rFonts w:eastAsia="Calibri"/>
          <w:lang w:val="es-DO"/>
        </w:rPr>
        <w:t>2024</w:t>
      </w:r>
      <w:r w:rsidRPr="00254466">
        <w:rPr>
          <w:rFonts w:eastAsia="Calibri"/>
          <w:lang w:val="es-DO"/>
        </w:rPr>
        <w:t xml:space="preserve"> fue un total de </w:t>
      </w:r>
      <w:r w:rsidR="00395E13" w:rsidRPr="00254466">
        <w:rPr>
          <w:rFonts w:eastAsia="Calibri"/>
          <w:lang w:val="es-DO"/>
        </w:rPr>
        <w:t>4</w:t>
      </w:r>
      <w:r w:rsidRPr="00254466">
        <w:rPr>
          <w:rFonts w:eastAsia="Calibri"/>
          <w:lang w:val="es-DO"/>
        </w:rPr>
        <w:t xml:space="preserve">1 distribuidos entre quejas reflejadas en la recepción de los comentarios, también con sugerencias y felicitaciones en cuanto al servicio ofrecido. </w:t>
      </w:r>
    </w:p>
    <w:p w14:paraId="07E3EC4D" w14:textId="77777777" w:rsidR="00E204F6" w:rsidRPr="00254466" w:rsidRDefault="00E204F6" w:rsidP="00E204F6">
      <w:pPr>
        <w:spacing w:line="360" w:lineRule="auto"/>
        <w:jc w:val="both"/>
        <w:rPr>
          <w:rFonts w:eastAsia="Calibri"/>
          <w:lang w:val="es-DO"/>
        </w:rPr>
      </w:pPr>
      <w:r w:rsidRPr="00254466">
        <w:rPr>
          <w:rFonts w:eastAsia="Calibri"/>
          <w:lang w:val="es-DO"/>
        </w:rPr>
        <w:lastRenderedPageBreak/>
        <w:t>El 100% de los mensajes fueron recibidos a través del buzón virtual (página web institucional), los cuales están ubicados en nuestra sede central y las estaciones de servicios.</w:t>
      </w:r>
    </w:p>
    <w:p w14:paraId="59AA2D5D" w14:textId="4DECF733" w:rsidR="00D14250" w:rsidRPr="00254466" w:rsidRDefault="00E204F6" w:rsidP="00E204F6">
      <w:pPr>
        <w:spacing w:line="360" w:lineRule="auto"/>
        <w:jc w:val="both"/>
        <w:rPr>
          <w:rFonts w:eastAsia="Calibri"/>
          <w:lang w:val="es-DO"/>
        </w:rPr>
      </w:pPr>
      <w:r w:rsidRPr="00254466">
        <w:rPr>
          <w:rFonts w:eastAsia="Calibri"/>
          <w:lang w:val="es-DO"/>
        </w:rPr>
        <w:t>Las quejas y sugerencias recibidas en los buzones colocan una luz sobre las oportunidades de mejora a un nivel más específico para así continuar hacia la mejora en los procesos y servicios que ofrece la institución para la satisfacción de los usuarios.</w:t>
      </w:r>
    </w:p>
    <w:tbl>
      <w:tblPr>
        <w:tblW w:w="6923" w:type="dxa"/>
        <w:jc w:val="center"/>
        <w:tblLook w:val="04A0" w:firstRow="1" w:lastRow="0" w:firstColumn="1" w:lastColumn="0" w:noHBand="0" w:noVBand="1"/>
      </w:tblPr>
      <w:tblGrid>
        <w:gridCol w:w="123"/>
        <w:gridCol w:w="1759"/>
        <w:gridCol w:w="1511"/>
        <w:gridCol w:w="873"/>
        <w:gridCol w:w="653"/>
        <w:gridCol w:w="2004"/>
      </w:tblGrid>
      <w:tr w:rsidR="000619CC" w:rsidRPr="00512004" w14:paraId="3054355B" w14:textId="77777777">
        <w:trPr>
          <w:gridBefore w:val="1"/>
          <w:wBefore w:w="123" w:type="dxa"/>
          <w:trHeight w:val="519"/>
          <w:jc w:val="center"/>
        </w:trPr>
        <w:tc>
          <w:tcPr>
            <w:tcW w:w="1759" w:type="dxa"/>
            <w:vMerge w:val="restar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6D0633E" w14:textId="77777777" w:rsidR="000619CC" w:rsidRPr="00854537" w:rsidRDefault="000619CC">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PERIODO</w:t>
            </w:r>
          </w:p>
        </w:tc>
        <w:tc>
          <w:tcPr>
            <w:tcW w:w="5041" w:type="dxa"/>
            <w:gridSpan w:val="4"/>
            <w:tcBorders>
              <w:top w:val="single" w:sz="12" w:space="0" w:color="1F4E79"/>
              <w:left w:val="nil"/>
              <w:bottom w:val="single" w:sz="12" w:space="0" w:color="1F4E79"/>
              <w:right w:val="single" w:sz="12" w:space="0" w:color="1F4E79"/>
            </w:tcBorders>
            <w:shd w:val="clear" w:color="000000" w:fill="002060"/>
            <w:vAlign w:val="center"/>
            <w:hideMark/>
          </w:tcPr>
          <w:p w14:paraId="637C3D9A" w14:textId="77777777" w:rsidR="000619CC" w:rsidRPr="00854537" w:rsidRDefault="000619CC">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8"/>
                <w:szCs w:val="18"/>
                <w:lang w:val="es-DO"/>
              </w:rPr>
              <w:t>QUEJAS RECIBIDAS POR LAS REDES SOCIALES</w:t>
            </w:r>
          </w:p>
        </w:tc>
      </w:tr>
      <w:tr w:rsidR="000619CC" w:rsidRPr="00854537" w14:paraId="44894AFD" w14:textId="77777777">
        <w:trPr>
          <w:gridBefore w:val="1"/>
          <w:wBefore w:w="123" w:type="dxa"/>
          <w:trHeight w:val="392"/>
          <w:jc w:val="center"/>
        </w:trPr>
        <w:tc>
          <w:tcPr>
            <w:tcW w:w="1759" w:type="dxa"/>
            <w:vMerge/>
            <w:tcBorders>
              <w:top w:val="single" w:sz="12" w:space="0" w:color="1F4E79"/>
              <w:left w:val="single" w:sz="12" w:space="0" w:color="1F4E79"/>
              <w:bottom w:val="single" w:sz="12" w:space="0" w:color="1F4E79"/>
              <w:right w:val="single" w:sz="12" w:space="0" w:color="1F4E79"/>
            </w:tcBorders>
            <w:vAlign w:val="center"/>
            <w:hideMark/>
          </w:tcPr>
          <w:p w14:paraId="298FB9EE" w14:textId="77777777" w:rsidR="000619CC" w:rsidRPr="00854537" w:rsidRDefault="000619CC">
            <w:pPr>
              <w:spacing w:after="0" w:line="240" w:lineRule="auto"/>
              <w:rPr>
                <w:rFonts w:eastAsia="Times New Roman"/>
                <w:b/>
                <w:color w:val="auto"/>
                <w:spacing w:val="0"/>
                <w:sz w:val="13"/>
                <w:szCs w:val="13"/>
                <w:lang w:val="es-DO"/>
              </w:rPr>
            </w:pPr>
          </w:p>
        </w:tc>
        <w:tc>
          <w:tcPr>
            <w:tcW w:w="1511" w:type="dxa"/>
            <w:tcBorders>
              <w:top w:val="nil"/>
              <w:left w:val="nil"/>
              <w:bottom w:val="single" w:sz="12" w:space="0" w:color="1F4E79"/>
              <w:right w:val="single" w:sz="12" w:space="0" w:color="1F4E79"/>
            </w:tcBorders>
            <w:shd w:val="clear" w:color="000000" w:fill="002060"/>
            <w:vAlign w:val="center"/>
            <w:hideMark/>
          </w:tcPr>
          <w:p w14:paraId="09DC9916" w14:textId="77777777" w:rsidR="000619CC" w:rsidRPr="00854537" w:rsidRDefault="000619CC">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QUEJAS RECIBIDAS</w:t>
            </w:r>
          </w:p>
        </w:tc>
        <w:tc>
          <w:tcPr>
            <w:tcW w:w="1526" w:type="dxa"/>
            <w:gridSpan w:val="2"/>
            <w:tcBorders>
              <w:top w:val="nil"/>
              <w:left w:val="nil"/>
              <w:bottom w:val="single" w:sz="12" w:space="0" w:color="1F4E79"/>
              <w:right w:val="single" w:sz="12" w:space="0" w:color="1F4E79"/>
            </w:tcBorders>
            <w:shd w:val="clear" w:color="000000" w:fill="002060"/>
            <w:vAlign w:val="center"/>
            <w:hideMark/>
          </w:tcPr>
          <w:p w14:paraId="6EE98841" w14:textId="77777777" w:rsidR="000619CC" w:rsidRPr="00854537" w:rsidRDefault="000619CC">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QUEJAS ATENDIDAS</w:t>
            </w:r>
          </w:p>
        </w:tc>
        <w:tc>
          <w:tcPr>
            <w:tcW w:w="2004" w:type="dxa"/>
            <w:tcBorders>
              <w:top w:val="nil"/>
              <w:left w:val="nil"/>
              <w:bottom w:val="single" w:sz="12" w:space="0" w:color="1F4E79"/>
              <w:right w:val="single" w:sz="12" w:space="0" w:color="1F4E79"/>
            </w:tcBorders>
            <w:shd w:val="clear" w:color="000000" w:fill="002060"/>
            <w:vAlign w:val="center"/>
            <w:hideMark/>
          </w:tcPr>
          <w:p w14:paraId="101D0659" w14:textId="77777777" w:rsidR="000619CC" w:rsidRPr="00854537" w:rsidRDefault="000619CC">
            <w:pPr>
              <w:spacing w:after="0" w:line="240" w:lineRule="auto"/>
              <w:jc w:val="center"/>
              <w:rPr>
                <w:rFonts w:eastAsia="Times New Roman"/>
                <w:b/>
                <w:color w:val="auto"/>
                <w:spacing w:val="0"/>
                <w:sz w:val="13"/>
                <w:szCs w:val="13"/>
                <w:lang w:val="es-DO"/>
              </w:rPr>
            </w:pPr>
            <w:r w:rsidRPr="00854537">
              <w:rPr>
                <w:rFonts w:eastAsia="Times New Roman"/>
                <w:b/>
                <w:color w:val="auto"/>
                <w:spacing w:val="0"/>
                <w:sz w:val="13"/>
                <w:szCs w:val="13"/>
                <w:lang w:val="es-DO"/>
              </w:rPr>
              <w:t>% DE CUMPLIMIENTO</w:t>
            </w:r>
          </w:p>
        </w:tc>
      </w:tr>
      <w:tr w:rsidR="00FD1782" w:rsidRPr="00FD1782" w14:paraId="79558BB0" w14:textId="77777777">
        <w:trPr>
          <w:gridBefore w:val="1"/>
          <w:wBefore w:w="123" w:type="dxa"/>
          <w:trHeight w:val="505"/>
          <w:jc w:val="center"/>
        </w:trPr>
        <w:tc>
          <w:tcPr>
            <w:tcW w:w="1759" w:type="dxa"/>
            <w:tcBorders>
              <w:top w:val="nil"/>
              <w:left w:val="single" w:sz="12" w:space="0" w:color="1F4E79"/>
              <w:bottom w:val="single" w:sz="12" w:space="0" w:color="1F4E79"/>
              <w:right w:val="single" w:sz="12" w:space="0" w:color="1F4E79"/>
            </w:tcBorders>
            <w:shd w:val="clear" w:color="auto" w:fill="auto"/>
            <w:vAlign w:val="center"/>
            <w:hideMark/>
          </w:tcPr>
          <w:p w14:paraId="620EB0C3"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1er. trimestre (T1)</w:t>
            </w:r>
          </w:p>
        </w:tc>
        <w:tc>
          <w:tcPr>
            <w:tcW w:w="1511" w:type="dxa"/>
            <w:tcBorders>
              <w:top w:val="nil"/>
              <w:left w:val="nil"/>
              <w:bottom w:val="single" w:sz="12" w:space="0" w:color="1F4E79"/>
              <w:right w:val="single" w:sz="12" w:space="0" w:color="1F4E79"/>
            </w:tcBorders>
            <w:shd w:val="clear" w:color="auto" w:fill="auto"/>
            <w:vAlign w:val="center"/>
            <w:hideMark/>
          </w:tcPr>
          <w:p w14:paraId="68A01569" w14:textId="005FF537" w:rsidR="000619CC" w:rsidRPr="00FD1782" w:rsidRDefault="00A0733D">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w:t>
            </w:r>
            <w:r w:rsidR="000619CC" w:rsidRPr="00FD1782">
              <w:rPr>
                <w:rFonts w:eastAsia="Times New Roman"/>
                <w:spacing w:val="0"/>
                <w:sz w:val="18"/>
                <w:szCs w:val="18"/>
                <w:lang w:val="es-DO"/>
              </w:rPr>
              <w:t>4</w:t>
            </w:r>
          </w:p>
        </w:tc>
        <w:tc>
          <w:tcPr>
            <w:tcW w:w="1526" w:type="dxa"/>
            <w:gridSpan w:val="2"/>
            <w:tcBorders>
              <w:top w:val="nil"/>
              <w:left w:val="nil"/>
              <w:bottom w:val="single" w:sz="12" w:space="0" w:color="1F4E79"/>
              <w:right w:val="single" w:sz="12" w:space="0" w:color="1F4E79"/>
            </w:tcBorders>
            <w:shd w:val="clear" w:color="auto" w:fill="auto"/>
            <w:vAlign w:val="center"/>
            <w:hideMark/>
          </w:tcPr>
          <w:p w14:paraId="60623E8D" w14:textId="7C4EFE24" w:rsidR="000619CC" w:rsidRPr="00FD1782" w:rsidRDefault="00A0733D">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w:t>
            </w:r>
            <w:r w:rsidR="000619CC" w:rsidRPr="00FD1782">
              <w:rPr>
                <w:rFonts w:eastAsia="Times New Roman"/>
                <w:spacing w:val="0"/>
                <w:sz w:val="18"/>
                <w:szCs w:val="18"/>
                <w:lang w:val="es-DO"/>
              </w:rPr>
              <w:t>4</w:t>
            </w:r>
          </w:p>
        </w:tc>
        <w:tc>
          <w:tcPr>
            <w:tcW w:w="2004" w:type="dxa"/>
            <w:tcBorders>
              <w:top w:val="nil"/>
              <w:left w:val="nil"/>
              <w:bottom w:val="single" w:sz="12" w:space="0" w:color="1F4E79"/>
              <w:right w:val="single" w:sz="12" w:space="0" w:color="1F4E79"/>
            </w:tcBorders>
            <w:shd w:val="clear" w:color="auto" w:fill="auto"/>
            <w:vAlign w:val="center"/>
            <w:hideMark/>
          </w:tcPr>
          <w:p w14:paraId="34068628"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100%</w:t>
            </w:r>
          </w:p>
        </w:tc>
      </w:tr>
      <w:tr w:rsidR="00FD1782" w:rsidRPr="00FD1782" w14:paraId="0B71FD84" w14:textId="77777777">
        <w:trPr>
          <w:gridBefore w:val="1"/>
          <w:wBefore w:w="123" w:type="dxa"/>
          <w:trHeight w:val="505"/>
          <w:jc w:val="center"/>
        </w:trPr>
        <w:tc>
          <w:tcPr>
            <w:tcW w:w="1759" w:type="dxa"/>
            <w:tcBorders>
              <w:top w:val="nil"/>
              <w:left w:val="single" w:sz="12" w:space="0" w:color="1F4E79"/>
              <w:bottom w:val="single" w:sz="12" w:space="0" w:color="1F4E79"/>
              <w:right w:val="single" w:sz="12" w:space="0" w:color="1F4E79"/>
            </w:tcBorders>
            <w:shd w:val="clear" w:color="auto" w:fill="auto"/>
            <w:vAlign w:val="center"/>
            <w:hideMark/>
          </w:tcPr>
          <w:p w14:paraId="61DCD300"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2do. trimestre (T2)</w:t>
            </w:r>
          </w:p>
        </w:tc>
        <w:tc>
          <w:tcPr>
            <w:tcW w:w="1511" w:type="dxa"/>
            <w:tcBorders>
              <w:top w:val="nil"/>
              <w:left w:val="nil"/>
              <w:bottom w:val="single" w:sz="12" w:space="0" w:color="1F4E79"/>
              <w:right w:val="single" w:sz="12" w:space="0" w:color="1F4E79"/>
            </w:tcBorders>
            <w:shd w:val="clear" w:color="auto" w:fill="auto"/>
            <w:vAlign w:val="center"/>
            <w:hideMark/>
          </w:tcPr>
          <w:p w14:paraId="6F978EC6" w14:textId="46E90418"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w:t>
            </w:r>
            <w:r w:rsidR="004B7EBC" w:rsidRPr="00FD1782">
              <w:rPr>
                <w:rFonts w:eastAsia="Times New Roman"/>
                <w:spacing w:val="0"/>
                <w:sz w:val="18"/>
                <w:szCs w:val="18"/>
                <w:lang w:val="es-DO"/>
              </w:rPr>
              <w:t>2</w:t>
            </w:r>
          </w:p>
        </w:tc>
        <w:tc>
          <w:tcPr>
            <w:tcW w:w="1526" w:type="dxa"/>
            <w:gridSpan w:val="2"/>
            <w:tcBorders>
              <w:top w:val="nil"/>
              <w:left w:val="nil"/>
              <w:bottom w:val="single" w:sz="12" w:space="0" w:color="1F4E79"/>
              <w:right w:val="single" w:sz="12" w:space="0" w:color="1F4E79"/>
            </w:tcBorders>
            <w:shd w:val="clear" w:color="auto" w:fill="auto"/>
            <w:vAlign w:val="center"/>
            <w:hideMark/>
          </w:tcPr>
          <w:p w14:paraId="244D31BA" w14:textId="5243031C"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w:t>
            </w:r>
            <w:r w:rsidR="004B7EBC" w:rsidRPr="00FD1782">
              <w:rPr>
                <w:rFonts w:eastAsia="Times New Roman"/>
                <w:spacing w:val="0"/>
                <w:sz w:val="18"/>
                <w:szCs w:val="18"/>
                <w:lang w:val="es-DO"/>
              </w:rPr>
              <w:t>2</w:t>
            </w:r>
          </w:p>
        </w:tc>
        <w:tc>
          <w:tcPr>
            <w:tcW w:w="2004" w:type="dxa"/>
            <w:tcBorders>
              <w:top w:val="nil"/>
              <w:left w:val="nil"/>
              <w:bottom w:val="single" w:sz="12" w:space="0" w:color="1F4E79"/>
              <w:right w:val="single" w:sz="12" w:space="0" w:color="1F4E79"/>
            </w:tcBorders>
            <w:shd w:val="clear" w:color="auto" w:fill="auto"/>
            <w:vAlign w:val="center"/>
            <w:hideMark/>
          </w:tcPr>
          <w:p w14:paraId="40796059"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100%</w:t>
            </w:r>
          </w:p>
        </w:tc>
      </w:tr>
      <w:tr w:rsidR="00FD1782" w:rsidRPr="00FD1782" w14:paraId="78462A08" w14:textId="77777777">
        <w:trPr>
          <w:gridBefore w:val="1"/>
          <w:wBefore w:w="123" w:type="dxa"/>
          <w:trHeight w:val="505"/>
          <w:jc w:val="center"/>
        </w:trPr>
        <w:tc>
          <w:tcPr>
            <w:tcW w:w="1759" w:type="dxa"/>
            <w:tcBorders>
              <w:top w:val="nil"/>
              <w:left w:val="single" w:sz="12" w:space="0" w:color="1F4E79"/>
              <w:bottom w:val="single" w:sz="12" w:space="0" w:color="1F4E79"/>
              <w:right w:val="single" w:sz="12" w:space="0" w:color="1F4E79"/>
            </w:tcBorders>
            <w:shd w:val="clear" w:color="auto" w:fill="auto"/>
            <w:vAlign w:val="center"/>
            <w:hideMark/>
          </w:tcPr>
          <w:p w14:paraId="2F1779DC"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3er. trimestre (T3)</w:t>
            </w:r>
          </w:p>
        </w:tc>
        <w:tc>
          <w:tcPr>
            <w:tcW w:w="1511" w:type="dxa"/>
            <w:tcBorders>
              <w:top w:val="nil"/>
              <w:left w:val="nil"/>
              <w:bottom w:val="single" w:sz="12" w:space="0" w:color="1F4E79"/>
              <w:right w:val="single" w:sz="12" w:space="0" w:color="1F4E79"/>
            </w:tcBorders>
            <w:shd w:val="clear" w:color="auto" w:fill="auto"/>
            <w:vAlign w:val="center"/>
            <w:hideMark/>
          </w:tcPr>
          <w:p w14:paraId="32AABCA6"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8</w:t>
            </w:r>
          </w:p>
        </w:tc>
        <w:tc>
          <w:tcPr>
            <w:tcW w:w="1526" w:type="dxa"/>
            <w:gridSpan w:val="2"/>
            <w:tcBorders>
              <w:top w:val="nil"/>
              <w:left w:val="nil"/>
              <w:bottom w:val="single" w:sz="12" w:space="0" w:color="1F4E79"/>
              <w:right w:val="single" w:sz="12" w:space="0" w:color="1F4E79"/>
            </w:tcBorders>
            <w:shd w:val="clear" w:color="auto" w:fill="auto"/>
            <w:vAlign w:val="center"/>
            <w:hideMark/>
          </w:tcPr>
          <w:p w14:paraId="5B13E9F8"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8</w:t>
            </w:r>
          </w:p>
        </w:tc>
        <w:tc>
          <w:tcPr>
            <w:tcW w:w="2004" w:type="dxa"/>
            <w:tcBorders>
              <w:top w:val="nil"/>
              <w:left w:val="nil"/>
              <w:bottom w:val="single" w:sz="12" w:space="0" w:color="1F4E79"/>
              <w:right w:val="single" w:sz="12" w:space="0" w:color="1F4E79"/>
            </w:tcBorders>
            <w:shd w:val="clear" w:color="auto" w:fill="auto"/>
            <w:vAlign w:val="center"/>
            <w:hideMark/>
          </w:tcPr>
          <w:p w14:paraId="2603BBBE"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100%</w:t>
            </w:r>
          </w:p>
        </w:tc>
      </w:tr>
      <w:tr w:rsidR="00FD1782" w:rsidRPr="00FD1782" w14:paraId="40F41E5B" w14:textId="77777777">
        <w:trPr>
          <w:gridBefore w:val="1"/>
          <w:wBefore w:w="123" w:type="dxa"/>
          <w:trHeight w:val="505"/>
          <w:jc w:val="center"/>
        </w:trPr>
        <w:tc>
          <w:tcPr>
            <w:tcW w:w="1759" w:type="dxa"/>
            <w:tcBorders>
              <w:top w:val="nil"/>
              <w:left w:val="single" w:sz="12" w:space="0" w:color="1F4E79"/>
              <w:bottom w:val="single" w:sz="12" w:space="0" w:color="1F4E79"/>
              <w:right w:val="single" w:sz="12" w:space="0" w:color="1F4E79"/>
            </w:tcBorders>
            <w:shd w:val="clear" w:color="auto" w:fill="auto"/>
            <w:vAlign w:val="center"/>
            <w:hideMark/>
          </w:tcPr>
          <w:p w14:paraId="36C77615"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4to. trimestre (T4)</w:t>
            </w:r>
          </w:p>
        </w:tc>
        <w:tc>
          <w:tcPr>
            <w:tcW w:w="1511" w:type="dxa"/>
            <w:tcBorders>
              <w:top w:val="nil"/>
              <w:left w:val="nil"/>
              <w:bottom w:val="single" w:sz="12" w:space="0" w:color="1F4E79"/>
              <w:right w:val="single" w:sz="12" w:space="0" w:color="1F4E79"/>
            </w:tcBorders>
            <w:shd w:val="clear" w:color="auto" w:fill="auto"/>
            <w:vAlign w:val="center"/>
            <w:hideMark/>
          </w:tcPr>
          <w:p w14:paraId="1D09E32A" w14:textId="1B67AB4D" w:rsidR="000619CC" w:rsidRPr="00FD1782" w:rsidRDefault="00395E13">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7</w:t>
            </w:r>
          </w:p>
        </w:tc>
        <w:tc>
          <w:tcPr>
            <w:tcW w:w="1526" w:type="dxa"/>
            <w:gridSpan w:val="2"/>
            <w:tcBorders>
              <w:top w:val="nil"/>
              <w:left w:val="nil"/>
              <w:bottom w:val="single" w:sz="12" w:space="0" w:color="1F4E79"/>
              <w:right w:val="single" w:sz="12" w:space="0" w:color="1F4E79"/>
            </w:tcBorders>
            <w:shd w:val="clear" w:color="auto" w:fill="auto"/>
            <w:vAlign w:val="center"/>
            <w:hideMark/>
          </w:tcPr>
          <w:p w14:paraId="1F5C8C70" w14:textId="2FBB0CA6"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 </w:t>
            </w:r>
            <w:r w:rsidR="00395E13" w:rsidRPr="00FD1782">
              <w:rPr>
                <w:rFonts w:eastAsia="Times New Roman"/>
                <w:spacing w:val="0"/>
                <w:sz w:val="18"/>
                <w:szCs w:val="18"/>
                <w:lang w:val="es-DO"/>
              </w:rPr>
              <w:t>7</w:t>
            </w:r>
          </w:p>
        </w:tc>
        <w:tc>
          <w:tcPr>
            <w:tcW w:w="2004" w:type="dxa"/>
            <w:tcBorders>
              <w:top w:val="nil"/>
              <w:left w:val="nil"/>
              <w:bottom w:val="single" w:sz="12" w:space="0" w:color="1F4E79"/>
              <w:right w:val="single" w:sz="12" w:space="0" w:color="1F4E79"/>
            </w:tcBorders>
            <w:shd w:val="clear" w:color="auto" w:fill="auto"/>
            <w:vAlign w:val="center"/>
            <w:hideMark/>
          </w:tcPr>
          <w:p w14:paraId="3C8477C9" w14:textId="77777777" w:rsidR="000619CC" w:rsidRPr="00FD1782" w:rsidRDefault="000619CC">
            <w:pPr>
              <w:spacing w:after="0" w:line="240" w:lineRule="auto"/>
              <w:jc w:val="center"/>
              <w:rPr>
                <w:rFonts w:eastAsia="Times New Roman"/>
                <w:spacing w:val="0"/>
                <w:sz w:val="18"/>
                <w:szCs w:val="18"/>
                <w:lang w:val="es-DO"/>
              </w:rPr>
            </w:pPr>
            <w:r w:rsidRPr="00FD1782">
              <w:rPr>
                <w:rFonts w:eastAsia="Times New Roman"/>
                <w:spacing w:val="0"/>
                <w:sz w:val="18"/>
                <w:szCs w:val="18"/>
                <w:lang w:val="es-DO"/>
              </w:rPr>
              <w:t>100%</w:t>
            </w:r>
          </w:p>
        </w:tc>
      </w:tr>
      <w:tr w:rsidR="00B97446" w:rsidRPr="00854537" w14:paraId="22F8392F" w14:textId="77777777">
        <w:trPr>
          <w:gridBefore w:val="1"/>
          <w:wBefore w:w="123" w:type="dxa"/>
          <w:trHeight w:val="293"/>
          <w:jc w:val="center"/>
        </w:trPr>
        <w:tc>
          <w:tcPr>
            <w:tcW w:w="1759" w:type="dxa"/>
            <w:tcBorders>
              <w:top w:val="nil"/>
              <w:left w:val="single" w:sz="12" w:space="0" w:color="1F4E79"/>
              <w:bottom w:val="single" w:sz="12" w:space="0" w:color="1F4E79"/>
              <w:right w:val="single" w:sz="12" w:space="0" w:color="1F4E79"/>
            </w:tcBorders>
            <w:shd w:val="clear" w:color="000000" w:fill="002060"/>
            <w:vAlign w:val="center"/>
            <w:hideMark/>
          </w:tcPr>
          <w:p w14:paraId="703D55B5" w14:textId="77777777" w:rsidR="000619CC" w:rsidRPr="00854537" w:rsidRDefault="000619CC">
            <w:pPr>
              <w:spacing w:after="0" w:line="240" w:lineRule="auto"/>
              <w:rPr>
                <w:rFonts w:eastAsia="Times New Roman"/>
                <w:b/>
                <w:color w:val="FFFFFF" w:themeColor="background1"/>
                <w:spacing w:val="0"/>
                <w:sz w:val="18"/>
                <w:szCs w:val="18"/>
                <w:lang w:val="es-DO"/>
              </w:rPr>
            </w:pPr>
            <w:r w:rsidRPr="00854537">
              <w:rPr>
                <w:rFonts w:eastAsia="Times New Roman"/>
                <w:b/>
                <w:bCs/>
                <w:color w:val="FFFFFF" w:themeColor="background1"/>
                <w:spacing w:val="0"/>
                <w:sz w:val="18"/>
                <w:szCs w:val="18"/>
                <w:lang w:val="es-DO"/>
              </w:rPr>
              <w:t>TOTAL</w:t>
            </w:r>
          </w:p>
        </w:tc>
        <w:tc>
          <w:tcPr>
            <w:tcW w:w="1511" w:type="dxa"/>
            <w:tcBorders>
              <w:top w:val="nil"/>
              <w:left w:val="nil"/>
              <w:bottom w:val="single" w:sz="12" w:space="0" w:color="1F4E79"/>
              <w:right w:val="single" w:sz="12" w:space="0" w:color="1F4E79"/>
            </w:tcBorders>
            <w:shd w:val="clear" w:color="000000" w:fill="002060"/>
            <w:vAlign w:val="center"/>
            <w:hideMark/>
          </w:tcPr>
          <w:p w14:paraId="7C0DF9FC" w14:textId="29546236" w:rsidR="000619CC" w:rsidRPr="00854537" w:rsidRDefault="00395E13">
            <w:pPr>
              <w:spacing w:after="0" w:line="240" w:lineRule="auto"/>
              <w:jc w:val="center"/>
              <w:rPr>
                <w:rFonts w:eastAsia="Times New Roman"/>
                <w:b/>
                <w:color w:val="FFFFFF" w:themeColor="background1"/>
                <w:spacing w:val="0"/>
                <w:sz w:val="18"/>
                <w:szCs w:val="18"/>
                <w:lang w:val="es-DO"/>
              </w:rPr>
            </w:pPr>
            <w:r w:rsidRPr="00854537">
              <w:rPr>
                <w:rFonts w:eastAsia="Times New Roman"/>
                <w:b/>
                <w:color w:val="FFFFFF" w:themeColor="background1"/>
                <w:spacing w:val="0"/>
                <w:sz w:val="18"/>
                <w:szCs w:val="18"/>
                <w:lang w:val="es-DO"/>
              </w:rPr>
              <w:t>4</w:t>
            </w:r>
            <w:r w:rsidR="000619CC" w:rsidRPr="00854537">
              <w:rPr>
                <w:rFonts w:eastAsia="Times New Roman"/>
                <w:b/>
                <w:color w:val="FFFFFF" w:themeColor="background1"/>
                <w:spacing w:val="0"/>
                <w:sz w:val="18"/>
                <w:szCs w:val="18"/>
                <w:lang w:val="es-DO"/>
              </w:rPr>
              <w:t>1</w:t>
            </w:r>
          </w:p>
        </w:tc>
        <w:tc>
          <w:tcPr>
            <w:tcW w:w="1526" w:type="dxa"/>
            <w:gridSpan w:val="2"/>
            <w:tcBorders>
              <w:top w:val="nil"/>
              <w:left w:val="nil"/>
              <w:bottom w:val="single" w:sz="12" w:space="0" w:color="1F4E79"/>
              <w:right w:val="single" w:sz="12" w:space="0" w:color="1F4E79"/>
            </w:tcBorders>
            <w:shd w:val="clear" w:color="000000" w:fill="002060"/>
            <w:vAlign w:val="center"/>
            <w:hideMark/>
          </w:tcPr>
          <w:p w14:paraId="3F3C34DA" w14:textId="78FF2F68" w:rsidR="000619CC" w:rsidRPr="00854537" w:rsidRDefault="00395E13">
            <w:pPr>
              <w:spacing w:after="0" w:line="240" w:lineRule="auto"/>
              <w:jc w:val="center"/>
              <w:rPr>
                <w:rFonts w:eastAsia="Times New Roman"/>
                <w:b/>
                <w:color w:val="FFFFFF" w:themeColor="background1"/>
                <w:spacing w:val="0"/>
                <w:sz w:val="18"/>
                <w:szCs w:val="18"/>
                <w:lang w:val="es-DO"/>
              </w:rPr>
            </w:pPr>
            <w:r w:rsidRPr="00854537">
              <w:rPr>
                <w:rFonts w:eastAsia="Times New Roman"/>
                <w:b/>
                <w:color w:val="FFFFFF" w:themeColor="background1"/>
                <w:spacing w:val="0"/>
                <w:sz w:val="18"/>
                <w:szCs w:val="18"/>
                <w:lang w:val="es-DO"/>
              </w:rPr>
              <w:t>41</w:t>
            </w:r>
          </w:p>
        </w:tc>
        <w:tc>
          <w:tcPr>
            <w:tcW w:w="2004" w:type="dxa"/>
            <w:tcBorders>
              <w:top w:val="nil"/>
              <w:left w:val="nil"/>
              <w:bottom w:val="single" w:sz="12" w:space="0" w:color="1F4E79"/>
              <w:right w:val="single" w:sz="12" w:space="0" w:color="1F4E79"/>
            </w:tcBorders>
            <w:shd w:val="clear" w:color="000000" w:fill="002060"/>
            <w:vAlign w:val="center"/>
            <w:hideMark/>
          </w:tcPr>
          <w:p w14:paraId="03C4763A" w14:textId="77777777" w:rsidR="000619CC" w:rsidRPr="00854537" w:rsidRDefault="000619CC">
            <w:pPr>
              <w:spacing w:after="0" w:line="240" w:lineRule="auto"/>
              <w:jc w:val="center"/>
              <w:rPr>
                <w:rFonts w:eastAsia="Times New Roman"/>
                <w:color w:val="FFFFFF" w:themeColor="background1"/>
                <w:spacing w:val="0"/>
                <w:sz w:val="18"/>
                <w:szCs w:val="18"/>
                <w:lang w:val="es-DO"/>
              </w:rPr>
            </w:pPr>
            <w:r w:rsidRPr="00854537">
              <w:rPr>
                <w:rFonts w:eastAsia="Times New Roman"/>
                <w:color w:val="FFFFFF" w:themeColor="background1"/>
                <w:spacing w:val="0"/>
                <w:sz w:val="18"/>
                <w:szCs w:val="18"/>
                <w:lang w:val="es-DO"/>
              </w:rPr>
              <w:t> </w:t>
            </w:r>
          </w:p>
        </w:tc>
      </w:tr>
      <w:tr w:rsidR="00FD1782" w:rsidRPr="00FD1782" w14:paraId="1DF47477" w14:textId="77777777">
        <w:trPr>
          <w:gridAfter w:val="2"/>
          <w:wAfter w:w="2657" w:type="dxa"/>
          <w:trHeight w:val="293"/>
          <w:jc w:val="center"/>
        </w:trPr>
        <w:tc>
          <w:tcPr>
            <w:tcW w:w="4266" w:type="dxa"/>
            <w:gridSpan w:val="4"/>
            <w:vAlign w:val="center"/>
          </w:tcPr>
          <w:p w14:paraId="27B676B3" w14:textId="77777777" w:rsidR="000619CC" w:rsidRPr="00FD1782" w:rsidRDefault="000619CC">
            <w:pPr>
              <w:rPr>
                <w:lang w:val="es-DO"/>
              </w:rPr>
            </w:pPr>
            <w:r w:rsidRPr="00FD1782">
              <w:rPr>
                <w:rFonts w:eastAsia="Times New Roman"/>
                <w:spacing w:val="0"/>
                <w:sz w:val="18"/>
                <w:szCs w:val="18"/>
                <w:lang w:val="es-DO"/>
              </w:rPr>
              <w:t>Fuente: Departamento de Comunicación</w:t>
            </w:r>
          </w:p>
        </w:tc>
      </w:tr>
    </w:tbl>
    <w:p w14:paraId="38B2B6E8" w14:textId="77777777" w:rsidR="000619CC" w:rsidRPr="00FD1782" w:rsidRDefault="000619CC" w:rsidP="00E204F6">
      <w:pPr>
        <w:spacing w:line="360" w:lineRule="auto"/>
        <w:jc w:val="both"/>
        <w:rPr>
          <w:rFonts w:eastAsia="Calibri"/>
          <w:highlight w:val="yellow"/>
          <w:lang w:val="es-DO"/>
        </w:rPr>
      </w:pPr>
    </w:p>
    <w:p w14:paraId="4D388F25" w14:textId="2FDDC56A" w:rsidR="000619CC" w:rsidRPr="00FD1782" w:rsidRDefault="00BB7B15" w:rsidP="00BB7B15">
      <w:pPr>
        <w:pStyle w:val="Memoria2"/>
        <w:ind w:left="792" w:hanging="432"/>
        <w:rPr>
          <w:color w:val="767171"/>
        </w:rPr>
      </w:pPr>
      <w:bookmarkStart w:id="154" w:name="_Toc186213741"/>
      <w:r w:rsidRPr="00FD1782">
        <w:rPr>
          <w:color w:val="767171"/>
        </w:rPr>
        <w:t>Resultado de mediciones del Portal de Transparencia</w:t>
      </w:r>
      <w:bookmarkEnd w:id="154"/>
    </w:p>
    <w:p w14:paraId="2B28A996" w14:textId="77777777" w:rsidR="00944C24" w:rsidRPr="00FD1782" w:rsidRDefault="00944C24" w:rsidP="00944C24">
      <w:pPr>
        <w:spacing w:line="360" w:lineRule="auto"/>
        <w:jc w:val="both"/>
        <w:rPr>
          <w:rFonts w:eastAsia="Calibri"/>
          <w:lang w:val="es-DO"/>
        </w:rPr>
      </w:pPr>
      <w:r w:rsidRPr="00FD1782">
        <w:rPr>
          <w:rFonts w:eastAsia="Calibri"/>
          <w:lang w:val="es-DO"/>
        </w:rPr>
        <w:t xml:space="preserve">El Portal de Transparencia es evaluado mensualmente por la Dirección de Ética e Integridad Gubernamental (DIGEIG) que mide el cumplimiento de la Ley No.200-04 de Libre Acceso a la Información Pública y su reglamento de aplicación. </w:t>
      </w:r>
    </w:p>
    <w:p w14:paraId="409AC53E" w14:textId="186EAB4C" w:rsidR="00977BCF" w:rsidRPr="00FD1782" w:rsidRDefault="00944C24" w:rsidP="00944C24">
      <w:pPr>
        <w:spacing w:line="360" w:lineRule="auto"/>
        <w:jc w:val="both"/>
        <w:rPr>
          <w:rFonts w:eastAsia="Calibri"/>
          <w:lang w:val="es-DO"/>
        </w:rPr>
      </w:pPr>
      <w:r w:rsidRPr="00FD1782">
        <w:rPr>
          <w:rFonts w:eastAsia="Calibri"/>
          <w:lang w:val="es-DO"/>
        </w:rPr>
        <w:t xml:space="preserve">En cumplimiento con los lineamientos establecidos por la DIGEIG, el </w:t>
      </w:r>
      <w:proofErr w:type="gramStart"/>
      <w:r w:rsidRPr="00FD1782">
        <w:rPr>
          <w:rFonts w:eastAsia="Calibri"/>
          <w:lang w:val="es-DO"/>
        </w:rPr>
        <w:t>sub portal</w:t>
      </w:r>
      <w:proofErr w:type="gramEnd"/>
      <w:r w:rsidRPr="00FD1782">
        <w:rPr>
          <w:rFonts w:eastAsia="Calibri"/>
          <w:lang w:val="es-DO"/>
        </w:rPr>
        <w:t xml:space="preserve"> de trasparencia del CODOPESCA está estandarizado y actualizado mensualmente, durante este primer año </w:t>
      </w:r>
      <w:r w:rsidR="00ED24C2" w:rsidRPr="00FD1782">
        <w:rPr>
          <w:rFonts w:eastAsia="Calibri"/>
          <w:lang w:val="es-DO"/>
        </w:rPr>
        <w:t>2024</w:t>
      </w:r>
      <w:r w:rsidRPr="00FD1782">
        <w:rPr>
          <w:rFonts w:eastAsia="Calibri"/>
          <w:lang w:val="es-DO"/>
        </w:rPr>
        <w:t xml:space="preserve"> se han recibido un total de diez (</w:t>
      </w:r>
      <w:r w:rsidR="00D677A4" w:rsidRPr="00FD1782">
        <w:rPr>
          <w:rFonts w:eastAsia="Calibri"/>
          <w:lang w:val="es-DO"/>
        </w:rPr>
        <w:t>10</w:t>
      </w:r>
      <w:r w:rsidRPr="00FD1782">
        <w:rPr>
          <w:rFonts w:eastAsia="Calibri"/>
          <w:lang w:val="es-DO"/>
        </w:rPr>
        <w:t>) evaluaciones obteniendo un promedio general de 9</w:t>
      </w:r>
      <w:r w:rsidR="000D0C15" w:rsidRPr="00FD1782">
        <w:rPr>
          <w:rFonts w:eastAsia="Calibri"/>
          <w:lang w:val="es-DO"/>
        </w:rPr>
        <w:t>9</w:t>
      </w:r>
      <w:r w:rsidRPr="00FD1782">
        <w:rPr>
          <w:rFonts w:eastAsia="Calibri"/>
          <w:lang w:val="es-DO"/>
        </w:rPr>
        <w:t>% de cumplimiento, las cuales vemos a continuación:</w:t>
      </w:r>
    </w:p>
    <w:tbl>
      <w:tblPr>
        <w:tblW w:w="4266" w:type="dxa"/>
        <w:jc w:val="center"/>
        <w:tblLook w:val="04A0" w:firstRow="1" w:lastRow="0" w:firstColumn="1" w:lastColumn="0" w:noHBand="0" w:noVBand="1"/>
      </w:tblPr>
      <w:tblGrid>
        <w:gridCol w:w="2133"/>
        <w:gridCol w:w="2133"/>
      </w:tblGrid>
      <w:tr w:rsidR="00D0111C" w:rsidRPr="00854537" w14:paraId="0E58B03F" w14:textId="77777777">
        <w:trPr>
          <w:trHeight w:val="568"/>
          <w:jc w:val="center"/>
        </w:trPr>
        <w:tc>
          <w:tcPr>
            <w:tcW w:w="4266"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3EDA17A" w14:textId="77777777" w:rsidR="00D0111C" w:rsidRPr="00854537" w:rsidRDefault="00D0111C">
            <w:pPr>
              <w:spacing w:after="0" w:line="240" w:lineRule="auto"/>
              <w:jc w:val="center"/>
              <w:rPr>
                <w:rFonts w:eastAsia="Times New Roman"/>
                <w:b/>
                <w:color w:val="auto"/>
                <w:spacing w:val="0"/>
                <w:sz w:val="20"/>
                <w:szCs w:val="20"/>
                <w:lang w:val="es-DO"/>
              </w:rPr>
            </w:pPr>
            <w:r w:rsidRPr="00854537">
              <w:rPr>
                <w:rFonts w:eastAsia="Times New Roman"/>
                <w:b/>
                <w:color w:val="auto"/>
                <w:spacing w:val="0"/>
                <w:sz w:val="20"/>
                <w:szCs w:val="20"/>
                <w:lang w:val="es-DO"/>
              </w:rPr>
              <w:lastRenderedPageBreak/>
              <w:t>RESULTADOS EVALUACIÓN TRASPARENCIA</w:t>
            </w:r>
          </w:p>
        </w:tc>
      </w:tr>
      <w:tr w:rsidR="00D0111C" w:rsidRPr="00854537" w14:paraId="6502CDB4" w14:textId="77777777">
        <w:trPr>
          <w:trHeight w:val="320"/>
          <w:jc w:val="center"/>
        </w:trPr>
        <w:tc>
          <w:tcPr>
            <w:tcW w:w="2133" w:type="dxa"/>
            <w:tcBorders>
              <w:top w:val="nil"/>
              <w:left w:val="single" w:sz="12" w:space="0" w:color="1F4E79"/>
              <w:bottom w:val="single" w:sz="12" w:space="0" w:color="1F4E79"/>
              <w:right w:val="single" w:sz="12" w:space="0" w:color="1F4E79"/>
            </w:tcBorders>
            <w:shd w:val="clear" w:color="000000" w:fill="002060"/>
            <w:vAlign w:val="center"/>
            <w:hideMark/>
          </w:tcPr>
          <w:p w14:paraId="7B6E1C14" w14:textId="77777777" w:rsidR="00D0111C" w:rsidRPr="00854537" w:rsidRDefault="00D0111C">
            <w:pPr>
              <w:spacing w:after="0" w:line="240" w:lineRule="auto"/>
              <w:jc w:val="center"/>
              <w:rPr>
                <w:rFonts w:eastAsia="Times New Roman"/>
                <w:b/>
                <w:color w:val="auto"/>
                <w:spacing w:val="0"/>
                <w:sz w:val="13"/>
                <w:szCs w:val="13"/>
                <w:lang w:val="es-DO"/>
              </w:rPr>
            </w:pPr>
            <w:r w:rsidRPr="00854537">
              <w:rPr>
                <w:rFonts w:eastAsia="Times New Roman"/>
                <w:b/>
                <w:bCs/>
                <w:color w:val="auto"/>
                <w:spacing w:val="0"/>
                <w:sz w:val="13"/>
                <w:szCs w:val="13"/>
                <w:lang w:val="es-DO"/>
              </w:rPr>
              <w:t>MES</w:t>
            </w:r>
          </w:p>
        </w:tc>
        <w:tc>
          <w:tcPr>
            <w:tcW w:w="2133" w:type="dxa"/>
            <w:tcBorders>
              <w:top w:val="nil"/>
              <w:left w:val="nil"/>
              <w:bottom w:val="single" w:sz="12" w:space="0" w:color="1F4E79"/>
              <w:right w:val="single" w:sz="12" w:space="0" w:color="1F4E79"/>
            </w:tcBorders>
            <w:shd w:val="clear" w:color="000000" w:fill="002060"/>
            <w:vAlign w:val="center"/>
            <w:hideMark/>
          </w:tcPr>
          <w:p w14:paraId="4A381823" w14:textId="77777777" w:rsidR="00D0111C" w:rsidRPr="00854537" w:rsidRDefault="00D0111C">
            <w:pPr>
              <w:spacing w:after="0" w:line="240" w:lineRule="auto"/>
              <w:jc w:val="center"/>
              <w:rPr>
                <w:rFonts w:eastAsia="Times New Roman"/>
                <w:b/>
                <w:color w:val="auto"/>
                <w:spacing w:val="0"/>
                <w:sz w:val="13"/>
                <w:szCs w:val="13"/>
                <w:lang w:val="es-DO"/>
              </w:rPr>
            </w:pPr>
            <w:r w:rsidRPr="00854537">
              <w:rPr>
                <w:rFonts w:eastAsia="Times New Roman"/>
                <w:b/>
                <w:bCs/>
                <w:color w:val="auto"/>
                <w:spacing w:val="0"/>
                <w:sz w:val="13"/>
                <w:szCs w:val="13"/>
                <w:lang w:val="es-DO"/>
              </w:rPr>
              <w:t>CALIFICACIÓN</w:t>
            </w:r>
          </w:p>
        </w:tc>
      </w:tr>
      <w:tr w:rsidR="00FD1782" w:rsidRPr="00FD1782" w14:paraId="11E056AC"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379A6E2C"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Enero</w:t>
            </w:r>
          </w:p>
        </w:tc>
        <w:tc>
          <w:tcPr>
            <w:tcW w:w="2133" w:type="dxa"/>
            <w:tcBorders>
              <w:top w:val="nil"/>
              <w:left w:val="nil"/>
              <w:bottom w:val="single" w:sz="12" w:space="0" w:color="1F4E79"/>
              <w:right w:val="single" w:sz="12" w:space="0" w:color="1F4E79"/>
            </w:tcBorders>
            <w:shd w:val="clear" w:color="auto" w:fill="auto"/>
            <w:vAlign w:val="center"/>
            <w:hideMark/>
          </w:tcPr>
          <w:p w14:paraId="3A816A85" w14:textId="2F52F6FA" w:rsidR="00D0111C" w:rsidRPr="00FD1782" w:rsidRDefault="0088476B">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93%</w:t>
            </w:r>
          </w:p>
        </w:tc>
      </w:tr>
      <w:tr w:rsidR="00FD1782" w:rsidRPr="00FD1782" w14:paraId="0F3E403F"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6669BC9B"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Febrero</w:t>
            </w:r>
          </w:p>
        </w:tc>
        <w:tc>
          <w:tcPr>
            <w:tcW w:w="2133" w:type="dxa"/>
            <w:tcBorders>
              <w:top w:val="nil"/>
              <w:left w:val="nil"/>
              <w:bottom w:val="single" w:sz="12" w:space="0" w:color="1F4E79"/>
              <w:right w:val="single" w:sz="12" w:space="0" w:color="1F4E79"/>
            </w:tcBorders>
            <w:shd w:val="clear" w:color="auto" w:fill="auto"/>
            <w:vAlign w:val="center"/>
            <w:hideMark/>
          </w:tcPr>
          <w:p w14:paraId="01756206" w14:textId="640BD23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w:t>
            </w:r>
            <w:r w:rsidR="0088476B" w:rsidRPr="00FD1782">
              <w:rPr>
                <w:rFonts w:eastAsia="Times New Roman"/>
                <w:spacing w:val="0"/>
                <w:sz w:val="20"/>
                <w:szCs w:val="20"/>
                <w:lang w:val="es-DO"/>
              </w:rPr>
              <w:t>6</w:t>
            </w:r>
            <w:r w:rsidRPr="00FD1782">
              <w:rPr>
                <w:rFonts w:eastAsia="Times New Roman"/>
                <w:spacing w:val="0"/>
                <w:sz w:val="20"/>
                <w:szCs w:val="20"/>
                <w:lang w:val="es-DO"/>
              </w:rPr>
              <w:t>%</w:t>
            </w:r>
          </w:p>
        </w:tc>
      </w:tr>
      <w:tr w:rsidR="00FD1782" w:rsidRPr="00FD1782" w14:paraId="5A055C21"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62336FFA"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Marzo</w:t>
            </w:r>
          </w:p>
        </w:tc>
        <w:tc>
          <w:tcPr>
            <w:tcW w:w="2133" w:type="dxa"/>
            <w:tcBorders>
              <w:top w:val="nil"/>
              <w:left w:val="nil"/>
              <w:bottom w:val="single" w:sz="12" w:space="0" w:color="1F4E79"/>
              <w:right w:val="single" w:sz="12" w:space="0" w:color="1F4E79"/>
            </w:tcBorders>
            <w:shd w:val="clear" w:color="auto" w:fill="auto"/>
            <w:vAlign w:val="center"/>
            <w:hideMark/>
          </w:tcPr>
          <w:p w14:paraId="6A5BACE9" w14:textId="794CFAC9"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w:t>
            </w:r>
            <w:r w:rsidR="00E30017" w:rsidRPr="00FD1782">
              <w:rPr>
                <w:rFonts w:eastAsia="Times New Roman"/>
                <w:spacing w:val="0"/>
                <w:sz w:val="20"/>
                <w:szCs w:val="20"/>
                <w:lang w:val="es-DO"/>
              </w:rPr>
              <w:t>9</w:t>
            </w:r>
            <w:r w:rsidRPr="00FD1782">
              <w:rPr>
                <w:rFonts w:eastAsia="Times New Roman"/>
                <w:spacing w:val="0"/>
                <w:sz w:val="20"/>
                <w:szCs w:val="20"/>
                <w:lang w:val="es-DO"/>
              </w:rPr>
              <w:t>%</w:t>
            </w:r>
          </w:p>
        </w:tc>
      </w:tr>
      <w:tr w:rsidR="00FD1782" w:rsidRPr="00FD1782" w14:paraId="69DBF8D7"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1AAC5700"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Abril</w:t>
            </w:r>
          </w:p>
        </w:tc>
        <w:tc>
          <w:tcPr>
            <w:tcW w:w="2133" w:type="dxa"/>
            <w:tcBorders>
              <w:top w:val="nil"/>
              <w:left w:val="nil"/>
              <w:bottom w:val="single" w:sz="12" w:space="0" w:color="1F4E79"/>
              <w:right w:val="single" w:sz="12" w:space="0" w:color="1F4E79"/>
            </w:tcBorders>
            <w:shd w:val="clear" w:color="auto" w:fill="auto"/>
            <w:vAlign w:val="center"/>
            <w:hideMark/>
          </w:tcPr>
          <w:p w14:paraId="60925BE3"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99%</w:t>
            </w:r>
          </w:p>
        </w:tc>
      </w:tr>
      <w:tr w:rsidR="00FD1782" w:rsidRPr="00FD1782" w14:paraId="74100D59"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36E64718"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Mayo</w:t>
            </w:r>
          </w:p>
        </w:tc>
        <w:tc>
          <w:tcPr>
            <w:tcW w:w="2133" w:type="dxa"/>
            <w:tcBorders>
              <w:top w:val="nil"/>
              <w:left w:val="nil"/>
              <w:bottom w:val="single" w:sz="12" w:space="0" w:color="1F4E79"/>
              <w:right w:val="single" w:sz="12" w:space="0" w:color="1F4E79"/>
            </w:tcBorders>
            <w:shd w:val="clear" w:color="auto" w:fill="auto"/>
            <w:vAlign w:val="center"/>
            <w:hideMark/>
          </w:tcPr>
          <w:p w14:paraId="3B422847"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99%</w:t>
            </w:r>
          </w:p>
        </w:tc>
      </w:tr>
      <w:tr w:rsidR="00FD1782" w:rsidRPr="00FD1782" w14:paraId="2F210C85"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26DCFC34"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Junio</w:t>
            </w:r>
          </w:p>
        </w:tc>
        <w:tc>
          <w:tcPr>
            <w:tcW w:w="2133" w:type="dxa"/>
            <w:tcBorders>
              <w:top w:val="nil"/>
              <w:left w:val="nil"/>
              <w:bottom w:val="single" w:sz="12" w:space="0" w:color="1F4E79"/>
              <w:right w:val="single" w:sz="12" w:space="0" w:color="1F4E79"/>
            </w:tcBorders>
            <w:shd w:val="clear" w:color="auto" w:fill="auto"/>
            <w:vAlign w:val="center"/>
            <w:hideMark/>
          </w:tcPr>
          <w:p w14:paraId="06C42DE3"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99%</w:t>
            </w:r>
          </w:p>
        </w:tc>
      </w:tr>
      <w:tr w:rsidR="00FD1782" w:rsidRPr="00FD1782" w14:paraId="171B5C59"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21EA26DB"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Julio</w:t>
            </w:r>
          </w:p>
        </w:tc>
        <w:tc>
          <w:tcPr>
            <w:tcW w:w="2133" w:type="dxa"/>
            <w:tcBorders>
              <w:top w:val="nil"/>
              <w:left w:val="nil"/>
              <w:bottom w:val="single" w:sz="12" w:space="0" w:color="1F4E79"/>
              <w:right w:val="single" w:sz="12" w:space="0" w:color="1F4E79"/>
            </w:tcBorders>
            <w:shd w:val="clear" w:color="auto" w:fill="auto"/>
            <w:vAlign w:val="center"/>
            <w:hideMark/>
          </w:tcPr>
          <w:p w14:paraId="2EE15F8C"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100%</w:t>
            </w:r>
          </w:p>
        </w:tc>
      </w:tr>
      <w:tr w:rsidR="00FD1782" w:rsidRPr="00FD1782" w14:paraId="1F3E36AC" w14:textId="77777777">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0FB277AF"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Agosto</w:t>
            </w:r>
          </w:p>
        </w:tc>
        <w:tc>
          <w:tcPr>
            <w:tcW w:w="2133" w:type="dxa"/>
            <w:tcBorders>
              <w:top w:val="nil"/>
              <w:left w:val="nil"/>
              <w:bottom w:val="single" w:sz="12" w:space="0" w:color="1F4E79"/>
              <w:right w:val="single" w:sz="12" w:space="0" w:color="1F4E79"/>
            </w:tcBorders>
            <w:shd w:val="clear" w:color="auto" w:fill="auto"/>
            <w:vAlign w:val="center"/>
            <w:hideMark/>
          </w:tcPr>
          <w:p w14:paraId="4CA634A3" w14:textId="2B7D276D" w:rsidR="00D0111C" w:rsidRPr="00FD1782" w:rsidRDefault="00137AA1">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100</w:t>
            </w:r>
            <w:r w:rsidR="00D0111C" w:rsidRPr="00FD1782">
              <w:rPr>
                <w:rFonts w:eastAsia="Times New Roman"/>
                <w:spacing w:val="0"/>
                <w:sz w:val="20"/>
                <w:szCs w:val="20"/>
                <w:lang w:val="es-DO"/>
              </w:rPr>
              <w:t>%</w:t>
            </w:r>
          </w:p>
        </w:tc>
      </w:tr>
      <w:tr w:rsidR="00FD1782" w:rsidRPr="00FD1782" w14:paraId="27C5924E" w14:textId="77777777" w:rsidTr="00057CC3">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30C415B7" w14:textId="77777777" w:rsidR="00137AA1" w:rsidRPr="00FD1782" w:rsidRDefault="00137AA1" w:rsidP="00137AA1">
            <w:pPr>
              <w:spacing w:after="0" w:line="240" w:lineRule="auto"/>
              <w:rPr>
                <w:rFonts w:eastAsia="Times New Roman"/>
                <w:spacing w:val="0"/>
                <w:sz w:val="20"/>
                <w:szCs w:val="20"/>
                <w:lang w:val="es-DO"/>
              </w:rPr>
            </w:pPr>
            <w:r w:rsidRPr="00FD1782">
              <w:rPr>
                <w:rFonts w:eastAsia="Times New Roman"/>
                <w:spacing w:val="0"/>
                <w:sz w:val="20"/>
                <w:szCs w:val="20"/>
                <w:lang w:val="es-DO"/>
              </w:rPr>
              <w:t>Septiembre</w:t>
            </w:r>
          </w:p>
        </w:tc>
        <w:tc>
          <w:tcPr>
            <w:tcW w:w="2133" w:type="dxa"/>
            <w:tcBorders>
              <w:top w:val="nil"/>
              <w:left w:val="nil"/>
              <w:bottom w:val="single" w:sz="12" w:space="0" w:color="1F4E79"/>
              <w:right w:val="single" w:sz="12" w:space="0" w:color="1F4E79"/>
            </w:tcBorders>
            <w:shd w:val="clear" w:color="auto" w:fill="auto"/>
            <w:hideMark/>
          </w:tcPr>
          <w:p w14:paraId="6D81CDEB" w14:textId="667BFDFA" w:rsidR="00137AA1" w:rsidRPr="00FD1782" w:rsidRDefault="00B77261" w:rsidP="00137AA1">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100%</w:t>
            </w:r>
          </w:p>
        </w:tc>
      </w:tr>
      <w:tr w:rsidR="00FD1782" w:rsidRPr="00FD1782" w14:paraId="35FD5E72" w14:textId="77777777" w:rsidTr="00057CC3">
        <w:trPr>
          <w:trHeight w:val="33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618A7D65" w14:textId="77777777" w:rsidR="00137AA1" w:rsidRPr="00FD1782" w:rsidRDefault="00137AA1" w:rsidP="00137AA1">
            <w:pPr>
              <w:spacing w:after="0" w:line="240" w:lineRule="auto"/>
              <w:rPr>
                <w:rFonts w:eastAsia="Times New Roman"/>
                <w:spacing w:val="0"/>
                <w:sz w:val="20"/>
                <w:szCs w:val="20"/>
                <w:lang w:val="es-DO"/>
              </w:rPr>
            </w:pPr>
            <w:r w:rsidRPr="00FD1782">
              <w:rPr>
                <w:rFonts w:eastAsia="Times New Roman"/>
                <w:spacing w:val="0"/>
                <w:sz w:val="20"/>
                <w:szCs w:val="20"/>
                <w:lang w:val="es-DO"/>
              </w:rPr>
              <w:t>Octubre</w:t>
            </w:r>
          </w:p>
        </w:tc>
        <w:tc>
          <w:tcPr>
            <w:tcW w:w="2133" w:type="dxa"/>
            <w:tcBorders>
              <w:top w:val="nil"/>
              <w:left w:val="nil"/>
              <w:bottom w:val="single" w:sz="12" w:space="0" w:color="1F4E79"/>
              <w:right w:val="single" w:sz="12" w:space="0" w:color="1F4E79"/>
            </w:tcBorders>
            <w:shd w:val="clear" w:color="auto" w:fill="auto"/>
            <w:hideMark/>
          </w:tcPr>
          <w:p w14:paraId="18F97B56" w14:textId="6D0DA374" w:rsidR="00137AA1" w:rsidRPr="00FD1782" w:rsidRDefault="00B77261" w:rsidP="00137AA1">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100%</w:t>
            </w:r>
          </w:p>
        </w:tc>
      </w:tr>
      <w:tr w:rsidR="00FD1782" w:rsidRPr="00FD1782" w14:paraId="199EBB1C" w14:textId="77777777">
        <w:trPr>
          <w:trHeight w:val="410"/>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541D0AD6"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Noviembre</w:t>
            </w:r>
          </w:p>
        </w:tc>
        <w:tc>
          <w:tcPr>
            <w:tcW w:w="2133" w:type="dxa"/>
            <w:tcBorders>
              <w:top w:val="nil"/>
              <w:left w:val="nil"/>
              <w:bottom w:val="single" w:sz="12" w:space="0" w:color="1F4E79"/>
              <w:right w:val="single" w:sz="12" w:space="0" w:color="1F4E79"/>
            </w:tcBorders>
            <w:shd w:val="clear" w:color="auto" w:fill="auto"/>
            <w:vAlign w:val="center"/>
            <w:hideMark/>
          </w:tcPr>
          <w:p w14:paraId="7935A242"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No disponible</w:t>
            </w:r>
          </w:p>
        </w:tc>
      </w:tr>
      <w:tr w:rsidR="00FD1782" w:rsidRPr="00FD1782" w14:paraId="1818DE1E" w14:textId="77777777">
        <w:trPr>
          <w:trHeight w:val="438"/>
          <w:jc w:val="center"/>
        </w:trPr>
        <w:tc>
          <w:tcPr>
            <w:tcW w:w="2133" w:type="dxa"/>
            <w:tcBorders>
              <w:top w:val="nil"/>
              <w:left w:val="single" w:sz="12" w:space="0" w:color="1F4E79"/>
              <w:bottom w:val="single" w:sz="12" w:space="0" w:color="1F4E79"/>
              <w:right w:val="single" w:sz="12" w:space="0" w:color="1F4E79"/>
            </w:tcBorders>
            <w:shd w:val="clear" w:color="auto" w:fill="auto"/>
            <w:vAlign w:val="center"/>
            <w:hideMark/>
          </w:tcPr>
          <w:p w14:paraId="797CE1D5" w14:textId="77777777" w:rsidR="00D0111C" w:rsidRPr="00FD1782" w:rsidRDefault="00D0111C">
            <w:pPr>
              <w:spacing w:after="0" w:line="240" w:lineRule="auto"/>
              <w:rPr>
                <w:rFonts w:eastAsia="Times New Roman"/>
                <w:spacing w:val="0"/>
                <w:sz w:val="20"/>
                <w:szCs w:val="20"/>
                <w:lang w:val="es-DO"/>
              </w:rPr>
            </w:pPr>
            <w:r w:rsidRPr="00FD1782">
              <w:rPr>
                <w:rFonts w:eastAsia="Times New Roman"/>
                <w:spacing w:val="0"/>
                <w:sz w:val="20"/>
                <w:szCs w:val="20"/>
                <w:lang w:val="es-DO"/>
              </w:rPr>
              <w:t>Diciembre</w:t>
            </w:r>
          </w:p>
        </w:tc>
        <w:tc>
          <w:tcPr>
            <w:tcW w:w="2133" w:type="dxa"/>
            <w:tcBorders>
              <w:top w:val="nil"/>
              <w:left w:val="nil"/>
              <w:bottom w:val="single" w:sz="12" w:space="0" w:color="1F4E79"/>
              <w:right w:val="single" w:sz="12" w:space="0" w:color="1F4E79"/>
            </w:tcBorders>
            <w:shd w:val="clear" w:color="auto" w:fill="auto"/>
            <w:vAlign w:val="center"/>
            <w:hideMark/>
          </w:tcPr>
          <w:p w14:paraId="46F09F37" w14:textId="77777777" w:rsidR="00D0111C" w:rsidRPr="00FD1782" w:rsidRDefault="00D0111C">
            <w:pPr>
              <w:spacing w:after="0" w:line="240" w:lineRule="auto"/>
              <w:jc w:val="center"/>
              <w:rPr>
                <w:rFonts w:eastAsia="Times New Roman"/>
                <w:spacing w:val="0"/>
                <w:sz w:val="20"/>
                <w:szCs w:val="20"/>
                <w:lang w:val="es-DO"/>
              </w:rPr>
            </w:pPr>
            <w:r w:rsidRPr="00FD1782">
              <w:rPr>
                <w:rFonts w:eastAsia="Times New Roman"/>
                <w:spacing w:val="0"/>
                <w:sz w:val="20"/>
                <w:szCs w:val="20"/>
                <w:lang w:val="es-DO"/>
              </w:rPr>
              <w:t>No disponible</w:t>
            </w:r>
          </w:p>
        </w:tc>
      </w:tr>
      <w:tr w:rsidR="00B97446" w:rsidRPr="00854537" w14:paraId="7DD15A9F" w14:textId="77777777">
        <w:trPr>
          <w:trHeight w:val="320"/>
          <w:jc w:val="center"/>
        </w:trPr>
        <w:tc>
          <w:tcPr>
            <w:tcW w:w="2133" w:type="dxa"/>
            <w:tcBorders>
              <w:top w:val="nil"/>
              <w:left w:val="single" w:sz="12" w:space="0" w:color="1F4E79"/>
              <w:bottom w:val="single" w:sz="12" w:space="0" w:color="1F4E79"/>
              <w:right w:val="single" w:sz="12" w:space="0" w:color="1F4E79"/>
            </w:tcBorders>
            <w:shd w:val="clear" w:color="000000" w:fill="002060"/>
            <w:vAlign w:val="center"/>
            <w:hideMark/>
          </w:tcPr>
          <w:p w14:paraId="0D0DF646" w14:textId="77777777" w:rsidR="00D0111C" w:rsidRPr="00854537" w:rsidRDefault="00D0111C">
            <w:pPr>
              <w:spacing w:after="0" w:line="240" w:lineRule="auto"/>
              <w:rPr>
                <w:rFonts w:eastAsia="Times New Roman"/>
                <w:b/>
                <w:color w:val="FFFFFF" w:themeColor="background1"/>
                <w:spacing w:val="0"/>
                <w:sz w:val="20"/>
                <w:szCs w:val="20"/>
                <w:lang w:val="es-DO"/>
              </w:rPr>
            </w:pPr>
            <w:r w:rsidRPr="00854537">
              <w:rPr>
                <w:rFonts w:eastAsia="Times New Roman"/>
                <w:b/>
                <w:color w:val="FFFFFF" w:themeColor="background1"/>
                <w:spacing w:val="0"/>
                <w:sz w:val="20"/>
                <w:szCs w:val="20"/>
                <w:lang w:val="es-DO"/>
              </w:rPr>
              <w:t>PROMEDIO</w:t>
            </w:r>
          </w:p>
        </w:tc>
        <w:tc>
          <w:tcPr>
            <w:tcW w:w="2133" w:type="dxa"/>
            <w:tcBorders>
              <w:top w:val="nil"/>
              <w:left w:val="nil"/>
              <w:bottom w:val="single" w:sz="12" w:space="0" w:color="1F4E79"/>
              <w:right w:val="single" w:sz="12" w:space="0" w:color="1F4E79"/>
            </w:tcBorders>
            <w:shd w:val="clear" w:color="000000" w:fill="002060"/>
            <w:vAlign w:val="center"/>
            <w:hideMark/>
          </w:tcPr>
          <w:p w14:paraId="6BAD98F2" w14:textId="2368BD91" w:rsidR="00D0111C" w:rsidRPr="00854537" w:rsidRDefault="00D0111C">
            <w:pPr>
              <w:spacing w:after="0" w:line="240" w:lineRule="auto"/>
              <w:jc w:val="center"/>
              <w:rPr>
                <w:rFonts w:eastAsia="Times New Roman"/>
                <w:b/>
                <w:color w:val="FFFFFF" w:themeColor="background1"/>
                <w:spacing w:val="0"/>
                <w:sz w:val="20"/>
                <w:szCs w:val="20"/>
                <w:lang w:val="es-DO"/>
              </w:rPr>
            </w:pPr>
            <w:r w:rsidRPr="00854537">
              <w:rPr>
                <w:rFonts w:eastAsia="Times New Roman"/>
                <w:b/>
                <w:color w:val="FFFFFF" w:themeColor="background1"/>
                <w:spacing w:val="0"/>
                <w:sz w:val="20"/>
                <w:szCs w:val="20"/>
                <w:lang w:val="es-DO"/>
              </w:rPr>
              <w:t>9</w:t>
            </w:r>
            <w:r w:rsidR="00B438D9" w:rsidRPr="00854537">
              <w:rPr>
                <w:rFonts w:eastAsia="Times New Roman"/>
                <w:b/>
                <w:color w:val="FFFFFF" w:themeColor="background1"/>
                <w:spacing w:val="0"/>
                <w:sz w:val="20"/>
                <w:szCs w:val="20"/>
                <w:lang w:val="es-DO"/>
              </w:rPr>
              <w:t>9</w:t>
            </w:r>
            <w:r w:rsidRPr="00854537">
              <w:rPr>
                <w:rFonts w:eastAsia="Times New Roman"/>
                <w:b/>
                <w:color w:val="FFFFFF" w:themeColor="background1"/>
                <w:spacing w:val="0"/>
                <w:sz w:val="20"/>
                <w:szCs w:val="20"/>
                <w:lang w:val="es-DO"/>
              </w:rPr>
              <w:t>%</w:t>
            </w:r>
          </w:p>
        </w:tc>
      </w:tr>
      <w:tr w:rsidR="00FD1782" w:rsidRPr="00FD1782" w14:paraId="6B604160" w14:textId="77777777">
        <w:trPr>
          <w:trHeight w:val="300"/>
          <w:jc w:val="center"/>
        </w:trPr>
        <w:tc>
          <w:tcPr>
            <w:tcW w:w="4266" w:type="dxa"/>
            <w:gridSpan w:val="2"/>
            <w:tcBorders>
              <w:top w:val="single" w:sz="12" w:space="0" w:color="1F4E79"/>
              <w:left w:val="nil"/>
              <w:bottom w:val="nil"/>
              <w:right w:val="nil"/>
            </w:tcBorders>
            <w:shd w:val="clear" w:color="auto" w:fill="auto"/>
            <w:vAlign w:val="center"/>
            <w:hideMark/>
          </w:tcPr>
          <w:p w14:paraId="638E7661" w14:textId="77777777" w:rsidR="00D0111C" w:rsidRPr="00FD1782" w:rsidRDefault="00D0111C">
            <w:pPr>
              <w:spacing w:after="0" w:line="240" w:lineRule="auto"/>
              <w:rPr>
                <w:rFonts w:eastAsia="Times New Roman"/>
                <w:spacing w:val="0"/>
                <w:sz w:val="18"/>
                <w:szCs w:val="18"/>
                <w:lang w:val="es-DO"/>
              </w:rPr>
            </w:pPr>
            <w:r w:rsidRPr="00FD1782">
              <w:rPr>
                <w:rFonts w:eastAsia="Times New Roman"/>
                <w:spacing w:val="0"/>
                <w:sz w:val="18"/>
                <w:szCs w:val="18"/>
                <w:lang w:val="es-DO"/>
              </w:rPr>
              <w:t>Fuente: Oficina Libre Acceso a la Información (OAI)</w:t>
            </w:r>
          </w:p>
        </w:tc>
      </w:tr>
    </w:tbl>
    <w:p w14:paraId="7E9C0EB8" w14:textId="77777777" w:rsidR="00D0111C" w:rsidRPr="00854537" w:rsidRDefault="00D0111C" w:rsidP="0035429F">
      <w:pPr>
        <w:spacing w:line="360" w:lineRule="auto"/>
        <w:jc w:val="both"/>
        <w:rPr>
          <w:rFonts w:eastAsia="Calibri"/>
          <w:color w:val="4C4747"/>
          <w:lang w:val="es-DO"/>
        </w:rPr>
      </w:pPr>
    </w:p>
    <w:p w14:paraId="6798D993" w14:textId="2377BE07" w:rsidR="0035429F" w:rsidRPr="00854537" w:rsidRDefault="00F21321">
      <w:pPr>
        <w:rPr>
          <w:rFonts w:eastAsia="Calibri"/>
          <w:color w:val="4C4747"/>
          <w:lang w:val="es-DO"/>
        </w:rPr>
      </w:pPr>
      <w:r w:rsidRPr="00854537">
        <w:rPr>
          <w:rFonts w:eastAsia="Calibri"/>
          <w:color w:val="4C4747"/>
          <w:lang w:val="es-DO"/>
        </w:rPr>
        <w:br w:type="page"/>
      </w:r>
    </w:p>
    <w:p w14:paraId="06A827E3" w14:textId="77777777" w:rsidR="00485B71" w:rsidRPr="00854537" w:rsidRDefault="00485B71" w:rsidP="00485B71">
      <w:pPr>
        <w:pStyle w:val="Ttulo1"/>
        <w:rPr>
          <w:rFonts w:cs="Times New Roman"/>
          <w:color w:val="4C4747"/>
          <w:lang w:val="es-DO"/>
        </w:rPr>
      </w:pPr>
      <w:bookmarkStart w:id="155" w:name="_Toc186213742"/>
      <w:r w:rsidRPr="00854537">
        <w:rPr>
          <w:rFonts w:cs="Times New Roman"/>
          <w:color w:val="4C4747"/>
          <w:lang w:val="es-DO"/>
        </w:rPr>
        <w:lastRenderedPageBreak/>
        <w:t>PROYECCIONES AL PRÓXIMO AÑO</w:t>
      </w:r>
      <w:bookmarkEnd w:id="155"/>
    </w:p>
    <w:p w14:paraId="7C0ED659" w14:textId="77777777" w:rsidR="00485B71" w:rsidRPr="00854537" w:rsidRDefault="00485B71" w:rsidP="00485B71">
      <w:pPr>
        <w:jc w:val="both"/>
        <w:rPr>
          <w:rFonts w:eastAsia="Calibri"/>
          <w:color w:val="4C4747"/>
          <w:sz w:val="18"/>
          <w:lang w:val="es-DO"/>
        </w:rPr>
      </w:pPr>
      <w:r w:rsidRPr="00854537">
        <w:rPr>
          <w:rFonts w:eastAsia="Calibri"/>
          <w:noProof/>
          <w:color w:val="4C4747"/>
          <w:sz w:val="18"/>
          <w:lang w:val="es-DO"/>
        </w:rPr>
        <mc:AlternateContent>
          <mc:Choice Requires="wps">
            <w:drawing>
              <wp:anchor distT="0" distB="0" distL="114300" distR="114300" simplePos="0" relativeHeight="25165825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854537" w:rsidRDefault="00485B71" w:rsidP="00485B71">
      <w:pPr>
        <w:jc w:val="center"/>
        <w:rPr>
          <w:rFonts w:eastAsia="Calibri"/>
          <w:color w:val="4C4747"/>
          <w:szCs w:val="36"/>
          <w:lang w:val="es-DO"/>
        </w:rPr>
      </w:pPr>
      <w:r w:rsidRPr="00854537">
        <w:rPr>
          <w:rFonts w:eastAsia="Calibri"/>
          <w:color w:val="4C4747"/>
          <w:szCs w:val="36"/>
          <w:lang w:val="es-DO"/>
        </w:rPr>
        <w:t xml:space="preserve">Memoria </w:t>
      </w:r>
      <w:r w:rsidR="009547F0" w:rsidRPr="00854537">
        <w:rPr>
          <w:rFonts w:eastAsia="Calibri"/>
          <w:color w:val="4C4747"/>
          <w:szCs w:val="36"/>
          <w:lang w:val="es-DO"/>
        </w:rPr>
        <w:t>I</w:t>
      </w:r>
      <w:r w:rsidRPr="00854537">
        <w:rPr>
          <w:rFonts w:eastAsia="Calibri"/>
          <w:color w:val="4C4747"/>
          <w:szCs w:val="36"/>
          <w:lang w:val="es-DO"/>
        </w:rPr>
        <w:t xml:space="preserve">nstitucional </w:t>
      </w:r>
      <w:r w:rsidR="007471AC" w:rsidRPr="00854537">
        <w:rPr>
          <w:rFonts w:eastAsia="Calibri"/>
          <w:color w:val="4C4747"/>
          <w:szCs w:val="36"/>
          <w:lang w:val="es-DO"/>
        </w:rPr>
        <w:t>2024</w:t>
      </w:r>
    </w:p>
    <w:p w14:paraId="63AA2B9D" w14:textId="77777777" w:rsidR="00485B71" w:rsidRPr="00854537" w:rsidRDefault="00485B71" w:rsidP="00485B71">
      <w:pPr>
        <w:spacing w:line="360" w:lineRule="auto"/>
        <w:jc w:val="both"/>
        <w:rPr>
          <w:rFonts w:eastAsia="Calibri"/>
          <w:color w:val="4C4747"/>
          <w:lang w:val="es-DO"/>
        </w:rPr>
      </w:pPr>
    </w:p>
    <w:p w14:paraId="3F047CD8" w14:textId="77777777" w:rsidR="009920F9" w:rsidRPr="00854537" w:rsidRDefault="009920F9" w:rsidP="009920F9">
      <w:pPr>
        <w:spacing w:line="360" w:lineRule="auto"/>
        <w:jc w:val="both"/>
        <w:rPr>
          <w:rFonts w:eastAsia="Calibri"/>
          <w:color w:val="4C4747"/>
          <w:lang w:val="es-DO"/>
        </w:rPr>
      </w:pPr>
      <w:r w:rsidRPr="00854537">
        <w:rPr>
          <w:rFonts w:eastAsia="Calibri"/>
          <w:color w:val="4C4747"/>
          <w:lang w:val="es-DO"/>
        </w:rPr>
        <w:t>Para el año 2025, el Consejo Dominicano de Pesca y Acuicultura (CODOPESCA) continuará concentrando sus esfuerzos en la creación de políticas públicas que beneficien a los sectores más necesitados del país, alineándose con la visión de cumplimiento establecida por el presidente Luis Rodolfo Abinader Corona. En este sentido, se trabajará en fortalecer y ampliar los planes, programas y proyectos detallados en este informe, con el fin de consolidar los avances logrados y fomentar el desarrollo sostenible del sector.</w:t>
      </w:r>
    </w:p>
    <w:p w14:paraId="00AAA812" w14:textId="77777777" w:rsidR="009920F9" w:rsidRPr="00854537" w:rsidRDefault="009920F9" w:rsidP="009920F9">
      <w:pPr>
        <w:spacing w:line="360" w:lineRule="auto"/>
        <w:jc w:val="both"/>
        <w:rPr>
          <w:rFonts w:eastAsia="Calibri"/>
          <w:color w:val="4C4747"/>
          <w:lang w:val="es-DO"/>
        </w:rPr>
      </w:pPr>
      <w:r w:rsidRPr="00854537">
        <w:rPr>
          <w:rFonts w:eastAsia="Calibri"/>
          <w:color w:val="4C4747"/>
          <w:lang w:val="es-DO"/>
        </w:rPr>
        <w:t>Uno de los proyectos clave para 2025 será Pescadería de Mi Barrio, que apoyará a los emprendedores del sector pesquero, facilitando la venta de sus productos. CODOPESCA se comprometerá a proporcionar los insumos necesarios para optimizar las operaciones de las pescaderías, con el objetivo de mejorar su funcionamiento y continuar apoyando a los emprendedores. Se proyecta que, en 2025, se mantendrá el apoyo logístico a las pescaderías a nivel nacional, consolidándose como un puente entre los pescadores, los productores acuícolas y los consumidores.</w:t>
      </w:r>
    </w:p>
    <w:p w14:paraId="158478FB" w14:textId="270270A9" w:rsidR="009920F9" w:rsidRPr="00854537" w:rsidRDefault="009920F9" w:rsidP="009920F9">
      <w:pPr>
        <w:spacing w:line="360" w:lineRule="auto"/>
        <w:jc w:val="both"/>
        <w:rPr>
          <w:rFonts w:eastAsia="Calibri"/>
          <w:color w:val="4C4747"/>
          <w:lang w:val="es-DO"/>
        </w:rPr>
      </w:pPr>
      <w:r w:rsidRPr="00854537">
        <w:rPr>
          <w:rFonts w:eastAsia="Calibri"/>
          <w:color w:val="4C4747"/>
          <w:lang w:val="es-DO"/>
        </w:rPr>
        <w:t xml:space="preserve">En 2025, también se pondrá en marcha el Proyecto Estación Azua-San Juan, con el objetivo de crear la Escuela Nacional de Acuicultura. Este proyecto será fundamental para fortalecer la acuicultura en la región y brindar formación especializada a nuevos </w:t>
      </w:r>
      <w:r w:rsidR="00334BE6" w:rsidRPr="00854537">
        <w:rPr>
          <w:rFonts w:eastAsia="Calibri"/>
          <w:color w:val="4C4747"/>
          <w:lang w:val="es-DO"/>
        </w:rPr>
        <w:t>interesa</w:t>
      </w:r>
      <w:r w:rsidR="00032CB0" w:rsidRPr="00854537">
        <w:rPr>
          <w:rFonts w:eastAsia="Calibri"/>
          <w:color w:val="4C4747"/>
          <w:lang w:val="es-DO"/>
        </w:rPr>
        <w:t>dos</w:t>
      </w:r>
      <w:r w:rsidRPr="00854537">
        <w:rPr>
          <w:rFonts w:eastAsia="Calibri"/>
          <w:color w:val="4C4747"/>
          <w:lang w:val="es-DO"/>
        </w:rPr>
        <w:t xml:space="preserve"> </w:t>
      </w:r>
      <w:r w:rsidR="004C3958" w:rsidRPr="00854537">
        <w:rPr>
          <w:rFonts w:eastAsia="Calibri"/>
          <w:color w:val="4C4747"/>
          <w:lang w:val="es-DO"/>
        </w:rPr>
        <w:t xml:space="preserve">en </w:t>
      </w:r>
      <w:r w:rsidRPr="00854537">
        <w:rPr>
          <w:rFonts w:eastAsia="Calibri"/>
          <w:color w:val="4C4747"/>
          <w:lang w:val="es-DO"/>
        </w:rPr>
        <w:t>el sector.</w:t>
      </w:r>
    </w:p>
    <w:p w14:paraId="30E57A9A" w14:textId="77777777" w:rsidR="009920F9" w:rsidRPr="00854537" w:rsidRDefault="009920F9" w:rsidP="009920F9">
      <w:pPr>
        <w:spacing w:line="360" w:lineRule="auto"/>
        <w:jc w:val="both"/>
        <w:rPr>
          <w:rFonts w:eastAsia="Calibri"/>
          <w:color w:val="4C4747"/>
          <w:lang w:val="es-DO"/>
        </w:rPr>
      </w:pPr>
      <w:r w:rsidRPr="00854537">
        <w:rPr>
          <w:rFonts w:eastAsia="Calibri"/>
          <w:color w:val="4C4747"/>
          <w:lang w:val="es-DO"/>
        </w:rPr>
        <w:t xml:space="preserve">Con el enfoque puesto en el desarrollo institucional y la mejora de la gestión, CODOPESCA continuará fortaleciendo el monitoreo de procesos, la evaluación de planes y proyectos, y cumplirá con el </w:t>
      </w:r>
      <w:r w:rsidRPr="00854537">
        <w:rPr>
          <w:rFonts w:eastAsia="Calibri"/>
          <w:color w:val="4C4747"/>
          <w:lang w:val="es-DO"/>
        </w:rPr>
        <w:lastRenderedPageBreak/>
        <w:t>PACC, POA y el presupuesto del año 2025, que serán elaborados mediante consenso institucional. Se establecerá, además, un sistema de boletines estadísticos mensuales con información sobre datos pesqueros y acuícolas, lo que permitirá tomar decisiones más informadas y mejorar la calidad de vida de los pescadores dominicanos.</w:t>
      </w:r>
    </w:p>
    <w:p w14:paraId="507E5FA8" w14:textId="20D74CF1" w:rsidR="00B47F51" w:rsidRPr="00854537" w:rsidRDefault="009920F9" w:rsidP="00B47F51">
      <w:pPr>
        <w:spacing w:line="360" w:lineRule="auto"/>
        <w:jc w:val="both"/>
        <w:rPr>
          <w:rFonts w:eastAsia="Calibri"/>
          <w:color w:val="4C4747"/>
          <w:lang w:val="es-DO"/>
        </w:rPr>
      </w:pPr>
      <w:r w:rsidRPr="00854537">
        <w:rPr>
          <w:rFonts w:eastAsia="Calibri"/>
          <w:color w:val="4C4747"/>
          <w:lang w:val="es-DO"/>
        </w:rPr>
        <w:t>Finalmente, CODOPESCA seguirá comprometido con la promoción de la producción acuícola a nivel nacional, impartiendo capacitaciones y entregando insumos pesqueros y alevines, para fortalecer el sector y contribuir a su crecimiento y sostenibilidad.</w:t>
      </w:r>
    </w:p>
    <w:p w14:paraId="02823C79" w14:textId="5F29D7C9" w:rsidR="0035429F" w:rsidRPr="00854537" w:rsidRDefault="00F21321">
      <w:pPr>
        <w:rPr>
          <w:rFonts w:eastAsia="Calibri"/>
          <w:color w:val="4C4747"/>
          <w:lang w:val="es-DO"/>
        </w:rPr>
      </w:pPr>
      <w:r w:rsidRPr="00854537">
        <w:rPr>
          <w:rFonts w:eastAsia="Calibri"/>
          <w:color w:val="4C4747"/>
          <w:lang w:val="es-DO"/>
        </w:rPr>
        <w:br w:type="page"/>
      </w:r>
    </w:p>
    <w:p w14:paraId="10DE8845" w14:textId="48ACAEAF" w:rsidR="00485B71" w:rsidRPr="00854537" w:rsidRDefault="009870D7" w:rsidP="00485B71">
      <w:pPr>
        <w:pStyle w:val="Ttulo1"/>
        <w:rPr>
          <w:rFonts w:cs="Times New Roman"/>
          <w:color w:val="4C4747"/>
          <w:lang w:val="es-DO"/>
        </w:rPr>
      </w:pPr>
      <w:bookmarkStart w:id="156" w:name="_Toc186213743"/>
      <w:r w:rsidRPr="00854537">
        <w:rPr>
          <w:rFonts w:cs="Times New Roman"/>
          <w:color w:val="4C4747"/>
          <w:lang w:val="es-DO"/>
        </w:rPr>
        <w:lastRenderedPageBreak/>
        <w:t>ANEXOS</w:t>
      </w:r>
      <w:bookmarkEnd w:id="156"/>
      <w:r w:rsidRPr="00854537">
        <w:rPr>
          <w:rFonts w:cs="Times New Roman"/>
          <w:color w:val="4C4747"/>
          <w:lang w:val="es-DO"/>
        </w:rPr>
        <w:t xml:space="preserve"> </w:t>
      </w:r>
    </w:p>
    <w:p w14:paraId="441E6667" w14:textId="77777777" w:rsidR="00485B71" w:rsidRPr="00854537" w:rsidRDefault="00485B71" w:rsidP="00485B71">
      <w:pPr>
        <w:jc w:val="both"/>
        <w:rPr>
          <w:rFonts w:eastAsia="Calibri"/>
          <w:color w:val="4C4747"/>
          <w:sz w:val="18"/>
          <w:lang w:val="es-DO"/>
        </w:rPr>
      </w:pPr>
      <w:r w:rsidRPr="00854537">
        <w:rPr>
          <w:rFonts w:eastAsia="Calibri"/>
          <w:noProof/>
          <w:color w:val="4C4747"/>
          <w:sz w:val="18"/>
          <w:lang w:val="es-DO"/>
        </w:rPr>
        <mc:AlternateContent>
          <mc:Choice Requires="wps">
            <w:drawing>
              <wp:anchor distT="0" distB="0" distL="114300" distR="114300" simplePos="0" relativeHeight="251658259"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854537" w:rsidRDefault="00485B71" w:rsidP="00485B71">
      <w:pPr>
        <w:jc w:val="center"/>
        <w:rPr>
          <w:rFonts w:eastAsia="Calibri"/>
          <w:color w:val="4C4747"/>
          <w:szCs w:val="36"/>
          <w:lang w:val="es-DO"/>
        </w:rPr>
      </w:pPr>
      <w:r w:rsidRPr="00854537">
        <w:rPr>
          <w:rFonts w:eastAsia="Calibri"/>
          <w:color w:val="4C4747"/>
          <w:szCs w:val="36"/>
          <w:lang w:val="es-DO"/>
        </w:rPr>
        <w:t xml:space="preserve">Memoria </w:t>
      </w:r>
      <w:r w:rsidR="009547F0" w:rsidRPr="00854537">
        <w:rPr>
          <w:rFonts w:eastAsia="Calibri"/>
          <w:color w:val="4C4747"/>
          <w:szCs w:val="36"/>
          <w:lang w:val="es-DO"/>
        </w:rPr>
        <w:t>I</w:t>
      </w:r>
      <w:r w:rsidRPr="00854537">
        <w:rPr>
          <w:rFonts w:eastAsia="Calibri"/>
          <w:color w:val="4C4747"/>
          <w:szCs w:val="36"/>
          <w:lang w:val="es-DO"/>
        </w:rPr>
        <w:t xml:space="preserve">nstitucional </w:t>
      </w:r>
      <w:r w:rsidR="007471AC" w:rsidRPr="00854537">
        <w:rPr>
          <w:rFonts w:eastAsia="Calibri"/>
          <w:color w:val="4C4747"/>
          <w:szCs w:val="36"/>
          <w:lang w:val="es-DO"/>
        </w:rPr>
        <w:t>2024</w:t>
      </w:r>
    </w:p>
    <w:p w14:paraId="4E2C2B82" w14:textId="77777777" w:rsidR="0075554B" w:rsidRPr="00854537" w:rsidRDefault="0075554B" w:rsidP="0075554B">
      <w:pPr>
        <w:spacing w:line="360" w:lineRule="auto"/>
        <w:jc w:val="both"/>
        <w:rPr>
          <w:rFonts w:eastAsia="Calibri"/>
          <w:color w:val="4C4747"/>
          <w:lang w:val="es-DO"/>
        </w:rPr>
      </w:pPr>
    </w:p>
    <w:p w14:paraId="7AC1459A" w14:textId="5B8310E6" w:rsidR="0075554B" w:rsidRPr="00854537" w:rsidRDefault="0075554B" w:rsidP="0075554B">
      <w:pPr>
        <w:spacing w:line="360" w:lineRule="auto"/>
        <w:jc w:val="both"/>
        <w:rPr>
          <w:rFonts w:eastAsia="Calibri"/>
          <w:color w:val="4C4747"/>
          <w:lang w:val="es-DO"/>
        </w:rPr>
      </w:pPr>
      <w:r w:rsidRPr="00854537">
        <w:rPr>
          <w:rFonts w:eastAsia="Calibri"/>
          <w:color w:val="4C4747"/>
          <w:lang w:val="es-DO"/>
        </w:rPr>
        <w:t>Anexo 1. Matriz logros relevantes.</w:t>
      </w:r>
    </w:p>
    <w:p w14:paraId="6398309C" w14:textId="77777777" w:rsidR="0075554B" w:rsidRDefault="0075554B" w:rsidP="0075554B">
      <w:pPr>
        <w:spacing w:line="360" w:lineRule="auto"/>
        <w:jc w:val="both"/>
        <w:rPr>
          <w:rFonts w:eastAsia="Calibri"/>
          <w:color w:val="4C4747"/>
          <w:lang w:val="es-DO"/>
        </w:rPr>
      </w:pPr>
      <w:r w:rsidRPr="00854537">
        <w:rPr>
          <w:rFonts w:eastAsia="Calibri"/>
          <w:color w:val="4C4747"/>
          <w:lang w:val="es-DO"/>
        </w:rPr>
        <w:t>Anexo 2. Matriz de gestión Presupuestaria Anual.</w:t>
      </w:r>
    </w:p>
    <w:p w14:paraId="16CE6191" w14:textId="0B5BDE3B" w:rsidR="00074A8C" w:rsidRDefault="00074A8C" w:rsidP="00074A8C">
      <w:pPr>
        <w:spacing w:line="360" w:lineRule="auto"/>
        <w:jc w:val="both"/>
        <w:rPr>
          <w:rFonts w:eastAsia="Calibri"/>
          <w:color w:val="4C4747"/>
          <w:lang w:val="es-DO"/>
        </w:rPr>
      </w:pPr>
      <w:r w:rsidRPr="00854537">
        <w:rPr>
          <w:rFonts w:eastAsia="Calibri"/>
          <w:color w:val="4C4747"/>
          <w:lang w:val="es-DO"/>
        </w:rPr>
        <w:t xml:space="preserve">Anexo </w:t>
      </w:r>
      <w:r w:rsidR="00264E37">
        <w:rPr>
          <w:rFonts w:eastAsia="Calibri"/>
          <w:color w:val="4C4747"/>
          <w:lang w:val="es-DO"/>
        </w:rPr>
        <w:t>3</w:t>
      </w:r>
      <w:r w:rsidRPr="00854537">
        <w:rPr>
          <w:rFonts w:eastAsia="Calibri"/>
          <w:color w:val="4C4747"/>
          <w:lang w:val="es-DO"/>
        </w:rPr>
        <w:t xml:space="preserve">. </w:t>
      </w:r>
      <w:r w:rsidR="00264E37">
        <w:rPr>
          <w:rFonts w:eastAsia="Calibri"/>
          <w:color w:val="4C4747"/>
          <w:lang w:val="es-DO"/>
        </w:rPr>
        <w:t>I</w:t>
      </w:r>
      <w:r w:rsidR="00264E37" w:rsidRPr="00264E37">
        <w:rPr>
          <w:rFonts w:eastAsia="Calibri"/>
          <w:color w:val="4C4747"/>
          <w:lang w:val="es-DO"/>
        </w:rPr>
        <w:t>ndicadores</w:t>
      </w:r>
      <w:r w:rsidR="007511A5">
        <w:rPr>
          <w:rFonts w:eastAsia="Calibri"/>
          <w:color w:val="4C4747"/>
          <w:lang w:val="es-DO"/>
        </w:rPr>
        <w:t xml:space="preserve"> de Gestión Presupuestaria (</w:t>
      </w:r>
      <w:r w:rsidR="00FE254E">
        <w:rPr>
          <w:rFonts w:eastAsia="Calibri"/>
          <w:color w:val="4C4747"/>
          <w:lang w:val="es-DO"/>
        </w:rPr>
        <w:t>IGP</w:t>
      </w:r>
      <w:r w:rsidR="007511A5">
        <w:rPr>
          <w:rFonts w:eastAsia="Calibri"/>
          <w:color w:val="4C4747"/>
          <w:lang w:val="es-DO"/>
        </w:rPr>
        <w:t>)</w:t>
      </w:r>
      <w:r w:rsidRPr="00854537">
        <w:rPr>
          <w:rFonts w:eastAsia="Calibri"/>
          <w:color w:val="4C4747"/>
          <w:lang w:val="es-DO"/>
        </w:rPr>
        <w:t>.</w:t>
      </w:r>
    </w:p>
    <w:p w14:paraId="608DC0B0" w14:textId="408C2DBB" w:rsidR="0075554B" w:rsidRPr="00854537" w:rsidRDefault="0075554B" w:rsidP="0075554B">
      <w:pPr>
        <w:spacing w:line="360" w:lineRule="auto"/>
        <w:jc w:val="both"/>
        <w:rPr>
          <w:rFonts w:eastAsia="Calibri"/>
          <w:color w:val="4C4747"/>
          <w:lang w:val="es-DO"/>
        </w:rPr>
      </w:pPr>
      <w:r w:rsidRPr="00854537">
        <w:rPr>
          <w:rFonts w:eastAsia="Calibri"/>
          <w:color w:val="4C4747"/>
          <w:lang w:val="es-DO"/>
        </w:rPr>
        <w:t xml:space="preserve">Anexo </w:t>
      </w:r>
      <w:r w:rsidR="00074A8C">
        <w:rPr>
          <w:rFonts w:eastAsia="Calibri"/>
          <w:color w:val="4C4747"/>
          <w:lang w:val="es-DO"/>
        </w:rPr>
        <w:t>4</w:t>
      </w:r>
      <w:r w:rsidRPr="00854537">
        <w:rPr>
          <w:rFonts w:eastAsia="Calibri"/>
          <w:color w:val="4C4747"/>
          <w:lang w:val="es-DO"/>
        </w:rPr>
        <w:t>. Matriz de principales indicadores del POA.</w:t>
      </w:r>
    </w:p>
    <w:p w14:paraId="307318B9" w14:textId="518C22B5" w:rsidR="00485B71" w:rsidRPr="00854537" w:rsidRDefault="0075554B" w:rsidP="00485B71">
      <w:pPr>
        <w:spacing w:line="360" w:lineRule="auto"/>
        <w:jc w:val="both"/>
        <w:rPr>
          <w:rFonts w:eastAsia="Calibri"/>
          <w:color w:val="4C4747"/>
          <w:lang w:val="es-DO"/>
        </w:rPr>
      </w:pPr>
      <w:r w:rsidRPr="00854537">
        <w:rPr>
          <w:rFonts w:eastAsia="Calibri"/>
          <w:color w:val="4C4747"/>
          <w:lang w:val="es-DO"/>
        </w:rPr>
        <w:t xml:space="preserve">Anexo </w:t>
      </w:r>
      <w:r w:rsidR="00074A8C">
        <w:rPr>
          <w:rFonts w:eastAsia="Calibri"/>
          <w:color w:val="4C4747"/>
          <w:lang w:val="es-DO"/>
        </w:rPr>
        <w:t>5</w:t>
      </w:r>
      <w:r w:rsidRPr="00854537">
        <w:rPr>
          <w:rFonts w:eastAsia="Calibri"/>
          <w:color w:val="4C4747"/>
          <w:lang w:val="es-DO"/>
        </w:rPr>
        <w:t>. Resumen del Plan de Compras.</w:t>
      </w:r>
    </w:p>
    <w:p w14:paraId="681589F7" w14:textId="77777777" w:rsidR="0075554B" w:rsidRPr="00854537" w:rsidRDefault="0075554B" w:rsidP="00485B71">
      <w:pPr>
        <w:spacing w:line="360" w:lineRule="auto"/>
        <w:jc w:val="both"/>
        <w:rPr>
          <w:rFonts w:eastAsia="Calibri"/>
          <w:color w:val="4C4747"/>
          <w:lang w:val="es-DO"/>
        </w:rPr>
      </w:pPr>
    </w:p>
    <w:p w14:paraId="65053437" w14:textId="77777777" w:rsidR="00E059DC" w:rsidRPr="00854537" w:rsidRDefault="00E059DC" w:rsidP="00654164">
      <w:pPr>
        <w:rPr>
          <w:color w:val="4C4747"/>
          <w:lang w:val="es-DO"/>
        </w:rPr>
        <w:sectPr w:rsidR="00E059DC" w:rsidRPr="00854537" w:rsidSect="0011547D">
          <w:pgSz w:w="12240" w:h="15840"/>
          <w:pgMar w:top="1440" w:right="2160" w:bottom="1440" w:left="2160" w:header="720" w:footer="416" w:gutter="0"/>
          <w:cols w:space="720"/>
          <w:docGrid w:linePitch="360"/>
        </w:sectPr>
      </w:pPr>
    </w:p>
    <w:p w14:paraId="2981FD0B" w14:textId="77777777" w:rsidR="00F67505" w:rsidRPr="00FD1782" w:rsidRDefault="00F67505" w:rsidP="007E535E">
      <w:pPr>
        <w:rPr>
          <w:b/>
          <w:bCs/>
          <w:lang w:val="es-DO"/>
        </w:rPr>
      </w:pPr>
      <w:r w:rsidRPr="00FD1782">
        <w:rPr>
          <w:b/>
          <w:bCs/>
          <w:lang w:val="es-DO"/>
        </w:rPr>
        <w:lastRenderedPageBreak/>
        <w:t>Anexo 1. Matriz logros relevantes.</w:t>
      </w:r>
    </w:p>
    <w:p w14:paraId="07F4C2BB" w14:textId="77777777" w:rsidR="008125AA" w:rsidRPr="00FD1782" w:rsidRDefault="008125AA" w:rsidP="008125AA">
      <w:pPr>
        <w:rPr>
          <w:sz w:val="20"/>
          <w:lang w:val="es-DO"/>
        </w:rPr>
      </w:pPr>
    </w:p>
    <w:p w14:paraId="53DF3D13" w14:textId="77777777" w:rsidR="008125AA" w:rsidRPr="00FD1782" w:rsidRDefault="008125AA" w:rsidP="008125AA">
      <w:pPr>
        <w:spacing w:after="0"/>
        <w:rPr>
          <w:szCs w:val="32"/>
          <w:lang w:val="es-DO"/>
        </w:rPr>
      </w:pPr>
      <w:r w:rsidRPr="00FD1782">
        <w:rPr>
          <w:szCs w:val="32"/>
          <w:lang w:val="es-DO"/>
        </w:rPr>
        <w:t>Proyecto Pescadería de Mi Barrio</w:t>
      </w:r>
    </w:p>
    <w:p w14:paraId="2AA406FF" w14:textId="77777777" w:rsidR="00664D70" w:rsidRPr="00FD1782" w:rsidRDefault="00664D70" w:rsidP="008125AA">
      <w:pPr>
        <w:spacing w:after="0"/>
        <w:rPr>
          <w:szCs w:val="32"/>
          <w:lang w:val="es-DO"/>
        </w:rPr>
      </w:pPr>
    </w:p>
    <w:tbl>
      <w:tblPr>
        <w:tblStyle w:val="Tablaconcuadrcula4-nfasis1"/>
        <w:tblW w:w="5361" w:type="pct"/>
        <w:jc w:val="center"/>
        <w:tblLayout w:type="fixed"/>
        <w:tblLook w:val="04A0" w:firstRow="1" w:lastRow="0" w:firstColumn="1" w:lastColumn="0" w:noHBand="0" w:noVBand="1"/>
      </w:tblPr>
      <w:tblGrid>
        <w:gridCol w:w="2368"/>
        <w:gridCol w:w="1635"/>
        <w:gridCol w:w="1636"/>
        <w:gridCol w:w="1636"/>
        <w:gridCol w:w="1636"/>
        <w:gridCol w:w="1636"/>
        <w:gridCol w:w="1636"/>
        <w:gridCol w:w="1702"/>
      </w:tblGrid>
      <w:tr w:rsidR="00FD1782" w:rsidRPr="00FD1782" w14:paraId="72DACB35" w14:textId="77777777">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hideMark/>
          </w:tcPr>
          <w:p w14:paraId="3636E422" w14:textId="77777777" w:rsidR="008125AA" w:rsidRPr="00FD1782" w:rsidRDefault="008125AA">
            <w:pPr>
              <w:rPr>
                <w:rFonts w:eastAsia="Times New Roman" w:cs="Times New Roman"/>
                <w:b w:val="0"/>
                <w:bCs w:val="0"/>
                <w:color w:val="767171"/>
                <w:sz w:val="20"/>
                <w:szCs w:val="28"/>
                <w:lang w:eastAsia="es-419"/>
              </w:rPr>
            </w:pPr>
          </w:p>
        </w:tc>
      </w:tr>
      <w:tr w:rsidR="00FD1782" w:rsidRPr="00FD1782" w14:paraId="3F5C73AD" w14:textId="77777777">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853" w:type="pct"/>
            <w:noWrap/>
            <w:vAlign w:val="center"/>
            <w:hideMark/>
          </w:tcPr>
          <w:p w14:paraId="4EB2AECF" w14:textId="77777777" w:rsidR="008125AA" w:rsidRPr="00FD1782" w:rsidRDefault="008125AA">
            <w:pPr>
              <w:jc w:val="center"/>
              <w:rPr>
                <w:rFonts w:eastAsia="Times New Roman" w:cs="Times New Roman"/>
                <w:color w:val="767171"/>
                <w:sz w:val="14"/>
                <w:szCs w:val="14"/>
                <w:lang w:eastAsia="es-419"/>
              </w:rPr>
            </w:pPr>
            <w:r w:rsidRPr="00FD1782">
              <w:rPr>
                <w:rFonts w:eastAsia="Times New Roman" w:cs="Times New Roman"/>
                <w:color w:val="767171"/>
                <w:sz w:val="14"/>
                <w:szCs w:val="14"/>
                <w:lang w:eastAsia="es-419"/>
              </w:rPr>
              <w:t xml:space="preserve">Producto </w:t>
            </w:r>
            <w:r w:rsidRPr="00FD1782">
              <w:rPr>
                <w:rFonts w:eastAsia="Times New Roman" w:cs="Times New Roman"/>
                <w:bCs w:val="0"/>
                <w:color w:val="767171"/>
                <w:sz w:val="14"/>
                <w:szCs w:val="14"/>
                <w:lang w:eastAsia="es-419"/>
              </w:rPr>
              <w:t>/ servicio</w:t>
            </w:r>
          </w:p>
        </w:tc>
        <w:tc>
          <w:tcPr>
            <w:tcW w:w="589" w:type="pct"/>
            <w:noWrap/>
            <w:vAlign w:val="center"/>
            <w:hideMark/>
          </w:tcPr>
          <w:p w14:paraId="37E90D19"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Enero</w:t>
            </w:r>
          </w:p>
        </w:tc>
        <w:tc>
          <w:tcPr>
            <w:tcW w:w="589" w:type="pct"/>
            <w:noWrap/>
            <w:vAlign w:val="center"/>
            <w:hideMark/>
          </w:tcPr>
          <w:p w14:paraId="02A84004"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Febrero</w:t>
            </w:r>
          </w:p>
        </w:tc>
        <w:tc>
          <w:tcPr>
            <w:tcW w:w="589" w:type="pct"/>
            <w:noWrap/>
            <w:vAlign w:val="center"/>
            <w:hideMark/>
          </w:tcPr>
          <w:p w14:paraId="0BAC9B52"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Marzo</w:t>
            </w:r>
          </w:p>
        </w:tc>
        <w:tc>
          <w:tcPr>
            <w:tcW w:w="589" w:type="pct"/>
            <w:noWrap/>
            <w:vAlign w:val="center"/>
            <w:hideMark/>
          </w:tcPr>
          <w:p w14:paraId="77CF3F4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Abril</w:t>
            </w:r>
          </w:p>
        </w:tc>
        <w:tc>
          <w:tcPr>
            <w:tcW w:w="589" w:type="pct"/>
            <w:noWrap/>
            <w:vAlign w:val="center"/>
            <w:hideMark/>
          </w:tcPr>
          <w:p w14:paraId="64BC6BB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Mayo</w:t>
            </w:r>
          </w:p>
        </w:tc>
        <w:tc>
          <w:tcPr>
            <w:tcW w:w="589" w:type="pct"/>
            <w:noWrap/>
            <w:vAlign w:val="center"/>
            <w:hideMark/>
          </w:tcPr>
          <w:p w14:paraId="2B7E2F9E"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Junio</w:t>
            </w:r>
          </w:p>
        </w:tc>
        <w:tc>
          <w:tcPr>
            <w:tcW w:w="612" w:type="pct"/>
            <w:vAlign w:val="center"/>
            <w:hideMark/>
          </w:tcPr>
          <w:p w14:paraId="22F580D7"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Total 1er. semestre 2024</w:t>
            </w:r>
          </w:p>
        </w:tc>
      </w:tr>
      <w:tr w:rsidR="00FD1782" w:rsidRPr="00FD1782" w14:paraId="1B00A33E" w14:textId="77777777">
        <w:trPr>
          <w:trHeight w:val="730"/>
          <w:jc w:val="center"/>
        </w:trPr>
        <w:tc>
          <w:tcPr>
            <w:cnfStyle w:val="001000000000" w:firstRow="0" w:lastRow="0" w:firstColumn="1" w:lastColumn="0" w:oddVBand="0" w:evenVBand="0" w:oddHBand="0" w:evenHBand="0" w:firstRowFirstColumn="0" w:firstRowLastColumn="0" w:lastRowFirstColumn="0" w:lastRowLastColumn="0"/>
            <w:tcW w:w="853" w:type="pct"/>
            <w:vAlign w:val="center"/>
            <w:hideMark/>
          </w:tcPr>
          <w:p w14:paraId="58CE76D5" w14:textId="77777777" w:rsidR="008125AA" w:rsidRPr="00FD1782" w:rsidRDefault="008125AA">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Libras de pescado colocadas en las pescaderías</w:t>
            </w:r>
          </w:p>
        </w:tc>
        <w:tc>
          <w:tcPr>
            <w:tcW w:w="589" w:type="pct"/>
            <w:noWrap/>
            <w:vAlign w:val="center"/>
            <w:hideMark/>
          </w:tcPr>
          <w:p w14:paraId="03B1B20F"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862.00</w:t>
            </w:r>
          </w:p>
        </w:tc>
        <w:tc>
          <w:tcPr>
            <w:tcW w:w="589" w:type="pct"/>
            <w:noWrap/>
            <w:vAlign w:val="center"/>
            <w:hideMark/>
          </w:tcPr>
          <w:p w14:paraId="53089369"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654.80</w:t>
            </w:r>
          </w:p>
        </w:tc>
        <w:tc>
          <w:tcPr>
            <w:tcW w:w="589" w:type="pct"/>
            <w:noWrap/>
            <w:vAlign w:val="center"/>
            <w:hideMark/>
          </w:tcPr>
          <w:p w14:paraId="0B0BF233"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1,011.40</w:t>
            </w:r>
          </w:p>
        </w:tc>
        <w:tc>
          <w:tcPr>
            <w:tcW w:w="589" w:type="pct"/>
            <w:noWrap/>
            <w:vAlign w:val="center"/>
            <w:hideMark/>
          </w:tcPr>
          <w:p w14:paraId="645733D7"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361.80</w:t>
            </w:r>
          </w:p>
        </w:tc>
        <w:tc>
          <w:tcPr>
            <w:tcW w:w="589" w:type="pct"/>
            <w:noWrap/>
            <w:vAlign w:val="center"/>
            <w:hideMark/>
          </w:tcPr>
          <w:p w14:paraId="006CAA7B"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1,046.00</w:t>
            </w:r>
          </w:p>
        </w:tc>
        <w:tc>
          <w:tcPr>
            <w:tcW w:w="589" w:type="pct"/>
            <w:noWrap/>
            <w:vAlign w:val="center"/>
            <w:hideMark/>
          </w:tcPr>
          <w:p w14:paraId="63D4EF52"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696.70</w:t>
            </w:r>
          </w:p>
        </w:tc>
        <w:tc>
          <w:tcPr>
            <w:tcW w:w="612" w:type="pct"/>
            <w:noWrap/>
            <w:vAlign w:val="center"/>
            <w:hideMark/>
          </w:tcPr>
          <w:p w14:paraId="7AEE174B"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4,632.70</w:t>
            </w:r>
          </w:p>
        </w:tc>
      </w:tr>
      <w:tr w:rsidR="00FD1782" w:rsidRPr="00FD1782" w14:paraId="4CC0335D" w14:textId="77777777">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853" w:type="pct"/>
            <w:vAlign w:val="center"/>
          </w:tcPr>
          <w:p w14:paraId="028332E8" w14:textId="77777777" w:rsidR="008125AA" w:rsidRPr="00FD1782" w:rsidRDefault="008125AA">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 xml:space="preserve">Inversión en pescados </w:t>
            </w:r>
          </w:p>
        </w:tc>
        <w:tc>
          <w:tcPr>
            <w:tcW w:w="589" w:type="pct"/>
            <w:noWrap/>
            <w:vAlign w:val="center"/>
          </w:tcPr>
          <w:p w14:paraId="7E44964A"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RD$500,485.82</w:t>
            </w:r>
          </w:p>
        </w:tc>
        <w:tc>
          <w:tcPr>
            <w:tcW w:w="589" w:type="pct"/>
            <w:noWrap/>
            <w:vAlign w:val="center"/>
          </w:tcPr>
          <w:p w14:paraId="284694F0"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cs="Times New Roman"/>
                <w:color w:val="767171"/>
                <w:sz w:val="14"/>
                <w:szCs w:val="14"/>
              </w:rPr>
            </w:pPr>
            <w:r w:rsidRPr="00FD1782">
              <w:rPr>
                <w:rFonts w:cs="Times New Roman"/>
                <w:color w:val="767171"/>
                <w:sz w:val="14"/>
                <w:szCs w:val="14"/>
              </w:rPr>
              <w:t>RD$380,183.43</w:t>
            </w:r>
          </w:p>
        </w:tc>
        <w:tc>
          <w:tcPr>
            <w:tcW w:w="589" w:type="pct"/>
            <w:noWrap/>
            <w:vAlign w:val="center"/>
          </w:tcPr>
          <w:p w14:paraId="36CC95E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cs="Times New Roman"/>
                <w:color w:val="767171"/>
                <w:sz w:val="14"/>
                <w:szCs w:val="14"/>
              </w:rPr>
            </w:pPr>
            <w:r w:rsidRPr="00FD1782">
              <w:rPr>
                <w:rFonts w:cs="Times New Roman"/>
                <w:color w:val="767171"/>
                <w:sz w:val="14"/>
                <w:szCs w:val="14"/>
              </w:rPr>
              <w:t>RD$587,228.95</w:t>
            </w:r>
          </w:p>
        </w:tc>
        <w:tc>
          <w:tcPr>
            <w:tcW w:w="589" w:type="pct"/>
            <w:noWrap/>
            <w:vAlign w:val="center"/>
          </w:tcPr>
          <w:p w14:paraId="61A07DA9"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RD$210,064.70</w:t>
            </w:r>
          </w:p>
        </w:tc>
        <w:tc>
          <w:tcPr>
            <w:tcW w:w="589" w:type="pct"/>
            <w:noWrap/>
            <w:vAlign w:val="center"/>
          </w:tcPr>
          <w:p w14:paraId="6501B10E"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RD$607,318.06</w:t>
            </w:r>
          </w:p>
        </w:tc>
        <w:tc>
          <w:tcPr>
            <w:tcW w:w="589" w:type="pct"/>
            <w:noWrap/>
            <w:vAlign w:val="center"/>
          </w:tcPr>
          <w:p w14:paraId="0CF25F2C"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RD$404,510.99</w:t>
            </w:r>
          </w:p>
        </w:tc>
        <w:tc>
          <w:tcPr>
            <w:tcW w:w="612" w:type="pct"/>
            <w:noWrap/>
            <w:vAlign w:val="center"/>
          </w:tcPr>
          <w:p w14:paraId="4939E2D7"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RD$2,689,791.95</w:t>
            </w:r>
          </w:p>
        </w:tc>
      </w:tr>
    </w:tbl>
    <w:p w14:paraId="21F1AB0F" w14:textId="77777777" w:rsidR="008125AA" w:rsidRPr="00FD1782" w:rsidRDefault="008125AA" w:rsidP="008125AA">
      <w:pPr>
        <w:rPr>
          <w:sz w:val="20"/>
          <w:szCs w:val="20"/>
        </w:rPr>
      </w:pPr>
    </w:p>
    <w:tbl>
      <w:tblPr>
        <w:tblStyle w:val="Tablaconcuadrcula4-nfasis1"/>
        <w:tblW w:w="5361" w:type="pct"/>
        <w:jc w:val="center"/>
        <w:tblLayout w:type="fixed"/>
        <w:tblLook w:val="04A0" w:firstRow="1" w:lastRow="0" w:firstColumn="1" w:lastColumn="0" w:noHBand="0" w:noVBand="1"/>
      </w:tblPr>
      <w:tblGrid>
        <w:gridCol w:w="2368"/>
        <w:gridCol w:w="1635"/>
        <w:gridCol w:w="1636"/>
        <w:gridCol w:w="1636"/>
        <w:gridCol w:w="1636"/>
        <w:gridCol w:w="1636"/>
        <w:gridCol w:w="1636"/>
        <w:gridCol w:w="1702"/>
      </w:tblGrid>
      <w:tr w:rsidR="00FD1782" w:rsidRPr="00FD1782" w14:paraId="3AA4188A" w14:textId="77777777" w:rsidTr="00382A9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hideMark/>
          </w:tcPr>
          <w:p w14:paraId="61D4C55B" w14:textId="77777777" w:rsidR="00664D70" w:rsidRPr="00FD1782" w:rsidRDefault="00664D70" w:rsidP="00382A95">
            <w:pPr>
              <w:rPr>
                <w:rFonts w:eastAsia="Times New Roman" w:cs="Times New Roman"/>
                <w:b w:val="0"/>
                <w:bCs w:val="0"/>
                <w:color w:val="767171"/>
                <w:sz w:val="20"/>
                <w:szCs w:val="28"/>
                <w:lang w:eastAsia="es-419"/>
              </w:rPr>
            </w:pPr>
          </w:p>
        </w:tc>
      </w:tr>
      <w:tr w:rsidR="00FD1782" w:rsidRPr="00FD1782" w14:paraId="57CCD93B" w14:textId="77777777" w:rsidTr="00806727">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853" w:type="pct"/>
            <w:noWrap/>
            <w:vAlign w:val="center"/>
            <w:hideMark/>
          </w:tcPr>
          <w:p w14:paraId="444E2FDD" w14:textId="77777777" w:rsidR="00806727" w:rsidRPr="00FD1782" w:rsidRDefault="00806727" w:rsidP="00806727">
            <w:pPr>
              <w:jc w:val="center"/>
              <w:rPr>
                <w:rFonts w:eastAsia="Times New Roman" w:cs="Times New Roman"/>
                <w:color w:val="767171"/>
                <w:sz w:val="14"/>
                <w:szCs w:val="14"/>
                <w:lang w:eastAsia="es-419"/>
              </w:rPr>
            </w:pPr>
            <w:r w:rsidRPr="00FD1782">
              <w:rPr>
                <w:rFonts w:eastAsia="Times New Roman" w:cs="Times New Roman"/>
                <w:color w:val="767171"/>
                <w:sz w:val="14"/>
                <w:szCs w:val="14"/>
                <w:lang w:eastAsia="es-419"/>
              </w:rPr>
              <w:t xml:space="preserve">Producto </w:t>
            </w:r>
            <w:r w:rsidRPr="00FD1782">
              <w:rPr>
                <w:rFonts w:eastAsia="Times New Roman" w:cs="Times New Roman"/>
                <w:bCs w:val="0"/>
                <w:color w:val="767171"/>
                <w:sz w:val="14"/>
                <w:szCs w:val="14"/>
                <w:lang w:eastAsia="es-419"/>
              </w:rPr>
              <w:t>/ servicio</w:t>
            </w:r>
          </w:p>
        </w:tc>
        <w:tc>
          <w:tcPr>
            <w:tcW w:w="589" w:type="pct"/>
            <w:noWrap/>
            <w:vAlign w:val="center"/>
            <w:hideMark/>
          </w:tcPr>
          <w:p w14:paraId="068F00F0" w14:textId="24E88F92"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Julio</w:t>
            </w:r>
          </w:p>
        </w:tc>
        <w:tc>
          <w:tcPr>
            <w:tcW w:w="589" w:type="pct"/>
            <w:noWrap/>
            <w:vAlign w:val="center"/>
            <w:hideMark/>
          </w:tcPr>
          <w:p w14:paraId="3723ADE3" w14:textId="776332A5"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Agosto</w:t>
            </w:r>
          </w:p>
        </w:tc>
        <w:tc>
          <w:tcPr>
            <w:tcW w:w="589" w:type="pct"/>
            <w:noWrap/>
            <w:vAlign w:val="center"/>
            <w:hideMark/>
          </w:tcPr>
          <w:p w14:paraId="6ED2A7DE" w14:textId="58828D5D"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Septiembre</w:t>
            </w:r>
          </w:p>
        </w:tc>
        <w:tc>
          <w:tcPr>
            <w:tcW w:w="589" w:type="pct"/>
            <w:noWrap/>
            <w:vAlign w:val="center"/>
            <w:hideMark/>
          </w:tcPr>
          <w:p w14:paraId="227ED7A7" w14:textId="0094AE35"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Octubre</w:t>
            </w:r>
          </w:p>
        </w:tc>
        <w:tc>
          <w:tcPr>
            <w:tcW w:w="589" w:type="pct"/>
            <w:noWrap/>
            <w:vAlign w:val="center"/>
            <w:hideMark/>
          </w:tcPr>
          <w:p w14:paraId="7723D9A3" w14:textId="0D07EB8D"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Noviembre</w:t>
            </w:r>
          </w:p>
        </w:tc>
        <w:tc>
          <w:tcPr>
            <w:tcW w:w="589" w:type="pct"/>
            <w:noWrap/>
            <w:vAlign w:val="center"/>
            <w:hideMark/>
          </w:tcPr>
          <w:p w14:paraId="3561365B" w14:textId="640AB26C"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Diciembre</w:t>
            </w:r>
          </w:p>
        </w:tc>
        <w:tc>
          <w:tcPr>
            <w:tcW w:w="613" w:type="pct"/>
            <w:vAlign w:val="center"/>
            <w:hideMark/>
          </w:tcPr>
          <w:p w14:paraId="6D6F0983" w14:textId="37D53F85"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Total 2024</w:t>
            </w:r>
          </w:p>
        </w:tc>
      </w:tr>
      <w:tr w:rsidR="00FD1782" w:rsidRPr="00FD1782" w14:paraId="4281A737" w14:textId="77777777" w:rsidTr="00806727">
        <w:trPr>
          <w:trHeight w:val="730"/>
          <w:jc w:val="center"/>
        </w:trPr>
        <w:tc>
          <w:tcPr>
            <w:cnfStyle w:val="001000000000" w:firstRow="0" w:lastRow="0" w:firstColumn="1" w:lastColumn="0" w:oddVBand="0" w:evenVBand="0" w:oddHBand="0" w:evenHBand="0" w:firstRowFirstColumn="0" w:firstRowLastColumn="0" w:lastRowFirstColumn="0" w:lastRowLastColumn="0"/>
            <w:tcW w:w="853" w:type="pct"/>
            <w:vAlign w:val="center"/>
            <w:hideMark/>
          </w:tcPr>
          <w:p w14:paraId="68B682F9" w14:textId="77777777" w:rsidR="00806727" w:rsidRPr="00FD1782" w:rsidRDefault="00806727" w:rsidP="00806727">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Libras de pescado colocadas en las pescaderías</w:t>
            </w:r>
          </w:p>
        </w:tc>
        <w:tc>
          <w:tcPr>
            <w:tcW w:w="589" w:type="pct"/>
            <w:noWrap/>
            <w:vAlign w:val="center"/>
            <w:hideMark/>
          </w:tcPr>
          <w:p w14:paraId="3CCB82CB" w14:textId="070ECB8E"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805.45</w:t>
            </w:r>
          </w:p>
        </w:tc>
        <w:tc>
          <w:tcPr>
            <w:tcW w:w="589" w:type="pct"/>
            <w:noWrap/>
            <w:vAlign w:val="center"/>
            <w:hideMark/>
          </w:tcPr>
          <w:p w14:paraId="666574A5" w14:textId="6F7BAE95"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443.00</w:t>
            </w:r>
          </w:p>
        </w:tc>
        <w:tc>
          <w:tcPr>
            <w:tcW w:w="589" w:type="pct"/>
            <w:noWrap/>
            <w:vAlign w:val="center"/>
            <w:hideMark/>
          </w:tcPr>
          <w:p w14:paraId="5D38C20B" w14:textId="5CED8829"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447.00</w:t>
            </w:r>
          </w:p>
        </w:tc>
        <w:tc>
          <w:tcPr>
            <w:tcW w:w="589" w:type="pct"/>
            <w:noWrap/>
            <w:vAlign w:val="center"/>
            <w:hideMark/>
          </w:tcPr>
          <w:p w14:paraId="6579139C" w14:textId="12D29C1F"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636.00</w:t>
            </w:r>
          </w:p>
        </w:tc>
        <w:tc>
          <w:tcPr>
            <w:tcW w:w="589" w:type="pct"/>
            <w:noWrap/>
            <w:vAlign w:val="center"/>
            <w:hideMark/>
          </w:tcPr>
          <w:p w14:paraId="70F22BEC" w14:textId="2D73084C"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851.00</w:t>
            </w:r>
          </w:p>
        </w:tc>
        <w:tc>
          <w:tcPr>
            <w:tcW w:w="589" w:type="pct"/>
            <w:noWrap/>
            <w:vAlign w:val="center"/>
            <w:hideMark/>
          </w:tcPr>
          <w:p w14:paraId="158BFE4A" w14:textId="695A0167"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w:t>
            </w:r>
          </w:p>
        </w:tc>
        <w:tc>
          <w:tcPr>
            <w:tcW w:w="613" w:type="pct"/>
            <w:noWrap/>
            <w:vAlign w:val="center"/>
          </w:tcPr>
          <w:p w14:paraId="36A7129B" w14:textId="1AAE2E6E" w:rsidR="00806727" w:rsidRPr="00FD1782" w:rsidRDefault="00806727" w:rsidP="0080672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7,815.15</w:t>
            </w:r>
          </w:p>
        </w:tc>
      </w:tr>
      <w:tr w:rsidR="00FD1782" w:rsidRPr="00FD1782" w14:paraId="2F3D68ED" w14:textId="77777777" w:rsidTr="00806727">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853" w:type="pct"/>
            <w:vAlign w:val="center"/>
          </w:tcPr>
          <w:p w14:paraId="02F8B9D5" w14:textId="77777777" w:rsidR="00806727" w:rsidRPr="00FD1782" w:rsidRDefault="00806727" w:rsidP="00806727">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 xml:space="preserve">Inversión en pescados </w:t>
            </w:r>
          </w:p>
        </w:tc>
        <w:tc>
          <w:tcPr>
            <w:tcW w:w="589" w:type="pct"/>
            <w:noWrap/>
            <w:vAlign w:val="center"/>
          </w:tcPr>
          <w:p w14:paraId="1AFDD37C" w14:textId="58A8F6B1"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RD$467,652.32</w:t>
            </w:r>
          </w:p>
        </w:tc>
        <w:tc>
          <w:tcPr>
            <w:tcW w:w="589" w:type="pct"/>
            <w:noWrap/>
            <w:vAlign w:val="center"/>
          </w:tcPr>
          <w:p w14:paraId="16A6EAE2" w14:textId="358275C4"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RD$257,210.23</w:t>
            </w:r>
          </w:p>
        </w:tc>
        <w:tc>
          <w:tcPr>
            <w:tcW w:w="589" w:type="pct"/>
            <w:noWrap/>
            <w:vAlign w:val="center"/>
          </w:tcPr>
          <w:p w14:paraId="1C8D9860" w14:textId="68ECC13C"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RD$259,532.67</w:t>
            </w:r>
          </w:p>
        </w:tc>
        <w:tc>
          <w:tcPr>
            <w:tcW w:w="589" w:type="pct"/>
            <w:noWrap/>
            <w:vAlign w:val="center"/>
          </w:tcPr>
          <w:p w14:paraId="7F1B5E28" w14:textId="5DBDFD40"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RD$369,267.96</w:t>
            </w:r>
          </w:p>
        </w:tc>
        <w:tc>
          <w:tcPr>
            <w:tcW w:w="589" w:type="pct"/>
            <w:noWrap/>
            <w:vAlign w:val="center"/>
          </w:tcPr>
          <w:p w14:paraId="57F82914" w14:textId="5CA97403"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RD$494,099.11</w:t>
            </w:r>
          </w:p>
        </w:tc>
        <w:tc>
          <w:tcPr>
            <w:tcW w:w="589" w:type="pct"/>
            <w:noWrap/>
            <w:vAlign w:val="center"/>
          </w:tcPr>
          <w:p w14:paraId="664CCA8A" w14:textId="14A8B4F7"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w:t>
            </w:r>
          </w:p>
        </w:tc>
        <w:tc>
          <w:tcPr>
            <w:tcW w:w="613" w:type="pct"/>
            <w:noWrap/>
            <w:vAlign w:val="center"/>
          </w:tcPr>
          <w:p w14:paraId="2B030E04" w14:textId="2863B49A" w:rsidR="00806727" w:rsidRPr="00FD1782" w:rsidRDefault="00806727" w:rsidP="0080672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4,537,554.24</w:t>
            </w:r>
          </w:p>
        </w:tc>
      </w:tr>
    </w:tbl>
    <w:p w14:paraId="3782F934" w14:textId="77777777" w:rsidR="007E2CF2" w:rsidRPr="00FD1782" w:rsidRDefault="007E2CF2" w:rsidP="008125AA">
      <w:pPr>
        <w:rPr>
          <w:sz w:val="20"/>
          <w:szCs w:val="20"/>
        </w:rPr>
      </w:pPr>
    </w:p>
    <w:p w14:paraId="110CA836" w14:textId="146B22C0" w:rsidR="00BF6136" w:rsidRPr="00FD1782" w:rsidRDefault="00BF6136">
      <w:pPr>
        <w:rPr>
          <w:sz w:val="20"/>
          <w:szCs w:val="20"/>
        </w:rPr>
      </w:pPr>
      <w:r w:rsidRPr="00FD1782">
        <w:rPr>
          <w:sz w:val="20"/>
          <w:szCs w:val="20"/>
        </w:rPr>
        <w:br w:type="page"/>
      </w:r>
    </w:p>
    <w:p w14:paraId="4F3C2B66" w14:textId="77777777" w:rsidR="008125AA" w:rsidRPr="00FD1782" w:rsidRDefault="008125AA" w:rsidP="008125AA">
      <w:pPr>
        <w:spacing w:after="0"/>
        <w:rPr>
          <w:szCs w:val="32"/>
          <w:lang w:val="es-DO"/>
        </w:rPr>
      </w:pPr>
      <w:r w:rsidRPr="00FD1782">
        <w:rPr>
          <w:szCs w:val="32"/>
          <w:lang w:val="es-DO"/>
        </w:rPr>
        <w:lastRenderedPageBreak/>
        <w:t>Capacitaciones y fomento del sector pesquero y acuícola</w:t>
      </w:r>
    </w:p>
    <w:p w14:paraId="1F70E4E8" w14:textId="77777777" w:rsidR="00BF6136" w:rsidRPr="00FD1782" w:rsidRDefault="00BF6136" w:rsidP="008125AA">
      <w:pPr>
        <w:spacing w:after="0"/>
        <w:rPr>
          <w:szCs w:val="32"/>
          <w:lang w:val="es-DO"/>
        </w:rPr>
      </w:pPr>
    </w:p>
    <w:tbl>
      <w:tblPr>
        <w:tblStyle w:val="Tablaconcuadrcula4-nfasis1"/>
        <w:tblW w:w="5361" w:type="pct"/>
        <w:jc w:val="center"/>
        <w:tblLayout w:type="fixed"/>
        <w:tblLook w:val="04A0" w:firstRow="1" w:lastRow="0" w:firstColumn="1" w:lastColumn="0" w:noHBand="0" w:noVBand="1"/>
      </w:tblPr>
      <w:tblGrid>
        <w:gridCol w:w="2369"/>
        <w:gridCol w:w="1644"/>
        <w:gridCol w:w="1644"/>
        <w:gridCol w:w="1644"/>
        <w:gridCol w:w="1644"/>
        <w:gridCol w:w="1644"/>
        <w:gridCol w:w="1644"/>
        <w:gridCol w:w="1652"/>
      </w:tblGrid>
      <w:tr w:rsidR="00FD1782" w:rsidRPr="00FD1782" w14:paraId="5B923BC8" w14:textId="77777777">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hideMark/>
          </w:tcPr>
          <w:p w14:paraId="5259D6CC" w14:textId="77777777" w:rsidR="008125AA" w:rsidRPr="00FD1782" w:rsidRDefault="008125AA">
            <w:pPr>
              <w:rPr>
                <w:rFonts w:eastAsia="Times New Roman" w:cs="Times New Roman"/>
                <w:b w:val="0"/>
                <w:bCs w:val="0"/>
                <w:color w:val="767171"/>
                <w:sz w:val="14"/>
                <w:szCs w:val="14"/>
                <w:lang w:eastAsia="es-419"/>
              </w:rPr>
            </w:pPr>
          </w:p>
        </w:tc>
      </w:tr>
      <w:tr w:rsidR="00FD1782" w:rsidRPr="00FD1782" w14:paraId="50B49B5E" w14:textId="77777777">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853" w:type="pct"/>
            <w:noWrap/>
            <w:vAlign w:val="center"/>
            <w:hideMark/>
          </w:tcPr>
          <w:p w14:paraId="140C422C" w14:textId="77777777" w:rsidR="008125AA" w:rsidRPr="00FD1782" w:rsidRDefault="008125AA">
            <w:pPr>
              <w:jc w:val="center"/>
              <w:rPr>
                <w:rFonts w:eastAsia="Times New Roman" w:cs="Times New Roman"/>
                <w:color w:val="767171"/>
                <w:sz w:val="14"/>
                <w:szCs w:val="14"/>
                <w:lang w:eastAsia="es-419"/>
              </w:rPr>
            </w:pPr>
            <w:r w:rsidRPr="00FD1782">
              <w:rPr>
                <w:rFonts w:eastAsia="Times New Roman" w:cs="Times New Roman"/>
                <w:color w:val="767171"/>
                <w:sz w:val="14"/>
                <w:szCs w:val="14"/>
                <w:lang w:eastAsia="es-419"/>
              </w:rPr>
              <w:t xml:space="preserve">Producto </w:t>
            </w:r>
            <w:r w:rsidRPr="00FD1782">
              <w:rPr>
                <w:rFonts w:eastAsia="Times New Roman" w:cs="Times New Roman"/>
                <w:bCs w:val="0"/>
                <w:color w:val="767171"/>
                <w:sz w:val="14"/>
                <w:szCs w:val="14"/>
                <w:lang w:eastAsia="es-419"/>
              </w:rPr>
              <w:t>/ servicio</w:t>
            </w:r>
          </w:p>
        </w:tc>
        <w:tc>
          <w:tcPr>
            <w:tcW w:w="592" w:type="pct"/>
            <w:noWrap/>
            <w:vAlign w:val="center"/>
            <w:hideMark/>
          </w:tcPr>
          <w:p w14:paraId="355355A5"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Enero</w:t>
            </w:r>
          </w:p>
        </w:tc>
        <w:tc>
          <w:tcPr>
            <w:tcW w:w="592" w:type="pct"/>
            <w:noWrap/>
            <w:vAlign w:val="center"/>
            <w:hideMark/>
          </w:tcPr>
          <w:p w14:paraId="5909759A"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Febrero</w:t>
            </w:r>
          </w:p>
        </w:tc>
        <w:tc>
          <w:tcPr>
            <w:tcW w:w="592" w:type="pct"/>
            <w:noWrap/>
            <w:vAlign w:val="center"/>
            <w:hideMark/>
          </w:tcPr>
          <w:p w14:paraId="5AF18CE7"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Marzo</w:t>
            </w:r>
          </w:p>
        </w:tc>
        <w:tc>
          <w:tcPr>
            <w:tcW w:w="592" w:type="pct"/>
            <w:noWrap/>
            <w:vAlign w:val="center"/>
            <w:hideMark/>
          </w:tcPr>
          <w:p w14:paraId="7FB772B3"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Abril</w:t>
            </w:r>
          </w:p>
        </w:tc>
        <w:tc>
          <w:tcPr>
            <w:tcW w:w="592" w:type="pct"/>
            <w:noWrap/>
            <w:vAlign w:val="center"/>
            <w:hideMark/>
          </w:tcPr>
          <w:p w14:paraId="3BB835B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Mayo</w:t>
            </w:r>
          </w:p>
        </w:tc>
        <w:tc>
          <w:tcPr>
            <w:tcW w:w="592" w:type="pct"/>
            <w:noWrap/>
            <w:vAlign w:val="center"/>
            <w:hideMark/>
          </w:tcPr>
          <w:p w14:paraId="24F25F1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Junio</w:t>
            </w:r>
          </w:p>
        </w:tc>
        <w:tc>
          <w:tcPr>
            <w:tcW w:w="593" w:type="pct"/>
            <w:vAlign w:val="center"/>
            <w:hideMark/>
          </w:tcPr>
          <w:p w14:paraId="0137B202"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Total 1er. semestre 2024</w:t>
            </w:r>
          </w:p>
        </w:tc>
      </w:tr>
      <w:tr w:rsidR="00FD1782" w:rsidRPr="00FD1782" w14:paraId="0701630B" w14:textId="77777777">
        <w:trPr>
          <w:trHeight w:val="452"/>
          <w:jc w:val="center"/>
        </w:trPr>
        <w:tc>
          <w:tcPr>
            <w:cnfStyle w:val="001000000000" w:firstRow="0" w:lastRow="0" w:firstColumn="1" w:lastColumn="0" w:oddVBand="0" w:evenVBand="0" w:oddHBand="0" w:evenHBand="0" w:firstRowFirstColumn="0" w:firstRowLastColumn="0" w:lastRowFirstColumn="0" w:lastRowLastColumn="0"/>
            <w:tcW w:w="853" w:type="pct"/>
            <w:noWrap/>
            <w:vAlign w:val="center"/>
            <w:hideMark/>
          </w:tcPr>
          <w:p w14:paraId="3BB9382C" w14:textId="77777777" w:rsidR="008125AA" w:rsidRPr="00FD1782" w:rsidRDefault="008125AA">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Cantidad de capacitaciones realizadas</w:t>
            </w:r>
          </w:p>
        </w:tc>
        <w:tc>
          <w:tcPr>
            <w:tcW w:w="592" w:type="pct"/>
            <w:noWrap/>
            <w:vAlign w:val="center"/>
            <w:hideMark/>
          </w:tcPr>
          <w:p w14:paraId="4BACB8D0"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0</w:t>
            </w:r>
          </w:p>
        </w:tc>
        <w:tc>
          <w:tcPr>
            <w:tcW w:w="592" w:type="pct"/>
            <w:noWrap/>
            <w:vAlign w:val="center"/>
            <w:hideMark/>
          </w:tcPr>
          <w:p w14:paraId="3C3AF2AF"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4</w:t>
            </w:r>
          </w:p>
        </w:tc>
        <w:tc>
          <w:tcPr>
            <w:tcW w:w="592" w:type="pct"/>
            <w:noWrap/>
            <w:vAlign w:val="center"/>
          </w:tcPr>
          <w:p w14:paraId="3C7CE55D"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9</w:t>
            </w:r>
          </w:p>
        </w:tc>
        <w:tc>
          <w:tcPr>
            <w:tcW w:w="592" w:type="pct"/>
            <w:noWrap/>
            <w:vAlign w:val="center"/>
          </w:tcPr>
          <w:p w14:paraId="1E77E6B2"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3</w:t>
            </w:r>
          </w:p>
        </w:tc>
        <w:tc>
          <w:tcPr>
            <w:tcW w:w="592" w:type="pct"/>
            <w:noWrap/>
            <w:vAlign w:val="center"/>
          </w:tcPr>
          <w:p w14:paraId="78DA0032"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4</w:t>
            </w:r>
          </w:p>
        </w:tc>
        <w:tc>
          <w:tcPr>
            <w:tcW w:w="592" w:type="pct"/>
            <w:noWrap/>
            <w:vAlign w:val="center"/>
          </w:tcPr>
          <w:p w14:paraId="5E466D95"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28</w:t>
            </w:r>
          </w:p>
        </w:tc>
        <w:tc>
          <w:tcPr>
            <w:tcW w:w="593" w:type="pct"/>
            <w:vAlign w:val="center"/>
          </w:tcPr>
          <w:p w14:paraId="4EE6CADD"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48</w:t>
            </w:r>
          </w:p>
        </w:tc>
      </w:tr>
      <w:tr w:rsidR="00FD1782" w:rsidRPr="00FD1782" w14:paraId="723CA5DA" w14:textId="77777777">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853" w:type="pct"/>
            <w:vAlign w:val="center"/>
            <w:hideMark/>
          </w:tcPr>
          <w:p w14:paraId="5B415FE8" w14:textId="77777777" w:rsidR="008125AA" w:rsidRPr="00FD1782" w:rsidRDefault="008125AA">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 xml:space="preserve">Cantidad de Capacitados </w:t>
            </w:r>
          </w:p>
        </w:tc>
        <w:tc>
          <w:tcPr>
            <w:tcW w:w="592" w:type="pct"/>
            <w:noWrap/>
            <w:vAlign w:val="center"/>
            <w:hideMark/>
          </w:tcPr>
          <w:p w14:paraId="760928FC"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0</w:t>
            </w:r>
          </w:p>
        </w:tc>
        <w:tc>
          <w:tcPr>
            <w:tcW w:w="592" w:type="pct"/>
            <w:noWrap/>
            <w:vAlign w:val="center"/>
            <w:hideMark/>
          </w:tcPr>
          <w:p w14:paraId="5876465A"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134</w:t>
            </w:r>
          </w:p>
        </w:tc>
        <w:tc>
          <w:tcPr>
            <w:tcW w:w="592" w:type="pct"/>
            <w:noWrap/>
            <w:vAlign w:val="center"/>
          </w:tcPr>
          <w:p w14:paraId="4C75DFCF"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161</w:t>
            </w:r>
          </w:p>
        </w:tc>
        <w:tc>
          <w:tcPr>
            <w:tcW w:w="592" w:type="pct"/>
            <w:noWrap/>
            <w:vAlign w:val="center"/>
          </w:tcPr>
          <w:p w14:paraId="6117DE5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85</w:t>
            </w:r>
          </w:p>
        </w:tc>
        <w:tc>
          <w:tcPr>
            <w:tcW w:w="592" w:type="pct"/>
            <w:noWrap/>
            <w:vAlign w:val="center"/>
          </w:tcPr>
          <w:p w14:paraId="6BBA91A4"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91</w:t>
            </w:r>
          </w:p>
        </w:tc>
        <w:tc>
          <w:tcPr>
            <w:tcW w:w="592" w:type="pct"/>
            <w:noWrap/>
            <w:vAlign w:val="center"/>
          </w:tcPr>
          <w:p w14:paraId="6F722415"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205</w:t>
            </w:r>
          </w:p>
        </w:tc>
        <w:tc>
          <w:tcPr>
            <w:tcW w:w="593" w:type="pct"/>
            <w:noWrap/>
            <w:vAlign w:val="center"/>
          </w:tcPr>
          <w:p w14:paraId="08DF1BDD" w14:textId="77777777" w:rsidR="008125AA" w:rsidRPr="00FD1782" w:rsidRDefault="008125A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676</w:t>
            </w:r>
          </w:p>
        </w:tc>
      </w:tr>
      <w:tr w:rsidR="00FD1782" w:rsidRPr="00FD1782" w14:paraId="7DF01D95" w14:textId="77777777">
        <w:trPr>
          <w:trHeight w:val="586"/>
          <w:jc w:val="center"/>
        </w:trPr>
        <w:tc>
          <w:tcPr>
            <w:cnfStyle w:val="001000000000" w:firstRow="0" w:lastRow="0" w:firstColumn="1" w:lastColumn="0" w:oddVBand="0" w:evenVBand="0" w:oddHBand="0" w:evenHBand="0" w:firstRowFirstColumn="0" w:firstRowLastColumn="0" w:lastRowFirstColumn="0" w:lastRowLastColumn="0"/>
            <w:tcW w:w="853" w:type="pct"/>
            <w:vAlign w:val="center"/>
          </w:tcPr>
          <w:p w14:paraId="1BB3A1B8" w14:textId="77777777" w:rsidR="008125AA" w:rsidRPr="00FD1782" w:rsidRDefault="008125AA">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Inversión en capacitaciones y fomento del Sector Pesquero y Acuícola</w:t>
            </w:r>
          </w:p>
        </w:tc>
        <w:tc>
          <w:tcPr>
            <w:tcW w:w="592" w:type="pct"/>
            <w:noWrap/>
            <w:vAlign w:val="center"/>
          </w:tcPr>
          <w:p w14:paraId="554FDDB1"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RD$0.00</w:t>
            </w:r>
          </w:p>
        </w:tc>
        <w:tc>
          <w:tcPr>
            <w:tcW w:w="592" w:type="pct"/>
            <w:noWrap/>
            <w:vAlign w:val="center"/>
          </w:tcPr>
          <w:p w14:paraId="73F8C4EF"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RD$670,000.00</w:t>
            </w:r>
          </w:p>
        </w:tc>
        <w:tc>
          <w:tcPr>
            <w:tcW w:w="592" w:type="pct"/>
            <w:noWrap/>
            <w:vAlign w:val="center"/>
          </w:tcPr>
          <w:p w14:paraId="29A80BC6"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RD$ 805,000.00</w:t>
            </w:r>
          </w:p>
        </w:tc>
        <w:tc>
          <w:tcPr>
            <w:tcW w:w="592" w:type="pct"/>
            <w:noWrap/>
            <w:vAlign w:val="center"/>
          </w:tcPr>
          <w:p w14:paraId="2ED863A7"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RD$425,000.00</w:t>
            </w:r>
          </w:p>
        </w:tc>
        <w:tc>
          <w:tcPr>
            <w:tcW w:w="592" w:type="pct"/>
            <w:noWrap/>
            <w:vAlign w:val="center"/>
          </w:tcPr>
          <w:p w14:paraId="3E73C467"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RD$445,000.00</w:t>
            </w:r>
          </w:p>
        </w:tc>
        <w:tc>
          <w:tcPr>
            <w:tcW w:w="592" w:type="pct"/>
            <w:noWrap/>
            <w:vAlign w:val="center"/>
          </w:tcPr>
          <w:p w14:paraId="7A4268E0"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cs="Times New Roman"/>
                <w:color w:val="767171"/>
                <w:sz w:val="14"/>
                <w:szCs w:val="14"/>
              </w:rPr>
            </w:pPr>
            <w:r w:rsidRPr="00FD1782">
              <w:rPr>
                <w:rFonts w:eastAsia="Times New Roman" w:cs="Times New Roman"/>
                <w:color w:val="767171"/>
                <w:sz w:val="14"/>
                <w:szCs w:val="14"/>
                <w:lang w:eastAsia="es-419"/>
              </w:rPr>
              <w:t>RD$1,025,000.00</w:t>
            </w:r>
          </w:p>
        </w:tc>
        <w:tc>
          <w:tcPr>
            <w:tcW w:w="593" w:type="pct"/>
            <w:noWrap/>
            <w:vAlign w:val="center"/>
          </w:tcPr>
          <w:p w14:paraId="60BE41D3" w14:textId="77777777" w:rsidR="008125AA" w:rsidRPr="00FD1782" w:rsidRDefault="008125A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RD$3,380,000.00</w:t>
            </w:r>
          </w:p>
        </w:tc>
      </w:tr>
    </w:tbl>
    <w:p w14:paraId="10D2632E" w14:textId="77777777" w:rsidR="00003913" w:rsidRPr="00FD1782" w:rsidRDefault="00003913">
      <w:pPr>
        <w:rPr>
          <w:lang w:val="es-DO"/>
        </w:rPr>
      </w:pPr>
    </w:p>
    <w:tbl>
      <w:tblPr>
        <w:tblStyle w:val="Tablaconcuadrcula4-nfasis1"/>
        <w:tblW w:w="5361" w:type="pct"/>
        <w:jc w:val="center"/>
        <w:tblLayout w:type="fixed"/>
        <w:tblLook w:val="04A0" w:firstRow="1" w:lastRow="0" w:firstColumn="1" w:lastColumn="0" w:noHBand="0" w:noVBand="1"/>
      </w:tblPr>
      <w:tblGrid>
        <w:gridCol w:w="2368"/>
        <w:gridCol w:w="1635"/>
        <w:gridCol w:w="1636"/>
        <w:gridCol w:w="1636"/>
        <w:gridCol w:w="1636"/>
        <w:gridCol w:w="1636"/>
        <w:gridCol w:w="1636"/>
        <w:gridCol w:w="1702"/>
      </w:tblGrid>
      <w:tr w:rsidR="00FD1782" w:rsidRPr="00FD1782" w14:paraId="3F455365" w14:textId="77777777" w:rsidTr="00382A9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hideMark/>
          </w:tcPr>
          <w:p w14:paraId="723390C2" w14:textId="77777777" w:rsidR="00003913" w:rsidRPr="00FD1782" w:rsidRDefault="00003913" w:rsidP="00382A95">
            <w:pPr>
              <w:rPr>
                <w:rFonts w:eastAsia="Times New Roman" w:cs="Times New Roman"/>
                <w:b w:val="0"/>
                <w:bCs w:val="0"/>
                <w:color w:val="767171"/>
                <w:sz w:val="20"/>
                <w:szCs w:val="28"/>
                <w:lang w:eastAsia="es-419"/>
              </w:rPr>
            </w:pPr>
          </w:p>
        </w:tc>
      </w:tr>
      <w:tr w:rsidR="00FD1782" w:rsidRPr="00FD1782" w14:paraId="25539C3C" w14:textId="77777777" w:rsidTr="00F125A7">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853" w:type="pct"/>
            <w:noWrap/>
            <w:vAlign w:val="center"/>
            <w:hideMark/>
          </w:tcPr>
          <w:p w14:paraId="619D1957" w14:textId="77777777" w:rsidR="00F125A7" w:rsidRPr="00FD1782" w:rsidRDefault="00F125A7" w:rsidP="00F125A7">
            <w:pPr>
              <w:jc w:val="center"/>
              <w:rPr>
                <w:rFonts w:eastAsia="Times New Roman" w:cs="Times New Roman"/>
                <w:color w:val="767171"/>
                <w:sz w:val="14"/>
                <w:szCs w:val="14"/>
                <w:lang w:eastAsia="es-419"/>
              </w:rPr>
            </w:pPr>
            <w:r w:rsidRPr="00FD1782">
              <w:rPr>
                <w:rFonts w:eastAsia="Times New Roman" w:cs="Times New Roman"/>
                <w:color w:val="767171"/>
                <w:sz w:val="14"/>
                <w:szCs w:val="14"/>
                <w:lang w:eastAsia="es-419"/>
              </w:rPr>
              <w:t xml:space="preserve">Producto </w:t>
            </w:r>
            <w:r w:rsidRPr="00FD1782">
              <w:rPr>
                <w:rFonts w:eastAsia="Times New Roman" w:cs="Times New Roman"/>
                <w:bCs w:val="0"/>
                <w:color w:val="767171"/>
                <w:sz w:val="14"/>
                <w:szCs w:val="14"/>
                <w:lang w:eastAsia="es-419"/>
              </w:rPr>
              <w:t>/ servicio</w:t>
            </w:r>
          </w:p>
        </w:tc>
        <w:tc>
          <w:tcPr>
            <w:tcW w:w="589" w:type="pct"/>
            <w:noWrap/>
            <w:vAlign w:val="center"/>
            <w:hideMark/>
          </w:tcPr>
          <w:p w14:paraId="62E1FBAA"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Julio</w:t>
            </w:r>
          </w:p>
        </w:tc>
        <w:tc>
          <w:tcPr>
            <w:tcW w:w="589" w:type="pct"/>
            <w:noWrap/>
            <w:vAlign w:val="center"/>
            <w:hideMark/>
          </w:tcPr>
          <w:p w14:paraId="12809987"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Agosto</w:t>
            </w:r>
          </w:p>
        </w:tc>
        <w:tc>
          <w:tcPr>
            <w:tcW w:w="589" w:type="pct"/>
            <w:noWrap/>
            <w:vAlign w:val="center"/>
            <w:hideMark/>
          </w:tcPr>
          <w:p w14:paraId="6A8E91AE"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Septiembre</w:t>
            </w:r>
          </w:p>
        </w:tc>
        <w:tc>
          <w:tcPr>
            <w:tcW w:w="589" w:type="pct"/>
            <w:noWrap/>
            <w:vAlign w:val="center"/>
            <w:hideMark/>
          </w:tcPr>
          <w:p w14:paraId="7A779E8B"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Octubre</w:t>
            </w:r>
          </w:p>
        </w:tc>
        <w:tc>
          <w:tcPr>
            <w:tcW w:w="589" w:type="pct"/>
            <w:noWrap/>
            <w:vAlign w:val="center"/>
            <w:hideMark/>
          </w:tcPr>
          <w:p w14:paraId="5A0A2EA2"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Noviembre</w:t>
            </w:r>
          </w:p>
        </w:tc>
        <w:tc>
          <w:tcPr>
            <w:tcW w:w="589" w:type="pct"/>
            <w:noWrap/>
            <w:vAlign w:val="center"/>
            <w:hideMark/>
          </w:tcPr>
          <w:p w14:paraId="53ABEBAB" w14:textId="77777777"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Diciembre</w:t>
            </w:r>
          </w:p>
        </w:tc>
        <w:tc>
          <w:tcPr>
            <w:tcW w:w="613" w:type="pct"/>
            <w:vAlign w:val="center"/>
            <w:hideMark/>
          </w:tcPr>
          <w:p w14:paraId="057CF1C4" w14:textId="02557740"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Total 2024</w:t>
            </w:r>
          </w:p>
        </w:tc>
      </w:tr>
      <w:tr w:rsidR="00FD1782" w:rsidRPr="00FD1782" w14:paraId="7A3DDED7" w14:textId="77777777" w:rsidTr="00F125A7">
        <w:trPr>
          <w:trHeight w:val="730"/>
          <w:jc w:val="center"/>
        </w:trPr>
        <w:tc>
          <w:tcPr>
            <w:cnfStyle w:val="001000000000" w:firstRow="0" w:lastRow="0" w:firstColumn="1" w:lastColumn="0" w:oddVBand="0" w:evenVBand="0" w:oddHBand="0" w:evenHBand="0" w:firstRowFirstColumn="0" w:firstRowLastColumn="0" w:lastRowFirstColumn="0" w:lastRowLastColumn="0"/>
            <w:tcW w:w="853" w:type="pct"/>
            <w:vAlign w:val="center"/>
            <w:hideMark/>
          </w:tcPr>
          <w:p w14:paraId="139D6DD6" w14:textId="5A2BC712" w:rsidR="00F125A7" w:rsidRPr="00FD1782" w:rsidRDefault="00F125A7" w:rsidP="00F125A7">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Cantidad de capacitaciones realizadas</w:t>
            </w:r>
          </w:p>
        </w:tc>
        <w:tc>
          <w:tcPr>
            <w:tcW w:w="589" w:type="pct"/>
            <w:noWrap/>
            <w:vAlign w:val="center"/>
          </w:tcPr>
          <w:p w14:paraId="198B5B86" w14:textId="77D3AB3E"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7</w:t>
            </w:r>
          </w:p>
        </w:tc>
        <w:tc>
          <w:tcPr>
            <w:tcW w:w="589" w:type="pct"/>
            <w:noWrap/>
            <w:vAlign w:val="center"/>
          </w:tcPr>
          <w:p w14:paraId="1242E0AD" w14:textId="4AFDEB11"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w:t>
            </w:r>
          </w:p>
        </w:tc>
        <w:tc>
          <w:tcPr>
            <w:tcW w:w="589" w:type="pct"/>
            <w:noWrap/>
            <w:vAlign w:val="center"/>
          </w:tcPr>
          <w:p w14:paraId="2AB1FAC8" w14:textId="7F8258F5"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8</w:t>
            </w:r>
          </w:p>
        </w:tc>
        <w:tc>
          <w:tcPr>
            <w:tcW w:w="589" w:type="pct"/>
            <w:noWrap/>
            <w:vAlign w:val="center"/>
          </w:tcPr>
          <w:p w14:paraId="08EE8B66" w14:textId="1A729970"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w:t>
            </w:r>
          </w:p>
        </w:tc>
        <w:tc>
          <w:tcPr>
            <w:tcW w:w="589" w:type="pct"/>
            <w:noWrap/>
            <w:vAlign w:val="center"/>
          </w:tcPr>
          <w:p w14:paraId="42667922" w14:textId="1512B068"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6</w:t>
            </w:r>
          </w:p>
        </w:tc>
        <w:tc>
          <w:tcPr>
            <w:tcW w:w="589" w:type="pct"/>
            <w:noWrap/>
            <w:vAlign w:val="center"/>
          </w:tcPr>
          <w:p w14:paraId="7041E637" w14:textId="6FDB2416"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w:t>
            </w:r>
          </w:p>
        </w:tc>
        <w:tc>
          <w:tcPr>
            <w:tcW w:w="613" w:type="pct"/>
            <w:noWrap/>
            <w:vAlign w:val="center"/>
          </w:tcPr>
          <w:p w14:paraId="2B29B628" w14:textId="7A102CC6"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81</w:t>
            </w:r>
          </w:p>
        </w:tc>
      </w:tr>
      <w:tr w:rsidR="00FD1782" w:rsidRPr="00FD1782" w14:paraId="4230C199" w14:textId="77777777" w:rsidTr="00F125A7">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853" w:type="pct"/>
            <w:vAlign w:val="center"/>
          </w:tcPr>
          <w:p w14:paraId="329AD4CB" w14:textId="56940D3F" w:rsidR="00F125A7" w:rsidRPr="00FD1782" w:rsidRDefault="00F125A7" w:rsidP="00F125A7">
            <w:pPr>
              <w:rPr>
                <w:rFonts w:eastAsia="Times New Roman" w:cs="Times New Roman"/>
                <w:b w:val="0"/>
                <w:bCs w:val="0"/>
                <w:color w:val="767171"/>
                <w:sz w:val="14"/>
                <w:szCs w:val="14"/>
                <w:lang w:eastAsia="es-419"/>
              </w:rPr>
            </w:pPr>
            <w:r w:rsidRPr="00FD1782">
              <w:rPr>
                <w:rFonts w:eastAsia="Times New Roman" w:cs="Times New Roman"/>
                <w:b w:val="0"/>
                <w:bCs w:val="0"/>
                <w:color w:val="767171"/>
                <w:sz w:val="14"/>
                <w:szCs w:val="14"/>
                <w:lang w:eastAsia="es-419"/>
              </w:rPr>
              <w:t xml:space="preserve">Cantidad de Capacitados </w:t>
            </w:r>
          </w:p>
        </w:tc>
        <w:tc>
          <w:tcPr>
            <w:tcW w:w="589" w:type="pct"/>
            <w:noWrap/>
            <w:vAlign w:val="center"/>
          </w:tcPr>
          <w:p w14:paraId="78E23ECB" w14:textId="5B1C5218"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125</w:t>
            </w:r>
          </w:p>
        </w:tc>
        <w:tc>
          <w:tcPr>
            <w:tcW w:w="589" w:type="pct"/>
            <w:noWrap/>
            <w:vAlign w:val="center"/>
          </w:tcPr>
          <w:p w14:paraId="1A8FE3CA" w14:textId="685AD3F5"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70</w:t>
            </w:r>
          </w:p>
        </w:tc>
        <w:tc>
          <w:tcPr>
            <w:tcW w:w="589" w:type="pct"/>
            <w:noWrap/>
            <w:vAlign w:val="center"/>
          </w:tcPr>
          <w:p w14:paraId="1D22818B" w14:textId="5E07B124"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76</w:t>
            </w:r>
          </w:p>
        </w:tc>
        <w:tc>
          <w:tcPr>
            <w:tcW w:w="589" w:type="pct"/>
            <w:noWrap/>
            <w:vAlign w:val="center"/>
          </w:tcPr>
          <w:p w14:paraId="4FD07E12" w14:textId="24343512"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182</w:t>
            </w:r>
          </w:p>
        </w:tc>
        <w:tc>
          <w:tcPr>
            <w:tcW w:w="589" w:type="pct"/>
            <w:noWrap/>
            <w:vAlign w:val="center"/>
          </w:tcPr>
          <w:p w14:paraId="0C816ACF" w14:textId="4A80016D"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166</w:t>
            </w:r>
          </w:p>
        </w:tc>
        <w:tc>
          <w:tcPr>
            <w:tcW w:w="589" w:type="pct"/>
            <w:noWrap/>
            <w:vAlign w:val="center"/>
          </w:tcPr>
          <w:p w14:paraId="5BEB3AC0" w14:textId="5102B155"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w:t>
            </w:r>
          </w:p>
        </w:tc>
        <w:tc>
          <w:tcPr>
            <w:tcW w:w="613" w:type="pct"/>
            <w:noWrap/>
            <w:vAlign w:val="center"/>
          </w:tcPr>
          <w:p w14:paraId="6A39B063" w14:textId="68E1A256" w:rsidR="00F125A7" w:rsidRPr="00FD1782" w:rsidRDefault="00F125A7" w:rsidP="00F12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1295</w:t>
            </w:r>
          </w:p>
        </w:tc>
      </w:tr>
      <w:tr w:rsidR="00FD1782" w:rsidRPr="00FD1782" w14:paraId="689C688F" w14:textId="77777777" w:rsidTr="00F125A7">
        <w:trPr>
          <w:trHeight w:val="729"/>
          <w:jc w:val="center"/>
        </w:trPr>
        <w:tc>
          <w:tcPr>
            <w:cnfStyle w:val="001000000000" w:firstRow="0" w:lastRow="0" w:firstColumn="1" w:lastColumn="0" w:oddVBand="0" w:evenVBand="0" w:oddHBand="0" w:evenHBand="0" w:firstRowFirstColumn="0" w:firstRowLastColumn="0" w:lastRowFirstColumn="0" w:lastRowLastColumn="0"/>
            <w:tcW w:w="853" w:type="pct"/>
            <w:vAlign w:val="center"/>
          </w:tcPr>
          <w:p w14:paraId="62DFEA42" w14:textId="08CCFBB6" w:rsidR="00F125A7" w:rsidRPr="00FD1782" w:rsidRDefault="00F125A7" w:rsidP="00F125A7">
            <w:pPr>
              <w:rPr>
                <w:rFonts w:eastAsia="Times New Roman"/>
                <w:color w:val="767171"/>
                <w:sz w:val="14"/>
                <w:szCs w:val="14"/>
                <w:lang w:eastAsia="es-419"/>
              </w:rPr>
            </w:pPr>
            <w:r w:rsidRPr="00FD1782">
              <w:rPr>
                <w:rFonts w:eastAsia="Times New Roman" w:cs="Times New Roman"/>
                <w:b w:val="0"/>
                <w:bCs w:val="0"/>
                <w:color w:val="767171"/>
                <w:sz w:val="14"/>
                <w:szCs w:val="14"/>
                <w:lang w:eastAsia="es-419"/>
              </w:rPr>
              <w:t>Inversión en capacitaciones y fomento del Sector Pesquero y Acuícola</w:t>
            </w:r>
          </w:p>
        </w:tc>
        <w:tc>
          <w:tcPr>
            <w:tcW w:w="589" w:type="pct"/>
            <w:noWrap/>
            <w:vAlign w:val="center"/>
          </w:tcPr>
          <w:p w14:paraId="432ADEFC" w14:textId="11ECEF3E"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RD$625,000.00</w:t>
            </w:r>
          </w:p>
        </w:tc>
        <w:tc>
          <w:tcPr>
            <w:tcW w:w="589" w:type="pct"/>
            <w:tcBorders>
              <w:top w:val="nil"/>
              <w:left w:val="nil"/>
              <w:bottom w:val="single" w:sz="8" w:space="0" w:color="8EAADB"/>
              <w:right w:val="single" w:sz="8" w:space="0" w:color="8EAADB"/>
            </w:tcBorders>
            <w:shd w:val="clear" w:color="auto" w:fill="auto"/>
            <w:noWrap/>
            <w:vAlign w:val="center"/>
          </w:tcPr>
          <w:p w14:paraId="5EB950CC" w14:textId="08B5ACF7"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RD$350,000.00</w:t>
            </w:r>
          </w:p>
        </w:tc>
        <w:tc>
          <w:tcPr>
            <w:tcW w:w="589" w:type="pct"/>
            <w:tcBorders>
              <w:top w:val="nil"/>
              <w:left w:val="nil"/>
              <w:bottom w:val="single" w:sz="8" w:space="0" w:color="8EAADB"/>
              <w:right w:val="single" w:sz="8" w:space="0" w:color="8EAADB"/>
            </w:tcBorders>
            <w:shd w:val="clear" w:color="auto" w:fill="auto"/>
            <w:noWrap/>
            <w:vAlign w:val="center"/>
          </w:tcPr>
          <w:p w14:paraId="065D877E" w14:textId="7B77C560"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RD$380,000.00</w:t>
            </w:r>
          </w:p>
        </w:tc>
        <w:tc>
          <w:tcPr>
            <w:tcW w:w="589" w:type="pct"/>
            <w:tcBorders>
              <w:top w:val="nil"/>
              <w:left w:val="nil"/>
              <w:bottom w:val="single" w:sz="8" w:space="0" w:color="8EAADB"/>
              <w:right w:val="single" w:sz="8" w:space="0" w:color="8EAADB"/>
            </w:tcBorders>
            <w:shd w:val="clear" w:color="auto" w:fill="auto"/>
            <w:noWrap/>
            <w:vAlign w:val="center"/>
          </w:tcPr>
          <w:p w14:paraId="4D239708" w14:textId="5BB986BF"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RD$910,000.00</w:t>
            </w:r>
          </w:p>
        </w:tc>
        <w:tc>
          <w:tcPr>
            <w:tcW w:w="589" w:type="pct"/>
            <w:tcBorders>
              <w:top w:val="nil"/>
              <w:left w:val="nil"/>
              <w:bottom w:val="single" w:sz="8" w:space="0" w:color="8EAADB"/>
              <w:right w:val="single" w:sz="8" w:space="0" w:color="8EAADB"/>
            </w:tcBorders>
            <w:shd w:val="clear" w:color="auto" w:fill="auto"/>
            <w:noWrap/>
            <w:vAlign w:val="center"/>
          </w:tcPr>
          <w:p w14:paraId="6965F8D4" w14:textId="4A8CBAA0"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RD$830,000.00</w:t>
            </w:r>
          </w:p>
        </w:tc>
        <w:tc>
          <w:tcPr>
            <w:tcW w:w="589" w:type="pct"/>
            <w:noWrap/>
            <w:vAlign w:val="center"/>
          </w:tcPr>
          <w:p w14:paraId="0807BE93" w14:textId="656B080F"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FD1782">
              <w:rPr>
                <w:rFonts w:eastAsia="Times New Roman" w:cs="Times New Roman"/>
                <w:color w:val="767171"/>
                <w:sz w:val="14"/>
                <w:szCs w:val="14"/>
                <w:lang w:eastAsia="es-419"/>
              </w:rPr>
              <w:t>-</w:t>
            </w:r>
          </w:p>
        </w:tc>
        <w:tc>
          <w:tcPr>
            <w:tcW w:w="613" w:type="pct"/>
            <w:noWrap/>
            <w:vAlign w:val="center"/>
          </w:tcPr>
          <w:p w14:paraId="2C26D3E9" w14:textId="15B4BEB4" w:rsidR="00F125A7" w:rsidRPr="00FD1782" w:rsidRDefault="00F125A7" w:rsidP="00F125A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4"/>
                <w:szCs w:val="14"/>
                <w:lang w:eastAsia="es-419"/>
              </w:rPr>
            </w:pPr>
            <w:r w:rsidRPr="00FD1782">
              <w:rPr>
                <w:rFonts w:eastAsia="Times New Roman" w:cs="Times New Roman"/>
                <w:b/>
                <w:bCs/>
                <w:color w:val="767171"/>
                <w:sz w:val="14"/>
                <w:szCs w:val="14"/>
                <w:lang w:eastAsia="es-419"/>
              </w:rPr>
              <w:t>6,475,000.00</w:t>
            </w:r>
          </w:p>
        </w:tc>
      </w:tr>
    </w:tbl>
    <w:p w14:paraId="1ED34A67" w14:textId="2F7E06AA" w:rsidR="00F67505" w:rsidRPr="00FD1782" w:rsidRDefault="00F67505">
      <w:pPr>
        <w:rPr>
          <w:lang w:val="es-DO"/>
        </w:rPr>
      </w:pPr>
      <w:r w:rsidRPr="00FD1782">
        <w:rPr>
          <w:lang w:val="es-DO"/>
        </w:rPr>
        <w:br w:type="page"/>
      </w:r>
    </w:p>
    <w:p w14:paraId="5590050A" w14:textId="77777777" w:rsidR="00F67505" w:rsidRPr="00FD1782" w:rsidRDefault="00F67505" w:rsidP="007E535E">
      <w:pPr>
        <w:rPr>
          <w:b/>
          <w:bCs/>
          <w:lang w:val="es-DO"/>
        </w:rPr>
      </w:pPr>
      <w:r w:rsidRPr="00FD1782">
        <w:rPr>
          <w:b/>
          <w:bCs/>
          <w:lang w:val="es-DO"/>
        </w:rPr>
        <w:lastRenderedPageBreak/>
        <w:t>Anexo 2. Matriz de gestión Presupuestaria Anual.</w:t>
      </w:r>
    </w:p>
    <w:p w14:paraId="64CEA5C1" w14:textId="77777777" w:rsidR="00F67505" w:rsidRPr="00FD1782" w:rsidRDefault="00F67505" w:rsidP="00E059DC">
      <w:pPr>
        <w:rPr>
          <w:lang w:val="es-DO"/>
        </w:rPr>
      </w:pPr>
    </w:p>
    <w:tbl>
      <w:tblPr>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337380" w:rsidRPr="00202E5B" w14:paraId="2E6CB0D4" w14:textId="77777777">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0BF908A9"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BCE04F9"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9A1AC88"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Asignación presupuestaria 2024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A64C2C9"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69169A4"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38EA380"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2234721"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b/>
                <w:bCs/>
                <w:sz w:val="18"/>
                <w:szCs w:val="18"/>
              </w:rPr>
              <w:t>Participación ejecución por programa (%)</w:t>
            </w:r>
          </w:p>
        </w:tc>
      </w:tr>
      <w:tr w:rsidR="00FD1782" w:rsidRPr="00FD1782" w14:paraId="6137FB99" w14:textId="77777777">
        <w:trPr>
          <w:trHeight w:val="1461"/>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AC887D0" w14:textId="77777777"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6319</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1A0F0564" w14:textId="77777777"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Personas y empresas que reciben licencias para comercialización y explotación</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D4E841A" w14:textId="77777777"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295,425,994.25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82EAAD1" w14:textId="4651827F"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274,636,170.79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5BF7CF" w14:textId="6D9646DF" w:rsidR="00337380" w:rsidRPr="00FD1782" w:rsidRDefault="002931AE">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5,337</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3E788C" w14:textId="17CCFBBE"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93%</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A35D1D" w14:textId="77777777" w:rsidR="00337380" w:rsidRPr="00FD1782" w:rsidRDefault="00337380">
            <w:pPr>
              <w:pStyle w:val="xxmsonormal"/>
              <w:jc w:val="center"/>
              <w:rPr>
                <w:rFonts w:ascii="Times New Roman" w:hAnsi="Times New Roman" w:cs="Times New Roman"/>
                <w:color w:val="767171"/>
                <w:sz w:val="24"/>
                <w:szCs w:val="24"/>
              </w:rPr>
            </w:pPr>
            <w:r w:rsidRPr="00FD1782">
              <w:rPr>
                <w:rFonts w:ascii="Times New Roman" w:hAnsi="Times New Roman" w:cs="Times New Roman"/>
                <w:color w:val="767171"/>
                <w:sz w:val="24"/>
                <w:szCs w:val="24"/>
              </w:rPr>
              <w:t>100%</w:t>
            </w:r>
          </w:p>
        </w:tc>
      </w:tr>
      <w:tr w:rsidR="00337380" w:rsidRPr="00202E5B" w14:paraId="0B49730E" w14:textId="77777777">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BBC0329" w14:textId="77777777" w:rsidR="00337380" w:rsidRPr="00202E5B" w:rsidRDefault="00337380">
            <w:pPr>
              <w:pStyle w:val="xxmsonormal"/>
              <w:jc w:val="center"/>
              <w:rPr>
                <w:rFonts w:ascii="Times New Roman" w:hAnsi="Times New Roman" w:cs="Times New Roman"/>
                <w:b/>
              </w:rPr>
            </w:pPr>
            <w:r w:rsidRPr="00202E5B">
              <w:rPr>
                <w:rFonts w:ascii="Times New Roman" w:hAnsi="Times New Roman" w:cs="Times New Roman"/>
                <w:b/>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6D208EC" w14:textId="77777777" w:rsidR="00337380" w:rsidRPr="00202E5B" w:rsidRDefault="00337380">
            <w:pPr>
              <w:pStyle w:val="xxmsonormal"/>
              <w:jc w:val="center"/>
              <w:rPr>
                <w:rFonts w:ascii="Times New Roman" w:hAnsi="Times New Roman" w:cs="Times New Roman"/>
              </w:rPr>
            </w:pPr>
            <w:r w:rsidRPr="00202E5B">
              <w:rPr>
                <w:rFonts w:ascii="Times New Roman" w:hAnsi="Times New Roman" w:cs="Times New Roman"/>
              </w:rPr>
              <w:t>295,425,994.25</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2AD1516" w14:textId="71E2F3C1" w:rsidR="00337380" w:rsidRPr="00202E5B" w:rsidRDefault="00337380">
            <w:pPr>
              <w:pStyle w:val="xxmsonormal"/>
              <w:jc w:val="center"/>
              <w:rPr>
                <w:rFonts w:ascii="Times New Roman" w:hAnsi="Times New Roman" w:cs="Times New Roman"/>
              </w:rPr>
            </w:pPr>
            <w:r w:rsidRPr="00337380">
              <w:rPr>
                <w:rFonts w:ascii="Times New Roman" w:hAnsi="Times New Roman" w:cs="Times New Roman"/>
              </w:rPr>
              <w:t>274,636,170.79</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50EAE2E" w14:textId="15E0CCC1" w:rsidR="00337380" w:rsidRPr="00202E5B" w:rsidRDefault="002931AE">
            <w:pPr>
              <w:pStyle w:val="xxmsonormal"/>
              <w:jc w:val="center"/>
              <w:rPr>
                <w:rFonts w:ascii="Times New Roman" w:hAnsi="Times New Roman" w:cs="Times New Roman"/>
              </w:rPr>
            </w:pPr>
            <w:r>
              <w:rPr>
                <w:rFonts w:ascii="Times New Roman" w:hAnsi="Times New Roman" w:cs="Times New Roman"/>
              </w:rPr>
              <w:t>5,337</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F3CF59A" w14:textId="77777777" w:rsidR="00337380" w:rsidRPr="00202E5B" w:rsidRDefault="00337380">
            <w:pPr>
              <w:pStyle w:val="xxmsonormal"/>
              <w:rPr>
                <w:rFonts w:ascii="Times New Roman" w:hAnsi="Times New Roman" w:cs="Times New Roman"/>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0A6D516" w14:textId="77777777" w:rsidR="00337380" w:rsidRPr="00202E5B" w:rsidRDefault="00337380">
            <w:pPr>
              <w:pStyle w:val="xxmsonormal"/>
              <w:jc w:val="center"/>
              <w:rPr>
                <w:rFonts w:ascii="Times New Roman" w:hAnsi="Times New Roman" w:cs="Times New Roman"/>
              </w:rPr>
            </w:pPr>
          </w:p>
        </w:tc>
      </w:tr>
    </w:tbl>
    <w:p w14:paraId="1038C362" w14:textId="77777777" w:rsidR="00B1765F" w:rsidRPr="00FD1782" w:rsidRDefault="00B1765F" w:rsidP="00E059DC">
      <w:pPr>
        <w:rPr>
          <w:lang w:val="es-DO"/>
        </w:rPr>
        <w:sectPr w:rsidR="00B1765F" w:rsidRPr="00FD1782" w:rsidSect="007A3C20">
          <w:pgSz w:w="15840" w:h="12240" w:orient="landscape"/>
          <w:pgMar w:top="2160" w:right="1440" w:bottom="2160" w:left="1440" w:header="720" w:footer="416" w:gutter="0"/>
          <w:cols w:space="720"/>
          <w:docGrid w:linePitch="360"/>
        </w:sectPr>
      </w:pPr>
    </w:p>
    <w:p w14:paraId="4432319B" w14:textId="4171881C" w:rsidR="00AC4763" w:rsidRPr="00FD1782" w:rsidRDefault="00642851" w:rsidP="007E535E">
      <w:pPr>
        <w:rPr>
          <w:b/>
          <w:bCs/>
          <w:lang w:val="es-DO"/>
        </w:rPr>
      </w:pPr>
      <w:r w:rsidRPr="00FD1782">
        <w:rPr>
          <w:noProof/>
          <w:lang w:val="es-DO"/>
        </w:rPr>
        <w:lastRenderedPageBreak/>
        <w:drawing>
          <wp:anchor distT="0" distB="0" distL="114300" distR="114300" simplePos="0" relativeHeight="251658263" behindDoc="1" locked="0" layoutInCell="1" allowOverlap="1" wp14:anchorId="1FB50B4E" wp14:editId="141CE124">
            <wp:simplePos x="0" y="0"/>
            <wp:positionH relativeFrom="column">
              <wp:posOffset>-667385</wp:posOffset>
            </wp:positionH>
            <wp:positionV relativeFrom="paragraph">
              <wp:posOffset>20955</wp:posOffset>
            </wp:positionV>
            <wp:extent cx="6372000" cy="8200104"/>
            <wp:effectExtent l="0" t="0" r="0" b="0"/>
            <wp:wrapNone/>
            <wp:docPr id="17489198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19834" name="Imagen 1" descr="Tabla&#10;&#10;Descripción generada automáticamente"/>
                    <pic:cNvPicPr/>
                  </pic:nvPicPr>
                  <pic:blipFill rotWithShape="1">
                    <a:blip r:embed="rId16">
                      <a:extLst>
                        <a:ext uri="{28A0092B-C50C-407E-A947-70E740481C1C}">
                          <a14:useLocalDpi xmlns:a14="http://schemas.microsoft.com/office/drawing/2010/main" val="0"/>
                        </a:ext>
                      </a:extLst>
                    </a:blip>
                    <a:srcRect t="13765" b="13846"/>
                    <a:stretch/>
                  </pic:blipFill>
                  <pic:spPr bwMode="auto">
                    <a:xfrm>
                      <a:off x="0" y="0"/>
                      <a:ext cx="6372000" cy="82001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56B7" w:rsidRPr="00FD1782">
        <w:rPr>
          <w:lang w:val="es-DO"/>
        </w:rPr>
        <w:t xml:space="preserve"> </w:t>
      </w:r>
      <w:r w:rsidR="00F656B7" w:rsidRPr="00FD1782">
        <w:rPr>
          <w:b/>
          <w:bCs/>
          <w:lang w:val="es-DO"/>
        </w:rPr>
        <w:t>Anexo 3. Indicadores de Gestión Presupuestaria (IGP).</w:t>
      </w:r>
    </w:p>
    <w:p w14:paraId="41D2E62C" w14:textId="0F468FF2" w:rsidR="00723424" w:rsidRPr="00FD1782" w:rsidRDefault="00723424">
      <w:pPr>
        <w:rPr>
          <w:lang w:val="es-DO"/>
        </w:rPr>
      </w:pPr>
    </w:p>
    <w:p w14:paraId="02C19400" w14:textId="753CC00F" w:rsidR="002D6551" w:rsidRPr="00FD1782" w:rsidRDefault="002D6551">
      <w:pPr>
        <w:rPr>
          <w:lang w:val="es-DO"/>
        </w:rPr>
      </w:pPr>
      <w:r w:rsidRPr="00FD1782">
        <w:rPr>
          <w:lang w:val="es-DO"/>
        </w:rPr>
        <w:br w:type="page"/>
      </w:r>
    </w:p>
    <w:p w14:paraId="71B3C4DE" w14:textId="40E1CFD5" w:rsidR="00494D67" w:rsidRPr="00FD1782" w:rsidRDefault="009D0BDE">
      <w:pPr>
        <w:rPr>
          <w:lang w:val="es-DO"/>
        </w:rPr>
      </w:pPr>
      <w:r w:rsidRPr="00FD1782">
        <w:rPr>
          <w:noProof/>
          <w:lang w:val="es-DO"/>
        </w:rPr>
        <w:lastRenderedPageBreak/>
        <w:drawing>
          <wp:anchor distT="0" distB="0" distL="114300" distR="114300" simplePos="0" relativeHeight="251658265" behindDoc="1" locked="0" layoutInCell="1" allowOverlap="1" wp14:anchorId="1EC88BE6" wp14:editId="0FCDCA38">
            <wp:simplePos x="0" y="0"/>
            <wp:positionH relativeFrom="column">
              <wp:posOffset>-676910</wp:posOffset>
            </wp:positionH>
            <wp:positionV relativeFrom="paragraph">
              <wp:posOffset>5715</wp:posOffset>
            </wp:positionV>
            <wp:extent cx="6372000" cy="8217663"/>
            <wp:effectExtent l="0" t="0" r="0" b="0"/>
            <wp:wrapNone/>
            <wp:docPr id="148502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2834" name=""/>
                    <pic:cNvPicPr/>
                  </pic:nvPicPr>
                  <pic:blipFill rotWithShape="1">
                    <a:blip r:embed="rId17">
                      <a:extLst>
                        <a:ext uri="{28A0092B-C50C-407E-A947-70E740481C1C}">
                          <a14:useLocalDpi xmlns:a14="http://schemas.microsoft.com/office/drawing/2010/main" val="0"/>
                        </a:ext>
                      </a:extLst>
                    </a:blip>
                    <a:srcRect t="13731" b="13727"/>
                    <a:stretch/>
                  </pic:blipFill>
                  <pic:spPr bwMode="auto">
                    <a:xfrm>
                      <a:off x="0" y="0"/>
                      <a:ext cx="6372000" cy="82176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1C46A2" w14:textId="065C528E" w:rsidR="00494D67" w:rsidRPr="00FD1782" w:rsidRDefault="00494D67">
      <w:pPr>
        <w:rPr>
          <w:lang w:val="es-DO"/>
        </w:rPr>
      </w:pPr>
      <w:r w:rsidRPr="00FD1782">
        <w:rPr>
          <w:lang w:val="es-DO"/>
        </w:rPr>
        <w:br w:type="page"/>
      </w:r>
    </w:p>
    <w:p w14:paraId="13828E38" w14:textId="77BED4D0" w:rsidR="00494D67" w:rsidRPr="00FD1782" w:rsidRDefault="00494D67">
      <w:pPr>
        <w:rPr>
          <w:lang w:val="es-DO"/>
        </w:rPr>
      </w:pPr>
    </w:p>
    <w:p w14:paraId="44A7B453" w14:textId="397AF2C8" w:rsidR="00B93C2A" w:rsidRPr="00FD1782" w:rsidRDefault="00E36C24">
      <w:pPr>
        <w:rPr>
          <w:lang w:val="es-DO"/>
        </w:rPr>
      </w:pPr>
      <w:r w:rsidRPr="00FD1782">
        <w:rPr>
          <w:noProof/>
          <w:lang w:val="es-DO"/>
        </w:rPr>
        <w:drawing>
          <wp:anchor distT="0" distB="0" distL="114300" distR="114300" simplePos="0" relativeHeight="251658264" behindDoc="1" locked="0" layoutInCell="1" allowOverlap="1" wp14:anchorId="362A16E1" wp14:editId="0EBB1A16">
            <wp:simplePos x="0" y="0"/>
            <wp:positionH relativeFrom="column">
              <wp:posOffset>-669925</wp:posOffset>
            </wp:positionH>
            <wp:positionV relativeFrom="paragraph">
              <wp:posOffset>-271780</wp:posOffset>
            </wp:positionV>
            <wp:extent cx="6372000" cy="8205082"/>
            <wp:effectExtent l="0" t="0" r="0" b="5715"/>
            <wp:wrapNone/>
            <wp:docPr id="93185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5054" name=""/>
                    <pic:cNvPicPr/>
                  </pic:nvPicPr>
                  <pic:blipFill rotWithShape="1">
                    <a:blip r:embed="rId18">
                      <a:extLst>
                        <a:ext uri="{28A0092B-C50C-407E-A947-70E740481C1C}">
                          <a14:useLocalDpi xmlns:a14="http://schemas.microsoft.com/office/drawing/2010/main" val="0"/>
                        </a:ext>
                      </a:extLst>
                    </a:blip>
                    <a:srcRect t="13732" b="13834"/>
                    <a:stretch/>
                  </pic:blipFill>
                  <pic:spPr bwMode="auto">
                    <a:xfrm>
                      <a:off x="0" y="0"/>
                      <a:ext cx="6372000" cy="82050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3C2A" w:rsidRPr="00FD1782">
        <w:rPr>
          <w:lang w:val="es-DO"/>
        </w:rPr>
        <w:br w:type="page"/>
      </w:r>
    </w:p>
    <w:p w14:paraId="3CF29C4B" w14:textId="77777777" w:rsidR="00494D67" w:rsidRPr="00FD1782" w:rsidRDefault="00494D67">
      <w:pPr>
        <w:rPr>
          <w:lang w:val="es-DO"/>
        </w:rPr>
      </w:pPr>
    </w:p>
    <w:p w14:paraId="352DD8F3" w14:textId="162D8F91" w:rsidR="00B93C2A" w:rsidRPr="00FD1782" w:rsidRDefault="007233A2">
      <w:pPr>
        <w:rPr>
          <w:lang w:val="es-DO"/>
        </w:rPr>
      </w:pPr>
      <w:r w:rsidRPr="00FD1782">
        <w:rPr>
          <w:noProof/>
          <w:lang w:val="es-DO"/>
        </w:rPr>
        <w:drawing>
          <wp:anchor distT="0" distB="0" distL="114300" distR="114300" simplePos="0" relativeHeight="251658266" behindDoc="1" locked="0" layoutInCell="1" allowOverlap="1" wp14:anchorId="6D5DAC37" wp14:editId="1AF1EDD6">
            <wp:simplePos x="0" y="0"/>
            <wp:positionH relativeFrom="column">
              <wp:posOffset>-673100</wp:posOffset>
            </wp:positionH>
            <wp:positionV relativeFrom="paragraph">
              <wp:posOffset>-267970</wp:posOffset>
            </wp:positionV>
            <wp:extent cx="6372000" cy="8197751"/>
            <wp:effectExtent l="0" t="0" r="0" b="0"/>
            <wp:wrapNone/>
            <wp:docPr id="10178739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73914" name=""/>
                    <pic:cNvPicPr/>
                  </pic:nvPicPr>
                  <pic:blipFill rotWithShape="1">
                    <a:blip r:embed="rId19">
                      <a:extLst>
                        <a:ext uri="{28A0092B-C50C-407E-A947-70E740481C1C}">
                          <a14:useLocalDpi xmlns:a14="http://schemas.microsoft.com/office/drawing/2010/main" val="0"/>
                        </a:ext>
                      </a:extLst>
                    </a:blip>
                    <a:srcRect t="13720" b="13907"/>
                    <a:stretch/>
                  </pic:blipFill>
                  <pic:spPr bwMode="auto">
                    <a:xfrm>
                      <a:off x="0" y="0"/>
                      <a:ext cx="6372000" cy="81977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3C2A" w:rsidRPr="00FD1782">
        <w:rPr>
          <w:lang w:val="es-DO"/>
        </w:rPr>
        <w:br w:type="page"/>
      </w:r>
    </w:p>
    <w:p w14:paraId="61225D54" w14:textId="77777777" w:rsidR="00494D67" w:rsidRPr="00FD1782" w:rsidRDefault="00494D67">
      <w:pPr>
        <w:rPr>
          <w:noProof/>
          <w:lang w:val="es-DO"/>
        </w:rPr>
      </w:pPr>
    </w:p>
    <w:p w14:paraId="0023E2CA" w14:textId="2CDEC43E" w:rsidR="00494D67" w:rsidRPr="00FD1782" w:rsidRDefault="00FF2EB4">
      <w:pPr>
        <w:rPr>
          <w:noProof/>
          <w:lang w:val="es-DO"/>
        </w:rPr>
      </w:pPr>
      <w:r w:rsidRPr="00FD1782">
        <w:rPr>
          <w:noProof/>
          <w:lang w:val="es-DO"/>
        </w:rPr>
        <w:drawing>
          <wp:anchor distT="0" distB="0" distL="114300" distR="114300" simplePos="0" relativeHeight="251658267" behindDoc="1" locked="0" layoutInCell="1" allowOverlap="1" wp14:anchorId="665D8A50" wp14:editId="1C20BD87">
            <wp:simplePos x="0" y="0"/>
            <wp:positionH relativeFrom="column">
              <wp:posOffset>-673735</wp:posOffset>
            </wp:positionH>
            <wp:positionV relativeFrom="paragraph">
              <wp:posOffset>-281940</wp:posOffset>
            </wp:positionV>
            <wp:extent cx="6372000" cy="8219642"/>
            <wp:effectExtent l="0" t="0" r="0" b="0"/>
            <wp:wrapNone/>
            <wp:docPr id="1694087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87639" name=""/>
                    <pic:cNvPicPr/>
                  </pic:nvPicPr>
                  <pic:blipFill rotWithShape="1">
                    <a:blip r:embed="rId20">
                      <a:extLst>
                        <a:ext uri="{28A0092B-C50C-407E-A947-70E740481C1C}">
                          <a14:useLocalDpi xmlns:a14="http://schemas.microsoft.com/office/drawing/2010/main" val="0"/>
                        </a:ext>
                      </a:extLst>
                    </a:blip>
                    <a:srcRect t="13721" b="13716"/>
                    <a:stretch/>
                  </pic:blipFill>
                  <pic:spPr bwMode="auto">
                    <a:xfrm>
                      <a:off x="0" y="0"/>
                      <a:ext cx="6372000" cy="8219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4D67" w:rsidRPr="00FD1782">
        <w:rPr>
          <w:noProof/>
          <w:lang w:val="es-DO"/>
        </w:rPr>
        <w:br w:type="page"/>
      </w:r>
    </w:p>
    <w:p w14:paraId="40AD3D72" w14:textId="720FEAAA" w:rsidR="00494D67" w:rsidRPr="00FD1782" w:rsidRDefault="00074A8C">
      <w:pPr>
        <w:rPr>
          <w:lang w:val="es-DO"/>
        </w:rPr>
      </w:pPr>
      <w:r w:rsidRPr="00FD1782">
        <w:rPr>
          <w:noProof/>
          <w:lang w:val="es-DO"/>
        </w:rPr>
        <w:lastRenderedPageBreak/>
        <w:drawing>
          <wp:anchor distT="0" distB="0" distL="114300" distR="114300" simplePos="0" relativeHeight="251658269" behindDoc="1" locked="0" layoutInCell="1" allowOverlap="1" wp14:anchorId="67AA6F4C" wp14:editId="22F1B7C1">
            <wp:simplePos x="0" y="0"/>
            <wp:positionH relativeFrom="column">
              <wp:posOffset>-671195</wp:posOffset>
            </wp:positionH>
            <wp:positionV relativeFrom="paragraph">
              <wp:posOffset>15875</wp:posOffset>
            </wp:positionV>
            <wp:extent cx="6372000" cy="8197750"/>
            <wp:effectExtent l="0" t="0" r="0" b="0"/>
            <wp:wrapNone/>
            <wp:docPr id="781809755"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09755" name="Imagen 1" descr="Interfaz de usuario gráfica, Texto, Aplicación, Correo electrónico&#10;&#10;Descripción generada automáticamente"/>
                    <pic:cNvPicPr/>
                  </pic:nvPicPr>
                  <pic:blipFill rotWithShape="1">
                    <a:blip r:embed="rId21">
                      <a:extLst>
                        <a:ext uri="{28A0092B-C50C-407E-A947-70E740481C1C}">
                          <a14:useLocalDpi xmlns:a14="http://schemas.microsoft.com/office/drawing/2010/main" val="0"/>
                        </a:ext>
                      </a:extLst>
                    </a:blip>
                    <a:srcRect t="13817" b="13814"/>
                    <a:stretch/>
                  </pic:blipFill>
                  <pic:spPr bwMode="auto">
                    <a:xfrm>
                      <a:off x="0" y="0"/>
                      <a:ext cx="6372000" cy="819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3328E1" w14:textId="77777777" w:rsidR="00F6355D" w:rsidRPr="00FD1782" w:rsidRDefault="00074A8C">
      <w:pPr>
        <w:rPr>
          <w:noProof/>
          <w:lang w:val="es-DO"/>
        </w:rPr>
        <w:sectPr w:rsidR="00F6355D" w:rsidRPr="00FD1782" w:rsidSect="0006047C">
          <w:pgSz w:w="12240" w:h="15840"/>
          <w:pgMar w:top="1440" w:right="2160" w:bottom="1440" w:left="2160" w:header="720" w:footer="416" w:gutter="0"/>
          <w:cols w:space="720"/>
          <w:docGrid w:linePitch="360"/>
        </w:sectPr>
      </w:pPr>
      <w:r w:rsidRPr="00FD1782">
        <w:rPr>
          <w:noProof/>
          <w:lang w:val="es-DO"/>
        </w:rPr>
        <w:br w:type="page"/>
      </w:r>
    </w:p>
    <w:p w14:paraId="7183BAEC" w14:textId="44F36999" w:rsidR="00366BBB" w:rsidRPr="00FD1782" w:rsidRDefault="00366BBB">
      <w:pPr>
        <w:rPr>
          <w:b/>
          <w:bCs/>
          <w:lang w:val="es-DO"/>
        </w:rPr>
      </w:pPr>
      <w:r w:rsidRPr="00FD1782">
        <w:rPr>
          <w:b/>
          <w:bCs/>
          <w:lang w:val="es-DO"/>
        </w:rPr>
        <w:lastRenderedPageBreak/>
        <w:t>Anexo 4. Matriz de principales indicadores del POA.</w:t>
      </w:r>
    </w:p>
    <w:tbl>
      <w:tblPr>
        <w:tblW w:w="14454" w:type="dxa"/>
        <w:jc w:val="center"/>
        <w:tblCellMar>
          <w:left w:w="70" w:type="dxa"/>
          <w:right w:w="70" w:type="dxa"/>
        </w:tblCellMar>
        <w:tblLook w:val="04A0" w:firstRow="1" w:lastRow="0" w:firstColumn="1" w:lastColumn="0" w:noHBand="0" w:noVBand="1"/>
      </w:tblPr>
      <w:tblGrid>
        <w:gridCol w:w="620"/>
        <w:gridCol w:w="1927"/>
        <w:gridCol w:w="2268"/>
        <w:gridCol w:w="1919"/>
        <w:gridCol w:w="1394"/>
        <w:gridCol w:w="1431"/>
        <w:gridCol w:w="1275"/>
        <w:gridCol w:w="1560"/>
        <w:gridCol w:w="2060"/>
      </w:tblGrid>
      <w:tr w:rsidR="00FD1782" w:rsidRPr="00FD1782" w14:paraId="4D7012A2" w14:textId="77777777">
        <w:trPr>
          <w:trHeight w:val="528"/>
          <w:jc w:val="center"/>
        </w:trPr>
        <w:tc>
          <w:tcPr>
            <w:tcW w:w="620" w:type="dxa"/>
            <w:tcBorders>
              <w:top w:val="single" w:sz="4" w:space="0" w:color="auto"/>
              <w:left w:val="single" w:sz="4" w:space="0" w:color="auto"/>
              <w:bottom w:val="nil"/>
              <w:right w:val="single" w:sz="4" w:space="0" w:color="auto"/>
            </w:tcBorders>
            <w:shd w:val="clear" w:color="000000" w:fill="305496"/>
            <w:vAlign w:val="center"/>
            <w:hideMark/>
          </w:tcPr>
          <w:p w14:paraId="6CD4B13E"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NO.</w:t>
            </w:r>
          </w:p>
        </w:tc>
        <w:tc>
          <w:tcPr>
            <w:tcW w:w="1927" w:type="dxa"/>
            <w:tcBorders>
              <w:top w:val="single" w:sz="4" w:space="0" w:color="auto"/>
              <w:left w:val="nil"/>
              <w:bottom w:val="nil"/>
              <w:right w:val="single" w:sz="4" w:space="0" w:color="auto"/>
            </w:tcBorders>
            <w:shd w:val="clear" w:color="000000" w:fill="305496"/>
            <w:vAlign w:val="center"/>
            <w:hideMark/>
          </w:tcPr>
          <w:p w14:paraId="36A08944"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ÁREA</w:t>
            </w:r>
          </w:p>
        </w:tc>
        <w:tc>
          <w:tcPr>
            <w:tcW w:w="2268" w:type="dxa"/>
            <w:tcBorders>
              <w:top w:val="single" w:sz="4" w:space="0" w:color="auto"/>
              <w:left w:val="nil"/>
              <w:bottom w:val="nil"/>
              <w:right w:val="single" w:sz="4" w:space="0" w:color="auto"/>
            </w:tcBorders>
            <w:shd w:val="clear" w:color="000000" w:fill="305496"/>
            <w:vAlign w:val="center"/>
            <w:hideMark/>
          </w:tcPr>
          <w:p w14:paraId="47BEC55A"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PROCESO</w:t>
            </w:r>
          </w:p>
        </w:tc>
        <w:tc>
          <w:tcPr>
            <w:tcW w:w="1919" w:type="dxa"/>
            <w:tcBorders>
              <w:top w:val="single" w:sz="4" w:space="0" w:color="auto"/>
              <w:left w:val="nil"/>
              <w:bottom w:val="nil"/>
              <w:right w:val="single" w:sz="4" w:space="0" w:color="auto"/>
            </w:tcBorders>
            <w:shd w:val="clear" w:color="000000" w:fill="305496"/>
            <w:vAlign w:val="center"/>
            <w:hideMark/>
          </w:tcPr>
          <w:p w14:paraId="7CA5EAC1"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NOMBRE DEL INDICADOR</w:t>
            </w:r>
          </w:p>
        </w:tc>
        <w:tc>
          <w:tcPr>
            <w:tcW w:w="1394" w:type="dxa"/>
            <w:tcBorders>
              <w:top w:val="single" w:sz="4" w:space="0" w:color="auto"/>
              <w:left w:val="nil"/>
              <w:bottom w:val="nil"/>
              <w:right w:val="single" w:sz="4" w:space="0" w:color="auto"/>
            </w:tcBorders>
            <w:shd w:val="clear" w:color="000000" w:fill="305496"/>
            <w:vAlign w:val="center"/>
            <w:hideMark/>
          </w:tcPr>
          <w:p w14:paraId="042BDEE2"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FRECUENCIA</w:t>
            </w:r>
          </w:p>
        </w:tc>
        <w:tc>
          <w:tcPr>
            <w:tcW w:w="1431" w:type="dxa"/>
            <w:tcBorders>
              <w:top w:val="single" w:sz="4" w:space="0" w:color="auto"/>
              <w:left w:val="nil"/>
              <w:bottom w:val="nil"/>
              <w:right w:val="single" w:sz="4" w:space="0" w:color="auto"/>
            </w:tcBorders>
            <w:shd w:val="clear" w:color="000000" w:fill="305496"/>
            <w:vAlign w:val="center"/>
            <w:hideMark/>
          </w:tcPr>
          <w:p w14:paraId="221245D1"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LÍNEA BASE</w:t>
            </w:r>
          </w:p>
        </w:tc>
        <w:tc>
          <w:tcPr>
            <w:tcW w:w="1275" w:type="dxa"/>
            <w:tcBorders>
              <w:top w:val="single" w:sz="4" w:space="0" w:color="auto"/>
              <w:left w:val="nil"/>
              <w:bottom w:val="nil"/>
              <w:right w:val="single" w:sz="4" w:space="0" w:color="auto"/>
            </w:tcBorders>
            <w:shd w:val="clear" w:color="000000" w:fill="305496"/>
            <w:vAlign w:val="center"/>
            <w:hideMark/>
          </w:tcPr>
          <w:p w14:paraId="320D21DE"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META</w:t>
            </w:r>
          </w:p>
        </w:tc>
        <w:tc>
          <w:tcPr>
            <w:tcW w:w="1560" w:type="dxa"/>
            <w:tcBorders>
              <w:top w:val="single" w:sz="4" w:space="0" w:color="auto"/>
              <w:left w:val="nil"/>
              <w:bottom w:val="nil"/>
              <w:right w:val="single" w:sz="4" w:space="0" w:color="auto"/>
            </w:tcBorders>
            <w:shd w:val="clear" w:color="000000" w:fill="305496"/>
            <w:vAlign w:val="center"/>
            <w:hideMark/>
          </w:tcPr>
          <w:p w14:paraId="3CD90B4E"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RESULTADO</w:t>
            </w:r>
          </w:p>
        </w:tc>
        <w:tc>
          <w:tcPr>
            <w:tcW w:w="2060" w:type="dxa"/>
            <w:tcBorders>
              <w:top w:val="single" w:sz="4" w:space="0" w:color="auto"/>
              <w:left w:val="nil"/>
              <w:bottom w:val="nil"/>
              <w:right w:val="single" w:sz="4" w:space="0" w:color="auto"/>
            </w:tcBorders>
            <w:shd w:val="clear" w:color="000000" w:fill="305496"/>
            <w:vAlign w:val="center"/>
            <w:hideMark/>
          </w:tcPr>
          <w:p w14:paraId="6D937804" w14:textId="77777777" w:rsidR="00566794" w:rsidRPr="00FD1782" w:rsidRDefault="00566794">
            <w:pPr>
              <w:spacing w:after="0" w:line="240" w:lineRule="auto"/>
              <w:jc w:val="center"/>
              <w:rPr>
                <w:rFonts w:eastAsia="Times New Roman"/>
                <w:b/>
                <w:bCs/>
                <w:color w:val="FFFFFF" w:themeColor="background1"/>
                <w:spacing w:val="0"/>
                <w:sz w:val="18"/>
                <w:szCs w:val="18"/>
                <w:lang w:val="es-DO" w:eastAsia="es-DO"/>
              </w:rPr>
            </w:pPr>
            <w:r w:rsidRPr="00FD1782">
              <w:rPr>
                <w:rFonts w:eastAsia="Times New Roman"/>
                <w:b/>
                <w:bCs/>
                <w:color w:val="FFFFFF" w:themeColor="background1"/>
                <w:spacing w:val="0"/>
                <w:sz w:val="18"/>
                <w:szCs w:val="18"/>
                <w:lang w:val="es-DO" w:eastAsia="es-DO"/>
              </w:rPr>
              <w:t>PORCENTAJE DE AVANCE</w:t>
            </w:r>
          </w:p>
        </w:tc>
      </w:tr>
      <w:tr w:rsidR="00FD1782" w:rsidRPr="00FD1782" w14:paraId="6C70BCD4" w14:textId="77777777">
        <w:trPr>
          <w:trHeight w:val="736"/>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7C15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1</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761032E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Sub Dirección General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7E29D3"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Ejecución del Proyecto Pescadería de mi Barrio</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1117765F"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Proyecto Pescadería de mi Barrio</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14:paraId="4C24D18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Mensual</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14:paraId="3B864E8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A7E826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16,000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25CA31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46E8CF97"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7,815.15 libras de pescado distribuidas entre las pescaderías instaladas</w:t>
            </w:r>
          </w:p>
        </w:tc>
      </w:tr>
      <w:tr w:rsidR="00FD1782" w:rsidRPr="00FD1782" w14:paraId="19EEBA16"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08FD36"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2</w:t>
            </w:r>
          </w:p>
        </w:tc>
        <w:tc>
          <w:tcPr>
            <w:tcW w:w="1927" w:type="dxa"/>
            <w:tcBorders>
              <w:top w:val="nil"/>
              <w:left w:val="nil"/>
              <w:bottom w:val="single" w:sz="4" w:space="0" w:color="auto"/>
              <w:right w:val="single" w:sz="4" w:space="0" w:color="auto"/>
            </w:tcBorders>
            <w:shd w:val="clear" w:color="auto" w:fill="auto"/>
            <w:vAlign w:val="center"/>
            <w:hideMark/>
          </w:tcPr>
          <w:p w14:paraId="3FE6E58C"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Pesca de Captura</w:t>
            </w:r>
          </w:p>
        </w:tc>
        <w:tc>
          <w:tcPr>
            <w:tcW w:w="2268" w:type="dxa"/>
            <w:tcBorders>
              <w:top w:val="nil"/>
              <w:left w:val="nil"/>
              <w:bottom w:val="single" w:sz="4" w:space="0" w:color="auto"/>
              <w:right w:val="single" w:sz="4" w:space="0" w:color="auto"/>
            </w:tcBorders>
            <w:shd w:val="clear" w:color="auto" w:fill="auto"/>
            <w:vAlign w:val="center"/>
            <w:hideMark/>
          </w:tcPr>
          <w:p w14:paraId="1800F90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Registro de información pesquera</w:t>
            </w:r>
          </w:p>
        </w:tc>
        <w:tc>
          <w:tcPr>
            <w:tcW w:w="1919" w:type="dxa"/>
            <w:tcBorders>
              <w:top w:val="nil"/>
              <w:left w:val="nil"/>
              <w:bottom w:val="single" w:sz="4" w:space="0" w:color="auto"/>
              <w:right w:val="single" w:sz="4" w:space="0" w:color="auto"/>
            </w:tcBorders>
            <w:shd w:val="clear" w:color="auto" w:fill="auto"/>
            <w:vAlign w:val="center"/>
            <w:hideMark/>
          </w:tcPr>
          <w:p w14:paraId="785EAB8D"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Registro de desembarcos</w:t>
            </w:r>
          </w:p>
        </w:tc>
        <w:tc>
          <w:tcPr>
            <w:tcW w:w="1394" w:type="dxa"/>
            <w:tcBorders>
              <w:top w:val="nil"/>
              <w:left w:val="nil"/>
              <w:bottom w:val="single" w:sz="4" w:space="0" w:color="auto"/>
              <w:right w:val="single" w:sz="4" w:space="0" w:color="auto"/>
            </w:tcBorders>
            <w:shd w:val="clear" w:color="auto" w:fill="auto"/>
            <w:vAlign w:val="center"/>
            <w:hideMark/>
          </w:tcPr>
          <w:p w14:paraId="62E845E5"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03CE3DD5"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21,000</w:t>
            </w:r>
          </w:p>
        </w:tc>
        <w:tc>
          <w:tcPr>
            <w:tcW w:w="1275" w:type="dxa"/>
            <w:tcBorders>
              <w:top w:val="nil"/>
              <w:left w:val="nil"/>
              <w:bottom w:val="single" w:sz="4" w:space="0" w:color="auto"/>
              <w:right w:val="single" w:sz="4" w:space="0" w:color="auto"/>
            </w:tcBorders>
            <w:shd w:val="clear" w:color="auto" w:fill="auto"/>
            <w:noWrap/>
            <w:vAlign w:val="center"/>
            <w:hideMark/>
          </w:tcPr>
          <w:p w14:paraId="1A26CD7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21,000</w:t>
            </w:r>
          </w:p>
        </w:tc>
        <w:tc>
          <w:tcPr>
            <w:tcW w:w="1560" w:type="dxa"/>
            <w:tcBorders>
              <w:top w:val="nil"/>
              <w:left w:val="nil"/>
              <w:bottom w:val="single" w:sz="4" w:space="0" w:color="auto"/>
              <w:right w:val="single" w:sz="4" w:space="0" w:color="auto"/>
            </w:tcBorders>
            <w:shd w:val="clear" w:color="auto" w:fill="auto"/>
            <w:noWrap/>
            <w:vAlign w:val="center"/>
            <w:hideMark/>
          </w:tcPr>
          <w:p w14:paraId="5DA58488"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31DA2CA0"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47,839 registros procesados</w:t>
            </w:r>
          </w:p>
        </w:tc>
      </w:tr>
      <w:tr w:rsidR="00FD1782" w:rsidRPr="00FD1782" w14:paraId="55C50AA5"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65AE2A"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3</w:t>
            </w:r>
          </w:p>
        </w:tc>
        <w:tc>
          <w:tcPr>
            <w:tcW w:w="1927" w:type="dxa"/>
            <w:tcBorders>
              <w:top w:val="nil"/>
              <w:left w:val="nil"/>
              <w:bottom w:val="single" w:sz="4" w:space="0" w:color="auto"/>
              <w:right w:val="single" w:sz="4" w:space="0" w:color="auto"/>
            </w:tcBorders>
            <w:shd w:val="clear" w:color="auto" w:fill="auto"/>
            <w:vAlign w:val="center"/>
            <w:hideMark/>
          </w:tcPr>
          <w:p w14:paraId="35D768BC"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Acuicultura</w:t>
            </w:r>
          </w:p>
        </w:tc>
        <w:tc>
          <w:tcPr>
            <w:tcW w:w="2268" w:type="dxa"/>
            <w:tcBorders>
              <w:top w:val="nil"/>
              <w:left w:val="nil"/>
              <w:bottom w:val="single" w:sz="4" w:space="0" w:color="auto"/>
              <w:right w:val="single" w:sz="4" w:space="0" w:color="auto"/>
            </w:tcBorders>
            <w:shd w:val="clear" w:color="auto" w:fill="auto"/>
            <w:vAlign w:val="center"/>
            <w:hideMark/>
          </w:tcPr>
          <w:p w14:paraId="23D9C84B"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Verificaciones a terrenos para Proyectos</w:t>
            </w:r>
          </w:p>
        </w:tc>
        <w:tc>
          <w:tcPr>
            <w:tcW w:w="1919" w:type="dxa"/>
            <w:tcBorders>
              <w:top w:val="nil"/>
              <w:left w:val="nil"/>
              <w:bottom w:val="single" w:sz="4" w:space="0" w:color="auto"/>
              <w:right w:val="single" w:sz="4" w:space="0" w:color="auto"/>
            </w:tcBorders>
            <w:shd w:val="clear" w:color="auto" w:fill="auto"/>
            <w:vAlign w:val="center"/>
            <w:hideMark/>
          </w:tcPr>
          <w:p w14:paraId="74E5B079"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Inspecciones acuícolas</w:t>
            </w:r>
          </w:p>
        </w:tc>
        <w:tc>
          <w:tcPr>
            <w:tcW w:w="1394" w:type="dxa"/>
            <w:tcBorders>
              <w:top w:val="nil"/>
              <w:left w:val="nil"/>
              <w:bottom w:val="single" w:sz="4" w:space="0" w:color="auto"/>
              <w:right w:val="single" w:sz="4" w:space="0" w:color="auto"/>
            </w:tcBorders>
            <w:shd w:val="clear" w:color="auto" w:fill="auto"/>
            <w:vAlign w:val="center"/>
            <w:hideMark/>
          </w:tcPr>
          <w:p w14:paraId="2AAFF9E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3C122A8B"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1FF6EF5D"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336</w:t>
            </w:r>
          </w:p>
        </w:tc>
        <w:tc>
          <w:tcPr>
            <w:tcW w:w="1560" w:type="dxa"/>
            <w:tcBorders>
              <w:top w:val="nil"/>
              <w:left w:val="nil"/>
              <w:bottom w:val="single" w:sz="4" w:space="0" w:color="auto"/>
              <w:right w:val="single" w:sz="4" w:space="0" w:color="auto"/>
            </w:tcBorders>
            <w:shd w:val="clear" w:color="auto" w:fill="auto"/>
            <w:noWrap/>
            <w:vAlign w:val="center"/>
            <w:hideMark/>
          </w:tcPr>
          <w:p w14:paraId="5F498698"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22BD5DD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102 terrenos Inspeccionados</w:t>
            </w:r>
          </w:p>
        </w:tc>
      </w:tr>
      <w:tr w:rsidR="00FD1782" w:rsidRPr="00FD1782" w14:paraId="3F95C771"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362F1E"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4</w:t>
            </w:r>
          </w:p>
        </w:tc>
        <w:tc>
          <w:tcPr>
            <w:tcW w:w="1927" w:type="dxa"/>
            <w:tcBorders>
              <w:top w:val="nil"/>
              <w:left w:val="nil"/>
              <w:bottom w:val="single" w:sz="4" w:space="0" w:color="auto"/>
              <w:right w:val="single" w:sz="4" w:space="0" w:color="auto"/>
            </w:tcBorders>
            <w:shd w:val="clear" w:color="auto" w:fill="auto"/>
            <w:vAlign w:val="center"/>
            <w:hideMark/>
          </w:tcPr>
          <w:p w14:paraId="50BA36D6"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Capacitación y Extensión</w:t>
            </w:r>
          </w:p>
        </w:tc>
        <w:tc>
          <w:tcPr>
            <w:tcW w:w="2268" w:type="dxa"/>
            <w:tcBorders>
              <w:top w:val="nil"/>
              <w:left w:val="nil"/>
              <w:bottom w:val="single" w:sz="4" w:space="0" w:color="auto"/>
              <w:right w:val="single" w:sz="4" w:space="0" w:color="auto"/>
            </w:tcBorders>
            <w:shd w:val="clear" w:color="auto" w:fill="auto"/>
            <w:vAlign w:val="center"/>
            <w:hideMark/>
          </w:tcPr>
          <w:p w14:paraId="12D69EA4"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Programas de formación a involucrados en el Sector Pesquero y acuícola</w:t>
            </w:r>
          </w:p>
        </w:tc>
        <w:tc>
          <w:tcPr>
            <w:tcW w:w="1919" w:type="dxa"/>
            <w:tcBorders>
              <w:top w:val="nil"/>
              <w:left w:val="nil"/>
              <w:bottom w:val="single" w:sz="4" w:space="0" w:color="auto"/>
              <w:right w:val="single" w:sz="4" w:space="0" w:color="auto"/>
            </w:tcBorders>
            <w:shd w:val="clear" w:color="auto" w:fill="auto"/>
            <w:vAlign w:val="center"/>
            <w:hideMark/>
          </w:tcPr>
          <w:p w14:paraId="4E90BD76"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Capacitaciones en el Sector Pesquero y acuícola</w:t>
            </w:r>
          </w:p>
        </w:tc>
        <w:tc>
          <w:tcPr>
            <w:tcW w:w="1394" w:type="dxa"/>
            <w:tcBorders>
              <w:top w:val="nil"/>
              <w:left w:val="nil"/>
              <w:bottom w:val="single" w:sz="4" w:space="0" w:color="auto"/>
              <w:right w:val="single" w:sz="4" w:space="0" w:color="auto"/>
            </w:tcBorders>
            <w:shd w:val="clear" w:color="auto" w:fill="auto"/>
            <w:vAlign w:val="center"/>
            <w:hideMark/>
          </w:tcPr>
          <w:p w14:paraId="21C14770"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0EDE58ED"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1,000</w:t>
            </w:r>
          </w:p>
        </w:tc>
        <w:tc>
          <w:tcPr>
            <w:tcW w:w="1275" w:type="dxa"/>
            <w:tcBorders>
              <w:top w:val="nil"/>
              <w:left w:val="nil"/>
              <w:bottom w:val="single" w:sz="4" w:space="0" w:color="auto"/>
              <w:right w:val="single" w:sz="4" w:space="0" w:color="auto"/>
            </w:tcBorders>
            <w:shd w:val="clear" w:color="auto" w:fill="auto"/>
            <w:noWrap/>
            <w:vAlign w:val="center"/>
            <w:hideMark/>
          </w:tcPr>
          <w:p w14:paraId="03062949"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1,000</w:t>
            </w:r>
          </w:p>
        </w:tc>
        <w:tc>
          <w:tcPr>
            <w:tcW w:w="1560" w:type="dxa"/>
            <w:tcBorders>
              <w:top w:val="nil"/>
              <w:left w:val="nil"/>
              <w:bottom w:val="single" w:sz="4" w:space="0" w:color="auto"/>
              <w:right w:val="single" w:sz="4" w:space="0" w:color="auto"/>
            </w:tcBorders>
            <w:shd w:val="clear" w:color="auto" w:fill="auto"/>
            <w:noWrap/>
            <w:vAlign w:val="center"/>
            <w:hideMark/>
          </w:tcPr>
          <w:p w14:paraId="1E6A76F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7561AF7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1,295 beneficiarios y emprendedores</w:t>
            </w:r>
          </w:p>
        </w:tc>
      </w:tr>
      <w:tr w:rsidR="00FD1782" w:rsidRPr="00FD1782" w14:paraId="708DC93B"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111815"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5</w:t>
            </w:r>
          </w:p>
        </w:tc>
        <w:tc>
          <w:tcPr>
            <w:tcW w:w="1927" w:type="dxa"/>
            <w:tcBorders>
              <w:top w:val="nil"/>
              <w:left w:val="nil"/>
              <w:bottom w:val="single" w:sz="4" w:space="0" w:color="auto"/>
              <w:right w:val="single" w:sz="4" w:space="0" w:color="auto"/>
            </w:tcBorders>
            <w:shd w:val="clear" w:color="auto" w:fill="auto"/>
            <w:vAlign w:val="center"/>
            <w:hideMark/>
          </w:tcPr>
          <w:p w14:paraId="5AD5DC4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Regulaciones Pesqueras</w:t>
            </w:r>
          </w:p>
        </w:tc>
        <w:tc>
          <w:tcPr>
            <w:tcW w:w="2268" w:type="dxa"/>
            <w:tcBorders>
              <w:top w:val="nil"/>
              <w:left w:val="nil"/>
              <w:bottom w:val="single" w:sz="4" w:space="0" w:color="auto"/>
              <w:right w:val="single" w:sz="4" w:space="0" w:color="auto"/>
            </w:tcBorders>
            <w:shd w:val="clear" w:color="auto" w:fill="auto"/>
            <w:vAlign w:val="center"/>
            <w:hideMark/>
          </w:tcPr>
          <w:p w14:paraId="596FA8E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Regulación de Sector Pesquero y acuícola</w:t>
            </w:r>
          </w:p>
        </w:tc>
        <w:tc>
          <w:tcPr>
            <w:tcW w:w="1919" w:type="dxa"/>
            <w:tcBorders>
              <w:top w:val="nil"/>
              <w:left w:val="nil"/>
              <w:bottom w:val="single" w:sz="4" w:space="0" w:color="auto"/>
              <w:right w:val="single" w:sz="4" w:space="0" w:color="auto"/>
            </w:tcBorders>
            <w:shd w:val="clear" w:color="auto" w:fill="auto"/>
            <w:vAlign w:val="center"/>
            <w:hideMark/>
          </w:tcPr>
          <w:p w14:paraId="2BB00A27"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Emisiones de Licencias de comercialización y explotación Pesquera y acuícola</w:t>
            </w:r>
          </w:p>
        </w:tc>
        <w:tc>
          <w:tcPr>
            <w:tcW w:w="1394" w:type="dxa"/>
            <w:tcBorders>
              <w:top w:val="nil"/>
              <w:left w:val="nil"/>
              <w:bottom w:val="single" w:sz="4" w:space="0" w:color="auto"/>
              <w:right w:val="single" w:sz="4" w:space="0" w:color="auto"/>
            </w:tcBorders>
            <w:shd w:val="clear" w:color="auto" w:fill="auto"/>
            <w:vAlign w:val="center"/>
            <w:hideMark/>
          </w:tcPr>
          <w:p w14:paraId="1B823849"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6DB6123F"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800</w:t>
            </w:r>
          </w:p>
        </w:tc>
        <w:tc>
          <w:tcPr>
            <w:tcW w:w="1275" w:type="dxa"/>
            <w:tcBorders>
              <w:top w:val="nil"/>
              <w:left w:val="nil"/>
              <w:bottom w:val="single" w:sz="4" w:space="0" w:color="auto"/>
              <w:right w:val="single" w:sz="4" w:space="0" w:color="auto"/>
            </w:tcBorders>
            <w:shd w:val="clear" w:color="auto" w:fill="auto"/>
            <w:noWrap/>
            <w:vAlign w:val="center"/>
            <w:hideMark/>
          </w:tcPr>
          <w:p w14:paraId="7CE6F0E5"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800</w:t>
            </w:r>
          </w:p>
        </w:tc>
        <w:tc>
          <w:tcPr>
            <w:tcW w:w="1560" w:type="dxa"/>
            <w:tcBorders>
              <w:top w:val="nil"/>
              <w:left w:val="nil"/>
              <w:bottom w:val="single" w:sz="4" w:space="0" w:color="auto"/>
              <w:right w:val="single" w:sz="4" w:space="0" w:color="auto"/>
            </w:tcBorders>
            <w:shd w:val="clear" w:color="auto" w:fill="auto"/>
            <w:noWrap/>
            <w:vAlign w:val="center"/>
            <w:hideMark/>
          </w:tcPr>
          <w:p w14:paraId="42B484B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22534BC0"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850 comercios licenciados</w:t>
            </w:r>
          </w:p>
        </w:tc>
      </w:tr>
      <w:tr w:rsidR="00FD1782" w:rsidRPr="00FD1782" w14:paraId="4D39698E"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6DDD64"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6</w:t>
            </w:r>
          </w:p>
        </w:tc>
        <w:tc>
          <w:tcPr>
            <w:tcW w:w="1927" w:type="dxa"/>
            <w:tcBorders>
              <w:top w:val="nil"/>
              <w:left w:val="nil"/>
              <w:bottom w:val="single" w:sz="4" w:space="0" w:color="auto"/>
              <w:right w:val="single" w:sz="4" w:space="0" w:color="auto"/>
            </w:tcBorders>
            <w:shd w:val="clear" w:color="auto" w:fill="auto"/>
            <w:vAlign w:val="center"/>
            <w:hideMark/>
          </w:tcPr>
          <w:p w14:paraId="33D2E9AB"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Regulaciones Pesqueras</w:t>
            </w:r>
          </w:p>
        </w:tc>
        <w:tc>
          <w:tcPr>
            <w:tcW w:w="2268" w:type="dxa"/>
            <w:tcBorders>
              <w:top w:val="nil"/>
              <w:left w:val="nil"/>
              <w:bottom w:val="single" w:sz="4" w:space="0" w:color="auto"/>
              <w:right w:val="single" w:sz="4" w:space="0" w:color="auto"/>
            </w:tcBorders>
            <w:shd w:val="clear" w:color="auto" w:fill="auto"/>
            <w:vAlign w:val="center"/>
            <w:hideMark/>
          </w:tcPr>
          <w:p w14:paraId="3D5B22A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Identificación y registros</w:t>
            </w:r>
          </w:p>
        </w:tc>
        <w:tc>
          <w:tcPr>
            <w:tcW w:w="1919" w:type="dxa"/>
            <w:tcBorders>
              <w:top w:val="nil"/>
              <w:left w:val="nil"/>
              <w:bottom w:val="single" w:sz="4" w:space="0" w:color="auto"/>
              <w:right w:val="single" w:sz="4" w:space="0" w:color="auto"/>
            </w:tcBorders>
            <w:shd w:val="clear" w:color="auto" w:fill="auto"/>
            <w:vAlign w:val="center"/>
            <w:hideMark/>
          </w:tcPr>
          <w:p w14:paraId="6C4C6EB3"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Plan Nacional de Registro de Pescadores</w:t>
            </w:r>
          </w:p>
        </w:tc>
        <w:tc>
          <w:tcPr>
            <w:tcW w:w="1394" w:type="dxa"/>
            <w:tcBorders>
              <w:top w:val="nil"/>
              <w:left w:val="nil"/>
              <w:bottom w:val="single" w:sz="4" w:space="0" w:color="auto"/>
              <w:right w:val="single" w:sz="4" w:space="0" w:color="auto"/>
            </w:tcBorders>
            <w:shd w:val="clear" w:color="auto" w:fill="auto"/>
            <w:vAlign w:val="center"/>
            <w:hideMark/>
          </w:tcPr>
          <w:p w14:paraId="4B3FBEAA"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6782607D"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5,600</w:t>
            </w:r>
          </w:p>
        </w:tc>
        <w:tc>
          <w:tcPr>
            <w:tcW w:w="1275" w:type="dxa"/>
            <w:tcBorders>
              <w:top w:val="nil"/>
              <w:left w:val="nil"/>
              <w:bottom w:val="single" w:sz="4" w:space="0" w:color="auto"/>
              <w:right w:val="single" w:sz="4" w:space="0" w:color="auto"/>
            </w:tcBorders>
            <w:shd w:val="clear" w:color="auto" w:fill="auto"/>
            <w:noWrap/>
            <w:vAlign w:val="center"/>
            <w:hideMark/>
          </w:tcPr>
          <w:p w14:paraId="0FBC885C"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6,400</w:t>
            </w:r>
          </w:p>
        </w:tc>
        <w:tc>
          <w:tcPr>
            <w:tcW w:w="1560" w:type="dxa"/>
            <w:tcBorders>
              <w:top w:val="nil"/>
              <w:left w:val="nil"/>
              <w:bottom w:val="single" w:sz="4" w:space="0" w:color="auto"/>
              <w:right w:val="single" w:sz="4" w:space="0" w:color="auto"/>
            </w:tcBorders>
            <w:shd w:val="clear" w:color="auto" w:fill="auto"/>
            <w:noWrap/>
            <w:vAlign w:val="center"/>
            <w:hideMark/>
          </w:tcPr>
          <w:p w14:paraId="4EC7E8F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6640563E" w14:textId="6ACE5BA0" w:rsidR="00566794" w:rsidRPr="00FD1782" w:rsidRDefault="006B68A3">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5,507</w:t>
            </w:r>
            <w:r w:rsidR="00566794" w:rsidRPr="00FD1782">
              <w:rPr>
                <w:rFonts w:eastAsia="Times New Roman"/>
                <w:b/>
                <w:bCs/>
                <w:spacing w:val="0"/>
                <w:sz w:val="16"/>
                <w:szCs w:val="16"/>
                <w:lang w:val="es-DO" w:eastAsia="es-DO"/>
              </w:rPr>
              <w:t xml:space="preserve"> pescadores registrados o renovados</w:t>
            </w:r>
          </w:p>
        </w:tc>
      </w:tr>
      <w:tr w:rsidR="00FD1782" w:rsidRPr="00FD1782" w14:paraId="2445F950"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934F0B"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7</w:t>
            </w:r>
          </w:p>
        </w:tc>
        <w:tc>
          <w:tcPr>
            <w:tcW w:w="1927" w:type="dxa"/>
            <w:tcBorders>
              <w:top w:val="nil"/>
              <w:left w:val="nil"/>
              <w:bottom w:val="single" w:sz="4" w:space="0" w:color="auto"/>
              <w:right w:val="single" w:sz="4" w:space="0" w:color="auto"/>
            </w:tcBorders>
            <w:shd w:val="clear" w:color="auto" w:fill="auto"/>
            <w:vAlign w:val="center"/>
            <w:hideMark/>
          </w:tcPr>
          <w:p w14:paraId="644C2665"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Regulaciones Pesqueras</w:t>
            </w:r>
          </w:p>
        </w:tc>
        <w:tc>
          <w:tcPr>
            <w:tcW w:w="2268" w:type="dxa"/>
            <w:tcBorders>
              <w:top w:val="nil"/>
              <w:left w:val="nil"/>
              <w:bottom w:val="single" w:sz="4" w:space="0" w:color="auto"/>
              <w:right w:val="single" w:sz="4" w:space="0" w:color="auto"/>
            </w:tcBorders>
            <w:shd w:val="clear" w:color="auto" w:fill="auto"/>
            <w:vAlign w:val="center"/>
            <w:hideMark/>
          </w:tcPr>
          <w:p w14:paraId="5869E2E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Regulación de Sector Pesquero y acuícola</w:t>
            </w:r>
          </w:p>
        </w:tc>
        <w:tc>
          <w:tcPr>
            <w:tcW w:w="1919" w:type="dxa"/>
            <w:tcBorders>
              <w:top w:val="nil"/>
              <w:left w:val="nil"/>
              <w:bottom w:val="single" w:sz="4" w:space="0" w:color="auto"/>
              <w:right w:val="single" w:sz="4" w:space="0" w:color="auto"/>
            </w:tcBorders>
            <w:shd w:val="clear" w:color="auto" w:fill="auto"/>
            <w:vAlign w:val="center"/>
            <w:hideMark/>
          </w:tcPr>
          <w:p w14:paraId="7131CB0B"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Gestiones para Importaciones de Productos Pesqueros</w:t>
            </w:r>
          </w:p>
        </w:tc>
        <w:tc>
          <w:tcPr>
            <w:tcW w:w="1394" w:type="dxa"/>
            <w:tcBorders>
              <w:top w:val="nil"/>
              <w:left w:val="nil"/>
              <w:bottom w:val="single" w:sz="4" w:space="0" w:color="auto"/>
              <w:right w:val="single" w:sz="4" w:space="0" w:color="auto"/>
            </w:tcBorders>
            <w:shd w:val="clear" w:color="auto" w:fill="auto"/>
            <w:vAlign w:val="center"/>
            <w:hideMark/>
          </w:tcPr>
          <w:p w14:paraId="1E47681F"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3472424E"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 solicitudes</w:t>
            </w:r>
          </w:p>
        </w:tc>
        <w:tc>
          <w:tcPr>
            <w:tcW w:w="1275" w:type="dxa"/>
            <w:tcBorders>
              <w:top w:val="nil"/>
              <w:left w:val="nil"/>
              <w:bottom w:val="single" w:sz="4" w:space="0" w:color="auto"/>
              <w:right w:val="single" w:sz="4" w:space="0" w:color="auto"/>
            </w:tcBorders>
            <w:shd w:val="clear" w:color="auto" w:fill="auto"/>
            <w:noWrap/>
            <w:vAlign w:val="center"/>
            <w:hideMark/>
          </w:tcPr>
          <w:p w14:paraId="1E668A65"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 solicitudes</w:t>
            </w:r>
          </w:p>
        </w:tc>
        <w:tc>
          <w:tcPr>
            <w:tcW w:w="1560" w:type="dxa"/>
            <w:tcBorders>
              <w:top w:val="nil"/>
              <w:left w:val="nil"/>
              <w:bottom w:val="single" w:sz="4" w:space="0" w:color="auto"/>
              <w:right w:val="single" w:sz="4" w:space="0" w:color="auto"/>
            </w:tcBorders>
            <w:shd w:val="clear" w:color="auto" w:fill="auto"/>
            <w:noWrap/>
            <w:vAlign w:val="center"/>
            <w:hideMark/>
          </w:tcPr>
          <w:p w14:paraId="5ED81949"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234EE22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1,861 gestiones de no objeciones para las importaciones</w:t>
            </w:r>
          </w:p>
        </w:tc>
      </w:tr>
      <w:tr w:rsidR="00566794" w:rsidRPr="00FD1782" w14:paraId="68801041" w14:textId="77777777">
        <w:trPr>
          <w:trHeight w:val="736"/>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7A2610"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8</w:t>
            </w:r>
          </w:p>
        </w:tc>
        <w:tc>
          <w:tcPr>
            <w:tcW w:w="1927" w:type="dxa"/>
            <w:tcBorders>
              <w:top w:val="nil"/>
              <w:left w:val="nil"/>
              <w:bottom w:val="single" w:sz="4" w:space="0" w:color="auto"/>
              <w:right w:val="single" w:sz="4" w:space="0" w:color="auto"/>
            </w:tcBorders>
            <w:shd w:val="clear" w:color="auto" w:fill="auto"/>
            <w:vAlign w:val="center"/>
            <w:hideMark/>
          </w:tcPr>
          <w:p w14:paraId="08130FE7"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Departamento de Regulaciones Pesqueras</w:t>
            </w:r>
          </w:p>
        </w:tc>
        <w:tc>
          <w:tcPr>
            <w:tcW w:w="2268" w:type="dxa"/>
            <w:tcBorders>
              <w:top w:val="nil"/>
              <w:left w:val="nil"/>
              <w:bottom w:val="single" w:sz="4" w:space="0" w:color="auto"/>
              <w:right w:val="single" w:sz="4" w:space="0" w:color="auto"/>
            </w:tcBorders>
            <w:shd w:val="clear" w:color="auto" w:fill="auto"/>
            <w:vAlign w:val="center"/>
            <w:hideMark/>
          </w:tcPr>
          <w:p w14:paraId="5E55CD75"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Regulación de Sector Pesquero y acuícola</w:t>
            </w:r>
          </w:p>
        </w:tc>
        <w:tc>
          <w:tcPr>
            <w:tcW w:w="1919" w:type="dxa"/>
            <w:tcBorders>
              <w:top w:val="nil"/>
              <w:left w:val="nil"/>
              <w:bottom w:val="single" w:sz="4" w:space="0" w:color="auto"/>
              <w:right w:val="single" w:sz="4" w:space="0" w:color="auto"/>
            </w:tcBorders>
            <w:shd w:val="clear" w:color="auto" w:fill="auto"/>
            <w:vAlign w:val="center"/>
            <w:hideMark/>
          </w:tcPr>
          <w:p w14:paraId="1CB7F8B8"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Gestiones para Exportaciones de Productos Pesqueros</w:t>
            </w:r>
          </w:p>
        </w:tc>
        <w:tc>
          <w:tcPr>
            <w:tcW w:w="1394" w:type="dxa"/>
            <w:tcBorders>
              <w:top w:val="nil"/>
              <w:left w:val="nil"/>
              <w:bottom w:val="single" w:sz="4" w:space="0" w:color="auto"/>
              <w:right w:val="single" w:sz="4" w:space="0" w:color="auto"/>
            </w:tcBorders>
            <w:shd w:val="clear" w:color="auto" w:fill="auto"/>
            <w:vAlign w:val="center"/>
            <w:hideMark/>
          </w:tcPr>
          <w:p w14:paraId="58CD5DF2"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Diario</w:t>
            </w:r>
          </w:p>
        </w:tc>
        <w:tc>
          <w:tcPr>
            <w:tcW w:w="1431" w:type="dxa"/>
            <w:tcBorders>
              <w:top w:val="nil"/>
              <w:left w:val="nil"/>
              <w:bottom w:val="single" w:sz="4" w:space="0" w:color="auto"/>
              <w:right w:val="single" w:sz="4" w:space="0" w:color="auto"/>
            </w:tcBorders>
            <w:shd w:val="clear" w:color="auto" w:fill="auto"/>
            <w:noWrap/>
            <w:vAlign w:val="center"/>
            <w:hideMark/>
          </w:tcPr>
          <w:p w14:paraId="5999E21B"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 solicitudes</w:t>
            </w:r>
          </w:p>
        </w:tc>
        <w:tc>
          <w:tcPr>
            <w:tcW w:w="1275" w:type="dxa"/>
            <w:tcBorders>
              <w:top w:val="nil"/>
              <w:left w:val="nil"/>
              <w:bottom w:val="single" w:sz="4" w:space="0" w:color="auto"/>
              <w:right w:val="single" w:sz="4" w:space="0" w:color="auto"/>
            </w:tcBorders>
            <w:shd w:val="clear" w:color="auto" w:fill="auto"/>
            <w:noWrap/>
            <w:vAlign w:val="center"/>
            <w:hideMark/>
          </w:tcPr>
          <w:p w14:paraId="7F8413CD" w14:textId="77777777" w:rsidR="00566794" w:rsidRPr="00FD1782" w:rsidRDefault="00566794">
            <w:pPr>
              <w:spacing w:after="0" w:line="240" w:lineRule="auto"/>
              <w:jc w:val="center"/>
              <w:rPr>
                <w:rFonts w:ascii="Calibri Light" w:eastAsia="Times New Roman" w:hAnsi="Calibri Light" w:cs="Calibri Light"/>
                <w:b/>
                <w:bCs/>
                <w:spacing w:val="0"/>
                <w:sz w:val="16"/>
                <w:szCs w:val="16"/>
                <w:lang w:val="es-DO" w:eastAsia="es-DO"/>
              </w:rPr>
            </w:pPr>
            <w:r w:rsidRPr="00FD1782">
              <w:rPr>
                <w:rFonts w:ascii="Calibri Light" w:eastAsia="Times New Roman" w:hAnsi="Calibri Light" w:cs="Calibri Light"/>
                <w:b/>
                <w:bCs/>
                <w:spacing w:val="0"/>
                <w:sz w:val="16"/>
                <w:szCs w:val="16"/>
                <w:lang w:val="es-DO" w:eastAsia="es-DO"/>
              </w:rPr>
              <w:t>100% solicitudes</w:t>
            </w:r>
          </w:p>
        </w:tc>
        <w:tc>
          <w:tcPr>
            <w:tcW w:w="1560" w:type="dxa"/>
            <w:tcBorders>
              <w:top w:val="nil"/>
              <w:left w:val="nil"/>
              <w:bottom w:val="single" w:sz="4" w:space="0" w:color="auto"/>
              <w:right w:val="single" w:sz="4" w:space="0" w:color="auto"/>
            </w:tcBorders>
            <w:shd w:val="clear" w:color="auto" w:fill="auto"/>
            <w:noWrap/>
            <w:vAlign w:val="center"/>
            <w:hideMark/>
          </w:tcPr>
          <w:p w14:paraId="08F89231"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30/11/2024</w:t>
            </w:r>
          </w:p>
        </w:tc>
        <w:tc>
          <w:tcPr>
            <w:tcW w:w="2060" w:type="dxa"/>
            <w:tcBorders>
              <w:top w:val="nil"/>
              <w:left w:val="nil"/>
              <w:bottom w:val="single" w:sz="4" w:space="0" w:color="auto"/>
              <w:right w:val="single" w:sz="4" w:space="0" w:color="auto"/>
            </w:tcBorders>
            <w:shd w:val="clear" w:color="auto" w:fill="auto"/>
            <w:vAlign w:val="center"/>
            <w:hideMark/>
          </w:tcPr>
          <w:p w14:paraId="430D18E0" w14:textId="77777777" w:rsidR="00566794" w:rsidRPr="00FD1782" w:rsidRDefault="00566794">
            <w:pPr>
              <w:spacing w:after="0" w:line="240" w:lineRule="auto"/>
              <w:jc w:val="center"/>
              <w:rPr>
                <w:rFonts w:eastAsia="Times New Roman"/>
                <w:b/>
                <w:bCs/>
                <w:spacing w:val="0"/>
                <w:sz w:val="16"/>
                <w:szCs w:val="16"/>
                <w:lang w:val="es-DO" w:eastAsia="es-DO"/>
              </w:rPr>
            </w:pPr>
            <w:r w:rsidRPr="00FD1782">
              <w:rPr>
                <w:rFonts w:eastAsia="Times New Roman"/>
                <w:b/>
                <w:bCs/>
                <w:spacing w:val="0"/>
                <w:sz w:val="16"/>
                <w:szCs w:val="16"/>
                <w:lang w:val="es-DO" w:eastAsia="es-DO"/>
              </w:rPr>
              <w:t>417 gestiones de no objeciones para las exportaciones</w:t>
            </w:r>
          </w:p>
        </w:tc>
      </w:tr>
    </w:tbl>
    <w:p w14:paraId="62BB4406" w14:textId="77777777" w:rsidR="00F6355D" w:rsidRPr="00FD1782" w:rsidRDefault="00F6355D">
      <w:pPr>
        <w:rPr>
          <w:lang w:val="es-DO"/>
        </w:rPr>
      </w:pPr>
    </w:p>
    <w:p w14:paraId="4117B7FE" w14:textId="27D2F2D9" w:rsidR="001A2E8C" w:rsidRPr="00FD1782" w:rsidRDefault="00B93C2A">
      <w:pPr>
        <w:rPr>
          <w:lang w:val="es-DO"/>
        </w:rPr>
        <w:sectPr w:rsidR="001A2E8C" w:rsidRPr="00FD1782" w:rsidSect="0006047C">
          <w:pgSz w:w="15840" w:h="12240" w:orient="landscape"/>
          <w:pgMar w:top="2160" w:right="1440" w:bottom="2160" w:left="1440" w:header="720" w:footer="416" w:gutter="0"/>
          <w:cols w:space="720"/>
          <w:docGrid w:linePitch="360"/>
        </w:sectPr>
      </w:pPr>
      <w:r w:rsidRPr="00FD1782">
        <w:rPr>
          <w:lang w:val="es-DO"/>
        </w:rPr>
        <w:br w:type="page"/>
      </w:r>
    </w:p>
    <w:p w14:paraId="1B1BAFEC" w14:textId="1532B3D9" w:rsidR="00E05C28" w:rsidRPr="00FD1782" w:rsidRDefault="007E535E" w:rsidP="00654164">
      <w:pPr>
        <w:rPr>
          <w:b/>
          <w:bCs/>
          <w:lang w:val="es-DO"/>
        </w:rPr>
      </w:pPr>
      <w:r w:rsidRPr="00FD1782">
        <w:rPr>
          <w:b/>
          <w:bCs/>
          <w:lang w:val="es-DO"/>
        </w:rPr>
        <w:lastRenderedPageBreak/>
        <w:t xml:space="preserve">Anexo </w:t>
      </w:r>
      <w:r w:rsidR="00074A8C" w:rsidRPr="00FD1782">
        <w:rPr>
          <w:b/>
          <w:bCs/>
          <w:lang w:val="es-DO"/>
        </w:rPr>
        <w:t>5</w:t>
      </w:r>
      <w:r w:rsidRPr="00FD1782">
        <w:rPr>
          <w:b/>
          <w:bCs/>
          <w:lang w:val="es-DO"/>
        </w:rPr>
        <w:t>. Resumen del Plan de Compras.</w:t>
      </w:r>
    </w:p>
    <w:p w14:paraId="69BDAD21" w14:textId="3C058ED5" w:rsidR="007E535E" w:rsidRPr="00FD1782" w:rsidRDefault="0000405F" w:rsidP="00654164">
      <w:pPr>
        <w:rPr>
          <w:lang w:val="es-DO"/>
        </w:rPr>
      </w:pPr>
      <w:r w:rsidRPr="00FD1782">
        <w:rPr>
          <w:noProof/>
          <w:lang w:val="es-DO"/>
        </w:rPr>
        <w:drawing>
          <wp:anchor distT="0" distB="0" distL="114300" distR="114300" simplePos="0" relativeHeight="251658268" behindDoc="1" locked="0" layoutInCell="1" allowOverlap="1" wp14:anchorId="7ECA5E25" wp14:editId="16E45163">
            <wp:simplePos x="0" y="0"/>
            <wp:positionH relativeFrom="margin">
              <wp:posOffset>-321945</wp:posOffset>
            </wp:positionH>
            <wp:positionV relativeFrom="paragraph">
              <wp:posOffset>172720</wp:posOffset>
            </wp:positionV>
            <wp:extent cx="5660623" cy="6032310"/>
            <wp:effectExtent l="0" t="0" r="0" b="6985"/>
            <wp:wrapNone/>
            <wp:docPr id="2878788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0623" cy="6032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1ED97" w14:textId="0E71713F" w:rsidR="007E535E" w:rsidRPr="00FD1782" w:rsidRDefault="007E535E" w:rsidP="00654164">
      <w:pPr>
        <w:rPr>
          <w:lang w:val="es-DO"/>
        </w:rPr>
      </w:pPr>
    </w:p>
    <w:sectPr w:rsidR="007E535E" w:rsidRPr="00FD1782" w:rsidSect="0006047C">
      <w:pgSz w:w="12240" w:h="15840"/>
      <w:pgMar w:top="1440" w:right="2160" w:bottom="1440" w:left="2160" w:header="720"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E7CB5" w14:textId="77777777" w:rsidR="00705759" w:rsidRDefault="00705759" w:rsidP="00E84651">
      <w:pPr>
        <w:spacing w:after="0" w:line="240" w:lineRule="auto"/>
      </w:pPr>
      <w:r>
        <w:separator/>
      </w:r>
    </w:p>
  </w:endnote>
  <w:endnote w:type="continuationSeparator" w:id="0">
    <w:p w14:paraId="4699D28E" w14:textId="77777777" w:rsidR="00705759" w:rsidRDefault="00705759" w:rsidP="00E84651">
      <w:pPr>
        <w:spacing w:after="0" w:line="240" w:lineRule="auto"/>
      </w:pPr>
      <w:r>
        <w:continuationSeparator/>
      </w:r>
    </w:p>
  </w:endnote>
  <w:endnote w:type="continuationNotice" w:id="1">
    <w:p w14:paraId="354A19FC" w14:textId="77777777" w:rsidR="00705759" w:rsidRDefault="00705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299411"/>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1CE12120">
              <wp:simplePos x="0" y="0"/>
              <wp:positionH relativeFrom="margin">
                <wp:align>center</wp:align>
              </wp:positionH>
              <wp:positionV relativeFrom="paragraph">
                <wp:posOffset>-121920</wp:posOffset>
              </wp:positionV>
              <wp:extent cx="2995930" cy="408305"/>
              <wp:effectExtent l="0" t="0" r="0" b="0"/>
              <wp:wrapSquare wrapText="bothSides"/>
              <wp:docPr id="5397786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CF7FE" w14:textId="77777777" w:rsidR="00705759" w:rsidRDefault="00705759" w:rsidP="00E84651">
      <w:pPr>
        <w:spacing w:after="0" w:line="240" w:lineRule="auto"/>
      </w:pPr>
      <w:r>
        <w:separator/>
      </w:r>
    </w:p>
  </w:footnote>
  <w:footnote w:type="continuationSeparator" w:id="0">
    <w:p w14:paraId="79C33417" w14:textId="77777777" w:rsidR="00705759" w:rsidRDefault="00705759" w:rsidP="00E84651">
      <w:pPr>
        <w:spacing w:after="0" w:line="240" w:lineRule="auto"/>
      </w:pPr>
      <w:r>
        <w:continuationSeparator/>
      </w:r>
    </w:p>
  </w:footnote>
  <w:footnote w:type="continuationNotice" w:id="1">
    <w:p w14:paraId="65255851" w14:textId="77777777" w:rsidR="00705759" w:rsidRDefault="00705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31433"/>
    <w:multiLevelType w:val="hybridMultilevel"/>
    <w:tmpl w:val="A378AC70"/>
    <w:lvl w:ilvl="0" w:tplc="F496AE92">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9147267"/>
    <w:multiLevelType w:val="hybridMultilevel"/>
    <w:tmpl w:val="5C08133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EDD7775"/>
    <w:multiLevelType w:val="hybridMultilevel"/>
    <w:tmpl w:val="142E9E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CD4385B"/>
    <w:multiLevelType w:val="hybridMultilevel"/>
    <w:tmpl w:val="42E485BE"/>
    <w:lvl w:ilvl="0" w:tplc="92BEEB6C">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0F760EC"/>
    <w:multiLevelType w:val="hybridMultilevel"/>
    <w:tmpl w:val="1B1081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304E6EF1"/>
    <w:multiLevelType w:val="hybridMultilevel"/>
    <w:tmpl w:val="E90ABD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32B16D95"/>
    <w:multiLevelType w:val="hybridMultilevel"/>
    <w:tmpl w:val="BD9208DC"/>
    <w:lvl w:ilvl="0" w:tplc="1C0A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E56701"/>
    <w:multiLevelType w:val="hybridMultilevel"/>
    <w:tmpl w:val="C51EA1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59C81458"/>
    <w:multiLevelType w:val="hybridMultilevel"/>
    <w:tmpl w:val="2D82217A"/>
    <w:lvl w:ilvl="0" w:tplc="1C0A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672382"/>
    <w:multiLevelType w:val="multilevel"/>
    <w:tmpl w:val="9AE6D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3A045D6"/>
    <w:multiLevelType w:val="hybridMultilevel"/>
    <w:tmpl w:val="DB82BFE8"/>
    <w:lvl w:ilvl="0" w:tplc="BD02768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70EB2B7D"/>
    <w:multiLevelType w:val="hybridMultilevel"/>
    <w:tmpl w:val="22987B86"/>
    <w:lvl w:ilvl="0" w:tplc="698CC24E">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71D84A16"/>
    <w:multiLevelType w:val="hybridMultilevel"/>
    <w:tmpl w:val="AF30465A"/>
    <w:lvl w:ilvl="0" w:tplc="698CC24E">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7C3313AF"/>
    <w:multiLevelType w:val="hybridMultilevel"/>
    <w:tmpl w:val="A81A95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12093809">
    <w:abstractNumId w:val="2"/>
  </w:num>
  <w:num w:numId="2" w16cid:durableId="1263882874">
    <w:abstractNumId w:val="9"/>
  </w:num>
  <w:num w:numId="3" w16cid:durableId="1058165250">
    <w:abstractNumId w:val="6"/>
  </w:num>
  <w:num w:numId="4" w16cid:durableId="614750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3348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37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42563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8166740">
    <w:abstractNumId w:val="7"/>
  </w:num>
  <w:num w:numId="9" w16cid:durableId="82993035">
    <w:abstractNumId w:val="5"/>
  </w:num>
  <w:num w:numId="10" w16cid:durableId="1228493413">
    <w:abstractNumId w:val="12"/>
  </w:num>
  <w:num w:numId="11" w16cid:durableId="1295482424">
    <w:abstractNumId w:val="11"/>
  </w:num>
  <w:num w:numId="12" w16cid:durableId="1548564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7007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8562593">
    <w:abstractNumId w:val="4"/>
  </w:num>
  <w:num w:numId="15" w16cid:durableId="1814785100">
    <w:abstractNumId w:val="0"/>
  </w:num>
  <w:num w:numId="16" w16cid:durableId="496501453">
    <w:abstractNumId w:val="8"/>
  </w:num>
  <w:num w:numId="17" w16cid:durableId="1897205326">
    <w:abstractNumId w:val="13"/>
  </w:num>
  <w:num w:numId="18" w16cid:durableId="116266013">
    <w:abstractNumId w:val="3"/>
  </w:num>
  <w:num w:numId="19" w16cid:durableId="712267498">
    <w:abstractNumId w:val="1"/>
  </w:num>
  <w:num w:numId="20" w16cid:durableId="190737217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810"/>
    <w:rsid w:val="00002E15"/>
    <w:rsid w:val="0000303E"/>
    <w:rsid w:val="00003913"/>
    <w:rsid w:val="00003F0C"/>
    <w:rsid w:val="0000405F"/>
    <w:rsid w:val="00004B7A"/>
    <w:rsid w:val="00004D25"/>
    <w:rsid w:val="000051FE"/>
    <w:rsid w:val="0000555D"/>
    <w:rsid w:val="00005E0B"/>
    <w:rsid w:val="000060F0"/>
    <w:rsid w:val="00007422"/>
    <w:rsid w:val="00007561"/>
    <w:rsid w:val="0000760C"/>
    <w:rsid w:val="0000781B"/>
    <w:rsid w:val="00007A3D"/>
    <w:rsid w:val="0001036C"/>
    <w:rsid w:val="000108CE"/>
    <w:rsid w:val="00011306"/>
    <w:rsid w:val="00011420"/>
    <w:rsid w:val="00011FE6"/>
    <w:rsid w:val="000133C5"/>
    <w:rsid w:val="00013F0A"/>
    <w:rsid w:val="00014831"/>
    <w:rsid w:val="000149B8"/>
    <w:rsid w:val="00014DBC"/>
    <w:rsid w:val="00014DCD"/>
    <w:rsid w:val="00014E1A"/>
    <w:rsid w:val="00015C0A"/>
    <w:rsid w:val="000169E7"/>
    <w:rsid w:val="00017265"/>
    <w:rsid w:val="0001728B"/>
    <w:rsid w:val="00017CE4"/>
    <w:rsid w:val="00020189"/>
    <w:rsid w:val="00020C8C"/>
    <w:rsid w:val="00023A81"/>
    <w:rsid w:val="0002598C"/>
    <w:rsid w:val="00025C95"/>
    <w:rsid w:val="00025EDA"/>
    <w:rsid w:val="000274EC"/>
    <w:rsid w:val="000313CE"/>
    <w:rsid w:val="00032423"/>
    <w:rsid w:val="00032CB0"/>
    <w:rsid w:val="000359D6"/>
    <w:rsid w:val="00035B8F"/>
    <w:rsid w:val="000369EC"/>
    <w:rsid w:val="0003719A"/>
    <w:rsid w:val="00040BF1"/>
    <w:rsid w:val="00041612"/>
    <w:rsid w:val="00041903"/>
    <w:rsid w:val="00041D7F"/>
    <w:rsid w:val="00042730"/>
    <w:rsid w:val="000449FF"/>
    <w:rsid w:val="000462E7"/>
    <w:rsid w:val="0005071D"/>
    <w:rsid w:val="000510BA"/>
    <w:rsid w:val="000518DD"/>
    <w:rsid w:val="00051E84"/>
    <w:rsid w:val="0005288F"/>
    <w:rsid w:val="00052994"/>
    <w:rsid w:val="00053734"/>
    <w:rsid w:val="000539E4"/>
    <w:rsid w:val="00054CF7"/>
    <w:rsid w:val="00055372"/>
    <w:rsid w:val="00056336"/>
    <w:rsid w:val="00057CC3"/>
    <w:rsid w:val="00060175"/>
    <w:rsid w:val="00060477"/>
    <w:rsid w:val="0006047C"/>
    <w:rsid w:val="00060CCB"/>
    <w:rsid w:val="00061398"/>
    <w:rsid w:val="000619CC"/>
    <w:rsid w:val="000625F3"/>
    <w:rsid w:val="0006416E"/>
    <w:rsid w:val="000649F3"/>
    <w:rsid w:val="00064B06"/>
    <w:rsid w:val="00065331"/>
    <w:rsid w:val="0006573F"/>
    <w:rsid w:val="000657CA"/>
    <w:rsid w:val="000659A6"/>
    <w:rsid w:val="000659C5"/>
    <w:rsid w:val="00065DB0"/>
    <w:rsid w:val="00066088"/>
    <w:rsid w:val="00070FAD"/>
    <w:rsid w:val="00071188"/>
    <w:rsid w:val="0007261E"/>
    <w:rsid w:val="000736BC"/>
    <w:rsid w:val="000740F6"/>
    <w:rsid w:val="0007427A"/>
    <w:rsid w:val="00074A5A"/>
    <w:rsid w:val="00074A8C"/>
    <w:rsid w:val="00074EC2"/>
    <w:rsid w:val="00075082"/>
    <w:rsid w:val="00077B7D"/>
    <w:rsid w:val="0008233F"/>
    <w:rsid w:val="00082419"/>
    <w:rsid w:val="000825F3"/>
    <w:rsid w:val="00082692"/>
    <w:rsid w:val="00084A70"/>
    <w:rsid w:val="000879CC"/>
    <w:rsid w:val="00090876"/>
    <w:rsid w:val="00090951"/>
    <w:rsid w:val="00091AED"/>
    <w:rsid w:val="00092DD6"/>
    <w:rsid w:val="00094168"/>
    <w:rsid w:val="00095BF9"/>
    <w:rsid w:val="00095E28"/>
    <w:rsid w:val="000960E2"/>
    <w:rsid w:val="0009687B"/>
    <w:rsid w:val="00097FC6"/>
    <w:rsid w:val="000A010C"/>
    <w:rsid w:val="000A0220"/>
    <w:rsid w:val="000A0603"/>
    <w:rsid w:val="000A1762"/>
    <w:rsid w:val="000A3217"/>
    <w:rsid w:val="000A32B4"/>
    <w:rsid w:val="000A3511"/>
    <w:rsid w:val="000A4517"/>
    <w:rsid w:val="000A6F46"/>
    <w:rsid w:val="000B3833"/>
    <w:rsid w:val="000B40B6"/>
    <w:rsid w:val="000B41C2"/>
    <w:rsid w:val="000B4ED7"/>
    <w:rsid w:val="000B5329"/>
    <w:rsid w:val="000B65F0"/>
    <w:rsid w:val="000B6E78"/>
    <w:rsid w:val="000C1147"/>
    <w:rsid w:val="000C17AE"/>
    <w:rsid w:val="000C3B63"/>
    <w:rsid w:val="000C3F06"/>
    <w:rsid w:val="000C5D7B"/>
    <w:rsid w:val="000C5F35"/>
    <w:rsid w:val="000C6674"/>
    <w:rsid w:val="000C7085"/>
    <w:rsid w:val="000C724F"/>
    <w:rsid w:val="000C7AD9"/>
    <w:rsid w:val="000D0C15"/>
    <w:rsid w:val="000D12B1"/>
    <w:rsid w:val="000D1600"/>
    <w:rsid w:val="000D4669"/>
    <w:rsid w:val="000D4C1A"/>
    <w:rsid w:val="000D7925"/>
    <w:rsid w:val="000D7AA9"/>
    <w:rsid w:val="000E243A"/>
    <w:rsid w:val="000E7260"/>
    <w:rsid w:val="000F1ED8"/>
    <w:rsid w:val="000F2829"/>
    <w:rsid w:val="000F35E9"/>
    <w:rsid w:val="000F3844"/>
    <w:rsid w:val="000F38E8"/>
    <w:rsid w:val="000F39F1"/>
    <w:rsid w:val="000F4678"/>
    <w:rsid w:val="000F4DD2"/>
    <w:rsid w:val="000F5B47"/>
    <w:rsid w:val="000F5DF3"/>
    <w:rsid w:val="00100B92"/>
    <w:rsid w:val="00100C9A"/>
    <w:rsid w:val="00104673"/>
    <w:rsid w:val="0010634A"/>
    <w:rsid w:val="001072A7"/>
    <w:rsid w:val="00110518"/>
    <w:rsid w:val="00111641"/>
    <w:rsid w:val="00112FB3"/>
    <w:rsid w:val="00113014"/>
    <w:rsid w:val="001146F7"/>
    <w:rsid w:val="00114F2A"/>
    <w:rsid w:val="0011547D"/>
    <w:rsid w:val="00116E1D"/>
    <w:rsid w:val="001216A3"/>
    <w:rsid w:val="00123A6C"/>
    <w:rsid w:val="001240D0"/>
    <w:rsid w:val="00124213"/>
    <w:rsid w:val="0012437D"/>
    <w:rsid w:val="001247B4"/>
    <w:rsid w:val="00124B21"/>
    <w:rsid w:val="00125870"/>
    <w:rsid w:val="00125D46"/>
    <w:rsid w:val="001271FC"/>
    <w:rsid w:val="00127807"/>
    <w:rsid w:val="00130C12"/>
    <w:rsid w:val="0013249D"/>
    <w:rsid w:val="001330AD"/>
    <w:rsid w:val="001336A3"/>
    <w:rsid w:val="001338E9"/>
    <w:rsid w:val="00133E32"/>
    <w:rsid w:val="00135445"/>
    <w:rsid w:val="00136C93"/>
    <w:rsid w:val="00137398"/>
    <w:rsid w:val="00137AA1"/>
    <w:rsid w:val="00140F47"/>
    <w:rsid w:val="001412E3"/>
    <w:rsid w:val="001413B9"/>
    <w:rsid w:val="001418C6"/>
    <w:rsid w:val="00141B31"/>
    <w:rsid w:val="00145F72"/>
    <w:rsid w:val="00146073"/>
    <w:rsid w:val="00146842"/>
    <w:rsid w:val="00147393"/>
    <w:rsid w:val="001504CF"/>
    <w:rsid w:val="00151DC5"/>
    <w:rsid w:val="00152756"/>
    <w:rsid w:val="00152C41"/>
    <w:rsid w:val="0015336E"/>
    <w:rsid w:val="001534E8"/>
    <w:rsid w:val="001545D1"/>
    <w:rsid w:val="00155B12"/>
    <w:rsid w:val="0015626D"/>
    <w:rsid w:val="00161AAB"/>
    <w:rsid w:val="00163F38"/>
    <w:rsid w:val="001648BB"/>
    <w:rsid w:val="00164C1C"/>
    <w:rsid w:val="001701C7"/>
    <w:rsid w:val="00170FAD"/>
    <w:rsid w:val="0017151A"/>
    <w:rsid w:val="0017153F"/>
    <w:rsid w:val="00172059"/>
    <w:rsid w:val="001736F7"/>
    <w:rsid w:val="00174B97"/>
    <w:rsid w:val="00175D7E"/>
    <w:rsid w:val="00175E52"/>
    <w:rsid w:val="0017609C"/>
    <w:rsid w:val="00176E36"/>
    <w:rsid w:val="00177CD1"/>
    <w:rsid w:val="0018159D"/>
    <w:rsid w:val="00182061"/>
    <w:rsid w:val="0018279B"/>
    <w:rsid w:val="00187D79"/>
    <w:rsid w:val="00190B3C"/>
    <w:rsid w:val="00190C54"/>
    <w:rsid w:val="001923FE"/>
    <w:rsid w:val="0019244E"/>
    <w:rsid w:val="001926AB"/>
    <w:rsid w:val="00192801"/>
    <w:rsid w:val="001931E5"/>
    <w:rsid w:val="00193B0B"/>
    <w:rsid w:val="00193EC2"/>
    <w:rsid w:val="001947BB"/>
    <w:rsid w:val="00194F9B"/>
    <w:rsid w:val="00195582"/>
    <w:rsid w:val="00195590"/>
    <w:rsid w:val="00195852"/>
    <w:rsid w:val="00195C3C"/>
    <w:rsid w:val="00196324"/>
    <w:rsid w:val="001972B8"/>
    <w:rsid w:val="001A0B82"/>
    <w:rsid w:val="001A0FEB"/>
    <w:rsid w:val="001A25D2"/>
    <w:rsid w:val="001A2E8C"/>
    <w:rsid w:val="001A35BD"/>
    <w:rsid w:val="001A4D44"/>
    <w:rsid w:val="001A54E9"/>
    <w:rsid w:val="001A576E"/>
    <w:rsid w:val="001A5B1D"/>
    <w:rsid w:val="001A6AF0"/>
    <w:rsid w:val="001A6B9F"/>
    <w:rsid w:val="001B0B6F"/>
    <w:rsid w:val="001B0FC3"/>
    <w:rsid w:val="001B15E6"/>
    <w:rsid w:val="001B1699"/>
    <w:rsid w:val="001B1F93"/>
    <w:rsid w:val="001B2FFE"/>
    <w:rsid w:val="001B31B3"/>
    <w:rsid w:val="001B3F66"/>
    <w:rsid w:val="001B4434"/>
    <w:rsid w:val="001C0188"/>
    <w:rsid w:val="001C18AA"/>
    <w:rsid w:val="001C37D2"/>
    <w:rsid w:val="001C3A71"/>
    <w:rsid w:val="001C4C21"/>
    <w:rsid w:val="001C543E"/>
    <w:rsid w:val="001C6EC9"/>
    <w:rsid w:val="001C6EF0"/>
    <w:rsid w:val="001D0FA4"/>
    <w:rsid w:val="001D1597"/>
    <w:rsid w:val="001D25DF"/>
    <w:rsid w:val="001D2CB6"/>
    <w:rsid w:val="001D43F1"/>
    <w:rsid w:val="001D505A"/>
    <w:rsid w:val="001D608D"/>
    <w:rsid w:val="001D721B"/>
    <w:rsid w:val="001D7B2A"/>
    <w:rsid w:val="001E0126"/>
    <w:rsid w:val="001E0335"/>
    <w:rsid w:val="001E0722"/>
    <w:rsid w:val="001E07B9"/>
    <w:rsid w:val="001E1F02"/>
    <w:rsid w:val="001E2C64"/>
    <w:rsid w:val="001E2F99"/>
    <w:rsid w:val="001E33B9"/>
    <w:rsid w:val="001E6A77"/>
    <w:rsid w:val="001E7867"/>
    <w:rsid w:val="001F3AA8"/>
    <w:rsid w:val="001F53C7"/>
    <w:rsid w:val="001F6F2D"/>
    <w:rsid w:val="00200B6E"/>
    <w:rsid w:val="002019CB"/>
    <w:rsid w:val="0020372D"/>
    <w:rsid w:val="00203DC4"/>
    <w:rsid w:val="00204ABF"/>
    <w:rsid w:val="002050BB"/>
    <w:rsid w:val="0020618B"/>
    <w:rsid w:val="0021106F"/>
    <w:rsid w:val="00211098"/>
    <w:rsid w:val="0021331F"/>
    <w:rsid w:val="00213433"/>
    <w:rsid w:val="00214612"/>
    <w:rsid w:val="002156EE"/>
    <w:rsid w:val="002161C8"/>
    <w:rsid w:val="00217D0F"/>
    <w:rsid w:val="00224247"/>
    <w:rsid w:val="00225FE8"/>
    <w:rsid w:val="00226555"/>
    <w:rsid w:val="00226FCD"/>
    <w:rsid w:val="002271CE"/>
    <w:rsid w:val="002277B1"/>
    <w:rsid w:val="00227BC6"/>
    <w:rsid w:val="00230A20"/>
    <w:rsid w:val="002315C4"/>
    <w:rsid w:val="0023184A"/>
    <w:rsid w:val="00231D05"/>
    <w:rsid w:val="00233A39"/>
    <w:rsid w:val="00233D0B"/>
    <w:rsid w:val="002353B5"/>
    <w:rsid w:val="00236D62"/>
    <w:rsid w:val="0024022B"/>
    <w:rsid w:val="0024032C"/>
    <w:rsid w:val="002407C3"/>
    <w:rsid w:val="0024277A"/>
    <w:rsid w:val="00243F39"/>
    <w:rsid w:val="00243FED"/>
    <w:rsid w:val="002440FD"/>
    <w:rsid w:val="00244A13"/>
    <w:rsid w:val="00246413"/>
    <w:rsid w:val="0024734E"/>
    <w:rsid w:val="00250226"/>
    <w:rsid w:val="00250551"/>
    <w:rsid w:val="002510E9"/>
    <w:rsid w:val="00251ADE"/>
    <w:rsid w:val="00252697"/>
    <w:rsid w:val="0025277F"/>
    <w:rsid w:val="00253820"/>
    <w:rsid w:val="002538EF"/>
    <w:rsid w:val="00253E24"/>
    <w:rsid w:val="00254322"/>
    <w:rsid w:val="00254466"/>
    <w:rsid w:val="0025658A"/>
    <w:rsid w:val="002605AA"/>
    <w:rsid w:val="00262055"/>
    <w:rsid w:val="0026273D"/>
    <w:rsid w:val="00263115"/>
    <w:rsid w:val="00263B5C"/>
    <w:rsid w:val="00263BA3"/>
    <w:rsid w:val="00263D2F"/>
    <w:rsid w:val="00264E37"/>
    <w:rsid w:val="0026672C"/>
    <w:rsid w:val="0026755F"/>
    <w:rsid w:val="00267840"/>
    <w:rsid w:val="00267B35"/>
    <w:rsid w:val="00267E02"/>
    <w:rsid w:val="00271A08"/>
    <w:rsid w:val="00272DCD"/>
    <w:rsid w:val="00273B0B"/>
    <w:rsid w:val="002756E5"/>
    <w:rsid w:val="002778D7"/>
    <w:rsid w:val="00280686"/>
    <w:rsid w:val="00280924"/>
    <w:rsid w:val="00281084"/>
    <w:rsid w:val="00283D6A"/>
    <w:rsid w:val="00284DE6"/>
    <w:rsid w:val="00284EB1"/>
    <w:rsid w:val="00285B90"/>
    <w:rsid w:val="002870CB"/>
    <w:rsid w:val="00291AE3"/>
    <w:rsid w:val="002931AE"/>
    <w:rsid w:val="0029467F"/>
    <w:rsid w:val="00294E43"/>
    <w:rsid w:val="00296806"/>
    <w:rsid w:val="002A3079"/>
    <w:rsid w:val="002A4A16"/>
    <w:rsid w:val="002A4B73"/>
    <w:rsid w:val="002A58C6"/>
    <w:rsid w:val="002A62FA"/>
    <w:rsid w:val="002A6957"/>
    <w:rsid w:val="002A6F55"/>
    <w:rsid w:val="002A7CFD"/>
    <w:rsid w:val="002B03D6"/>
    <w:rsid w:val="002B3827"/>
    <w:rsid w:val="002B3848"/>
    <w:rsid w:val="002B4451"/>
    <w:rsid w:val="002B521A"/>
    <w:rsid w:val="002B5259"/>
    <w:rsid w:val="002B5C38"/>
    <w:rsid w:val="002B6F63"/>
    <w:rsid w:val="002C0A36"/>
    <w:rsid w:val="002C162D"/>
    <w:rsid w:val="002C174C"/>
    <w:rsid w:val="002C54AD"/>
    <w:rsid w:val="002C7388"/>
    <w:rsid w:val="002C7CDD"/>
    <w:rsid w:val="002D063E"/>
    <w:rsid w:val="002D0761"/>
    <w:rsid w:val="002D11A8"/>
    <w:rsid w:val="002D3CF4"/>
    <w:rsid w:val="002D4111"/>
    <w:rsid w:val="002D59E8"/>
    <w:rsid w:val="002D5C80"/>
    <w:rsid w:val="002D619C"/>
    <w:rsid w:val="002D6551"/>
    <w:rsid w:val="002D69E6"/>
    <w:rsid w:val="002D75B4"/>
    <w:rsid w:val="002D7BFD"/>
    <w:rsid w:val="002D7EFF"/>
    <w:rsid w:val="002D7F87"/>
    <w:rsid w:val="002E12D3"/>
    <w:rsid w:val="002E1D24"/>
    <w:rsid w:val="002E2A8A"/>
    <w:rsid w:val="002E4279"/>
    <w:rsid w:val="002E51BF"/>
    <w:rsid w:val="002F1D0A"/>
    <w:rsid w:val="002F2513"/>
    <w:rsid w:val="002F25CC"/>
    <w:rsid w:val="002F2716"/>
    <w:rsid w:val="002F2B56"/>
    <w:rsid w:val="002F4E84"/>
    <w:rsid w:val="002F672E"/>
    <w:rsid w:val="0030122F"/>
    <w:rsid w:val="0030248F"/>
    <w:rsid w:val="00302950"/>
    <w:rsid w:val="00302971"/>
    <w:rsid w:val="00302A2F"/>
    <w:rsid w:val="00305309"/>
    <w:rsid w:val="00305FB0"/>
    <w:rsid w:val="00310653"/>
    <w:rsid w:val="003109FD"/>
    <w:rsid w:val="003123AC"/>
    <w:rsid w:val="00312470"/>
    <w:rsid w:val="00314185"/>
    <w:rsid w:val="0031423B"/>
    <w:rsid w:val="00314317"/>
    <w:rsid w:val="00315EF3"/>
    <w:rsid w:val="00316B19"/>
    <w:rsid w:val="00316BE6"/>
    <w:rsid w:val="003170CE"/>
    <w:rsid w:val="003173F1"/>
    <w:rsid w:val="00317F0F"/>
    <w:rsid w:val="00320C5F"/>
    <w:rsid w:val="00323AAE"/>
    <w:rsid w:val="003253E2"/>
    <w:rsid w:val="00325475"/>
    <w:rsid w:val="003269FB"/>
    <w:rsid w:val="00327918"/>
    <w:rsid w:val="003302B8"/>
    <w:rsid w:val="00330B79"/>
    <w:rsid w:val="00330BBF"/>
    <w:rsid w:val="00331226"/>
    <w:rsid w:val="00333A56"/>
    <w:rsid w:val="00333FCE"/>
    <w:rsid w:val="00334BE6"/>
    <w:rsid w:val="00335705"/>
    <w:rsid w:val="0033622F"/>
    <w:rsid w:val="00336390"/>
    <w:rsid w:val="00336F1C"/>
    <w:rsid w:val="00337380"/>
    <w:rsid w:val="00337EFC"/>
    <w:rsid w:val="00341D89"/>
    <w:rsid w:val="0034224F"/>
    <w:rsid w:val="0034357E"/>
    <w:rsid w:val="00344DBE"/>
    <w:rsid w:val="003458DF"/>
    <w:rsid w:val="00345F57"/>
    <w:rsid w:val="0034713F"/>
    <w:rsid w:val="00352FE7"/>
    <w:rsid w:val="00353B8A"/>
    <w:rsid w:val="0035429F"/>
    <w:rsid w:val="0035542B"/>
    <w:rsid w:val="00355FE2"/>
    <w:rsid w:val="003561B7"/>
    <w:rsid w:val="00356217"/>
    <w:rsid w:val="00357851"/>
    <w:rsid w:val="00357B59"/>
    <w:rsid w:val="003605A6"/>
    <w:rsid w:val="00360F31"/>
    <w:rsid w:val="00361AFD"/>
    <w:rsid w:val="00362293"/>
    <w:rsid w:val="00362805"/>
    <w:rsid w:val="00363DED"/>
    <w:rsid w:val="0036440E"/>
    <w:rsid w:val="00364BAB"/>
    <w:rsid w:val="003657BB"/>
    <w:rsid w:val="0036615B"/>
    <w:rsid w:val="0036636B"/>
    <w:rsid w:val="00366722"/>
    <w:rsid w:val="00366BBB"/>
    <w:rsid w:val="00370D67"/>
    <w:rsid w:val="003712B4"/>
    <w:rsid w:val="00371417"/>
    <w:rsid w:val="003725BC"/>
    <w:rsid w:val="00373BE8"/>
    <w:rsid w:val="003805B0"/>
    <w:rsid w:val="00382A95"/>
    <w:rsid w:val="003840EA"/>
    <w:rsid w:val="00384886"/>
    <w:rsid w:val="00386F71"/>
    <w:rsid w:val="003871A5"/>
    <w:rsid w:val="0038746B"/>
    <w:rsid w:val="0038799E"/>
    <w:rsid w:val="003903D4"/>
    <w:rsid w:val="00393A39"/>
    <w:rsid w:val="00393B3E"/>
    <w:rsid w:val="00393C01"/>
    <w:rsid w:val="00394263"/>
    <w:rsid w:val="00394339"/>
    <w:rsid w:val="00394F0F"/>
    <w:rsid w:val="0039536E"/>
    <w:rsid w:val="0039579E"/>
    <w:rsid w:val="00395CE4"/>
    <w:rsid w:val="00395E13"/>
    <w:rsid w:val="00396785"/>
    <w:rsid w:val="003A085E"/>
    <w:rsid w:val="003A0E80"/>
    <w:rsid w:val="003A47D7"/>
    <w:rsid w:val="003A49DD"/>
    <w:rsid w:val="003A4D2D"/>
    <w:rsid w:val="003A5F01"/>
    <w:rsid w:val="003A6930"/>
    <w:rsid w:val="003A7CA2"/>
    <w:rsid w:val="003B02F0"/>
    <w:rsid w:val="003B15A3"/>
    <w:rsid w:val="003B429E"/>
    <w:rsid w:val="003B5B25"/>
    <w:rsid w:val="003B5D4E"/>
    <w:rsid w:val="003B64A2"/>
    <w:rsid w:val="003B7818"/>
    <w:rsid w:val="003C15A0"/>
    <w:rsid w:val="003C1D0E"/>
    <w:rsid w:val="003C4046"/>
    <w:rsid w:val="003C4606"/>
    <w:rsid w:val="003C703D"/>
    <w:rsid w:val="003D1FD1"/>
    <w:rsid w:val="003D2173"/>
    <w:rsid w:val="003D37EB"/>
    <w:rsid w:val="003D3D7D"/>
    <w:rsid w:val="003D4705"/>
    <w:rsid w:val="003D6CCC"/>
    <w:rsid w:val="003D6E9C"/>
    <w:rsid w:val="003D7739"/>
    <w:rsid w:val="003E09F1"/>
    <w:rsid w:val="003E0D01"/>
    <w:rsid w:val="003E194C"/>
    <w:rsid w:val="003E3917"/>
    <w:rsid w:val="003E3E9C"/>
    <w:rsid w:val="003E4E98"/>
    <w:rsid w:val="003E5B08"/>
    <w:rsid w:val="003E64F1"/>
    <w:rsid w:val="003E7C79"/>
    <w:rsid w:val="003E7EAF"/>
    <w:rsid w:val="003F1C69"/>
    <w:rsid w:val="003F2BE5"/>
    <w:rsid w:val="003F3175"/>
    <w:rsid w:val="003F4E2F"/>
    <w:rsid w:val="003F5A08"/>
    <w:rsid w:val="003F7526"/>
    <w:rsid w:val="004006A3"/>
    <w:rsid w:val="0040149A"/>
    <w:rsid w:val="004052F5"/>
    <w:rsid w:val="00405B0D"/>
    <w:rsid w:val="00405E0E"/>
    <w:rsid w:val="004063CF"/>
    <w:rsid w:val="00410A21"/>
    <w:rsid w:val="00410AC3"/>
    <w:rsid w:val="00411162"/>
    <w:rsid w:val="00411A71"/>
    <w:rsid w:val="00411F13"/>
    <w:rsid w:val="00412F97"/>
    <w:rsid w:val="00416CDD"/>
    <w:rsid w:val="00417B95"/>
    <w:rsid w:val="00420149"/>
    <w:rsid w:val="00424B0C"/>
    <w:rsid w:val="00425CF6"/>
    <w:rsid w:val="00427CFF"/>
    <w:rsid w:val="0043032A"/>
    <w:rsid w:val="00430F7C"/>
    <w:rsid w:val="00431E38"/>
    <w:rsid w:val="004320A5"/>
    <w:rsid w:val="004322D9"/>
    <w:rsid w:val="0043260E"/>
    <w:rsid w:val="00434347"/>
    <w:rsid w:val="0043785A"/>
    <w:rsid w:val="00437E60"/>
    <w:rsid w:val="00440CA0"/>
    <w:rsid w:val="00440EF9"/>
    <w:rsid w:val="004437BE"/>
    <w:rsid w:val="00443BFC"/>
    <w:rsid w:val="00445FC2"/>
    <w:rsid w:val="00446440"/>
    <w:rsid w:val="00446A55"/>
    <w:rsid w:val="00446B07"/>
    <w:rsid w:val="0044723D"/>
    <w:rsid w:val="00447A6F"/>
    <w:rsid w:val="00447C2B"/>
    <w:rsid w:val="00450D50"/>
    <w:rsid w:val="00451C31"/>
    <w:rsid w:val="00451D09"/>
    <w:rsid w:val="00453B23"/>
    <w:rsid w:val="004543BA"/>
    <w:rsid w:val="004552F0"/>
    <w:rsid w:val="004554B1"/>
    <w:rsid w:val="00457F3D"/>
    <w:rsid w:val="00460CDF"/>
    <w:rsid w:val="0046101A"/>
    <w:rsid w:val="00461522"/>
    <w:rsid w:val="00463A18"/>
    <w:rsid w:val="00463D1C"/>
    <w:rsid w:val="00464022"/>
    <w:rsid w:val="004655B2"/>
    <w:rsid w:val="0046599F"/>
    <w:rsid w:val="00465E82"/>
    <w:rsid w:val="00466509"/>
    <w:rsid w:val="004671B7"/>
    <w:rsid w:val="00467450"/>
    <w:rsid w:val="00471661"/>
    <w:rsid w:val="00472655"/>
    <w:rsid w:val="00473EF6"/>
    <w:rsid w:val="00480513"/>
    <w:rsid w:val="00480917"/>
    <w:rsid w:val="00480C9F"/>
    <w:rsid w:val="0048209B"/>
    <w:rsid w:val="004825ED"/>
    <w:rsid w:val="00482756"/>
    <w:rsid w:val="00483F16"/>
    <w:rsid w:val="00485B71"/>
    <w:rsid w:val="00487BFA"/>
    <w:rsid w:val="00490E09"/>
    <w:rsid w:val="00491C26"/>
    <w:rsid w:val="00491EA1"/>
    <w:rsid w:val="00494693"/>
    <w:rsid w:val="00494D67"/>
    <w:rsid w:val="00495CB1"/>
    <w:rsid w:val="00496197"/>
    <w:rsid w:val="0049654F"/>
    <w:rsid w:val="004970EF"/>
    <w:rsid w:val="00497D26"/>
    <w:rsid w:val="004A05B8"/>
    <w:rsid w:val="004A067B"/>
    <w:rsid w:val="004A0EEB"/>
    <w:rsid w:val="004A199A"/>
    <w:rsid w:val="004A1FBF"/>
    <w:rsid w:val="004A2120"/>
    <w:rsid w:val="004A3C36"/>
    <w:rsid w:val="004A470F"/>
    <w:rsid w:val="004A515E"/>
    <w:rsid w:val="004A57A9"/>
    <w:rsid w:val="004A7741"/>
    <w:rsid w:val="004B3920"/>
    <w:rsid w:val="004B4D5A"/>
    <w:rsid w:val="004B4E54"/>
    <w:rsid w:val="004B6EBD"/>
    <w:rsid w:val="004B7A8F"/>
    <w:rsid w:val="004B7BD5"/>
    <w:rsid w:val="004B7EBC"/>
    <w:rsid w:val="004B7FB2"/>
    <w:rsid w:val="004C0532"/>
    <w:rsid w:val="004C2FA9"/>
    <w:rsid w:val="004C3018"/>
    <w:rsid w:val="004C3958"/>
    <w:rsid w:val="004C4C98"/>
    <w:rsid w:val="004C5AA9"/>
    <w:rsid w:val="004C5B72"/>
    <w:rsid w:val="004C62EA"/>
    <w:rsid w:val="004C7D42"/>
    <w:rsid w:val="004D055F"/>
    <w:rsid w:val="004D1002"/>
    <w:rsid w:val="004D104B"/>
    <w:rsid w:val="004D2D91"/>
    <w:rsid w:val="004D3DC6"/>
    <w:rsid w:val="004D4D22"/>
    <w:rsid w:val="004D570B"/>
    <w:rsid w:val="004D5934"/>
    <w:rsid w:val="004D683E"/>
    <w:rsid w:val="004D6B09"/>
    <w:rsid w:val="004D719C"/>
    <w:rsid w:val="004E011B"/>
    <w:rsid w:val="004E2087"/>
    <w:rsid w:val="004E2EAC"/>
    <w:rsid w:val="004E4CA2"/>
    <w:rsid w:val="004E5BD5"/>
    <w:rsid w:val="004F0B62"/>
    <w:rsid w:val="004F2DD5"/>
    <w:rsid w:val="004F3DA4"/>
    <w:rsid w:val="004F4D50"/>
    <w:rsid w:val="004F581B"/>
    <w:rsid w:val="004F611A"/>
    <w:rsid w:val="004F6E2B"/>
    <w:rsid w:val="005009D1"/>
    <w:rsid w:val="00501AF1"/>
    <w:rsid w:val="00502630"/>
    <w:rsid w:val="0050344A"/>
    <w:rsid w:val="00506D94"/>
    <w:rsid w:val="0050736F"/>
    <w:rsid w:val="005079C7"/>
    <w:rsid w:val="005107B6"/>
    <w:rsid w:val="00512004"/>
    <w:rsid w:val="00512382"/>
    <w:rsid w:val="00516307"/>
    <w:rsid w:val="00520119"/>
    <w:rsid w:val="00520B5F"/>
    <w:rsid w:val="00522178"/>
    <w:rsid w:val="0052230E"/>
    <w:rsid w:val="00524167"/>
    <w:rsid w:val="0052529A"/>
    <w:rsid w:val="005273D1"/>
    <w:rsid w:val="0053000A"/>
    <w:rsid w:val="0053051E"/>
    <w:rsid w:val="00530BDC"/>
    <w:rsid w:val="00530FF8"/>
    <w:rsid w:val="00532D66"/>
    <w:rsid w:val="0053441E"/>
    <w:rsid w:val="005346D8"/>
    <w:rsid w:val="00534827"/>
    <w:rsid w:val="005364D4"/>
    <w:rsid w:val="00536669"/>
    <w:rsid w:val="00536C02"/>
    <w:rsid w:val="0054011A"/>
    <w:rsid w:val="005421D6"/>
    <w:rsid w:val="0054230B"/>
    <w:rsid w:val="00542A8F"/>
    <w:rsid w:val="0054371C"/>
    <w:rsid w:val="00544419"/>
    <w:rsid w:val="005447D7"/>
    <w:rsid w:val="00544AA0"/>
    <w:rsid w:val="00545797"/>
    <w:rsid w:val="00545BC6"/>
    <w:rsid w:val="005469AE"/>
    <w:rsid w:val="00547CC6"/>
    <w:rsid w:val="00547EF6"/>
    <w:rsid w:val="00550CF3"/>
    <w:rsid w:val="005545CE"/>
    <w:rsid w:val="0055648E"/>
    <w:rsid w:val="00560954"/>
    <w:rsid w:val="00562352"/>
    <w:rsid w:val="0056323D"/>
    <w:rsid w:val="00566794"/>
    <w:rsid w:val="00566C63"/>
    <w:rsid w:val="00566D98"/>
    <w:rsid w:val="0057080E"/>
    <w:rsid w:val="00571648"/>
    <w:rsid w:val="00572D53"/>
    <w:rsid w:val="00573867"/>
    <w:rsid w:val="00573D9F"/>
    <w:rsid w:val="00573F88"/>
    <w:rsid w:val="0057457C"/>
    <w:rsid w:val="00574B02"/>
    <w:rsid w:val="00574E63"/>
    <w:rsid w:val="0057512C"/>
    <w:rsid w:val="005753A2"/>
    <w:rsid w:val="005762FB"/>
    <w:rsid w:val="005805BA"/>
    <w:rsid w:val="00581A97"/>
    <w:rsid w:val="00582293"/>
    <w:rsid w:val="0058331C"/>
    <w:rsid w:val="005834BE"/>
    <w:rsid w:val="00584300"/>
    <w:rsid w:val="00584D27"/>
    <w:rsid w:val="00585DC8"/>
    <w:rsid w:val="00585FAA"/>
    <w:rsid w:val="00586193"/>
    <w:rsid w:val="00586AB4"/>
    <w:rsid w:val="00590391"/>
    <w:rsid w:val="00590FD2"/>
    <w:rsid w:val="005920A0"/>
    <w:rsid w:val="00592817"/>
    <w:rsid w:val="00592858"/>
    <w:rsid w:val="0059545A"/>
    <w:rsid w:val="0059672A"/>
    <w:rsid w:val="00596D39"/>
    <w:rsid w:val="005977B1"/>
    <w:rsid w:val="005A02E5"/>
    <w:rsid w:val="005A11DE"/>
    <w:rsid w:val="005A1CDA"/>
    <w:rsid w:val="005A44A8"/>
    <w:rsid w:val="005A5832"/>
    <w:rsid w:val="005A5973"/>
    <w:rsid w:val="005A5C7A"/>
    <w:rsid w:val="005A6BC9"/>
    <w:rsid w:val="005A6FA0"/>
    <w:rsid w:val="005A7619"/>
    <w:rsid w:val="005B08CD"/>
    <w:rsid w:val="005B1AED"/>
    <w:rsid w:val="005B1C11"/>
    <w:rsid w:val="005B2DEB"/>
    <w:rsid w:val="005B2F4A"/>
    <w:rsid w:val="005B540F"/>
    <w:rsid w:val="005B5949"/>
    <w:rsid w:val="005B7749"/>
    <w:rsid w:val="005C103C"/>
    <w:rsid w:val="005C11F3"/>
    <w:rsid w:val="005C1370"/>
    <w:rsid w:val="005C2AB6"/>
    <w:rsid w:val="005C548C"/>
    <w:rsid w:val="005C5E93"/>
    <w:rsid w:val="005C61F9"/>
    <w:rsid w:val="005C662A"/>
    <w:rsid w:val="005C7BC1"/>
    <w:rsid w:val="005C7E5B"/>
    <w:rsid w:val="005D01B0"/>
    <w:rsid w:val="005D0BD7"/>
    <w:rsid w:val="005D227D"/>
    <w:rsid w:val="005D2C5E"/>
    <w:rsid w:val="005D6630"/>
    <w:rsid w:val="005D6769"/>
    <w:rsid w:val="005D7D15"/>
    <w:rsid w:val="005E0B20"/>
    <w:rsid w:val="005E0CD9"/>
    <w:rsid w:val="005E1689"/>
    <w:rsid w:val="005E3AF4"/>
    <w:rsid w:val="005E4C50"/>
    <w:rsid w:val="005E5529"/>
    <w:rsid w:val="005E70E7"/>
    <w:rsid w:val="005E74B7"/>
    <w:rsid w:val="005E76E6"/>
    <w:rsid w:val="005E7F23"/>
    <w:rsid w:val="005F03F9"/>
    <w:rsid w:val="005F3B19"/>
    <w:rsid w:val="005F4020"/>
    <w:rsid w:val="005F4EE5"/>
    <w:rsid w:val="005F72E4"/>
    <w:rsid w:val="00600667"/>
    <w:rsid w:val="00601873"/>
    <w:rsid w:val="00601C64"/>
    <w:rsid w:val="00604A6B"/>
    <w:rsid w:val="00605BE8"/>
    <w:rsid w:val="00605F70"/>
    <w:rsid w:val="006073F1"/>
    <w:rsid w:val="0060778E"/>
    <w:rsid w:val="006078D5"/>
    <w:rsid w:val="006108A3"/>
    <w:rsid w:val="0061095C"/>
    <w:rsid w:val="00611454"/>
    <w:rsid w:val="00612226"/>
    <w:rsid w:val="00612D8C"/>
    <w:rsid w:val="006130D3"/>
    <w:rsid w:val="006151C1"/>
    <w:rsid w:val="006156C3"/>
    <w:rsid w:val="006160B6"/>
    <w:rsid w:val="006162BC"/>
    <w:rsid w:val="0061742F"/>
    <w:rsid w:val="00617B65"/>
    <w:rsid w:val="00620099"/>
    <w:rsid w:val="006207FD"/>
    <w:rsid w:val="00620D99"/>
    <w:rsid w:val="00620DD5"/>
    <w:rsid w:val="0062191B"/>
    <w:rsid w:val="00621C64"/>
    <w:rsid w:val="00621E38"/>
    <w:rsid w:val="0062200D"/>
    <w:rsid w:val="00623AA7"/>
    <w:rsid w:val="00623F34"/>
    <w:rsid w:val="00626F8C"/>
    <w:rsid w:val="00631949"/>
    <w:rsid w:val="00631F6E"/>
    <w:rsid w:val="0063291B"/>
    <w:rsid w:val="006338E0"/>
    <w:rsid w:val="00636874"/>
    <w:rsid w:val="00636AFB"/>
    <w:rsid w:val="00636BE4"/>
    <w:rsid w:val="00637F84"/>
    <w:rsid w:val="006419F5"/>
    <w:rsid w:val="00641A5A"/>
    <w:rsid w:val="00641A85"/>
    <w:rsid w:val="006427A8"/>
    <w:rsid w:val="00642851"/>
    <w:rsid w:val="00642AAF"/>
    <w:rsid w:val="00644BF9"/>
    <w:rsid w:val="00645D43"/>
    <w:rsid w:val="00645DF6"/>
    <w:rsid w:val="00647F31"/>
    <w:rsid w:val="00650F01"/>
    <w:rsid w:val="00651396"/>
    <w:rsid w:val="006521FF"/>
    <w:rsid w:val="00653B4B"/>
    <w:rsid w:val="00654164"/>
    <w:rsid w:val="00654EFA"/>
    <w:rsid w:val="00655317"/>
    <w:rsid w:val="00655E6F"/>
    <w:rsid w:val="006575AC"/>
    <w:rsid w:val="006600BE"/>
    <w:rsid w:val="0066083B"/>
    <w:rsid w:val="00660F13"/>
    <w:rsid w:val="006643EB"/>
    <w:rsid w:val="006647BF"/>
    <w:rsid w:val="00664D70"/>
    <w:rsid w:val="00666D2B"/>
    <w:rsid w:val="00666E29"/>
    <w:rsid w:val="006715A6"/>
    <w:rsid w:val="00672C58"/>
    <w:rsid w:val="00673628"/>
    <w:rsid w:val="00674B51"/>
    <w:rsid w:val="00675802"/>
    <w:rsid w:val="00675F5E"/>
    <w:rsid w:val="006766A9"/>
    <w:rsid w:val="00676E96"/>
    <w:rsid w:val="0067728C"/>
    <w:rsid w:val="0068034A"/>
    <w:rsid w:val="0068201E"/>
    <w:rsid w:val="00682368"/>
    <w:rsid w:val="00682BBA"/>
    <w:rsid w:val="006834FF"/>
    <w:rsid w:val="006859D7"/>
    <w:rsid w:val="00685A49"/>
    <w:rsid w:val="00685F68"/>
    <w:rsid w:val="00690C32"/>
    <w:rsid w:val="006920BE"/>
    <w:rsid w:val="00692F5F"/>
    <w:rsid w:val="006936ED"/>
    <w:rsid w:val="00693C9C"/>
    <w:rsid w:val="00694915"/>
    <w:rsid w:val="00694931"/>
    <w:rsid w:val="006964A3"/>
    <w:rsid w:val="006964B7"/>
    <w:rsid w:val="0069669C"/>
    <w:rsid w:val="00696A4A"/>
    <w:rsid w:val="006971F2"/>
    <w:rsid w:val="006A1BB9"/>
    <w:rsid w:val="006A42D3"/>
    <w:rsid w:val="006A4339"/>
    <w:rsid w:val="006A4744"/>
    <w:rsid w:val="006A65E9"/>
    <w:rsid w:val="006A7427"/>
    <w:rsid w:val="006A7C63"/>
    <w:rsid w:val="006B0D5D"/>
    <w:rsid w:val="006B136A"/>
    <w:rsid w:val="006B1F20"/>
    <w:rsid w:val="006B3243"/>
    <w:rsid w:val="006B68A3"/>
    <w:rsid w:val="006B6B29"/>
    <w:rsid w:val="006C464B"/>
    <w:rsid w:val="006C4948"/>
    <w:rsid w:val="006C54E3"/>
    <w:rsid w:val="006C55CE"/>
    <w:rsid w:val="006C621B"/>
    <w:rsid w:val="006C64CC"/>
    <w:rsid w:val="006D11D3"/>
    <w:rsid w:val="006D2249"/>
    <w:rsid w:val="006D4021"/>
    <w:rsid w:val="006D4191"/>
    <w:rsid w:val="006D5D67"/>
    <w:rsid w:val="006D61A0"/>
    <w:rsid w:val="006D7C74"/>
    <w:rsid w:val="006E0304"/>
    <w:rsid w:val="006E0EDB"/>
    <w:rsid w:val="006E21D9"/>
    <w:rsid w:val="006E3016"/>
    <w:rsid w:val="006E3243"/>
    <w:rsid w:val="006E3F08"/>
    <w:rsid w:val="006E5525"/>
    <w:rsid w:val="006E6911"/>
    <w:rsid w:val="006E6AEB"/>
    <w:rsid w:val="006E7518"/>
    <w:rsid w:val="006E784E"/>
    <w:rsid w:val="006F19C2"/>
    <w:rsid w:val="006F1CDC"/>
    <w:rsid w:val="006F37CD"/>
    <w:rsid w:val="006F3958"/>
    <w:rsid w:val="006F42E8"/>
    <w:rsid w:val="006F4A07"/>
    <w:rsid w:val="006F761E"/>
    <w:rsid w:val="00702D98"/>
    <w:rsid w:val="00703854"/>
    <w:rsid w:val="00705759"/>
    <w:rsid w:val="00707AE1"/>
    <w:rsid w:val="00712496"/>
    <w:rsid w:val="00712938"/>
    <w:rsid w:val="007143F3"/>
    <w:rsid w:val="00714910"/>
    <w:rsid w:val="00715E03"/>
    <w:rsid w:val="00715F4E"/>
    <w:rsid w:val="007201DD"/>
    <w:rsid w:val="00722443"/>
    <w:rsid w:val="007233A2"/>
    <w:rsid w:val="00723424"/>
    <w:rsid w:val="007235E6"/>
    <w:rsid w:val="007270AE"/>
    <w:rsid w:val="007271D6"/>
    <w:rsid w:val="00727858"/>
    <w:rsid w:val="00727E90"/>
    <w:rsid w:val="00727F17"/>
    <w:rsid w:val="0073072E"/>
    <w:rsid w:val="00731F85"/>
    <w:rsid w:val="00733CE3"/>
    <w:rsid w:val="0073576E"/>
    <w:rsid w:val="007369AF"/>
    <w:rsid w:val="00736B66"/>
    <w:rsid w:val="0073767F"/>
    <w:rsid w:val="00737B6D"/>
    <w:rsid w:val="00740B1B"/>
    <w:rsid w:val="00741C9D"/>
    <w:rsid w:val="007421AB"/>
    <w:rsid w:val="007423C9"/>
    <w:rsid w:val="00742A42"/>
    <w:rsid w:val="00744F5E"/>
    <w:rsid w:val="00745556"/>
    <w:rsid w:val="00746553"/>
    <w:rsid w:val="007465D8"/>
    <w:rsid w:val="00746A97"/>
    <w:rsid w:val="007471AC"/>
    <w:rsid w:val="0074768A"/>
    <w:rsid w:val="00747A1B"/>
    <w:rsid w:val="00750618"/>
    <w:rsid w:val="0075070E"/>
    <w:rsid w:val="007511A5"/>
    <w:rsid w:val="007521D3"/>
    <w:rsid w:val="00752803"/>
    <w:rsid w:val="0075333A"/>
    <w:rsid w:val="00754896"/>
    <w:rsid w:val="0075554B"/>
    <w:rsid w:val="007560BC"/>
    <w:rsid w:val="00763676"/>
    <w:rsid w:val="00767C3A"/>
    <w:rsid w:val="0077004A"/>
    <w:rsid w:val="00770190"/>
    <w:rsid w:val="00770717"/>
    <w:rsid w:val="00770D49"/>
    <w:rsid w:val="00774EA3"/>
    <w:rsid w:val="00775093"/>
    <w:rsid w:val="00777B80"/>
    <w:rsid w:val="00777CCE"/>
    <w:rsid w:val="00777ED3"/>
    <w:rsid w:val="00781C60"/>
    <w:rsid w:val="00782160"/>
    <w:rsid w:val="007829C5"/>
    <w:rsid w:val="00783484"/>
    <w:rsid w:val="00784CED"/>
    <w:rsid w:val="0078573C"/>
    <w:rsid w:val="007857EB"/>
    <w:rsid w:val="0078593E"/>
    <w:rsid w:val="00786C60"/>
    <w:rsid w:val="00787A64"/>
    <w:rsid w:val="00787A77"/>
    <w:rsid w:val="007923C0"/>
    <w:rsid w:val="00793A87"/>
    <w:rsid w:val="00795860"/>
    <w:rsid w:val="00795892"/>
    <w:rsid w:val="007958C6"/>
    <w:rsid w:val="00795A16"/>
    <w:rsid w:val="00796C22"/>
    <w:rsid w:val="007A0BA6"/>
    <w:rsid w:val="007A1E99"/>
    <w:rsid w:val="007A267B"/>
    <w:rsid w:val="007A3C20"/>
    <w:rsid w:val="007A46DD"/>
    <w:rsid w:val="007A4768"/>
    <w:rsid w:val="007A53F5"/>
    <w:rsid w:val="007A5659"/>
    <w:rsid w:val="007A7D9D"/>
    <w:rsid w:val="007B23A9"/>
    <w:rsid w:val="007B493A"/>
    <w:rsid w:val="007B4A50"/>
    <w:rsid w:val="007B6E17"/>
    <w:rsid w:val="007B7047"/>
    <w:rsid w:val="007B72BA"/>
    <w:rsid w:val="007B7AC8"/>
    <w:rsid w:val="007C4293"/>
    <w:rsid w:val="007C4ED6"/>
    <w:rsid w:val="007C6071"/>
    <w:rsid w:val="007C7612"/>
    <w:rsid w:val="007C7812"/>
    <w:rsid w:val="007C7A7A"/>
    <w:rsid w:val="007D122B"/>
    <w:rsid w:val="007D1937"/>
    <w:rsid w:val="007D1B2C"/>
    <w:rsid w:val="007D272F"/>
    <w:rsid w:val="007D33EF"/>
    <w:rsid w:val="007D34AF"/>
    <w:rsid w:val="007D41CB"/>
    <w:rsid w:val="007D5DFA"/>
    <w:rsid w:val="007D6E06"/>
    <w:rsid w:val="007D7442"/>
    <w:rsid w:val="007E0A9A"/>
    <w:rsid w:val="007E2CF2"/>
    <w:rsid w:val="007E33EA"/>
    <w:rsid w:val="007E446E"/>
    <w:rsid w:val="007E4E0D"/>
    <w:rsid w:val="007E4EFA"/>
    <w:rsid w:val="007E535E"/>
    <w:rsid w:val="007E63CC"/>
    <w:rsid w:val="007E7DAF"/>
    <w:rsid w:val="007F0C7F"/>
    <w:rsid w:val="007F0EAF"/>
    <w:rsid w:val="007F16B2"/>
    <w:rsid w:val="007F1BB1"/>
    <w:rsid w:val="007F344D"/>
    <w:rsid w:val="007F45B7"/>
    <w:rsid w:val="008007BD"/>
    <w:rsid w:val="0080087B"/>
    <w:rsid w:val="00801A75"/>
    <w:rsid w:val="00802091"/>
    <w:rsid w:val="00802EA9"/>
    <w:rsid w:val="00803608"/>
    <w:rsid w:val="00804C37"/>
    <w:rsid w:val="00805E80"/>
    <w:rsid w:val="00806727"/>
    <w:rsid w:val="00807D70"/>
    <w:rsid w:val="00807EBA"/>
    <w:rsid w:val="00811185"/>
    <w:rsid w:val="00811946"/>
    <w:rsid w:val="008125AA"/>
    <w:rsid w:val="00812792"/>
    <w:rsid w:val="00813B97"/>
    <w:rsid w:val="00813D93"/>
    <w:rsid w:val="00814E29"/>
    <w:rsid w:val="00814F9B"/>
    <w:rsid w:val="00816B98"/>
    <w:rsid w:val="00820579"/>
    <w:rsid w:val="0082063F"/>
    <w:rsid w:val="00820847"/>
    <w:rsid w:val="008212BF"/>
    <w:rsid w:val="0082137B"/>
    <w:rsid w:val="0082199A"/>
    <w:rsid w:val="00822935"/>
    <w:rsid w:val="0082385E"/>
    <w:rsid w:val="00823EA4"/>
    <w:rsid w:val="00824440"/>
    <w:rsid w:val="00824804"/>
    <w:rsid w:val="00825460"/>
    <w:rsid w:val="00825E89"/>
    <w:rsid w:val="00827C77"/>
    <w:rsid w:val="00830904"/>
    <w:rsid w:val="00830C79"/>
    <w:rsid w:val="008315EE"/>
    <w:rsid w:val="00832BE1"/>
    <w:rsid w:val="00832CA4"/>
    <w:rsid w:val="00834495"/>
    <w:rsid w:val="00834598"/>
    <w:rsid w:val="00834868"/>
    <w:rsid w:val="00835299"/>
    <w:rsid w:val="0083644B"/>
    <w:rsid w:val="008400B0"/>
    <w:rsid w:val="008414B0"/>
    <w:rsid w:val="00841CDD"/>
    <w:rsid w:val="00844410"/>
    <w:rsid w:val="00844FCA"/>
    <w:rsid w:val="00847419"/>
    <w:rsid w:val="00847826"/>
    <w:rsid w:val="008519F3"/>
    <w:rsid w:val="008523C5"/>
    <w:rsid w:val="00852546"/>
    <w:rsid w:val="0085271B"/>
    <w:rsid w:val="00852761"/>
    <w:rsid w:val="00852DA9"/>
    <w:rsid w:val="0085351F"/>
    <w:rsid w:val="00854537"/>
    <w:rsid w:val="00854CB9"/>
    <w:rsid w:val="00856881"/>
    <w:rsid w:val="00860389"/>
    <w:rsid w:val="00860C03"/>
    <w:rsid w:val="00860D2E"/>
    <w:rsid w:val="008613C1"/>
    <w:rsid w:val="0086409A"/>
    <w:rsid w:val="00864484"/>
    <w:rsid w:val="00864C6F"/>
    <w:rsid w:val="00864E6B"/>
    <w:rsid w:val="00865E9D"/>
    <w:rsid w:val="008664CC"/>
    <w:rsid w:val="0086700E"/>
    <w:rsid w:val="00867540"/>
    <w:rsid w:val="00867D8B"/>
    <w:rsid w:val="008721BA"/>
    <w:rsid w:val="0087314A"/>
    <w:rsid w:val="0087338C"/>
    <w:rsid w:val="00873570"/>
    <w:rsid w:val="008742D0"/>
    <w:rsid w:val="008765C4"/>
    <w:rsid w:val="00876BB4"/>
    <w:rsid w:val="0087772C"/>
    <w:rsid w:val="0088038D"/>
    <w:rsid w:val="00881191"/>
    <w:rsid w:val="008812B6"/>
    <w:rsid w:val="00881874"/>
    <w:rsid w:val="00882222"/>
    <w:rsid w:val="00882B6A"/>
    <w:rsid w:val="00884216"/>
    <w:rsid w:val="0088476B"/>
    <w:rsid w:val="00885AB5"/>
    <w:rsid w:val="00887955"/>
    <w:rsid w:val="00887EA6"/>
    <w:rsid w:val="00890D6C"/>
    <w:rsid w:val="0089273D"/>
    <w:rsid w:val="00893516"/>
    <w:rsid w:val="00894ED5"/>
    <w:rsid w:val="00895F7A"/>
    <w:rsid w:val="00896FAC"/>
    <w:rsid w:val="0089703C"/>
    <w:rsid w:val="0089714D"/>
    <w:rsid w:val="008A0857"/>
    <w:rsid w:val="008A0CDB"/>
    <w:rsid w:val="008A122F"/>
    <w:rsid w:val="008A15B6"/>
    <w:rsid w:val="008A18C6"/>
    <w:rsid w:val="008A1F4A"/>
    <w:rsid w:val="008A1FAF"/>
    <w:rsid w:val="008A217A"/>
    <w:rsid w:val="008A67D6"/>
    <w:rsid w:val="008A6DDC"/>
    <w:rsid w:val="008A6DE3"/>
    <w:rsid w:val="008A702B"/>
    <w:rsid w:val="008B0C4B"/>
    <w:rsid w:val="008B36B9"/>
    <w:rsid w:val="008B5087"/>
    <w:rsid w:val="008B5EE8"/>
    <w:rsid w:val="008B6F9F"/>
    <w:rsid w:val="008B72C3"/>
    <w:rsid w:val="008C1A6F"/>
    <w:rsid w:val="008C1B6F"/>
    <w:rsid w:val="008C22C6"/>
    <w:rsid w:val="008C2778"/>
    <w:rsid w:val="008C3281"/>
    <w:rsid w:val="008C3569"/>
    <w:rsid w:val="008C3985"/>
    <w:rsid w:val="008C4812"/>
    <w:rsid w:val="008C4860"/>
    <w:rsid w:val="008C54DD"/>
    <w:rsid w:val="008C68DA"/>
    <w:rsid w:val="008C7CCE"/>
    <w:rsid w:val="008D0321"/>
    <w:rsid w:val="008D08AA"/>
    <w:rsid w:val="008D2879"/>
    <w:rsid w:val="008D3C9B"/>
    <w:rsid w:val="008D53B2"/>
    <w:rsid w:val="008D580A"/>
    <w:rsid w:val="008D7F4E"/>
    <w:rsid w:val="008E0662"/>
    <w:rsid w:val="008E0B48"/>
    <w:rsid w:val="008E1BFA"/>
    <w:rsid w:val="008E2769"/>
    <w:rsid w:val="008E2D58"/>
    <w:rsid w:val="008E2EBD"/>
    <w:rsid w:val="008E4DB3"/>
    <w:rsid w:val="008E699D"/>
    <w:rsid w:val="008E6A90"/>
    <w:rsid w:val="008F4F29"/>
    <w:rsid w:val="009000C6"/>
    <w:rsid w:val="00900874"/>
    <w:rsid w:val="00901F15"/>
    <w:rsid w:val="00902231"/>
    <w:rsid w:val="00903413"/>
    <w:rsid w:val="0090410F"/>
    <w:rsid w:val="00905F9B"/>
    <w:rsid w:val="00905FFE"/>
    <w:rsid w:val="00906CEF"/>
    <w:rsid w:val="00907732"/>
    <w:rsid w:val="0091032F"/>
    <w:rsid w:val="009114D3"/>
    <w:rsid w:val="009118F8"/>
    <w:rsid w:val="009122CD"/>
    <w:rsid w:val="00914AC5"/>
    <w:rsid w:val="009176E5"/>
    <w:rsid w:val="00920A80"/>
    <w:rsid w:val="00920F63"/>
    <w:rsid w:val="009220EF"/>
    <w:rsid w:val="009229F1"/>
    <w:rsid w:val="00922D7E"/>
    <w:rsid w:val="0092458F"/>
    <w:rsid w:val="00924B94"/>
    <w:rsid w:val="00925517"/>
    <w:rsid w:val="00925A1C"/>
    <w:rsid w:val="00927D9A"/>
    <w:rsid w:val="00933540"/>
    <w:rsid w:val="00935717"/>
    <w:rsid w:val="0094078A"/>
    <w:rsid w:val="00940CE2"/>
    <w:rsid w:val="009419B1"/>
    <w:rsid w:val="00941B5B"/>
    <w:rsid w:val="00944C24"/>
    <w:rsid w:val="00944FB1"/>
    <w:rsid w:val="00950008"/>
    <w:rsid w:val="009517FC"/>
    <w:rsid w:val="009522C1"/>
    <w:rsid w:val="009547F0"/>
    <w:rsid w:val="00955482"/>
    <w:rsid w:val="009558E4"/>
    <w:rsid w:val="00961068"/>
    <w:rsid w:val="009611EF"/>
    <w:rsid w:val="00961CCA"/>
    <w:rsid w:val="00962A12"/>
    <w:rsid w:val="00964182"/>
    <w:rsid w:val="00967739"/>
    <w:rsid w:val="00970E2A"/>
    <w:rsid w:val="0097132B"/>
    <w:rsid w:val="00971AB4"/>
    <w:rsid w:val="00971BD7"/>
    <w:rsid w:val="009723FA"/>
    <w:rsid w:val="0097291D"/>
    <w:rsid w:val="00973693"/>
    <w:rsid w:val="009741CC"/>
    <w:rsid w:val="00974F1E"/>
    <w:rsid w:val="0097569D"/>
    <w:rsid w:val="00976542"/>
    <w:rsid w:val="00976555"/>
    <w:rsid w:val="0097715D"/>
    <w:rsid w:val="009778A0"/>
    <w:rsid w:val="009778DF"/>
    <w:rsid w:val="00977BCF"/>
    <w:rsid w:val="00981B75"/>
    <w:rsid w:val="00981C88"/>
    <w:rsid w:val="00983454"/>
    <w:rsid w:val="009842A9"/>
    <w:rsid w:val="00984367"/>
    <w:rsid w:val="00984C62"/>
    <w:rsid w:val="0098624D"/>
    <w:rsid w:val="0098690E"/>
    <w:rsid w:val="00986FD8"/>
    <w:rsid w:val="009870D7"/>
    <w:rsid w:val="009903DE"/>
    <w:rsid w:val="00990496"/>
    <w:rsid w:val="009904DB"/>
    <w:rsid w:val="0099080E"/>
    <w:rsid w:val="009918EE"/>
    <w:rsid w:val="009920F9"/>
    <w:rsid w:val="00993EA3"/>
    <w:rsid w:val="009944C0"/>
    <w:rsid w:val="00994DC2"/>
    <w:rsid w:val="00994E18"/>
    <w:rsid w:val="00995128"/>
    <w:rsid w:val="009A0346"/>
    <w:rsid w:val="009A11F2"/>
    <w:rsid w:val="009A3213"/>
    <w:rsid w:val="009A466A"/>
    <w:rsid w:val="009A491B"/>
    <w:rsid w:val="009A6CE3"/>
    <w:rsid w:val="009A7136"/>
    <w:rsid w:val="009A7631"/>
    <w:rsid w:val="009B0087"/>
    <w:rsid w:val="009B035F"/>
    <w:rsid w:val="009B03BE"/>
    <w:rsid w:val="009B1E86"/>
    <w:rsid w:val="009B239B"/>
    <w:rsid w:val="009B2EF7"/>
    <w:rsid w:val="009B4BB9"/>
    <w:rsid w:val="009B5179"/>
    <w:rsid w:val="009B69BF"/>
    <w:rsid w:val="009B6BDE"/>
    <w:rsid w:val="009C00C9"/>
    <w:rsid w:val="009C1CF0"/>
    <w:rsid w:val="009C28D9"/>
    <w:rsid w:val="009C402C"/>
    <w:rsid w:val="009C5B1B"/>
    <w:rsid w:val="009C655C"/>
    <w:rsid w:val="009C6582"/>
    <w:rsid w:val="009D0BDE"/>
    <w:rsid w:val="009D187F"/>
    <w:rsid w:val="009D1F7F"/>
    <w:rsid w:val="009D22DB"/>
    <w:rsid w:val="009D3E15"/>
    <w:rsid w:val="009D4F3C"/>
    <w:rsid w:val="009D54FB"/>
    <w:rsid w:val="009D6D4A"/>
    <w:rsid w:val="009D6F03"/>
    <w:rsid w:val="009D7063"/>
    <w:rsid w:val="009E2E24"/>
    <w:rsid w:val="009E4B8B"/>
    <w:rsid w:val="009E559D"/>
    <w:rsid w:val="009E594D"/>
    <w:rsid w:val="009E61FB"/>
    <w:rsid w:val="009E683D"/>
    <w:rsid w:val="009F308E"/>
    <w:rsid w:val="009F3D54"/>
    <w:rsid w:val="009F62EE"/>
    <w:rsid w:val="009F658E"/>
    <w:rsid w:val="009F6F05"/>
    <w:rsid w:val="00A0035E"/>
    <w:rsid w:val="00A0059D"/>
    <w:rsid w:val="00A01D73"/>
    <w:rsid w:val="00A0260E"/>
    <w:rsid w:val="00A03562"/>
    <w:rsid w:val="00A036BC"/>
    <w:rsid w:val="00A043E5"/>
    <w:rsid w:val="00A04879"/>
    <w:rsid w:val="00A04B5B"/>
    <w:rsid w:val="00A04FE7"/>
    <w:rsid w:val="00A0733D"/>
    <w:rsid w:val="00A1051B"/>
    <w:rsid w:val="00A105A0"/>
    <w:rsid w:val="00A11565"/>
    <w:rsid w:val="00A117C7"/>
    <w:rsid w:val="00A11BF9"/>
    <w:rsid w:val="00A120EB"/>
    <w:rsid w:val="00A12F80"/>
    <w:rsid w:val="00A1352F"/>
    <w:rsid w:val="00A13D7F"/>
    <w:rsid w:val="00A14DBC"/>
    <w:rsid w:val="00A161CC"/>
    <w:rsid w:val="00A22D8F"/>
    <w:rsid w:val="00A245FC"/>
    <w:rsid w:val="00A24B14"/>
    <w:rsid w:val="00A25CFB"/>
    <w:rsid w:val="00A26E03"/>
    <w:rsid w:val="00A27B73"/>
    <w:rsid w:val="00A31429"/>
    <w:rsid w:val="00A3441B"/>
    <w:rsid w:val="00A34705"/>
    <w:rsid w:val="00A34DE0"/>
    <w:rsid w:val="00A34F67"/>
    <w:rsid w:val="00A37D33"/>
    <w:rsid w:val="00A414CD"/>
    <w:rsid w:val="00A421A9"/>
    <w:rsid w:val="00A42F64"/>
    <w:rsid w:val="00A43C66"/>
    <w:rsid w:val="00A44089"/>
    <w:rsid w:val="00A44431"/>
    <w:rsid w:val="00A46E2A"/>
    <w:rsid w:val="00A46FEB"/>
    <w:rsid w:val="00A47945"/>
    <w:rsid w:val="00A507FE"/>
    <w:rsid w:val="00A51473"/>
    <w:rsid w:val="00A51671"/>
    <w:rsid w:val="00A51AA0"/>
    <w:rsid w:val="00A51F66"/>
    <w:rsid w:val="00A5344B"/>
    <w:rsid w:val="00A54FC9"/>
    <w:rsid w:val="00A55C5A"/>
    <w:rsid w:val="00A56089"/>
    <w:rsid w:val="00A572A6"/>
    <w:rsid w:val="00A630BC"/>
    <w:rsid w:val="00A63A00"/>
    <w:rsid w:val="00A64F19"/>
    <w:rsid w:val="00A6543D"/>
    <w:rsid w:val="00A65945"/>
    <w:rsid w:val="00A6690E"/>
    <w:rsid w:val="00A6691E"/>
    <w:rsid w:val="00A67443"/>
    <w:rsid w:val="00A67EF7"/>
    <w:rsid w:val="00A7225D"/>
    <w:rsid w:val="00A72730"/>
    <w:rsid w:val="00A72B9A"/>
    <w:rsid w:val="00A750AD"/>
    <w:rsid w:val="00A75B77"/>
    <w:rsid w:val="00A7629E"/>
    <w:rsid w:val="00A77157"/>
    <w:rsid w:val="00A80F87"/>
    <w:rsid w:val="00A810B0"/>
    <w:rsid w:val="00A81713"/>
    <w:rsid w:val="00A82A98"/>
    <w:rsid w:val="00A82CEE"/>
    <w:rsid w:val="00A83C76"/>
    <w:rsid w:val="00A86365"/>
    <w:rsid w:val="00A913AF"/>
    <w:rsid w:val="00A91597"/>
    <w:rsid w:val="00A931AD"/>
    <w:rsid w:val="00A95D95"/>
    <w:rsid w:val="00A96C8E"/>
    <w:rsid w:val="00A9718F"/>
    <w:rsid w:val="00AA1D0E"/>
    <w:rsid w:val="00AA2FD5"/>
    <w:rsid w:val="00AA348B"/>
    <w:rsid w:val="00AA55BE"/>
    <w:rsid w:val="00AB02EB"/>
    <w:rsid w:val="00AB0950"/>
    <w:rsid w:val="00AB2092"/>
    <w:rsid w:val="00AB2127"/>
    <w:rsid w:val="00AB2794"/>
    <w:rsid w:val="00AB2AB1"/>
    <w:rsid w:val="00AB410C"/>
    <w:rsid w:val="00AB4F1D"/>
    <w:rsid w:val="00AB743E"/>
    <w:rsid w:val="00AB765B"/>
    <w:rsid w:val="00AB797F"/>
    <w:rsid w:val="00AB79DD"/>
    <w:rsid w:val="00AC0839"/>
    <w:rsid w:val="00AC0D6D"/>
    <w:rsid w:val="00AC22AB"/>
    <w:rsid w:val="00AC256F"/>
    <w:rsid w:val="00AC2994"/>
    <w:rsid w:val="00AC3E66"/>
    <w:rsid w:val="00AC4763"/>
    <w:rsid w:val="00AC5ABD"/>
    <w:rsid w:val="00AC5DA4"/>
    <w:rsid w:val="00AC5F74"/>
    <w:rsid w:val="00AC7C3E"/>
    <w:rsid w:val="00AD05AC"/>
    <w:rsid w:val="00AD0F31"/>
    <w:rsid w:val="00AD34C2"/>
    <w:rsid w:val="00AD4271"/>
    <w:rsid w:val="00AD57D6"/>
    <w:rsid w:val="00AD5CAA"/>
    <w:rsid w:val="00AD6032"/>
    <w:rsid w:val="00AD66DA"/>
    <w:rsid w:val="00AD7E94"/>
    <w:rsid w:val="00AE1BD6"/>
    <w:rsid w:val="00AE1DA6"/>
    <w:rsid w:val="00AE29C9"/>
    <w:rsid w:val="00AE3DD0"/>
    <w:rsid w:val="00AE3E4C"/>
    <w:rsid w:val="00AE42C5"/>
    <w:rsid w:val="00AE4592"/>
    <w:rsid w:val="00AE68BD"/>
    <w:rsid w:val="00AE6D9E"/>
    <w:rsid w:val="00AE7123"/>
    <w:rsid w:val="00AE7125"/>
    <w:rsid w:val="00AE76B3"/>
    <w:rsid w:val="00AF15CE"/>
    <w:rsid w:val="00AF3D04"/>
    <w:rsid w:val="00AF3E55"/>
    <w:rsid w:val="00AF3F24"/>
    <w:rsid w:val="00AF41B7"/>
    <w:rsid w:val="00AF44ED"/>
    <w:rsid w:val="00AF4ECB"/>
    <w:rsid w:val="00AF6AF7"/>
    <w:rsid w:val="00B01BA7"/>
    <w:rsid w:val="00B02D6A"/>
    <w:rsid w:val="00B03658"/>
    <w:rsid w:val="00B03755"/>
    <w:rsid w:val="00B06663"/>
    <w:rsid w:val="00B06667"/>
    <w:rsid w:val="00B07D11"/>
    <w:rsid w:val="00B10F1B"/>
    <w:rsid w:val="00B11C8F"/>
    <w:rsid w:val="00B124F0"/>
    <w:rsid w:val="00B12845"/>
    <w:rsid w:val="00B13382"/>
    <w:rsid w:val="00B135A6"/>
    <w:rsid w:val="00B15895"/>
    <w:rsid w:val="00B15EBE"/>
    <w:rsid w:val="00B1656B"/>
    <w:rsid w:val="00B16B23"/>
    <w:rsid w:val="00B16EF5"/>
    <w:rsid w:val="00B17456"/>
    <w:rsid w:val="00B1765F"/>
    <w:rsid w:val="00B177B9"/>
    <w:rsid w:val="00B23391"/>
    <w:rsid w:val="00B2359F"/>
    <w:rsid w:val="00B23D91"/>
    <w:rsid w:val="00B2428D"/>
    <w:rsid w:val="00B25609"/>
    <w:rsid w:val="00B25B03"/>
    <w:rsid w:val="00B2786D"/>
    <w:rsid w:val="00B27953"/>
    <w:rsid w:val="00B32C19"/>
    <w:rsid w:val="00B331E5"/>
    <w:rsid w:val="00B34415"/>
    <w:rsid w:val="00B34D2A"/>
    <w:rsid w:val="00B409E4"/>
    <w:rsid w:val="00B42DFE"/>
    <w:rsid w:val="00B438D9"/>
    <w:rsid w:val="00B44C40"/>
    <w:rsid w:val="00B45B38"/>
    <w:rsid w:val="00B478BA"/>
    <w:rsid w:val="00B47D9D"/>
    <w:rsid w:val="00B47F51"/>
    <w:rsid w:val="00B509F8"/>
    <w:rsid w:val="00B511A1"/>
    <w:rsid w:val="00B51361"/>
    <w:rsid w:val="00B52154"/>
    <w:rsid w:val="00B52C49"/>
    <w:rsid w:val="00B5317F"/>
    <w:rsid w:val="00B534CA"/>
    <w:rsid w:val="00B53E91"/>
    <w:rsid w:val="00B5478D"/>
    <w:rsid w:val="00B54A10"/>
    <w:rsid w:val="00B56CA4"/>
    <w:rsid w:val="00B56EB7"/>
    <w:rsid w:val="00B571C7"/>
    <w:rsid w:val="00B60512"/>
    <w:rsid w:val="00B62E4A"/>
    <w:rsid w:val="00B63F23"/>
    <w:rsid w:val="00B6490E"/>
    <w:rsid w:val="00B64FBB"/>
    <w:rsid w:val="00B66B09"/>
    <w:rsid w:val="00B672DE"/>
    <w:rsid w:val="00B71795"/>
    <w:rsid w:val="00B72BDA"/>
    <w:rsid w:val="00B73163"/>
    <w:rsid w:val="00B73816"/>
    <w:rsid w:val="00B7410F"/>
    <w:rsid w:val="00B76A88"/>
    <w:rsid w:val="00B77261"/>
    <w:rsid w:val="00B77676"/>
    <w:rsid w:val="00B777B3"/>
    <w:rsid w:val="00B8015D"/>
    <w:rsid w:val="00B80E58"/>
    <w:rsid w:val="00B80F7B"/>
    <w:rsid w:val="00B81378"/>
    <w:rsid w:val="00B84176"/>
    <w:rsid w:val="00B84E23"/>
    <w:rsid w:val="00B869A7"/>
    <w:rsid w:val="00B87B0E"/>
    <w:rsid w:val="00B87F01"/>
    <w:rsid w:val="00B91E2E"/>
    <w:rsid w:val="00B93C2A"/>
    <w:rsid w:val="00B94E61"/>
    <w:rsid w:val="00B96627"/>
    <w:rsid w:val="00B97446"/>
    <w:rsid w:val="00BA137E"/>
    <w:rsid w:val="00BA2267"/>
    <w:rsid w:val="00BA391F"/>
    <w:rsid w:val="00BA49D5"/>
    <w:rsid w:val="00BA4E35"/>
    <w:rsid w:val="00BA56DF"/>
    <w:rsid w:val="00BA6A79"/>
    <w:rsid w:val="00BA7126"/>
    <w:rsid w:val="00BB1E56"/>
    <w:rsid w:val="00BB25B3"/>
    <w:rsid w:val="00BB35BE"/>
    <w:rsid w:val="00BB35F9"/>
    <w:rsid w:val="00BB3B2C"/>
    <w:rsid w:val="00BB535A"/>
    <w:rsid w:val="00BB5F44"/>
    <w:rsid w:val="00BB6F34"/>
    <w:rsid w:val="00BB7662"/>
    <w:rsid w:val="00BB7B15"/>
    <w:rsid w:val="00BC00BF"/>
    <w:rsid w:val="00BC2C44"/>
    <w:rsid w:val="00BC5ABF"/>
    <w:rsid w:val="00BC5D64"/>
    <w:rsid w:val="00BC5EA6"/>
    <w:rsid w:val="00BC7B3A"/>
    <w:rsid w:val="00BD0882"/>
    <w:rsid w:val="00BD2C4E"/>
    <w:rsid w:val="00BD3005"/>
    <w:rsid w:val="00BD3617"/>
    <w:rsid w:val="00BD4483"/>
    <w:rsid w:val="00BD4BAA"/>
    <w:rsid w:val="00BD4D32"/>
    <w:rsid w:val="00BD729F"/>
    <w:rsid w:val="00BD732B"/>
    <w:rsid w:val="00BE0103"/>
    <w:rsid w:val="00BE1D59"/>
    <w:rsid w:val="00BE2AB6"/>
    <w:rsid w:val="00BE3668"/>
    <w:rsid w:val="00BE4D90"/>
    <w:rsid w:val="00BE5585"/>
    <w:rsid w:val="00BE6C3C"/>
    <w:rsid w:val="00BE75CA"/>
    <w:rsid w:val="00BF2A24"/>
    <w:rsid w:val="00BF4DDF"/>
    <w:rsid w:val="00BF6136"/>
    <w:rsid w:val="00BF61F4"/>
    <w:rsid w:val="00BF6829"/>
    <w:rsid w:val="00BF719F"/>
    <w:rsid w:val="00BF76E1"/>
    <w:rsid w:val="00BF77A5"/>
    <w:rsid w:val="00BF7C70"/>
    <w:rsid w:val="00C00A3C"/>
    <w:rsid w:val="00C01C61"/>
    <w:rsid w:val="00C02322"/>
    <w:rsid w:val="00C02A63"/>
    <w:rsid w:val="00C02BF6"/>
    <w:rsid w:val="00C036C8"/>
    <w:rsid w:val="00C03DF6"/>
    <w:rsid w:val="00C04CBF"/>
    <w:rsid w:val="00C04DAA"/>
    <w:rsid w:val="00C06AEA"/>
    <w:rsid w:val="00C06D3A"/>
    <w:rsid w:val="00C07BB7"/>
    <w:rsid w:val="00C07CF8"/>
    <w:rsid w:val="00C103FA"/>
    <w:rsid w:val="00C10543"/>
    <w:rsid w:val="00C12B97"/>
    <w:rsid w:val="00C12D3A"/>
    <w:rsid w:val="00C1499A"/>
    <w:rsid w:val="00C173C2"/>
    <w:rsid w:val="00C17C3D"/>
    <w:rsid w:val="00C22130"/>
    <w:rsid w:val="00C228DA"/>
    <w:rsid w:val="00C23A4A"/>
    <w:rsid w:val="00C23D77"/>
    <w:rsid w:val="00C24E66"/>
    <w:rsid w:val="00C257E2"/>
    <w:rsid w:val="00C320A1"/>
    <w:rsid w:val="00C32A96"/>
    <w:rsid w:val="00C32C6E"/>
    <w:rsid w:val="00C3470B"/>
    <w:rsid w:val="00C37700"/>
    <w:rsid w:val="00C40A8B"/>
    <w:rsid w:val="00C43EE4"/>
    <w:rsid w:val="00C4504C"/>
    <w:rsid w:val="00C47B53"/>
    <w:rsid w:val="00C47F27"/>
    <w:rsid w:val="00C50413"/>
    <w:rsid w:val="00C50840"/>
    <w:rsid w:val="00C51DA7"/>
    <w:rsid w:val="00C52A81"/>
    <w:rsid w:val="00C53031"/>
    <w:rsid w:val="00C54CDD"/>
    <w:rsid w:val="00C5608D"/>
    <w:rsid w:val="00C56BB2"/>
    <w:rsid w:val="00C56D4A"/>
    <w:rsid w:val="00C57319"/>
    <w:rsid w:val="00C60B2C"/>
    <w:rsid w:val="00C622E3"/>
    <w:rsid w:val="00C624B8"/>
    <w:rsid w:val="00C62E48"/>
    <w:rsid w:val="00C630FC"/>
    <w:rsid w:val="00C64CEF"/>
    <w:rsid w:val="00C6577E"/>
    <w:rsid w:val="00C666DE"/>
    <w:rsid w:val="00C709FB"/>
    <w:rsid w:val="00C71C55"/>
    <w:rsid w:val="00C73EDC"/>
    <w:rsid w:val="00C744A3"/>
    <w:rsid w:val="00C74D63"/>
    <w:rsid w:val="00C75072"/>
    <w:rsid w:val="00C77109"/>
    <w:rsid w:val="00C80501"/>
    <w:rsid w:val="00C80523"/>
    <w:rsid w:val="00C810CE"/>
    <w:rsid w:val="00C82A9E"/>
    <w:rsid w:val="00C85480"/>
    <w:rsid w:val="00C858B5"/>
    <w:rsid w:val="00C85FC3"/>
    <w:rsid w:val="00C873D6"/>
    <w:rsid w:val="00C9094A"/>
    <w:rsid w:val="00C91CD8"/>
    <w:rsid w:val="00C92BF6"/>
    <w:rsid w:val="00C934B3"/>
    <w:rsid w:val="00C9363B"/>
    <w:rsid w:val="00C94DB4"/>
    <w:rsid w:val="00C96446"/>
    <w:rsid w:val="00C96C59"/>
    <w:rsid w:val="00C972F7"/>
    <w:rsid w:val="00C97F6E"/>
    <w:rsid w:val="00CA105B"/>
    <w:rsid w:val="00CA20E4"/>
    <w:rsid w:val="00CA26A3"/>
    <w:rsid w:val="00CA2E9D"/>
    <w:rsid w:val="00CA3889"/>
    <w:rsid w:val="00CA3C71"/>
    <w:rsid w:val="00CA410F"/>
    <w:rsid w:val="00CA5456"/>
    <w:rsid w:val="00CA5A51"/>
    <w:rsid w:val="00CA60F7"/>
    <w:rsid w:val="00CA6C41"/>
    <w:rsid w:val="00CA6F13"/>
    <w:rsid w:val="00CB0D51"/>
    <w:rsid w:val="00CB1002"/>
    <w:rsid w:val="00CB1C18"/>
    <w:rsid w:val="00CB1D4C"/>
    <w:rsid w:val="00CB1EE0"/>
    <w:rsid w:val="00CB27E1"/>
    <w:rsid w:val="00CB441D"/>
    <w:rsid w:val="00CB4721"/>
    <w:rsid w:val="00CB5351"/>
    <w:rsid w:val="00CB54CC"/>
    <w:rsid w:val="00CB5C90"/>
    <w:rsid w:val="00CB7C2C"/>
    <w:rsid w:val="00CC00D5"/>
    <w:rsid w:val="00CC090C"/>
    <w:rsid w:val="00CC283B"/>
    <w:rsid w:val="00CC2D65"/>
    <w:rsid w:val="00CC2F8D"/>
    <w:rsid w:val="00CC3C81"/>
    <w:rsid w:val="00CC5919"/>
    <w:rsid w:val="00CC68AA"/>
    <w:rsid w:val="00CD099B"/>
    <w:rsid w:val="00CD0F92"/>
    <w:rsid w:val="00CD426D"/>
    <w:rsid w:val="00CD4598"/>
    <w:rsid w:val="00CD58A8"/>
    <w:rsid w:val="00CD6A6B"/>
    <w:rsid w:val="00CD73A3"/>
    <w:rsid w:val="00CE0186"/>
    <w:rsid w:val="00CE06C9"/>
    <w:rsid w:val="00CE0B5E"/>
    <w:rsid w:val="00CE154D"/>
    <w:rsid w:val="00CE156C"/>
    <w:rsid w:val="00CE20C5"/>
    <w:rsid w:val="00CE2D84"/>
    <w:rsid w:val="00CE4358"/>
    <w:rsid w:val="00CE5DBA"/>
    <w:rsid w:val="00CE5FB8"/>
    <w:rsid w:val="00CE716D"/>
    <w:rsid w:val="00CE7BFF"/>
    <w:rsid w:val="00CF1FDD"/>
    <w:rsid w:val="00CF2D3A"/>
    <w:rsid w:val="00CF2DD8"/>
    <w:rsid w:val="00CF4610"/>
    <w:rsid w:val="00CF47BF"/>
    <w:rsid w:val="00CF5BEC"/>
    <w:rsid w:val="00CF6123"/>
    <w:rsid w:val="00CF69A0"/>
    <w:rsid w:val="00CF6B66"/>
    <w:rsid w:val="00CF6E74"/>
    <w:rsid w:val="00CF6E76"/>
    <w:rsid w:val="00CF7F73"/>
    <w:rsid w:val="00D00E17"/>
    <w:rsid w:val="00D0111C"/>
    <w:rsid w:val="00D01373"/>
    <w:rsid w:val="00D03CF0"/>
    <w:rsid w:val="00D04D8F"/>
    <w:rsid w:val="00D05481"/>
    <w:rsid w:val="00D05EBC"/>
    <w:rsid w:val="00D05F98"/>
    <w:rsid w:val="00D068A9"/>
    <w:rsid w:val="00D06D26"/>
    <w:rsid w:val="00D07E93"/>
    <w:rsid w:val="00D100B1"/>
    <w:rsid w:val="00D10CED"/>
    <w:rsid w:val="00D14250"/>
    <w:rsid w:val="00D15D1C"/>
    <w:rsid w:val="00D1643B"/>
    <w:rsid w:val="00D16925"/>
    <w:rsid w:val="00D2018B"/>
    <w:rsid w:val="00D220E9"/>
    <w:rsid w:val="00D223FD"/>
    <w:rsid w:val="00D2250D"/>
    <w:rsid w:val="00D22567"/>
    <w:rsid w:val="00D22BB6"/>
    <w:rsid w:val="00D23481"/>
    <w:rsid w:val="00D24005"/>
    <w:rsid w:val="00D269D4"/>
    <w:rsid w:val="00D307D0"/>
    <w:rsid w:val="00D32218"/>
    <w:rsid w:val="00D33899"/>
    <w:rsid w:val="00D35158"/>
    <w:rsid w:val="00D35A65"/>
    <w:rsid w:val="00D36EE4"/>
    <w:rsid w:val="00D40867"/>
    <w:rsid w:val="00D4091F"/>
    <w:rsid w:val="00D409D7"/>
    <w:rsid w:val="00D41103"/>
    <w:rsid w:val="00D42551"/>
    <w:rsid w:val="00D44CE7"/>
    <w:rsid w:val="00D450B3"/>
    <w:rsid w:val="00D46D0C"/>
    <w:rsid w:val="00D46FE0"/>
    <w:rsid w:val="00D4736A"/>
    <w:rsid w:val="00D5087E"/>
    <w:rsid w:val="00D529B3"/>
    <w:rsid w:val="00D534C4"/>
    <w:rsid w:val="00D554AC"/>
    <w:rsid w:val="00D55F80"/>
    <w:rsid w:val="00D56952"/>
    <w:rsid w:val="00D573C2"/>
    <w:rsid w:val="00D57C25"/>
    <w:rsid w:val="00D6062B"/>
    <w:rsid w:val="00D6208C"/>
    <w:rsid w:val="00D624C4"/>
    <w:rsid w:val="00D63121"/>
    <w:rsid w:val="00D6424E"/>
    <w:rsid w:val="00D650B7"/>
    <w:rsid w:val="00D66B9E"/>
    <w:rsid w:val="00D67169"/>
    <w:rsid w:val="00D672A3"/>
    <w:rsid w:val="00D677A4"/>
    <w:rsid w:val="00D71796"/>
    <w:rsid w:val="00D71C5C"/>
    <w:rsid w:val="00D72765"/>
    <w:rsid w:val="00D72826"/>
    <w:rsid w:val="00D73D57"/>
    <w:rsid w:val="00D74A67"/>
    <w:rsid w:val="00D74EE4"/>
    <w:rsid w:val="00D75115"/>
    <w:rsid w:val="00D7556C"/>
    <w:rsid w:val="00D77AD5"/>
    <w:rsid w:val="00D81528"/>
    <w:rsid w:val="00D82025"/>
    <w:rsid w:val="00D839C5"/>
    <w:rsid w:val="00D85A41"/>
    <w:rsid w:val="00D87D26"/>
    <w:rsid w:val="00D87D32"/>
    <w:rsid w:val="00D94753"/>
    <w:rsid w:val="00D94C1E"/>
    <w:rsid w:val="00D96348"/>
    <w:rsid w:val="00D96F23"/>
    <w:rsid w:val="00D97999"/>
    <w:rsid w:val="00DA0476"/>
    <w:rsid w:val="00DA0BD4"/>
    <w:rsid w:val="00DA102F"/>
    <w:rsid w:val="00DA1A9A"/>
    <w:rsid w:val="00DA29A4"/>
    <w:rsid w:val="00DA2C37"/>
    <w:rsid w:val="00DA3488"/>
    <w:rsid w:val="00DA3FC0"/>
    <w:rsid w:val="00DA574E"/>
    <w:rsid w:val="00DA64F4"/>
    <w:rsid w:val="00DB0BD7"/>
    <w:rsid w:val="00DB12AA"/>
    <w:rsid w:val="00DB22DC"/>
    <w:rsid w:val="00DB3836"/>
    <w:rsid w:val="00DB48DB"/>
    <w:rsid w:val="00DB552B"/>
    <w:rsid w:val="00DC103F"/>
    <w:rsid w:val="00DC40F9"/>
    <w:rsid w:val="00DC476D"/>
    <w:rsid w:val="00DC4A62"/>
    <w:rsid w:val="00DC4DE5"/>
    <w:rsid w:val="00DC502D"/>
    <w:rsid w:val="00DC590F"/>
    <w:rsid w:val="00DC5AED"/>
    <w:rsid w:val="00DC5E27"/>
    <w:rsid w:val="00DC60CC"/>
    <w:rsid w:val="00DC6945"/>
    <w:rsid w:val="00DC7285"/>
    <w:rsid w:val="00DC73D9"/>
    <w:rsid w:val="00DC7FA7"/>
    <w:rsid w:val="00DD1810"/>
    <w:rsid w:val="00DD1AF6"/>
    <w:rsid w:val="00DD1D47"/>
    <w:rsid w:val="00DD2054"/>
    <w:rsid w:val="00DD2BDE"/>
    <w:rsid w:val="00DD342B"/>
    <w:rsid w:val="00DD5F05"/>
    <w:rsid w:val="00DE0136"/>
    <w:rsid w:val="00DE336E"/>
    <w:rsid w:val="00DE38AA"/>
    <w:rsid w:val="00DE50F2"/>
    <w:rsid w:val="00DE5AD6"/>
    <w:rsid w:val="00DE6084"/>
    <w:rsid w:val="00DE672A"/>
    <w:rsid w:val="00DE7C1C"/>
    <w:rsid w:val="00DF0B54"/>
    <w:rsid w:val="00DF13E8"/>
    <w:rsid w:val="00DF1E13"/>
    <w:rsid w:val="00DF6A60"/>
    <w:rsid w:val="00DF6F18"/>
    <w:rsid w:val="00DF77C2"/>
    <w:rsid w:val="00E00762"/>
    <w:rsid w:val="00E02040"/>
    <w:rsid w:val="00E02C82"/>
    <w:rsid w:val="00E03016"/>
    <w:rsid w:val="00E03181"/>
    <w:rsid w:val="00E03FC6"/>
    <w:rsid w:val="00E0420E"/>
    <w:rsid w:val="00E059DC"/>
    <w:rsid w:val="00E05C28"/>
    <w:rsid w:val="00E10732"/>
    <w:rsid w:val="00E11432"/>
    <w:rsid w:val="00E12769"/>
    <w:rsid w:val="00E12796"/>
    <w:rsid w:val="00E12DDE"/>
    <w:rsid w:val="00E13B79"/>
    <w:rsid w:val="00E14734"/>
    <w:rsid w:val="00E14930"/>
    <w:rsid w:val="00E16953"/>
    <w:rsid w:val="00E17605"/>
    <w:rsid w:val="00E176E7"/>
    <w:rsid w:val="00E17CBB"/>
    <w:rsid w:val="00E17EFA"/>
    <w:rsid w:val="00E204F6"/>
    <w:rsid w:val="00E2086B"/>
    <w:rsid w:val="00E21749"/>
    <w:rsid w:val="00E22205"/>
    <w:rsid w:val="00E227A1"/>
    <w:rsid w:val="00E23BCC"/>
    <w:rsid w:val="00E23EE2"/>
    <w:rsid w:val="00E24557"/>
    <w:rsid w:val="00E25BE6"/>
    <w:rsid w:val="00E25BF6"/>
    <w:rsid w:val="00E27545"/>
    <w:rsid w:val="00E30017"/>
    <w:rsid w:val="00E325E1"/>
    <w:rsid w:val="00E32CC5"/>
    <w:rsid w:val="00E3673A"/>
    <w:rsid w:val="00E36C24"/>
    <w:rsid w:val="00E37661"/>
    <w:rsid w:val="00E412A3"/>
    <w:rsid w:val="00E42EDB"/>
    <w:rsid w:val="00E45813"/>
    <w:rsid w:val="00E47B45"/>
    <w:rsid w:val="00E50F9A"/>
    <w:rsid w:val="00E542BD"/>
    <w:rsid w:val="00E544C7"/>
    <w:rsid w:val="00E5549A"/>
    <w:rsid w:val="00E56235"/>
    <w:rsid w:val="00E56E21"/>
    <w:rsid w:val="00E57F03"/>
    <w:rsid w:val="00E60347"/>
    <w:rsid w:val="00E60778"/>
    <w:rsid w:val="00E61D87"/>
    <w:rsid w:val="00E64557"/>
    <w:rsid w:val="00E6459C"/>
    <w:rsid w:val="00E6518A"/>
    <w:rsid w:val="00E65D9D"/>
    <w:rsid w:val="00E67CBB"/>
    <w:rsid w:val="00E72296"/>
    <w:rsid w:val="00E72D63"/>
    <w:rsid w:val="00E72F9E"/>
    <w:rsid w:val="00E739F8"/>
    <w:rsid w:val="00E74BDC"/>
    <w:rsid w:val="00E7554C"/>
    <w:rsid w:val="00E75B2C"/>
    <w:rsid w:val="00E7667F"/>
    <w:rsid w:val="00E772ED"/>
    <w:rsid w:val="00E80148"/>
    <w:rsid w:val="00E80BF2"/>
    <w:rsid w:val="00E815B9"/>
    <w:rsid w:val="00E8224A"/>
    <w:rsid w:val="00E842EA"/>
    <w:rsid w:val="00E84651"/>
    <w:rsid w:val="00E84BE3"/>
    <w:rsid w:val="00E85093"/>
    <w:rsid w:val="00E851A9"/>
    <w:rsid w:val="00E86B08"/>
    <w:rsid w:val="00E87F97"/>
    <w:rsid w:val="00E906FF"/>
    <w:rsid w:val="00E90726"/>
    <w:rsid w:val="00E910BF"/>
    <w:rsid w:val="00E91258"/>
    <w:rsid w:val="00E94664"/>
    <w:rsid w:val="00E96912"/>
    <w:rsid w:val="00E971CE"/>
    <w:rsid w:val="00E974AE"/>
    <w:rsid w:val="00E97EBB"/>
    <w:rsid w:val="00EA1B13"/>
    <w:rsid w:val="00EA64CC"/>
    <w:rsid w:val="00EB3C31"/>
    <w:rsid w:val="00EB5337"/>
    <w:rsid w:val="00EB5889"/>
    <w:rsid w:val="00EB6024"/>
    <w:rsid w:val="00EB798F"/>
    <w:rsid w:val="00EB7B7A"/>
    <w:rsid w:val="00EC0C5A"/>
    <w:rsid w:val="00EC17F3"/>
    <w:rsid w:val="00EC1ECA"/>
    <w:rsid w:val="00EC3455"/>
    <w:rsid w:val="00EC5EC2"/>
    <w:rsid w:val="00EC6352"/>
    <w:rsid w:val="00EC6FF2"/>
    <w:rsid w:val="00ED150B"/>
    <w:rsid w:val="00ED1EE3"/>
    <w:rsid w:val="00ED1FE6"/>
    <w:rsid w:val="00ED2057"/>
    <w:rsid w:val="00ED24C2"/>
    <w:rsid w:val="00ED4163"/>
    <w:rsid w:val="00ED5AD5"/>
    <w:rsid w:val="00ED5BA2"/>
    <w:rsid w:val="00ED7974"/>
    <w:rsid w:val="00ED7A99"/>
    <w:rsid w:val="00EE07C4"/>
    <w:rsid w:val="00EE115F"/>
    <w:rsid w:val="00EE14C0"/>
    <w:rsid w:val="00EE25B5"/>
    <w:rsid w:val="00EE692E"/>
    <w:rsid w:val="00EE727F"/>
    <w:rsid w:val="00EE77D9"/>
    <w:rsid w:val="00EF025D"/>
    <w:rsid w:val="00EF1211"/>
    <w:rsid w:val="00EF1277"/>
    <w:rsid w:val="00EF2863"/>
    <w:rsid w:val="00EF2B86"/>
    <w:rsid w:val="00EF2D88"/>
    <w:rsid w:val="00EF3574"/>
    <w:rsid w:val="00EF4016"/>
    <w:rsid w:val="00EF4DE0"/>
    <w:rsid w:val="00EF781C"/>
    <w:rsid w:val="00F0161B"/>
    <w:rsid w:val="00F0195F"/>
    <w:rsid w:val="00F04632"/>
    <w:rsid w:val="00F07A06"/>
    <w:rsid w:val="00F112A6"/>
    <w:rsid w:val="00F125A7"/>
    <w:rsid w:val="00F13C68"/>
    <w:rsid w:val="00F142A9"/>
    <w:rsid w:val="00F14A46"/>
    <w:rsid w:val="00F177DE"/>
    <w:rsid w:val="00F20A84"/>
    <w:rsid w:val="00F211D4"/>
    <w:rsid w:val="00F21321"/>
    <w:rsid w:val="00F21DBA"/>
    <w:rsid w:val="00F2226F"/>
    <w:rsid w:val="00F22367"/>
    <w:rsid w:val="00F22A6C"/>
    <w:rsid w:val="00F2312F"/>
    <w:rsid w:val="00F2355A"/>
    <w:rsid w:val="00F238EA"/>
    <w:rsid w:val="00F23DCD"/>
    <w:rsid w:val="00F25EE7"/>
    <w:rsid w:val="00F263CE"/>
    <w:rsid w:val="00F2663F"/>
    <w:rsid w:val="00F2766D"/>
    <w:rsid w:val="00F31585"/>
    <w:rsid w:val="00F31F4C"/>
    <w:rsid w:val="00F339EE"/>
    <w:rsid w:val="00F36012"/>
    <w:rsid w:val="00F3717D"/>
    <w:rsid w:val="00F40ECC"/>
    <w:rsid w:val="00F410FB"/>
    <w:rsid w:val="00F436AD"/>
    <w:rsid w:val="00F43E15"/>
    <w:rsid w:val="00F44EDE"/>
    <w:rsid w:val="00F45500"/>
    <w:rsid w:val="00F46A47"/>
    <w:rsid w:val="00F470D6"/>
    <w:rsid w:val="00F471C3"/>
    <w:rsid w:val="00F5000C"/>
    <w:rsid w:val="00F50B33"/>
    <w:rsid w:val="00F51636"/>
    <w:rsid w:val="00F52062"/>
    <w:rsid w:val="00F53444"/>
    <w:rsid w:val="00F53957"/>
    <w:rsid w:val="00F56295"/>
    <w:rsid w:val="00F56299"/>
    <w:rsid w:val="00F57A63"/>
    <w:rsid w:val="00F606A9"/>
    <w:rsid w:val="00F607E1"/>
    <w:rsid w:val="00F6178C"/>
    <w:rsid w:val="00F6355D"/>
    <w:rsid w:val="00F63714"/>
    <w:rsid w:val="00F6428F"/>
    <w:rsid w:val="00F65271"/>
    <w:rsid w:val="00F656B7"/>
    <w:rsid w:val="00F6580C"/>
    <w:rsid w:val="00F66243"/>
    <w:rsid w:val="00F67505"/>
    <w:rsid w:val="00F70D6C"/>
    <w:rsid w:val="00F71E6C"/>
    <w:rsid w:val="00F72A50"/>
    <w:rsid w:val="00F73FBC"/>
    <w:rsid w:val="00F74112"/>
    <w:rsid w:val="00F76359"/>
    <w:rsid w:val="00F7647A"/>
    <w:rsid w:val="00F76C9A"/>
    <w:rsid w:val="00F77660"/>
    <w:rsid w:val="00F80AE1"/>
    <w:rsid w:val="00F8142B"/>
    <w:rsid w:val="00F825F0"/>
    <w:rsid w:val="00F83F1D"/>
    <w:rsid w:val="00F841C3"/>
    <w:rsid w:val="00F85ECF"/>
    <w:rsid w:val="00F870FB"/>
    <w:rsid w:val="00F91B8C"/>
    <w:rsid w:val="00F93C46"/>
    <w:rsid w:val="00F9428C"/>
    <w:rsid w:val="00F94808"/>
    <w:rsid w:val="00F95A11"/>
    <w:rsid w:val="00F95AA3"/>
    <w:rsid w:val="00F96633"/>
    <w:rsid w:val="00F97D78"/>
    <w:rsid w:val="00FA0FA4"/>
    <w:rsid w:val="00FA1FF2"/>
    <w:rsid w:val="00FA23E7"/>
    <w:rsid w:val="00FA32FD"/>
    <w:rsid w:val="00FA3B19"/>
    <w:rsid w:val="00FA65F5"/>
    <w:rsid w:val="00FA6E35"/>
    <w:rsid w:val="00FA7A75"/>
    <w:rsid w:val="00FB2A6D"/>
    <w:rsid w:val="00FB2FA9"/>
    <w:rsid w:val="00FB3B6F"/>
    <w:rsid w:val="00FB41D1"/>
    <w:rsid w:val="00FB4877"/>
    <w:rsid w:val="00FB6353"/>
    <w:rsid w:val="00FB6A10"/>
    <w:rsid w:val="00FB722C"/>
    <w:rsid w:val="00FB75F9"/>
    <w:rsid w:val="00FB77BF"/>
    <w:rsid w:val="00FB7EE3"/>
    <w:rsid w:val="00FC17F0"/>
    <w:rsid w:val="00FC3C77"/>
    <w:rsid w:val="00FC7B71"/>
    <w:rsid w:val="00FD07B0"/>
    <w:rsid w:val="00FD1782"/>
    <w:rsid w:val="00FD1DCB"/>
    <w:rsid w:val="00FD2805"/>
    <w:rsid w:val="00FD3DB1"/>
    <w:rsid w:val="00FD51E3"/>
    <w:rsid w:val="00FD5A89"/>
    <w:rsid w:val="00FE1DFA"/>
    <w:rsid w:val="00FE254E"/>
    <w:rsid w:val="00FE2DE6"/>
    <w:rsid w:val="00FE2F40"/>
    <w:rsid w:val="00FE3778"/>
    <w:rsid w:val="00FE3CF5"/>
    <w:rsid w:val="00FE41BD"/>
    <w:rsid w:val="00FE41CD"/>
    <w:rsid w:val="00FE4850"/>
    <w:rsid w:val="00FE4C2B"/>
    <w:rsid w:val="00FE78F9"/>
    <w:rsid w:val="00FF00B6"/>
    <w:rsid w:val="00FF112A"/>
    <w:rsid w:val="00FF2EB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85101111-C4F0-444B-A1B4-C51E7B3F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59672A"/>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93C9C"/>
    <w:pPr>
      <w:tabs>
        <w:tab w:val="right" w:leader="dot" w:pos="9350"/>
      </w:tabs>
      <w:spacing w:before="240" w:after="100"/>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72"/>
    <w:qFormat/>
    <w:rsid w:val="0044723D"/>
    <w:pPr>
      <w:spacing w:after="200" w:line="276" w:lineRule="auto"/>
      <w:ind w:left="720"/>
      <w:contextualSpacing/>
    </w:pPr>
    <w:rPr>
      <w:rFonts w:ascii="Calibri" w:eastAsia="Calibri" w:hAnsi="Calibri"/>
      <w:color w:val="auto"/>
      <w:spacing w:val="0"/>
      <w:sz w:val="22"/>
      <w:szCs w:val="22"/>
      <w:lang w:val="es-DO"/>
    </w:rPr>
  </w:style>
  <w:style w:type="character" w:customStyle="1" w:styleId="Ttulo3Car">
    <w:name w:val="Título 3 Car"/>
    <w:basedOn w:val="Fuentedeprrafopredeter"/>
    <w:link w:val="Ttulo3"/>
    <w:uiPriority w:val="9"/>
    <w:semiHidden/>
    <w:rsid w:val="0059672A"/>
    <w:rPr>
      <w:rFonts w:asciiTheme="majorHAnsi" w:eastAsiaTheme="majorEastAsia" w:hAnsiTheme="majorHAnsi" w:cstheme="majorBidi"/>
      <w:color w:val="1F3763" w:themeColor="accent1" w:themeShade="7F"/>
    </w:rPr>
  </w:style>
  <w:style w:type="paragraph" w:customStyle="1" w:styleId="Memoria2">
    <w:name w:val="Memoria 2"/>
    <w:basedOn w:val="Ttulo2"/>
    <w:qFormat/>
    <w:rsid w:val="005F4020"/>
    <w:pPr>
      <w:tabs>
        <w:tab w:val="left" w:pos="851"/>
      </w:tabs>
      <w:spacing w:before="0" w:after="240" w:line="360" w:lineRule="auto"/>
      <w:jc w:val="both"/>
    </w:pPr>
    <w:rPr>
      <w:rFonts w:eastAsia="Calibri"/>
      <w:b/>
      <w:bCs/>
      <w:noProof/>
      <w:color w:val="4C4747"/>
      <w:lang w:val="es-DO"/>
    </w:rPr>
  </w:style>
  <w:style w:type="paragraph" w:customStyle="1" w:styleId="Memoria3">
    <w:name w:val="Memoria 3"/>
    <w:basedOn w:val="Ttulo3"/>
    <w:qFormat/>
    <w:rsid w:val="005F4020"/>
    <w:pPr>
      <w:spacing w:before="0" w:after="240" w:line="360" w:lineRule="auto"/>
    </w:pPr>
    <w:rPr>
      <w:rFonts w:ascii="Times New Roman" w:hAnsi="Times New Roman" w:cs="Times New Roman"/>
      <w:b/>
      <w:bCs/>
      <w:noProof/>
      <w:color w:val="4C4747"/>
      <w:lang w:val="es-DO"/>
    </w:rPr>
  </w:style>
  <w:style w:type="paragraph" w:styleId="TDC2">
    <w:name w:val="toc 2"/>
    <w:basedOn w:val="Normal"/>
    <w:next w:val="Normal"/>
    <w:autoRedefine/>
    <w:uiPriority w:val="39"/>
    <w:unhideWhenUsed/>
    <w:rsid w:val="006971F2"/>
    <w:pPr>
      <w:spacing w:after="100"/>
      <w:ind w:left="240"/>
    </w:pPr>
  </w:style>
  <w:style w:type="paragraph" w:styleId="TDC3">
    <w:name w:val="toc 3"/>
    <w:basedOn w:val="Normal"/>
    <w:next w:val="Normal"/>
    <w:autoRedefine/>
    <w:uiPriority w:val="39"/>
    <w:unhideWhenUsed/>
    <w:rsid w:val="006971F2"/>
    <w:pPr>
      <w:spacing w:after="100"/>
      <w:ind w:left="480"/>
    </w:pPr>
  </w:style>
  <w:style w:type="table" w:styleId="Tablaconcuadrcula">
    <w:name w:val="Table Grid"/>
    <w:basedOn w:val="Tablanormal"/>
    <w:uiPriority w:val="39"/>
    <w:rsid w:val="00AE6D9E"/>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6D4191"/>
    <w:pPr>
      <w:spacing w:after="0" w:line="240" w:lineRule="auto"/>
    </w:pPr>
    <w:rPr>
      <w:rFonts w:ascii="Calibri" w:hAnsi="Calibri" w:cs="Calibri"/>
      <w:color w:val="auto"/>
      <w:spacing w:val="0"/>
      <w:sz w:val="22"/>
      <w:szCs w:val="22"/>
      <w:lang w:val="es-DO" w:eastAsia="es-DO"/>
    </w:rPr>
  </w:style>
  <w:style w:type="table" w:styleId="Tablaconcuadrcula4-nfasis1">
    <w:name w:val="Grid Table 4 Accent 1"/>
    <w:basedOn w:val="Tablanormal"/>
    <w:uiPriority w:val="49"/>
    <w:rsid w:val="008125AA"/>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320059">
      <w:bodyDiv w:val="1"/>
      <w:marLeft w:val="0"/>
      <w:marRight w:val="0"/>
      <w:marTop w:val="0"/>
      <w:marBottom w:val="0"/>
      <w:divBdr>
        <w:top w:val="none" w:sz="0" w:space="0" w:color="auto"/>
        <w:left w:val="none" w:sz="0" w:space="0" w:color="auto"/>
        <w:bottom w:val="none" w:sz="0" w:space="0" w:color="auto"/>
        <w:right w:val="none" w:sz="0" w:space="0" w:color="auto"/>
      </w:divBdr>
    </w:div>
    <w:div w:id="47796073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22530728">
      <w:bodyDiv w:val="1"/>
      <w:marLeft w:val="0"/>
      <w:marRight w:val="0"/>
      <w:marTop w:val="0"/>
      <w:marBottom w:val="0"/>
      <w:divBdr>
        <w:top w:val="none" w:sz="0" w:space="0" w:color="auto"/>
        <w:left w:val="none" w:sz="0" w:space="0" w:color="auto"/>
        <w:bottom w:val="none" w:sz="0" w:space="0" w:color="auto"/>
        <w:right w:val="none" w:sz="0" w:space="0" w:color="auto"/>
      </w:divBdr>
    </w:div>
    <w:div w:id="1728451434">
      <w:bodyDiv w:val="1"/>
      <w:marLeft w:val="0"/>
      <w:marRight w:val="0"/>
      <w:marTop w:val="0"/>
      <w:marBottom w:val="0"/>
      <w:divBdr>
        <w:top w:val="none" w:sz="0" w:space="0" w:color="auto"/>
        <w:left w:val="none" w:sz="0" w:space="0" w:color="auto"/>
        <w:bottom w:val="none" w:sz="0" w:space="0" w:color="auto"/>
        <w:right w:val="none" w:sz="0" w:space="0" w:color="auto"/>
      </w:divBdr>
    </w:div>
    <w:div w:id="1852790276">
      <w:bodyDiv w:val="1"/>
      <w:marLeft w:val="0"/>
      <w:marRight w:val="0"/>
      <w:marTop w:val="0"/>
      <w:marBottom w:val="0"/>
      <w:divBdr>
        <w:top w:val="none" w:sz="0" w:space="0" w:color="auto"/>
        <w:left w:val="none" w:sz="0" w:space="0" w:color="auto"/>
        <w:bottom w:val="none" w:sz="0" w:space="0" w:color="auto"/>
        <w:right w:val="none" w:sz="0" w:space="0" w:color="auto"/>
      </w:divBdr>
    </w:div>
    <w:div w:id="1871331114">
      <w:bodyDiv w:val="1"/>
      <w:marLeft w:val="0"/>
      <w:marRight w:val="0"/>
      <w:marTop w:val="0"/>
      <w:marBottom w:val="0"/>
      <w:divBdr>
        <w:top w:val="none" w:sz="0" w:space="0" w:color="auto"/>
        <w:left w:val="none" w:sz="0" w:space="0" w:color="auto"/>
        <w:bottom w:val="none" w:sz="0" w:space="0" w:color="auto"/>
        <w:right w:val="none" w:sz="0" w:space="0" w:color="auto"/>
      </w:divBdr>
    </w:div>
    <w:div w:id="212811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em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6518</TotalTime>
  <Pages>61</Pages>
  <Words>9446</Words>
  <Characters>51959</Characters>
  <Application>Microsoft Office Word</Application>
  <DocSecurity>0</DocSecurity>
  <Lines>432</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61283</CharactersWithSpaces>
  <SharedDoc>false</SharedDoc>
  <HLinks>
    <vt:vector size="282" baseType="variant">
      <vt:variant>
        <vt:i4>1245242</vt:i4>
      </vt:variant>
      <vt:variant>
        <vt:i4>278</vt:i4>
      </vt:variant>
      <vt:variant>
        <vt:i4>0</vt:i4>
      </vt:variant>
      <vt:variant>
        <vt:i4>5</vt:i4>
      </vt:variant>
      <vt:variant>
        <vt:lpwstr/>
      </vt:variant>
      <vt:variant>
        <vt:lpwstr>_Toc186184597</vt:lpwstr>
      </vt:variant>
      <vt:variant>
        <vt:i4>1245242</vt:i4>
      </vt:variant>
      <vt:variant>
        <vt:i4>272</vt:i4>
      </vt:variant>
      <vt:variant>
        <vt:i4>0</vt:i4>
      </vt:variant>
      <vt:variant>
        <vt:i4>5</vt:i4>
      </vt:variant>
      <vt:variant>
        <vt:lpwstr/>
      </vt:variant>
      <vt:variant>
        <vt:lpwstr>_Toc186184596</vt:lpwstr>
      </vt:variant>
      <vt:variant>
        <vt:i4>1245242</vt:i4>
      </vt:variant>
      <vt:variant>
        <vt:i4>266</vt:i4>
      </vt:variant>
      <vt:variant>
        <vt:i4>0</vt:i4>
      </vt:variant>
      <vt:variant>
        <vt:i4>5</vt:i4>
      </vt:variant>
      <vt:variant>
        <vt:lpwstr/>
      </vt:variant>
      <vt:variant>
        <vt:lpwstr>_Toc186184595</vt:lpwstr>
      </vt:variant>
      <vt:variant>
        <vt:i4>1245242</vt:i4>
      </vt:variant>
      <vt:variant>
        <vt:i4>260</vt:i4>
      </vt:variant>
      <vt:variant>
        <vt:i4>0</vt:i4>
      </vt:variant>
      <vt:variant>
        <vt:i4>5</vt:i4>
      </vt:variant>
      <vt:variant>
        <vt:lpwstr/>
      </vt:variant>
      <vt:variant>
        <vt:lpwstr>_Toc186184594</vt:lpwstr>
      </vt:variant>
      <vt:variant>
        <vt:i4>1245242</vt:i4>
      </vt:variant>
      <vt:variant>
        <vt:i4>254</vt:i4>
      </vt:variant>
      <vt:variant>
        <vt:i4>0</vt:i4>
      </vt:variant>
      <vt:variant>
        <vt:i4>5</vt:i4>
      </vt:variant>
      <vt:variant>
        <vt:lpwstr/>
      </vt:variant>
      <vt:variant>
        <vt:lpwstr>_Toc186184593</vt:lpwstr>
      </vt:variant>
      <vt:variant>
        <vt:i4>1245242</vt:i4>
      </vt:variant>
      <vt:variant>
        <vt:i4>248</vt:i4>
      </vt:variant>
      <vt:variant>
        <vt:i4>0</vt:i4>
      </vt:variant>
      <vt:variant>
        <vt:i4>5</vt:i4>
      </vt:variant>
      <vt:variant>
        <vt:lpwstr/>
      </vt:variant>
      <vt:variant>
        <vt:lpwstr>_Toc186184592</vt:lpwstr>
      </vt:variant>
      <vt:variant>
        <vt:i4>1245242</vt:i4>
      </vt:variant>
      <vt:variant>
        <vt:i4>242</vt:i4>
      </vt:variant>
      <vt:variant>
        <vt:i4>0</vt:i4>
      </vt:variant>
      <vt:variant>
        <vt:i4>5</vt:i4>
      </vt:variant>
      <vt:variant>
        <vt:lpwstr/>
      </vt:variant>
      <vt:variant>
        <vt:lpwstr>_Toc186184590</vt:lpwstr>
      </vt:variant>
      <vt:variant>
        <vt:i4>1179706</vt:i4>
      </vt:variant>
      <vt:variant>
        <vt:i4>236</vt:i4>
      </vt:variant>
      <vt:variant>
        <vt:i4>0</vt:i4>
      </vt:variant>
      <vt:variant>
        <vt:i4>5</vt:i4>
      </vt:variant>
      <vt:variant>
        <vt:lpwstr/>
      </vt:variant>
      <vt:variant>
        <vt:lpwstr>_Toc186184589</vt:lpwstr>
      </vt:variant>
      <vt:variant>
        <vt:i4>1179706</vt:i4>
      </vt:variant>
      <vt:variant>
        <vt:i4>230</vt:i4>
      </vt:variant>
      <vt:variant>
        <vt:i4>0</vt:i4>
      </vt:variant>
      <vt:variant>
        <vt:i4>5</vt:i4>
      </vt:variant>
      <vt:variant>
        <vt:lpwstr/>
      </vt:variant>
      <vt:variant>
        <vt:lpwstr>_Toc186184588</vt:lpwstr>
      </vt:variant>
      <vt:variant>
        <vt:i4>1179706</vt:i4>
      </vt:variant>
      <vt:variant>
        <vt:i4>224</vt:i4>
      </vt:variant>
      <vt:variant>
        <vt:i4>0</vt:i4>
      </vt:variant>
      <vt:variant>
        <vt:i4>5</vt:i4>
      </vt:variant>
      <vt:variant>
        <vt:lpwstr/>
      </vt:variant>
      <vt:variant>
        <vt:lpwstr>_Toc186184587</vt:lpwstr>
      </vt:variant>
      <vt:variant>
        <vt:i4>1179706</vt:i4>
      </vt:variant>
      <vt:variant>
        <vt:i4>218</vt:i4>
      </vt:variant>
      <vt:variant>
        <vt:i4>0</vt:i4>
      </vt:variant>
      <vt:variant>
        <vt:i4>5</vt:i4>
      </vt:variant>
      <vt:variant>
        <vt:lpwstr/>
      </vt:variant>
      <vt:variant>
        <vt:lpwstr>_Toc186184586</vt:lpwstr>
      </vt:variant>
      <vt:variant>
        <vt:i4>1179706</vt:i4>
      </vt:variant>
      <vt:variant>
        <vt:i4>212</vt:i4>
      </vt:variant>
      <vt:variant>
        <vt:i4>0</vt:i4>
      </vt:variant>
      <vt:variant>
        <vt:i4>5</vt:i4>
      </vt:variant>
      <vt:variant>
        <vt:lpwstr/>
      </vt:variant>
      <vt:variant>
        <vt:lpwstr>_Toc186184585</vt:lpwstr>
      </vt:variant>
      <vt:variant>
        <vt:i4>1179706</vt:i4>
      </vt:variant>
      <vt:variant>
        <vt:i4>206</vt:i4>
      </vt:variant>
      <vt:variant>
        <vt:i4>0</vt:i4>
      </vt:variant>
      <vt:variant>
        <vt:i4>5</vt:i4>
      </vt:variant>
      <vt:variant>
        <vt:lpwstr/>
      </vt:variant>
      <vt:variant>
        <vt:lpwstr>_Toc186184584</vt:lpwstr>
      </vt:variant>
      <vt:variant>
        <vt:i4>1179706</vt:i4>
      </vt:variant>
      <vt:variant>
        <vt:i4>200</vt:i4>
      </vt:variant>
      <vt:variant>
        <vt:i4>0</vt:i4>
      </vt:variant>
      <vt:variant>
        <vt:i4>5</vt:i4>
      </vt:variant>
      <vt:variant>
        <vt:lpwstr/>
      </vt:variant>
      <vt:variant>
        <vt:lpwstr>_Toc186184583</vt:lpwstr>
      </vt:variant>
      <vt:variant>
        <vt:i4>1179706</vt:i4>
      </vt:variant>
      <vt:variant>
        <vt:i4>194</vt:i4>
      </vt:variant>
      <vt:variant>
        <vt:i4>0</vt:i4>
      </vt:variant>
      <vt:variant>
        <vt:i4>5</vt:i4>
      </vt:variant>
      <vt:variant>
        <vt:lpwstr/>
      </vt:variant>
      <vt:variant>
        <vt:lpwstr>_Toc186184582</vt:lpwstr>
      </vt:variant>
      <vt:variant>
        <vt:i4>1179706</vt:i4>
      </vt:variant>
      <vt:variant>
        <vt:i4>188</vt:i4>
      </vt:variant>
      <vt:variant>
        <vt:i4>0</vt:i4>
      </vt:variant>
      <vt:variant>
        <vt:i4>5</vt:i4>
      </vt:variant>
      <vt:variant>
        <vt:lpwstr/>
      </vt:variant>
      <vt:variant>
        <vt:lpwstr>_Toc186184581</vt:lpwstr>
      </vt:variant>
      <vt:variant>
        <vt:i4>1179706</vt:i4>
      </vt:variant>
      <vt:variant>
        <vt:i4>182</vt:i4>
      </vt:variant>
      <vt:variant>
        <vt:i4>0</vt:i4>
      </vt:variant>
      <vt:variant>
        <vt:i4>5</vt:i4>
      </vt:variant>
      <vt:variant>
        <vt:lpwstr/>
      </vt:variant>
      <vt:variant>
        <vt:lpwstr>_Toc186184580</vt:lpwstr>
      </vt:variant>
      <vt:variant>
        <vt:i4>1900602</vt:i4>
      </vt:variant>
      <vt:variant>
        <vt:i4>176</vt:i4>
      </vt:variant>
      <vt:variant>
        <vt:i4>0</vt:i4>
      </vt:variant>
      <vt:variant>
        <vt:i4>5</vt:i4>
      </vt:variant>
      <vt:variant>
        <vt:lpwstr/>
      </vt:variant>
      <vt:variant>
        <vt:lpwstr>_Toc186184579</vt:lpwstr>
      </vt:variant>
      <vt:variant>
        <vt:i4>1900602</vt:i4>
      </vt:variant>
      <vt:variant>
        <vt:i4>170</vt:i4>
      </vt:variant>
      <vt:variant>
        <vt:i4>0</vt:i4>
      </vt:variant>
      <vt:variant>
        <vt:i4>5</vt:i4>
      </vt:variant>
      <vt:variant>
        <vt:lpwstr/>
      </vt:variant>
      <vt:variant>
        <vt:lpwstr>_Toc186184578</vt:lpwstr>
      </vt:variant>
      <vt:variant>
        <vt:i4>1900602</vt:i4>
      </vt:variant>
      <vt:variant>
        <vt:i4>164</vt:i4>
      </vt:variant>
      <vt:variant>
        <vt:i4>0</vt:i4>
      </vt:variant>
      <vt:variant>
        <vt:i4>5</vt:i4>
      </vt:variant>
      <vt:variant>
        <vt:lpwstr/>
      </vt:variant>
      <vt:variant>
        <vt:lpwstr>_Toc186184577</vt:lpwstr>
      </vt:variant>
      <vt:variant>
        <vt:i4>1900602</vt:i4>
      </vt:variant>
      <vt:variant>
        <vt:i4>158</vt:i4>
      </vt:variant>
      <vt:variant>
        <vt:i4>0</vt:i4>
      </vt:variant>
      <vt:variant>
        <vt:i4>5</vt:i4>
      </vt:variant>
      <vt:variant>
        <vt:lpwstr/>
      </vt:variant>
      <vt:variant>
        <vt:lpwstr>_Toc186184576</vt:lpwstr>
      </vt:variant>
      <vt:variant>
        <vt:i4>1900602</vt:i4>
      </vt:variant>
      <vt:variant>
        <vt:i4>152</vt:i4>
      </vt:variant>
      <vt:variant>
        <vt:i4>0</vt:i4>
      </vt:variant>
      <vt:variant>
        <vt:i4>5</vt:i4>
      </vt:variant>
      <vt:variant>
        <vt:lpwstr/>
      </vt:variant>
      <vt:variant>
        <vt:lpwstr>_Toc186184575</vt:lpwstr>
      </vt:variant>
      <vt:variant>
        <vt:i4>1900602</vt:i4>
      </vt:variant>
      <vt:variant>
        <vt:i4>146</vt:i4>
      </vt:variant>
      <vt:variant>
        <vt:i4>0</vt:i4>
      </vt:variant>
      <vt:variant>
        <vt:i4>5</vt:i4>
      </vt:variant>
      <vt:variant>
        <vt:lpwstr/>
      </vt:variant>
      <vt:variant>
        <vt:lpwstr>_Toc186184574</vt:lpwstr>
      </vt:variant>
      <vt:variant>
        <vt:i4>1900602</vt:i4>
      </vt:variant>
      <vt:variant>
        <vt:i4>140</vt:i4>
      </vt:variant>
      <vt:variant>
        <vt:i4>0</vt:i4>
      </vt:variant>
      <vt:variant>
        <vt:i4>5</vt:i4>
      </vt:variant>
      <vt:variant>
        <vt:lpwstr/>
      </vt:variant>
      <vt:variant>
        <vt:lpwstr>_Toc186184573</vt:lpwstr>
      </vt:variant>
      <vt:variant>
        <vt:i4>1900602</vt:i4>
      </vt:variant>
      <vt:variant>
        <vt:i4>134</vt:i4>
      </vt:variant>
      <vt:variant>
        <vt:i4>0</vt:i4>
      </vt:variant>
      <vt:variant>
        <vt:i4>5</vt:i4>
      </vt:variant>
      <vt:variant>
        <vt:lpwstr/>
      </vt:variant>
      <vt:variant>
        <vt:lpwstr>_Toc186184572</vt:lpwstr>
      </vt:variant>
      <vt:variant>
        <vt:i4>1900602</vt:i4>
      </vt:variant>
      <vt:variant>
        <vt:i4>128</vt:i4>
      </vt:variant>
      <vt:variant>
        <vt:i4>0</vt:i4>
      </vt:variant>
      <vt:variant>
        <vt:i4>5</vt:i4>
      </vt:variant>
      <vt:variant>
        <vt:lpwstr/>
      </vt:variant>
      <vt:variant>
        <vt:lpwstr>_Toc186184571</vt:lpwstr>
      </vt:variant>
      <vt:variant>
        <vt:i4>1900602</vt:i4>
      </vt:variant>
      <vt:variant>
        <vt:i4>122</vt:i4>
      </vt:variant>
      <vt:variant>
        <vt:i4>0</vt:i4>
      </vt:variant>
      <vt:variant>
        <vt:i4>5</vt:i4>
      </vt:variant>
      <vt:variant>
        <vt:lpwstr/>
      </vt:variant>
      <vt:variant>
        <vt:lpwstr>_Toc186184570</vt:lpwstr>
      </vt:variant>
      <vt:variant>
        <vt:i4>1835066</vt:i4>
      </vt:variant>
      <vt:variant>
        <vt:i4>116</vt:i4>
      </vt:variant>
      <vt:variant>
        <vt:i4>0</vt:i4>
      </vt:variant>
      <vt:variant>
        <vt:i4>5</vt:i4>
      </vt:variant>
      <vt:variant>
        <vt:lpwstr/>
      </vt:variant>
      <vt:variant>
        <vt:lpwstr>_Toc186184569</vt:lpwstr>
      </vt:variant>
      <vt:variant>
        <vt:i4>1835066</vt:i4>
      </vt:variant>
      <vt:variant>
        <vt:i4>110</vt:i4>
      </vt:variant>
      <vt:variant>
        <vt:i4>0</vt:i4>
      </vt:variant>
      <vt:variant>
        <vt:i4>5</vt:i4>
      </vt:variant>
      <vt:variant>
        <vt:lpwstr/>
      </vt:variant>
      <vt:variant>
        <vt:lpwstr>_Toc186184568</vt:lpwstr>
      </vt:variant>
      <vt:variant>
        <vt:i4>1835066</vt:i4>
      </vt:variant>
      <vt:variant>
        <vt:i4>104</vt:i4>
      </vt:variant>
      <vt:variant>
        <vt:i4>0</vt:i4>
      </vt:variant>
      <vt:variant>
        <vt:i4>5</vt:i4>
      </vt:variant>
      <vt:variant>
        <vt:lpwstr/>
      </vt:variant>
      <vt:variant>
        <vt:lpwstr>_Toc186184567</vt:lpwstr>
      </vt:variant>
      <vt:variant>
        <vt:i4>1835066</vt:i4>
      </vt:variant>
      <vt:variant>
        <vt:i4>98</vt:i4>
      </vt:variant>
      <vt:variant>
        <vt:i4>0</vt:i4>
      </vt:variant>
      <vt:variant>
        <vt:i4>5</vt:i4>
      </vt:variant>
      <vt:variant>
        <vt:lpwstr/>
      </vt:variant>
      <vt:variant>
        <vt:lpwstr>_Toc186184566</vt:lpwstr>
      </vt:variant>
      <vt:variant>
        <vt:i4>1835066</vt:i4>
      </vt:variant>
      <vt:variant>
        <vt:i4>92</vt:i4>
      </vt:variant>
      <vt:variant>
        <vt:i4>0</vt:i4>
      </vt:variant>
      <vt:variant>
        <vt:i4>5</vt:i4>
      </vt:variant>
      <vt:variant>
        <vt:lpwstr/>
      </vt:variant>
      <vt:variant>
        <vt:lpwstr>_Toc186184565</vt:lpwstr>
      </vt:variant>
      <vt:variant>
        <vt:i4>1835066</vt:i4>
      </vt:variant>
      <vt:variant>
        <vt:i4>86</vt:i4>
      </vt:variant>
      <vt:variant>
        <vt:i4>0</vt:i4>
      </vt:variant>
      <vt:variant>
        <vt:i4>5</vt:i4>
      </vt:variant>
      <vt:variant>
        <vt:lpwstr/>
      </vt:variant>
      <vt:variant>
        <vt:lpwstr>_Toc186184563</vt:lpwstr>
      </vt:variant>
      <vt:variant>
        <vt:i4>1835066</vt:i4>
      </vt:variant>
      <vt:variant>
        <vt:i4>80</vt:i4>
      </vt:variant>
      <vt:variant>
        <vt:i4>0</vt:i4>
      </vt:variant>
      <vt:variant>
        <vt:i4>5</vt:i4>
      </vt:variant>
      <vt:variant>
        <vt:lpwstr/>
      </vt:variant>
      <vt:variant>
        <vt:lpwstr>_Toc186184562</vt:lpwstr>
      </vt:variant>
      <vt:variant>
        <vt:i4>1835066</vt:i4>
      </vt:variant>
      <vt:variant>
        <vt:i4>74</vt:i4>
      </vt:variant>
      <vt:variant>
        <vt:i4>0</vt:i4>
      </vt:variant>
      <vt:variant>
        <vt:i4>5</vt:i4>
      </vt:variant>
      <vt:variant>
        <vt:lpwstr/>
      </vt:variant>
      <vt:variant>
        <vt:lpwstr>_Toc186184561</vt:lpwstr>
      </vt:variant>
      <vt:variant>
        <vt:i4>1835066</vt:i4>
      </vt:variant>
      <vt:variant>
        <vt:i4>68</vt:i4>
      </vt:variant>
      <vt:variant>
        <vt:i4>0</vt:i4>
      </vt:variant>
      <vt:variant>
        <vt:i4>5</vt:i4>
      </vt:variant>
      <vt:variant>
        <vt:lpwstr/>
      </vt:variant>
      <vt:variant>
        <vt:lpwstr>_Toc186184560</vt:lpwstr>
      </vt:variant>
      <vt:variant>
        <vt:i4>2031674</vt:i4>
      </vt:variant>
      <vt:variant>
        <vt:i4>62</vt:i4>
      </vt:variant>
      <vt:variant>
        <vt:i4>0</vt:i4>
      </vt:variant>
      <vt:variant>
        <vt:i4>5</vt:i4>
      </vt:variant>
      <vt:variant>
        <vt:lpwstr/>
      </vt:variant>
      <vt:variant>
        <vt:lpwstr>_Toc186184558</vt:lpwstr>
      </vt:variant>
      <vt:variant>
        <vt:i4>2031674</vt:i4>
      </vt:variant>
      <vt:variant>
        <vt:i4>56</vt:i4>
      </vt:variant>
      <vt:variant>
        <vt:i4>0</vt:i4>
      </vt:variant>
      <vt:variant>
        <vt:i4>5</vt:i4>
      </vt:variant>
      <vt:variant>
        <vt:lpwstr/>
      </vt:variant>
      <vt:variant>
        <vt:lpwstr>_Toc186184557</vt:lpwstr>
      </vt:variant>
      <vt:variant>
        <vt:i4>2031674</vt:i4>
      </vt:variant>
      <vt:variant>
        <vt:i4>50</vt:i4>
      </vt:variant>
      <vt:variant>
        <vt:i4>0</vt:i4>
      </vt:variant>
      <vt:variant>
        <vt:i4>5</vt:i4>
      </vt:variant>
      <vt:variant>
        <vt:lpwstr/>
      </vt:variant>
      <vt:variant>
        <vt:lpwstr>_Toc186184556</vt:lpwstr>
      </vt:variant>
      <vt:variant>
        <vt:i4>2031674</vt:i4>
      </vt:variant>
      <vt:variant>
        <vt:i4>44</vt:i4>
      </vt:variant>
      <vt:variant>
        <vt:i4>0</vt:i4>
      </vt:variant>
      <vt:variant>
        <vt:i4>5</vt:i4>
      </vt:variant>
      <vt:variant>
        <vt:lpwstr/>
      </vt:variant>
      <vt:variant>
        <vt:lpwstr>_Toc186184555</vt:lpwstr>
      </vt:variant>
      <vt:variant>
        <vt:i4>2031674</vt:i4>
      </vt:variant>
      <vt:variant>
        <vt:i4>38</vt:i4>
      </vt:variant>
      <vt:variant>
        <vt:i4>0</vt:i4>
      </vt:variant>
      <vt:variant>
        <vt:i4>5</vt:i4>
      </vt:variant>
      <vt:variant>
        <vt:lpwstr/>
      </vt:variant>
      <vt:variant>
        <vt:lpwstr>_Toc186184554</vt:lpwstr>
      </vt:variant>
      <vt:variant>
        <vt:i4>2031674</vt:i4>
      </vt:variant>
      <vt:variant>
        <vt:i4>32</vt:i4>
      </vt:variant>
      <vt:variant>
        <vt:i4>0</vt:i4>
      </vt:variant>
      <vt:variant>
        <vt:i4>5</vt:i4>
      </vt:variant>
      <vt:variant>
        <vt:lpwstr/>
      </vt:variant>
      <vt:variant>
        <vt:lpwstr>_Toc186184553</vt:lpwstr>
      </vt:variant>
      <vt:variant>
        <vt:i4>2031674</vt:i4>
      </vt:variant>
      <vt:variant>
        <vt:i4>26</vt:i4>
      </vt:variant>
      <vt:variant>
        <vt:i4>0</vt:i4>
      </vt:variant>
      <vt:variant>
        <vt:i4>5</vt:i4>
      </vt:variant>
      <vt:variant>
        <vt:lpwstr/>
      </vt:variant>
      <vt:variant>
        <vt:lpwstr>_Toc186184552</vt:lpwstr>
      </vt:variant>
      <vt:variant>
        <vt:i4>2031674</vt:i4>
      </vt:variant>
      <vt:variant>
        <vt:i4>20</vt:i4>
      </vt:variant>
      <vt:variant>
        <vt:i4>0</vt:i4>
      </vt:variant>
      <vt:variant>
        <vt:i4>5</vt:i4>
      </vt:variant>
      <vt:variant>
        <vt:lpwstr/>
      </vt:variant>
      <vt:variant>
        <vt:lpwstr>_Toc186184551</vt:lpwstr>
      </vt:variant>
      <vt:variant>
        <vt:i4>2031674</vt:i4>
      </vt:variant>
      <vt:variant>
        <vt:i4>14</vt:i4>
      </vt:variant>
      <vt:variant>
        <vt:i4>0</vt:i4>
      </vt:variant>
      <vt:variant>
        <vt:i4>5</vt:i4>
      </vt:variant>
      <vt:variant>
        <vt:lpwstr/>
      </vt:variant>
      <vt:variant>
        <vt:lpwstr>_Toc186184550</vt:lpwstr>
      </vt:variant>
      <vt:variant>
        <vt:i4>1966138</vt:i4>
      </vt:variant>
      <vt:variant>
        <vt:i4>8</vt:i4>
      </vt:variant>
      <vt:variant>
        <vt:i4>0</vt:i4>
      </vt:variant>
      <vt:variant>
        <vt:i4>5</vt:i4>
      </vt:variant>
      <vt:variant>
        <vt:lpwstr/>
      </vt:variant>
      <vt:variant>
        <vt:lpwstr>_Toc186184548</vt:lpwstr>
      </vt:variant>
      <vt:variant>
        <vt:i4>1966138</vt:i4>
      </vt:variant>
      <vt:variant>
        <vt:i4>2</vt:i4>
      </vt:variant>
      <vt:variant>
        <vt:i4>0</vt:i4>
      </vt:variant>
      <vt:variant>
        <vt:i4>5</vt:i4>
      </vt:variant>
      <vt:variant>
        <vt:lpwstr/>
      </vt:variant>
      <vt:variant>
        <vt:lpwstr>_Toc186184547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 C. Sterling</cp:lastModifiedBy>
  <cp:revision>869</cp:revision>
  <cp:lastPrinted>2024-12-16T23:35:00Z</cp:lastPrinted>
  <dcterms:created xsi:type="dcterms:W3CDTF">2023-10-16T01:22:00Z</dcterms:created>
  <dcterms:modified xsi:type="dcterms:W3CDTF">2024-12-29T21:24:00Z</dcterms:modified>
</cp:coreProperties>
</file>